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F84068" w14:textId="06E23044" w:rsidR="0077362A" w:rsidRDefault="004D155E" w:rsidP="004D155E">
      <w:pPr>
        <w:jc w:val="center"/>
        <w:rPr>
          <w:b/>
          <w:bCs/>
          <w:sz w:val="32"/>
          <w:szCs w:val="32"/>
        </w:rPr>
      </w:pPr>
      <w:r w:rsidRPr="00BA3D94">
        <w:rPr>
          <w:b/>
          <w:bCs/>
          <w:sz w:val="32"/>
          <w:szCs w:val="32"/>
        </w:rPr>
        <w:t>IACBE Outcomes Assessment Plan</w:t>
      </w:r>
      <w:r w:rsidR="00474EFD">
        <w:rPr>
          <w:b/>
          <w:bCs/>
          <w:sz w:val="32"/>
          <w:szCs w:val="32"/>
        </w:rPr>
        <w:t xml:space="preserve"> for Certificate Programs</w:t>
      </w:r>
    </w:p>
    <w:p w14:paraId="554F19C8" w14:textId="77777777" w:rsidR="006C385D" w:rsidRDefault="006C385D" w:rsidP="006C385D">
      <w:pPr>
        <w:rPr>
          <w:b/>
          <w:bCs/>
          <w:sz w:val="28"/>
          <w:szCs w:val="28"/>
        </w:rPr>
      </w:pPr>
    </w:p>
    <w:p w14:paraId="7926092A" w14:textId="77777777" w:rsidR="003D3AAE" w:rsidRDefault="003D3AAE" w:rsidP="006C385D">
      <w:pPr>
        <w:rPr>
          <w:b/>
          <w:bCs/>
          <w:sz w:val="28"/>
          <w:szCs w:val="28"/>
        </w:rPr>
      </w:pPr>
    </w:p>
    <w:p w14:paraId="01AA9E4C" w14:textId="162981EE" w:rsidR="006C385D" w:rsidRPr="006C385D" w:rsidRDefault="003D3AAE" w:rsidP="006C385D">
      <w:pPr>
        <w:rPr>
          <w:b/>
          <w:bCs/>
          <w:sz w:val="28"/>
          <w:szCs w:val="28"/>
        </w:rPr>
      </w:pPr>
      <w:r>
        <w:rPr>
          <w:b/>
          <w:bCs/>
          <w:sz w:val="28"/>
          <w:szCs w:val="28"/>
        </w:rPr>
        <w:t>Instructions</w:t>
      </w:r>
      <w:r w:rsidR="009A1943">
        <w:rPr>
          <w:b/>
          <w:bCs/>
          <w:sz w:val="28"/>
          <w:szCs w:val="28"/>
        </w:rPr>
        <w:t>:</w:t>
      </w:r>
      <w:r>
        <w:rPr>
          <w:b/>
          <w:bCs/>
          <w:sz w:val="28"/>
          <w:szCs w:val="28"/>
        </w:rPr>
        <w:t xml:space="preserve"> </w:t>
      </w:r>
      <w:r w:rsidR="006C385D">
        <w:rPr>
          <w:b/>
          <w:bCs/>
          <w:sz w:val="28"/>
          <w:szCs w:val="28"/>
        </w:rPr>
        <w:t>Outcomes Assessment Plan for Certificate Programs</w:t>
      </w:r>
    </w:p>
    <w:p w14:paraId="2B130D08" w14:textId="30C4A5F6" w:rsidR="006C385D" w:rsidRPr="006C385D" w:rsidRDefault="006C385D" w:rsidP="006C385D">
      <w:pPr>
        <w:rPr>
          <w:i/>
          <w:iCs/>
        </w:rPr>
      </w:pPr>
      <w:r w:rsidRPr="006C385D">
        <w:rPr>
          <w:i/>
          <w:iCs/>
        </w:rPr>
        <w:t xml:space="preserve">The Certificate Outcomes Assessment Plan </w:t>
      </w:r>
      <w:r w:rsidR="009A1943">
        <w:rPr>
          <w:i/>
          <w:iCs/>
        </w:rPr>
        <w:t xml:space="preserve">should be completed </w:t>
      </w:r>
      <w:r w:rsidRPr="006C385D">
        <w:rPr>
          <w:i/>
          <w:iCs/>
        </w:rPr>
        <w:t xml:space="preserve">for </w:t>
      </w:r>
      <w:r w:rsidRPr="004F084F">
        <w:rPr>
          <w:i/>
          <w:iCs/>
        </w:rPr>
        <w:t xml:space="preserve">each </w:t>
      </w:r>
      <w:r w:rsidRPr="006C385D">
        <w:rPr>
          <w:i/>
          <w:iCs/>
        </w:rPr>
        <w:t>Certificate program.</w:t>
      </w:r>
    </w:p>
    <w:p w14:paraId="64294E07" w14:textId="77777777" w:rsidR="006C385D" w:rsidRDefault="006C385D" w:rsidP="006C385D"/>
    <w:p w14:paraId="59430AF0" w14:textId="77777777" w:rsidR="00327707" w:rsidRDefault="00327707" w:rsidP="00327707">
      <w:pPr>
        <w:pStyle w:val="ListParagraph"/>
        <w:numPr>
          <w:ilvl w:val="0"/>
          <w:numId w:val="5"/>
        </w:numPr>
        <w:ind w:left="720"/>
        <w:rPr>
          <w:b/>
          <w:bCs/>
          <w:sz w:val="24"/>
          <w:szCs w:val="24"/>
        </w:rPr>
      </w:pPr>
      <w:r w:rsidRPr="001B6CA6">
        <w:rPr>
          <w:b/>
          <w:bCs/>
          <w:sz w:val="24"/>
          <w:szCs w:val="24"/>
        </w:rPr>
        <w:t xml:space="preserve">MISSION AND </w:t>
      </w:r>
      <w:r>
        <w:rPr>
          <w:b/>
          <w:bCs/>
          <w:sz w:val="24"/>
          <w:szCs w:val="24"/>
        </w:rPr>
        <w:t>PURPOSE</w:t>
      </w:r>
    </w:p>
    <w:p w14:paraId="79FEC481" w14:textId="77777777" w:rsidR="00F87AF6" w:rsidRPr="001B6CA6" w:rsidRDefault="00F87AF6" w:rsidP="00F87AF6">
      <w:pPr>
        <w:pStyle w:val="ListParagraph"/>
        <w:rPr>
          <w:b/>
          <w:bCs/>
          <w:sz w:val="24"/>
          <w:szCs w:val="24"/>
        </w:rPr>
      </w:pPr>
    </w:p>
    <w:p w14:paraId="37C50A41" w14:textId="77777777" w:rsidR="00C4349F" w:rsidRPr="004E605A" w:rsidRDefault="00C4349F" w:rsidP="00C4349F">
      <w:pPr>
        <w:pStyle w:val="ListParagraph"/>
        <w:numPr>
          <w:ilvl w:val="0"/>
          <w:numId w:val="7"/>
        </w:numPr>
        <w:rPr>
          <w:sz w:val="24"/>
          <w:szCs w:val="24"/>
        </w:rPr>
      </w:pPr>
      <w:r w:rsidRPr="004E605A">
        <w:rPr>
          <w:sz w:val="24"/>
          <w:szCs w:val="24"/>
        </w:rPr>
        <w:t>Provide the institution’s mission statement.</w:t>
      </w:r>
    </w:p>
    <w:p w14:paraId="1D2730FD" w14:textId="77777777" w:rsidR="00C4349F" w:rsidRDefault="00C4349F" w:rsidP="00C4349F">
      <w:pPr>
        <w:pStyle w:val="ListParagraph"/>
        <w:numPr>
          <w:ilvl w:val="0"/>
          <w:numId w:val="7"/>
        </w:numPr>
        <w:rPr>
          <w:sz w:val="24"/>
          <w:szCs w:val="24"/>
        </w:rPr>
      </w:pPr>
      <w:r w:rsidRPr="004E605A">
        <w:rPr>
          <w:sz w:val="24"/>
          <w:szCs w:val="24"/>
        </w:rPr>
        <w:t>Provide the mission of the business unit</w:t>
      </w:r>
      <w:r>
        <w:rPr>
          <w:sz w:val="24"/>
          <w:szCs w:val="24"/>
        </w:rPr>
        <w:t>.</w:t>
      </w:r>
    </w:p>
    <w:p w14:paraId="038F176E" w14:textId="50897CA2" w:rsidR="00C4349F" w:rsidRDefault="00C4349F" w:rsidP="00C4349F">
      <w:pPr>
        <w:pStyle w:val="ListParagraph"/>
        <w:numPr>
          <w:ilvl w:val="0"/>
          <w:numId w:val="7"/>
        </w:numPr>
        <w:rPr>
          <w:sz w:val="24"/>
          <w:szCs w:val="24"/>
        </w:rPr>
      </w:pPr>
      <w:r>
        <w:rPr>
          <w:sz w:val="24"/>
          <w:szCs w:val="24"/>
        </w:rPr>
        <w:t>Provide a Statement of Purpose for each certificate program.</w:t>
      </w:r>
    </w:p>
    <w:p w14:paraId="23828F4F" w14:textId="77777777" w:rsidR="00C4349F" w:rsidRDefault="00C4349F" w:rsidP="00C4349F">
      <w:pPr>
        <w:rPr>
          <w:color w:val="00B0F0"/>
          <w:sz w:val="24"/>
          <w:szCs w:val="24"/>
        </w:rPr>
      </w:pPr>
    </w:p>
    <w:p w14:paraId="62C093F4" w14:textId="77777777" w:rsidR="00C4349F" w:rsidRDefault="00C4349F" w:rsidP="00C4349F">
      <w:pPr>
        <w:rPr>
          <w:color w:val="002060"/>
          <w:sz w:val="24"/>
          <w:szCs w:val="24"/>
        </w:rPr>
      </w:pPr>
      <w:r w:rsidRPr="000B5648">
        <w:rPr>
          <w:rFonts w:cs="Calibri"/>
          <w:i/>
          <w:iCs/>
          <w:noProof/>
          <w:color w:val="0070C0"/>
          <w:sz w:val="24"/>
          <w:szCs w:val="24"/>
        </w:rPr>
        <mc:AlternateContent>
          <mc:Choice Requires="wps">
            <w:drawing>
              <wp:anchor distT="0" distB="0" distL="114300" distR="114300" simplePos="0" relativeHeight="251658240" behindDoc="0" locked="0" layoutInCell="1" allowOverlap="1" wp14:anchorId="10F8D1B5" wp14:editId="3491CCF8">
                <wp:simplePos x="0" y="0"/>
                <wp:positionH relativeFrom="margin">
                  <wp:posOffset>-6985</wp:posOffset>
                </wp:positionH>
                <wp:positionV relativeFrom="paragraph">
                  <wp:posOffset>125730</wp:posOffset>
                </wp:positionV>
                <wp:extent cx="482600" cy="457200"/>
                <wp:effectExtent l="19050" t="19050" r="31750" b="95250"/>
                <wp:wrapSquare wrapText="bothSides"/>
                <wp:docPr id="1120654998" name="Speech Bubble: Oval 1120654998"/>
                <wp:cNvGraphicFramePr/>
                <a:graphic xmlns:a="http://schemas.openxmlformats.org/drawingml/2006/main">
                  <a:graphicData uri="http://schemas.microsoft.com/office/word/2010/wordprocessingShape">
                    <wps:wsp>
                      <wps:cNvSpPr/>
                      <wps:spPr>
                        <a:xfrm flipH="1">
                          <a:off x="0" y="0"/>
                          <a:ext cx="482600" cy="457200"/>
                        </a:xfrm>
                        <a:prstGeom prst="wedgeEllipseCallout">
                          <a:avLst/>
                        </a:prstGeom>
                        <a:noFill/>
                        <a:ln w="12700" cap="flat" cmpd="sng" algn="ctr">
                          <a:solidFill>
                            <a:srgbClr val="0070C0"/>
                          </a:solidFill>
                          <a:prstDash val="solid"/>
                          <a:miter lim="800000"/>
                        </a:ln>
                        <a:effectLst/>
                      </wps:spPr>
                      <wps:txbx>
                        <w:txbxContent>
                          <w:p w14:paraId="7623F5A8" w14:textId="77777777" w:rsidR="00C4349F" w:rsidRDefault="00C4349F" w:rsidP="00C4349F">
                            <w:pPr>
                              <w:jc w:val="center"/>
                            </w:pP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F8D1B5"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Speech Bubble: Oval 1120654998" o:spid="_x0000_s1026" type="#_x0000_t63" style="position:absolute;margin-left:-.55pt;margin-top:9.9pt;width:38pt;height:36pt;flip:x;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" adj="6300,24300" filled="f" strokecolor="#0070c0" strokeweight="1pt">
                <v:textbox>
                  <w:txbxContent>
                    <w:p w14:paraId="7623F5A8" w14:textId="77777777" w:rsidR="00C4349F" w:rsidRDefault="00C4349F" w:rsidP="00C4349F">
                      <w:pPr>
                        <w:jc w:val="center"/>
                      </w:pPr>
                    </w:p>
                  </w:txbxContent>
                </v:textbox>
                <w10:wrap type="square" anchorx="margin"/>
              </v:shape>
            </w:pict>
          </mc:Fallback>
        </mc:AlternateContent>
      </w:r>
      <w:r>
        <w:rPr>
          <w:color w:val="002060"/>
          <w:sz w:val="24"/>
          <w:szCs w:val="24"/>
        </w:rPr>
        <w:t>The Statement of Purpose (SOP) is a tightly focused statement that describes the goal and intended outcomes for student achievement upon completion of the program. Upon completion of the program, how will the student have benefited? The SOP must incorporate measurable components.</w:t>
      </w:r>
    </w:p>
    <w:p w14:paraId="3B2A30BD" w14:textId="77777777" w:rsidR="00C4349F" w:rsidRDefault="00C4349F" w:rsidP="00C4349F">
      <w:pPr>
        <w:rPr>
          <w:color w:val="002060"/>
          <w:sz w:val="24"/>
          <w:szCs w:val="24"/>
        </w:rPr>
      </w:pPr>
    </w:p>
    <w:p w14:paraId="00EA3821" w14:textId="77777777" w:rsidR="00C4349F" w:rsidRDefault="00C4349F" w:rsidP="00C4349F">
      <w:pPr>
        <w:rPr>
          <w:color w:val="002060"/>
          <w:sz w:val="24"/>
          <w:szCs w:val="24"/>
        </w:rPr>
      </w:pPr>
    </w:p>
    <w:p w14:paraId="7C34D987" w14:textId="716DF8EF" w:rsidR="00C4349F" w:rsidRDefault="00110939" w:rsidP="00C4349F">
      <w:pPr>
        <w:rPr>
          <w:b/>
          <w:bCs/>
          <w:sz w:val="24"/>
          <w:szCs w:val="24"/>
        </w:rPr>
      </w:pPr>
      <w:r w:rsidRPr="00702537">
        <w:rPr>
          <w:b/>
          <w:bCs/>
          <w:sz w:val="24"/>
          <w:szCs w:val="24"/>
        </w:rPr>
        <w:t>II.</w:t>
      </w:r>
      <w:r w:rsidRPr="00702537">
        <w:rPr>
          <w:b/>
          <w:bCs/>
          <w:sz w:val="24"/>
          <w:szCs w:val="24"/>
        </w:rPr>
        <w:tab/>
      </w:r>
      <w:r w:rsidR="00F87AF6">
        <w:rPr>
          <w:b/>
          <w:bCs/>
          <w:sz w:val="24"/>
          <w:szCs w:val="24"/>
        </w:rPr>
        <w:t>ASSESSMENT MEASURES</w:t>
      </w:r>
    </w:p>
    <w:p w14:paraId="00231B9B" w14:textId="77777777" w:rsidR="00F87AF6" w:rsidRPr="00702537" w:rsidRDefault="00F87AF6" w:rsidP="00C4349F">
      <w:pPr>
        <w:rPr>
          <w:b/>
          <w:bCs/>
          <w:sz w:val="24"/>
          <w:szCs w:val="24"/>
        </w:rPr>
      </w:pPr>
    </w:p>
    <w:p w14:paraId="0C08B2DD" w14:textId="7725CBA3" w:rsidR="00F87AF6" w:rsidRDefault="00F87AF6" w:rsidP="00F87AF6">
      <w:pPr>
        <w:rPr>
          <w:sz w:val="24"/>
          <w:szCs w:val="24"/>
        </w:rPr>
      </w:pPr>
      <w:r w:rsidRPr="00F87AF6">
        <w:rPr>
          <w:sz w:val="24"/>
          <w:szCs w:val="24"/>
        </w:rPr>
        <w:t>The outcomes assessment plan must also identify appropriate measures of student learning</w:t>
      </w:r>
      <w:r w:rsidR="005466DE">
        <w:rPr>
          <w:sz w:val="24"/>
          <w:szCs w:val="24"/>
        </w:rPr>
        <w:t xml:space="preserve">. </w:t>
      </w:r>
      <w:r w:rsidRPr="00F87AF6">
        <w:rPr>
          <w:sz w:val="24"/>
          <w:szCs w:val="24"/>
        </w:rPr>
        <w:t>Assessment measures are tools administered for collection of data regarding individual student performance</w:t>
      </w:r>
      <w:r w:rsidR="005466DE">
        <w:rPr>
          <w:sz w:val="24"/>
          <w:szCs w:val="24"/>
        </w:rPr>
        <w:t>. Student learning</w:t>
      </w:r>
      <w:r w:rsidRPr="00F87AF6">
        <w:rPr>
          <w:sz w:val="24"/>
          <w:szCs w:val="24"/>
        </w:rPr>
        <w:t xml:space="preserve"> must be assessed by at least two different assessment measures, at least one of which must be a direct measure. </w:t>
      </w:r>
    </w:p>
    <w:p w14:paraId="3668AF7B" w14:textId="77777777" w:rsidR="001B6F8E" w:rsidRDefault="001B6F8E" w:rsidP="00F87AF6">
      <w:pPr>
        <w:rPr>
          <w:sz w:val="24"/>
          <w:szCs w:val="24"/>
        </w:rPr>
      </w:pPr>
    </w:p>
    <w:p w14:paraId="06679DC8" w14:textId="55FA0B02" w:rsidR="007845D0" w:rsidRDefault="001B6F8E" w:rsidP="006C385D">
      <w:pPr>
        <w:rPr>
          <w:sz w:val="24"/>
          <w:szCs w:val="24"/>
        </w:rPr>
      </w:pPr>
      <w:r w:rsidRPr="001B6F8E">
        <w:rPr>
          <w:sz w:val="24"/>
          <w:szCs w:val="24"/>
        </w:rPr>
        <w:t xml:space="preserve">Direct measures of student </w:t>
      </w:r>
      <w:r w:rsidR="00727D36">
        <w:rPr>
          <w:sz w:val="24"/>
          <w:szCs w:val="24"/>
        </w:rPr>
        <w:t>achievement</w:t>
      </w:r>
      <w:r w:rsidRPr="001B6F8E">
        <w:rPr>
          <w:sz w:val="24"/>
          <w:szCs w:val="24"/>
        </w:rPr>
        <w:t xml:space="preserve"> are tools that measure actual student work product, performance, or demonstration of knowledge or skills specific to the ISLOs. Direct measures are rated by subject matter experts such as instructors or internship supervisors. Student peer evaluations cannot be used as a direct assessment measure. Indirect measures of student learning are tools that measure opinions or perceptions about learning, but do not assess actual student work product, performance, or demonstration of skills. Frequently, they are self-assessments by students of their perceived achievement of </w:t>
      </w:r>
      <w:r w:rsidR="00F637BC">
        <w:rPr>
          <w:sz w:val="24"/>
          <w:szCs w:val="24"/>
        </w:rPr>
        <w:t>learning</w:t>
      </w:r>
      <w:r w:rsidRPr="001B6F8E">
        <w:rPr>
          <w:sz w:val="24"/>
          <w:szCs w:val="24"/>
        </w:rPr>
        <w:t xml:space="preserve">. Student exit surveys are a common example of an indirect measure. Please note that satisfaction with a program or element of the program is </w:t>
      </w:r>
      <w:r w:rsidRPr="001B6F8E">
        <w:rPr>
          <w:i/>
          <w:iCs/>
          <w:sz w:val="24"/>
          <w:szCs w:val="24"/>
        </w:rPr>
        <w:t xml:space="preserve">not </w:t>
      </w:r>
      <w:r w:rsidRPr="001B6F8E">
        <w:rPr>
          <w:sz w:val="24"/>
          <w:szCs w:val="24"/>
        </w:rPr>
        <w:t>an achievement of an ISLO.</w:t>
      </w:r>
    </w:p>
    <w:p w14:paraId="6F14DB7A" w14:textId="77777777" w:rsidR="009A1943" w:rsidRDefault="009A1943" w:rsidP="006C385D">
      <w:pPr>
        <w:rPr>
          <w:sz w:val="24"/>
          <w:szCs w:val="24"/>
        </w:rPr>
      </w:pPr>
    </w:p>
    <w:p w14:paraId="1ABBE9B0" w14:textId="77777777" w:rsidR="009A1943" w:rsidRDefault="009A1943" w:rsidP="006C385D">
      <w:pPr>
        <w:rPr>
          <w:sz w:val="24"/>
          <w:szCs w:val="24"/>
        </w:rPr>
      </w:pPr>
    </w:p>
    <w:p w14:paraId="5587227B" w14:textId="77777777" w:rsidR="009A1943" w:rsidRDefault="009A1943" w:rsidP="006C385D">
      <w:pPr>
        <w:rPr>
          <w:sz w:val="24"/>
          <w:szCs w:val="24"/>
        </w:rPr>
      </w:pPr>
    </w:p>
    <w:p w14:paraId="62FD24E0" w14:textId="77777777" w:rsidR="009A1943" w:rsidRDefault="009A1943" w:rsidP="006C385D">
      <w:pPr>
        <w:rPr>
          <w:sz w:val="24"/>
          <w:szCs w:val="24"/>
        </w:rPr>
      </w:pPr>
    </w:p>
    <w:p w14:paraId="5B76211F" w14:textId="77777777" w:rsidR="009A1943" w:rsidRDefault="009A1943" w:rsidP="006C385D">
      <w:pPr>
        <w:rPr>
          <w:sz w:val="24"/>
          <w:szCs w:val="24"/>
        </w:rPr>
      </w:pPr>
    </w:p>
    <w:p w14:paraId="7A5C4B77" w14:textId="3F72EBB4" w:rsidR="009A1943" w:rsidRPr="006C385D" w:rsidRDefault="009A1943" w:rsidP="009A1943">
      <w:pPr>
        <w:rPr>
          <w:b/>
          <w:bCs/>
          <w:sz w:val="28"/>
          <w:szCs w:val="28"/>
        </w:rPr>
      </w:pPr>
      <w:r>
        <w:rPr>
          <w:b/>
          <w:bCs/>
          <w:sz w:val="28"/>
          <w:szCs w:val="28"/>
        </w:rPr>
        <w:t>Template: Outcomes Assessment Plan for Certificate Programs</w:t>
      </w:r>
    </w:p>
    <w:p w14:paraId="2D7FAD56" w14:textId="004B88A7" w:rsidR="009A1943" w:rsidRDefault="00BB6186" w:rsidP="006C385D">
      <w:pPr>
        <w:rPr>
          <w:sz w:val="28"/>
          <w:szCs w:val="28"/>
        </w:rPr>
      </w:pPr>
      <w:r>
        <w:rPr>
          <w:sz w:val="28"/>
          <w:szCs w:val="28"/>
        </w:rPr>
        <w:t>C</w:t>
      </w:r>
      <w:r w:rsidR="009A1943">
        <w:rPr>
          <w:sz w:val="28"/>
          <w:szCs w:val="28"/>
        </w:rPr>
        <w:t>omplete each section</w:t>
      </w:r>
      <w:r>
        <w:rPr>
          <w:sz w:val="28"/>
          <w:szCs w:val="28"/>
        </w:rPr>
        <w:t>. Refer to the above instructions for assistance.</w:t>
      </w:r>
    </w:p>
    <w:p w14:paraId="6041C3D1" w14:textId="77777777" w:rsidR="00BB6186" w:rsidRPr="00CD18A4" w:rsidRDefault="00BB6186" w:rsidP="006C385D">
      <w:pPr>
        <w:rPr>
          <w:sz w:val="28"/>
          <w:szCs w:val="28"/>
        </w:rPr>
      </w:pPr>
    </w:p>
    <w:p w14:paraId="6B2AF021" w14:textId="77777777" w:rsidR="004D155E" w:rsidRDefault="004D155E" w:rsidP="004D155E"/>
    <w:tbl>
      <w:tblPr>
        <w:tblStyle w:val="TableGrid"/>
        <w:tblW w:w="13135" w:type="dxa"/>
        <w:tblLook w:val="04A0" w:firstRow="1" w:lastRow="0" w:firstColumn="1" w:lastColumn="0" w:noHBand="0" w:noVBand="1"/>
      </w:tblPr>
      <w:tblGrid>
        <w:gridCol w:w="3325"/>
        <w:gridCol w:w="9810"/>
      </w:tblGrid>
      <w:tr w:rsidR="004D155E" w14:paraId="1E64BDCA" w14:textId="77777777" w:rsidTr="004D155E">
        <w:tc>
          <w:tcPr>
            <w:tcW w:w="3325" w:type="dxa"/>
            <w:shd w:val="clear" w:color="auto" w:fill="DEEAF6" w:themeFill="accent5" w:themeFillTint="33"/>
          </w:tcPr>
          <w:p w14:paraId="5D83D3CD" w14:textId="6A761370" w:rsidR="004D155E" w:rsidRDefault="004D155E">
            <w:r>
              <w:t>INSTITUTION NAME:</w:t>
            </w:r>
          </w:p>
        </w:tc>
        <w:tc>
          <w:tcPr>
            <w:tcW w:w="9810" w:type="dxa"/>
          </w:tcPr>
          <w:p w14:paraId="25613CC3" w14:textId="77777777" w:rsidR="004D155E" w:rsidRDefault="004D155E"/>
        </w:tc>
      </w:tr>
      <w:tr w:rsidR="004D155E" w14:paraId="7B2819EA" w14:textId="77777777" w:rsidTr="004D155E">
        <w:tc>
          <w:tcPr>
            <w:tcW w:w="3325" w:type="dxa"/>
            <w:shd w:val="clear" w:color="auto" w:fill="DEEAF6" w:themeFill="accent5" w:themeFillTint="33"/>
          </w:tcPr>
          <w:p w14:paraId="77A212A1" w14:textId="39D60924" w:rsidR="004D155E" w:rsidRDefault="004D155E">
            <w:r>
              <w:t>ACADEMIC BUSINESS UNIT NAME:</w:t>
            </w:r>
          </w:p>
        </w:tc>
        <w:tc>
          <w:tcPr>
            <w:tcW w:w="9810" w:type="dxa"/>
          </w:tcPr>
          <w:p w14:paraId="1FB19830" w14:textId="77777777" w:rsidR="004D155E" w:rsidRDefault="004D155E"/>
        </w:tc>
      </w:tr>
      <w:tr w:rsidR="004D155E" w14:paraId="3FAE0042" w14:textId="77777777" w:rsidTr="004D155E">
        <w:tc>
          <w:tcPr>
            <w:tcW w:w="3325" w:type="dxa"/>
            <w:shd w:val="clear" w:color="auto" w:fill="DEEAF6" w:themeFill="accent5" w:themeFillTint="33"/>
          </w:tcPr>
          <w:p w14:paraId="26614785" w14:textId="3258BD3A" w:rsidR="004D155E" w:rsidRDefault="004D155E">
            <w:r>
              <w:t>CERTIFICATE NAME:</w:t>
            </w:r>
          </w:p>
        </w:tc>
        <w:tc>
          <w:tcPr>
            <w:tcW w:w="9810" w:type="dxa"/>
          </w:tcPr>
          <w:p w14:paraId="7D018DE8" w14:textId="77777777" w:rsidR="004D155E" w:rsidRDefault="004D155E"/>
        </w:tc>
      </w:tr>
    </w:tbl>
    <w:p w14:paraId="6B6A468C" w14:textId="77777777" w:rsidR="004D155E" w:rsidRDefault="004D155E"/>
    <w:p w14:paraId="1F595BFA" w14:textId="77777777" w:rsidR="00497C03" w:rsidRDefault="00497C03"/>
    <w:p w14:paraId="7255C3FB" w14:textId="03D800C8" w:rsidR="0077362A" w:rsidRPr="006C385D" w:rsidRDefault="0077362A" w:rsidP="0077362A">
      <w:pPr>
        <w:pStyle w:val="Heading2"/>
        <w:spacing w:before="0"/>
        <w:rPr>
          <w:rFonts w:ascii="Calibri" w:hAnsi="Calibri" w:cs="Calibri"/>
          <w:bCs w:val="0"/>
          <w:color w:val="auto"/>
          <w:sz w:val="22"/>
          <w:szCs w:val="22"/>
        </w:rPr>
      </w:pPr>
      <w:bookmarkStart w:id="0" w:name="_Toc101450624"/>
      <w:r w:rsidRPr="006C385D">
        <w:rPr>
          <w:rFonts w:ascii="Calibri" w:hAnsi="Calibri" w:cs="Calibri"/>
          <w:bCs w:val="0"/>
          <w:color w:val="auto"/>
          <w:sz w:val="22"/>
          <w:szCs w:val="22"/>
        </w:rPr>
        <w:t>Mission Statement</w:t>
      </w:r>
      <w:bookmarkEnd w:id="0"/>
      <w:r w:rsidR="00BA3D94" w:rsidRPr="006C385D">
        <w:rPr>
          <w:rFonts w:ascii="Calibri" w:hAnsi="Calibri" w:cs="Calibri"/>
          <w:bCs w:val="0"/>
          <w:color w:val="auto"/>
          <w:sz w:val="22"/>
          <w:szCs w:val="22"/>
        </w:rPr>
        <w:t>s</w:t>
      </w:r>
    </w:p>
    <w:tbl>
      <w:tblPr>
        <w:tblStyle w:val="TableGrid"/>
        <w:tblW w:w="13135" w:type="dxa"/>
        <w:tblLook w:val="04A0" w:firstRow="1" w:lastRow="0" w:firstColumn="1" w:lastColumn="0" w:noHBand="0" w:noVBand="1"/>
      </w:tblPr>
      <w:tblGrid>
        <w:gridCol w:w="13135"/>
      </w:tblGrid>
      <w:tr w:rsidR="00BA3D94" w:rsidRPr="00BA3D94" w14:paraId="1B29E494" w14:textId="77777777" w:rsidTr="00BA3D94">
        <w:tc>
          <w:tcPr>
            <w:tcW w:w="13135" w:type="dxa"/>
            <w:shd w:val="clear" w:color="auto" w:fill="DEEAF6" w:themeFill="accent5" w:themeFillTint="33"/>
          </w:tcPr>
          <w:p w14:paraId="08155F7C" w14:textId="3F06B0FF" w:rsidR="00BA3D94" w:rsidRPr="00BA3D94" w:rsidRDefault="00BA3D94" w:rsidP="0077362A">
            <w:pPr>
              <w:pStyle w:val="Heading2"/>
              <w:spacing w:before="0"/>
              <w:rPr>
                <w:rFonts w:ascii="Calibri" w:hAnsi="Calibri" w:cs="Calibri"/>
                <w:b w:val="0"/>
                <w:color w:val="auto"/>
                <w:sz w:val="22"/>
                <w:szCs w:val="22"/>
              </w:rPr>
            </w:pPr>
            <w:bookmarkStart w:id="1" w:name="_Toc101450625"/>
            <w:r w:rsidRPr="00BA3D94">
              <w:rPr>
                <w:rFonts w:ascii="Calibri" w:hAnsi="Calibri" w:cs="Calibri"/>
                <w:b w:val="0"/>
                <w:color w:val="auto"/>
                <w:sz w:val="22"/>
                <w:szCs w:val="22"/>
              </w:rPr>
              <w:t>Institution’s Misson Statement</w:t>
            </w:r>
          </w:p>
        </w:tc>
      </w:tr>
      <w:tr w:rsidR="00BA3D94" w:rsidRPr="00BA3D94" w14:paraId="664FC2D1" w14:textId="77777777" w:rsidTr="00351315">
        <w:trPr>
          <w:trHeight w:val="576"/>
        </w:trPr>
        <w:tc>
          <w:tcPr>
            <w:tcW w:w="13135" w:type="dxa"/>
          </w:tcPr>
          <w:p w14:paraId="799F10AD" w14:textId="1AEC36DB" w:rsidR="00BA3D94" w:rsidRPr="00BA3D94" w:rsidRDefault="00BA3D94" w:rsidP="0077362A">
            <w:pPr>
              <w:pStyle w:val="Heading2"/>
              <w:spacing w:before="0"/>
              <w:rPr>
                <w:rFonts w:ascii="Calibri" w:hAnsi="Calibri" w:cs="Calibri"/>
                <w:b w:val="0"/>
                <w:color w:val="auto"/>
                <w:sz w:val="22"/>
                <w:szCs w:val="22"/>
              </w:rPr>
            </w:pPr>
          </w:p>
        </w:tc>
      </w:tr>
      <w:tr w:rsidR="00BA3D94" w:rsidRPr="00BA3D94" w14:paraId="261E6D50" w14:textId="77777777" w:rsidTr="00BA3D94">
        <w:tc>
          <w:tcPr>
            <w:tcW w:w="13135" w:type="dxa"/>
            <w:shd w:val="clear" w:color="auto" w:fill="DEEAF6" w:themeFill="accent5" w:themeFillTint="33"/>
          </w:tcPr>
          <w:p w14:paraId="3132C26E" w14:textId="63F71845" w:rsidR="00BA3D94" w:rsidRPr="00BA3D94" w:rsidRDefault="00BA3D94" w:rsidP="0077362A">
            <w:pPr>
              <w:pStyle w:val="Heading2"/>
              <w:spacing w:before="0"/>
              <w:rPr>
                <w:rFonts w:ascii="Calibri" w:hAnsi="Calibri" w:cs="Calibri"/>
                <w:b w:val="0"/>
                <w:color w:val="auto"/>
                <w:sz w:val="22"/>
                <w:szCs w:val="22"/>
              </w:rPr>
            </w:pPr>
            <w:r w:rsidRPr="00BA3D94">
              <w:rPr>
                <w:rFonts w:ascii="Calibri" w:hAnsi="Calibri" w:cs="Calibri"/>
                <w:b w:val="0"/>
                <w:color w:val="auto"/>
                <w:sz w:val="22"/>
                <w:szCs w:val="22"/>
              </w:rPr>
              <w:t>Academic Business Unit’s Mission Statement</w:t>
            </w:r>
          </w:p>
        </w:tc>
      </w:tr>
      <w:tr w:rsidR="00BA3D94" w:rsidRPr="00BA3D94" w14:paraId="0D193478" w14:textId="77777777" w:rsidTr="00351315">
        <w:trPr>
          <w:trHeight w:val="576"/>
        </w:trPr>
        <w:tc>
          <w:tcPr>
            <w:tcW w:w="13135" w:type="dxa"/>
          </w:tcPr>
          <w:p w14:paraId="01E36EAB" w14:textId="77777777" w:rsidR="00BA3D94" w:rsidRPr="00BA3D94" w:rsidRDefault="00BA3D94" w:rsidP="0077362A">
            <w:pPr>
              <w:pStyle w:val="Heading2"/>
              <w:spacing w:before="0"/>
              <w:rPr>
                <w:rFonts w:ascii="Calibri" w:hAnsi="Calibri" w:cs="Calibri"/>
                <w:b w:val="0"/>
                <w:color w:val="auto"/>
                <w:sz w:val="22"/>
                <w:szCs w:val="22"/>
              </w:rPr>
            </w:pPr>
          </w:p>
        </w:tc>
      </w:tr>
    </w:tbl>
    <w:p w14:paraId="55AC7204" w14:textId="77777777" w:rsidR="00AE1747" w:rsidRPr="00AE1747" w:rsidRDefault="00AE1747" w:rsidP="00AE1747"/>
    <w:p w14:paraId="6AE1B363" w14:textId="77777777" w:rsidR="00497C03" w:rsidRPr="00497C03" w:rsidRDefault="00497C03" w:rsidP="00497C03"/>
    <w:bookmarkEnd w:id="1"/>
    <w:p w14:paraId="15E3CF20" w14:textId="22A7430E" w:rsidR="0077362A" w:rsidRPr="006C385D" w:rsidRDefault="00497C03" w:rsidP="0077362A">
      <w:pPr>
        <w:pStyle w:val="Heading2"/>
        <w:spacing w:before="0"/>
        <w:rPr>
          <w:rFonts w:ascii="Calibri" w:hAnsi="Calibri" w:cs="Calibri"/>
          <w:bCs w:val="0"/>
          <w:color w:val="auto"/>
          <w:sz w:val="22"/>
          <w:szCs w:val="22"/>
        </w:rPr>
      </w:pPr>
      <w:r w:rsidRPr="006C385D">
        <w:rPr>
          <w:rFonts w:ascii="Calibri" w:hAnsi="Calibri" w:cs="Calibri"/>
          <w:bCs w:val="0"/>
          <w:color w:val="auto"/>
          <w:sz w:val="22"/>
          <w:szCs w:val="22"/>
        </w:rPr>
        <w:t>Statement of Purpose</w:t>
      </w:r>
    </w:p>
    <w:tbl>
      <w:tblPr>
        <w:tblStyle w:val="TableGrid"/>
        <w:tblW w:w="0" w:type="auto"/>
        <w:tblLook w:val="04A0" w:firstRow="1" w:lastRow="0" w:firstColumn="1" w:lastColumn="0" w:noHBand="0" w:noVBand="1"/>
      </w:tblPr>
      <w:tblGrid>
        <w:gridCol w:w="12950"/>
      </w:tblGrid>
      <w:tr w:rsidR="00BA3D94" w14:paraId="59E3546E" w14:textId="77777777" w:rsidTr="00BA3D94">
        <w:tc>
          <w:tcPr>
            <w:tcW w:w="12950" w:type="dxa"/>
            <w:shd w:val="clear" w:color="auto" w:fill="DEEAF6" w:themeFill="accent5" w:themeFillTint="33"/>
          </w:tcPr>
          <w:p w14:paraId="4D734322" w14:textId="431D6B6E" w:rsidR="00BA3D94" w:rsidRDefault="00497C03">
            <w:r>
              <w:t>Certificate Program’s Statement of Purpose</w:t>
            </w:r>
          </w:p>
        </w:tc>
      </w:tr>
      <w:tr w:rsidR="00BA3D94" w14:paraId="64233CF2" w14:textId="77777777" w:rsidTr="00351315">
        <w:trPr>
          <w:trHeight w:val="576"/>
        </w:trPr>
        <w:tc>
          <w:tcPr>
            <w:tcW w:w="12950" w:type="dxa"/>
          </w:tcPr>
          <w:p w14:paraId="012ADB14" w14:textId="77777777" w:rsidR="00BA3D94" w:rsidRDefault="00BA3D94"/>
        </w:tc>
      </w:tr>
    </w:tbl>
    <w:p w14:paraId="3D14DBE5" w14:textId="77777777" w:rsidR="00BA3D94" w:rsidRDefault="00BA3D94"/>
    <w:p w14:paraId="51D1D801" w14:textId="77777777" w:rsidR="0077362A" w:rsidRDefault="0077362A"/>
    <w:tbl>
      <w:tblPr>
        <w:tblStyle w:val="TableGrid"/>
        <w:tblW w:w="0" w:type="auto"/>
        <w:tblLook w:val="04A0" w:firstRow="1" w:lastRow="0" w:firstColumn="1" w:lastColumn="0" w:noHBand="0" w:noVBand="1"/>
      </w:tblPr>
      <w:tblGrid>
        <w:gridCol w:w="3865"/>
        <w:gridCol w:w="1350"/>
        <w:gridCol w:w="7735"/>
      </w:tblGrid>
      <w:tr w:rsidR="00497C03" w14:paraId="2DE27CBB" w14:textId="77777777" w:rsidTr="00497C03">
        <w:tc>
          <w:tcPr>
            <w:tcW w:w="3865" w:type="dxa"/>
            <w:shd w:val="clear" w:color="auto" w:fill="DEEAF6" w:themeFill="accent5" w:themeFillTint="33"/>
            <w:vAlign w:val="center"/>
          </w:tcPr>
          <w:p w14:paraId="143BEFFF" w14:textId="1310C3A6" w:rsidR="00497C03" w:rsidRDefault="00497C03" w:rsidP="00497C03">
            <w:bookmarkStart w:id="2" w:name="_Hlk158717129"/>
            <w:r>
              <w:t>Direct Assessment Measure</w:t>
            </w:r>
          </w:p>
        </w:tc>
        <w:tc>
          <w:tcPr>
            <w:tcW w:w="1350" w:type="dxa"/>
            <w:shd w:val="clear" w:color="auto" w:fill="DEEAF6" w:themeFill="accent5" w:themeFillTint="33"/>
            <w:vAlign w:val="center"/>
          </w:tcPr>
          <w:p w14:paraId="63DED6A2" w14:textId="77777777" w:rsidR="00497C03" w:rsidRDefault="00497C03" w:rsidP="00497C03"/>
        </w:tc>
        <w:tc>
          <w:tcPr>
            <w:tcW w:w="7735" w:type="dxa"/>
            <w:shd w:val="clear" w:color="auto" w:fill="DEEAF6" w:themeFill="accent5" w:themeFillTint="33"/>
            <w:vAlign w:val="center"/>
          </w:tcPr>
          <w:p w14:paraId="6EA0E79E" w14:textId="3542EF30" w:rsidR="00497C03" w:rsidRDefault="00497C03" w:rsidP="00497C03">
            <w:r>
              <w:t>Performance Objective</w:t>
            </w:r>
          </w:p>
        </w:tc>
      </w:tr>
      <w:bookmarkEnd w:id="2"/>
      <w:tr w:rsidR="00497C03" w14:paraId="3ADEB68C" w14:textId="77777777" w:rsidTr="00497C03">
        <w:trPr>
          <w:trHeight w:val="432"/>
        </w:trPr>
        <w:tc>
          <w:tcPr>
            <w:tcW w:w="3865" w:type="dxa"/>
            <w:vAlign w:val="center"/>
          </w:tcPr>
          <w:p w14:paraId="10DA7D31" w14:textId="77777777" w:rsidR="00497C03" w:rsidRDefault="00497C03" w:rsidP="00497C03"/>
        </w:tc>
        <w:tc>
          <w:tcPr>
            <w:tcW w:w="1350" w:type="dxa"/>
            <w:shd w:val="clear" w:color="auto" w:fill="DEEAF6" w:themeFill="accent5" w:themeFillTint="33"/>
            <w:vAlign w:val="center"/>
          </w:tcPr>
          <w:p w14:paraId="13D64CC6" w14:textId="77777777" w:rsidR="00497C03" w:rsidRDefault="00497C03" w:rsidP="00497C03"/>
        </w:tc>
        <w:tc>
          <w:tcPr>
            <w:tcW w:w="7735" w:type="dxa"/>
            <w:vAlign w:val="center"/>
          </w:tcPr>
          <w:p w14:paraId="29018882" w14:textId="76DCE8A7" w:rsidR="00497C03" w:rsidRDefault="00497C03" w:rsidP="00497C03"/>
        </w:tc>
      </w:tr>
      <w:tr w:rsidR="00497C03" w14:paraId="7B9F041C" w14:textId="77777777" w:rsidTr="00497C03">
        <w:tc>
          <w:tcPr>
            <w:tcW w:w="3865" w:type="dxa"/>
            <w:shd w:val="clear" w:color="auto" w:fill="DEEAF6" w:themeFill="accent5" w:themeFillTint="33"/>
            <w:vAlign w:val="center"/>
          </w:tcPr>
          <w:p w14:paraId="12887FB6" w14:textId="4B4F05F1" w:rsidR="00497C03" w:rsidRDefault="00497C03" w:rsidP="00497C03">
            <w:r>
              <w:t>Assessment Measure</w:t>
            </w:r>
          </w:p>
        </w:tc>
        <w:tc>
          <w:tcPr>
            <w:tcW w:w="1350" w:type="dxa"/>
            <w:shd w:val="clear" w:color="auto" w:fill="DEEAF6" w:themeFill="accent5" w:themeFillTint="33"/>
            <w:vAlign w:val="center"/>
          </w:tcPr>
          <w:p w14:paraId="68AE1DFA" w14:textId="77777777" w:rsidR="00497C03" w:rsidRDefault="00497C03" w:rsidP="00497C03">
            <w:r>
              <w:t>Direct or</w:t>
            </w:r>
          </w:p>
          <w:p w14:paraId="450367E5" w14:textId="73A5FD9E" w:rsidR="00497C03" w:rsidRDefault="00497C03" w:rsidP="00497C03">
            <w:r>
              <w:t>Indirect?</w:t>
            </w:r>
          </w:p>
        </w:tc>
        <w:tc>
          <w:tcPr>
            <w:tcW w:w="7735" w:type="dxa"/>
            <w:shd w:val="clear" w:color="auto" w:fill="DEEAF6" w:themeFill="accent5" w:themeFillTint="33"/>
            <w:vAlign w:val="center"/>
          </w:tcPr>
          <w:p w14:paraId="19981D0C" w14:textId="1F4C1662" w:rsidR="00497C03" w:rsidRDefault="00497C03" w:rsidP="00497C03">
            <w:r>
              <w:t>Performance Objective</w:t>
            </w:r>
          </w:p>
        </w:tc>
      </w:tr>
      <w:tr w:rsidR="00497C03" w14:paraId="1F6829A7" w14:textId="77777777" w:rsidTr="00497C03">
        <w:trPr>
          <w:trHeight w:val="432"/>
        </w:trPr>
        <w:tc>
          <w:tcPr>
            <w:tcW w:w="3865" w:type="dxa"/>
            <w:vAlign w:val="center"/>
          </w:tcPr>
          <w:p w14:paraId="08D89E72" w14:textId="77777777" w:rsidR="00497C03" w:rsidRDefault="00497C03" w:rsidP="00497C03"/>
        </w:tc>
        <w:tc>
          <w:tcPr>
            <w:tcW w:w="1350" w:type="dxa"/>
            <w:vAlign w:val="center"/>
          </w:tcPr>
          <w:p w14:paraId="091B2DA2" w14:textId="77777777" w:rsidR="00497C03" w:rsidRDefault="00497C03" w:rsidP="00497C03"/>
        </w:tc>
        <w:tc>
          <w:tcPr>
            <w:tcW w:w="7735" w:type="dxa"/>
            <w:vAlign w:val="center"/>
          </w:tcPr>
          <w:p w14:paraId="79432179" w14:textId="2EB5A22C" w:rsidR="00497C03" w:rsidRDefault="00497C03" w:rsidP="00497C03"/>
        </w:tc>
      </w:tr>
    </w:tbl>
    <w:p w14:paraId="44B408CD" w14:textId="0CF1079C" w:rsidR="00497C03" w:rsidRDefault="00497C03"/>
    <w:p w14:paraId="47566427" w14:textId="77777777" w:rsidR="00497C03" w:rsidRDefault="00497C03"/>
    <w:p w14:paraId="3DBFEBDA" w14:textId="77777777" w:rsidR="00091AE1" w:rsidRPr="00601419" w:rsidRDefault="00091AE1" w:rsidP="00091AE1">
      <w:pPr>
        <w:pStyle w:val="Heading1"/>
        <w:spacing w:before="0"/>
        <w:rPr>
          <w:rFonts w:ascii="Calibri" w:hAnsi="Calibri" w:cs="Calibri"/>
          <w:color w:val="auto"/>
          <w:sz w:val="28"/>
          <w:szCs w:val="28"/>
          <w:u w:val="single"/>
        </w:rPr>
      </w:pPr>
      <w:r w:rsidRPr="00601419">
        <w:rPr>
          <w:rFonts w:ascii="Calibri" w:hAnsi="Calibri" w:cs="Calibri"/>
          <w:color w:val="auto"/>
          <w:sz w:val="28"/>
          <w:szCs w:val="28"/>
          <w:u w:val="single"/>
        </w:rPr>
        <w:lastRenderedPageBreak/>
        <w:t>Appendices</w:t>
      </w:r>
    </w:p>
    <w:p w14:paraId="06C7F14D" w14:textId="77777777" w:rsidR="00091AE1" w:rsidRPr="00F876B5" w:rsidRDefault="00091AE1" w:rsidP="00091AE1">
      <w:pPr>
        <w:pStyle w:val="Caption"/>
        <w:spacing w:before="0" w:after="0"/>
        <w:ind w:left="0"/>
        <w:rPr>
          <w:rFonts w:ascii="Calibri" w:hAnsi="Calibri" w:cs="Calibri"/>
          <w:b w:val="0"/>
          <w:iCs/>
          <w:sz w:val="22"/>
          <w:szCs w:val="22"/>
        </w:rPr>
      </w:pPr>
    </w:p>
    <w:p w14:paraId="4A877396" w14:textId="55322BF0" w:rsidR="00091AE1" w:rsidRDefault="00091AE1" w:rsidP="00F876B5">
      <w:pPr>
        <w:pStyle w:val="ListParagraph"/>
        <w:numPr>
          <w:ilvl w:val="0"/>
          <w:numId w:val="3"/>
        </w:numPr>
        <w:spacing w:after="240"/>
        <w:ind w:left="360"/>
        <w:contextualSpacing w:val="0"/>
        <w:rPr>
          <w:rFonts w:cs="Calibri"/>
          <w:iCs/>
        </w:rPr>
      </w:pPr>
      <w:r w:rsidRPr="00F876B5">
        <w:rPr>
          <w:rFonts w:cs="Calibri"/>
          <w:iCs/>
        </w:rPr>
        <w:t xml:space="preserve">Provide copies of all the assessment instruments used </w:t>
      </w:r>
      <w:r w:rsidR="00497C03" w:rsidRPr="00F876B5">
        <w:rPr>
          <w:rFonts w:cs="Calibri"/>
          <w:iCs/>
        </w:rPr>
        <w:t>to evaluate achievement of the Statement of Purpose.</w:t>
      </w:r>
      <w:r w:rsidRPr="00F876B5">
        <w:rPr>
          <w:rFonts w:cs="Calibri"/>
          <w:iCs/>
        </w:rPr>
        <w:t xml:space="preserve"> For </w:t>
      </w:r>
      <w:r w:rsidR="00742C12" w:rsidRPr="00F876B5">
        <w:rPr>
          <w:rFonts w:cs="Calibri"/>
          <w:iCs/>
        </w:rPr>
        <w:t xml:space="preserve">example, if a case study is administered to evaluate student achievement, provide a description of the assignment. </w:t>
      </w:r>
      <w:r w:rsidRPr="00F876B5">
        <w:rPr>
          <w:rFonts w:cs="Calibri"/>
          <w:iCs/>
        </w:rPr>
        <w:t>Each</w:t>
      </w:r>
      <w:r w:rsidR="00742C12" w:rsidRPr="00F876B5">
        <w:rPr>
          <w:rFonts w:cs="Calibri"/>
          <w:iCs/>
        </w:rPr>
        <w:t xml:space="preserve"> document</w:t>
      </w:r>
      <w:r w:rsidRPr="00F876B5">
        <w:rPr>
          <w:rFonts w:cs="Calibri"/>
          <w:iCs/>
        </w:rPr>
        <w:t xml:space="preserve"> should be provided as a separate file.</w:t>
      </w:r>
    </w:p>
    <w:p w14:paraId="60CE1F62" w14:textId="778772FD" w:rsidR="00F876B5" w:rsidRPr="00F876B5" w:rsidRDefault="00F876B5" w:rsidP="00F876B5">
      <w:pPr>
        <w:pStyle w:val="ListParagraph"/>
        <w:numPr>
          <w:ilvl w:val="0"/>
          <w:numId w:val="3"/>
        </w:numPr>
        <w:ind w:left="360"/>
        <w:contextualSpacing w:val="0"/>
        <w:rPr>
          <w:rFonts w:cs="Calibri"/>
          <w:iCs/>
        </w:rPr>
      </w:pPr>
      <w:r w:rsidRPr="00F876B5">
        <w:rPr>
          <w:rFonts w:cs="Calibri"/>
          <w:iCs/>
        </w:rPr>
        <w:t>Provide blank copies of all the evaluation tools (</w:t>
      </w:r>
      <w:r w:rsidR="001756D5" w:rsidRPr="00F876B5">
        <w:rPr>
          <w:rFonts w:cs="Calibri"/>
          <w:iCs/>
        </w:rPr>
        <w:t>e.g.,</w:t>
      </w:r>
      <w:r w:rsidRPr="00F876B5">
        <w:rPr>
          <w:rFonts w:cs="Calibri"/>
          <w:iCs/>
        </w:rPr>
        <w:t xml:space="preserve"> rubrics, surveys, non-commercial exams, etc.) associated with the assessment instruments identified in Part A above. Each item should be provided as </w:t>
      </w:r>
      <w:r w:rsidR="00FE4E20">
        <w:rPr>
          <w:rFonts w:cs="Calibri"/>
          <w:iCs/>
        </w:rPr>
        <w:t xml:space="preserve">a </w:t>
      </w:r>
      <w:r w:rsidRPr="00F876B5">
        <w:rPr>
          <w:rFonts w:cs="Calibri"/>
          <w:iCs/>
        </w:rPr>
        <w:t>separate file.</w:t>
      </w:r>
    </w:p>
    <w:p w14:paraId="1AADBDE1" w14:textId="77777777" w:rsidR="00091AE1" w:rsidRDefault="00091AE1" w:rsidP="00091AE1">
      <w:pPr>
        <w:pStyle w:val="ListParagraph"/>
        <w:ind w:left="360"/>
        <w:contextualSpacing w:val="0"/>
        <w:rPr>
          <w:rFonts w:cs="Calibri"/>
        </w:rPr>
      </w:pPr>
    </w:p>
    <w:p w14:paraId="1A492C58" w14:textId="00F67A33" w:rsidR="00091AE1" w:rsidRDefault="00091AE1" w:rsidP="00091AE1">
      <w:pPr>
        <w:pStyle w:val="ListParagraph"/>
        <w:ind w:left="360"/>
        <w:contextualSpacing w:val="0"/>
        <w:rPr>
          <w:rFonts w:cs="Calibri"/>
        </w:rPr>
      </w:pPr>
      <w:r w:rsidRPr="00091AE1">
        <w:rPr>
          <w:rFonts w:cs="Calibri"/>
        </w:rPr>
        <w:t>Note:</w:t>
      </w:r>
      <w:r>
        <w:rPr>
          <w:rFonts w:cs="Calibri"/>
        </w:rPr>
        <w:t xml:space="preserve"> </w:t>
      </w:r>
      <w:r w:rsidRPr="00091AE1">
        <w:rPr>
          <w:rFonts w:cs="Calibri"/>
        </w:rPr>
        <w:t xml:space="preserve">For security and copyright reasons, if you are using a purchased exam from an external vendor as a direct measure of student learning, do not include a copy of the exam. Most vendors will provide an exam content outline that summarizes the types of questions included on the exam. Please use this content summary </w:t>
      </w:r>
      <w:r w:rsidR="00474EFD">
        <w:rPr>
          <w:rFonts w:cs="Calibri"/>
        </w:rPr>
        <w:t>or an example of the data results that clearly identify the categories/subject areas being assessed.</w:t>
      </w:r>
    </w:p>
    <w:p w14:paraId="478BB112" w14:textId="77777777" w:rsidR="00091AE1" w:rsidRPr="00091AE1" w:rsidRDefault="00091AE1" w:rsidP="00091AE1">
      <w:pPr>
        <w:pStyle w:val="ListParagraph"/>
        <w:ind w:left="360"/>
        <w:contextualSpacing w:val="0"/>
        <w:rPr>
          <w:rFonts w:cs="Calibri"/>
        </w:rPr>
      </w:pPr>
    </w:p>
    <w:p w14:paraId="496A2BAA" w14:textId="65C142D4" w:rsidR="00091AE1" w:rsidRDefault="00091AE1" w:rsidP="00091AE1">
      <w:pPr>
        <w:ind w:left="360" w:hanging="360"/>
        <w:rPr>
          <w:rFonts w:cs="Calibri"/>
          <w:i/>
        </w:rPr>
      </w:pPr>
      <w:r w:rsidRPr="00EF22F3">
        <w:rPr>
          <w:rFonts w:cs="Calibri"/>
          <w:i/>
        </w:rPr>
        <w:t>.</w:t>
      </w:r>
      <w:r w:rsidRPr="00F876B5">
        <w:rPr>
          <w:rFonts w:cs="Calibri"/>
          <w:iCs/>
        </w:rPr>
        <w:tab/>
      </w:r>
    </w:p>
    <w:p w14:paraId="091A015D" w14:textId="77777777" w:rsidR="00091AE1" w:rsidRDefault="00091AE1" w:rsidP="00091AE1">
      <w:pPr>
        <w:ind w:left="360" w:hanging="360"/>
      </w:pPr>
    </w:p>
    <w:p w14:paraId="107B354C" w14:textId="77777777" w:rsidR="00351315" w:rsidRDefault="00351315"/>
    <w:p w14:paraId="0966F7E2" w14:textId="77777777" w:rsidR="00601419" w:rsidRDefault="00601419"/>
    <w:p w14:paraId="0A8CDE3B" w14:textId="2B1AFA76" w:rsidR="00601419" w:rsidRPr="00F876B5" w:rsidRDefault="00601419" w:rsidP="00601419">
      <w:pPr>
        <w:rPr>
          <w:color w:val="FF0000"/>
        </w:rPr>
      </w:pPr>
    </w:p>
    <w:sectPr w:rsidR="00601419" w:rsidRPr="00F876B5" w:rsidSect="00327C15">
      <w:footerReference w:type="default" r:id="rId10"/>
      <w:pgSz w:w="15840" w:h="12240" w:orient="landscape"/>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752A7E" w14:textId="77777777" w:rsidR="00141801" w:rsidRDefault="00141801" w:rsidP="006C385D">
      <w:r>
        <w:separator/>
      </w:r>
    </w:p>
  </w:endnote>
  <w:endnote w:type="continuationSeparator" w:id="0">
    <w:p w14:paraId="565410E9" w14:textId="77777777" w:rsidR="00141801" w:rsidRDefault="00141801" w:rsidP="006C385D">
      <w:r>
        <w:continuationSeparator/>
      </w:r>
    </w:p>
  </w:endnote>
  <w:endnote w:type="continuationNotice" w:id="1">
    <w:p w14:paraId="5B847DA8" w14:textId="77777777" w:rsidR="00141801" w:rsidRDefault="0014180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35510768"/>
      <w:docPartObj>
        <w:docPartGallery w:val="Page Numbers (Bottom of Page)"/>
        <w:docPartUnique/>
      </w:docPartObj>
    </w:sdtPr>
    <w:sdtEndPr>
      <w:rPr>
        <w:noProof/>
      </w:rPr>
    </w:sdtEndPr>
    <w:sdtContent>
      <w:p w14:paraId="10EB5A4F" w14:textId="37F924D1" w:rsidR="00CB52D1" w:rsidRDefault="00CB52D1">
        <w:pPr>
          <w:pStyle w:val="Footer"/>
          <w:jc w:val="right"/>
          <w:rPr>
            <w:noProof/>
          </w:rPr>
        </w:pPr>
        <w:r>
          <w:fldChar w:fldCharType="begin"/>
        </w:r>
        <w:r>
          <w:instrText xml:space="preserve"> PAGE   \* MERGEFORMAT </w:instrText>
        </w:r>
        <w:r>
          <w:fldChar w:fldCharType="separate"/>
        </w:r>
        <w:r>
          <w:rPr>
            <w:noProof/>
          </w:rPr>
          <w:t>2</w:t>
        </w:r>
        <w:r>
          <w:rPr>
            <w:noProof/>
          </w:rPr>
          <w:fldChar w:fldCharType="end"/>
        </w:r>
      </w:p>
    </w:sdtContent>
  </w:sdt>
  <w:p w14:paraId="503C628C" w14:textId="06A9E233" w:rsidR="00CB52D1" w:rsidRDefault="008577B9">
    <w:pPr>
      <w:pStyle w:val="Footer"/>
      <w:jc w:val="right"/>
    </w:pPr>
    <w:r>
      <w:rPr>
        <w:noProof/>
      </w:rPr>
      <w:t>8/6</w:t>
    </w:r>
    <w:r w:rsidR="00CB52D1">
      <w:rPr>
        <w:noProof/>
      </w:rPr>
      <w:t>/2024</w:t>
    </w:r>
  </w:p>
  <w:p w14:paraId="4DE9BA05" w14:textId="77777777" w:rsidR="00CB52D1" w:rsidRDefault="00CB52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38FA57" w14:textId="77777777" w:rsidR="00141801" w:rsidRDefault="00141801" w:rsidP="006C385D">
      <w:r>
        <w:separator/>
      </w:r>
    </w:p>
  </w:footnote>
  <w:footnote w:type="continuationSeparator" w:id="0">
    <w:p w14:paraId="64DB224F" w14:textId="77777777" w:rsidR="00141801" w:rsidRDefault="00141801" w:rsidP="006C385D">
      <w:r>
        <w:continuationSeparator/>
      </w:r>
    </w:p>
  </w:footnote>
  <w:footnote w:type="continuationNotice" w:id="1">
    <w:p w14:paraId="769A1CAF" w14:textId="77777777" w:rsidR="00141801" w:rsidRDefault="0014180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BC784E"/>
    <w:multiLevelType w:val="hybridMultilevel"/>
    <w:tmpl w:val="320E9C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E6360CC"/>
    <w:multiLevelType w:val="hybridMultilevel"/>
    <w:tmpl w:val="84AC5744"/>
    <w:lvl w:ilvl="0" w:tplc="04090001">
      <w:start w:val="1"/>
      <w:numFmt w:val="bullet"/>
      <w:lvlText w:val=""/>
      <w:lvlJc w:val="left"/>
      <w:pPr>
        <w:ind w:left="1080" w:hanging="72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4F0E147B"/>
    <w:multiLevelType w:val="hybridMultilevel"/>
    <w:tmpl w:val="8C88C6DE"/>
    <w:lvl w:ilvl="0" w:tplc="B2422C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F9836B6"/>
    <w:multiLevelType w:val="hybridMultilevel"/>
    <w:tmpl w:val="7A848F3C"/>
    <w:lvl w:ilvl="0" w:tplc="1094433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FB030DE"/>
    <w:multiLevelType w:val="hybridMultilevel"/>
    <w:tmpl w:val="EE62EF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1477716"/>
    <w:multiLevelType w:val="hybridMultilevel"/>
    <w:tmpl w:val="3CDEA548"/>
    <w:lvl w:ilvl="0" w:tplc="04090015">
      <w:start w:val="1"/>
      <w:numFmt w:val="upperLetter"/>
      <w:lvlText w:val="%1."/>
      <w:lvlJc w:val="left"/>
      <w:pPr>
        <w:ind w:left="3312" w:hanging="360"/>
      </w:pPr>
      <w:rPr>
        <w:rFonts w:hint="default"/>
      </w:rPr>
    </w:lvl>
    <w:lvl w:ilvl="1" w:tplc="04090019" w:tentative="1">
      <w:start w:val="1"/>
      <w:numFmt w:val="lowerLetter"/>
      <w:lvlText w:val="%2."/>
      <w:lvlJc w:val="left"/>
      <w:pPr>
        <w:ind w:left="4032" w:hanging="360"/>
      </w:pPr>
    </w:lvl>
    <w:lvl w:ilvl="2" w:tplc="0409001B" w:tentative="1">
      <w:start w:val="1"/>
      <w:numFmt w:val="lowerRoman"/>
      <w:lvlText w:val="%3."/>
      <w:lvlJc w:val="right"/>
      <w:pPr>
        <w:ind w:left="4752" w:hanging="180"/>
      </w:pPr>
    </w:lvl>
    <w:lvl w:ilvl="3" w:tplc="0409000F" w:tentative="1">
      <w:start w:val="1"/>
      <w:numFmt w:val="decimal"/>
      <w:lvlText w:val="%4."/>
      <w:lvlJc w:val="left"/>
      <w:pPr>
        <w:ind w:left="5472" w:hanging="360"/>
      </w:pPr>
    </w:lvl>
    <w:lvl w:ilvl="4" w:tplc="04090019" w:tentative="1">
      <w:start w:val="1"/>
      <w:numFmt w:val="lowerLetter"/>
      <w:lvlText w:val="%5."/>
      <w:lvlJc w:val="left"/>
      <w:pPr>
        <w:ind w:left="6192" w:hanging="360"/>
      </w:pPr>
    </w:lvl>
    <w:lvl w:ilvl="5" w:tplc="0409001B" w:tentative="1">
      <w:start w:val="1"/>
      <w:numFmt w:val="lowerRoman"/>
      <w:lvlText w:val="%6."/>
      <w:lvlJc w:val="right"/>
      <w:pPr>
        <w:ind w:left="6912" w:hanging="180"/>
      </w:pPr>
    </w:lvl>
    <w:lvl w:ilvl="6" w:tplc="0409000F" w:tentative="1">
      <w:start w:val="1"/>
      <w:numFmt w:val="decimal"/>
      <w:lvlText w:val="%7."/>
      <w:lvlJc w:val="left"/>
      <w:pPr>
        <w:ind w:left="7632" w:hanging="360"/>
      </w:pPr>
    </w:lvl>
    <w:lvl w:ilvl="7" w:tplc="04090019" w:tentative="1">
      <w:start w:val="1"/>
      <w:numFmt w:val="lowerLetter"/>
      <w:lvlText w:val="%8."/>
      <w:lvlJc w:val="left"/>
      <w:pPr>
        <w:ind w:left="8352" w:hanging="360"/>
      </w:pPr>
    </w:lvl>
    <w:lvl w:ilvl="8" w:tplc="0409001B" w:tentative="1">
      <w:start w:val="1"/>
      <w:numFmt w:val="lowerRoman"/>
      <w:lvlText w:val="%9."/>
      <w:lvlJc w:val="right"/>
      <w:pPr>
        <w:ind w:left="9072" w:hanging="180"/>
      </w:pPr>
    </w:lvl>
  </w:abstractNum>
  <w:abstractNum w:abstractNumId="6" w15:restartNumberingAfterBreak="0">
    <w:nsid w:val="76712025"/>
    <w:multiLevelType w:val="hybridMultilevel"/>
    <w:tmpl w:val="757ECD28"/>
    <w:lvl w:ilvl="0" w:tplc="EC68FDE0">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62449960">
    <w:abstractNumId w:val="2"/>
  </w:num>
  <w:num w:numId="2" w16cid:durableId="1807159880">
    <w:abstractNumId w:val="6"/>
  </w:num>
  <w:num w:numId="3" w16cid:durableId="371854778">
    <w:abstractNumId w:val="5"/>
  </w:num>
  <w:num w:numId="4" w16cid:durableId="1329554908">
    <w:abstractNumId w:val="0"/>
  </w:num>
  <w:num w:numId="5" w16cid:durableId="790904735">
    <w:abstractNumId w:val="3"/>
  </w:num>
  <w:num w:numId="6" w16cid:durableId="32778545">
    <w:abstractNumId w:val="4"/>
  </w:num>
  <w:num w:numId="7" w16cid:durableId="7304209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179B"/>
    <w:rsid w:val="00091AE1"/>
    <w:rsid w:val="000F3E08"/>
    <w:rsid w:val="00110939"/>
    <w:rsid w:val="00113BE8"/>
    <w:rsid w:val="00141801"/>
    <w:rsid w:val="001756D5"/>
    <w:rsid w:val="001B6157"/>
    <w:rsid w:val="001B6F8E"/>
    <w:rsid w:val="00217C1A"/>
    <w:rsid w:val="00327707"/>
    <w:rsid w:val="00327C15"/>
    <w:rsid w:val="00351315"/>
    <w:rsid w:val="003D3AAE"/>
    <w:rsid w:val="00474EFD"/>
    <w:rsid w:val="00497C03"/>
    <w:rsid w:val="004D155E"/>
    <w:rsid w:val="004F084F"/>
    <w:rsid w:val="005466DE"/>
    <w:rsid w:val="00561BEC"/>
    <w:rsid w:val="00601419"/>
    <w:rsid w:val="006C385D"/>
    <w:rsid w:val="006F2BC1"/>
    <w:rsid w:val="00702537"/>
    <w:rsid w:val="00724FB7"/>
    <w:rsid w:val="00727D36"/>
    <w:rsid w:val="00742C12"/>
    <w:rsid w:val="0077362A"/>
    <w:rsid w:val="007845D0"/>
    <w:rsid w:val="007856E7"/>
    <w:rsid w:val="007C0C06"/>
    <w:rsid w:val="0085179B"/>
    <w:rsid w:val="008577B9"/>
    <w:rsid w:val="00866B90"/>
    <w:rsid w:val="008C2040"/>
    <w:rsid w:val="008D171C"/>
    <w:rsid w:val="00937082"/>
    <w:rsid w:val="009A1943"/>
    <w:rsid w:val="00AA0B72"/>
    <w:rsid w:val="00AC578A"/>
    <w:rsid w:val="00AE1747"/>
    <w:rsid w:val="00B4626B"/>
    <w:rsid w:val="00B87D63"/>
    <w:rsid w:val="00BA3D94"/>
    <w:rsid w:val="00BB6186"/>
    <w:rsid w:val="00C22173"/>
    <w:rsid w:val="00C4349F"/>
    <w:rsid w:val="00CB17B2"/>
    <w:rsid w:val="00CB35B8"/>
    <w:rsid w:val="00CB52D1"/>
    <w:rsid w:val="00CD18A4"/>
    <w:rsid w:val="00E07865"/>
    <w:rsid w:val="00E701BC"/>
    <w:rsid w:val="00EF3762"/>
    <w:rsid w:val="00EF7E49"/>
    <w:rsid w:val="00F036A9"/>
    <w:rsid w:val="00F637BC"/>
    <w:rsid w:val="00F876B5"/>
    <w:rsid w:val="00F87AF6"/>
    <w:rsid w:val="00FC3B5C"/>
    <w:rsid w:val="00FE4E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999BDD"/>
  <w15:chartTrackingRefBased/>
  <w15:docId w15:val="{E340FBFF-F740-48B2-9BA4-7B7C29674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4FB7"/>
    <w:rPr>
      <w:rFonts w:ascii="Calibri" w:eastAsia="Calibri" w:hAnsi="Calibri" w:cs="Times New Roman"/>
      <w:kern w:val="0"/>
      <w14:ligatures w14:val="none"/>
    </w:rPr>
  </w:style>
  <w:style w:type="paragraph" w:styleId="Heading1">
    <w:name w:val="heading 1"/>
    <w:basedOn w:val="Normal"/>
    <w:next w:val="Normal"/>
    <w:link w:val="Heading1Char"/>
    <w:uiPriority w:val="9"/>
    <w:qFormat/>
    <w:rsid w:val="00091AE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77362A"/>
    <w:pPr>
      <w:keepNext/>
      <w:keepLines/>
      <w:spacing w:before="20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
    <w:semiHidden/>
    <w:unhideWhenUsed/>
    <w:qFormat/>
    <w:rsid w:val="0077362A"/>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7362A"/>
    <w:rPr>
      <w:rFonts w:ascii="Cambria" w:eastAsia="Times New Roman" w:hAnsi="Cambria" w:cs="Times New Roman"/>
      <w:b/>
      <w:bCs/>
      <w:color w:val="4F81BD"/>
      <w:kern w:val="0"/>
      <w:sz w:val="26"/>
      <w:szCs w:val="26"/>
      <w14:ligatures w14:val="none"/>
    </w:rPr>
  </w:style>
  <w:style w:type="paragraph" w:styleId="ListParagraph">
    <w:name w:val="List Paragraph"/>
    <w:basedOn w:val="Normal"/>
    <w:uiPriority w:val="34"/>
    <w:qFormat/>
    <w:rsid w:val="0077362A"/>
    <w:pPr>
      <w:ind w:left="720"/>
      <w:contextualSpacing/>
    </w:pPr>
  </w:style>
  <w:style w:type="character" w:customStyle="1" w:styleId="Heading3Char">
    <w:name w:val="Heading 3 Char"/>
    <w:basedOn w:val="DefaultParagraphFont"/>
    <w:link w:val="Heading3"/>
    <w:uiPriority w:val="9"/>
    <w:semiHidden/>
    <w:rsid w:val="0077362A"/>
    <w:rPr>
      <w:rFonts w:asciiTheme="majorHAnsi" w:eastAsiaTheme="majorEastAsia" w:hAnsiTheme="majorHAnsi" w:cstheme="majorBidi"/>
      <w:color w:val="1F3763" w:themeColor="accent1" w:themeShade="7F"/>
      <w:kern w:val="0"/>
      <w:sz w:val="24"/>
      <w:szCs w:val="24"/>
      <w14:ligatures w14:val="none"/>
    </w:rPr>
  </w:style>
  <w:style w:type="table" w:styleId="TableGrid">
    <w:name w:val="Table Grid"/>
    <w:basedOn w:val="TableNormal"/>
    <w:uiPriority w:val="39"/>
    <w:rsid w:val="004D15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91AE1"/>
    <w:rPr>
      <w:rFonts w:asciiTheme="majorHAnsi" w:eastAsiaTheme="majorEastAsia" w:hAnsiTheme="majorHAnsi" w:cstheme="majorBidi"/>
      <w:color w:val="2F5496" w:themeColor="accent1" w:themeShade="BF"/>
      <w:kern w:val="0"/>
      <w:sz w:val="32"/>
      <w:szCs w:val="32"/>
      <w14:ligatures w14:val="none"/>
    </w:rPr>
  </w:style>
  <w:style w:type="paragraph" w:styleId="Caption">
    <w:name w:val="caption"/>
    <w:basedOn w:val="Normal"/>
    <w:next w:val="Normal"/>
    <w:uiPriority w:val="99"/>
    <w:qFormat/>
    <w:rsid w:val="00091AE1"/>
    <w:pPr>
      <w:spacing w:before="120" w:after="120"/>
      <w:ind w:left="216"/>
    </w:pPr>
    <w:rPr>
      <w:rFonts w:ascii="Arial" w:eastAsia="Times New Roman" w:hAnsi="Arial" w:cs="Arial"/>
      <w:b/>
      <w:bCs/>
      <w:sz w:val="20"/>
      <w:szCs w:val="20"/>
    </w:rPr>
  </w:style>
  <w:style w:type="paragraph" w:styleId="Revision">
    <w:name w:val="Revision"/>
    <w:hidden/>
    <w:uiPriority w:val="99"/>
    <w:semiHidden/>
    <w:rsid w:val="00742C12"/>
    <w:rPr>
      <w:rFonts w:ascii="Calibri" w:eastAsia="Calibri" w:hAnsi="Calibri" w:cs="Times New Roman"/>
      <w:kern w:val="0"/>
      <w14:ligatures w14:val="none"/>
    </w:rPr>
  </w:style>
  <w:style w:type="character" w:styleId="CommentReference">
    <w:name w:val="annotation reference"/>
    <w:basedOn w:val="DefaultParagraphFont"/>
    <w:uiPriority w:val="99"/>
    <w:semiHidden/>
    <w:unhideWhenUsed/>
    <w:rsid w:val="00742C12"/>
    <w:rPr>
      <w:sz w:val="16"/>
      <w:szCs w:val="16"/>
    </w:rPr>
  </w:style>
  <w:style w:type="paragraph" w:styleId="CommentText">
    <w:name w:val="annotation text"/>
    <w:basedOn w:val="Normal"/>
    <w:link w:val="CommentTextChar"/>
    <w:uiPriority w:val="99"/>
    <w:unhideWhenUsed/>
    <w:rsid w:val="00742C12"/>
    <w:rPr>
      <w:sz w:val="20"/>
      <w:szCs w:val="20"/>
    </w:rPr>
  </w:style>
  <w:style w:type="character" w:customStyle="1" w:styleId="CommentTextChar">
    <w:name w:val="Comment Text Char"/>
    <w:basedOn w:val="DefaultParagraphFont"/>
    <w:link w:val="CommentText"/>
    <w:uiPriority w:val="99"/>
    <w:rsid w:val="00742C12"/>
    <w:rPr>
      <w:rFonts w:ascii="Calibri" w:eastAsia="Calibri" w:hAnsi="Calibri"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742C12"/>
    <w:rPr>
      <w:b/>
      <w:bCs/>
    </w:rPr>
  </w:style>
  <w:style w:type="character" w:customStyle="1" w:styleId="CommentSubjectChar">
    <w:name w:val="Comment Subject Char"/>
    <w:basedOn w:val="CommentTextChar"/>
    <w:link w:val="CommentSubject"/>
    <w:uiPriority w:val="99"/>
    <w:semiHidden/>
    <w:rsid w:val="00742C12"/>
    <w:rPr>
      <w:rFonts w:ascii="Calibri" w:eastAsia="Calibri" w:hAnsi="Calibri" w:cs="Times New Roman"/>
      <w:b/>
      <w:bCs/>
      <w:kern w:val="0"/>
      <w:sz w:val="20"/>
      <w:szCs w:val="20"/>
      <w14:ligatures w14:val="none"/>
    </w:rPr>
  </w:style>
  <w:style w:type="paragraph" w:styleId="Header">
    <w:name w:val="header"/>
    <w:basedOn w:val="Normal"/>
    <w:link w:val="HeaderChar"/>
    <w:uiPriority w:val="99"/>
    <w:unhideWhenUsed/>
    <w:rsid w:val="006C385D"/>
    <w:pPr>
      <w:tabs>
        <w:tab w:val="center" w:pos="4680"/>
        <w:tab w:val="right" w:pos="9360"/>
      </w:tabs>
    </w:pPr>
  </w:style>
  <w:style w:type="character" w:customStyle="1" w:styleId="HeaderChar">
    <w:name w:val="Header Char"/>
    <w:basedOn w:val="DefaultParagraphFont"/>
    <w:link w:val="Header"/>
    <w:uiPriority w:val="99"/>
    <w:rsid w:val="006C385D"/>
    <w:rPr>
      <w:rFonts w:ascii="Calibri" w:eastAsia="Calibri" w:hAnsi="Calibri" w:cs="Times New Roman"/>
      <w:kern w:val="0"/>
      <w14:ligatures w14:val="none"/>
    </w:rPr>
  </w:style>
  <w:style w:type="paragraph" w:styleId="Footer">
    <w:name w:val="footer"/>
    <w:basedOn w:val="Normal"/>
    <w:link w:val="FooterChar"/>
    <w:uiPriority w:val="99"/>
    <w:unhideWhenUsed/>
    <w:rsid w:val="006C385D"/>
    <w:pPr>
      <w:tabs>
        <w:tab w:val="center" w:pos="4680"/>
        <w:tab w:val="right" w:pos="9360"/>
      </w:tabs>
    </w:pPr>
  </w:style>
  <w:style w:type="character" w:customStyle="1" w:styleId="FooterChar">
    <w:name w:val="Footer Char"/>
    <w:basedOn w:val="DefaultParagraphFont"/>
    <w:link w:val="Footer"/>
    <w:uiPriority w:val="99"/>
    <w:rsid w:val="006C385D"/>
    <w:rPr>
      <w:rFonts w:ascii="Calibri" w:eastAsia="Calibri" w:hAnsi="Calibri"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8ecdcbb4-66fa-4016-a459-d7eee93cda9a" xsi:nil="true"/>
    <lcf76f155ced4ddcb4097134ff3c332f xmlns="67e74b70-3881-4846-9d7b-854ef52f7195">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1C0352FE0CA3A45AE716B8B9C31035A" ma:contentTypeVersion="18" ma:contentTypeDescription="Create a new document." ma:contentTypeScope="" ma:versionID="8ad10f1eac45fc5bce5b384c14a3a697">
  <xsd:schema xmlns:xsd="http://www.w3.org/2001/XMLSchema" xmlns:xs="http://www.w3.org/2001/XMLSchema" xmlns:p="http://schemas.microsoft.com/office/2006/metadata/properties" xmlns:ns2="67e74b70-3881-4846-9d7b-854ef52f7195" xmlns:ns3="8ecdcbb4-66fa-4016-a459-d7eee93cda9a" targetNamespace="http://schemas.microsoft.com/office/2006/metadata/properties" ma:root="true" ma:fieldsID="6316257aadd18b66b2cad06b5c5dad02" ns2:_="" ns3:_="">
    <xsd:import namespace="67e74b70-3881-4846-9d7b-854ef52f7195"/>
    <xsd:import namespace="8ecdcbb4-66fa-4016-a459-d7eee93cda9a"/>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e74b70-3881-4846-9d7b-854ef52f71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Length (seconds)"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9e830d8-ca76-4dcf-a82c-ad2ce205a13d"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ecdcbb4-66fa-4016-a459-d7eee93cda9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abe45a3d-403a-410a-a6b1-dedd31af80f9}" ma:internalName="TaxCatchAll" ma:showField="CatchAllData" ma:web="8ecdcbb4-66fa-4016-a459-d7eee93cda9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92D7A30-7123-49AF-80F1-66DFAA8EC0D9}">
  <ds:schemaRefs>
    <ds:schemaRef ds:uri="http://schemas.microsoft.com/sharepoint/v3/contenttype/forms"/>
  </ds:schemaRefs>
</ds:datastoreItem>
</file>

<file path=customXml/itemProps2.xml><?xml version="1.0" encoding="utf-8"?>
<ds:datastoreItem xmlns:ds="http://schemas.openxmlformats.org/officeDocument/2006/customXml" ds:itemID="{A4D6BF29-F395-464A-9CDA-EE2681596AE0}">
  <ds:schemaRefs>
    <ds:schemaRef ds:uri="http://schemas.microsoft.com/office/2006/metadata/properties"/>
    <ds:schemaRef ds:uri="http://schemas.microsoft.com/office/infopath/2007/PartnerControls"/>
    <ds:schemaRef ds:uri="8ecdcbb4-66fa-4016-a459-d7eee93cda9a"/>
    <ds:schemaRef ds:uri="67e74b70-3881-4846-9d7b-854ef52f7195"/>
  </ds:schemaRefs>
</ds:datastoreItem>
</file>

<file path=customXml/itemProps3.xml><?xml version="1.0" encoding="utf-8"?>
<ds:datastoreItem xmlns:ds="http://schemas.openxmlformats.org/officeDocument/2006/customXml" ds:itemID="{D2F8DF87-6773-401B-B558-E46F2482CD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e74b70-3881-4846-9d7b-854ef52f7195"/>
    <ds:schemaRef ds:uri="8ecdcbb4-66fa-4016-a459-d7eee93cda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486</Words>
  <Characters>2773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Cecilia Livengood</dc:creator>
  <cp:keywords/>
  <dc:description/>
  <cp:lastModifiedBy>Laurie Yates</cp:lastModifiedBy>
  <cp:revision>6</cp:revision>
  <dcterms:created xsi:type="dcterms:W3CDTF">2024-07-18T02:28:00Z</dcterms:created>
  <dcterms:modified xsi:type="dcterms:W3CDTF">2024-08-07T03:07:00Z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0x01010071C0352FE0CA3A45AE716B8B9C31035A</vt:lpwstr>
  </property>
  <property fmtid="{D5CDD505-2E9C-101B-9397-08002B2CF9AE}" pid="3" name="MediaServiceImageTags">
    <vt:lpwstr/>
  </property>
</Properties>
</file>