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7FAF" w14:textId="0E03C869" w:rsidR="003A6F8B" w:rsidRDefault="003A6F8B" w:rsidP="003A6F8B">
      <w:pPr>
        <w:jc w:val="center"/>
      </w:pPr>
      <w:r>
        <w:rPr>
          <w:noProof/>
        </w:rPr>
        <w:drawing>
          <wp:inline distT="0" distB="0" distL="0" distR="0" wp14:anchorId="422C22C9" wp14:editId="71E75CB9">
            <wp:extent cx="3838575" cy="10322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6929" cy="1039857"/>
                    </a:xfrm>
                    <a:prstGeom prst="rect">
                      <a:avLst/>
                    </a:prstGeom>
                  </pic:spPr>
                </pic:pic>
              </a:graphicData>
            </a:graphic>
          </wp:inline>
        </w:drawing>
      </w:r>
    </w:p>
    <w:p w14:paraId="61C3AF00" w14:textId="77777777" w:rsidR="003A6F8B" w:rsidRDefault="003A6F8B" w:rsidP="00F66162">
      <w:pPr>
        <w:pStyle w:val="Heading3"/>
        <w:rPr>
          <w:szCs w:val="24"/>
        </w:rPr>
      </w:pPr>
      <w:bookmarkStart w:id="0" w:name="_Toc502852302"/>
    </w:p>
    <w:p w14:paraId="0BEA6865" w14:textId="53DD0989" w:rsidR="00F66162" w:rsidRPr="002D6165" w:rsidRDefault="00F66162" w:rsidP="00F66162">
      <w:pPr>
        <w:pStyle w:val="Heading3"/>
        <w:rPr>
          <w:szCs w:val="24"/>
        </w:rPr>
      </w:pPr>
      <w:r w:rsidRPr="002D6165">
        <w:rPr>
          <w:szCs w:val="24"/>
        </w:rPr>
        <w:t xml:space="preserve">1.1: </w:t>
      </w:r>
      <w:r>
        <w:rPr>
          <w:szCs w:val="24"/>
        </w:rPr>
        <w:t xml:space="preserve">Commitment to Integrity, Responsibility, and </w:t>
      </w:r>
      <w:r w:rsidRPr="002D6165">
        <w:rPr>
          <w:szCs w:val="24"/>
        </w:rPr>
        <w:t xml:space="preserve">Ethical </w:t>
      </w:r>
      <w:r>
        <w:rPr>
          <w:szCs w:val="24"/>
        </w:rPr>
        <w:t>B</w:t>
      </w:r>
      <w:r w:rsidRPr="002D6165">
        <w:rPr>
          <w:szCs w:val="24"/>
        </w:rPr>
        <w:t>ehavior</w:t>
      </w:r>
      <w:bookmarkEnd w:id="0"/>
    </w:p>
    <w:p w14:paraId="3AB3A3F0" w14:textId="77777777" w:rsidR="00F66162" w:rsidRPr="00AC395C" w:rsidRDefault="00F66162" w:rsidP="00F66162">
      <w:pPr>
        <w:jc w:val="both"/>
        <w:rPr>
          <w:rFonts w:ascii="Arial" w:eastAsia="Times New Roman" w:hAnsi="Arial" w:cs="Arial"/>
          <w:b/>
          <w:bCs/>
          <w:color w:val="000000"/>
          <w:sz w:val="20"/>
          <w:szCs w:val="20"/>
        </w:rPr>
      </w:pPr>
    </w:p>
    <w:p w14:paraId="18A4FF56" w14:textId="77777777" w:rsidR="00F66162" w:rsidRPr="00AC395C"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academic business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business unit must have established systems for encouraging and upholding ethical and responsible behavior.</w:t>
      </w:r>
    </w:p>
    <w:p w14:paraId="0CE45538" w14:textId="77777777" w:rsidR="00F66162" w:rsidRPr="00AC395C" w:rsidRDefault="00F66162" w:rsidP="00F66162">
      <w:pPr>
        <w:rPr>
          <w:rFonts w:ascii="Arial" w:eastAsia="Times New Roman" w:hAnsi="Arial" w:cs="Arial"/>
          <w:color w:val="000000"/>
          <w:sz w:val="20"/>
          <w:szCs w:val="20"/>
        </w:rPr>
      </w:pPr>
    </w:p>
    <w:p w14:paraId="372BA273" w14:textId="77777777" w:rsidR="00F66162" w:rsidRPr="002D6165" w:rsidRDefault="00F66162" w:rsidP="00F66162">
      <w:pPr>
        <w:pStyle w:val="Heading3"/>
        <w:rPr>
          <w:szCs w:val="24"/>
        </w:rPr>
      </w:pPr>
      <w:bookmarkStart w:id="1" w:name="_Toc502852303"/>
      <w:r w:rsidRPr="002D6165">
        <w:rPr>
          <w:szCs w:val="24"/>
        </w:rPr>
        <w:t>1.2: Summary Reflection on the Commitment to Integrity</w:t>
      </w:r>
      <w:r>
        <w:rPr>
          <w:szCs w:val="24"/>
        </w:rPr>
        <w:t>,</w:t>
      </w:r>
      <w:r w:rsidRPr="002D6165">
        <w:rPr>
          <w:szCs w:val="24"/>
        </w:rPr>
        <w:t xml:space="preserve"> Responsibility</w:t>
      </w:r>
      <w:r>
        <w:rPr>
          <w:szCs w:val="24"/>
        </w:rPr>
        <w:t>, and Ethical Behavior</w:t>
      </w:r>
      <w:bookmarkEnd w:id="1"/>
    </w:p>
    <w:p w14:paraId="2003F696" w14:textId="77777777" w:rsidR="00F66162" w:rsidRPr="00D4078B" w:rsidRDefault="00F66162" w:rsidP="00F66162">
      <w:pPr>
        <w:jc w:val="both"/>
        <w:rPr>
          <w:rFonts w:ascii="Arial" w:eastAsia="Times New Roman" w:hAnsi="Arial" w:cs="Arial"/>
          <w:b/>
          <w:bCs/>
          <w:color w:val="000000"/>
          <w:sz w:val="20"/>
          <w:szCs w:val="20"/>
        </w:rPr>
      </w:pPr>
    </w:p>
    <w:p w14:paraId="5317A60B" w14:textId="77777777" w:rsidR="00F66162" w:rsidRPr="00D4078B"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 xml:space="preserve">)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783519B1" w14:textId="77777777" w:rsidR="00F66162" w:rsidRPr="00D4078B" w:rsidRDefault="00F66162" w:rsidP="00F66162">
      <w:pPr>
        <w:pStyle w:val="Heading3"/>
      </w:pPr>
      <w:bookmarkStart w:id="2" w:name="_Toc344569321"/>
      <w:bookmarkStart w:id="3" w:name="_Toc502852305"/>
      <w:r>
        <w:t>2</w:t>
      </w:r>
      <w:r w:rsidRPr="00D4078B">
        <w:t>.1</w:t>
      </w:r>
      <w:r>
        <w:t>:</w:t>
      </w:r>
      <w:r w:rsidRPr="00D4078B">
        <w:t xml:space="preserve"> Assessment</w:t>
      </w:r>
      <w:bookmarkEnd w:id="2"/>
      <w:r w:rsidRPr="00D4078B">
        <w:t xml:space="preserve"> Plan</w:t>
      </w:r>
      <w:r>
        <w:t>ning</w:t>
      </w:r>
      <w:bookmarkEnd w:id="3"/>
    </w:p>
    <w:p w14:paraId="2827809B" w14:textId="77777777" w:rsidR="00F66162" w:rsidRPr="00D4078B" w:rsidRDefault="00F66162" w:rsidP="00F66162">
      <w:pPr>
        <w:jc w:val="both"/>
        <w:rPr>
          <w:rFonts w:ascii="Arial" w:eastAsia="Times New Roman" w:hAnsi="Arial" w:cs="Arial"/>
          <w:b/>
          <w:bCs/>
          <w:color w:val="000000"/>
          <w:sz w:val="20"/>
          <w:szCs w:val="20"/>
        </w:rPr>
      </w:pPr>
    </w:p>
    <w:p w14:paraId="0E7D83F7" w14:textId="77777777" w:rsidR="00F66162" w:rsidRPr="00D4078B" w:rsidRDefault="00F66162" w:rsidP="00F6616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Pr>
          <w:rFonts w:ascii="Arial" w:eastAsia="Times New Roman" w:hAnsi="Arial" w:cs="Arial"/>
          <w:b/>
          <w:bCs/>
          <w:color w:val="000000"/>
          <w:sz w:val="20"/>
          <w:szCs w:val="20"/>
        </w:rPr>
        <w:t>, and must involve business faculty in all aspects of its development</w:t>
      </w:r>
      <w:r w:rsidRPr="00D4078B">
        <w:rPr>
          <w:rFonts w:ascii="Arial" w:eastAsia="Times New Roman" w:hAnsi="Arial" w:cs="Arial"/>
          <w:b/>
          <w:bCs/>
          <w:color w:val="000000"/>
          <w:sz w:val="20"/>
          <w:szCs w:val="20"/>
        </w:rPr>
        <w:t>.</w:t>
      </w:r>
    </w:p>
    <w:p w14:paraId="5E9224C0" w14:textId="77777777" w:rsidR="00F66162" w:rsidRPr="00D4078B" w:rsidRDefault="00F66162" w:rsidP="00F66162">
      <w:pPr>
        <w:pStyle w:val="Heading3"/>
      </w:pPr>
      <w:bookmarkStart w:id="4" w:name="_Toc502852306"/>
      <w:r>
        <w:t>2</w:t>
      </w:r>
      <w:r w:rsidRPr="00D4078B">
        <w:t>.2</w:t>
      </w:r>
      <w:r>
        <w:t>:</w:t>
      </w:r>
      <w:r w:rsidRPr="00D4078B">
        <w:t xml:space="preserve"> Assessment of Student Learning and Operational Effectiveness</w:t>
      </w:r>
      <w:bookmarkEnd w:id="4"/>
    </w:p>
    <w:p w14:paraId="2798C38D" w14:textId="77777777" w:rsidR="00F66162" w:rsidRPr="00D4078B" w:rsidRDefault="00F66162" w:rsidP="00F66162">
      <w:pPr>
        <w:jc w:val="both"/>
        <w:rPr>
          <w:rFonts w:ascii="Arial" w:eastAsia="Times New Roman" w:hAnsi="Arial" w:cs="Arial"/>
          <w:b/>
          <w:bCs/>
          <w:color w:val="000000"/>
          <w:sz w:val="20"/>
          <w:szCs w:val="20"/>
        </w:rPr>
      </w:pPr>
    </w:p>
    <w:p w14:paraId="2A92BDFC" w14:textId="77777777" w:rsidR="00F66162" w:rsidRPr="00D4078B"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14:paraId="23A5DD1D" w14:textId="77777777" w:rsidR="003A6F8B" w:rsidRDefault="003A6F8B" w:rsidP="00F66162">
      <w:pPr>
        <w:pStyle w:val="Heading3"/>
      </w:pPr>
      <w:bookmarkStart w:id="5" w:name="_Toc502852307"/>
    </w:p>
    <w:p w14:paraId="50F65162" w14:textId="77777777" w:rsidR="003A6F8B" w:rsidRDefault="003A6F8B" w:rsidP="00F66162">
      <w:pPr>
        <w:pStyle w:val="Heading3"/>
      </w:pPr>
    </w:p>
    <w:p w14:paraId="4FFF75C1" w14:textId="2D20735C" w:rsidR="00F66162" w:rsidRPr="00D4078B" w:rsidRDefault="00F66162" w:rsidP="00F66162">
      <w:pPr>
        <w:pStyle w:val="Heading3"/>
      </w:pPr>
      <w:r>
        <w:t>2</w:t>
      </w:r>
      <w:r w:rsidRPr="00D4078B">
        <w:t>.3</w:t>
      </w:r>
      <w:r>
        <w:t>:</w:t>
      </w:r>
      <w:r w:rsidRPr="00D4078B">
        <w:t xml:space="preserve"> Continuous Quality Improvement</w:t>
      </w:r>
      <w:bookmarkEnd w:id="5"/>
    </w:p>
    <w:p w14:paraId="16553EA3" w14:textId="77777777" w:rsidR="00F66162" w:rsidRPr="00D4078B" w:rsidRDefault="00F66162" w:rsidP="00F66162">
      <w:pPr>
        <w:jc w:val="both"/>
        <w:rPr>
          <w:rFonts w:ascii="Arial" w:eastAsia="Times New Roman" w:hAnsi="Arial" w:cs="Arial"/>
          <w:b/>
          <w:bCs/>
          <w:color w:val="000000"/>
          <w:sz w:val="20"/>
          <w:szCs w:val="20"/>
        </w:rPr>
      </w:pPr>
    </w:p>
    <w:p w14:paraId="5F50BEAB" w14:textId="77777777" w:rsidR="00F66162" w:rsidRPr="00D4078B"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w:t>
      </w:r>
      <w:proofErr w:type="gramStart"/>
      <w:r w:rsidRPr="00D4078B">
        <w:rPr>
          <w:rFonts w:ascii="Arial" w:eastAsia="Times New Roman" w:hAnsi="Arial" w:cs="Arial"/>
          <w:b/>
          <w:bCs/>
          <w:color w:val="000000"/>
          <w:sz w:val="20"/>
          <w:szCs w:val="20"/>
        </w:rPr>
        <w:t>as a result of</w:t>
      </w:r>
      <w:proofErr w:type="gramEnd"/>
      <w:r w:rsidRPr="00D4078B">
        <w:rPr>
          <w:rFonts w:ascii="Arial" w:eastAsia="Times New Roman" w:hAnsi="Arial" w:cs="Arial"/>
          <w:b/>
          <w:bCs/>
          <w:color w:val="000000"/>
          <w:sz w:val="20"/>
          <w:szCs w:val="20"/>
        </w:rPr>
        <w:t xml:space="preserve"> the implementation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14:paraId="13ED1570" w14:textId="77777777" w:rsidR="00F66162" w:rsidRPr="00D4078B" w:rsidRDefault="00F66162" w:rsidP="00F66162">
      <w:pPr>
        <w:pStyle w:val="Heading3"/>
      </w:pPr>
      <w:bookmarkStart w:id="6" w:name="_Toc236379598"/>
      <w:bookmarkStart w:id="7" w:name="_Toc344569322"/>
      <w:bookmarkStart w:id="8" w:name="_Toc502852308"/>
      <w:r>
        <w:t>2</w:t>
      </w:r>
      <w:r w:rsidRPr="00D4078B">
        <w:t>.4</w:t>
      </w:r>
      <w:r>
        <w:t>:</w:t>
      </w:r>
      <w:r w:rsidRPr="00D4078B">
        <w:t xml:space="preserve"> Summary Reflection on </w:t>
      </w:r>
      <w:bookmarkEnd w:id="6"/>
      <w:bookmarkEnd w:id="7"/>
      <w:r w:rsidRPr="00D4078B">
        <w:t>Quality Assessment and Advancement</w:t>
      </w:r>
      <w:bookmarkEnd w:id="8"/>
    </w:p>
    <w:p w14:paraId="095C25B5" w14:textId="77777777" w:rsidR="00F66162" w:rsidRPr="00D4078B" w:rsidRDefault="00F66162" w:rsidP="00F66162">
      <w:pPr>
        <w:jc w:val="both"/>
        <w:rPr>
          <w:rFonts w:ascii="Arial" w:eastAsia="Times New Roman" w:hAnsi="Arial" w:cs="Arial"/>
          <w:b/>
          <w:bCs/>
          <w:color w:val="000000"/>
          <w:sz w:val="20"/>
          <w:szCs w:val="20"/>
        </w:rPr>
      </w:pPr>
    </w:p>
    <w:p w14:paraId="2F1F5730" w14:textId="77777777" w:rsidR="00F66162" w:rsidRPr="00D4078B"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43B210B4" w14:textId="77777777" w:rsidR="00F66162" w:rsidRPr="00F66162" w:rsidRDefault="00F66162" w:rsidP="00F66162">
      <w:pPr>
        <w:pStyle w:val="Heading2"/>
        <w:rPr>
          <w:rFonts w:ascii="Arial" w:hAnsi="Arial" w:cs="Arial"/>
          <w:b/>
          <w:bCs/>
          <w:color w:val="000000" w:themeColor="text1"/>
          <w:sz w:val="24"/>
          <w:szCs w:val="24"/>
          <w:u w:val="single"/>
        </w:rPr>
      </w:pPr>
      <w:bookmarkStart w:id="9" w:name="_Toc344569323"/>
      <w:bookmarkStart w:id="10" w:name="_Toc502852309"/>
      <w:r w:rsidRPr="00F66162">
        <w:rPr>
          <w:rFonts w:ascii="Arial" w:hAnsi="Arial" w:cs="Arial"/>
          <w:b/>
          <w:bCs/>
          <w:color w:val="000000" w:themeColor="text1"/>
          <w:sz w:val="24"/>
          <w:szCs w:val="24"/>
          <w:u w:val="single"/>
        </w:rPr>
        <w:t>Principle 3: Strategic Planning</w:t>
      </w:r>
      <w:bookmarkEnd w:id="9"/>
      <w:bookmarkEnd w:id="10"/>
    </w:p>
    <w:p w14:paraId="21379957" w14:textId="77777777" w:rsidR="00F66162" w:rsidRPr="00D4078B" w:rsidRDefault="00F66162" w:rsidP="00F66162">
      <w:pPr>
        <w:rPr>
          <w:rFonts w:ascii="Arial" w:eastAsia="Times New Roman" w:hAnsi="Arial" w:cs="Arial"/>
          <w:sz w:val="20"/>
          <w:szCs w:val="20"/>
        </w:rPr>
      </w:pPr>
    </w:p>
    <w:p w14:paraId="6D02712D" w14:textId="3C124671" w:rsidR="00F66162" w:rsidRPr="00D4078B" w:rsidRDefault="00F66162" w:rsidP="00F66162">
      <w:pPr>
        <w:rPr>
          <w:rFonts w:ascii="Arial" w:eastAsia="Times New Roman" w:hAnsi="Arial" w:cs="Arial"/>
          <w:sz w:val="20"/>
          <w:szCs w:val="20"/>
        </w:rPr>
      </w:pPr>
      <w:r w:rsidRPr="00D4078B">
        <w:rPr>
          <w:rFonts w:ascii="Arial" w:eastAsia="Times New Roman" w:hAnsi="Arial" w:cs="Arial"/>
          <w:sz w:val="20"/>
          <w:szCs w:val="20"/>
        </w:rPr>
        <w:t xml:space="preserve">Preparation for the future, </w:t>
      </w:r>
      <w:r>
        <w:rPr>
          <w:rFonts w:ascii="Arial" w:eastAsia="Times New Roman" w:hAnsi="Arial" w:cs="Arial"/>
          <w:sz w:val="20"/>
          <w:szCs w:val="20"/>
        </w:rPr>
        <w:t xml:space="preserve">innovation, </w:t>
      </w:r>
      <w:r w:rsidRPr="00D4078B">
        <w:rPr>
          <w:rFonts w:ascii="Arial" w:eastAsia="Times New Roman" w:hAnsi="Arial" w:cs="Arial"/>
          <w:sz w:val="20"/>
          <w:szCs w:val="20"/>
        </w:rPr>
        <w:t xml:space="preserve">continuous improvement, and excellence in </w:t>
      </w:r>
      <w:r>
        <w:rPr>
          <w:rFonts w:ascii="Arial" w:eastAsia="Times New Roman" w:hAnsi="Arial" w:cs="Arial"/>
          <w:sz w:val="20"/>
          <w:szCs w:val="20"/>
        </w:rPr>
        <w:t>business</w:t>
      </w:r>
      <w:r w:rsidRPr="00D4078B">
        <w:rPr>
          <w:rFonts w:ascii="Arial" w:eastAsia="Times New Roman" w:hAnsi="Arial" w:cs="Arial"/>
          <w:sz w:val="20"/>
          <w:szCs w:val="20"/>
        </w:rPr>
        <w:t xml:space="preserve"> education require the academic </w:t>
      </w:r>
      <w:r>
        <w:rPr>
          <w:rFonts w:ascii="Arial" w:eastAsia="Times New Roman" w:hAnsi="Arial" w:cs="Arial"/>
          <w:sz w:val="20"/>
          <w:szCs w:val="20"/>
        </w:rPr>
        <w:t>business</w:t>
      </w:r>
      <w:r w:rsidRPr="00D4078B">
        <w:rPr>
          <w:rFonts w:ascii="Arial" w:eastAsia="Times New Roman" w:hAnsi="Arial" w:cs="Arial"/>
          <w:sz w:val="20"/>
          <w:szCs w:val="20"/>
        </w:rPr>
        <w:t xml:space="preserve"> unit to be engaged in effective strategic planning and outcomes assessment processes. These processes should be consistent with those of the institution but may be implemented in different ways depending on the internal and external environments in which the academic </w:t>
      </w:r>
      <w:r>
        <w:rPr>
          <w:rFonts w:ascii="Arial" w:eastAsia="Times New Roman" w:hAnsi="Arial" w:cs="Arial"/>
          <w:sz w:val="20"/>
          <w:szCs w:val="20"/>
        </w:rPr>
        <w:t>business</w:t>
      </w:r>
      <w:r w:rsidRPr="00D4078B">
        <w:rPr>
          <w:rFonts w:ascii="Arial" w:eastAsia="Times New Roman" w:hAnsi="Arial" w:cs="Arial"/>
          <w:sz w:val="20"/>
          <w:szCs w:val="20"/>
        </w:rPr>
        <w:t xml:space="preserve"> unit operates. </w:t>
      </w:r>
    </w:p>
    <w:p w14:paraId="0E112911" w14:textId="77777777" w:rsidR="00F66162" w:rsidRDefault="00F66162" w:rsidP="00F66162">
      <w:pPr>
        <w:rPr>
          <w:rFonts w:ascii="Arial" w:eastAsia="Times New Roman" w:hAnsi="Arial" w:cs="Arial"/>
          <w:sz w:val="20"/>
          <w:szCs w:val="20"/>
        </w:rPr>
      </w:pPr>
    </w:p>
    <w:p w14:paraId="43612207" w14:textId="77777777" w:rsidR="00F66162" w:rsidRPr="00D4078B" w:rsidRDefault="00F66162" w:rsidP="00F66162">
      <w:pPr>
        <w:pStyle w:val="Heading3"/>
      </w:pPr>
      <w:bookmarkStart w:id="11" w:name="_Toc344569324"/>
      <w:bookmarkStart w:id="12" w:name="_Toc502852310"/>
      <w:r>
        <w:t>3</w:t>
      </w:r>
      <w:r w:rsidRPr="00D4078B">
        <w:t>.1 Strategic Planning</w:t>
      </w:r>
      <w:bookmarkEnd w:id="11"/>
      <w:bookmarkEnd w:id="12"/>
    </w:p>
    <w:p w14:paraId="006350DF" w14:textId="77777777" w:rsidR="00F66162" w:rsidRPr="00D4078B" w:rsidRDefault="00F66162" w:rsidP="00F66162">
      <w:pPr>
        <w:jc w:val="both"/>
        <w:rPr>
          <w:rFonts w:ascii="Arial" w:eastAsia="Times New Roman" w:hAnsi="Arial" w:cs="Arial"/>
          <w:b/>
          <w:bCs/>
          <w:color w:val="000000"/>
          <w:sz w:val="20"/>
          <w:szCs w:val="20"/>
        </w:rPr>
      </w:pPr>
    </w:p>
    <w:p w14:paraId="7D2224D1" w14:textId="77777777" w:rsidR="00F66162"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Pr>
          <w:rFonts w:ascii="Arial" w:eastAsia="Times New Roman" w:hAnsi="Arial" w:cs="Arial"/>
          <w:b/>
          <w:bCs/>
          <w:color w:val="000000"/>
          <w:sz w:val="20"/>
          <w:szCs w:val="20"/>
        </w:rPr>
        <w:t>The strategic planning process is also informed by the input of the various stakeholders of the academic business unit. Furthermore</w:t>
      </w:r>
      <w:r w:rsidRPr="00D4078B">
        <w:rPr>
          <w:rFonts w:ascii="Arial" w:eastAsia="Times New Roman" w:hAnsi="Arial" w:cs="Arial"/>
          <w:b/>
          <w:bCs/>
          <w:color w:val="000000"/>
          <w:sz w:val="20"/>
          <w:szCs w:val="20"/>
        </w:rPr>
        <w:t xml:space="preserve">,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14:paraId="7CF3A437" w14:textId="77777777" w:rsidR="00F66162" w:rsidRDefault="00F66162" w:rsidP="00F66162">
      <w:pPr>
        <w:pStyle w:val="Heading3"/>
      </w:pPr>
      <w:bookmarkStart w:id="13" w:name="_Toc236379601"/>
      <w:bookmarkStart w:id="14" w:name="_Toc344569325"/>
      <w:bookmarkStart w:id="15" w:name="_Toc502852311"/>
    </w:p>
    <w:p w14:paraId="676D1EC7" w14:textId="77777777" w:rsidR="003A6F8B" w:rsidRDefault="003A6F8B">
      <w:pPr>
        <w:rPr>
          <w:rFonts w:ascii="Arial" w:eastAsia="Times New Roman" w:hAnsi="Arial" w:cs="Arial"/>
          <w:b/>
          <w:bCs/>
          <w:sz w:val="24"/>
          <w:szCs w:val="26"/>
          <w:u w:val="single"/>
        </w:rPr>
      </w:pPr>
      <w:r>
        <w:br w:type="page"/>
      </w:r>
    </w:p>
    <w:p w14:paraId="7B6315B3" w14:textId="149D08F3" w:rsidR="00F66162" w:rsidRPr="00D4078B" w:rsidRDefault="00F66162" w:rsidP="00F66162">
      <w:pPr>
        <w:pStyle w:val="Heading3"/>
      </w:pPr>
      <w:r>
        <w:lastRenderedPageBreak/>
        <w:t>3</w:t>
      </w:r>
      <w:r w:rsidRPr="00D4078B">
        <w:t xml:space="preserve">.2 Summary </w:t>
      </w:r>
      <w:r>
        <w:t>Reflection</w:t>
      </w:r>
      <w:r w:rsidRPr="00D4078B">
        <w:t xml:space="preserve"> o</w:t>
      </w:r>
      <w:r>
        <w:t>n</w:t>
      </w:r>
      <w:r w:rsidRPr="00D4078B">
        <w:t xml:space="preserve"> Strategic Planning</w:t>
      </w:r>
      <w:bookmarkEnd w:id="13"/>
      <w:bookmarkEnd w:id="14"/>
      <w:bookmarkEnd w:id="15"/>
    </w:p>
    <w:p w14:paraId="23447069" w14:textId="77777777" w:rsidR="00F66162" w:rsidRPr="00D4078B" w:rsidRDefault="00F66162" w:rsidP="00F66162">
      <w:pPr>
        <w:jc w:val="both"/>
        <w:rPr>
          <w:rFonts w:ascii="Arial" w:eastAsia="Times New Roman" w:hAnsi="Arial" w:cs="Arial"/>
          <w:b/>
          <w:bCs/>
          <w:color w:val="000000"/>
          <w:sz w:val="20"/>
          <w:szCs w:val="20"/>
        </w:rPr>
      </w:pPr>
    </w:p>
    <w:p w14:paraId="139933B4" w14:textId="77777777" w:rsidR="00F66162" w:rsidRPr="00D4078B"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012513AF" w14:textId="140B967A" w:rsidR="00F66162" w:rsidRDefault="00F66162"/>
    <w:p w14:paraId="45B5DF90" w14:textId="77777777" w:rsidR="00F66162" w:rsidRPr="00F66162" w:rsidRDefault="00F66162" w:rsidP="00F66162">
      <w:pPr>
        <w:pStyle w:val="Heading2"/>
        <w:rPr>
          <w:rFonts w:ascii="Arial" w:hAnsi="Arial" w:cs="Arial"/>
          <w:b/>
          <w:bCs/>
          <w:sz w:val="24"/>
          <w:szCs w:val="24"/>
          <w:u w:val="single"/>
        </w:rPr>
      </w:pPr>
      <w:bookmarkStart w:id="16" w:name="_Toc502852312"/>
      <w:r w:rsidRPr="00F66162">
        <w:rPr>
          <w:rFonts w:ascii="Arial" w:hAnsi="Arial" w:cs="Arial"/>
          <w:b/>
          <w:bCs/>
          <w:color w:val="000000" w:themeColor="text1"/>
          <w:sz w:val="24"/>
          <w:szCs w:val="24"/>
          <w:u w:val="single"/>
        </w:rPr>
        <w:t>Principle 4: Business Curricula and Learning Opportunities</w:t>
      </w:r>
      <w:bookmarkEnd w:id="16"/>
    </w:p>
    <w:p w14:paraId="6D4E72B9" w14:textId="77777777" w:rsidR="00F66162" w:rsidRPr="00C47003" w:rsidRDefault="00F66162" w:rsidP="00F66162">
      <w:pPr>
        <w:rPr>
          <w:rFonts w:ascii="Arial" w:eastAsia="Times New Roman" w:hAnsi="Arial" w:cs="Arial"/>
          <w:bCs/>
          <w:color w:val="000000"/>
          <w:sz w:val="20"/>
          <w:szCs w:val="20"/>
        </w:rPr>
      </w:pPr>
    </w:p>
    <w:p w14:paraId="7594141F" w14:textId="77777777" w:rsidR="00F66162" w:rsidRDefault="00F66162" w:rsidP="00F66162">
      <w:pPr>
        <w:rPr>
          <w:rFonts w:ascii="Arial" w:eastAsia="Times New Roman" w:hAnsi="Arial" w:cs="Arial"/>
          <w:color w:val="000000"/>
          <w:sz w:val="20"/>
          <w:szCs w:val="20"/>
        </w:rPr>
      </w:pPr>
      <w:r>
        <w:rPr>
          <w:rFonts w:ascii="Arial" w:eastAsia="Times New Roman" w:hAnsi="Arial" w:cs="Arial"/>
          <w:color w:val="000000"/>
          <w:sz w:val="20"/>
          <w:szCs w:val="20"/>
        </w:rPr>
        <w:t xml:space="preserve">Business professionals must possess the necessary technical knowledge, competencies, and skills to fulfill the responsibilities associated with the critical positions of trust that they hold in business and society. </w:t>
      </w:r>
    </w:p>
    <w:p w14:paraId="46C0550C" w14:textId="77777777" w:rsidR="00F66162" w:rsidRPr="00C47003" w:rsidRDefault="00F66162" w:rsidP="00F66162">
      <w:pPr>
        <w:rPr>
          <w:rFonts w:ascii="Arial" w:eastAsia="Times New Roman" w:hAnsi="Arial" w:cs="Arial"/>
          <w:color w:val="000000"/>
          <w:sz w:val="20"/>
          <w:szCs w:val="20"/>
        </w:rPr>
      </w:pPr>
    </w:p>
    <w:p w14:paraId="5B8B913D" w14:textId="77777777" w:rsidR="00F66162" w:rsidRPr="0035458A" w:rsidRDefault="00F66162" w:rsidP="00F66162">
      <w:pPr>
        <w:pStyle w:val="Heading3"/>
      </w:pPr>
      <w:bookmarkStart w:id="17" w:name="_Toc502852313"/>
      <w:r>
        <w:t>4</w:t>
      </w:r>
      <w:r w:rsidRPr="0035458A">
        <w:t xml:space="preserve">.1 </w:t>
      </w:r>
      <w:r>
        <w:t xml:space="preserve">Business </w:t>
      </w:r>
      <w:r w:rsidRPr="0035458A">
        <w:t xml:space="preserve">Program </w:t>
      </w:r>
      <w:r>
        <w:t xml:space="preserve">Development and </w:t>
      </w:r>
      <w:r w:rsidRPr="0035458A">
        <w:t>Design</w:t>
      </w:r>
      <w:bookmarkEnd w:id="17"/>
    </w:p>
    <w:p w14:paraId="144FAFDF" w14:textId="77777777" w:rsidR="00F66162" w:rsidRPr="009E5BCC" w:rsidRDefault="00F66162" w:rsidP="00F66162">
      <w:pPr>
        <w:jc w:val="both"/>
        <w:rPr>
          <w:rFonts w:ascii="Arial" w:eastAsia="Times New Roman" w:hAnsi="Arial" w:cs="Arial"/>
          <w:bCs/>
          <w:color w:val="000000"/>
          <w:sz w:val="20"/>
          <w:szCs w:val="20"/>
        </w:rPr>
      </w:pPr>
    </w:p>
    <w:p w14:paraId="501AC844" w14:textId="77777777" w:rsidR="00F66162" w:rsidRPr="009E5BCC" w:rsidRDefault="00F66162" w:rsidP="00F66162">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Pr>
          <w:rFonts w:ascii="Arial" w:eastAsia="Times New Roman" w:hAnsi="Arial" w:cs="Arial"/>
          <w:b/>
          <w:bCs/>
          <w:color w:val="000000"/>
          <w:sz w:val="20"/>
          <w:szCs w:val="20"/>
        </w:rPr>
        <w:t xml:space="preserve"> academic business unit to have effective curriculum management processes for developing and designing its business programs. Furthermore, the</w:t>
      </w:r>
      <w:r w:rsidRPr="009E5BCC">
        <w:rPr>
          <w:rFonts w:ascii="Arial" w:eastAsia="Times New Roman" w:hAnsi="Arial" w:cs="Arial"/>
          <w:b/>
          <w:bCs/>
          <w:color w:val="000000"/>
          <w:sz w:val="20"/>
          <w:szCs w:val="20"/>
        </w:rPr>
        <w:t xml:space="preserve"> design of each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In addition, the curriculum of each business program must cultivate critical career-appropriate </w:t>
      </w:r>
      <w:r w:rsidRPr="00616B0D">
        <w:rPr>
          <w:rFonts w:ascii="Arial" w:eastAsia="Times New Roman" w:hAnsi="Arial" w:cs="Arial"/>
          <w:b/>
          <w:bCs/>
          <w:color w:val="000000"/>
          <w:sz w:val="20"/>
          <w:szCs w:val="20"/>
        </w:rPr>
        <w:t xml:space="preserve">core competencies in </w:t>
      </w:r>
      <w:r>
        <w:rPr>
          <w:rFonts w:ascii="Arial" w:eastAsia="Times New Roman" w:hAnsi="Arial" w:cs="Arial"/>
          <w:b/>
          <w:bCs/>
          <w:color w:val="000000"/>
          <w:sz w:val="20"/>
          <w:szCs w:val="20"/>
        </w:rPr>
        <w:t>business and must maximize the likelihood that the intended learning outcomes for the program will be achieved.</w:t>
      </w:r>
    </w:p>
    <w:p w14:paraId="1B988869" w14:textId="0CB0D507" w:rsidR="00F66162" w:rsidRDefault="00F66162"/>
    <w:p w14:paraId="6879706D" w14:textId="77777777" w:rsidR="00F66162" w:rsidRPr="0035458A" w:rsidRDefault="00F66162" w:rsidP="00F66162">
      <w:pPr>
        <w:pStyle w:val="Heading3"/>
      </w:pPr>
      <w:bookmarkStart w:id="18" w:name="_Toc502852315"/>
      <w:r>
        <w:t>4</w:t>
      </w:r>
      <w:r w:rsidRPr="0035458A">
        <w:t xml:space="preserve">.2 </w:t>
      </w:r>
      <w:r>
        <w:t>Curricula of Undergraduate-Level Business</w:t>
      </w:r>
      <w:r w:rsidRPr="0035458A">
        <w:t xml:space="preserve"> Pro</w:t>
      </w:r>
      <w:r>
        <w:t>grams</w:t>
      </w:r>
      <w:bookmarkEnd w:id="18"/>
    </w:p>
    <w:p w14:paraId="15DAF684" w14:textId="77777777" w:rsidR="00F66162" w:rsidRDefault="00F66162" w:rsidP="00F66162">
      <w:pPr>
        <w:rPr>
          <w:rFonts w:ascii="Arial" w:eastAsia="Times New Roman" w:hAnsi="Arial" w:cs="Arial"/>
          <w:sz w:val="20"/>
          <w:szCs w:val="20"/>
        </w:rPr>
      </w:pPr>
    </w:p>
    <w:p w14:paraId="0C2FF588" w14:textId="77777777" w:rsidR="00F66162" w:rsidRPr="0035458A" w:rsidRDefault="00F66162" w:rsidP="00F66162">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Pr>
          <w:rFonts w:ascii="Arial" w:hAnsi="Arial" w:cs="Arial"/>
          <w:b/>
          <w:bCs/>
          <w:color w:val="000000"/>
          <w:sz w:val="20"/>
          <w:szCs w:val="20"/>
        </w:rPr>
        <w:t>requires the content in the curricula of undergraduate-level business programs to develop the body of knowledge and skills necessary to prepare students to be competent business professionals.</w:t>
      </w:r>
    </w:p>
    <w:p w14:paraId="76E91FE4" w14:textId="6F2E4441" w:rsidR="00F66162" w:rsidRDefault="00F66162"/>
    <w:p w14:paraId="0094413B" w14:textId="77777777" w:rsidR="00F66162" w:rsidRPr="0035458A" w:rsidRDefault="00F66162" w:rsidP="00F66162">
      <w:pPr>
        <w:pStyle w:val="Heading3"/>
      </w:pPr>
      <w:bookmarkStart w:id="19" w:name="_Toc502852316"/>
      <w:r>
        <w:t>4.3</w:t>
      </w:r>
      <w:r w:rsidRPr="0035458A">
        <w:t xml:space="preserve"> </w:t>
      </w:r>
      <w:r>
        <w:t xml:space="preserve">Curricula of </w:t>
      </w:r>
      <w:r w:rsidRPr="0035458A">
        <w:t>Master’s</w:t>
      </w:r>
      <w:r>
        <w:t>-Level Business</w:t>
      </w:r>
      <w:r w:rsidRPr="0035458A">
        <w:t xml:space="preserve"> </w:t>
      </w:r>
      <w:r>
        <w:t>Programs</w:t>
      </w:r>
      <w:bookmarkEnd w:id="19"/>
    </w:p>
    <w:p w14:paraId="529724D6" w14:textId="77777777" w:rsidR="00F66162" w:rsidRPr="009E5BCC" w:rsidRDefault="00F66162" w:rsidP="00F66162">
      <w:pPr>
        <w:jc w:val="both"/>
        <w:rPr>
          <w:rFonts w:ascii="Arial" w:eastAsia="Times New Roman" w:hAnsi="Arial" w:cs="Arial"/>
          <w:sz w:val="20"/>
          <w:szCs w:val="20"/>
        </w:rPr>
      </w:pPr>
    </w:p>
    <w:p w14:paraId="0B6D0CA0" w14:textId="77777777" w:rsidR="00F66162" w:rsidRPr="009E5BCC"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Pr>
          <w:rFonts w:ascii="Arial" w:eastAsia="Times New Roman" w:hAnsi="Arial" w:cs="Arial"/>
          <w:b/>
          <w:bCs/>
          <w:color w:val="000000"/>
          <w:sz w:val="20"/>
          <w:szCs w:val="20"/>
        </w:rPr>
        <w:t>business p</w:t>
      </w:r>
      <w:r w:rsidRPr="009E5BCC">
        <w:rPr>
          <w:rFonts w:ascii="Arial" w:eastAsia="Times New Roman" w:hAnsi="Arial" w:cs="Arial"/>
          <w:b/>
          <w:bCs/>
          <w:color w:val="000000"/>
          <w:sz w:val="20"/>
          <w:szCs w:val="20"/>
        </w:rPr>
        <w:t>rograms</w:t>
      </w:r>
      <w:r>
        <w:rPr>
          <w:rFonts w:ascii="Arial" w:eastAsia="Times New Roman" w:hAnsi="Arial" w:cs="Arial"/>
          <w:b/>
          <w:bCs/>
          <w:color w:val="000000"/>
          <w:sz w:val="20"/>
          <w:szCs w:val="20"/>
        </w:rPr>
        <w:t xml:space="preserve"> to build upon the foundational knowledge and skills that are developed in bachelor’s-level programs and to provide learning opportunities appropriate for advanced study in business</w:t>
      </w:r>
      <w:r w:rsidRPr="009E5BCC">
        <w:rPr>
          <w:rFonts w:ascii="Arial" w:eastAsia="Times New Roman" w:hAnsi="Arial" w:cs="Arial"/>
          <w:b/>
          <w:bCs/>
          <w:color w:val="000000"/>
          <w:sz w:val="20"/>
          <w:szCs w:val="20"/>
        </w:rPr>
        <w:t>.</w:t>
      </w:r>
    </w:p>
    <w:p w14:paraId="5D10A7F3" w14:textId="77777777" w:rsidR="00F66162" w:rsidRPr="0035458A" w:rsidRDefault="00F66162" w:rsidP="00F66162">
      <w:pPr>
        <w:pStyle w:val="Heading3"/>
      </w:pPr>
      <w:bookmarkStart w:id="20" w:name="_Toc502852317"/>
      <w:r>
        <w:lastRenderedPageBreak/>
        <w:t>4.4</w:t>
      </w:r>
      <w:r w:rsidRPr="0035458A">
        <w:t xml:space="preserve"> </w:t>
      </w:r>
      <w:r>
        <w:t>Curricula of Doctoral-Level Business</w:t>
      </w:r>
      <w:r w:rsidRPr="0035458A">
        <w:t xml:space="preserve"> </w:t>
      </w:r>
      <w:r>
        <w:t>Programs</w:t>
      </w:r>
      <w:bookmarkEnd w:id="20"/>
    </w:p>
    <w:p w14:paraId="6307FC87" w14:textId="77777777" w:rsidR="00F66162" w:rsidRPr="009E5BCC" w:rsidRDefault="00F66162" w:rsidP="00F66162">
      <w:pPr>
        <w:jc w:val="both"/>
        <w:rPr>
          <w:rFonts w:ascii="Arial" w:eastAsia="Times New Roman" w:hAnsi="Arial" w:cs="Arial"/>
          <w:sz w:val="20"/>
          <w:szCs w:val="20"/>
        </w:rPr>
      </w:pPr>
    </w:p>
    <w:p w14:paraId="446FAC6C" w14:textId="77777777" w:rsidR="00F66162" w:rsidRPr="009E5BCC" w:rsidRDefault="00F66162" w:rsidP="00F66162">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14:paraId="5CFD6839" w14:textId="39BA108E" w:rsidR="00F66162" w:rsidRDefault="00F66162"/>
    <w:p w14:paraId="288C118E" w14:textId="77777777" w:rsidR="00FC2B24" w:rsidRPr="0035458A" w:rsidRDefault="00FC2B24" w:rsidP="00FC2B24">
      <w:pPr>
        <w:pStyle w:val="Heading3"/>
      </w:pPr>
      <w:bookmarkStart w:id="21" w:name="_Toc502852318"/>
      <w:r>
        <w:t>4</w:t>
      </w:r>
      <w:r w:rsidRPr="0035458A">
        <w:t>.</w:t>
      </w:r>
      <w:r>
        <w:t>5</w:t>
      </w:r>
      <w:r w:rsidRPr="0035458A">
        <w:t xml:space="preserve"> </w:t>
      </w:r>
      <w:r>
        <w:t>International Dimensions of Business</w:t>
      </w:r>
      <w:bookmarkEnd w:id="21"/>
    </w:p>
    <w:p w14:paraId="208A4429" w14:textId="77777777" w:rsidR="00FC2B24" w:rsidRPr="009E5BCC" w:rsidRDefault="00FC2B24" w:rsidP="00FC2B24">
      <w:pPr>
        <w:jc w:val="both"/>
        <w:rPr>
          <w:rFonts w:ascii="Arial" w:eastAsia="Times New Roman" w:hAnsi="Arial" w:cs="Arial"/>
          <w:sz w:val="20"/>
          <w:szCs w:val="20"/>
        </w:rPr>
      </w:pPr>
    </w:p>
    <w:p w14:paraId="7365AEFC" w14:textId="77777777" w:rsidR="00FC2B24" w:rsidRPr="009E5BCC" w:rsidRDefault="00FC2B24" w:rsidP="00FC2B24">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Pr>
          <w:rFonts w:ascii="Arial" w:eastAsia="Times New Roman" w:hAnsi="Arial" w:cs="Arial"/>
          <w:b/>
          <w:bCs/>
          <w:color w:val="000000"/>
          <w:sz w:val="20"/>
          <w:szCs w:val="20"/>
        </w:rPr>
        <w:t xml:space="preserve">business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14:paraId="234C6F46" w14:textId="77777777" w:rsidR="00FC2B24" w:rsidRPr="0035458A" w:rsidRDefault="00FC2B24" w:rsidP="00FC2B24">
      <w:pPr>
        <w:pStyle w:val="Heading3"/>
      </w:pPr>
      <w:bookmarkStart w:id="22" w:name="_Toc502852319"/>
      <w:r>
        <w:t>4</w:t>
      </w:r>
      <w:r w:rsidRPr="0035458A">
        <w:t>.</w:t>
      </w:r>
      <w:r>
        <w:t>6</w:t>
      </w:r>
      <w:r w:rsidRPr="0035458A">
        <w:t xml:space="preserve"> </w:t>
      </w:r>
      <w:r>
        <w:t>Information Technology Skills</w:t>
      </w:r>
      <w:bookmarkEnd w:id="22"/>
    </w:p>
    <w:p w14:paraId="465587A7" w14:textId="77777777" w:rsidR="00FC2B24" w:rsidRPr="009E5BCC" w:rsidRDefault="00FC2B24" w:rsidP="00FC2B24">
      <w:pPr>
        <w:jc w:val="both"/>
        <w:rPr>
          <w:rFonts w:ascii="Arial" w:eastAsia="Times New Roman" w:hAnsi="Arial" w:cs="Arial"/>
          <w:sz w:val="20"/>
          <w:szCs w:val="20"/>
        </w:rPr>
      </w:pPr>
    </w:p>
    <w:p w14:paraId="5A41E67C" w14:textId="77777777" w:rsidR="00FC2B24" w:rsidRPr="009E5BCC" w:rsidRDefault="00FC2B24" w:rsidP="00FC2B24">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academic business units to integrate learning opportunities relating to current and emerging business information technologies into the curricula of its business programs.</w:t>
      </w:r>
    </w:p>
    <w:p w14:paraId="3219F300" w14:textId="5112C581" w:rsidR="00FC2B24" w:rsidRDefault="00FC2B24"/>
    <w:p w14:paraId="3C193FB5" w14:textId="77777777" w:rsidR="00FC2B24" w:rsidRPr="0035458A" w:rsidRDefault="00FC2B24" w:rsidP="00FC2B24">
      <w:pPr>
        <w:pStyle w:val="Heading3"/>
      </w:pPr>
      <w:bookmarkStart w:id="23" w:name="_Toc502852320"/>
      <w:r>
        <w:t>4</w:t>
      </w:r>
      <w:r w:rsidRPr="0035458A">
        <w:t>.</w:t>
      </w:r>
      <w:r>
        <w:t>7</w:t>
      </w:r>
      <w:r w:rsidRPr="0035458A">
        <w:t xml:space="preserve"> Curriculum Review</w:t>
      </w:r>
      <w:r>
        <w:t>, Renewal,</w:t>
      </w:r>
      <w:r w:rsidRPr="0035458A">
        <w:t xml:space="preserve"> and Improvement</w:t>
      </w:r>
      <w:bookmarkEnd w:id="23"/>
    </w:p>
    <w:p w14:paraId="2FADDF11" w14:textId="77777777" w:rsidR="00FC2B24" w:rsidRPr="009E5BCC" w:rsidRDefault="00FC2B24" w:rsidP="00FC2B24">
      <w:pPr>
        <w:rPr>
          <w:rFonts w:ascii="Arial" w:eastAsia="Times New Roman" w:hAnsi="Arial" w:cs="Arial"/>
          <w:sz w:val="20"/>
          <w:szCs w:val="20"/>
        </w:rPr>
      </w:pPr>
    </w:p>
    <w:p w14:paraId="3C5360A0" w14:textId="77777777" w:rsidR="00FC2B24" w:rsidRPr="009E5BCC" w:rsidRDefault="00FC2B24" w:rsidP="00FC2B24">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Pr>
          <w:rFonts w:ascii="Arial" w:eastAsia="Times New Roman" w:hAnsi="Arial" w:cs="Arial"/>
          <w:b/>
          <w:bCs/>
          <w:color w:val="000000"/>
          <w:sz w:val="20"/>
          <w:szCs w:val="20"/>
        </w:rPr>
        <w:t xml:space="preserve">, and that </w:t>
      </w:r>
      <w:r>
        <w:rPr>
          <w:rFonts w:ascii="Arial" w:hAnsi="Arial" w:cs="Arial"/>
          <w:b/>
          <w:bCs/>
          <w:color w:val="000000"/>
          <w:sz w:val="20"/>
          <w:szCs w:val="20"/>
        </w:rPr>
        <w:t>prepare students to be competent business professionals</w:t>
      </w:r>
      <w:r w:rsidRPr="009E5BCC">
        <w:rPr>
          <w:rFonts w:ascii="Arial" w:eastAsia="Times New Roman" w:hAnsi="Arial" w:cs="Arial"/>
          <w:b/>
          <w:bCs/>
          <w:color w:val="000000"/>
          <w:sz w:val="20"/>
          <w:szCs w:val="20"/>
        </w:rPr>
        <w:t>. Therefore, curriculum review</w:t>
      </w:r>
      <w:r>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14:paraId="582FC805" w14:textId="1FD77BB3" w:rsidR="00FC2B24" w:rsidRDefault="00FC2B24"/>
    <w:p w14:paraId="31F9A08D" w14:textId="77777777" w:rsidR="00FC2B24" w:rsidRPr="00D4078B" w:rsidRDefault="00FC2B24" w:rsidP="00FC2B24">
      <w:pPr>
        <w:pStyle w:val="Heading3"/>
      </w:pPr>
      <w:bookmarkStart w:id="24" w:name="_Toc502852321"/>
      <w:r>
        <w:t>4</w:t>
      </w:r>
      <w:r w:rsidRPr="00D4078B">
        <w:t>.</w:t>
      </w:r>
      <w:r>
        <w:t>8:</w:t>
      </w:r>
      <w:r w:rsidRPr="00D4078B">
        <w:t xml:space="preserve"> Summary Reflection on </w:t>
      </w:r>
      <w:r>
        <w:t>Business Curricula and Learning Opportunities</w:t>
      </w:r>
      <w:bookmarkEnd w:id="24"/>
    </w:p>
    <w:p w14:paraId="50912241" w14:textId="77777777" w:rsidR="00FC2B24" w:rsidRPr="00D4078B" w:rsidRDefault="00FC2B24" w:rsidP="00FC2B24">
      <w:pPr>
        <w:jc w:val="both"/>
        <w:rPr>
          <w:rFonts w:ascii="Arial" w:eastAsia="Times New Roman" w:hAnsi="Arial" w:cs="Arial"/>
          <w:b/>
          <w:bCs/>
          <w:color w:val="000000"/>
          <w:sz w:val="20"/>
          <w:szCs w:val="20"/>
        </w:rPr>
      </w:pPr>
    </w:p>
    <w:p w14:paraId="6ADBFA11" w14:textId="77777777" w:rsidR="00FC2B24" w:rsidRPr="00D4078B" w:rsidRDefault="00FC2B24" w:rsidP="00FC2B2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28B1398D" w14:textId="42909D1D" w:rsidR="00FC2B24" w:rsidRDefault="00FC2B24"/>
    <w:p w14:paraId="778AB5E3" w14:textId="77777777" w:rsidR="003A6F8B" w:rsidRDefault="003A6F8B">
      <w:pPr>
        <w:rPr>
          <w:rFonts w:ascii="Arial" w:eastAsiaTheme="majorEastAsia" w:hAnsi="Arial" w:cs="Arial"/>
          <w:b/>
          <w:bCs/>
          <w:color w:val="000000" w:themeColor="text1"/>
          <w:sz w:val="24"/>
          <w:szCs w:val="24"/>
          <w:u w:val="single"/>
        </w:rPr>
      </w:pPr>
      <w:bookmarkStart w:id="25" w:name="_Toc502852322"/>
      <w:r>
        <w:rPr>
          <w:rFonts w:ascii="Arial" w:hAnsi="Arial" w:cs="Arial"/>
          <w:b/>
          <w:bCs/>
          <w:color w:val="000000" w:themeColor="text1"/>
          <w:sz w:val="24"/>
          <w:szCs w:val="24"/>
          <w:u w:val="single"/>
        </w:rPr>
        <w:br w:type="page"/>
      </w:r>
    </w:p>
    <w:p w14:paraId="2834E3CF" w14:textId="6042A397" w:rsidR="00297290" w:rsidRPr="00297290" w:rsidRDefault="00297290" w:rsidP="00297290">
      <w:pPr>
        <w:pStyle w:val="Heading2"/>
        <w:rPr>
          <w:rFonts w:ascii="Arial" w:hAnsi="Arial" w:cs="Arial"/>
          <w:b/>
          <w:bCs/>
          <w:color w:val="000000" w:themeColor="text1"/>
          <w:sz w:val="24"/>
          <w:szCs w:val="24"/>
          <w:u w:val="single"/>
        </w:rPr>
      </w:pPr>
      <w:r w:rsidRPr="00297290">
        <w:rPr>
          <w:rFonts w:ascii="Arial" w:hAnsi="Arial" w:cs="Arial"/>
          <w:b/>
          <w:bCs/>
          <w:color w:val="000000" w:themeColor="text1"/>
          <w:sz w:val="24"/>
          <w:szCs w:val="24"/>
          <w:u w:val="single"/>
        </w:rPr>
        <w:lastRenderedPageBreak/>
        <w:t>Principle 5: Business Faculty Characteristics, Activities, and Processes</w:t>
      </w:r>
      <w:bookmarkEnd w:id="25"/>
    </w:p>
    <w:p w14:paraId="10143779" w14:textId="77777777" w:rsidR="00297290" w:rsidRDefault="00297290" w:rsidP="00297290">
      <w:pPr>
        <w:rPr>
          <w:rFonts w:ascii="Arial" w:eastAsia="Times New Roman" w:hAnsi="Arial" w:cs="Arial"/>
          <w:color w:val="000000"/>
          <w:sz w:val="20"/>
          <w:szCs w:val="20"/>
        </w:rPr>
      </w:pPr>
    </w:p>
    <w:p w14:paraId="72A0C411" w14:textId="0D4D3DE0" w:rsidR="00297290" w:rsidRDefault="00297290" w:rsidP="00297290">
      <w:pPr>
        <w:rPr>
          <w:rFonts w:ascii="Arial" w:eastAsia="Times New Roman" w:hAnsi="Arial" w:cs="Arial"/>
          <w:color w:val="000000"/>
          <w:sz w:val="20"/>
          <w:szCs w:val="20"/>
        </w:rPr>
      </w:pPr>
      <w:r>
        <w:rPr>
          <w:rFonts w:ascii="Arial" w:eastAsia="Times New Roman" w:hAnsi="Arial" w:cs="Arial"/>
          <w:color w:val="000000"/>
          <w:sz w:val="20"/>
          <w:szCs w:val="20"/>
        </w:rPr>
        <w:t>A</w:t>
      </w:r>
      <w:r w:rsidRPr="00A24ED7">
        <w:rPr>
          <w:rFonts w:ascii="Arial" w:eastAsia="Times New Roman" w:hAnsi="Arial" w:cs="Arial"/>
          <w:color w:val="000000"/>
          <w:sz w:val="20"/>
          <w:szCs w:val="20"/>
        </w:rPr>
        <w:t xml:space="preserve">cademic </w:t>
      </w:r>
      <w:r>
        <w:rPr>
          <w:rFonts w:ascii="Arial" w:eastAsia="Times New Roman" w:hAnsi="Arial" w:cs="Arial"/>
          <w:color w:val="000000"/>
          <w:sz w:val="20"/>
          <w:szCs w:val="20"/>
        </w:rPr>
        <w:t>business</w:t>
      </w:r>
      <w:r w:rsidRPr="00A24ED7">
        <w:rPr>
          <w:rFonts w:ascii="Arial" w:eastAsia="Times New Roman" w:hAnsi="Arial" w:cs="Arial"/>
          <w:color w:val="000000"/>
          <w:sz w:val="20"/>
          <w:szCs w:val="20"/>
        </w:rPr>
        <w:t xml:space="preserve"> unit</w:t>
      </w:r>
      <w:r>
        <w:rPr>
          <w:rFonts w:ascii="Arial" w:eastAsia="Times New Roman" w:hAnsi="Arial" w:cs="Arial"/>
          <w:color w:val="000000"/>
          <w:sz w:val="20"/>
          <w:szCs w:val="20"/>
        </w:rPr>
        <w:t>s</w:t>
      </w:r>
      <w:r w:rsidRPr="00A24ED7">
        <w:rPr>
          <w:rFonts w:ascii="Arial" w:eastAsia="Times New Roman" w:hAnsi="Arial" w:cs="Arial"/>
          <w:color w:val="000000"/>
          <w:sz w:val="20"/>
          <w:szCs w:val="20"/>
        </w:rPr>
        <w:t xml:space="preserve"> must (</w:t>
      </w:r>
      <w:proofErr w:type="spellStart"/>
      <w:r w:rsidRPr="00A24ED7">
        <w:rPr>
          <w:rFonts w:ascii="Arial" w:eastAsia="Times New Roman" w:hAnsi="Arial" w:cs="Arial"/>
          <w:color w:val="000000"/>
          <w:sz w:val="20"/>
          <w:szCs w:val="20"/>
        </w:rPr>
        <w:t>i</w:t>
      </w:r>
      <w:proofErr w:type="spellEnd"/>
      <w:r w:rsidRPr="00A24ED7">
        <w:rPr>
          <w:rFonts w:ascii="Arial" w:eastAsia="Times New Roman" w:hAnsi="Arial" w:cs="Arial"/>
          <w:color w:val="000000"/>
          <w:sz w:val="20"/>
          <w:szCs w:val="20"/>
        </w:rPr>
        <w:t xml:space="preserve">) ensure that </w:t>
      </w:r>
      <w:r>
        <w:rPr>
          <w:rFonts w:ascii="Arial" w:eastAsia="Times New Roman" w:hAnsi="Arial" w:cs="Arial"/>
          <w:color w:val="000000"/>
          <w:sz w:val="20"/>
          <w:szCs w:val="20"/>
        </w:rPr>
        <w:t>their</w:t>
      </w:r>
      <w:r w:rsidRPr="00A24ED7">
        <w:rPr>
          <w:rFonts w:ascii="Arial" w:eastAsia="Times New Roman" w:hAnsi="Arial" w:cs="Arial"/>
          <w:color w:val="000000"/>
          <w:sz w:val="20"/>
          <w:szCs w:val="20"/>
        </w:rPr>
        <w:t xml:space="preserve"> </w:t>
      </w:r>
      <w:r>
        <w:rPr>
          <w:rFonts w:ascii="Arial" w:eastAsia="Times New Roman" w:hAnsi="Arial" w:cs="Arial"/>
          <w:color w:val="000000"/>
          <w:sz w:val="20"/>
          <w:szCs w:val="20"/>
        </w:rPr>
        <w:t>business</w:t>
      </w:r>
      <w:r w:rsidRPr="00A24ED7">
        <w:rPr>
          <w:rFonts w:ascii="Arial" w:eastAsia="Times New Roman" w:hAnsi="Arial" w:cs="Arial"/>
          <w:color w:val="000000"/>
          <w:sz w:val="20"/>
          <w:szCs w:val="20"/>
        </w:rPr>
        <w:t xml:space="preserve"> programs are supported by qualified and competent faculty, (ii) have effective method</w:t>
      </w:r>
      <w:r>
        <w:rPr>
          <w:rFonts w:ascii="Arial" w:eastAsia="Times New Roman" w:hAnsi="Arial" w:cs="Arial"/>
          <w:color w:val="000000"/>
          <w:sz w:val="20"/>
          <w:szCs w:val="20"/>
        </w:rPr>
        <w:t>s</w:t>
      </w:r>
      <w:r w:rsidRPr="00A24ED7">
        <w:rPr>
          <w:rFonts w:ascii="Arial" w:eastAsia="Times New Roman" w:hAnsi="Arial" w:cs="Arial"/>
          <w:color w:val="000000"/>
          <w:sz w:val="20"/>
          <w:szCs w:val="20"/>
        </w:rPr>
        <w:t xml:space="preserve"> for recruiting faculty, </w:t>
      </w:r>
      <w:r>
        <w:rPr>
          <w:rFonts w:ascii="Arial" w:eastAsia="Times New Roman" w:hAnsi="Arial" w:cs="Arial"/>
          <w:color w:val="000000"/>
          <w:sz w:val="20"/>
          <w:szCs w:val="20"/>
        </w:rPr>
        <w:t xml:space="preserve">(iii) ensure that their faculty are engaged in appropriate and ongoing scholarly and professional activities, </w:t>
      </w:r>
      <w:r w:rsidRPr="00A24ED7">
        <w:rPr>
          <w:rFonts w:ascii="Arial" w:eastAsia="Times New Roman" w:hAnsi="Arial" w:cs="Arial"/>
          <w:color w:val="000000"/>
          <w:sz w:val="20"/>
          <w:szCs w:val="20"/>
        </w:rPr>
        <w:t>(i</w:t>
      </w:r>
      <w:r>
        <w:rPr>
          <w:rFonts w:ascii="Arial" w:eastAsia="Times New Roman" w:hAnsi="Arial" w:cs="Arial"/>
          <w:color w:val="000000"/>
          <w:sz w:val="20"/>
          <w:szCs w:val="20"/>
        </w:rPr>
        <w:t>v</w:t>
      </w:r>
      <w:r w:rsidRPr="00A24ED7">
        <w:rPr>
          <w:rFonts w:ascii="Arial" w:eastAsia="Times New Roman" w:hAnsi="Arial" w:cs="Arial"/>
          <w:color w:val="000000"/>
          <w:sz w:val="20"/>
          <w:szCs w:val="20"/>
        </w:rPr>
        <w:t xml:space="preserve">) evaluate faculty based on defined criteria, </w:t>
      </w:r>
      <w:r>
        <w:rPr>
          <w:rFonts w:ascii="Arial" w:eastAsia="Times New Roman" w:hAnsi="Arial" w:cs="Arial"/>
          <w:color w:val="000000"/>
          <w:sz w:val="20"/>
          <w:szCs w:val="20"/>
        </w:rPr>
        <w:t>(</w:t>
      </w:r>
      <w:r w:rsidRPr="00A24ED7">
        <w:rPr>
          <w:rFonts w:ascii="Arial" w:eastAsia="Times New Roman" w:hAnsi="Arial" w:cs="Arial"/>
          <w:color w:val="000000"/>
          <w:sz w:val="20"/>
          <w:szCs w:val="20"/>
        </w:rPr>
        <w:t xml:space="preserve">v) provide support for </w:t>
      </w:r>
      <w:r>
        <w:rPr>
          <w:rFonts w:ascii="Arial" w:eastAsia="Times New Roman" w:hAnsi="Arial" w:cs="Arial"/>
          <w:color w:val="000000"/>
          <w:sz w:val="20"/>
          <w:szCs w:val="20"/>
        </w:rPr>
        <w:t xml:space="preserve">the professional </w:t>
      </w:r>
      <w:r w:rsidRPr="00A24ED7">
        <w:rPr>
          <w:rFonts w:ascii="Arial" w:eastAsia="Times New Roman" w:hAnsi="Arial" w:cs="Arial"/>
          <w:color w:val="000000"/>
          <w:sz w:val="20"/>
          <w:szCs w:val="20"/>
        </w:rPr>
        <w:t xml:space="preserve">development </w:t>
      </w:r>
      <w:r>
        <w:rPr>
          <w:rFonts w:ascii="Arial" w:eastAsia="Times New Roman" w:hAnsi="Arial" w:cs="Arial"/>
          <w:color w:val="000000"/>
          <w:sz w:val="20"/>
          <w:szCs w:val="20"/>
        </w:rPr>
        <w:t>of their faculty</w:t>
      </w:r>
      <w:r w:rsidRPr="00A24ED7">
        <w:rPr>
          <w:rFonts w:ascii="Arial" w:eastAsia="Times New Roman" w:hAnsi="Arial" w:cs="Arial"/>
          <w:color w:val="000000"/>
          <w:sz w:val="20"/>
          <w:szCs w:val="20"/>
        </w:rPr>
        <w:t>, and (v</w:t>
      </w:r>
      <w:r>
        <w:rPr>
          <w:rFonts w:ascii="Arial" w:eastAsia="Times New Roman" w:hAnsi="Arial" w:cs="Arial"/>
          <w:color w:val="000000"/>
          <w:sz w:val="20"/>
          <w:szCs w:val="20"/>
        </w:rPr>
        <w:t>i</w:t>
      </w:r>
      <w:r w:rsidRPr="00A24ED7">
        <w:rPr>
          <w:rFonts w:ascii="Arial" w:eastAsia="Times New Roman" w:hAnsi="Arial" w:cs="Arial"/>
          <w:color w:val="000000"/>
          <w:sz w:val="20"/>
          <w:szCs w:val="20"/>
        </w:rPr>
        <w:t>) foster an academic climate conducive to excellence in teaching and learning</w:t>
      </w:r>
      <w:r w:rsidRPr="00CD192D">
        <w:rPr>
          <w:rFonts w:ascii="Arial" w:eastAsia="Times New Roman" w:hAnsi="Arial" w:cs="Arial"/>
          <w:color w:val="000000"/>
          <w:sz w:val="20"/>
          <w:szCs w:val="20"/>
        </w:rPr>
        <w:t>.</w:t>
      </w:r>
    </w:p>
    <w:p w14:paraId="674B6229" w14:textId="550ECA70" w:rsidR="00297290" w:rsidRDefault="00297290" w:rsidP="00297290">
      <w:pPr>
        <w:rPr>
          <w:rFonts w:ascii="Arial" w:eastAsia="Times New Roman" w:hAnsi="Arial" w:cs="Arial"/>
          <w:color w:val="000000"/>
          <w:sz w:val="20"/>
          <w:szCs w:val="20"/>
        </w:rPr>
      </w:pPr>
    </w:p>
    <w:p w14:paraId="4758C211" w14:textId="77777777" w:rsidR="00297290" w:rsidRPr="00D4078B" w:rsidRDefault="00297290" w:rsidP="00297290">
      <w:pPr>
        <w:pStyle w:val="Heading3"/>
      </w:pPr>
      <w:bookmarkStart w:id="26" w:name="_Toc502852323"/>
      <w:r>
        <w:t>5</w:t>
      </w:r>
      <w:r w:rsidRPr="00D4078B">
        <w:t>.</w:t>
      </w:r>
      <w:r>
        <w:t>1:</w:t>
      </w:r>
      <w:r w:rsidRPr="00D4078B">
        <w:t xml:space="preserve"> </w:t>
      </w:r>
      <w:r>
        <w:t>Qualifications of Business Faculty</w:t>
      </w:r>
      <w:bookmarkEnd w:id="26"/>
    </w:p>
    <w:p w14:paraId="3319CDF5" w14:textId="77777777" w:rsidR="00297290" w:rsidRPr="00D4078B" w:rsidRDefault="00297290" w:rsidP="00297290">
      <w:pPr>
        <w:jc w:val="both"/>
        <w:rPr>
          <w:rFonts w:ascii="Arial" w:eastAsia="Times New Roman" w:hAnsi="Arial" w:cs="Arial"/>
          <w:b/>
          <w:bCs/>
          <w:color w:val="000000"/>
          <w:sz w:val="20"/>
          <w:szCs w:val="20"/>
        </w:rPr>
      </w:pPr>
    </w:p>
    <w:p w14:paraId="7FFF0A4A" w14:textId="77777777" w:rsidR="00297290" w:rsidRPr="00D4078B" w:rsidRDefault="00297290" w:rsidP="0029729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Pr="00FC2B20">
        <w:rPr>
          <w:rFonts w:ascii="Arial" w:eastAsia="Times New Roman" w:hAnsi="Arial" w:cs="Arial"/>
          <w:b/>
          <w:bCs/>
          <w:color w:val="000000"/>
          <w:sz w:val="20"/>
          <w:szCs w:val="20"/>
        </w:rPr>
        <w:t xml:space="preserve">requires </w:t>
      </w:r>
      <w:proofErr w:type="gramStart"/>
      <w:r w:rsidRPr="00FC2B20">
        <w:rPr>
          <w:rFonts w:ascii="Arial" w:eastAsia="Times New Roman" w:hAnsi="Arial" w:cs="Arial"/>
          <w:b/>
          <w:bCs/>
          <w:color w:val="000000"/>
          <w:sz w:val="20"/>
          <w:szCs w:val="20"/>
        </w:rPr>
        <w:t>highly-qualified</w:t>
      </w:r>
      <w:proofErr w:type="gramEnd"/>
      <w:r w:rsidRPr="00FC2B20">
        <w:rPr>
          <w:rFonts w:ascii="Arial" w:eastAsia="Times New Roman" w:hAnsi="Arial" w:cs="Arial"/>
          <w:b/>
          <w:bCs/>
          <w:color w:val="000000"/>
          <w:sz w:val="20"/>
          <w:szCs w:val="20"/>
        </w:rPr>
        <w:t xml:space="preserve"> faculty. Therefore, the faculty who teach in </w:t>
      </w:r>
      <w:r>
        <w:rPr>
          <w:rFonts w:ascii="Arial" w:eastAsia="Times New Roman" w:hAnsi="Arial" w:cs="Arial"/>
          <w:b/>
          <w:bCs/>
          <w:color w:val="000000"/>
          <w:sz w:val="20"/>
          <w:szCs w:val="20"/>
        </w:rPr>
        <w:t>business</w:t>
      </w:r>
      <w:r w:rsidRPr="00FC2B20">
        <w:rPr>
          <w:rFonts w:ascii="Arial" w:eastAsia="Times New Roman" w:hAnsi="Arial" w:cs="Arial"/>
          <w:b/>
          <w:bCs/>
          <w:color w:val="000000"/>
          <w:sz w:val="20"/>
          <w:szCs w:val="20"/>
        </w:rPr>
        <w:t xml:space="preserve"> programs </w:t>
      </w:r>
      <w:r>
        <w:rPr>
          <w:rFonts w:ascii="Arial" w:eastAsia="Times New Roman" w:hAnsi="Arial" w:cs="Arial"/>
          <w:b/>
          <w:bCs/>
          <w:color w:val="000000"/>
          <w:sz w:val="20"/>
          <w:szCs w:val="20"/>
        </w:rPr>
        <w:t xml:space="preserve">must </w:t>
      </w:r>
      <w:r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14:paraId="33791649" w14:textId="691A1F63" w:rsidR="00297290" w:rsidRDefault="00297290" w:rsidP="00297290">
      <w:pPr>
        <w:rPr>
          <w:rFonts w:ascii="Arial" w:eastAsia="Times New Roman" w:hAnsi="Arial" w:cs="Arial"/>
          <w:color w:val="000000"/>
          <w:sz w:val="20"/>
          <w:szCs w:val="20"/>
        </w:rPr>
      </w:pPr>
    </w:p>
    <w:p w14:paraId="04C3DF06" w14:textId="77777777" w:rsidR="00297290" w:rsidRPr="00D4078B" w:rsidRDefault="00297290" w:rsidP="00297290">
      <w:pPr>
        <w:pStyle w:val="Heading3"/>
      </w:pPr>
      <w:bookmarkStart w:id="27" w:name="_Toc502852324"/>
      <w:r>
        <w:t>5</w:t>
      </w:r>
      <w:r w:rsidRPr="00D4078B">
        <w:t>.</w:t>
      </w:r>
      <w:r>
        <w:t>2:</w:t>
      </w:r>
      <w:r w:rsidRPr="00D4078B">
        <w:t xml:space="preserve"> </w:t>
      </w:r>
      <w:r>
        <w:t>Deployment of Business Faculty</w:t>
      </w:r>
      <w:bookmarkEnd w:id="27"/>
    </w:p>
    <w:p w14:paraId="694F8C52" w14:textId="77777777" w:rsidR="00297290" w:rsidRPr="00D4078B" w:rsidRDefault="00297290" w:rsidP="00297290">
      <w:pPr>
        <w:jc w:val="both"/>
        <w:rPr>
          <w:rFonts w:ascii="Arial" w:eastAsia="Times New Roman" w:hAnsi="Arial" w:cs="Arial"/>
          <w:b/>
          <w:bCs/>
          <w:color w:val="000000"/>
          <w:sz w:val="20"/>
          <w:szCs w:val="20"/>
        </w:rPr>
      </w:pPr>
    </w:p>
    <w:p w14:paraId="2BC706E6" w14:textId="77777777" w:rsidR="00297290" w:rsidRPr="00D4078B" w:rsidRDefault="00297290" w:rsidP="0029729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Pr>
          <w:rFonts w:ascii="Arial" w:eastAsia="Times New Roman" w:hAnsi="Arial" w:cs="Arial"/>
          <w:b/>
          <w:bCs/>
          <w:color w:val="000000"/>
          <w:sz w:val="20"/>
          <w:szCs w:val="20"/>
        </w:rPr>
        <w:t>program c</w:t>
      </w:r>
      <w:r w:rsidRPr="00ED0FCE">
        <w:rPr>
          <w:rFonts w:ascii="Arial" w:eastAsia="Times New Roman" w:hAnsi="Arial" w:cs="Arial"/>
          <w:b/>
          <w:bCs/>
          <w:color w:val="000000"/>
          <w:sz w:val="20"/>
          <w:szCs w:val="20"/>
        </w:rPr>
        <w:t>overage</w:t>
      </w:r>
      <w:r>
        <w:rPr>
          <w:rFonts w:ascii="Arial" w:eastAsia="Times New Roman" w:hAnsi="Arial" w:cs="Arial"/>
          <w:b/>
          <w:bCs/>
          <w:color w:val="000000"/>
          <w:sz w:val="20"/>
          <w:szCs w:val="20"/>
        </w:rPr>
        <w:t xml:space="preserve"> and oversight </w:t>
      </w:r>
      <w:r w:rsidRPr="00ED0FCE">
        <w:rPr>
          <w:rFonts w:ascii="Arial" w:eastAsia="Times New Roman" w:hAnsi="Arial" w:cs="Arial"/>
          <w:b/>
          <w:bCs/>
          <w:color w:val="000000"/>
          <w:sz w:val="20"/>
          <w:szCs w:val="20"/>
        </w:rPr>
        <w:t xml:space="preserve">by qualified faculty. </w:t>
      </w:r>
    </w:p>
    <w:p w14:paraId="2A331546" w14:textId="40E5F6A3" w:rsidR="00297290" w:rsidRDefault="00297290" w:rsidP="00297290">
      <w:pPr>
        <w:rPr>
          <w:rFonts w:ascii="Arial" w:eastAsia="Times New Roman" w:hAnsi="Arial" w:cs="Arial"/>
          <w:color w:val="000000"/>
          <w:sz w:val="20"/>
          <w:szCs w:val="20"/>
        </w:rPr>
      </w:pPr>
    </w:p>
    <w:p w14:paraId="45D135F0" w14:textId="77777777" w:rsidR="00036EF3" w:rsidRPr="00D4078B" w:rsidRDefault="00036EF3" w:rsidP="00036EF3">
      <w:pPr>
        <w:pStyle w:val="Heading3"/>
      </w:pPr>
      <w:bookmarkStart w:id="28" w:name="_Toc502852325"/>
      <w:r>
        <w:t>5</w:t>
      </w:r>
      <w:r w:rsidRPr="00D4078B">
        <w:t>.</w:t>
      </w:r>
      <w:r>
        <w:t>3:</w:t>
      </w:r>
      <w:r w:rsidRPr="00D4078B">
        <w:t xml:space="preserve"> </w:t>
      </w:r>
      <w:r>
        <w:t>Scholarly and Professional Activities of Business Faculty</w:t>
      </w:r>
      <w:bookmarkEnd w:id="28"/>
    </w:p>
    <w:p w14:paraId="060F17F3" w14:textId="77777777" w:rsidR="00036EF3" w:rsidRPr="00D4078B" w:rsidRDefault="00036EF3" w:rsidP="00036EF3">
      <w:pPr>
        <w:jc w:val="both"/>
        <w:rPr>
          <w:rFonts w:ascii="Arial" w:eastAsia="Times New Roman" w:hAnsi="Arial" w:cs="Arial"/>
          <w:b/>
          <w:bCs/>
          <w:color w:val="000000"/>
          <w:sz w:val="20"/>
          <w:szCs w:val="20"/>
        </w:rPr>
      </w:pPr>
    </w:p>
    <w:p w14:paraId="0C167E00"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 xml:space="preserve">business </w:t>
      </w:r>
      <w:r w:rsidRPr="008A6E35">
        <w:rPr>
          <w:rFonts w:ascii="Arial" w:eastAsia="Times New Roman" w:hAnsi="Arial" w:cs="Arial"/>
          <w:b/>
          <w:bCs/>
          <w:color w:val="000000"/>
          <w:sz w:val="20"/>
          <w:szCs w:val="20"/>
        </w:rPr>
        <w:t xml:space="preserve">faculty members in the academic </w:t>
      </w:r>
      <w:r>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14:paraId="5133A86D" w14:textId="01922BF1" w:rsidR="00036EF3" w:rsidRDefault="00036EF3" w:rsidP="00297290">
      <w:pPr>
        <w:rPr>
          <w:rFonts w:ascii="Arial" w:eastAsia="Times New Roman" w:hAnsi="Arial" w:cs="Arial"/>
          <w:color w:val="000000"/>
          <w:sz w:val="20"/>
          <w:szCs w:val="20"/>
        </w:rPr>
      </w:pPr>
    </w:p>
    <w:p w14:paraId="767D80C3" w14:textId="77777777" w:rsidR="00036EF3" w:rsidRPr="00D4078B" w:rsidRDefault="00036EF3" w:rsidP="00036EF3">
      <w:pPr>
        <w:pStyle w:val="Heading3"/>
      </w:pPr>
      <w:bookmarkStart w:id="29" w:name="_Toc502852326"/>
      <w:r>
        <w:t>5</w:t>
      </w:r>
      <w:r w:rsidRPr="00D4078B">
        <w:t>.</w:t>
      </w:r>
      <w:r>
        <w:t>4:</w:t>
      </w:r>
      <w:r w:rsidRPr="00D4078B">
        <w:t xml:space="preserve"> </w:t>
      </w:r>
      <w:r>
        <w:t>Professional Development of Business Faculty</w:t>
      </w:r>
      <w:bookmarkEnd w:id="29"/>
    </w:p>
    <w:p w14:paraId="47C1BD76" w14:textId="77777777" w:rsidR="00036EF3" w:rsidRPr="00D4078B" w:rsidRDefault="00036EF3" w:rsidP="00036EF3">
      <w:pPr>
        <w:jc w:val="both"/>
        <w:rPr>
          <w:rFonts w:ascii="Arial" w:eastAsia="Times New Roman" w:hAnsi="Arial" w:cs="Arial"/>
          <w:b/>
          <w:bCs/>
          <w:color w:val="000000"/>
          <w:sz w:val="20"/>
          <w:szCs w:val="20"/>
        </w:rPr>
      </w:pPr>
    </w:p>
    <w:p w14:paraId="6E8E452F"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business communities</w:t>
      </w:r>
      <w:r w:rsidRPr="00D4078B">
        <w:rPr>
          <w:rFonts w:ascii="Arial" w:eastAsia="Times New Roman" w:hAnsi="Arial" w:cs="Arial"/>
          <w:b/>
          <w:bCs/>
          <w:sz w:val="20"/>
          <w:szCs w:val="20"/>
        </w:rPr>
        <w:t xml:space="preserve">. </w:t>
      </w:r>
    </w:p>
    <w:p w14:paraId="5FAC77D1" w14:textId="18CEBE37" w:rsidR="00036EF3" w:rsidRDefault="00036EF3" w:rsidP="00297290">
      <w:pPr>
        <w:rPr>
          <w:rFonts w:ascii="Arial" w:eastAsia="Times New Roman" w:hAnsi="Arial" w:cs="Arial"/>
          <w:color w:val="000000"/>
          <w:sz w:val="20"/>
          <w:szCs w:val="20"/>
        </w:rPr>
      </w:pPr>
    </w:p>
    <w:p w14:paraId="441FA5A9" w14:textId="77777777" w:rsidR="003A6F8B" w:rsidRDefault="003A6F8B">
      <w:pPr>
        <w:rPr>
          <w:rFonts w:ascii="Arial" w:eastAsia="Times New Roman" w:hAnsi="Arial" w:cs="Arial"/>
          <w:b/>
          <w:bCs/>
          <w:sz w:val="24"/>
          <w:szCs w:val="26"/>
          <w:u w:val="single"/>
        </w:rPr>
      </w:pPr>
      <w:bookmarkStart w:id="30" w:name="_Toc502852327"/>
      <w:r>
        <w:br w:type="page"/>
      </w:r>
    </w:p>
    <w:p w14:paraId="6CCB4D28" w14:textId="1F70C419" w:rsidR="00036EF3" w:rsidRPr="00D4078B" w:rsidRDefault="00036EF3" w:rsidP="00036EF3">
      <w:pPr>
        <w:pStyle w:val="Heading3"/>
      </w:pPr>
      <w:r>
        <w:lastRenderedPageBreak/>
        <w:t>5</w:t>
      </w:r>
      <w:r w:rsidRPr="00D4078B">
        <w:t>.</w:t>
      </w:r>
      <w:r>
        <w:t>5:</w:t>
      </w:r>
      <w:r w:rsidRPr="00D4078B">
        <w:t xml:space="preserve"> </w:t>
      </w:r>
      <w:r>
        <w:t>Evaluation of Business Faculty</w:t>
      </w:r>
      <w:bookmarkEnd w:id="30"/>
    </w:p>
    <w:p w14:paraId="4E5BDDF5" w14:textId="77777777" w:rsidR="00036EF3" w:rsidRPr="00D4078B" w:rsidRDefault="00036EF3" w:rsidP="00036EF3">
      <w:pPr>
        <w:jc w:val="both"/>
        <w:rPr>
          <w:rFonts w:ascii="Arial" w:eastAsia="Times New Roman" w:hAnsi="Arial" w:cs="Arial"/>
          <w:b/>
          <w:bCs/>
          <w:color w:val="000000"/>
          <w:sz w:val="20"/>
          <w:szCs w:val="20"/>
        </w:rPr>
      </w:pPr>
    </w:p>
    <w:p w14:paraId="355EE588"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14:paraId="4E63FC1A" w14:textId="70293997" w:rsidR="00036EF3" w:rsidRDefault="00036EF3" w:rsidP="00297290">
      <w:pPr>
        <w:rPr>
          <w:rFonts w:ascii="Arial" w:eastAsia="Times New Roman" w:hAnsi="Arial" w:cs="Arial"/>
          <w:color w:val="000000"/>
          <w:sz w:val="20"/>
          <w:szCs w:val="20"/>
        </w:rPr>
      </w:pPr>
    </w:p>
    <w:p w14:paraId="43823B6D" w14:textId="77777777" w:rsidR="00036EF3" w:rsidRPr="00D4078B" w:rsidRDefault="00036EF3" w:rsidP="00036EF3">
      <w:pPr>
        <w:pStyle w:val="Heading3"/>
      </w:pPr>
      <w:bookmarkStart w:id="31" w:name="_Toc502852328"/>
      <w:r>
        <w:t>5</w:t>
      </w:r>
      <w:r w:rsidRPr="00D4078B">
        <w:t>.</w:t>
      </w:r>
      <w:r>
        <w:t>6:</w:t>
      </w:r>
      <w:r w:rsidRPr="00D4078B">
        <w:t xml:space="preserve"> Summary Reflection on </w:t>
      </w:r>
      <w:r>
        <w:t>Business Faculty Characteristics, Activities, and Processes</w:t>
      </w:r>
      <w:bookmarkEnd w:id="31"/>
    </w:p>
    <w:p w14:paraId="762E9AFD" w14:textId="77777777" w:rsidR="00036EF3" w:rsidRPr="00D4078B" w:rsidRDefault="00036EF3" w:rsidP="00036EF3">
      <w:pPr>
        <w:jc w:val="both"/>
        <w:rPr>
          <w:rFonts w:ascii="Arial" w:eastAsia="Times New Roman" w:hAnsi="Arial" w:cs="Arial"/>
          <w:b/>
          <w:bCs/>
          <w:color w:val="000000"/>
          <w:sz w:val="20"/>
          <w:szCs w:val="20"/>
        </w:rPr>
      </w:pPr>
    </w:p>
    <w:p w14:paraId="74FCC64E"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78933C6E" w14:textId="275EF4E8" w:rsidR="00036EF3" w:rsidRDefault="00036EF3" w:rsidP="00297290">
      <w:pPr>
        <w:rPr>
          <w:rFonts w:ascii="Arial" w:eastAsia="Times New Roman" w:hAnsi="Arial" w:cs="Arial"/>
          <w:color w:val="000000"/>
          <w:sz w:val="20"/>
          <w:szCs w:val="20"/>
        </w:rPr>
      </w:pPr>
    </w:p>
    <w:p w14:paraId="17142F88" w14:textId="77777777" w:rsidR="00036EF3" w:rsidRPr="00036EF3" w:rsidRDefault="00036EF3" w:rsidP="00036EF3">
      <w:pPr>
        <w:pStyle w:val="Heading2"/>
        <w:rPr>
          <w:rFonts w:ascii="Arial" w:hAnsi="Arial" w:cs="Arial"/>
          <w:b/>
          <w:bCs/>
          <w:color w:val="000000" w:themeColor="text1"/>
          <w:sz w:val="24"/>
          <w:szCs w:val="24"/>
          <w:u w:val="single"/>
        </w:rPr>
      </w:pPr>
      <w:bookmarkStart w:id="32" w:name="_Toc502852329"/>
      <w:r w:rsidRPr="00036EF3">
        <w:rPr>
          <w:rFonts w:ascii="Arial" w:hAnsi="Arial" w:cs="Arial"/>
          <w:b/>
          <w:bCs/>
          <w:color w:val="000000" w:themeColor="text1"/>
          <w:sz w:val="24"/>
          <w:szCs w:val="24"/>
          <w:u w:val="single"/>
        </w:rPr>
        <w:t>Principle 6: Student Policies, Procedures, and Processes</w:t>
      </w:r>
      <w:bookmarkEnd w:id="32"/>
    </w:p>
    <w:p w14:paraId="7C702721" w14:textId="77777777" w:rsidR="00036EF3" w:rsidRDefault="00036EF3" w:rsidP="00036EF3">
      <w:pPr>
        <w:rPr>
          <w:rFonts w:ascii="Arial" w:eastAsia="Times New Roman" w:hAnsi="Arial" w:cs="Arial"/>
          <w:color w:val="000000"/>
          <w:sz w:val="20"/>
          <w:szCs w:val="20"/>
        </w:rPr>
      </w:pPr>
    </w:p>
    <w:p w14:paraId="35ECD099" w14:textId="172CC580" w:rsidR="00036EF3" w:rsidRDefault="00036EF3" w:rsidP="00036EF3">
      <w:pPr>
        <w:rPr>
          <w:rFonts w:ascii="Arial" w:eastAsia="Times New Roman" w:hAnsi="Arial" w:cs="Arial"/>
          <w:color w:val="000000"/>
          <w:sz w:val="20"/>
          <w:szCs w:val="20"/>
        </w:rPr>
      </w:pPr>
      <w:r w:rsidRPr="00D85621">
        <w:rPr>
          <w:rFonts w:ascii="Arial" w:eastAsia="Times New Roman" w:hAnsi="Arial" w:cs="Arial"/>
          <w:color w:val="000000"/>
          <w:sz w:val="20"/>
          <w:szCs w:val="20"/>
        </w:rPr>
        <w:t xml:space="preserve">Excellence in </w:t>
      </w:r>
      <w:r>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education requires </w:t>
      </w:r>
      <w:r>
        <w:rPr>
          <w:rFonts w:ascii="Arial" w:eastAsia="Times New Roman" w:hAnsi="Arial" w:cs="Arial"/>
          <w:color w:val="000000"/>
          <w:sz w:val="20"/>
          <w:szCs w:val="20"/>
        </w:rPr>
        <w:t xml:space="preserve">clear and </w:t>
      </w:r>
      <w:r w:rsidRPr="00D85621">
        <w:rPr>
          <w:rFonts w:ascii="Arial" w:eastAsia="Times New Roman" w:hAnsi="Arial" w:cs="Arial"/>
          <w:color w:val="000000"/>
          <w:sz w:val="20"/>
          <w:szCs w:val="20"/>
        </w:rPr>
        <w:t>effective student policies</w:t>
      </w:r>
      <w:r>
        <w:rPr>
          <w:rFonts w:ascii="Arial" w:eastAsia="Times New Roman" w:hAnsi="Arial" w:cs="Arial"/>
          <w:color w:val="000000"/>
          <w:sz w:val="20"/>
          <w:szCs w:val="20"/>
        </w:rPr>
        <w:t>,</w:t>
      </w:r>
      <w:r w:rsidRPr="00D85621">
        <w:rPr>
          <w:rFonts w:ascii="Arial" w:eastAsia="Times New Roman" w:hAnsi="Arial" w:cs="Arial"/>
          <w:color w:val="000000"/>
          <w:sz w:val="20"/>
          <w:szCs w:val="20"/>
        </w:rPr>
        <w:t xml:space="preserve"> procedures,</w:t>
      </w:r>
      <w:r>
        <w:rPr>
          <w:rFonts w:ascii="Arial" w:eastAsia="Times New Roman" w:hAnsi="Arial" w:cs="Arial"/>
          <w:color w:val="000000"/>
          <w:sz w:val="20"/>
          <w:szCs w:val="20"/>
        </w:rPr>
        <w:t xml:space="preserve"> and processes</w:t>
      </w:r>
      <w:r w:rsidRPr="00D85621">
        <w:rPr>
          <w:rFonts w:ascii="Arial" w:eastAsia="Times New Roman" w:hAnsi="Arial" w:cs="Arial"/>
          <w:color w:val="000000"/>
          <w:sz w:val="20"/>
          <w:szCs w:val="20"/>
        </w:rPr>
        <w:t xml:space="preserve"> including</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proofErr w:type="spellStart"/>
      <w:r w:rsidRPr="00D85621">
        <w:rPr>
          <w:rFonts w:ascii="Arial" w:eastAsia="Times New Roman" w:hAnsi="Arial" w:cs="Arial"/>
          <w:color w:val="000000"/>
          <w:sz w:val="20"/>
          <w:szCs w:val="20"/>
        </w:rPr>
        <w:t>i</w:t>
      </w:r>
      <w:proofErr w:type="spellEnd"/>
      <w:r w:rsidRPr="00D85621">
        <w:rPr>
          <w:rFonts w:ascii="Arial" w:eastAsia="Times New Roman" w:hAnsi="Arial" w:cs="Arial"/>
          <w:color w:val="000000"/>
          <w:sz w:val="20"/>
          <w:szCs w:val="20"/>
        </w:rPr>
        <w:t xml:space="preserve">) admissions </w:t>
      </w:r>
      <w:r>
        <w:rPr>
          <w:rFonts w:ascii="Arial" w:eastAsia="Times New Roman" w:hAnsi="Arial" w:cs="Arial"/>
          <w:color w:val="000000"/>
          <w:sz w:val="20"/>
          <w:szCs w:val="20"/>
        </w:rPr>
        <w:t>policies and procedures</w:t>
      </w:r>
      <w:r w:rsidRPr="00D85621">
        <w:rPr>
          <w:rFonts w:ascii="Arial" w:eastAsia="Times New Roman" w:hAnsi="Arial" w:cs="Arial"/>
          <w:color w:val="000000"/>
          <w:sz w:val="20"/>
          <w:szCs w:val="20"/>
        </w:rPr>
        <w:t xml:space="preserve"> that ensure that students who are admitted to the institution’s </w:t>
      </w:r>
      <w:r>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programs have a reasonable chance of success in the program</w:t>
      </w:r>
      <w:r>
        <w:rPr>
          <w:rFonts w:ascii="Arial" w:eastAsia="Times New Roman" w:hAnsi="Arial" w:cs="Arial"/>
          <w:color w:val="000000"/>
          <w:sz w:val="20"/>
          <w:szCs w:val="20"/>
        </w:rPr>
        <w:t>s</w:t>
      </w:r>
      <w:r w:rsidRPr="00D85621">
        <w:rPr>
          <w:rFonts w:ascii="Arial" w:eastAsia="Times New Roman" w:hAnsi="Arial" w:cs="Arial"/>
          <w:color w:val="000000"/>
          <w:sz w:val="20"/>
          <w:szCs w:val="20"/>
        </w:rPr>
        <w:t xml:space="preserve"> to which they have been admitted</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r>
        <w:rPr>
          <w:rFonts w:ascii="Arial" w:eastAsia="Times New Roman" w:hAnsi="Arial" w:cs="Arial"/>
          <w:color w:val="000000"/>
          <w:sz w:val="20"/>
          <w:szCs w:val="20"/>
        </w:rPr>
        <w:t>i</w:t>
      </w:r>
      <w:r w:rsidRPr="00D85621">
        <w:rPr>
          <w:rFonts w:ascii="Arial" w:eastAsia="Times New Roman" w:hAnsi="Arial" w:cs="Arial"/>
          <w:color w:val="000000"/>
          <w:sz w:val="20"/>
          <w:szCs w:val="20"/>
        </w:rPr>
        <w:t xml:space="preserve">i) </w:t>
      </w:r>
      <w:r>
        <w:rPr>
          <w:rFonts w:ascii="Arial" w:eastAsia="Times New Roman" w:hAnsi="Arial" w:cs="Arial"/>
          <w:color w:val="000000"/>
          <w:sz w:val="20"/>
          <w:szCs w:val="20"/>
        </w:rPr>
        <w:t xml:space="preserve">policies and </w:t>
      </w:r>
      <w:r w:rsidRPr="00D85621">
        <w:rPr>
          <w:rFonts w:ascii="Arial" w:eastAsia="Times New Roman" w:hAnsi="Arial" w:cs="Arial"/>
          <w:color w:val="000000"/>
          <w:sz w:val="20"/>
          <w:szCs w:val="20"/>
        </w:rPr>
        <w:t>pro</w:t>
      </w:r>
      <w:r>
        <w:rPr>
          <w:rFonts w:ascii="Arial" w:eastAsia="Times New Roman" w:hAnsi="Arial" w:cs="Arial"/>
          <w:color w:val="000000"/>
          <w:sz w:val="20"/>
          <w:szCs w:val="20"/>
        </w:rPr>
        <w:t>cedures that govern the academic performance of students and the successful progression of students through the programs, and (iii) processes for supporting the career development of business students</w:t>
      </w:r>
      <w:r w:rsidRPr="00D85621">
        <w:rPr>
          <w:rFonts w:ascii="Arial" w:eastAsia="Times New Roman" w:hAnsi="Arial" w:cs="Arial"/>
          <w:color w:val="000000"/>
          <w:sz w:val="20"/>
          <w:szCs w:val="20"/>
        </w:rPr>
        <w:t>.</w:t>
      </w:r>
    </w:p>
    <w:p w14:paraId="590B5F36" w14:textId="77777777" w:rsidR="00036EF3" w:rsidRDefault="00036EF3" w:rsidP="00036EF3">
      <w:pPr>
        <w:rPr>
          <w:rFonts w:ascii="Arial" w:eastAsia="Times New Roman" w:hAnsi="Arial" w:cs="Arial"/>
          <w:color w:val="000000"/>
          <w:sz w:val="20"/>
          <w:szCs w:val="20"/>
        </w:rPr>
      </w:pPr>
    </w:p>
    <w:p w14:paraId="24508E75" w14:textId="77777777" w:rsidR="00036EF3" w:rsidRPr="00D4078B" w:rsidRDefault="00036EF3" w:rsidP="00036EF3">
      <w:pPr>
        <w:pStyle w:val="Heading3"/>
      </w:pPr>
      <w:bookmarkStart w:id="33" w:name="_Toc502852330"/>
      <w:r>
        <w:t>6</w:t>
      </w:r>
      <w:r w:rsidRPr="00D4078B">
        <w:t>.</w:t>
      </w:r>
      <w:r>
        <w:t>1:</w:t>
      </w:r>
      <w:r w:rsidRPr="00D4078B">
        <w:t xml:space="preserve"> </w:t>
      </w:r>
      <w:r>
        <w:t>Admissions Policies and Procedures</w:t>
      </w:r>
      <w:bookmarkEnd w:id="33"/>
    </w:p>
    <w:p w14:paraId="4175F14D" w14:textId="77777777" w:rsidR="00036EF3" w:rsidRPr="00D4078B" w:rsidRDefault="00036EF3" w:rsidP="00036EF3">
      <w:pPr>
        <w:jc w:val="both"/>
        <w:rPr>
          <w:rFonts w:ascii="Arial" w:eastAsia="Times New Roman" w:hAnsi="Arial" w:cs="Arial"/>
          <w:b/>
          <w:bCs/>
          <w:color w:val="000000"/>
          <w:sz w:val="20"/>
          <w:szCs w:val="20"/>
        </w:rPr>
      </w:pPr>
    </w:p>
    <w:p w14:paraId="64B6E5CC"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 xml:space="preserve">clear, transparent,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procedures </w:t>
      </w:r>
      <w:r w:rsidRPr="00053D7C">
        <w:rPr>
          <w:rFonts w:ascii="Arial" w:eastAsia="Times New Roman" w:hAnsi="Arial" w:cs="Arial"/>
          <w:b/>
          <w:bCs/>
          <w:color w:val="000000"/>
          <w:sz w:val="20"/>
          <w:szCs w:val="20"/>
        </w:rPr>
        <w:t xml:space="preserve">that </w:t>
      </w:r>
      <w:r>
        <w:rPr>
          <w:rFonts w:ascii="Arial" w:eastAsia="Times New Roman" w:hAnsi="Arial" w:cs="Arial"/>
          <w:b/>
          <w:bCs/>
          <w:color w:val="000000"/>
          <w:sz w:val="20"/>
          <w:szCs w:val="20"/>
        </w:rPr>
        <w:t>are appropriate to the expectations of the institution’s business programs and that are implemented in a fair and consistent manner</w:t>
      </w:r>
      <w:r w:rsidRPr="00D4078B">
        <w:rPr>
          <w:rFonts w:ascii="Arial" w:eastAsia="Times New Roman" w:hAnsi="Arial" w:cs="Arial"/>
          <w:b/>
          <w:bCs/>
          <w:sz w:val="20"/>
          <w:szCs w:val="20"/>
        </w:rPr>
        <w:t xml:space="preserve">. </w:t>
      </w:r>
    </w:p>
    <w:p w14:paraId="00E61DDC" w14:textId="2BA170F2" w:rsidR="00036EF3" w:rsidRDefault="00036EF3" w:rsidP="00297290">
      <w:pPr>
        <w:rPr>
          <w:rFonts w:ascii="Arial" w:eastAsia="Times New Roman" w:hAnsi="Arial" w:cs="Arial"/>
          <w:color w:val="000000"/>
          <w:sz w:val="20"/>
          <w:szCs w:val="20"/>
        </w:rPr>
      </w:pPr>
    </w:p>
    <w:p w14:paraId="2C96E15F" w14:textId="77777777" w:rsidR="00036EF3" w:rsidRPr="00D4078B" w:rsidRDefault="00036EF3" w:rsidP="00036EF3">
      <w:pPr>
        <w:pStyle w:val="Heading3"/>
      </w:pPr>
      <w:bookmarkStart w:id="34" w:name="_Toc502852331"/>
      <w:r>
        <w:t>6</w:t>
      </w:r>
      <w:r w:rsidRPr="00D4078B">
        <w:t>.</w:t>
      </w:r>
      <w:r>
        <w:t>2:</w:t>
      </w:r>
      <w:r w:rsidRPr="00D4078B">
        <w:t xml:space="preserve"> </w:t>
      </w:r>
      <w:r>
        <w:t>Academic Policies and Procedures</w:t>
      </w:r>
      <w:bookmarkEnd w:id="34"/>
    </w:p>
    <w:p w14:paraId="3350C723" w14:textId="77777777" w:rsidR="00036EF3" w:rsidRPr="00D4078B" w:rsidRDefault="00036EF3" w:rsidP="00036EF3">
      <w:pPr>
        <w:jc w:val="both"/>
        <w:rPr>
          <w:rFonts w:ascii="Arial" w:eastAsia="Times New Roman" w:hAnsi="Arial" w:cs="Arial"/>
          <w:b/>
          <w:bCs/>
          <w:color w:val="000000"/>
          <w:sz w:val="20"/>
          <w:szCs w:val="20"/>
        </w:rPr>
      </w:pPr>
    </w:p>
    <w:p w14:paraId="3CF46A73"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Pr="00D4078B">
        <w:rPr>
          <w:rFonts w:ascii="Arial" w:eastAsia="Times New Roman" w:hAnsi="Arial" w:cs="Arial"/>
          <w:b/>
          <w:bCs/>
          <w:sz w:val="20"/>
          <w:szCs w:val="20"/>
        </w:rPr>
        <w:t xml:space="preserve">. </w:t>
      </w:r>
    </w:p>
    <w:p w14:paraId="6B76BA02" w14:textId="4A94E314" w:rsidR="00036EF3" w:rsidRDefault="00036EF3" w:rsidP="00297290">
      <w:pPr>
        <w:rPr>
          <w:rFonts w:ascii="Arial" w:eastAsia="Times New Roman" w:hAnsi="Arial" w:cs="Arial"/>
          <w:color w:val="000000"/>
          <w:sz w:val="20"/>
          <w:szCs w:val="20"/>
        </w:rPr>
      </w:pPr>
    </w:p>
    <w:p w14:paraId="1509EF77" w14:textId="77777777" w:rsidR="003A6F8B" w:rsidRDefault="003A6F8B">
      <w:pPr>
        <w:rPr>
          <w:rFonts w:ascii="Arial" w:eastAsia="Times New Roman" w:hAnsi="Arial" w:cs="Arial"/>
          <w:b/>
          <w:bCs/>
          <w:sz w:val="24"/>
          <w:szCs w:val="26"/>
          <w:u w:val="single"/>
        </w:rPr>
      </w:pPr>
      <w:bookmarkStart w:id="35" w:name="_Toc502852332"/>
      <w:r>
        <w:br w:type="page"/>
      </w:r>
    </w:p>
    <w:p w14:paraId="205B11F0" w14:textId="0D230F2D" w:rsidR="00036EF3" w:rsidRPr="00D4078B" w:rsidRDefault="00036EF3" w:rsidP="00036EF3">
      <w:pPr>
        <w:pStyle w:val="Heading3"/>
      </w:pPr>
      <w:r>
        <w:lastRenderedPageBreak/>
        <w:t>6</w:t>
      </w:r>
      <w:r w:rsidRPr="00D4078B">
        <w:t>.</w:t>
      </w:r>
      <w:r>
        <w:t>3:</w:t>
      </w:r>
      <w:r w:rsidRPr="00D4078B">
        <w:t xml:space="preserve"> </w:t>
      </w:r>
      <w:r>
        <w:t>Career Development and Planning Services</w:t>
      </w:r>
      <w:bookmarkEnd w:id="35"/>
    </w:p>
    <w:p w14:paraId="60CBD4BD" w14:textId="77777777" w:rsidR="00036EF3" w:rsidRPr="00D4078B" w:rsidRDefault="00036EF3" w:rsidP="00036EF3">
      <w:pPr>
        <w:jc w:val="both"/>
        <w:rPr>
          <w:rFonts w:ascii="Arial" w:eastAsia="Times New Roman" w:hAnsi="Arial" w:cs="Arial"/>
          <w:b/>
          <w:bCs/>
          <w:color w:val="000000"/>
          <w:sz w:val="20"/>
          <w:szCs w:val="20"/>
        </w:rPr>
      </w:pPr>
    </w:p>
    <w:p w14:paraId="06AD4B7A"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14:paraId="4CD84850" w14:textId="295BD5FC" w:rsidR="00036EF3" w:rsidRDefault="00036EF3" w:rsidP="00297290">
      <w:pPr>
        <w:rPr>
          <w:rFonts w:ascii="Arial" w:eastAsia="Times New Roman" w:hAnsi="Arial" w:cs="Arial"/>
          <w:color w:val="000000"/>
          <w:sz w:val="20"/>
          <w:szCs w:val="20"/>
        </w:rPr>
      </w:pPr>
    </w:p>
    <w:p w14:paraId="2B59A4FD" w14:textId="77777777" w:rsidR="00036EF3" w:rsidRPr="00D4078B" w:rsidRDefault="00036EF3" w:rsidP="00036EF3">
      <w:pPr>
        <w:pStyle w:val="Heading3"/>
      </w:pPr>
      <w:bookmarkStart w:id="36" w:name="_Toc502852333"/>
      <w:r>
        <w:t>6</w:t>
      </w:r>
      <w:r w:rsidRPr="00D4078B">
        <w:t>.</w:t>
      </w:r>
      <w:r>
        <w:t>4:</w:t>
      </w:r>
      <w:r w:rsidRPr="00D4078B">
        <w:t xml:space="preserve"> Summary Reflection on </w:t>
      </w:r>
      <w:r w:rsidRPr="006F1A47">
        <w:t>Student Policies</w:t>
      </w:r>
      <w:r>
        <w:t>,</w:t>
      </w:r>
      <w:r w:rsidRPr="006F1A47">
        <w:t xml:space="preserve"> Procedures</w:t>
      </w:r>
      <w:r>
        <w:t>, and Processes</w:t>
      </w:r>
      <w:bookmarkEnd w:id="36"/>
    </w:p>
    <w:p w14:paraId="291B5667" w14:textId="77777777" w:rsidR="00036EF3" w:rsidRPr="00D4078B" w:rsidRDefault="00036EF3" w:rsidP="00036EF3">
      <w:pPr>
        <w:jc w:val="both"/>
        <w:rPr>
          <w:rFonts w:ascii="Arial" w:eastAsia="Times New Roman" w:hAnsi="Arial" w:cs="Arial"/>
          <w:b/>
          <w:bCs/>
          <w:color w:val="000000"/>
          <w:sz w:val="20"/>
          <w:szCs w:val="20"/>
        </w:rPr>
      </w:pPr>
    </w:p>
    <w:p w14:paraId="18CE74C1" w14:textId="77777777" w:rsidR="00036EF3" w:rsidRPr="00D4078B" w:rsidRDefault="00036EF3" w:rsidP="00036EF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 procedures, and processes</w:t>
      </w:r>
      <w:r w:rsidRPr="00C76AF6">
        <w:rPr>
          <w:rFonts w:ascii="Arial" w:eastAsia="Times New Roman" w:hAnsi="Arial" w:cs="Arial"/>
          <w:b/>
          <w:bCs/>
          <w:color w:val="000000"/>
          <w:sz w:val="20"/>
          <w:szCs w:val="20"/>
        </w:rPr>
        <w:t xml:space="preserve"> in supporting 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432CDE51" w14:textId="06702768" w:rsidR="00036EF3" w:rsidRDefault="00036EF3" w:rsidP="00297290">
      <w:pPr>
        <w:rPr>
          <w:rFonts w:ascii="Arial" w:eastAsia="Times New Roman" w:hAnsi="Arial" w:cs="Arial"/>
          <w:color w:val="000000"/>
          <w:sz w:val="20"/>
          <w:szCs w:val="20"/>
        </w:rPr>
      </w:pPr>
    </w:p>
    <w:p w14:paraId="1DA4DBC7" w14:textId="77777777" w:rsidR="00D10F42" w:rsidRPr="00D10F42" w:rsidRDefault="00D10F42" w:rsidP="00D10F42">
      <w:pPr>
        <w:pStyle w:val="Heading2"/>
        <w:rPr>
          <w:rFonts w:ascii="Arial" w:hAnsi="Arial" w:cs="Arial"/>
          <w:b/>
          <w:bCs/>
          <w:color w:val="000000" w:themeColor="text1"/>
          <w:sz w:val="24"/>
          <w:szCs w:val="24"/>
          <w:u w:val="single"/>
        </w:rPr>
      </w:pPr>
      <w:bookmarkStart w:id="37" w:name="_Toc502852334"/>
      <w:r w:rsidRPr="00D10F42">
        <w:rPr>
          <w:rFonts w:ascii="Arial" w:hAnsi="Arial" w:cs="Arial"/>
          <w:b/>
          <w:bCs/>
          <w:color w:val="000000" w:themeColor="text1"/>
          <w:sz w:val="24"/>
          <w:szCs w:val="24"/>
          <w:u w:val="single"/>
        </w:rPr>
        <w:t>Principle 7: Resources Supporting Business Programs</w:t>
      </w:r>
      <w:bookmarkEnd w:id="37"/>
    </w:p>
    <w:p w14:paraId="58901B70" w14:textId="77777777" w:rsidR="00D10F42" w:rsidRPr="0062321F" w:rsidRDefault="00D10F42" w:rsidP="00D10F42">
      <w:pPr>
        <w:rPr>
          <w:rFonts w:ascii="Arial" w:eastAsia="Times New Roman" w:hAnsi="Arial" w:cs="Arial"/>
          <w:color w:val="000000"/>
          <w:sz w:val="20"/>
          <w:szCs w:val="20"/>
        </w:rPr>
      </w:pPr>
    </w:p>
    <w:p w14:paraId="2B796FBB" w14:textId="77777777" w:rsidR="00D10F42" w:rsidRPr="00BA07BD" w:rsidRDefault="00D10F42" w:rsidP="00D10F42">
      <w:pPr>
        <w:rPr>
          <w:rFonts w:ascii="Arial" w:hAnsi="Arial" w:cs="Arial"/>
          <w:sz w:val="20"/>
          <w:szCs w:val="20"/>
        </w:rPr>
      </w:pPr>
      <w:r w:rsidRPr="00BA07BD">
        <w:rPr>
          <w:rFonts w:ascii="Arial" w:hAnsi="Arial" w:cs="Arial"/>
          <w:sz w:val="20"/>
          <w:szCs w:val="20"/>
        </w:rPr>
        <w:t xml:space="preserve">Excellence in </w:t>
      </w:r>
      <w:r>
        <w:rPr>
          <w:rFonts w:ascii="Arial" w:hAnsi="Arial" w:cs="Arial"/>
          <w:sz w:val="20"/>
          <w:szCs w:val="20"/>
        </w:rPr>
        <w:t>business</w:t>
      </w:r>
      <w:r w:rsidRPr="00BA07BD">
        <w:rPr>
          <w:rFonts w:ascii="Arial" w:hAnsi="Arial" w:cs="Arial"/>
          <w:sz w:val="20"/>
          <w:szCs w:val="20"/>
        </w:rPr>
        <w:t xml:space="preserve"> education requires appropriate resources to be provided to the academic </w:t>
      </w:r>
      <w:r>
        <w:rPr>
          <w:rFonts w:ascii="Arial" w:hAnsi="Arial" w:cs="Arial"/>
          <w:sz w:val="20"/>
          <w:szCs w:val="20"/>
        </w:rPr>
        <w:t>business</w:t>
      </w:r>
      <w:r w:rsidRPr="00BA07BD">
        <w:rPr>
          <w:rFonts w:ascii="Arial" w:hAnsi="Arial" w:cs="Arial"/>
          <w:sz w:val="20"/>
          <w:szCs w:val="20"/>
        </w:rPr>
        <w:t xml:space="preserve"> unit. The allocation of resources should be sufficient for the accomplishment of the mission and broad-based goals of the academic </w:t>
      </w:r>
      <w:r>
        <w:rPr>
          <w:rFonts w:ascii="Arial" w:hAnsi="Arial" w:cs="Arial"/>
          <w:sz w:val="20"/>
          <w:szCs w:val="20"/>
        </w:rPr>
        <w:t>business</w:t>
      </w:r>
      <w:r w:rsidRPr="00BA07BD">
        <w:rPr>
          <w:rFonts w:ascii="Arial" w:hAnsi="Arial" w:cs="Arial"/>
          <w:sz w:val="20"/>
          <w:szCs w:val="20"/>
        </w:rPr>
        <w:t xml:space="preserve"> unit and for sustaining future change efforts in </w:t>
      </w:r>
      <w:r>
        <w:rPr>
          <w:rFonts w:ascii="Arial" w:hAnsi="Arial" w:cs="Arial"/>
          <w:sz w:val="20"/>
          <w:szCs w:val="20"/>
        </w:rPr>
        <w:t>business</w:t>
      </w:r>
      <w:r w:rsidRPr="00BA07BD">
        <w:rPr>
          <w:rFonts w:ascii="Arial" w:hAnsi="Arial" w:cs="Arial"/>
          <w:sz w:val="20"/>
          <w:szCs w:val="20"/>
        </w:rPr>
        <w:t xml:space="preserve"> education, and should include adequate financial support for human resources, learning resources, and physical and technological infrastructure.</w:t>
      </w:r>
    </w:p>
    <w:p w14:paraId="6CC01CD1" w14:textId="77777777" w:rsidR="00D10F42" w:rsidRDefault="00D10F42" w:rsidP="00D10F42">
      <w:pPr>
        <w:pStyle w:val="Heading3"/>
      </w:pPr>
    </w:p>
    <w:p w14:paraId="211E6D7F" w14:textId="77777777" w:rsidR="00D10F42" w:rsidRDefault="00D10F42" w:rsidP="00D10F42">
      <w:pPr>
        <w:pStyle w:val="Heading3"/>
      </w:pPr>
    </w:p>
    <w:p w14:paraId="275B6672" w14:textId="77777777" w:rsidR="00D10F42" w:rsidRPr="00D4078B" w:rsidRDefault="00D10F42" w:rsidP="00D10F42">
      <w:pPr>
        <w:pStyle w:val="Heading3"/>
      </w:pPr>
      <w:bookmarkStart w:id="38" w:name="_Toc502852335"/>
      <w:r>
        <w:t>7</w:t>
      </w:r>
      <w:r w:rsidRPr="00D4078B">
        <w:t>.</w:t>
      </w:r>
      <w:r>
        <w:t>1:</w:t>
      </w:r>
      <w:r w:rsidRPr="00D4078B">
        <w:t xml:space="preserve"> </w:t>
      </w:r>
      <w:r>
        <w:t>Financial Resources Supporting Business Programs</w:t>
      </w:r>
      <w:bookmarkEnd w:id="38"/>
    </w:p>
    <w:p w14:paraId="7875FDED" w14:textId="77777777" w:rsidR="00D10F42" w:rsidRPr="00D4078B" w:rsidRDefault="00D10F42" w:rsidP="00D10F42">
      <w:pPr>
        <w:jc w:val="both"/>
        <w:rPr>
          <w:rFonts w:ascii="Arial" w:eastAsia="Times New Roman" w:hAnsi="Arial" w:cs="Arial"/>
          <w:b/>
          <w:bCs/>
          <w:color w:val="000000"/>
          <w:sz w:val="20"/>
          <w:szCs w:val="20"/>
        </w:rPr>
      </w:pPr>
    </w:p>
    <w:p w14:paraId="619B571F" w14:textId="77777777" w:rsidR="00D10F42" w:rsidRPr="00D4078B" w:rsidRDefault="00D10F42" w:rsidP="00D10F42">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14:paraId="17A48591" w14:textId="0401AFD4" w:rsidR="00D10F42" w:rsidRDefault="00D10F42" w:rsidP="00297290">
      <w:pPr>
        <w:rPr>
          <w:rFonts w:ascii="Arial" w:eastAsia="Times New Roman" w:hAnsi="Arial" w:cs="Arial"/>
          <w:color w:val="000000"/>
          <w:sz w:val="20"/>
          <w:szCs w:val="20"/>
        </w:rPr>
      </w:pPr>
    </w:p>
    <w:p w14:paraId="0965E965" w14:textId="77777777" w:rsidR="00BA2BDA" w:rsidRPr="00D4078B" w:rsidRDefault="00BA2BDA" w:rsidP="00BA2BDA">
      <w:pPr>
        <w:pStyle w:val="Heading3"/>
      </w:pPr>
      <w:bookmarkStart w:id="39" w:name="_Toc502852336"/>
      <w:r>
        <w:t>7</w:t>
      </w:r>
      <w:r w:rsidRPr="00D4078B">
        <w:t>.</w:t>
      </w:r>
      <w:r>
        <w:t>2:</w:t>
      </w:r>
      <w:r w:rsidRPr="00D4078B">
        <w:t xml:space="preserve"> </w:t>
      </w:r>
      <w:r>
        <w:t>Facilities Supporting Business Programs</w:t>
      </w:r>
      <w:bookmarkEnd w:id="39"/>
    </w:p>
    <w:p w14:paraId="25B78D27" w14:textId="77777777" w:rsidR="00BA2BDA" w:rsidRPr="00D4078B" w:rsidRDefault="00BA2BDA" w:rsidP="00BA2BDA">
      <w:pPr>
        <w:jc w:val="both"/>
        <w:rPr>
          <w:rFonts w:ascii="Arial" w:eastAsia="Times New Roman" w:hAnsi="Arial" w:cs="Arial"/>
          <w:b/>
          <w:bCs/>
          <w:color w:val="000000"/>
          <w:sz w:val="20"/>
          <w:szCs w:val="20"/>
        </w:rPr>
      </w:pPr>
    </w:p>
    <w:p w14:paraId="0DAED342"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learning environment for its business programs</w:t>
      </w:r>
      <w:r w:rsidRPr="00D4078B">
        <w:rPr>
          <w:rFonts w:ascii="Arial" w:eastAsia="Times New Roman" w:hAnsi="Arial" w:cs="Arial"/>
          <w:b/>
          <w:bCs/>
          <w:sz w:val="20"/>
          <w:szCs w:val="20"/>
        </w:rPr>
        <w:t xml:space="preserve">. </w:t>
      </w:r>
    </w:p>
    <w:p w14:paraId="4FC310BC" w14:textId="7FDBE398" w:rsidR="00BA2BDA" w:rsidRDefault="00BA2BDA" w:rsidP="00297290">
      <w:pPr>
        <w:rPr>
          <w:rFonts w:ascii="Arial" w:eastAsia="Times New Roman" w:hAnsi="Arial" w:cs="Arial"/>
          <w:color w:val="000000"/>
          <w:sz w:val="20"/>
          <w:szCs w:val="20"/>
        </w:rPr>
      </w:pPr>
    </w:p>
    <w:p w14:paraId="2C04BA04" w14:textId="77777777" w:rsidR="003A6F8B" w:rsidRDefault="003A6F8B">
      <w:pPr>
        <w:rPr>
          <w:rFonts w:ascii="Arial" w:eastAsia="Times New Roman" w:hAnsi="Arial" w:cs="Arial"/>
          <w:b/>
          <w:bCs/>
          <w:sz w:val="24"/>
          <w:szCs w:val="26"/>
          <w:u w:val="single"/>
        </w:rPr>
      </w:pPr>
      <w:bookmarkStart w:id="40" w:name="_Toc502852337"/>
      <w:r>
        <w:br w:type="page"/>
      </w:r>
    </w:p>
    <w:p w14:paraId="5E0225A2" w14:textId="393471F6" w:rsidR="00BA2BDA" w:rsidRPr="00D4078B" w:rsidRDefault="00BA2BDA" w:rsidP="00BA2BDA">
      <w:pPr>
        <w:pStyle w:val="Heading3"/>
      </w:pPr>
      <w:r>
        <w:lastRenderedPageBreak/>
        <w:t>7</w:t>
      </w:r>
      <w:r w:rsidRPr="00D4078B">
        <w:t>.</w:t>
      </w:r>
      <w:r>
        <w:t>3:</w:t>
      </w:r>
      <w:r w:rsidRPr="00D4078B">
        <w:t xml:space="preserve"> </w:t>
      </w:r>
      <w:r>
        <w:t>Learning Resources Supporting Business Programs</w:t>
      </w:r>
      <w:bookmarkEnd w:id="40"/>
    </w:p>
    <w:p w14:paraId="136A9836" w14:textId="77777777" w:rsidR="00BA2BDA" w:rsidRPr="00D4078B" w:rsidRDefault="00BA2BDA" w:rsidP="00BA2BDA">
      <w:pPr>
        <w:jc w:val="both"/>
        <w:rPr>
          <w:rFonts w:ascii="Arial" w:eastAsia="Times New Roman" w:hAnsi="Arial" w:cs="Arial"/>
          <w:b/>
          <w:bCs/>
          <w:color w:val="000000"/>
          <w:sz w:val="20"/>
          <w:szCs w:val="20"/>
        </w:rPr>
      </w:pPr>
    </w:p>
    <w:p w14:paraId="7B5E19B8"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Pr="00D4078B">
        <w:rPr>
          <w:rFonts w:ascii="Arial" w:eastAsia="Times New Roman" w:hAnsi="Arial" w:cs="Arial"/>
          <w:b/>
          <w:bCs/>
          <w:sz w:val="20"/>
          <w:szCs w:val="20"/>
        </w:rPr>
        <w:t xml:space="preserve">. </w:t>
      </w:r>
    </w:p>
    <w:p w14:paraId="31B73F3F" w14:textId="6621B7B6" w:rsidR="00BA2BDA" w:rsidRDefault="00BA2BDA" w:rsidP="00297290">
      <w:pPr>
        <w:rPr>
          <w:rFonts w:ascii="Arial" w:eastAsia="Times New Roman" w:hAnsi="Arial" w:cs="Arial"/>
          <w:color w:val="000000"/>
          <w:sz w:val="20"/>
          <w:szCs w:val="20"/>
        </w:rPr>
      </w:pPr>
    </w:p>
    <w:p w14:paraId="10677BD4" w14:textId="77777777" w:rsidR="00BA2BDA" w:rsidRPr="00D4078B" w:rsidRDefault="00BA2BDA" w:rsidP="00BA2BDA">
      <w:pPr>
        <w:pStyle w:val="Heading3"/>
      </w:pPr>
      <w:bookmarkStart w:id="41" w:name="_Toc502852338"/>
      <w:r>
        <w:t>7</w:t>
      </w:r>
      <w:r w:rsidRPr="00D4078B">
        <w:t>.</w:t>
      </w:r>
      <w:r>
        <w:t>4:</w:t>
      </w:r>
      <w:r w:rsidRPr="00D4078B">
        <w:t xml:space="preserve"> </w:t>
      </w:r>
      <w:r>
        <w:t>Technological Resources Supporting Business Programs</w:t>
      </w:r>
      <w:bookmarkEnd w:id="41"/>
    </w:p>
    <w:p w14:paraId="6D061F19" w14:textId="77777777" w:rsidR="00BA2BDA" w:rsidRPr="00D4078B" w:rsidRDefault="00BA2BDA" w:rsidP="00BA2BDA">
      <w:pPr>
        <w:jc w:val="both"/>
        <w:rPr>
          <w:rFonts w:ascii="Arial" w:eastAsia="Times New Roman" w:hAnsi="Arial" w:cs="Arial"/>
          <w:b/>
          <w:bCs/>
          <w:color w:val="000000"/>
          <w:sz w:val="20"/>
          <w:szCs w:val="20"/>
        </w:rPr>
      </w:pPr>
    </w:p>
    <w:p w14:paraId="1EE3ECEF"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14:paraId="2B1BC34D" w14:textId="77777777" w:rsidR="00BA2BDA" w:rsidRDefault="00BA2BDA" w:rsidP="00BA2BDA">
      <w:pPr>
        <w:pStyle w:val="Heading3"/>
      </w:pPr>
      <w:bookmarkStart w:id="42" w:name="_Toc502852339"/>
    </w:p>
    <w:p w14:paraId="202706F3" w14:textId="630DFFD0" w:rsidR="00BA2BDA" w:rsidRPr="00D4078B" w:rsidRDefault="00BA2BDA" w:rsidP="00BA2BDA">
      <w:pPr>
        <w:pStyle w:val="Heading3"/>
      </w:pPr>
      <w:r>
        <w:t>7</w:t>
      </w:r>
      <w:r w:rsidRPr="00D4078B">
        <w:t>.</w:t>
      </w:r>
      <w:r>
        <w:t>5:</w:t>
      </w:r>
      <w:r w:rsidRPr="00D4078B">
        <w:t xml:space="preserve"> </w:t>
      </w:r>
      <w:r>
        <w:t>Other Instructional Locations</w:t>
      </w:r>
      <w:bookmarkEnd w:id="42"/>
    </w:p>
    <w:p w14:paraId="1442501A" w14:textId="77777777" w:rsidR="00BA2BDA" w:rsidRPr="00D4078B" w:rsidRDefault="00BA2BDA" w:rsidP="00BA2BDA">
      <w:pPr>
        <w:jc w:val="both"/>
        <w:rPr>
          <w:rFonts w:ascii="Arial" w:eastAsia="Times New Roman" w:hAnsi="Arial" w:cs="Arial"/>
          <w:b/>
          <w:bCs/>
          <w:color w:val="000000"/>
          <w:sz w:val="20"/>
          <w:szCs w:val="20"/>
        </w:rPr>
      </w:pPr>
    </w:p>
    <w:p w14:paraId="4F07B549"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Pr>
          <w:rFonts w:ascii="Arial" w:eastAsia="Times New Roman" w:hAnsi="Arial" w:cs="Arial"/>
          <w:b/>
          <w:bCs/>
          <w:color w:val="000000"/>
          <w:sz w:val="20"/>
          <w:szCs w:val="20"/>
        </w:rPr>
        <w:t>at all branch campuses, educational locations, and instructional sites at which business programs are offered.</w:t>
      </w:r>
    </w:p>
    <w:p w14:paraId="3691BF5F" w14:textId="63203AA9" w:rsidR="00BA2BDA" w:rsidRDefault="00BA2BDA" w:rsidP="00297290">
      <w:pPr>
        <w:rPr>
          <w:rFonts w:ascii="Arial" w:eastAsia="Times New Roman" w:hAnsi="Arial" w:cs="Arial"/>
          <w:color w:val="000000"/>
          <w:sz w:val="20"/>
          <w:szCs w:val="20"/>
        </w:rPr>
      </w:pPr>
    </w:p>
    <w:p w14:paraId="05F6A1C2" w14:textId="77777777" w:rsidR="00BA2BDA" w:rsidRPr="00D4078B" w:rsidRDefault="00BA2BDA" w:rsidP="00BA2BDA">
      <w:pPr>
        <w:pStyle w:val="Heading3"/>
      </w:pPr>
      <w:bookmarkStart w:id="43" w:name="_Toc502852340"/>
      <w:r>
        <w:t>7</w:t>
      </w:r>
      <w:r w:rsidRPr="00D4078B">
        <w:t>.</w:t>
      </w:r>
      <w:r>
        <w:t>6:</w:t>
      </w:r>
      <w:r w:rsidRPr="00D4078B">
        <w:t xml:space="preserve"> Summary Reflection on </w:t>
      </w:r>
      <w:r>
        <w:t>Resources Supporting Business Programs</w:t>
      </w:r>
      <w:bookmarkEnd w:id="43"/>
    </w:p>
    <w:p w14:paraId="61A8463F" w14:textId="77777777" w:rsidR="00BA2BDA" w:rsidRPr="00D4078B" w:rsidRDefault="00BA2BDA" w:rsidP="00BA2BDA">
      <w:pPr>
        <w:jc w:val="both"/>
        <w:rPr>
          <w:rFonts w:ascii="Arial" w:eastAsia="Times New Roman" w:hAnsi="Arial" w:cs="Arial"/>
          <w:b/>
          <w:bCs/>
          <w:color w:val="000000"/>
          <w:sz w:val="20"/>
          <w:szCs w:val="20"/>
        </w:rPr>
      </w:pPr>
    </w:p>
    <w:p w14:paraId="0F9BD6A0"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66774F7E" w14:textId="54263EFB" w:rsidR="00BA2BDA" w:rsidRDefault="00BA2BDA" w:rsidP="00297290">
      <w:pPr>
        <w:rPr>
          <w:rFonts w:ascii="Arial" w:eastAsia="Times New Roman" w:hAnsi="Arial" w:cs="Arial"/>
          <w:color w:val="000000"/>
          <w:sz w:val="20"/>
          <w:szCs w:val="20"/>
        </w:rPr>
      </w:pPr>
    </w:p>
    <w:p w14:paraId="0675A418" w14:textId="77777777" w:rsidR="00BA2BDA" w:rsidRPr="00BA2BDA" w:rsidRDefault="00BA2BDA" w:rsidP="00BA2BDA">
      <w:pPr>
        <w:pStyle w:val="Heading2"/>
        <w:rPr>
          <w:rFonts w:ascii="Arial" w:hAnsi="Arial" w:cs="Arial"/>
          <w:b/>
          <w:bCs/>
          <w:color w:val="000000" w:themeColor="text1"/>
          <w:sz w:val="24"/>
          <w:szCs w:val="24"/>
          <w:u w:val="single"/>
        </w:rPr>
      </w:pPr>
      <w:bookmarkStart w:id="44" w:name="_Toc502852341"/>
      <w:r w:rsidRPr="00BA2BDA">
        <w:rPr>
          <w:rFonts w:ascii="Arial" w:hAnsi="Arial" w:cs="Arial"/>
          <w:b/>
          <w:bCs/>
          <w:color w:val="000000" w:themeColor="text1"/>
          <w:sz w:val="24"/>
          <w:szCs w:val="24"/>
          <w:u w:val="single"/>
        </w:rPr>
        <w:t>Principle 8: External Relationships</w:t>
      </w:r>
      <w:bookmarkEnd w:id="44"/>
    </w:p>
    <w:p w14:paraId="6A24EBCE" w14:textId="77777777" w:rsidR="00BA2BDA" w:rsidRDefault="00BA2BDA" w:rsidP="00BA2BDA">
      <w:pPr>
        <w:pStyle w:val="Heading1"/>
        <w:rPr>
          <w:b/>
          <w:bCs/>
          <w:color w:val="000000"/>
          <w:sz w:val="20"/>
          <w:szCs w:val="20"/>
        </w:rPr>
      </w:pPr>
    </w:p>
    <w:p w14:paraId="25773BCB" w14:textId="77777777" w:rsidR="00BA2BDA" w:rsidRDefault="00BA2BDA" w:rsidP="00BA2BDA">
      <w:pPr>
        <w:rPr>
          <w:rFonts w:ascii="Arial" w:hAnsi="Arial" w:cs="Arial"/>
          <w:sz w:val="20"/>
          <w:szCs w:val="20"/>
        </w:rPr>
      </w:pPr>
      <w:r w:rsidRPr="00BA07BD">
        <w:rPr>
          <w:rFonts w:ascii="Arial" w:hAnsi="Arial" w:cs="Arial"/>
          <w:sz w:val="20"/>
          <w:szCs w:val="20"/>
        </w:rPr>
        <w:t xml:space="preserve">Excellence in </w:t>
      </w:r>
      <w:r>
        <w:rPr>
          <w:rFonts w:ascii="Arial" w:hAnsi="Arial" w:cs="Arial"/>
          <w:sz w:val="20"/>
          <w:szCs w:val="20"/>
        </w:rPr>
        <w:t>business</w:t>
      </w:r>
      <w:r w:rsidRPr="00BA07BD">
        <w:rPr>
          <w:rFonts w:ascii="Arial" w:hAnsi="Arial" w:cs="Arial"/>
          <w:sz w:val="20"/>
          <w:szCs w:val="20"/>
        </w:rPr>
        <w:t xml:space="preserve"> education requires the academic </w:t>
      </w:r>
      <w:r>
        <w:rPr>
          <w:rFonts w:ascii="Arial" w:hAnsi="Arial" w:cs="Arial"/>
          <w:sz w:val="20"/>
          <w:szCs w:val="20"/>
        </w:rPr>
        <w:t>business</w:t>
      </w:r>
      <w:r w:rsidRPr="00BA07BD">
        <w:rPr>
          <w:rFonts w:ascii="Arial" w:hAnsi="Arial" w:cs="Arial"/>
          <w:sz w:val="20"/>
          <w:szCs w:val="20"/>
        </w:rPr>
        <w:t xml:space="preserve"> unit to have effective external relationships with other institutions, organizations, and individuals, including effective linkages with the professional </w:t>
      </w:r>
      <w:r>
        <w:rPr>
          <w:rFonts w:ascii="Arial" w:hAnsi="Arial" w:cs="Arial"/>
          <w:sz w:val="20"/>
          <w:szCs w:val="20"/>
        </w:rPr>
        <w:t>business community</w:t>
      </w:r>
      <w:r w:rsidRPr="00BA07BD">
        <w:rPr>
          <w:rFonts w:ascii="Arial" w:hAnsi="Arial" w:cs="Arial"/>
          <w:sz w:val="20"/>
          <w:szCs w:val="20"/>
        </w:rPr>
        <w:t xml:space="preserve">. Excellence in </w:t>
      </w:r>
      <w:r>
        <w:rPr>
          <w:rFonts w:ascii="Arial" w:hAnsi="Arial" w:cs="Arial"/>
          <w:sz w:val="20"/>
          <w:szCs w:val="20"/>
        </w:rPr>
        <w:t>business</w:t>
      </w:r>
      <w:r w:rsidRPr="00BA07BD">
        <w:rPr>
          <w:rFonts w:ascii="Arial" w:hAnsi="Arial" w:cs="Arial"/>
          <w:sz w:val="20"/>
          <w:szCs w:val="20"/>
        </w:rPr>
        <w:t xml:space="preserve"> education also requires accountability to the public for student learning outcomes in the programs offered by the academic </w:t>
      </w:r>
      <w:r>
        <w:rPr>
          <w:rFonts w:ascii="Arial" w:hAnsi="Arial" w:cs="Arial"/>
          <w:sz w:val="20"/>
          <w:szCs w:val="20"/>
        </w:rPr>
        <w:t>business</w:t>
      </w:r>
      <w:r w:rsidRPr="00BA07BD">
        <w:rPr>
          <w:rFonts w:ascii="Arial" w:hAnsi="Arial" w:cs="Arial"/>
          <w:sz w:val="20"/>
          <w:szCs w:val="20"/>
        </w:rPr>
        <w:t xml:space="preserve"> unit.</w:t>
      </w:r>
      <w:r>
        <w:rPr>
          <w:rFonts w:ascii="Arial" w:hAnsi="Arial" w:cs="Arial"/>
          <w:sz w:val="20"/>
          <w:szCs w:val="20"/>
        </w:rPr>
        <w:t xml:space="preserve"> </w:t>
      </w:r>
    </w:p>
    <w:p w14:paraId="6A3D9B2F" w14:textId="77777777" w:rsidR="00BA2BDA" w:rsidRDefault="00BA2BDA" w:rsidP="00BA2BDA">
      <w:pPr>
        <w:rPr>
          <w:rFonts w:ascii="Arial" w:hAnsi="Arial" w:cs="Arial"/>
          <w:sz w:val="20"/>
          <w:szCs w:val="20"/>
        </w:rPr>
      </w:pPr>
    </w:p>
    <w:p w14:paraId="58773C01" w14:textId="77777777" w:rsidR="00BA2BDA" w:rsidRPr="00D4078B" w:rsidRDefault="00BA2BDA" w:rsidP="00BA2BDA">
      <w:pPr>
        <w:pStyle w:val="Heading3"/>
      </w:pPr>
      <w:bookmarkStart w:id="45" w:name="_Toc502852342"/>
      <w:r>
        <w:t>8</w:t>
      </w:r>
      <w:r w:rsidRPr="00D4078B">
        <w:t>.</w:t>
      </w:r>
      <w:r>
        <w:t>1:</w:t>
      </w:r>
      <w:r w:rsidRPr="00D4078B">
        <w:t xml:space="preserve"> </w:t>
      </w:r>
      <w:r>
        <w:t>External Linkages with the Business Community</w:t>
      </w:r>
      <w:bookmarkEnd w:id="45"/>
    </w:p>
    <w:p w14:paraId="7145DBB6" w14:textId="77777777" w:rsidR="00BA2BDA" w:rsidRPr="00D4078B" w:rsidRDefault="00BA2BDA" w:rsidP="00BA2BDA">
      <w:pPr>
        <w:jc w:val="both"/>
        <w:rPr>
          <w:rFonts w:ascii="Arial" w:eastAsia="Times New Roman" w:hAnsi="Arial" w:cs="Arial"/>
          <w:b/>
          <w:bCs/>
          <w:color w:val="000000"/>
          <w:sz w:val="20"/>
          <w:szCs w:val="20"/>
        </w:rPr>
      </w:pPr>
    </w:p>
    <w:p w14:paraId="200ABDCB"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Pr>
          <w:rFonts w:ascii="Arial" w:eastAsia="Times New Roman" w:hAnsi="Arial" w:cs="Arial"/>
          <w:b/>
          <w:bCs/>
          <w:color w:val="000000"/>
          <w:sz w:val="20"/>
          <w:szCs w:val="20"/>
        </w:rPr>
        <w:t>. These linkages must be consistent with the unit’s mission and broad-based goals.</w:t>
      </w:r>
    </w:p>
    <w:p w14:paraId="5A4B0ABC" w14:textId="0A2BF74C" w:rsidR="00BA2BDA" w:rsidRDefault="00BA2BDA" w:rsidP="00297290">
      <w:pPr>
        <w:rPr>
          <w:rFonts w:ascii="Arial" w:eastAsia="Times New Roman" w:hAnsi="Arial" w:cs="Arial"/>
          <w:color w:val="000000"/>
          <w:sz w:val="20"/>
          <w:szCs w:val="20"/>
        </w:rPr>
      </w:pPr>
    </w:p>
    <w:p w14:paraId="06EE526F" w14:textId="77777777" w:rsidR="00BA2BDA" w:rsidRPr="00D4078B" w:rsidRDefault="00BA2BDA" w:rsidP="00BA2BDA">
      <w:pPr>
        <w:pStyle w:val="Heading3"/>
      </w:pPr>
      <w:bookmarkStart w:id="46" w:name="_Toc502852343"/>
      <w:r>
        <w:lastRenderedPageBreak/>
        <w:t>8</w:t>
      </w:r>
      <w:r w:rsidRPr="00D4078B">
        <w:t>.</w:t>
      </w:r>
      <w:r>
        <w:t>2:</w:t>
      </w:r>
      <w:r w:rsidRPr="00D4078B">
        <w:t xml:space="preserve"> </w:t>
      </w:r>
      <w:r>
        <w:t>External Accountability</w:t>
      </w:r>
      <w:bookmarkEnd w:id="46"/>
    </w:p>
    <w:p w14:paraId="7FDD3334" w14:textId="77777777" w:rsidR="00BA2BDA" w:rsidRPr="00D4078B" w:rsidRDefault="00BA2BDA" w:rsidP="00BA2BDA">
      <w:pPr>
        <w:jc w:val="both"/>
        <w:rPr>
          <w:rFonts w:ascii="Arial" w:eastAsia="Times New Roman" w:hAnsi="Arial" w:cs="Arial"/>
          <w:b/>
          <w:bCs/>
          <w:color w:val="000000"/>
          <w:sz w:val="20"/>
          <w:szCs w:val="20"/>
        </w:rPr>
      </w:pPr>
    </w:p>
    <w:p w14:paraId="64024BA6"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business</w:t>
      </w:r>
      <w:r w:rsidRPr="0037376A">
        <w:rPr>
          <w:rFonts w:ascii="Arial" w:eastAsia="Times New Roman" w:hAnsi="Arial" w:cs="Arial"/>
          <w:b/>
          <w:bCs/>
          <w:color w:val="000000"/>
          <w:sz w:val="20"/>
          <w:szCs w:val="20"/>
        </w:rPr>
        <w:t xml:space="preserve">. Therefore, the academic </w:t>
      </w:r>
      <w:r>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Pr>
          <w:rFonts w:ascii="Arial" w:eastAsia="Times New Roman" w:hAnsi="Arial" w:cs="Arial"/>
          <w:b/>
          <w:bCs/>
          <w:color w:val="000000"/>
          <w:sz w:val="20"/>
          <w:szCs w:val="20"/>
        </w:rPr>
        <w:t xml:space="preserve">business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14:paraId="53BAC233" w14:textId="4061F2A4" w:rsidR="00BA2BDA" w:rsidRDefault="00BA2BDA" w:rsidP="00297290">
      <w:pPr>
        <w:rPr>
          <w:rFonts w:ascii="Arial" w:eastAsia="Times New Roman" w:hAnsi="Arial" w:cs="Arial"/>
          <w:color w:val="000000"/>
          <w:sz w:val="20"/>
          <w:szCs w:val="20"/>
        </w:rPr>
      </w:pPr>
    </w:p>
    <w:p w14:paraId="7465645E" w14:textId="77777777" w:rsidR="00BA2BDA" w:rsidRPr="00D4078B" w:rsidRDefault="00BA2BDA" w:rsidP="00BA2BDA">
      <w:pPr>
        <w:pStyle w:val="Heading3"/>
      </w:pPr>
      <w:bookmarkStart w:id="47" w:name="_Toc502852344"/>
      <w:r>
        <w:t>8</w:t>
      </w:r>
      <w:r w:rsidRPr="00D4078B">
        <w:t>.</w:t>
      </w:r>
      <w:r>
        <w:t>3:</w:t>
      </w:r>
      <w:r w:rsidRPr="00D4078B">
        <w:t xml:space="preserve"> Summary Reflection on </w:t>
      </w:r>
      <w:r>
        <w:t>External Relationships</w:t>
      </w:r>
      <w:bookmarkEnd w:id="47"/>
    </w:p>
    <w:p w14:paraId="70C85452" w14:textId="77777777" w:rsidR="00BA2BDA" w:rsidRPr="00D4078B" w:rsidRDefault="00BA2BDA" w:rsidP="00BA2BDA">
      <w:pPr>
        <w:jc w:val="both"/>
        <w:rPr>
          <w:rFonts w:ascii="Arial" w:eastAsia="Times New Roman" w:hAnsi="Arial" w:cs="Arial"/>
          <w:b/>
          <w:bCs/>
          <w:color w:val="000000"/>
          <w:sz w:val="20"/>
          <w:szCs w:val="20"/>
        </w:rPr>
      </w:pPr>
    </w:p>
    <w:p w14:paraId="5057B677"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08A64237" w14:textId="73C2F7E6" w:rsidR="00BA2BDA" w:rsidRDefault="00BA2BDA" w:rsidP="00297290">
      <w:pPr>
        <w:rPr>
          <w:rFonts w:ascii="Arial" w:eastAsia="Times New Roman" w:hAnsi="Arial" w:cs="Arial"/>
          <w:color w:val="000000"/>
          <w:sz w:val="20"/>
          <w:szCs w:val="20"/>
        </w:rPr>
      </w:pPr>
    </w:p>
    <w:p w14:paraId="22CCAA23" w14:textId="77777777" w:rsidR="00BA2BDA" w:rsidRPr="00BA2BDA" w:rsidRDefault="00BA2BDA" w:rsidP="00BA2BDA">
      <w:pPr>
        <w:pStyle w:val="Heading2"/>
        <w:rPr>
          <w:rFonts w:ascii="Arial" w:hAnsi="Arial" w:cs="Arial"/>
          <w:b/>
          <w:bCs/>
          <w:color w:val="000000" w:themeColor="text1"/>
          <w:sz w:val="24"/>
          <w:szCs w:val="24"/>
          <w:u w:val="single"/>
        </w:rPr>
      </w:pPr>
      <w:bookmarkStart w:id="48" w:name="_Toc502852345"/>
      <w:r w:rsidRPr="00BA2BDA">
        <w:rPr>
          <w:rFonts w:ascii="Arial" w:hAnsi="Arial" w:cs="Arial"/>
          <w:b/>
          <w:bCs/>
          <w:color w:val="000000" w:themeColor="text1"/>
          <w:sz w:val="24"/>
          <w:szCs w:val="24"/>
          <w:u w:val="single"/>
        </w:rPr>
        <w:t>Principle 9: Innovation in Business Education</w:t>
      </w:r>
      <w:bookmarkEnd w:id="48"/>
    </w:p>
    <w:p w14:paraId="20A7C8B9" w14:textId="77777777" w:rsidR="00BA2BDA" w:rsidRDefault="00BA2BDA" w:rsidP="00BA2BDA">
      <w:pPr>
        <w:pStyle w:val="Heading1"/>
        <w:rPr>
          <w:b/>
          <w:bCs/>
          <w:color w:val="000000"/>
          <w:sz w:val="20"/>
          <w:szCs w:val="20"/>
        </w:rPr>
      </w:pPr>
    </w:p>
    <w:p w14:paraId="5FCC37AC" w14:textId="1BD1C185" w:rsidR="00BA2BDA" w:rsidRDefault="00BA2BDA" w:rsidP="00BA2BDA">
      <w:pPr>
        <w:rPr>
          <w:rFonts w:ascii="Arial" w:hAnsi="Arial" w:cs="Arial"/>
          <w:sz w:val="20"/>
          <w:szCs w:val="20"/>
        </w:rPr>
      </w:pPr>
      <w:r w:rsidRPr="00BA07BD">
        <w:rPr>
          <w:rFonts w:ascii="Arial" w:hAnsi="Arial" w:cs="Arial"/>
          <w:sz w:val="20"/>
          <w:szCs w:val="20"/>
        </w:rPr>
        <w:t xml:space="preserve">The </w:t>
      </w:r>
      <w:r>
        <w:rPr>
          <w:rFonts w:ascii="Arial" w:hAnsi="Arial" w:cs="Arial"/>
          <w:sz w:val="20"/>
          <w:szCs w:val="20"/>
        </w:rPr>
        <w:t>business</w:t>
      </w:r>
      <w:r w:rsidRPr="00BA07BD">
        <w:rPr>
          <w:rFonts w:ascii="Arial" w:hAnsi="Arial" w:cs="Arial"/>
          <w:sz w:val="20"/>
          <w:szCs w:val="20"/>
        </w:rPr>
        <w:t xml:space="preserve"> and business environments are </w:t>
      </w:r>
      <w:proofErr w:type="gramStart"/>
      <w:r w:rsidRPr="00BA07BD">
        <w:rPr>
          <w:rFonts w:ascii="Arial" w:hAnsi="Arial" w:cs="Arial"/>
          <w:sz w:val="20"/>
          <w:szCs w:val="20"/>
        </w:rPr>
        <w:t>rapidly-changing</w:t>
      </w:r>
      <w:proofErr w:type="gramEnd"/>
      <w:r w:rsidRPr="00BA07BD">
        <w:rPr>
          <w:rFonts w:ascii="Arial" w:hAnsi="Arial" w:cs="Arial"/>
          <w:sz w:val="20"/>
          <w:szCs w:val="20"/>
        </w:rPr>
        <w:t xml:space="preserve"> and becoming increasingly complex and global in scope. Consequently, </w:t>
      </w:r>
      <w:r>
        <w:rPr>
          <w:rFonts w:ascii="Arial" w:hAnsi="Arial" w:cs="Arial"/>
          <w:sz w:val="20"/>
          <w:szCs w:val="20"/>
        </w:rPr>
        <w:t>t</w:t>
      </w:r>
      <w:r w:rsidRPr="00BA07BD">
        <w:rPr>
          <w:rFonts w:ascii="Arial" w:hAnsi="Arial" w:cs="Arial"/>
          <w:sz w:val="20"/>
          <w:szCs w:val="20"/>
        </w:rPr>
        <w:t xml:space="preserve">o adapt and respond to the associated challenges and to prepare students to be competent </w:t>
      </w:r>
      <w:r>
        <w:rPr>
          <w:rFonts w:ascii="Arial" w:hAnsi="Arial" w:cs="Arial"/>
          <w:sz w:val="20"/>
          <w:szCs w:val="20"/>
        </w:rPr>
        <w:t>business</w:t>
      </w:r>
      <w:r w:rsidRPr="00BA07BD">
        <w:rPr>
          <w:rFonts w:ascii="Arial" w:hAnsi="Arial" w:cs="Arial"/>
          <w:sz w:val="20"/>
          <w:szCs w:val="20"/>
        </w:rPr>
        <w:t xml:space="preserve"> professionals in these dynamic environments, excellence in </w:t>
      </w:r>
      <w:r>
        <w:rPr>
          <w:rFonts w:ascii="Arial" w:hAnsi="Arial" w:cs="Arial"/>
          <w:sz w:val="20"/>
          <w:szCs w:val="20"/>
        </w:rPr>
        <w:t>business</w:t>
      </w:r>
      <w:r w:rsidRPr="00BA07BD">
        <w:rPr>
          <w:rFonts w:ascii="Arial" w:hAnsi="Arial" w:cs="Arial"/>
          <w:sz w:val="20"/>
          <w:szCs w:val="20"/>
        </w:rPr>
        <w:t xml:space="preserve"> education requires innovation and creativity in the design and delivery of </w:t>
      </w:r>
      <w:r>
        <w:rPr>
          <w:rFonts w:ascii="Arial" w:hAnsi="Arial" w:cs="Arial"/>
          <w:sz w:val="20"/>
          <w:szCs w:val="20"/>
        </w:rPr>
        <w:t>business</w:t>
      </w:r>
      <w:r w:rsidRPr="00BA07BD">
        <w:rPr>
          <w:rFonts w:ascii="Arial" w:hAnsi="Arial" w:cs="Arial"/>
          <w:sz w:val="20"/>
          <w:szCs w:val="20"/>
        </w:rPr>
        <w:t xml:space="preserve"> programs.</w:t>
      </w:r>
    </w:p>
    <w:p w14:paraId="58F9D665" w14:textId="03A2BAAF" w:rsidR="00BA2BDA" w:rsidRDefault="00BA2BDA" w:rsidP="00BA2BDA">
      <w:pPr>
        <w:rPr>
          <w:rFonts w:ascii="Arial" w:hAnsi="Arial" w:cs="Arial"/>
          <w:sz w:val="20"/>
          <w:szCs w:val="20"/>
        </w:rPr>
      </w:pPr>
    </w:p>
    <w:p w14:paraId="1D3B0ABA" w14:textId="77777777" w:rsidR="00BA2BDA" w:rsidRPr="00D4078B" w:rsidRDefault="00BA2BDA" w:rsidP="00BA2BDA">
      <w:pPr>
        <w:pStyle w:val="Heading3"/>
      </w:pPr>
      <w:bookmarkStart w:id="49" w:name="_Toc502852347"/>
      <w:r>
        <w:t>9</w:t>
      </w:r>
      <w:r w:rsidRPr="00D4078B">
        <w:t>.</w:t>
      </w:r>
      <w:r>
        <w:t>2:</w:t>
      </w:r>
      <w:r w:rsidRPr="00D4078B">
        <w:t xml:space="preserve"> Summary Reflection on </w:t>
      </w:r>
      <w:r>
        <w:t>Innovation in Business Education</w:t>
      </w:r>
      <w:bookmarkEnd w:id="49"/>
    </w:p>
    <w:p w14:paraId="7D173FD5" w14:textId="77777777" w:rsidR="00BA2BDA" w:rsidRPr="00D4078B" w:rsidRDefault="00BA2BDA" w:rsidP="00BA2BDA">
      <w:pPr>
        <w:jc w:val="both"/>
        <w:rPr>
          <w:rFonts w:ascii="Arial" w:eastAsia="Times New Roman" w:hAnsi="Arial" w:cs="Arial"/>
          <w:b/>
          <w:bCs/>
          <w:color w:val="000000"/>
          <w:sz w:val="20"/>
          <w:szCs w:val="20"/>
        </w:rPr>
      </w:pPr>
    </w:p>
    <w:p w14:paraId="7FF8CC68" w14:textId="77777777" w:rsidR="00BA2BDA" w:rsidRPr="00D4078B" w:rsidRDefault="00BA2BDA" w:rsidP="00BA2BD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4E084D3" w14:textId="29A70BAD" w:rsidR="00BA2BDA" w:rsidRDefault="00BA2BDA" w:rsidP="00BA2BDA">
      <w:pPr>
        <w:rPr>
          <w:rFonts w:ascii="Arial" w:hAnsi="Arial" w:cs="Arial"/>
          <w:sz w:val="20"/>
          <w:szCs w:val="20"/>
        </w:rPr>
      </w:pPr>
    </w:p>
    <w:p w14:paraId="0877BD73" w14:textId="77777777" w:rsidR="00BA2BDA" w:rsidRPr="00BA07BD" w:rsidRDefault="00BA2BDA" w:rsidP="00BA2BDA">
      <w:pPr>
        <w:rPr>
          <w:rFonts w:ascii="Arial" w:hAnsi="Arial" w:cs="Arial"/>
          <w:sz w:val="20"/>
          <w:szCs w:val="20"/>
        </w:rPr>
      </w:pPr>
    </w:p>
    <w:p w14:paraId="19AD1889" w14:textId="77777777" w:rsidR="00BA2BDA" w:rsidRDefault="00BA2BDA" w:rsidP="00297290">
      <w:pPr>
        <w:rPr>
          <w:rFonts w:ascii="Arial" w:eastAsia="Times New Roman" w:hAnsi="Arial" w:cs="Arial"/>
          <w:color w:val="000000"/>
          <w:sz w:val="20"/>
          <w:szCs w:val="20"/>
        </w:rPr>
      </w:pPr>
    </w:p>
    <w:p w14:paraId="7AC8C598" w14:textId="77777777" w:rsidR="00D10F42" w:rsidRDefault="00D10F42" w:rsidP="00297290">
      <w:pPr>
        <w:rPr>
          <w:rFonts w:ascii="Arial" w:eastAsia="Times New Roman" w:hAnsi="Arial" w:cs="Arial"/>
          <w:color w:val="000000"/>
          <w:sz w:val="20"/>
          <w:szCs w:val="20"/>
        </w:rPr>
      </w:pPr>
    </w:p>
    <w:p w14:paraId="24E53819" w14:textId="77777777" w:rsidR="00297290" w:rsidRPr="00CD192D" w:rsidRDefault="00297290" w:rsidP="00297290">
      <w:pPr>
        <w:rPr>
          <w:rFonts w:ascii="Arial" w:eastAsia="Times New Roman" w:hAnsi="Arial" w:cs="Arial"/>
          <w:color w:val="000000"/>
          <w:sz w:val="20"/>
          <w:szCs w:val="20"/>
        </w:rPr>
      </w:pPr>
    </w:p>
    <w:p w14:paraId="40E83B39" w14:textId="77777777" w:rsidR="00297290" w:rsidRPr="00F66162" w:rsidRDefault="00297290"/>
    <w:p w14:paraId="71F47482" w14:textId="77777777" w:rsidR="00F66162" w:rsidRDefault="00F66162"/>
    <w:sectPr w:rsidR="00F6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62"/>
    <w:rsid w:val="00036EF3"/>
    <w:rsid w:val="00297290"/>
    <w:rsid w:val="003A6F8B"/>
    <w:rsid w:val="00477365"/>
    <w:rsid w:val="00BA2BDA"/>
    <w:rsid w:val="00D10F42"/>
    <w:rsid w:val="00E671D3"/>
    <w:rsid w:val="00F66162"/>
    <w:rsid w:val="00F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2776"/>
  <w15:chartTrackingRefBased/>
  <w15:docId w15:val="{37037BB2-5B48-4B4D-ACDD-2D178967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6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F66162"/>
    <w:pPr>
      <w:keepNext/>
      <w:spacing w:after="0" w:line="240" w:lineRule="auto"/>
      <w:outlineLvl w:val="2"/>
    </w:pPr>
    <w:rPr>
      <w:rFonts w:ascii="Arial" w:eastAsia="Times New Roman" w:hAnsi="Arial" w:cs="Arial"/>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66162"/>
    <w:rPr>
      <w:rFonts w:ascii="Arial" w:eastAsia="Times New Roman" w:hAnsi="Arial" w:cs="Arial"/>
      <w:b/>
      <w:bCs/>
      <w:sz w:val="24"/>
      <w:szCs w:val="26"/>
      <w:u w:val="single"/>
    </w:rPr>
  </w:style>
  <w:style w:type="character" w:customStyle="1" w:styleId="Heading2Char">
    <w:name w:val="Heading 2 Char"/>
    <w:basedOn w:val="DefaultParagraphFont"/>
    <w:link w:val="Heading2"/>
    <w:uiPriority w:val="9"/>
    <w:semiHidden/>
    <w:rsid w:val="00F6616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A2B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Collins</dc:creator>
  <cp:keywords/>
  <dc:description/>
  <cp:lastModifiedBy>Ted Collins</cp:lastModifiedBy>
  <cp:revision>7</cp:revision>
  <dcterms:created xsi:type="dcterms:W3CDTF">2021-04-20T18:58:00Z</dcterms:created>
  <dcterms:modified xsi:type="dcterms:W3CDTF">2021-04-20T19:16:00Z</dcterms:modified>
</cp:coreProperties>
</file>