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displacedByCustomXml="next"/>
    <w:bookmarkEnd w:id="0" w:displacedByCustomXml="next"/>
    <w:bookmarkStart w:id="1" w:name="_Toc29612699" w:displacedByCustomXml="next"/>
    <w:bookmarkStart w:id="2" w:name="_Toc130290176" w:displacedByCustomXml="next"/>
    <w:bookmarkStart w:id="3" w:name="_Toc113944492" w:displacedByCustomXml="next"/>
    <w:bookmarkStart w:id="4" w:name="_Toc130290797" w:displacedByCustomXml="next"/>
    <w:bookmarkStart w:id="5" w:name="_Toc130290606" w:displacedByCustomXml="next"/>
    <w:bookmarkStart w:id="6" w:name="_Toc130290190" w:displacedByCustomXml="next"/>
    <w:bookmarkStart w:id="7" w:name="_Toc130290798" w:displacedByCustomXml="next"/>
    <w:bookmarkStart w:id="8" w:name="_Toc130290607" w:displacedByCustomXml="next"/>
    <w:bookmarkStart w:id="9" w:name="_Toc130290191" w:displacedByCustomXml="next"/>
    <w:bookmarkStart w:id="10" w:name="_Toc42482781" w:displacedByCustomXml="next"/>
    <w:bookmarkStart w:id="11" w:name="_Toc130290106" w:displacedByCustomXml="next"/>
    <w:bookmarkStart w:id="12" w:name="_Toc130290532" w:displacedByCustomXml="next"/>
    <w:bookmarkStart w:id="13" w:name="_Toc130290725" w:displacedByCustomXml="next"/>
    <w:bookmarkStart w:id="14" w:name="_Toc234328446" w:displacedByCustomXml="next"/>
    <w:sdt>
      <w:sdtPr>
        <w:rPr>
          <w:rFonts w:ascii="Arial" w:eastAsia="Times New Roman" w:hAnsi="Arial" w:cs="Arial"/>
          <w:sz w:val="24"/>
          <w:szCs w:val="24"/>
        </w:rPr>
        <w:id w:val="-812711486"/>
        <w:docPartObj>
          <w:docPartGallery w:val="Cover Pages"/>
          <w:docPartUnique/>
        </w:docPartObj>
      </w:sdtPr>
      <w:sdtEndPr/>
      <w:sdtContent>
        <w:p w14:paraId="6ADC9C8F" w14:textId="77777777" w:rsidR="00D4078B" w:rsidRPr="00D4078B" w:rsidRDefault="00C75468" w:rsidP="00D4078B">
          <w:pPr>
            <w:rPr>
              <w:rFonts w:ascii="Arial" w:eastAsia="Times New Roman" w:hAnsi="Arial" w:cs="Arial"/>
              <w:sz w:val="24"/>
              <w:szCs w:val="24"/>
            </w:rPr>
          </w:pPr>
          <w:r w:rsidRPr="00D4078B">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09635D80" wp14:editId="4406AEF2">
                    <wp:simplePos x="0" y="0"/>
                    <wp:positionH relativeFrom="column">
                      <wp:posOffset>1357411</wp:posOffset>
                    </wp:positionH>
                    <wp:positionV relativeFrom="paragraph">
                      <wp:posOffset>-234907</wp:posOffset>
                    </wp:positionV>
                    <wp:extent cx="5120640" cy="5376041"/>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5376041"/>
                            </a:xfrm>
                            <a:prstGeom prst="rect">
                              <a:avLst/>
                            </a:prstGeom>
                            <a:noFill/>
                            <a:ln w="6350">
                              <a:noFill/>
                            </a:ln>
                            <a:effectLst/>
                          </wps:spPr>
                          <wps:txbx>
                            <w:txbxContent>
                              <w:p w14:paraId="673A19EA" w14:textId="77777777" w:rsidR="00C0377F" w:rsidRDefault="00C0377F"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2C77EFE1" wp14:editId="103A6508">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14:paraId="3B012337" w14:textId="77777777" w:rsidR="00C0377F" w:rsidRPr="00C75468" w:rsidRDefault="00C0377F" w:rsidP="00D4078B">
                                <w:pPr>
                                  <w:jc w:val="center"/>
                                  <w:rPr>
                                    <w:rFonts w:ascii="Arial" w:hAnsi="Arial" w:cs="Arial"/>
                                    <w:i/>
                                    <w:color w:val="FFFFFF"/>
                                    <w:sz w:val="24"/>
                                    <w:szCs w:val="24"/>
                                  </w:rPr>
                                </w:pPr>
                              </w:p>
                              <w:p w14:paraId="35B0BC77" w14:textId="77777777" w:rsidR="00C0377F" w:rsidRDefault="00C0377F" w:rsidP="00D4078B">
                                <w:pPr>
                                  <w:jc w:val="center"/>
                                  <w:rPr>
                                    <w:rFonts w:ascii="Arial" w:hAnsi="Arial" w:cs="Arial"/>
                                    <w:b/>
                                    <w:color w:val="FFFFFF"/>
                                    <w:sz w:val="44"/>
                                    <w:szCs w:val="44"/>
                                  </w:rPr>
                                </w:pPr>
                              </w:p>
                              <w:p w14:paraId="583ADFA5" w14:textId="77777777" w:rsidR="00C0377F" w:rsidRPr="00C75468" w:rsidRDefault="00C0377F" w:rsidP="00D4078B">
                                <w:pPr>
                                  <w:jc w:val="center"/>
                                  <w:rPr>
                                    <w:b/>
                                    <w:color w:val="FFFFFF"/>
                                    <w:sz w:val="44"/>
                                    <w:szCs w:val="44"/>
                                  </w:rPr>
                                </w:pPr>
                                <w:r w:rsidRPr="00C75468">
                                  <w:rPr>
                                    <w:rFonts w:ascii="Arial" w:hAnsi="Arial" w:cs="Arial"/>
                                    <w:b/>
                                    <w:color w:val="FFFFFF"/>
                                    <w:sz w:val="44"/>
                                    <w:szCs w:val="44"/>
                                  </w:rPr>
                                  <w:t>Moving. Forward. Together.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35D80" id="_x0000_t202" coordsize="21600,21600" o:spt="202" path="m,l,21600r21600,l21600,xe">
                    <v:stroke joinstyle="miter"/>
                    <v:path gradientshapeok="t" o:connecttype="rect"/>
                  </v:shapetype>
                  <v:shape id="Text Box 20" o:spid="_x0000_s1026" type="#_x0000_t202" style="position:absolute;margin-left:106.9pt;margin-top:-18.5pt;width:403.2pt;height:4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" filled="f" stroked="f" strokeweight=".5pt">
                    <v:textbox inset="0,0,0,0">
                      <w:txbxContent>
                        <w:p w14:paraId="673A19EA" w14:textId="77777777" w:rsidR="00C0377F" w:rsidRDefault="00C0377F"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2C77EFE1" wp14:editId="103A6508">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14:paraId="3B012337" w14:textId="77777777" w:rsidR="00C0377F" w:rsidRPr="00C75468" w:rsidRDefault="00C0377F" w:rsidP="00D4078B">
                          <w:pPr>
                            <w:jc w:val="center"/>
                            <w:rPr>
                              <w:rFonts w:ascii="Arial" w:hAnsi="Arial" w:cs="Arial"/>
                              <w:i/>
                              <w:color w:val="FFFFFF"/>
                              <w:sz w:val="24"/>
                              <w:szCs w:val="24"/>
                            </w:rPr>
                          </w:pPr>
                        </w:p>
                        <w:p w14:paraId="35B0BC77" w14:textId="77777777" w:rsidR="00C0377F" w:rsidRDefault="00C0377F" w:rsidP="00D4078B">
                          <w:pPr>
                            <w:jc w:val="center"/>
                            <w:rPr>
                              <w:rFonts w:ascii="Arial" w:hAnsi="Arial" w:cs="Arial"/>
                              <w:b/>
                              <w:color w:val="FFFFFF"/>
                              <w:sz w:val="44"/>
                              <w:szCs w:val="44"/>
                            </w:rPr>
                          </w:pPr>
                        </w:p>
                        <w:p w14:paraId="583ADFA5" w14:textId="77777777" w:rsidR="00C0377F" w:rsidRPr="00C75468" w:rsidRDefault="00C0377F" w:rsidP="00D4078B">
                          <w:pPr>
                            <w:jc w:val="center"/>
                            <w:rPr>
                              <w:b/>
                              <w:color w:val="FFFFFF"/>
                              <w:sz w:val="44"/>
                              <w:szCs w:val="44"/>
                            </w:rPr>
                          </w:pPr>
                          <w:r w:rsidRPr="00C75468">
                            <w:rPr>
                              <w:rFonts w:ascii="Arial" w:hAnsi="Arial" w:cs="Arial"/>
                              <w:b/>
                              <w:color w:val="FFFFFF"/>
                              <w:sz w:val="44"/>
                              <w:szCs w:val="44"/>
                            </w:rPr>
                            <w:t>Moving. Forward. Together.</w:t>
                          </w:r>
                        </w:p>
                      </w:txbxContent>
                    </v:textbox>
                  </v:shape>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4F7263A3" wp14:editId="7265495E">
                    <wp:simplePos x="0" y="0"/>
                    <wp:positionH relativeFrom="margin">
                      <wp:align>left</wp:align>
                    </wp:positionH>
                    <wp:positionV relativeFrom="paragraph">
                      <wp:posOffset>-5715</wp:posOffset>
                    </wp:positionV>
                    <wp:extent cx="935355" cy="963295"/>
                    <wp:effectExtent l="0" t="0" r="17145"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5355" cy="963295"/>
                            </a:xfrm>
                            <a:prstGeom prst="rect">
                              <a:avLst/>
                            </a:prstGeom>
                            <a:noFill/>
                            <a:ln w="12700">
                              <a:solidFill>
                                <a:sysClr val="window" lastClr="FFFFFF"/>
                              </a:solidFill>
                              <a:miter lim="800000"/>
                              <a:headEnd/>
                              <a:tailEnd/>
                            </a:ln>
                          </wps:spPr>
                          <wps:txbx>
                            <w:txbxContent>
                              <w:p w14:paraId="2B429407" w14:textId="77777777" w:rsidR="00C0377F" w:rsidRPr="00D4078B" w:rsidRDefault="00C0377F" w:rsidP="00A747F6">
                                <w:pPr>
                                  <w:jc w:val="center"/>
                                  <w:rPr>
                                    <w:color w:val="FFFFFF"/>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4F7263A3" id="Rectangle 13" o:spid="_x0000_s1027" style="position:absolute;margin-left:0;margin-top:-.45pt;width:73.65pt;height:75.85pt;flip:x;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" filled="f" strokecolor="window" strokeweight="1pt">
                    <v:textbox>
                      <w:txbxContent>
                        <w:p w14:paraId="2B429407" w14:textId="77777777" w:rsidR="00C0377F" w:rsidRPr="00D4078B" w:rsidRDefault="00C0377F" w:rsidP="00A747F6">
                          <w:pPr>
                            <w:jc w:val="center"/>
                            <w:rPr>
                              <w:color w:val="FFFFFF"/>
                              <w:sz w:val="48"/>
                              <w:szCs w:val="52"/>
                            </w:rPr>
                          </w:pPr>
                        </w:p>
                      </w:txbxContent>
                    </v:textbox>
                    <w10:wrap anchorx="margin"/>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32BC7D3B" wp14:editId="041D116F">
                    <wp:simplePos x="0" y="0"/>
                    <wp:positionH relativeFrom="column">
                      <wp:posOffset>1339850</wp:posOffset>
                    </wp:positionH>
                    <wp:positionV relativeFrom="paragraph">
                      <wp:posOffset>-240665</wp:posOffset>
                    </wp:positionV>
                    <wp:extent cx="5156835" cy="9436608"/>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608"/>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4CB9D58" w14:textId="77777777" w:rsidR="00C0377F" w:rsidRPr="00D4078B" w:rsidRDefault="00C0377F" w:rsidP="00D4078B">
                                <w:pPr>
                                  <w:pStyle w:val="NoSpacing"/>
                                  <w:jc w:val="right"/>
                                  <w:rPr>
                                    <w:color w:val="FFFFFF"/>
                                  </w:rPr>
                                </w:pPr>
                              </w:p>
                              <w:p w14:paraId="125FF4EA" w14:textId="77777777" w:rsidR="00C0377F" w:rsidRPr="00D4078B" w:rsidRDefault="00C0377F" w:rsidP="00D4078B">
                                <w:pPr>
                                  <w:pStyle w:val="NoSpacing"/>
                                  <w:jc w:val="right"/>
                                  <w:rPr>
                                    <w:color w:val="FFFFFF"/>
                                  </w:rPr>
                                </w:pPr>
                              </w:p>
                              <w:p w14:paraId="0643747A" w14:textId="77777777" w:rsidR="00C0377F" w:rsidRPr="00D4078B" w:rsidRDefault="00C0377F" w:rsidP="00D4078B">
                                <w:pPr>
                                  <w:pStyle w:val="NoSpacing"/>
                                  <w:rPr>
                                    <w:color w:val="FFFFFF"/>
                                  </w:rPr>
                                </w:pPr>
                              </w:p>
                              <w:p w14:paraId="64D81A06" w14:textId="77777777" w:rsidR="00C0377F" w:rsidRPr="00D4078B" w:rsidRDefault="00C0377F" w:rsidP="00D4078B">
                                <w:pPr>
                                  <w:pStyle w:val="NoSpacing"/>
                                  <w:rPr>
                                    <w:color w:val="FFFFFF"/>
                                  </w:rPr>
                                </w:pPr>
                              </w:p>
                              <w:p w14:paraId="516B50BD" w14:textId="77777777" w:rsidR="00C0377F" w:rsidRPr="003A4B38" w:rsidRDefault="00C0377F" w:rsidP="00D4078B">
                                <w:pPr>
                                  <w:pStyle w:val="NoSpacing"/>
                                  <w:jc w:val="center"/>
                                </w:pPr>
                              </w:p>
                              <w:p w14:paraId="1D054678" w14:textId="77777777" w:rsidR="00C0377F" w:rsidRPr="003A4B38" w:rsidRDefault="00C0377F" w:rsidP="00D4078B">
                                <w:pPr>
                                  <w:pStyle w:val="NoSpacing"/>
                                  <w:jc w:val="center"/>
                                </w:pPr>
                              </w:p>
                              <w:p w14:paraId="6E6D1AF8" w14:textId="77777777" w:rsidR="00C0377F" w:rsidRPr="00D4078B" w:rsidRDefault="00C0377F" w:rsidP="00D4078B">
                                <w:pPr>
                                  <w:pStyle w:val="NoSpacing"/>
                                  <w:jc w:val="center"/>
                                  <w:rPr>
                                    <w:color w:val="FFFFFF"/>
                                  </w:rPr>
                                </w:pPr>
                              </w:p>
                              <w:p w14:paraId="6AB090D4" w14:textId="77777777" w:rsidR="00C0377F" w:rsidRPr="00D4078B" w:rsidRDefault="00C0377F" w:rsidP="00D4078B">
                                <w:pPr>
                                  <w:pStyle w:val="NoSpacing"/>
                                  <w:rPr>
                                    <w:color w:val="FFFFFF"/>
                                  </w:rPr>
                                </w:pPr>
                              </w:p>
                              <w:p w14:paraId="12B11539" w14:textId="77777777" w:rsidR="00C0377F" w:rsidRPr="00D4078B" w:rsidRDefault="00C0377F" w:rsidP="00D4078B">
                                <w:pPr>
                                  <w:pStyle w:val="NoSpacing"/>
                                  <w:rPr>
                                    <w:color w:val="FFFFFF"/>
                                  </w:rPr>
                                </w:pPr>
                              </w:p>
                              <w:p w14:paraId="2E87D704" w14:textId="77777777" w:rsidR="00C0377F" w:rsidRPr="00D4078B" w:rsidRDefault="00C0377F" w:rsidP="00D4078B">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BC7D3B" id="Rectangle 5" o:spid="_x0000_s1028" style="position:absolute;margin-left:105.5pt;margin-top:-18.95pt;width:406.05pt;height:74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" fillcolor="#002060" strokecolor="window" strokeweight="1pt">
                    <v:shadow color="#d8d8d8" offset="3pt,3pt"/>
                    <v:textbox inset="18pt,108pt,36pt">
                      <w:txbxContent>
                        <w:p w14:paraId="04CB9D58" w14:textId="77777777" w:rsidR="00C0377F" w:rsidRPr="00D4078B" w:rsidRDefault="00C0377F" w:rsidP="00D4078B">
                          <w:pPr>
                            <w:pStyle w:val="NoSpacing"/>
                            <w:jc w:val="right"/>
                            <w:rPr>
                              <w:color w:val="FFFFFF"/>
                            </w:rPr>
                          </w:pPr>
                        </w:p>
                        <w:p w14:paraId="125FF4EA" w14:textId="77777777" w:rsidR="00C0377F" w:rsidRPr="00D4078B" w:rsidRDefault="00C0377F" w:rsidP="00D4078B">
                          <w:pPr>
                            <w:pStyle w:val="NoSpacing"/>
                            <w:jc w:val="right"/>
                            <w:rPr>
                              <w:color w:val="FFFFFF"/>
                            </w:rPr>
                          </w:pPr>
                        </w:p>
                        <w:p w14:paraId="0643747A" w14:textId="77777777" w:rsidR="00C0377F" w:rsidRPr="00D4078B" w:rsidRDefault="00C0377F" w:rsidP="00D4078B">
                          <w:pPr>
                            <w:pStyle w:val="NoSpacing"/>
                            <w:rPr>
                              <w:color w:val="FFFFFF"/>
                            </w:rPr>
                          </w:pPr>
                        </w:p>
                        <w:p w14:paraId="64D81A06" w14:textId="77777777" w:rsidR="00C0377F" w:rsidRPr="00D4078B" w:rsidRDefault="00C0377F" w:rsidP="00D4078B">
                          <w:pPr>
                            <w:pStyle w:val="NoSpacing"/>
                            <w:rPr>
                              <w:color w:val="FFFFFF"/>
                            </w:rPr>
                          </w:pPr>
                        </w:p>
                        <w:p w14:paraId="516B50BD" w14:textId="77777777" w:rsidR="00C0377F" w:rsidRPr="003A4B38" w:rsidRDefault="00C0377F" w:rsidP="00D4078B">
                          <w:pPr>
                            <w:pStyle w:val="NoSpacing"/>
                            <w:jc w:val="center"/>
                          </w:pPr>
                        </w:p>
                        <w:p w14:paraId="1D054678" w14:textId="77777777" w:rsidR="00C0377F" w:rsidRPr="003A4B38" w:rsidRDefault="00C0377F" w:rsidP="00D4078B">
                          <w:pPr>
                            <w:pStyle w:val="NoSpacing"/>
                            <w:jc w:val="center"/>
                          </w:pPr>
                        </w:p>
                        <w:p w14:paraId="6E6D1AF8" w14:textId="77777777" w:rsidR="00C0377F" w:rsidRPr="00D4078B" w:rsidRDefault="00C0377F" w:rsidP="00D4078B">
                          <w:pPr>
                            <w:pStyle w:val="NoSpacing"/>
                            <w:jc w:val="center"/>
                            <w:rPr>
                              <w:color w:val="FFFFFF"/>
                            </w:rPr>
                          </w:pPr>
                        </w:p>
                        <w:p w14:paraId="6AB090D4" w14:textId="77777777" w:rsidR="00C0377F" w:rsidRPr="00D4078B" w:rsidRDefault="00C0377F" w:rsidP="00D4078B">
                          <w:pPr>
                            <w:pStyle w:val="NoSpacing"/>
                            <w:rPr>
                              <w:color w:val="FFFFFF"/>
                            </w:rPr>
                          </w:pPr>
                        </w:p>
                        <w:p w14:paraId="12B11539" w14:textId="77777777" w:rsidR="00C0377F" w:rsidRPr="00D4078B" w:rsidRDefault="00C0377F" w:rsidP="00D4078B">
                          <w:pPr>
                            <w:pStyle w:val="NoSpacing"/>
                            <w:rPr>
                              <w:color w:val="FFFFFF"/>
                            </w:rPr>
                          </w:pPr>
                        </w:p>
                        <w:p w14:paraId="2E87D704" w14:textId="77777777" w:rsidR="00C0377F" w:rsidRPr="00D4078B" w:rsidRDefault="00C0377F" w:rsidP="00D4078B">
                          <w:pPr>
                            <w:pStyle w:val="NoSpacing"/>
                            <w:rPr>
                              <w:color w:val="FFFFFF"/>
                            </w:rPr>
                          </w:pPr>
                        </w:p>
                      </w:txbxContent>
                    </v:textbox>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6A32905C" wp14:editId="30D90CBD">
                    <wp:simplePos x="0" y="0"/>
                    <wp:positionH relativeFrom="page">
                      <wp:posOffset>314325</wp:posOffset>
                    </wp:positionH>
                    <wp:positionV relativeFrom="page">
                      <wp:posOffset>314325</wp:posOffset>
                    </wp:positionV>
                    <wp:extent cx="1981200" cy="9417685"/>
                    <wp:effectExtent l="0" t="0" r="0" b="0"/>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17685"/>
                            </a:xfrm>
                            <a:prstGeom prst="rect">
                              <a:avLst/>
                            </a:prstGeom>
                            <a:solidFill>
                              <a:schemeClr val="bg1"/>
                            </a:solidFill>
                            <a:ln w="12700">
                              <a:no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E81AFD">
                  <v:rect id="Rectangle 4" style="position:absolute;margin-left:24.75pt;margin-top:24.75pt;width:156pt;height:74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Zig zag" o:spid="_x0000_s1026" fillcolor="white [3212]" stroked="f" strokeweight="1pt" w14:anchorId="28B52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">
                    <w10:wrap anchorx="page" anchory="page"/>
                  </v:rect>
                </w:pict>
              </mc:Fallback>
            </mc:AlternateContent>
          </w:r>
        </w:p>
        <w:p w14:paraId="2C6EFD75" w14:textId="77777777" w:rsidR="00D4078B" w:rsidRPr="00D4078B" w:rsidRDefault="00D4078B" w:rsidP="00D4078B">
          <w:pPr>
            <w:rPr>
              <w:rFonts w:ascii="Arial" w:eastAsia="Times New Roman" w:hAnsi="Arial" w:cs="Arial"/>
              <w:sz w:val="24"/>
              <w:szCs w:val="24"/>
            </w:rPr>
          </w:pPr>
        </w:p>
        <w:p w14:paraId="38FE2D5F" w14:textId="77777777" w:rsidR="00D4078B" w:rsidRPr="00D4078B" w:rsidRDefault="000C0F7B" w:rsidP="00D4078B">
          <w:pPr>
            <w:rPr>
              <w:rFonts w:ascii="Arial" w:eastAsia="Times New Roman" w:hAnsi="Arial" w:cs="Arial"/>
              <w:sz w:val="24"/>
              <w:szCs w:val="24"/>
            </w:rPr>
            <w:sectPr w:rsidR="00D4078B" w:rsidRPr="00D4078B" w:rsidSect="00FB25DD">
              <w:footerReference w:type="default" r:id="rId9"/>
              <w:pgSz w:w="12240" w:h="15840"/>
              <w:pgMar w:top="864" w:right="950" w:bottom="0" w:left="1512" w:header="720" w:footer="720"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D4078B">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11CA770B" wp14:editId="1F45A64F">
                    <wp:simplePos x="0" y="0"/>
                    <wp:positionH relativeFrom="column">
                      <wp:posOffset>-647700</wp:posOffset>
                    </wp:positionH>
                    <wp:positionV relativeFrom="paragraph">
                      <wp:posOffset>2248535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551C97">
                  <v:rect id="Rectangle 9" style="position:absolute;margin-left:-51pt;margin-top:177.05pt;width:78.1pt;height:75.8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cfb5" strokecolor="window" strokeweight="1pt" w14:anchorId="7AF47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"/>
                </w:pict>
              </mc:Fallback>
            </mc:AlternateContent>
          </w:r>
          <w:r w:rsidR="00A4082D" w:rsidRPr="00D4078B">
            <w:rPr>
              <w:rFonts w:ascii="Arial" w:eastAsia="Times New Roman" w:hAnsi="Arial" w:cs="Arial"/>
              <w:noProof/>
              <w:sz w:val="24"/>
              <w:szCs w:val="24"/>
            </w:rPr>
            <mc:AlternateContent>
              <mc:Choice Requires="wps">
                <w:drawing>
                  <wp:anchor distT="0" distB="0" distL="114300" distR="114300" simplePos="0" relativeHeight="251682816" behindDoc="0" locked="0" layoutInCell="1" allowOverlap="1" wp14:anchorId="4E09D8D9" wp14:editId="6AD0E6DA">
                    <wp:simplePos x="0" y="0"/>
                    <wp:positionH relativeFrom="column">
                      <wp:posOffset>340360</wp:posOffset>
                    </wp:positionH>
                    <wp:positionV relativeFrom="paragraph">
                      <wp:posOffset>2249805</wp:posOffset>
                    </wp:positionV>
                    <wp:extent cx="991870" cy="962660"/>
                    <wp:effectExtent l="0" t="0" r="17780" b="2794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2C50285C">
                  <v:rect id="Rectangle 11" style="position:absolute;margin-left:26.8pt;margin-top:177.15pt;width:78.1pt;height:75.8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6782" strokecolor="window" strokeweight="1pt" w14:anchorId="13592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"/>
                </w:pict>
              </mc:Fallback>
            </mc:AlternateContent>
          </w:r>
          <w:r w:rsidR="00055731" w:rsidRPr="00D4078B">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6B353A38" wp14:editId="74076E73">
                    <wp:simplePos x="0" y="0"/>
                    <wp:positionH relativeFrom="column">
                      <wp:posOffset>1356360</wp:posOffset>
                    </wp:positionH>
                    <wp:positionV relativeFrom="paragraph">
                      <wp:posOffset>5143501</wp:posOffset>
                    </wp:positionV>
                    <wp:extent cx="5120640" cy="305562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5120640" cy="3055620"/>
                            </a:xfrm>
                            <a:prstGeom prst="rect">
                              <a:avLst/>
                            </a:prstGeom>
                            <a:noFill/>
                            <a:ln w="6350">
                              <a:noFill/>
                            </a:ln>
                            <a:effectLst/>
                          </wps:spPr>
                          <wps:txbx>
                            <w:txbxContent>
                              <w:p w14:paraId="295E65B2" w14:textId="77777777" w:rsidR="00C0377F" w:rsidRPr="00655E55" w:rsidRDefault="00C0377F"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14:paraId="2570296B" w14:textId="77777777" w:rsidR="00C0377F" w:rsidRDefault="00C0377F" w:rsidP="00272096">
                                <w:pPr>
                                  <w:jc w:val="center"/>
                                  <w:rPr>
                                    <w:rFonts w:ascii="Arial" w:hAnsi="Arial" w:cs="Arial"/>
                                    <w:color w:val="FFFFFF"/>
                                    <w:sz w:val="36"/>
                                    <w:szCs w:val="36"/>
                                  </w:rPr>
                                </w:pPr>
                                <w:r w:rsidRPr="00655E55">
                                  <w:rPr>
                                    <w:rFonts w:ascii="Arial" w:hAnsi="Arial" w:cs="Arial"/>
                                    <w:color w:val="FFFFFF"/>
                                    <w:sz w:val="36"/>
                                    <w:szCs w:val="36"/>
                                  </w:rPr>
                                  <w:t>for the Accreditation</w:t>
                                </w:r>
                                <w:r>
                                  <w:rPr>
                                    <w:rFonts w:ascii="Arial" w:hAnsi="Arial" w:cs="Arial"/>
                                    <w:color w:val="FFFFFF"/>
                                    <w:sz w:val="36"/>
                                    <w:szCs w:val="36"/>
                                  </w:rPr>
                                  <w:t xml:space="preserve"> </w:t>
                                </w:r>
                                <w:r w:rsidRPr="00655E55">
                                  <w:rPr>
                                    <w:rFonts w:ascii="Arial" w:hAnsi="Arial" w:cs="Arial"/>
                                    <w:color w:val="FFFFFF"/>
                                    <w:sz w:val="36"/>
                                    <w:szCs w:val="36"/>
                                  </w:rPr>
                                  <w:t xml:space="preserve">of </w:t>
                                </w:r>
                                <w:r>
                                  <w:rPr>
                                    <w:rFonts w:ascii="Arial" w:hAnsi="Arial" w:cs="Arial"/>
                                    <w:color w:val="FFFFFF"/>
                                    <w:sz w:val="36"/>
                                    <w:szCs w:val="36"/>
                                  </w:rPr>
                                  <w:t>Business</w:t>
                                </w:r>
                                <w:r w:rsidRPr="00655E55">
                                  <w:rPr>
                                    <w:rFonts w:ascii="Arial" w:hAnsi="Arial" w:cs="Arial"/>
                                    <w:color w:val="FFFFFF"/>
                                    <w:sz w:val="36"/>
                                    <w:szCs w:val="36"/>
                                  </w:rPr>
                                  <w:t xml:space="preserve"> Programs</w:t>
                                </w:r>
                              </w:p>
                              <w:p w14:paraId="5AF1B9D9" w14:textId="27A27C7D" w:rsidR="00C0377F" w:rsidRPr="00655E55" w:rsidRDefault="00C0377F" w:rsidP="00272096">
                                <w:pPr>
                                  <w:jc w:val="center"/>
                                  <w:rPr>
                                    <w:rFonts w:ascii="Arial" w:hAnsi="Arial" w:cs="Arial"/>
                                    <w:color w:val="FFFFFF"/>
                                    <w:sz w:val="36"/>
                                    <w:szCs w:val="36"/>
                                  </w:rPr>
                                </w:pPr>
                                <w:r>
                                  <w:rPr>
                                    <w:rFonts w:ascii="Arial" w:hAnsi="Arial" w:cs="Arial"/>
                                    <w:color w:val="FFFFFF"/>
                                    <w:sz w:val="36"/>
                                    <w:szCs w:val="36"/>
                                  </w:rPr>
                                  <w:t>Revised July 2020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3A38" id="Text Box 5" o:spid="_x0000_s1029" type="#_x0000_t202" style="position:absolute;margin-left:106.8pt;margin-top:405pt;width:403.2pt;height:2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" filled="f" stroked="f" strokeweight=".5pt">
                    <v:textbox inset=",0,,0">
                      <w:txbxContent>
                        <w:p w14:paraId="295E65B2" w14:textId="77777777" w:rsidR="00C0377F" w:rsidRPr="00655E55" w:rsidRDefault="00C0377F"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14:paraId="2570296B" w14:textId="77777777" w:rsidR="00C0377F" w:rsidRDefault="00C0377F" w:rsidP="00272096">
                          <w:pPr>
                            <w:jc w:val="center"/>
                            <w:rPr>
                              <w:rFonts w:ascii="Arial" w:hAnsi="Arial" w:cs="Arial"/>
                              <w:color w:val="FFFFFF"/>
                              <w:sz w:val="36"/>
                              <w:szCs w:val="36"/>
                            </w:rPr>
                          </w:pPr>
                          <w:r w:rsidRPr="00655E55">
                            <w:rPr>
                              <w:rFonts w:ascii="Arial" w:hAnsi="Arial" w:cs="Arial"/>
                              <w:color w:val="FFFFFF"/>
                              <w:sz w:val="36"/>
                              <w:szCs w:val="36"/>
                            </w:rPr>
                            <w:t>for the Accreditation</w:t>
                          </w:r>
                          <w:r>
                            <w:rPr>
                              <w:rFonts w:ascii="Arial" w:hAnsi="Arial" w:cs="Arial"/>
                              <w:color w:val="FFFFFF"/>
                              <w:sz w:val="36"/>
                              <w:szCs w:val="36"/>
                            </w:rPr>
                            <w:t xml:space="preserve"> </w:t>
                          </w:r>
                          <w:r w:rsidRPr="00655E55">
                            <w:rPr>
                              <w:rFonts w:ascii="Arial" w:hAnsi="Arial" w:cs="Arial"/>
                              <w:color w:val="FFFFFF"/>
                              <w:sz w:val="36"/>
                              <w:szCs w:val="36"/>
                            </w:rPr>
                            <w:t xml:space="preserve">of </w:t>
                          </w:r>
                          <w:r>
                            <w:rPr>
                              <w:rFonts w:ascii="Arial" w:hAnsi="Arial" w:cs="Arial"/>
                              <w:color w:val="FFFFFF"/>
                              <w:sz w:val="36"/>
                              <w:szCs w:val="36"/>
                            </w:rPr>
                            <w:t>Business</w:t>
                          </w:r>
                          <w:r w:rsidRPr="00655E55">
                            <w:rPr>
                              <w:rFonts w:ascii="Arial" w:hAnsi="Arial" w:cs="Arial"/>
                              <w:color w:val="FFFFFF"/>
                              <w:sz w:val="36"/>
                              <w:szCs w:val="36"/>
                            </w:rPr>
                            <w:t xml:space="preserve"> Programs</w:t>
                          </w:r>
                        </w:p>
                        <w:p w14:paraId="5AF1B9D9" w14:textId="27A27C7D" w:rsidR="00C0377F" w:rsidRPr="00655E55" w:rsidRDefault="00C0377F" w:rsidP="00272096">
                          <w:pPr>
                            <w:jc w:val="center"/>
                            <w:rPr>
                              <w:rFonts w:ascii="Arial" w:hAnsi="Arial" w:cs="Arial"/>
                              <w:color w:val="FFFFFF"/>
                              <w:sz w:val="36"/>
                              <w:szCs w:val="36"/>
                            </w:rPr>
                          </w:pPr>
                          <w:r>
                            <w:rPr>
                              <w:rFonts w:ascii="Arial" w:hAnsi="Arial" w:cs="Arial"/>
                              <w:color w:val="FFFFFF"/>
                              <w:sz w:val="36"/>
                              <w:szCs w:val="36"/>
                            </w:rPr>
                            <w:t>Revised July 2020</w:t>
                          </w:r>
                        </w:p>
                      </w:txbxContent>
                    </v:textbox>
                  </v:shape>
                </w:pict>
              </mc:Fallback>
            </mc:AlternateContent>
          </w:r>
          <w:r w:rsidR="00103F2C">
            <w:rPr>
              <w:rFonts w:eastAsia="Times New Roman" w:cs="Arial"/>
              <w:noProof/>
              <w:sz w:val="24"/>
              <w:szCs w:val="24"/>
            </w:rPr>
            <mc:AlternateContent>
              <mc:Choice Requires="wps">
                <w:drawing>
                  <wp:anchor distT="0" distB="0" distL="114300" distR="114300" simplePos="0" relativeHeight="251680768" behindDoc="0" locked="0" layoutInCell="1" allowOverlap="1" wp14:anchorId="5C253892" wp14:editId="1AF8308D">
                    <wp:simplePos x="0" y="0"/>
                    <wp:positionH relativeFrom="column">
                      <wp:posOffset>-648970</wp:posOffset>
                    </wp:positionH>
                    <wp:positionV relativeFrom="paragraph">
                      <wp:posOffset>8239126</wp:posOffset>
                    </wp:positionV>
                    <wp:extent cx="1981200" cy="594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1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33301" w14:textId="36177328" w:rsidR="00C0377F" w:rsidRPr="00103F2C" w:rsidRDefault="00C0377F" w:rsidP="00103F2C">
                                <w:pPr>
                                  <w:jc w:val="center"/>
                                  <w:rPr>
                                    <w:rFonts w:ascii="Arial" w:hAnsi="Arial" w:cs="Arial"/>
                                    <w:color w:val="002060"/>
                                    <w:sz w:val="20"/>
                                    <w:szCs w:val="20"/>
                                  </w:rPr>
                                </w:pPr>
                                <w:r>
                                  <w:rPr>
                                    <w:rFonts w:ascii="Arial" w:hAnsi="Arial" w:cs="Arial"/>
                                    <w:color w:val="002060"/>
                                    <w:sz w:val="20"/>
                                    <w:szCs w:val="20"/>
                                  </w:rPr>
                                  <w:t>Effective August 1, 2020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C253892" id="Text Box 4" o:spid="_x0000_s1030" type="#_x0000_t202" style="position:absolute;margin-left:-51.1pt;margin-top:648.75pt;width:156pt;height:4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" filled="f" stroked="f" strokeweight=".5pt">
                    <v:textbox>
                      <w:txbxContent>
                        <w:p w14:paraId="1C033301" w14:textId="36177328" w:rsidR="00C0377F" w:rsidRPr="00103F2C" w:rsidRDefault="00C0377F" w:rsidP="00103F2C">
                          <w:pPr>
                            <w:jc w:val="center"/>
                            <w:rPr>
                              <w:rFonts w:ascii="Arial" w:hAnsi="Arial" w:cs="Arial"/>
                              <w:color w:val="002060"/>
                              <w:sz w:val="20"/>
                              <w:szCs w:val="20"/>
                            </w:rPr>
                          </w:pPr>
                          <w:r>
                            <w:rPr>
                              <w:rFonts w:ascii="Arial" w:hAnsi="Arial" w:cs="Arial"/>
                              <w:color w:val="002060"/>
                              <w:sz w:val="20"/>
                              <w:szCs w:val="20"/>
                            </w:rPr>
                            <w:t>Effective August 1, 2020</w:t>
                          </w:r>
                        </w:p>
                      </w:txbxContent>
                    </v:textbox>
                  </v:shape>
                </w:pict>
              </mc:Fallback>
            </mc:AlternateContent>
          </w:r>
          <w:r w:rsidR="00D4078B" w:rsidRPr="00D4078B">
            <w:rPr>
              <w:rFonts w:ascii="Arial" w:eastAsia="Times New Roman" w:hAnsi="Arial" w:cs="Arial"/>
              <w:noProof/>
              <w:color w:val="4F81BD"/>
              <w:sz w:val="24"/>
              <w:szCs w:val="24"/>
            </w:rPr>
            <mc:AlternateContent>
              <mc:Choice Requires="wpg">
                <w:drawing>
                  <wp:anchor distT="0" distB="0" distL="114300" distR="114300" simplePos="0" relativeHeight="251672576" behindDoc="0" locked="0" layoutInCell="1" allowOverlap="1" wp14:anchorId="3E6B6033" wp14:editId="3856493D">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ysClr val="window" lastClr="FFFFFF"/>
                                </a:solidFill>
                                <a:miter lim="800000"/>
                                <a:headEnd/>
                                <a:tailEnd/>
                              </a:ln>
                            </wps:spPr>
                            <wps:txbx>
                              <w:txbxContent>
                                <w:p w14:paraId="3E96F105" w14:textId="77777777" w:rsidR="00C0377F" w:rsidRDefault="00C0377F" w:rsidP="00D4078B">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00CFB5"/>
                              </a:solidFill>
                              <a:ln w="12700">
                                <a:solidFill>
                                  <a:sysClr val="window" lastClr="FFFFFF"/>
                                </a:solidFill>
                                <a:miter lim="800000"/>
                                <a:headEnd/>
                                <a:tailEnd/>
                              </a:ln>
                            </wps:spPr>
                            <wps:txbx>
                              <w:txbxContent>
                                <w:p w14:paraId="57428C71" w14:textId="77777777" w:rsidR="00C0377F" w:rsidRDefault="00C0377F" w:rsidP="00D4078B">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DBEDD49" w14:textId="77777777" w:rsidR="00C0377F" w:rsidRPr="00546C8B" w:rsidRDefault="00C0377F"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14:paraId="1E3C2498" w14:textId="77777777" w:rsidR="00C0377F" w:rsidRPr="00546C8B" w:rsidRDefault="00C0377F"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14:paraId="0454A46D" w14:textId="77777777" w:rsidR="00C0377F" w:rsidRPr="00546C8B" w:rsidRDefault="00C0377F"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6B6033" id="Group 2" o:spid="_x0000_s1031" style="position:absolute;margin-left:106.65pt;margin-top:645.45pt;width:390.25pt;height:41.75pt;z-index:251672576;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">
                    <v:rect id="Rectangle 16" o:spid="_x0000_s1032"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textbox>
                        <w:txbxContent>
                          <w:p w14:paraId="3E96F105" w14:textId="77777777" w:rsidR="00C0377F" w:rsidRDefault="00C0377F" w:rsidP="00D4078B">
                            <w:pPr>
                              <w:jc w:val="center"/>
                            </w:pPr>
                            <w:r>
                              <w:t xml:space="preserve">        </w:t>
                            </w:r>
                          </w:p>
                        </w:txbxContent>
                      </v:textbox>
                    </v:rect>
                    <v:rect id="Rectangle 18" o:spid="_x0000_s1033"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" fillcolor="#6bd9de" strokecolor="window" strokeweight="1pt"/>
                    <v:rect id="Rectangle 17" o:spid="_x0000_s1034"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" fillcolor="#00cfb5" strokecolor="window" strokeweight="1pt">
                      <v:textbox>
                        <w:txbxContent>
                          <w:p w14:paraId="57428C71" w14:textId="77777777" w:rsidR="00C0377F" w:rsidRDefault="00C0377F" w:rsidP="00D4078B">
                            <w:pPr>
                              <w:jc w:val="center"/>
                            </w:pPr>
                            <w:r>
                              <w:t xml:space="preserve">                                         </w:t>
                            </w:r>
                          </w:p>
                        </w:txbxContent>
                      </v:textbox>
                    </v:rect>
                    <v:rect id="Rectangle 8" o:spid="_x0000_s1035"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14:paraId="7DBEDD49" w14:textId="77777777" w:rsidR="00C0377F" w:rsidRPr="00546C8B" w:rsidRDefault="00C0377F"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14:paraId="1E3C2498" w14:textId="77777777" w:rsidR="00C0377F" w:rsidRPr="00546C8B" w:rsidRDefault="00C0377F"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14:paraId="0454A46D" w14:textId="77777777" w:rsidR="00C0377F" w:rsidRPr="00546C8B" w:rsidRDefault="00C0377F"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v:textbox>
                    </v:rect>
                  </v:group>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6144724A" wp14:editId="19E16584">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53962873">
                  <v:rect id="Rectangle 7" style="position:absolute;margin-left:27.1pt;margin-top:253.35pt;width:78.1pt;height:75.8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cfb5" strokecolor="window" strokeweight="1pt" w14:anchorId="5AA4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"/>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77002A41" wp14:editId="5C61ED62">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1F497D">
                                <a:lumMod val="60000"/>
                                <a:lumOff val="40000"/>
                              </a:srgbClr>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A75482">
                  <v:rect id="Rectangle 8" style="position:absolute;margin-left:27.1pt;margin-top:177.55pt;width:78.1pt;height:75.8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58ed5" strokecolor="window" strokeweight="1pt" w14:anchorId="224BA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"/>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33DCA67D" wp14:editId="32EBD3BD">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59C64BCA">
                  <v:rect id="Rectangle 11" style="position:absolute;margin-left:-51pt;margin-top:253.35pt;width:78.1pt;height:75.8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6782" strokecolor="window" strokeweight="1pt" w14:anchorId="19B3C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"/>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1C26DAB2" wp14:editId="19A09AC2">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8D5E43">
                  <v:rect id="Rectangle 12" style="position:absolute;margin-left:27.1pt;margin-top:329.15pt;width:78.1pt;height:75.6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6bd9de" strokecolor="window" strokeweight="1pt" w14:anchorId="510C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"/>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415DD1E1" wp14:editId="47497091">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79BF922D">
                  <v:rect id="Rectangle 10" style="position:absolute;margin-left:-51pt;margin-top:101.75pt;width:78.1pt;height:75.8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d9de" strokecolor="window" strokeweight="1pt" w14:anchorId="33E9C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"/>
                </w:pict>
              </mc:Fallback>
            </mc:AlternateContent>
          </w:r>
        </w:p>
      </w:sdtContent>
    </w:sdt>
    <w:p w14:paraId="0A1F7460" w14:textId="77777777" w:rsidR="00D4078B" w:rsidRPr="00D4078B" w:rsidRDefault="00A747F6" w:rsidP="00D4078B">
      <w:pPr>
        <w:keepNext/>
        <w:jc w:val="center"/>
        <w:outlineLvl w:val="0"/>
        <w:rPr>
          <w:rFonts w:ascii="Arial" w:eastAsia="Times New Roman" w:hAnsi="Arial" w:cs="Arial"/>
          <w:bCs/>
          <w:kern w:val="32"/>
        </w:rPr>
      </w:pPr>
      <w:bookmarkStart w:id="15" w:name="_Toc502852287"/>
      <w:bookmarkStart w:id="16" w:name="_Toc344569305"/>
      <w:bookmarkEnd w:id="9"/>
      <w:bookmarkEnd w:id="8"/>
      <w:bookmarkEnd w:id="7"/>
      <w:bookmarkEnd w:id="6"/>
      <w:bookmarkEnd w:id="5"/>
      <w:bookmarkEnd w:id="4"/>
      <w:bookmarkEnd w:id="3"/>
      <w:bookmarkEnd w:id="2"/>
      <w:bookmarkEnd w:id="1"/>
      <w:r w:rsidRPr="00D4078B">
        <w:rPr>
          <w:rFonts w:ascii="Arial" w:eastAsia="Times New Roman" w:hAnsi="Arial" w:cs="Arial"/>
          <w:b/>
          <w:bCs/>
          <w:noProof/>
        </w:rPr>
        <w:lastRenderedPageBreak/>
        <w:drawing>
          <wp:anchor distT="0" distB="0" distL="114300" distR="114300" simplePos="0" relativeHeight="251671552" behindDoc="1" locked="0" layoutInCell="0" allowOverlap="1" wp14:anchorId="67703D9F" wp14:editId="57F8D986">
            <wp:simplePos x="0" y="0"/>
            <wp:positionH relativeFrom="margin">
              <wp:posOffset>800100</wp:posOffset>
            </wp:positionH>
            <wp:positionV relativeFrom="page">
              <wp:posOffset>915963</wp:posOffset>
            </wp:positionV>
            <wp:extent cx="4343400" cy="11678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43400" cy="11678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5"/>
    </w:p>
    <w:p w14:paraId="73C038B3" w14:textId="77777777" w:rsidR="00D4078B" w:rsidRPr="00D4078B" w:rsidRDefault="00D4078B" w:rsidP="00D4078B">
      <w:pPr>
        <w:keepNext/>
        <w:jc w:val="center"/>
        <w:outlineLvl w:val="0"/>
        <w:rPr>
          <w:rFonts w:ascii="Arial" w:eastAsia="Times New Roman" w:hAnsi="Arial" w:cs="Arial"/>
          <w:bCs/>
          <w:kern w:val="32"/>
        </w:rPr>
      </w:pPr>
    </w:p>
    <w:p w14:paraId="304C2337" w14:textId="77777777" w:rsidR="00D4078B" w:rsidRPr="00D4078B" w:rsidRDefault="00D4078B" w:rsidP="00D4078B">
      <w:pPr>
        <w:keepNext/>
        <w:jc w:val="center"/>
        <w:outlineLvl w:val="0"/>
        <w:rPr>
          <w:rFonts w:ascii="Arial" w:eastAsia="Times New Roman" w:hAnsi="Arial" w:cs="Arial"/>
          <w:bCs/>
          <w:kern w:val="32"/>
        </w:rPr>
      </w:pPr>
    </w:p>
    <w:p w14:paraId="73EFB5F1" w14:textId="77777777" w:rsidR="00D4078B" w:rsidRPr="00D4078B" w:rsidRDefault="008128D4" w:rsidP="008128D4">
      <w:pPr>
        <w:keepNext/>
        <w:tabs>
          <w:tab w:val="left" w:pos="5295"/>
        </w:tabs>
        <w:outlineLvl w:val="0"/>
        <w:rPr>
          <w:rFonts w:ascii="Arial" w:eastAsia="Times New Roman" w:hAnsi="Arial" w:cs="Arial"/>
          <w:bCs/>
          <w:kern w:val="32"/>
        </w:rPr>
      </w:pPr>
      <w:r>
        <w:rPr>
          <w:rFonts w:ascii="Arial" w:eastAsia="Times New Roman" w:hAnsi="Arial" w:cs="Arial"/>
          <w:bCs/>
          <w:kern w:val="32"/>
        </w:rPr>
        <w:tab/>
      </w:r>
    </w:p>
    <w:p w14:paraId="4E23CAE6" w14:textId="77777777" w:rsidR="00D4078B" w:rsidRPr="00D4078B" w:rsidRDefault="00D4078B" w:rsidP="00D4078B">
      <w:pPr>
        <w:keepNext/>
        <w:jc w:val="center"/>
        <w:outlineLvl w:val="0"/>
        <w:rPr>
          <w:rFonts w:ascii="Arial" w:eastAsia="Times New Roman" w:hAnsi="Arial" w:cs="Arial"/>
          <w:bCs/>
          <w:kern w:val="32"/>
        </w:rPr>
      </w:pPr>
    </w:p>
    <w:p w14:paraId="4E2BA635" w14:textId="77777777" w:rsidR="00D4078B" w:rsidRPr="00D4078B" w:rsidRDefault="00D4078B" w:rsidP="00D4078B">
      <w:pPr>
        <w:keepNext/>
        <w:jc w:val="center"/>
        <w:outlineLvl w:val="0"/>
        <w:rPr>
          <w:rFonts w:ascii="Arial" w:eastAsia="Times New Roman" w:hAnsi="Arial" w:cs="Arial"/>
          <w:bCs/>
          <w:kern w:val="32"/>
        </w:rPr>
      </w:pPr>
    </w:p>
    <w:p w14:paraId="7B94121F" w14:textId="77777777" w:rsidR="00D4078B" w:rsidRPr="00D4078B" w:rsidRDefault="00D4078B" w:rsidP="00D4078B">
      <w:pPr>
        <w:keepNext/>
        <w:jc w:val="center"/>
        <w:outlineLvl w:val="0"/>
        <w:rPr>
          <w:rFonts w:ascii="Arial" w:eastAsia="Times New Roman" w:hAnsi="Arial" w:cs="Arial"/>
          <w:bCs/>
          <w:kern w:val="32"/>
        </w:rPr>
      </w:pPr>
    </w:p>
    <w:p w14:paraId="7A882B6A" w14:textId="77777777" w:rsidR="00D4078B" w:rsidRPr="00D4078B" w:rsidRDefault="00D4078B" w:rsidP="00D4078B">
      <w:pPr>
        <w:keepNext/>
        <w:jc w:val="center"/>
        <w:outlineLvl w:val="0"/>
        <w:rPr>
          <w:rFonts w:ascii="Arial" w:eastAsia="Times New Roman" w:hAnsi="Arial" w:cs="Arial"/>
          <w:bCs/>
          <w:kern w:val="32"/>
        </w:rPr>
      </w:pPr>
    </w:p>
    <w:p w14:paraId="54F680F6" w14:textId="77777777" w:rsidR="00D4078B" w:rsidRPr="00D4078B" w:rsidRDefault="00D4078B" w:rsidP="00D4078B">
      <w:pPr>
        <w:keepNext/>
        <w:jc w:val="center"/>
        <w:outlineLvl w:val="0"/>
        <w:rPr>
          <w:rFonts w:ascii="Arial" w:eastAsia="Times New Roman" w:hAnsi="Arial" w:cs="Arial"/>
          <w:bCs/>
          <w:kern w:val="32"/>
        </w:rPr>
      </w:pPr>
    </w:p>
    <w:p w14:paraId="0FBE3629" w14:textId="77777777" w:rsidR="00D4078B" w:rsidRPr="00D4078B" w:rsidRDefault="00D4078B" w:rsidP="00D4078B">
      <w:pPr>
        <w:rPr>
          <w:rFonts w:ascii="Arial" w:eastAsia="Times New Roman" w:hAnsi="Arial" w:cs="Arial"/>
        </w:rPr>
      </w:pPr>
    </w:p>
    <w:p w14:paraId="0F307FBD" w14:textId="77777777" w:rsidR="00D4078B" w:rsidRPr="00D4078B" w:rsidRDefault="00D4078B" w:rsidP="00D4078B">
      <w:pPr>
        <w:rPr>
          <w:rFonts w:ascii="Arial" w:eastAsia="Times New Roman" w:hAnsi="Arial" w:cs="Arial"/>
        </w:rPr>
      </w:pPr>
    </w:p>
    <w:p w14:paraId="52A13C04" w14:textId="77777777" w:rsidR="00D4078B" w:rsidRPr="008E507E" w:rsidRDefault="00D4078B" w:rsidP="008E507E">
      <w:pPr>
        <w:pStyle w:val="Heading1"/>
        <w:jc w:val="center"/>
        <w:rPr>
          <w:sz w:val="24"/>
          <w:szCs w:val="24"/>
        </w:rPr>
      </w:pPr>
      <w:bookmarkStart w:id="17" w:name="_Toc502852288"/>
      <w:r w:rsidRPr="008E507E">
        <w:rPr>
          <w:sz w:val="24"/>
          <w:szCs w:val="24"/>
        </w:rPr>
        <w:t>P</w:t>
      </w:r>
      <w:bookmarkEnd w:id="14"/>
      <w:bookmarkEnd w:id="13"/>
      <w:bookmarkEnd w:id="12"/>
      <w:bookmarkEnd w:id="11"/>
      <w:bookmarkEnd w:id="10"/>
      <w:r w:rsidRPr="008E507E">
        <w:rPr>
          <w:sz w:val="24"/>
          <w:szCs w:val="24"/>
        </w:rPr>
        <w:t>REFACE</w:t>
      </w:r>
      <w:bookmarkEnd w:id="16"/>
      <w:bookmarkEnd w:id="17"/>
    </w:p>
    <w:p w14:paraId="0E8854CD" w14:textId="77777777" w:rsidR="00D4078B" w:rsidRPr="00D4078B" w:rsidRDefault="00D4078B" w:rsidP="00D4078B">
      <w:pPr>
        <w:rPr>
          <w:rFonts w:ascii="Arial" w:eastAsia="Times New Roman" w:hAnsi="Arial" w:cs="Arial"/>
          <w:bCs/>
          <w:color w:val="000000"/>
        </w:rPr>
      </w:pPr>
    </w:p>
    <w:p w14:paraId="1F29ECCE"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 xml:space="preserve">The International </w:t>
      </w:r>
      <w:r w:rsidR="008128D4">
        <w:rPr>
          <w:rFonts w:ascii="Arial" w:eastAsia="Times New Roman" w:hAnsi="Arial" w:cs="Arial"/>
          <w:sz w:val="20"/>
          <w:szCs w:val="20"/>
        </w:rPr>
        <w:t>Accreditation Council for</w:t>
      </w:r>
      <w:r w:rsidRPr="00D4078B">
        <w:rPr>
          <w:rFonts w:ascii="Arial" w:eastAsia="Times New Roman" w:hAnsi="Arial" w:cs="Arial"/>
          <w:sz w:val="20"/>
          <w:szCs w:val="20"/>
        </w:rPr>
        <w:t xml:space="preserve"> Business Education (IACBE) was founded in 1997 in response to the expressed needs of presidents, chief academic officers, and business deans, chairs, and heads of departments who wanted an accreditation process that was mission-driven and outcomes-based. The IACBE provides specialized accreditation </w:t>
      </w:r>
      <w:r w:rsidR="005A7B0A">
        <w:rPr>
          <w:rFonts w:ascii="Arial" w:eastAsia="Times New Roman" w:hAnsi="Arial" w:cs="Arial"/>
          <w:sz w:val="20"/>
          <w:szCs w:val="20"/>
        </w:rPr>
        <w:t>for</w:t>
      </w:r>
      <w:r w:rsidRPr="00D4078B">
        <w:rPr>
          <w:rFonts w:ascii="Arial" w:eastAsia="Times New Roman" w:hAnsi="Arial" w:cs="Arial"/>
          <w:sz w:val="20"/>
          <w:szCs w:val="20"/>
        </w:rPr>
        <w:t xml:space="preserve"> the business programs of hundreds of institutions of higher education throughout the world whose primary purpose is excellence in teaching and learning. The IACBE’s innovative approach to </w:t>
      </w:r>
      <w:r w:rsidR="005A7B0A">
        <w:rPr>
          <w:rFonts w:ascii="Arial" w:eastAsia="Times New Roman" w:hAnsi="Arial" w:cs="Arial"/>
          <w:sz w:val="20"/>
          <w:szCs w:val="20"/>
        </w:rPr>
        <w:t xml:space="preserve">the </w:t>
      </w:r>
      <w:r w:rsidRPr="00D4078B">
        <w:rPr>
          <w:rFonts w:ascii="Arial" w:eastAsia="Times New Roman" w:hAnsi="Arial" w:cs="Arial"/>
          <w:sz w:val="20"/>
          <w:szCs w:val="20"/>
        </w:rPr>
        <w:t>accreditation</w:t>
      </w:r>
      <w:r w:rsidR="005A7B0A">
        <w:rPr>
          <w:rFonts w:ascii="Arial" w:eastAsia="Times New Roman" w:hAnsi="Arial" w:cs="Arial"/>
          <w:sz w:val="20"/>
          <w:szCs w:val="20"/>
        </w:rPr>
        <w:t xml:space="preserve"> of business programs</w:t>
      </w:r>
      <w:r w:rsidRPr="00D4078B">
        <w:rPr>
          <w:rFonts w:ascii="Arial" w:eastAsia="Times New Roman" w:hAnsi="Arial" w:cs="Arial"/>
          <w:sz w:val="20"/>
          <w:szCs w:val="20"/>
        </w:rPr>
        <w:t xml:space="preserve"> is based on the assessment of educational outcomes and the characteristics of excellence in business education.</w:t>
      </w:r>
    </w:p>
    <w:p w14:paraId="266E5462" w14:textId="77777777" w:rsidR="00D4078B" w:rsidRPr="00D4078B" w:rsidRDefault="00D4078B" w:rsidP="00D4078B">
      <w:pPr>
        <w:rPr>
          <w:rFonts w:ascii="Arial" w:eastAsia="Times New Roman" w:hAnsi="Arial" w:cs="Arial"/>
        </w:rPr>
      </w:pPr>
    </w:p>
    <w:p w14:paraId="71A7FA42"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 xml:space="preserve">This manual is organized into the following </w:t>
      </w:r>
      <w:r w:rsidR="00E17662">
        <w:rPr>
          <w:rFonts w:ascii="Arial" w:eastAsia="Times New Roman" w:hAnsi="Arial" w:cs="Arial"/>
          <w:sz w:val="20"/>
          <w:szCs w:val="20"/>
        </w:rPr>
        <w:t>five</w:t>
      </w:r>
      <w:r w:rsidRPr="00D4078B">
        <w:rPr>
          <w:rFonts w:ascii="Arial" w:eastAsia="Times New Roman" w:hAnsi="Arial" w:cs="Arial"/>
          <w:sz w:val="20"/>
          <w:szCs w:val="20"/>
        </w:rPr>
        <w:t xml:space="preserve"> sections:</w:t>
      </w:r>
    </w:p>
    <w:p w14:paraId="54389AD4" w14:textId="77777777" w:rsidR="00D4078B" w:rsidRPr="00D4078B" w:rsidRDefault="00D4078B" w:rsidP="00D4078B">
      <w:pPr>
        <w:rPr>
          <w:rFonts w:ascii="Arial" w:eastAsia="Times New Roman" w:hAnsi="Arial" w:cs="Arial"/>
          <w:sz w:val="20"/>
          <w:szCs w:val="20"/>
        </w:rPr>
      </w:pPr>
    </w:p>
    <w:p w14:paraId="1A98A3BD" w14:textId="77777777" w:rsidR="00D4078B" w:rsidRPr="00A63E1E" w:rsidRDefault="00D4078B" w:rsidP="00F016E8">
      <w:pPr>
        <w:numPr>
          <w:ilvl w:val="0"/>
          <w:numId w:val="16"/>
        </w:numPr>
        <w:ind w:left="360"/>
        <w:rPr>
          <w:rFonts w:ascii="Arial" w:eastAsia="Times New Roman" w:hAnsi="Arial" w:cs="Arial"/>
          <w:sz w:val="20"/>
          <w:szCs w:val="20"/>
        </w:rPr>
      </w:pPr>
      <w:r w:rsidRPr="001C1D98">
        <w:rPr>
          <w:rFonts w:ascii="Arial" w:eastAsia="Times New Roman" w:hAnsi="Arial" w:cs="Arial"/>
          <w:b/>
          <w:sz w:val="20"/>
          <w:szCs w:val="20"/>
        </w:rPr>
        <w:t>Section One</w:t>
      </w:r>
      <w:r w:rsidRPr="001C1D98">
        <w:rPr>
          <w:rFonts w:ascii="Arial" w:eastAsia="Times New Roman" w:hAnsi="Arial" w:cs="Arial"/>
          <w:sz w:val="20"/>
          <w:szCs w:val="20"/>
        </w:rPr>
        <w:t xml:space="preserve">: This section contains an introduction that describes </w:t>
      </w:r>
      <w:r w:rsidR="0015001D" w:rsidRPr="001C1D98">
        <w:rPr>
          <w:rFonts w:ascii="Arial" w:eastAsia="Times New Roman" w:hAnsi="Arial" w:cs="Arial"/>
          <w:sz w:val="20"/>
          <w:szCs w:val="20"/>
        </w:rPr>
        <w:t xml:space="preserve">(i) </w:t>
      </w:r>
      <w:r w:rsidRPr="001C1D98">
        <w:rPr>
          <w:rFonts w:ascii="Arial" w:eastAsia="Times New Roman" w:hAnsi="Arial" w:cs="Arial"/>
          <w:sz w:val="20"/>
          <w:szCs w:val="20"/>
        </w:rPr>
        <w:t xml:space="preserve">the mission of the IACBE and </w:t>
      </w:r>
      <w:r w:rsidR="00A63E1E">
        <w:rPr>
          <w:rFonts w:ascii="Arial" w:eastAsia="Times New Roman" w:hAnsi="Arial" w:cs="Arial"/>
          <w:sz w:val="20"/>
          <w:szCs w:val="20"/>
        </w:rPr>
        <w:t>business accreditation</w:t>
      </w:r>
      <w:r w:rsidRPr="00A63E1E">
        <w:rPr>
          <w:rFonts w:ascii="Arial" w:eastAsia="Times New Roman" w:hAnsi="Arial" w:cs="Arial"/>
          <w:sz w:val="20"/>
          <w:szCs w:val="20"/>
        </w:rPr>
        <w:t xml:space="preserve">, </w:t>
      </w:r>
      <w:r w:rsidR="0015001D" w:rsidRPr="00A63E1E">
        <w:rPr>
          <w:rFonts w:ascii="Arial" w:eastAsia="Times New Roman" w:hAnsi="Arial" w:cs="Arial"/>
          <w:sz w:val="20"/>
          <w:szCs w:val="20"/>
        </w:rPr>
        <w:t xml:space="preserve">(ii) </w:t>
      </w:r>
      <w:r w:rsidRPr="00A63E1E">
        <w:rPr>
          <w:rFonts w:ascii="Arial" w:eastAsia="Times New Roman" w:hAnsi="Arial" w:cs="Arial"/>
          <w:sz w:val="20"/>
          <w:szCs w:val="20"/>
        </w:rPr>
        <w:t>the IACBE’s philosophy of</w:t>
      </w:r>
      <w:r w:rsidR="00704A15">
        <w:rPr>
          <w:rFonts w:ascii="Arial" w:eastAsia="Times New Roman" w:hAnsi="Arial" w:cs="Arial"/>
          <w:sz w:val="20"/>
          <w:szCs w:val="20"/>
        </w:rPr>
        <w:t xml:space="preserve"> business</w:t>
      </w:r>
      <w:r w:rsidRPr="00A63E1E">
        <w:rPr>
          <w:rFonts w:ascii="Arial" w:eastAsia="Times New Roman" w:hAnsi="Arial" w:cs="Arial"/>
          <w:sz w:val="20"/>
          <w:szCs w:val="20"/>
        </w:rPr>
        <w:t xml:space="preserve"> accreditation, </w:t>
      </w:r>
      <w:r w:rsidR="0015001D" w:rsidRPr="00A63E1E">
        <w:rPr>
          <w:rFonts w:ascii="Arial" w:eastAsia="Times New Roman" w:hAnsi="Arial" w:cs="Arial"/>
          <w:sz w:val="20"/>
          <w:szCs w:val="20"/>
        </w:rPr>
        <w:t xml:space="preserve">(iii) the IACBE’s Characteristics of Excellence in </w:t>
      </w:r>
      <w:r w:rsidR="00704A15">
        <w:rPr>
          <w:rFonts w:ascii="Arial" w:eastAsia="Times New Roman" w:hAnsi="Arial" w:cs="Arial"/>
          <w:sz w:val="20"/>
          <w:szCs w:val="20"/>
        </w:rPr>
        <w:t xml:space="preserve">Business </w:t>
      </w:r>
      <w:r w:rsidR="0015001D" w:rsidRPr="00A63E1E">
        <w:rPr>
          <w:rFonts w:ascii="Arial" w:eastAsia="Times New Roman" w:hAnsi="Arial" w:cs="Arial"/>
          <w:sz w:val="20"/>
          <w:szCs w:val="20"/>
        </w:rPr>
        <w:t>E</w:t>
      </w:r>
      <w:r w:rsidRPr="00A63E1E">
        <w:rPr>
          <w:rFonts w:ascii="Arial" w:eastAsia="Times New Roman" w:hAnsi="Arial" w:cs="Arial"/>
          <w:sz w:val="20"/>
          <w:szCs w:val="20"/>
        </w:rPr>
        <w:t xml:space="preserve">ducation, </w:t>
      </w:r>
      <w:r w:rsidR="0015001D" w:rsidRPr="00A63E1E">
        <w:rPr>
          <w:rFonts w:ascii="Arial" w:eastAsia="Times New Roman" w:hAnsi="Arial" w:cs="Arial"/>
          <w:sz w:val="20"/>
          <w:szCs w:val="20"/>
        </w:rPr>
        <w:t>(i</w:t>
      </w:r>
      <w:r w:rsidR="001C1D98" w:rsidRPr="00A63E1E">
        <w:rPr>
          <w:rFonts w:ascii="Arial" w:eastAsia="Times New Roman" w:hAnsi="Arial" w:cs="Arial"/>
          <w:sz w:val="20"/>
          <w:szCs w:val="20"/>
        </w:rPr>
        <w:t>ii</w:t>
      </w:r>
      <w:r w:rsidR="0015001D" w:rsidRPr="00A63E1E">
        <w:rPr>
          <w:rFonts w:ascii="Arial" w:eastAsia="Times New Roman" w:hAnsi="Arial" w:cs="Arial"/>
          <w:sz w:val="20"/>
          <w:szCs w:val="20"/>
        </w:rPr>
        <w:t xml:space="preserve">) </w:t>
      </w:r>
      <w:r w:rsidR="00704A15">
        <w:rPr>
          <w:rFonts w:ascii="Arial" w:eastAsia="Times New Roman" w:hAnsi="Arial" w:cs="Arial"/>
          <w:sz w:val="20"/>
          <w:szCs w:val="20"/>
        </w:rPr>
        <w:t xml:space="preserve">the scope of business </w:t>
      </w:r>
      <w:r w:rsidRPr="00A63E1E">
        <w:rPr>
          <w:rFonts w:ascii="Arial" w:eastAsia="Times New Roman" w:hAnsi="Arial" w:cs="Arial"/>
          <w:sz w:val="20"/>
          <w:szCs w:val="20"/>
        </w:rPr>
        <w:t xml:space="preserve">accreditation, and </w:t>
      </w:r>
      <w:r w:rsidR="0015001D" w:rsidRPr="00A63E1E">
        <w:rPr>
          <w:rFonts w:ascii="Arial" w:eastAsia="Times New Roman" w:hAnsi="Arial" w:cs="Arial"/>
          <w:sz w:val="20"/>
          <w:szCs w:val="20"/>
        </w:rPr>
        <w:t>(</w:t>
      </w:r>
      <w:r w:rsidR="001C1D98" w:rsidRPr="00A63E1E">
        <w:rPr>
          <w:rFonts w:ascii="Arial" w:eastAsia="Times New Roman" w:hAnsi="Arial" w:cs="Arial"/>
          <w:sz w:val="20"/>
          <w:szCs w:val="20"/>
        </w:rPr>
        <w:t>i</w:t>
      </w:r>
      <w:r w:rsidR="0015001D" w:rsidRPr="00A63E1E">
        <w:rPr>
          <w:rFonts w:ascii="Arial" w:eastAsia="Times New Roman" w:hAnsi="Arial" w:cs="Arial"/>
          <w:sz w:val="20"/>
          <w:szCs w:val="20"/>
        </w:rPr>
        <w:t xml:space="preserve">v) </w:t>
      </w:r>
      <w:r w:rsidRPr="00A63E1E">
        <w:rPr>
          <w:rFonts w:ascii="Arial" w:eastAsia="Times New Roman" w:hAnsi="Arial" w:cs="Arial"/>
          <w:sz w:val="20"/>
          <w:szCs w:val="20"/>
        </w:rPr>
        <w:t xml:space="preserve">eligibility criteria for </w:t>
      </w:r>
      <w:r w:rsidR="001C1D98" w:rsidRPr="00A63E1E">
        <w:rPr>
          <w:rFonts w:ascii="Arial" w:eastAsia="Times New Roman" w:hAnsi="Arial" w:cs="Arial"/>
          <w:sz w:val="20"/>
          <w:szCs w:val="20"/>
        </w:rPr>
        <w:t>business</w:t>
      </w:r>
      <w:r w:rsidRPr="00A63E1E">
        <w:rPr>
          <w:rFonts w:ascii="Arial" w:eastAsia="Times New Roman" w:hAnsi="Arial" w:cs="Arial"/>
          <w:sz w:val="20"/>
          <w:szCs w:val="20"/>
        </w:rPr>
        <w:t xml:space="preserve"> accreditation.</w:t>
      </w:r>
    </w:p>
    <w:p w14:paraId="6CCE52A3" w14:textId="77777777" w:rsidR="00D4078B" w:rsidRPr="00A63E1E" w:rsidRDefault="00D4078B" w:rsidP="00D4078B">
      <w:pPr>
        <w:rPr>
          <w:rFonts w:ascii="Arial" w:eastAsia="Times New Roman" w:hAnsi="Arial" w:cs="Arial"/>
          <w:sz w:val="20"/>
          <w:szCs w:val="20"/>
        </w:rPr>
      </w:pPr>
    </w:p>
    <w:p w14:paraId="42453445" w14:textId="77777777" w:rsidR="00D4078B" w:rsidRPr="00A63E1E" w:rsidRDefault="00D4078B" w:rsidP="00F016E8">
      <w:pPr>
        <w:numPr>
          <w:ilvl w:val="0"/>
          <w:numId w:val="16"/>
        </w:numPr>
        <w:ind w:left="360"/>
        <w:rPr>
          <w:rFonts w:ascii="Arial" w:eastAsia="Times New Roman" w:hAnsi="Arial" w:cs="Arial"/>
          <w:sz w:val="20"/>
          <w:szCs w:val="20"/>
        </w:rPr>
      </w:pPr>
      <w:r w:rsidRPr="00A63E1E">
        <w:rPr>
          <w:rFonts w:ascii="Arial" w:eastAsia="Times New Roman" w:hAnsi="Arial" w:cs="Arial"/>
          <w:b/>
          <w:sz w:val="20"/>
          <w:szCs w:val="20"/>
        </w:rPr>
        <w:t>Section Two</w:t>
      </w:r>
      <w:r w:rsidRPr="00A63E1E">
        <w:rPr>
          <w:rFonts w:ascii="Arial" w:eastAsia="Times New Roman" w:hAnsi="Arial" w:cs="Arial"/>
          <w:sz w:val="20"/>
          <w:szCs w:val="20"/>
        </w:rPr>
        <w:t>: This section provides instructions for preparing the self-study.</w:t>
      </w:r>
    </w:p>
    <w:p w14:paraId="73F31B0C" w14:textId="77777777" w:rsidR="00D4078B" w:rsidRPr="00A63E1E" w:rsidRDefault="00D4078B" w:rsidP="00D4078B">
      <w:pPr>
        <w:rPr>
          <w:rFonts w:ascii="Arial" w:eastAsia="Times New Roman" w:hAnsi="Arial" w:cs="Arial"/>
          <w:sz w:val="20"/>
          <w:szCs w:val="20"/>
        </w:rPr>
      </w:pPr>
    </w:p>
    <w:p w14:paraId="50618F59" w14:textId="77777777" w:rsidR="00D4078B" w:rsidRPr="00A63E1E" w:rsidRDefault="00D4078B" w:rsidP="00F016E8">
      <w:pPr>
        <w:numPr>
          <w:ilvl w:val="0"/>
          <w:numId w:val="16"/>
        </w:numPr>
        <w:ind w:left="360"/>
        <w:rPr>
          <w:rFonts w:ascii="Arial" w:eastAsia="Times New Roman" w:hAnsi="Arial" w:cs="Arial"/>
          <w:sz w:val="20"/>
          <w:szCs w:val="20"/>
        </w:rPr>
      </w:pPr>
      <w:r w:rsidRPr="00A63E1E">
        <w:rPr>
          <w:rFonts w:ascii="Arial" w:eastAsia="Times New Roman" w:hAnsi="Arial" w:cs="Arial"/>
          <w:b/>
          <w:sz w:val="20"/>
          <w:szCs w:val="20"/>
        </w:rPr>
        <w:t>Section Three</w:t>
      </w:r>
      <w:r w:rsidRPr="00A63E1E">
        <w:rPr>
          <w:rFonts w:ascii="Arial" w:eastAsia="Times New Roman" w:hAnsi="Arial" w:cs="Arial"/>
          <w:sz w:val="20"/>
          <w:szCs w:val="20"/>
        </w:rPr>
        <w:t xml:space="preserve">: This section contains </w:t>
      </w:r>
      <w:r w:rsidR="002C0770" w:rsidRPr="00A63E1E">
        <w:rPr>
          <w:rFonts w:ascii="Arial" w:eastAsia="Times New Roman" w:hAnsi="Arial" w:cs="Arial"/>
          <w:sz w:val="20"/>
          <w:szCs w:val="20"/>
        </w:rPr>
        <w:t xml:space="preserve">general </w:t>
      </w:r>
      <w:r w:rsidRPr="00A63E1E">
        <w:rPr>
          <w:rFonts w:ascii="Arial" w:eastAsia="Times New Roman" w:hAnsi="Arial" w:cs="Arial"/>
          <w:sz w:val="20"/>
          <w:szCs w:val="20"/>
        </w:rPr>
        <w:t xml:space="preserve">background information pertaining to the academic </w:t>
      </w:r>
      <w:r w:rsidR="009E7F5F">
        <w:rPr>
          <w:rFonts w:ascii="Arial" w:eastAsia="Times New Roman" w:hAnsi="Arial" w:cs="Arial"/>
          <w:sz w:val="20"/>
          <w:szCs w:val="20"/>
        </w:rPr>
        <w:t xml:space="preserve">business </w:t>
      </w:r>
      <w:r w:rsidRPr="00A63E1E">
        <w:rPr>
          <w:rFonts w:ascii="Arial" w:eastAsia="Times New Roman" w:hAnsi="Arial" w:cs="Arial"/>
          <w:sz w:val="20"/>
          <w:szCs w:val="20"/>
        </w:rPr>
        <w:t>unit</w:t>
      </w:r>
      <w:r w:rsidR="002C0770" w:rsidRPr="00A63E1E">
        <w:rPr>
          <w:rFonts w:ascii="Arial" w:eastAsia="Times New Roman" w:hAnsi="Arial" w:cs="Arial"/>
          <w:sz w:val="20"/>
          <w:szCs w:val="20"/>
        </w:rPr>
        <w:t xml:space="preserve"> and the </w:t>
      </w:r>
      <w:r w:rsidR="009E7F5F">
        <w:rPr>
          <w:rFonts w:ascii="Arial" w:eastAsia="Times New Roman" w:hAnsi="Arial" w:cs="Arial"/>
          <w:sz w:val="20"/>
          <w:szCs w:val="20"/>
        </w:rPr>
        <w:t>business</w:t>
      </w:r>
      <w:r w:rsidR="002C0770" w:rsidRPr="00A63E1E">
        <w:rPr>
          <w:rFonts w:ascii="Arial" w:eastAsia="Times New Roman" w:hAnsi="Arial" w:cs="Arial"/>
          <w:sz w:val="20"/>
          <w:szCs w:val="20"/>
        </w:rPr>
        <w:t xml:space="preserve"> programs that it offers</w:t>
      </w:r>
      <w:r w:rsidRPr="00A63E1E">
        <w:rPr>
          <w:rFonts w:ascii="Arial" w:eastAsia="Times New Roman" w:hAnsi="Arial" w:cs="Arial"/>
          <w:sz w:val="20"/>
          <w:szCs w:val="20"/>
        </w:rPr>
        <w:t>.</w:t>
      </w:r>
    </w:p>
    <w:p w14:paraId="49C52A10" w14:textId="77777777" w:rsidR="00D4078B" w:rsidRPr="00A63E1E" w:rsidRDefault="00D4078B" w:rsidP="00D4078B">
      <w:pPr>
        <w:rPr>
          <w:rFonts w:ascii="Arial" w:eastAsia="Times New Roman" w:hAnsi="Arial" w:cs="Arial"/>
          <w:sz w:val="20"/>
          <w:szCs w:val="20"/>
        </w:rPr>
      </w:pPr>
    </w:p>
    <w:p w14:paraId="2BEB94C3" w14:textId="77777777" w:rsidR="00D4078B" w:rsidRPr="00A63E1E" w:rsidRDefault="00D4078B" w:rsidP="00F016E8">
      <w:pPr>
        <w:numPr>
          <w:ilvl w:val="0"/>
          <w:numId w:val="16"/>
        </w:numPr>
        <w:ind w:left="360"/>
        <w:rPr>
          <w:rFonts w:ascii="Arial" w:eastAsia="Times New Roman" w:hAnsi="Arial" w:cs="Arial"/>
          <w:sz w:val="20"/>
          <w:szCs w:val="20"/>
        </w:rPr>
      </w:pPr>
      <w:r w:rsidRPr="00A63E1E">
        <w:rPr>
          <w:rFonts w:ascii="Arial" w:eastAsia="Times New Roman" w:hAnsi="Arial" w:cs="Arial"/>
          <w:b/>
          <w:sz w:val="20"/>
          <w:szCs w:val="20"/>
        </w:rPr>
        <w:t>Section Four</w:t>
      </w:r>
      <w:r w:rsidRPr="00A63E1E">
        <w:rPr>
          <w:rFonts w:ascii="Arial" w:eastAsia="Times New Roman" w:hAnsi="Arial" w:cs="Arial"/>
          <w:sz w:val="20"/>
          <w:szCs w:val="20"/>
        </w:rPr>
        <w:t>: Th</w:t>
      </w:r>
      <w:r w:rsidR="00704A15">
        <w:rPr>
          <w:rFonts w:ascii="Arial" w:eastAsia="Times New Roman" w:hAnsi="Arial" w:cs="Arial"/>
          <w:sz w:val="20"/>
          <w:szCs w:val="20"/>
        </w:rPr>
        <w:t>is section contains the IACBE’s business a</w:t>
      </w:r>
      <w:r w:rsidR="00D56B09" w:rsidRPr="00A63E1E">
        <w:rPr>
          <w:rFonts w:ascii="Arial" w:eastAsia="Times New Roman" w:hAnsi="Arial" w:cs="Arial"/>
          <w:sz w:val="20"/>
          <w:szCs w:val="20"/>
        </w:rPr>
        <w:t>ccreditation principles</w:t>
      </w:r>
      <w:r w:rsidR="00CA2698" w:rsidRPr="00A63E1E">
        <w:rPr>
          <w:rFonts w:ascii="Arial" w:eastAsia="Times New Roman" w:hAnsi="Arial" w:cs="Arial"/>
          <w:sz w:val="20"/>
          <w:szCs w:val="20"/>
        </w:rPr>
        <w:t>, evaluation criteria, and guidelines</w:t>
      </w:r>
      <w:r w:rsidRPr="00A63E1E">
        <w:rPr>
          <w:rFonts w:ascii="Arial" w:eastAsia="Times New Roman" w:hAnsi="Arial" w:cs="Arial"/>
          <w:sz w:val="20"/>
          <w:szCs w:val="20"/>
        </w:rPr>
        <w:t xml:space="preserve"> for addressing each principle in the self-study.</w:t>
      </w:r>
    </w:p>
    <w:p w14:paraId="07B6B45E" w14:textId="77777777" w:rsidR="00D4078B" w:rsidRPr="00D4078B" w:rsidRDefault="00D4078B" w:rsidP="00D4078B">
      <w:pPr>
        <w:rPr>
          <w:rFonts w:ascii="Arial" w:eastAsia="Times New Roman" w:hAnsi="Arial" w:cs="Arial"/>
          <w:sz w:val="20"/>
          <w:szCs w:val="20"/>
        </w:rPr>
      </w:pPr>
    </w:p>
    <w:p w14:paraId="07321E1E" w14:textId="77777777" w:rsidR="00D4078B" w:rsidRPr="00D4078B" w:rsidRDefault="00D4078B" w:rsidP="00F016E8">
      <w:pPr>
        <w:numPr>
          <w:ilvl w:val="0"/>
          <w:numId w:val="16"/>
        </w:numPr>
        <w:ind w:left="360"/>
        <w:rPr>
          <w:rFonts w:ascii="Arial" w:eastAsia="Times New Roman" w:hAnsi="Arial" w:cs="Arial"/>
          <w:sz w:val="20"/>
          <w:szCs w:val="20"/>
        </w:rPr>
      </w:pPr>
      <w:r w:rsidRPr="00D4078B">
        <w:rPr>
          <w:rFonts w:ascii="Arial" w:eastAsia="Times New Roman" w:hAnsi="Arial" w:cs="Arial"/>
          <w:b/>
          <w:sz w:val="20"/>
          <w:szCs w:val="20"/>
        </w:rPr>
        <w:t>Section Five</w:t>
      </w:r>
      <w:r w:rsidRPr="00D4078B">
        <w:rPr>
          <w:rFonts w:ascii="Arial" w:eastAsia="Times New Roman" w:hAnsi="Arial" w:cs="Arial"/>
          <w:sz w:val="20"/>
          <w:szCs w:val="20"/>
        </w:rPr>
        <w:t xml:space="preserve">: This section contains appendices. </w:t>
      </w:r>
    </w:p>
    <w:p w14:paraId="28BA1F92" w14:textId="77777777" w:rsidR="00D4078B" w:rsidRPr="00D4078B" w:rsidRDefault="00D4078B" w:rsidP="00D4078B">
      <w:pPr>
        <w:rPr>
          <w:rFonts w:ascii="Arial" w:eastAsia="Times New Roman" w:hAnsi="Arial" w:cs="Arial"/>
          <w:sz w:val="20"/>
          <w:szCs w:val="20"/>
        </w:rPr>
      </w:pPr>
    </w:p>
    <w:p w14:paraId="0759E023" w14:textId="77777777" w:rsidR="00D4078B" w:rsidRPr="00D4078B" w:rsidRDefault="00D4078B" w:rsidP="00D4078B">
      <w:pPr>
        <w:rPr>
          <w:rFonts w:ascii="Arial" w:eastAsia="Times New Roman" w:hAnsi="Arial" w:cs="Arial"/>
          <w:sz w:val="20"/>
          <w:szCs w:val="20"/>
        </w:rPr>
      </w:pPr>
    </w:p>
    <w:p w14:paraId="1DF845C1" w14:textId="77777777" w:rsidR="00D4078B" w:rsidRPr="00D4078B" w:rsidRDefault="00D4078B" w:rsidP="00D4078B">
      <w:pPr>
        <w:rPr>
          <w:rFonts w:ascii="Arial" w:eastAsia="Times New Roman" w:hAnsi="Arial" w:cs="Arial"/>
          <w:sz w:val="20"/>
          <w:szCs w:val="20"/>
        </w:rPr>
      </w:pPr>
    </w:p>
    <w:p w14:paraId="5898C8F1" w14:textId="77777777" w:rsidR="00D4078B" w:rsidRPr="00D4078B" w:rsidRDefault="00D4078B" w:rsidP="00D4078B">
      <w:pPr>
        <w:rPr>
          <w:rFonts w:ascii="Arial" w:eastAsia="Times New Roman" w:hAnsi="Arial" w:cs="Arial"/>
          <w:sz w:val="20"/>
          <w:szCs w:val="20"/>
        </w:rPr>
      </w:pPr>
    </w:p>
    <w:p w14:paraId="7861987E" w14:textId="77777777" w:rsidR="00D4078B" w:rsidRDefault="00D4078B" w:rsidP="00D4078B">
      <w:pPr>
        <w:rPr>
          <w:rFonts w:ascii="Arial" w:eastAsia="Times New Roman" w:hAnsi="Arial" w:cs="Arial"/>
          <w:sz w:val="20"/>
          <w:szCs w:val="20"/>
        </w:rPr>
      </w:pPr>
    </w:p>
    <w:p w14:paraId="53241CE6" w14:textId="77777777" w:rsidR="00E17662" w:rsidRDefault="00E17662" w:rsidP="00D4078B">
      <w:pPr>
        <w:rPr>
          <w:rFonts w:ascii="Arial" w:eastAsia="Times New Roman" w:hAnsi="Arial" w:cs="Arial"/>
          <w:sz w:val="20"/>
          <w:szCs w:val="20"/>
        </w:rPr>
      </w:pPr>
    </w:p>
    <w:p w14:paraId="2B75789A" w14:textId="77777777" w:rsidR="00E17662" w:rsidRPr="00D4078B" w:rsidRDefault="00E17662" w:rsidP="00D4078B">
      <w:pPr>
        <w:rPr>
          <w:rFonts w:ascii="Arial" w:eastAsia="Times New Roman" w:hAnsi="Arial" w:cs="Arial"/>
          <w:sz w:val="20"/>
          <w:szCs w:val="20"/>
        </w:rPr>
      </w:pPr>
    </w:p>
    <w:p w14:paraId="54A065A4" w14:textId="77777777" w:rsidR="00D4078B" w:rsidRPr="00D4078B" w:rsidRDefault="00D4078B" w:rsidP="00D4078B">
      <w:pPr>
        <w:rPr>
          <w:rFonts w:ascii="Arial" w:eastAsia="Times New Roman" w:hAnsi="Arial" w:cs="Arial"/>
          <w:sz w:val="20"/>
          <w:szCs w:val="20"/>
        </w:rPr>
      </w:pPr>
    </w:p>
    <w:p w14:paraId="2868192D" w14:textId="77777777" w:rsidR="00D4078B" w:rsidRDefault="00D4078B" w:rsidP="00D4078B">
      <w:pPr>
        <w:rPr>
          <w:rFonts w:ascii="Arial" w:eastAsia="Times New Roman" w:hAnsi="Arial" w:cs="Arial"/>
          <w:sz w:val="20"/>
          <w:szCs w:val="20"/>
        </w:rPr>
      </w:pPr>
    </w:p>
    <w:p w14:paraId="3C9A8999" w14:textId="77777777" w:rsidR="004E7A48" w:rsidRDefault="004E7A48" w:rsidP="00D4078B">
      <w:pPr>
        <w:rPr>
          <w:rFonts w:ascii="Arial" w:eastAsia="Times New Roman" w:hAnsi="Arial" w:cs="Arial"/>
          <w:sz w:val="20"/>
          <w:szCs w:val="20"/>
        </w:rPr>
      </w:pPr>
    </w:p>
    <w:p w14:paraId="0F9D798B" w14:textId="77777777" w:rsidR="00E231D1" w:rsidRDefault="00E231D1" w:rsidP="00D4078B">
      <w:pPr>
        <w:rPr>
          <w:rFonts w:ascii="Arial" w:eastAsia="Times New Roman" w:hAnsi="Arial" w:cs="Arial"/>
          <w:sz w:val="20"/>
          <w:szCs w:val="20"/>
        </w:rPr>
      </w:pPr>
    </w:p>
    <w:p w14:paraId="274C7D80" w14:textId="77777777" w:rsidR="00E231D1" w:rsidRDefault="00E231D1" w:rsidP="00D4078B">
      <w:pPr>
        <w:rPr>
          <w:rFonts w:ascii="Arial" w:eastAsia="Times New Roman" w:hAnsi="Arial" w:cs="Arial"/>
          <w:sz w:val="20"/>
          <w:szCs w:val="20"/>
        </w:rPr>
      </w:pPr>
    </w:p>
    <w:p w14:paraId="3C774D39" w14:textId="77777777" w:rsidR="00D4078B" w:rsidRPr="00D4078B" w:rsidRDefault="00D4078B" w:rsidP="00D4078B">
      <w:pPr>
        <w:rPr>
          <w:rFonts w:ascii="Arial" w:eastAsia="Times New Roman" w:hAnsi="Arial" w:cs="Arial"/>
          <w:sz w:val="20"/>
          <w:szCs w:val="20"/>
        </w:rPr>
      </w:pPr>
    </w:p>
    <w:p w14:paraId="47DA669D" w14:textId="77777777" w:rsidR="00D4078B" w:rsidRPr="00D4078B" w:rsidRDefault="00D4078B" w:rsidP="00D4078B">
      <w:pPr>
        <w:rPr>
          <w:rFonts w:ascii="Arial" w:eastAsia="Times New Roman" w:hAnsi="Arial" w:cs="Arial"/>
          <w:sz w:val="20"/>
          <w:szCs w:val="20"/>
        </w:rPr>
      </w:pPr>
    </w:p>
    <w:p w14:paraId="209F65E3" w14:textId="77777777" w:rsidR="00D4078B" w:rsidRPr="00D4078B" w:rsidRDefault="00D4078B" w:rsidP="00D4078B">
      <w:pPr>
        <w:rPr>
          <w:rFonts w:ascii="Arial" w:eastAsia="Times New Roman" w:hAnsi="Arial" w:cs="Arial"/>
          <w:sz w:val="20"/>
          <w:szCs w:val="20"/>
        </w:rPr>
      </w:pPr>
    </w:p>
    <w:p w14:paraId="1E146891" w14:textId="77777777" w:rsidR="00D4078B" w:rsidRPr="00D4078B" w:rsidRDefault="00D4078B" w:rsidP="00D4078B">
      <w:pPr>
        <w:rPr>
          <w:rFonts w:ascii="Arial" w:eastAsia="Times New Roman" w:hAnsi="Arial" w:cs="Arial"/>
          <w:sz w:val="20"/>
          <w:szCs w:val="20"/>
        </w:rPr>
      </w:pPr>
    </w:p>
    <w:p w14:paraId="0FFC57DF" w14:textId="77777777" w:rsidR="00D4078B" w:rsidRPr="00D4078B" w:rsidRDefault="00D4078B" w:rsidP="00D4078B">
      <w:pPr>
        <w:rPr>
          <w:rFonts w:ascii="Arial" w:eastAsia="Times New Roman" w:hAnsi="Arial" w:cs="Arial"/>
        </w:rPr>
      </w:pPr>
    </w:p>
    <w:p w14:paraId="5EC3CDA4" w14:textId="77777777" w:rsidR="00D4078B" w:rsidRPr="00D4078B" w:rsidRDefault="00D4078B" w:rsidP="00D4078B">
      <w:pPr>
        <w:jc w:val="center"/>
        <w:rPr>
          <w:rFonts w:ascii="Arial" w:eastAsia="Times New Roman" w:hAnsi="Arial" w:cs="Arial"/>
          <w:sz w:val="18"/>
          <w:szCs w:val="18"/>
        </w:rPr>
        <w:sectPr w:rsidR="00D4078B" w:rsidRPr="00D4078B" w:rsidSect="00FB25DD">
          <w:footerReference w:type="default" r:id="rId11"/>
          <w:footerReference w:type="first" r:id="rId12"/>
          <w:pgSz w:w="12240" w:h="15840"/>
          <w:pgMar w:top="1440" w:right="1440" w:bottom="72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r w:rsidRPr="00D4078B">
        <w:rPr>
          <w:rFonts w:ascii="Arial" w:eastAsia="Times New Roman" w:hAnsi="Arial" w:cs="Arial"/>
          <w:sz w:val="18"/>
          <w:szCs w:val="18"/>
        </w:rPr>
        <w:t xml:space="preserve">Copyright © </w:t>
      </w:r>
      <w:r w:rsidR="009E7F5F">
        <w:rPr>
          <w:rFonts w:ascii="Arial" w:eastAsia="Times New Roman" w:hAnsi="Arial" w:cs="Arial"/>
          <w:sz w:val="18"/>
          <w:szCs w:val="18"/>
        </w:rPr>
        <w:t>2017</w:t>
      </w:r>
      <w:r w:rsidRPr="00D4078B">
        <w:rPr>
          <w:rFonts w:ascii="Arial" w:eastAsia="Times New Roman" w:hAnsi="Arial" w:cs="Arial"/>
          <w:sz w:val="18"/>
          <w:szCs w:val="18"/>
        </w:rPr>
        <w:t xml:space="preserve"> by the International </w:t>
      </w:r>
      <w:r w:rsidR="008128D4">
        <w:rPr>
          <w:rFonts w:ascii="Arial" w:eastAsia="Times New Roman" w:hAnsi="Arial" w:cs="Arial"/>
          <w:sz w:val="18"/>
          <w:szCs w:val="18"/>
        </w:rPr>
        <w:t>Accreditation Council for</w:t>
      </w:r>
      <w:r w:rsidRPr="00D4078B">
        <w:rPr>
          <w:rFonts w:ascii="Arial" w:eastAsia="Times New Roman" w:hAnsi="Arial" w:cs="Arial"/>
          <w:sz w:val="18"/>
          <w:szCs w:val="18"/>
        </w:rPr>
        <w:t xml:space="preserve"> Business Education </w:t>
      </w:r>
      <w:r w:rsidR="00655E55">
        <w:rPr>
          <w:rFonts w:ascii="Arial" w:eastAsia="Times New Roman" w:hAnsi="Arial" w:cs="Arial"/>
          <w:sz w:val="18"/>
          <w:szCs w:val="18"/>
        </w:rPr>
        <w:t>•</w:t>
      </w:r>
      <w:r w:rsidRPr="00D4078B">
        <w:rPr>
          <w:rFonts w:ascii="Arial" w:eastAsia="Times New Roman" w:hAnsi="Arial" w:cs="Arial"/>
          <w:sz w:val="18"/>
          <w:szCs w:val="18"/>
        </w:rPr>
        <w:t xml:space="preserve"> Lenexa, Kansas </w:t>
      </w:r>
      <w:r w:rsidR="00655E55">
        <w:rPr>
          <w:rFonts w:ascii="Arial" w:eastAsia="Times New Roman" w:hAnsi="Arial" w:cs="Arial"/>
          <w:sz w:val="18"/>
          <w:szCs w:val="18"/>
        </w:rPr>
        <w:t>•</w:t>
      </w:r>
      <w:r w:rsidRPr="00D4078B">
        <w:rPr>
          <w:rFonts w:ascii="Arial" w:eastAsia="Times New Roman" w:hAnsi="Arial" w:cs="Arial"/>
          <w:sz w:val="18"/>
          <w:szCs w:val="18"/>
        </w:rPr>
        <w:t xml:space="preserve"> USA</w:t>
      </w:r>
    </w:p>
    <w:p w14:paraId="18B4FF4C" w14:textId="77777777" w:rsidR="00D4078B" w:rsidRPr="008E507E" w:rsidRDefault="00D4078B" w:rsidP="008E507E">
      <w:pPr>
        <w:pStyle w:val="Heading1"/>
        <w:jc w:val="center"/>
        <w:rPr>
          <w:sz w:val="26"/>
          <w:szCs w:val="26"/>
        </w:rPr>
      </w:pPr>
      <w:bookmarkStart w:id="18" w:name="_Toc128274309"/>
      <w:bookmarkStart w:id="19" w:name="_Toc162926946"/>
      <w:bookmarkStart w:id="20" w:name="_Toc344569306"/>
      <w:bookmarkStart w:id="21" w:name="_Toc502852289"/>
      <w:r w:rsidRPr="008E507E">
        <w:rPr>
          <w:color w:val="365F91"/>
          <w:sz w:val="26"/>
          <w:szCs w:val="26"/>
        </w:rPr>
        <w:lastRenderedPageBreak/>
        <w:t>TABLE OF CONTENTS</w:t>
      </w:r>
      <w:bookmarkEnd w:id="18"/>
      <w:bookmarkEnd w:id="19"/>
      <w:bookmarkEnd w:id="20"/>
      <w:bookmarkEnd w:id="21"/>
    </w:p>
    <w:p w14:paraId="72B2BD9B" w14:textId="77777777" w:rsidR="00E55275" w:rsidRPr="00D4078B" w:rsidRDefault="00E55275" w:rsidP="00D4078B">
      <w:pPr>
        <w:jc w:val="center"/>
        <w:rPr>
          <w:rFonts w:ascii="Arial" w:eastAsia="Times New Roman" w:hAnsi="Arial" w:cs="Arial"/>
          <w:b/>
          <w:bCs/>
        </w:rPr>
      </w:pPr>
    </w:p>
    <w:bookmarkStart w:id="22" w:name="_Toc344569307"/>
    <w:p w14:paraId="5AE25715" w14:textId="6E653E22" w:rsidR="00D774F2" w:rsidRPr="00D774F2" w:rsidRDefault="00D4078B" w:rsidP="00852837">
      <w:pPr>
        <w:pStyle w:val="TOC1"/>
        <w:spacing w:line="276" w:lineRule="auto"/>
        <w:rPr>
          <w:rFonts w:ascii="Arial" w:eastAsiaTheme="minorEastAsia" w:hAnsi="Arial"/>
          <w:sz w:val="20"/>
          <w:szCs w:val="20"/>
        </w:rPr>
      </w:pPr>
      <w:r w:rsidRPr="00AE0F01">
        <w:rPr>
          <w:rFonts w:ascii="Arial" w:hAnsi="Arial"/>
          <w:b/>
          <w:sz w:val="22"/>
          <w:szCs w:val="22"/>
        </w:rPr>
        <w:fldChar w:fldCharType="begin"/>
      </w:r>
      <w:r w:rsidRPr="00AE0F01">
        <w:rPr>
          <w:rFonts w:ascii="Arial" w:hAnsi="Arial"/>
          <w:sz w:val="22"/>
          <w:szCs w:val="22"/>
        </w:rPr>
        <w:instrText xml:space="preserve"> TOC \o "1-3" \h \z \u </w:instrText>
      </w:r>
      <w:r w:rsidRPr="00AE0F01">
        <w:rPr>
          <w:rFonts w:ascii="Arial" w:hAnsi="Arial"/>
          <w:b/>
          <w:sz w:val="22"/>
          <w:szCs w:val="22"/>
        </w:rPr>
        <w:fldChar w:fldCharType="separate"/>
      </w:r>
      <w:hyperlink w:anchor="_Toc502852288" w:history="1">
        <w:r w:rsidR="00D774F2" w:rsidRPr="00D774F2">
          <w:rPr>
            <w:rStyle w:val="Hyperlink"/>
            <w:rFonts w:ascii="Arial" w:hAnsi="Arial" w:cs="Arial"/>
            <w:sz w:val="20"/>
            <w:szCs w:val="20"/>
          </w:rPr>
          <w:t>PREFACE</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_Toc502852288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i</w:t>
        </w:r>
        <w:r w:rsidR="00D774F2" w:rsidRPr="00D774F2">
          <w:rPr>
            <w:rFonts w:ascii="Arial" w:hAnsi="Arial"/>
            <w:webHidden/>
            <w:sz w:val="20"/>
            <w:szCs w:val="20"/>
          </w:rPr>
          <w:fldChar w:fldCharType="end"/>
        </w:r>
      </w:hyperlink>
    </w:p>
    <w:p w14:paraId="3833A76E" w14:textId="3A5EC687" w:rsidR="00D774F2" w:rsidRPr="00D774F2" w:rsidRDefault="009A5139" w:rsidP="00852837">
      <w:pPr>
        <w:pStyle w:val="TOC1"/>
        <w:spacing w:line="276" w:lineRule="auto"/>
        <w:rPr>
          <w:rFonts w:ascii="Arial" w:eastAsiaTheme="minorEastAsia" w:hAnsi="Arial"/>
          <w:sz w:val="20"/>
          <w:szCs w:val="20"/>
        </w:rPr>
      </w:pPr>
      <w:hyperlink w:anchor="_Toc502852289" w:history="1">
        <w:r w:rsidR="00D774F2" w:rsidRPr="00D774F2">
          <w:rPr>
            <w:rStyle w:val="Hyperlink"/>
            <w:rFonts w:ascii="Arial" w:hAnsi="Arial" w:cs="Arial"/>
            <w:sz w:val="20"/>
            <w:szCs w:val="20"/>
          </w:rPr>
          <w:t>TABLE OF CONTENTS</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_Toc502852289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ii</w:t>
        </w:r>
        <w:r w:rsidR="00D774F2" w:rsidRPr="00D774F2">
          <w:rPr>
            <w:rFonts w:ascii="Arial" w:hAnsi="Arial"/>
            <w:webHidden/>
            <w:sz w:val="20"/>
            <w:szCs w:val="20"/>
          </w:rPr>
          <w:fldChar w:fldCharType="end"/>
        </w:r>
      </w:hyperlink>
    </w:p>
    <w:p w14:paraId="30AB08E5" w14:textId="7C6B9567" w:rsidR="00D774F2" w:rsidRPr="00D774F2" w:rsidRDefault="009A5139" w:rsidP="00852837">
      <w:pPr>
        <w:pStyle w:val="TOC1"/>
        <w:spacing w:line="276" w:lineRule="auto"/>
        <w:rPr>
          <w:rFonts w:ascii="Arial" w:eastAsiaTheme="minorEastAsia" w:hAnsi="Arial"/>
          <w:sz w:val="20"/>
          <w:szCs w:val="20"/>
        </w:rPr>
      </w:pPr>
      <w:hyperlink w:anchor="_Toc502852290" w:history="1">
        <w:r w:rsidR="00D774F2" w:rsidRPr="00D774F2">
          <w:rPr>
            <w:rStyle w:val="Hyperlink"/>
            <w:rFonts w:ascii="Arial" w:hAnsi="Arial" w:cs="Arial"/>
            <w:sz w:val="20"/>
            <w:szCs w:val="20"/>
          </w:rPr>
          <w:t>LIST OF TABLES</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_Toc502852290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iv</w:t>
        </w:r>
        <w:r w:rsidR="00D774F2" w:rsidRPr="00D774F2">
          <w:rPr>
            <w:rFonts w:ascii="Arial" w:hAnsi="Arial"/>
            <w:webHidden/>
            <w:sz w:val="20"/>
            <w:szCs w:val="20"/>
          </w:rPr>
          <w:fldChar w:fldCharType="end"/>
        </w:r>
      </w:hyperlink>
    </w:p>
    <w:p w14:paraId="2C80FC2E" w14:textId="64F546E2" w:rsidR="00D774F2" w:rsidRPr="00D774F2" w:rsidRDefault="009A5139" w:rsidP="00852837">
      <w:pPr>
        <w:pStyle w:val="TOC1"/>
        <w:spacing w:line="276" w:lineRule="auto"/>
        <w:rPr>
          <w:rFonts w:ascii="Arial" w:eastAsiaTheme="minorEastAsia" w:hAnsi="Arial"/>
          <w:sz w:val="20"/>
          <w:szCs w:val="20"/>
        </w:rPr>
      </w:pPr>
      <w:hyperlink w:anchor="_Toc502852291" w:history="1">
        <w:r w:rsidR="00D774F2" w:rsidRPr="00D774F2">
          <w:rPr>
            <w:rStyle w:val="Hyperlink"/>
            <w:rFonts w:ascii="Arial" w:hAnsi="Arial" w:cs="Arial"/>
            <w:sz w:val="20"/>
            <w:szCs w:val="20"/>
          </w:rPr>
          <w:t>SECTION ONE:  INTRODUCTION</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_Toc502852291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1</w:t>
        </w:r>
        <w:r w:rsidR="00D774F2" w:rsidRPr="00D774F2">
          <w:rPr>
            <w:rFonts w:ascii="Arial" w:hAnsi="Arial"/>
            <w:webHidden/>
            <w:sz w:val="20"/>
            <w:szCs w:val="20"/>
          </w:rPr>
          <w:fldChar w:fldCharType="end"/>
        </w:r>
      </w:hyperlink>
    </w:p>
    <w:p w14:paraId="6B573305" w14:textId="179AE6FB" w:rsidR="00D774F2" w:rsidRPr="00D774F2" w:rsidRDefault="009A5139" w:rsidP="00F416D1">
      <w:pPr>
        <w:pStyle w:val="TOC2"/>
        <w:rPr>
          <w:rFonts w:eastAsiaTheme="minorEastAsia"/>
        </w:rPr>
      </w:pPr>
      <w:hyperlink w:anchor="_Toc502852292" w:history="1">
        <w:r w:rsidR="00D774F2" w:rsidRPr="00D774F2">
          <w:rPr>
            <w:rStyle w:val="Hyperlink"/>
            <w:rFonts w:cs="Arial"/>
          </w:rPr>
          <w:t>Mission of the IACBE and Business Accreditation</w:t>
        </w:r>
        <w:r w:rsidR="00D774F2" w:rsidRPr="00D774F2">
          <w:rPr>
            <w:webHidden/>
          </w:rPr>
          <w:tab/>
        </w:r>
        <w:r w:rsidR="00D774F2" w:rsidRPr="00D774F2">
          <w:rPr>
            <w:webHidden/>
          </w:rPr>
          <w:fldChar w:fldCharType="begin"/>
        </w:r>
        <w:r w:rsidR="00D774F2" w:rsidRPr="00D774F2">
          <w:rPr>
            <w:webHidden/>
          </w:rPr>
          <w:instrText xml:space="preserve"> PAGEREF _Toc502852292 \h </w:instrText>
        </w:r>
        <w:r w:rsidR="00D774F2" w:rsidRPr="00D774F2">
          <w:rPr>
            <w:webHidden/>
          </w:rPr>
        </w:r>
        <w:r w:rsidR="00D774F2" w:rsidRPr="00D774F2">
          <w:rPr>
            <w:webHidden/>
          </w:rPr>
          <w:fldChar w:fldCharType="separate"/>
        </w:r>
        <w:r w:rsidR="003A5C2B">
          <w:rPr>
            <w:webHidden/>
          </w:rPr>
          <w:t>1</w:t>
        </w:r>
        <w:r w:rsidR="00D774F2" w:rsidRPr="00D774F2">
          <w:rPr>
            <w:webHidden/>
          </w:rPr>
          <w:fldChar w:fldCharType="end"/>
        </w:r>
      </w:hyperlink>
    </w:p>
    <w:p w14:paraId="0B4D3D82" w14:textId="6E88D7C7" w:rsidR="00D774F2" w:rsidRPr="00D774F2" w:rsidRDefault="009A5139" w:rsidP="00F416D1">
      <w:pPr>
        <w:pStyle w:val="TOC2"/>
        <w:rPr>
          <w:rFonts w:eastAsiaTheme="minorEastAsia"/>
        </w:rPr>
      </w:pPr>
      <w:hyperlink w:anchor="_Toc502852293" w:history="1">
        <w:r w:rsidR="00D774F2" w:rsidRPr="00D774F2">
          <w:rPr>
            <w:rStyle w:val="Hyperlink"/>
            <w:rFonts w:cs="Arial"/>
          </w:rPr>
          <w:t>Characteristics of Excellence in Business Education</w:t>
        </w:r>
        <w:r w:rsidR="00D774F2" w:rsidRPr="00D774F2">
          <w:rPr>
            <w:webHidden/>
          </w:rPr>
          <w:tab/>
        </w:r>
        <w:r w:rsidR="00D774F2" w:rsidRPr="00D774F2">
          <w:rPr>
            <w:webHidden/>
          </w:rPr>
          <w:fldChar w:fldCharType="begin"/>
        </w:r>
        <w:r w:rsidR="00D774F2" w:rsidRPr="00D774F2">
          <w:rPr>
            <w:webHidden/>
          </w:rPr>
          <w:instrText xml:space="preserve"> PAGEREF _Toc502852293 \h </w:instrText>
        </w:r>
        <w:r w:rsidR="00D774F2" w:rsidRPr="00D774F2">
          <w:rPr>
            <w:webHidden/>
          </w:rPr>
        </w:r>
        <w:r w:rsidR="00D774F2" w:rsidRPr="00D774F2">
          <w:rPr>
            <w:webHidden/>
          </w:rPr>
          <w:fldChar w:fldCharType="separate"/>
        </w:r>
        <w:r w:rsidR="003A5C2B">
          <w:rPr>
            <w:webHidden/>
          </w:rPr>
          <w:t>1</w:t>
        </w:r>
        <w:r w:rsidR="00D774F2" w:rsidRPr="00D774F2">
          <w:rPr>
            <w:webHidden/>
          </w:rPr>
          <w:fldChar w:fldCharType="end"/>
        </w:r>
      </w:hyperlink>
    </w:p>
    <w:p w14:paraId="2D3D4CEA" w14:textId="24F73D66" w:rsidR="00D774F2" w:rsidRPr="00D86358" w:rsidRDefault="009A5139" w:rsidP="00F416D1">
      <w:pPr>
        <w:pStyle w:val="TOC2"/>
        <w:rPr>
          <w:rFonts w:eastAsiaTheme="minorEastAsia"/>
        </w:rPr>
      </w:pPr>
      <w:hyperlink w:anchor="_Toc502852294" w:history="1">
        <w:r w:rsidR="00D774F2" w:rsidRPr="00FD7B08">
          <w:rPr>
            <w:rStyle w:val="Hyperlink"/>
            <w:rFonts w:cs="Arial"/>
          </w:rPr>
          <w:t>S</w:t>
        </w:r>
        <w:r w:rsidR="00D774F2" w:rsidRPr="00D86358">
          <w:rPr>
            <w:rStyle w:val="Hyperlink"/>
            <w:rFonts w:cs="Arial"/>
          </w:rPr>
          <w:t>cope of Accreditation</w:t>
        </w:r>
        <w:r w:rsidR="00D774F2" w:rsidRPr="00D86358">
          <w:rPr>
            <w:webHidden/>
          </w:rPr>
          <w:tab/>
        </w:r>
        <w:r w:rsidR="00D774F2" w:rsidRPr="00D86358">
          <w:rPr>
            <w:webHidden/>
          </w:rPr>
          <w:fldChar w:fldCharType="begin"/>
        </w:r>
        <w:r w:rsidR="00D774F2" w:rsidRPr="00D86358">
          <w:rPr>
            <w:webHidden/>
          </w:rPr>
          <w:instrText xml:space="preserve"> PAGEREF _Toc502852294 \h </w:instrText>
        </w:r>
        <w:r w:rsidR="00D774F2" w:rsidRPr="00D86358">
          <w:rPr>
            <w:webHidden/>
          </w:rPr>
        </w:r>
        <w:r w:rsidR="00D774F2" w:rsidRPr="00D86358">
          <w:rPr>
            <w:webHidden/>
          </w:rPr>
          <w:fldChar w:fldCharType="separate"/>
        </w:r>
        <w:r w:rsidR="003A5C2B">
          <w:rPr>
            <w:webHidden/>
          </w:rPr>
          <w:t>3</w:t>
        </w:r>
        <w:r w:rsidR="00D774F2" w:rsidRPr="00D86358">
          <w:rPr>
            <w:webHidden/>
          </w:rPr>
          <w:fldChar w:fldCharType="end"/>
        </w:r>
      </w:hyperlink>
    </w:p>
    <w:p w14:paraId="23BC78B0" w14:textId="66C54053" w:rsidR="00D774F2" w:rsidRPr="00D774F2" w:rsidRDefault="009A5139" w:rsidP="00852837">
      <w:pPr>
        <w:pStyle w:val="TOC1"/>
        <w:spacing w:line="276" w:lineRule="auto"/>
        <w:rPr>
          <w:rFonts w:ascii="Arial" w:eastAsiaTheme="minorEastAsia" w:hAnsi="Arial"/>
          <w:sz w:val="20"/>
          <w:szCs w:val="20"/>
        </w:rPr>
      </w:pPr>
      <w:hyperlink w:anchor="_Toc502852295" w:history="1">
        <w:r w:rsidR="00D774F2" w:rsidRPr="00D774F2">
          <w:rPr>
            <w:rStyle w:val="Hyperlink"/>
            <w:rFonts w:ascii="Arial" w:hAnsi="Arial" w:cs="Arial"/>
            <w:sz w:val="20"/>
            <w:szCs w:val="20"/>
          </w:rPr>
          <w:t>SECTION TWO: PREPARING THE SELF-STUDY</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_Toc502852295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4</w:t>
        </w:r>
        <w:r w:rsidR="00D774F2" w:rsidRPr="00D774F2">
          <w:rPr>
            <w:rFonts w:ascii="Arial" w:hAnsi="Arial"/>
            <w:webHidden/>
            <w:sz w:val="20"/>
            <w:szCs w:val="20"/>
          </w:rPr>
          <w:fldChar w:fldCharType="end"/>
        </w:r>
      </w:hyperlink>
    </w:p>
    <w:p w14:paraId="106EBCF3" w14:textId="5F6D188E" w:rsidR="00D774F2" w:rsidRPr="00D774F2" w:rsidRDefault="009A5139" w:rsidP="00D86358">
      <w:pPr>
        <w:pStyle w:val="TOC2"/>
        <w:rPr>
          <w:rFonts w:eastAsiaTheme="minorEastAsia"/>
        </w:rPr>
      </w:pPr>
      <w:hyperlink w:anchor="_Toc502852296" w:history="1">
        <w:r w:rsidR="00D774F2" w:rsidRPr="00D774F2">
          <w:rPr>
            <w:rStyle w:val="Hyperlink"/>
            <w:rFonts w:cs="Arial"/>
          </w:rPr>
          <w:t>Volume 1</w:t>
        </w:r>
        <w:r w:rsidR="00D774F2" w:rsidRPr="00D774F2">
          <w:rPr>
            <w:webHidden/>
          </w:rPr>
          <w:tab/>
        </w:r>
        <w:r w:rsidR="00D774F2" w:rsidRPr="00D774F2">
          <w:rPr>
            <w:webHidden/>
          </w:rPr>
          <w:fldChar w:fldCharType="begin"/>
        </w:r>
        <w:r w:rsidR="00D774F2" w:rsidRPr="00D774F2">
          <w:rPr>
            <w:webHidden/>
          </w:rPr>
          <w:instrText xml:space="preserve"> PAGEREF _Toc502852296 \h </w:instrText>
        </w:r>
        <w:r w:rsidR="00D774F2" w:rsidRPr="00D774F2">
          <w:rPr>
            <w:webHidden/>
          </w:rPr>
        </w:r>
        <w:r w:rsidR="00D774F2" w:rsidRPr="00D774F2">
          <w:rPr>
            <w:webHidden/>
          </w:rPr>
          <w:fldChar w:fldCharType="separate"/>
        </w:r>
        <w:r w:rsidR="003A5C2B">
          <w:rPr>
            <w:webHidden/>
          </w:rPr>
          <w:t>5</w:t>
        </w:r>
        <w:r w:rsidR="00D774F2" w:rsidRPr="00D774F2">
          <w:rPr>
            <w:webHidden/>
          </w:rPr>
          <w:fldChar w:fldCharType="end"/>
        </w:r>
      </w:hyperlink>
    </w:p>
    <w:p w14:paraId="035374EC" w14:textId="2354E1BF" w:rsidR="00D774F2" w:rsidRPr="00D774F2" w:rsidRDefault="009A5139" w:rsidP="00D86358">
      <w:pPr>
        <w:pStyle w:val="TOC2"/>
        <w:rPr>
          <w:rFonts w:eastAsiaTheme="minorEastAsia"/>
        </w:rPr>
      </w:pPr>
      <w:hyperlink w:anchor="_Toc502852297" w:history="1">
        <w:r w:rsidR="00D774F2" w:rsidRPr="00D774F2">
          <w:rPr>
            <w:rStyle w:val="Hyperlink"/>
            <w:rFonts w:cs="Arial"/>
          </w:rPr>
          <w:t>Volume 2</w:t>
        </w:r>
        <w:r w:rsidR="00D774F2" w:rsidRPr="00D774F2">
          <w:rPr>
            <w:webHidden/>
          </w:rPr>
          <w:tab/>
        </w:r>
        <w:r w:rsidR="00D774F2" w:rsidRPr="00D774F2">
          <w:rPr>
            <w:webHidden/>
          </w:rPr>
          <w:fldChar w:fldCharType="begin"/>
        </w:r>
        <w:r w:rsidR="00D774F2" w:rsidRPr="00D774F2">
          <w:rPr>
            <w:webHidden/>
          </w:rPr>
          <w:instrText xml:space="preserve"> PAGEREF _Toc502852297 \h </w:instrText>
        </w:r>
        <w:r w:rsidR="00D774F2" w:rsidRPr="00D774F2">
          <w:rPr>
            <w:webHidden/>
          </w:rPr>
        </w:r>
        <w:r w:rsidR="00D774F2" w:rsidRPr="00D774F2">
          <w:rPr>
            <w:webHidden/>
          </w:rPr>
          <w:fldChar w:fldCharType="separate"/>
        </w:r>
        <w:r w:rsidR="003A5C2B">
          <w:rPr>
            <w:webHidden/>
          </w:rPr>
          <w:t>5</w:t>
        </w:r>
        <w:r w:rsidR="00D774F2" w:rsidRPr="00D774F2">
          <w:rPr>
            <w:webHidden/>
          </w:rPr>
          <w:fldChar w:fldCharType="end"/>
        </w:r>
      </w:hyperlink>
    </w:p>
    <w:p w14:paraId="33B92F84" w14:textId="3033C889" w:rsidR="00D774F2" w:rsidRPr="00D774F2" w:rsidRDefault="009A5139" w:rsidP="00852837">
      <w:pPr>
        <w:pStyle w:val="TOC1"/>
        <w:spacing w:line="276" w:lineRule="auto"/>
        <w:rPr>
          <w:rFonts w:ascii="Arial" w:eastAsiaTheme="minorEastAsia" w:hAnsi="Arial"/>
          <w:sz w:val="20"/>
          <w:szCs w:val="20"/>
        </w:rPr>
      </w:pPr>
      <w:hyperlink w:anchor="_Toc502852298" w:history="1">
        <w:r w:rsidR="00D774F2" w:rsidRPr="00D774F2">
          <w:rPr>
            <w:rStyle w:val="Hyperlink"/>
            <w:rFonts w:ascii="Arial" w:hAnsi="Arial" w:cs="Arial"/>
            <w:sz w:val="20"/>
            <w:szCs w:val="20"/>
          </w:rPr>
          <w:t>SECTION THREE:</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_Toc502852298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7</w:t>
        </w:r>
        <w:r w:rsidR="00D774F2" w:rsidRPr="00D774F2">
          <w:rPr>
            <w:rFonts w:ascii="Arial" w:hAnsi="Arial"/>
            <w:webHidden/>
            <w:sz w:val="20"/>
            <w:szCs w:val="20"/>
          </w:rPr>
          <w:fldChar w:fldCharType="end"/>
        </w:r>
      </w:hyperlink>
    </w:p>
    <w:p w14:paraId="6260B41E" w14:textId="0FEF1DF1" w:rsidR="00D774F2" w:rsidRPr="00D774F2" w:rsidRDefault="009A5139" w:rsidP="00852837">
      <w:pPr>
        <w:pStyle w:val="TOC1"/>
        <w:spacing w:line="276" w:lineRule="auto"/>
        <w:rPr>
          <w:rFonts w:ascii="Arial" w:eastAsiaTheme="minorEastAsia" w:hAnsi="Arial"/>
          <w:sz w:val="20"/>
          <w:szCs w:val="20"/>
        </w:rPr>
      </w:pPr>
      <w:hyperlink w:anchor="_Toc502852299" w:history="1">
        <w:r w:rsidR="00D774F2" w:rsidRPr="00D774F2">
          <w:rPr>
            <w:rStyle w:val="Hyperlink"/>
            <w:rFonts w:ascii="Arial" w:hAnsi="Arial" w:cs="Arial"/>
            <w:sz w:val="20"/>
            <w:szCs w:val="20"/>
          </w:rPr>
          <w:t>ORGANIZATIONAL AND PROGRAMMATIC PROFILE</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_Toc502852299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7</w:t>
        </w:r>
        <w:r w:rsidR="00D774F2" w:rsidRPr="00D774F2">
          <w:rPr>
            <w:rFonts w:ascii="Arial" w:hAnsi="Arial"/>
            <w:webHidden/>
            <w:sz w:val="20"/>
            <w:szCs w:val="20"/>
          </w:rPr>
          <w:fldChar w:fldCharType="end"/>
        </w:r>
      </w:hyperlink>
    </w:p>
    <w:p w14:paraId="32EAD996" w14:textId="694A8A38" w:rsidR="00D774F2" w:rsidRPr="00D774F2" w:rsidRDefault="009A5139" w:rsidP="00852837">
      <w:pPr>
        <w:pStyle w:val="TOC1"/>
        <w:spacing w:line="276" w:lineRule="auto"/>
        <w:rPr>
          <w:rFonts w:ascii="Arial" w:eastAsiaTheme="minorEastAsia" w:hAnsi="Arial"/>
          <w:sz w:val="20"/>
          <w:szCs w:val="20"/>
        </w:rPr>
      </w:pPr>
      <w:hyperlink w:anchor="_Toc502852300" w:history="1">
        <w:r w:rsidR="00D774F2" w:rsidRPr="00D774F2">
          <w:rPr>
            <w:rStyle w:val="Hyperlink"/>
            <w:rFonts w:ascii="Arial" w:hAnsi="Arial" w:cs="Arial"/>
            <w:sz w:val="20"/>
            <w:szCs w:val="20"/>
          </w:rPr>
          <w:t>SECTION FOUR:  BUSINESS ACCREDITATION PRINCIPLES</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_Toc502852300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12</w:t>
        </w:r>
        <w:r w:rsidR="00D774F2" w:rsidRPr="00D774F2">
          <w:rPr>
            <w:rFonts w:ascii="Arial" w:hAnsi="Arial"/>
            <w:webHidden/>
            <w:sz w:val="20"/>
            <w:szCs w:val="20"/>
          </w:rPr>
          <w:fldChar w:fldCharType="end"/>
        </w:r>
      </w:hyperlink>
    </w:p>
    <w:p w14:paraId="76AA1E8A" w14:textId="1DE0F802" w:rsidR="00D774F2" w:rsidRPr="00D774F2" w:rsidRDefault="009A5139" w:rsidP="00D86358">
      <w:pPr>
        <w:pStyle w:val="TOC2"/>
        <w:rPr>
          <w:rFonts w:eastAsiaTheme="minorEastAsia"/>
        </w:rPr>
      </w:pPr>
      <w:hyperlink w:anchor="_Toc502852301" w:history="1">
        <w:r w:rsidR="00D774F2" w:rsidRPr="00D774F2">
          <w:rPr>
            <w:rStyle w:val="Hyperlink"/>
            <w:rFonts w:cs="Arial"/>
          </w:rPr>
          <w:t>Principle 1: Commitment to Integrity, Responsibility, and Ethical Behavior</w:t>
        </w:r>
        <w:r w:rsidR="00D774F2" w:rsidRPr="00D774F2">
          <w:rPr>
            <w:webHidden/>
          </w:rPr>
          <w:tab/>
        </w:r>
        <w:r w:rsidR="00D774F2" w:rsidRPr="00D774F2">
          <w:rPr>
            <w:webHidden/>
          </w:rPr>
          <w:fldChar w:fldCharType="begin"/>
        </w:r>
        <w:r w:rsidR="00D774F2" w:rsidRPr="00D774F2">
          <w:rPr>
            <w:webHidden/>
          </w:rPr>
          <w:instrText xml:space="preserve"> PAGEREF _Toc502852301 \h </w:instrText>
        </w:r>
        <w:r w:rsidR="00D774F2" w:rsidRPr="00D774F2">
          <w:rPr>
            <w:webHidden/>
          </w:rPr>
        </w:r>
        <w:r w:rsidR="00D774F2" w:rsidRPr="00D774F2">
          <w:rPr>
            <w:webHidden/>
          </w:rPr>
          <w:fldChar w:fldCharType="separate"/>
        </w:r>
        <w:r w:rsidR="003A5C2B">
          <w:rPr>
            <w:webHidden/>
          </w:rPr>
          <w:t>13</w:t>
        </w:r>
        <w:r w:rsidR="00D774F2" w:rsidRPr="00D774F2">
          <w:rPr>
            <w:webHidden/>
          </w:rPr>
          <w:fldChar w:fldCharType="end"/>
        </w:r>
      </w:hyperlink>
    </w:p>
    <w:p w14:paraId="7762862C" w14:textId="2EF9A3A4" w:rsidR="00D774F2" w:rsidRPr="00D774F2" w:rsidRDefault="009A5139" w:rsidP="00852837">
      <w:pPr>
        <w:pStyle w:val="TOC3"/>
        <w:spacing w:line="276" w:lineRule="auto"/>
        <w:rPr>
          <w:rFonts w:ascii="Arial" w:eastAsiaTheme="minorEastAsia" w:hAnsi="Arial" w:cs="Arial"/>
          <w:noProof/>
          <w:sz w:val="20"/>
          <w:szCs w:val="20"/>
        </w:rPr>
      </w:pPr>
      <w:hyperlink w:anchor="_Toc502852302" w:history="1">
        <w:r w:rsidR="00D774F2" w:rsidRPr="00D774F2">
          <w:rPr>
            <w:rStyle w:val="Hyperlink"/>
            <w:rFonts w:ascii="Arial" w:hAnsi="Arial" w:cs="Arial"/>
            <w:noProof/>
            <w:sz w:val="20"/>
            <w:szCs w:val="20"/>
          </w:rPr>
          <w:t>1.1: Commitment to Integrity, Responsibility, and Ethical Behavior</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_Toc502852302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13</w:t>
        </w:r>
        <w:r w:rsidR="00D774F2" w:rsidRPr="00D774F2">
          <w:rPr>
            <w:rFonts w:ascii="Arial" w:hAnsi="Arial" w:cs="Arial"/>
            <w:noProof/>
            <w:webHidden/>
            <w:sz w:val="20"/>
            <w:szCs w:val="20"/>
          </w:rPr>
          <w:fldChar w:fldCharType="end"/>
        </w:r>
      </w:hyperlink>
    </w:p>
    <w:p w14:paraId="19C23182" w14:textId="5156E071" w:rsidR="00D774F2" w:rsidRPr="00D774F2" w:rsidRDefault="009A5139" w:rsidP="00852837">
      <w:pPr>
        <w:pStyle w:val="TOC3"/>
        <w:spacing w:line="276" w:lineRule="auto"/>
        <w:rPr>
          <w:rFonts w:ascii="Arial" w:eastAsiaTheme="minorEastAsia" w:hAnsi="Arial" w:cs="Arial"/>
          <w:noProof/>
          <w:sz w:val="20"/>
          <w:szCs w:val="20"/>
        </w:rPr>
      </w:pPr>
      <w:hyperlink w:anchor="_Toc502852303" w:history="1">
        <w:r w:rsidR="00D774F2" w:rsidRPr="00D774F2">
          <w:rPr>
            <w:rStyle w:val="Hyperlink"/>
            <w:rFonts w:ascii="Arial" w:hAnsi="Arial" w:cs="Arial"/>
            <w:noProof/>
            <w:sz w:val="20"/>
            <w:szCs w:val="20"/>
          </w:rPr>
          <w:t>1.2: Summary Reflection on the Commitment to Integrity, Responsibility, and Ethical Behavior</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_Toc502852303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14</w:t>
        </w:r>
        <w:r w:rsidR="00D774F2" w:rsidRPr="00D774F2">
          <w:rPr>
            <w:rFonts w:ascii="Arial" w:hAnsi="Arial" w:cs="Arial"/>
            <w:noProof/>
            <w:webHidden/>
            <w:sz w:val="20"/>
            <w:szCs w:val="20"/>
          </w:rPr>
          <w:fldChar w:fldCharType="end"/>
        </w:r>
      </w:hyperlink>
    </w:p>
    <w:p w14:paraId="49F214E1" w14:textId="73CE9DA6" w:rsidR="00D774F2" w:rsidRPr="00D774F2" w:rsidRDefault="009A5139" w:rsidP="00D86358">
      <w:pPr>
        <w:pStyle w:val="TOC2"/>
        <w:rPr>
          <w:rFonts w:eastAsiaTheme="minorEastAsia"/>
        </w:rPr>
      </w:pPr>
      <w:hyperlink w:anchor="_Toc502852304" w:history="1">
        <w:r w:rsidR="00D774F2" w:rsidRPr="00D774F2">
          <w:rPr>
            <w:rStyle w:val="Hyperlink"/>
            <w:rFonts w:cs="Arial"/>
          </w:rPr>
          <w:t>Principle 2: Quality Assessment and Advancement</w:t>
        </w:r>
        <w:r w:rsidR="00D774F2" w:rsidRPr="00D774F2">
          <w:rPr>
            <w:webHidden/>
          </w:rPr>
          <w:tab/>
        </w:r>
        <w:r w:rsidR="00D774F2" w:rsidRPr="00D774F2">
          <w:rPr>
            <w:webHidden/>
          </w:rPr>
          <w:fldChar w:fldCharType="begin"/>
        </w:r>
        <w:r w:rsidR="00D774F2" w:rsidRPr="00D774F2">
          <w:rPr>
            <w:webHidden/>
          </w:rPr>
          <w:instrText xml:space="preserve"> PAGEREF _Toc502852304 \h </w:instrText>
        </w:r>
        <w:r w:rsidR="00D774F2" w:rsidRPr="00D774F2">
          <w:rPr>
            <w:webHidden/>
          </w:rPr>
        </w:r>
        <w:r w:rsidR="00D774F2" w:rsidRPr="00D774F2">
          <w:rPr>
            <w:webHidden/>
          </w:rPr>
          <w:fldChar w:fldCharType="separate"/>
        </w:r>
        <w:r w:rsidR="003A5C2B">
          <w:rPr>
            <w:webHidden/>
          </w:rPr>
          <w:t>15</w:t>
        </w:r>
        <w:r w:rsidR="00D774F2" w:rsidRPr="00D774F2">
          <w:rPr>
            <w:webHidden/>
          </w:rPr>
          <w:fldChar w:fldCharType="end"/>
        </w:r>
      </w:hyperlink>
    </w:p>
    <w:p w14:paraId="6717CE9B" w14:textId="1B4B3DAF" w:rsidR="00D774F2" w:rsidRPr="00D774F2" w:rsidRDefault="009A5139" w:rsidP="00852837">
      <w:pPr>
        <w:pStyle w:val="TOC3"/>
        <w:spacing w:line="276" w:lineRule="auto"/>
        <w:rPr>
          <w:rFonts w:ascii="Arial" w:eastAsiaTheme="minorEastAsia" w:hAnsi="Arial" w:cs="Arial"/>
          <w:noProof/>
          <w:sz w:val="20"/>
          <w:szCs w:val="20"/>
        </w:rPr>
      </w:pPr>
      <w:hyperlink w:anchor="_Toc502852305" w:history="1">
        <w:r w:rsidR="00D774F2" w:rsidRPr="00D774F2">
          <w:rPr>
            <w:rStyle w:val="Hyperlink"/>
            <w:rFonts w:ascii="Arial" w:hAnsi="Arial" w:cs="Arial"/>
            <w:noProof/>
            <w:sz w:val="20"/>
            <w:szCs w:val="20"/>
          </w:rPr>
          <w:t>2.1: Assessment Planning</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_Toc502852305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15</w:t>
        </w:r>
        <w:r w:rsidR="00D774F2" w:rsidRPr="00D774F2">
          <w:rPr>
            <w:rFonts w:ascii="Arial" w:hAnsi="Arial" w:cs="Arial"/>
            <w:noProof/>
            <w:webHidden/>
            <w:sz w:val="20"/>
            <w:szCs w:val="20"/>
          </w:rPr>
          <w:fldChar w:fldCharType="end"/>
        </w:r>
      </w:hyperlink>
    </w:p>
    <w:p w14:paraId="175E0C78" w14:textId="3E94865D" w:rsidR="00D774F2" w:rsidRPr="00D774F2" w:rsidRDefault="009A5139" w:rsidP="00852837">
      <w:pPr>
        <w:pStyle w:val="TOC3"/>
        <w:spacing w:line="276" w:lineRule="auto"/>
        <w:rPr>
          <w:rFonts w:ascii="Arial" w:eastAsiaTheme="minorEastAsia" w:hAnsi="Arial" w:cs="Arial"/>
          <w:noProof/>
          <w:sz w:val="20"/>
          <w:szCs w:val="20"/>
        </w:rPr>
      </w:pPr>
      <w:hyperlink w:anchor="_Toc502852306" w:history="1">
        <w:r w:rsidR="00D774F2" w:rsidRPr="00D774F2">
          <w:rPr>
            <w:rStyle w:val="Hyperlink"/>
            <w:rFonts w:ascii="Arial" w:hAnsi="Arial" w:cs="Arial"/>
            <w:noProof/>
            <w:sz w:val="20"/>
            <w:szCs w:val="20"/>
          </w:rPr>
          <w:t>2.2: Assessment of Student Learning and Operational Effectiveness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_Toc502852306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16</w:t>
        </w:r>
        <w:r w:rsidR="00D774F2" w:rsidRPr="00D774F2">
          <w:rPr>
            <w:rFonts w:ascii="Arial" w:hAnsi="Arial" w:cs="Arial"/>
            <w:noProof/>
            <w:webHidden/>
            <w:sz w:val="20"/>
            <w:szCs w:val="20"/>
          </w:rPr>
          <w:fldChar w:fldCharType="end"/>
        </w:r>
      </w:hyperlink>
    </w:p>
    <w:p w14:paraId="0E110A40" w14:textId="1CCECDDC" w:rsidR="00D774F2" w:rsidRPr="00D774F2" w:rsidRDefault="009A5139" w:rsidP="00852837">
      <w:pPr>
        <w:pStyle w:val="TOC3"/>
        <w:spacing w:line="276" w:lineRule="auto"/>
        <w:rPr>
          <w:rFonts w:ascii="Arial" w:eastAsiaTheme="minorEastAsia" w:hAnsi="Arial" w:cs="Arial"/>
          <w:noProof/>
          <w:sz w:val="20"/>
          <w:szCs w:val="20"/>
        </w:rPr>
      </w:pPr>
      <w:hyperlink w:anchor="_Toc502852307" w:history="1">
        <w:r w:rsidR="00D774F2" w:rsidRPr="00D774F2">
          <w:rPr>
            <w:rStyle w:val="Hyperlink"/>
            <w:rFonts w:ascii="Arial" w:hAnsi="Arial" w:cs="Arial"/>
            <w:noProof/>
            <w:sz w:val="20"/>
            <w:szCs w:val="20"/>
          </w:rPr>
          <w:t>2.3: Continuous Quality Improvement</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_Toc502852307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19</w:t>
        </w:r>
        <w:r w:rsidR="00D774F2" w:rsidRPr="00D774F2">
          <w:rPr>
            <w:rFonts w:ascii="Arial" w:hAnsi="Arial" w:cs="Arial"/>
            <w:noProof/>
            <w:webHidden/>
            <w:sz w:val="20"/>
            <w:szCs w:val="20"/>
          </w:rPr>
          <w:fldChar w:fldCharType="end"/>
        </w:r>
      </w:hyperlink>
    </w:p>
    <w:p w14:paraId="3EC2E4A2" w14:textId="71591FB9" w:rsidR="00D774F2" w:rsidRPr="00D774F2" w:rsidRDefault="009A5139" w:rsidP="00852837">
      <w:pPr>
        <w:pStyle w:val="TOC3"/>
        <w:spacing w:line="276" w:lineRule="auto"/>
        <w:rPr>
          <w:rFonts w:ascii="Arial" w:eastAsiaTheme="minorEastAsia" w:hAnsi="Arial" w:cs="Arial"/>
          <w:noProof/>
          <w:sz w:val="20"/>
          <w:szCs w:val="20"/>
        </w:rPr>
      </w:pPr>
      <w:hyperlink w:anchor="_Toc502852308" w:history="1">
        <w:r w:rsidR="00D774F2" w:rsidRPr="00D774F2">
          <w:rPr>
            <w:rStyle w:val="Hyperlink"/>
            <w:rFonts w:ascii="Arial" w:hAnsi="Arial" w:cs="Arial"/>
            <w:noProof/>
            <w:sz w:val="20"/>
            <w:szCs w:val="20"/>
          </w:rPr>
          <w:t>2.4: Summary Reflection on Quality Assessment and Advancement</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_Toc502852308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21</w:t>
        </w:r>
        <w:r w:rsidR="00D774F2" w:rsidRPr="00D774F2">
          <w:rPr>
            <w:rFonts w:ascii="Arial" w:hAnsi="Arial" w:cs="Arial"/>
            <w:noProof/>
            <w:webHidden/>
            <w:sz w:val="20"/>
            <w:szCs w:val="20"/>
          </w:rPr>
          <w:fldChar w:fldCharType="end"/>
        </w:r>
      </w:hyperlink>
    </w:p>
    <w:p w14:paraId="55C9FB35" w14:textId="7A297704" w:rsidR="00D774F2" w:rsidRPr="00D774F2" w:rsidRDefault="009A5139" w:rsidP="00D86358">
      <w:pPr>
        <w:pStyle w:val="TOC2"/>
        <w:rPr>
          <w:rFonts w:eastAsiaTheme="minorEastAsia"/>
        </w:rPr>
      </w:pPr>
      <w:hyperlink w:anchor="_Toc502852309" w:history="1">
        <w:r w:rsidR="00D774F2" w:rsidRPr="00D774F2">
          <w:rPr>
            <w:rStyle w:val="Hyperlink"/>
            <w:rFonts w:cs="Arial"/>
          </w:rPr>
          <w:t>Principle 3: Strategic Planning</w:t>
        </w:r>
        <w:r w:rsidR="00D774F2" w:rsidRPr="00D774F2">
          <w:rPr>
            <w:webHidden/>
          </w:rPr>
          <w:tab/>
        </w:r>
        <w:r w:rsidR="00D774F2" w:rsidRPr="00D774F2">
          <w:rPr>
            <w:webHidden/>
          </w:rPr>
          <w:fldChar w:fldCharType="begin"/>
        </w:r>
        <w:r w:rsidR="00D774F2" w:rsidRPr="00D774F2">
          <w:rPr>
            <w:webHidden/>
          </w:rPr>
          <w:instrText xml:space="preserve"> PAGEREF _Toc502852309 \h </w:instrText>
        </w:r>
        <w:r w:rsidR="00D774F2" w:rsidRPr="00D774F2">
          <w:rPr>
            <w:webHidden/>
          </w:rPr>
        </w:r>
        <w:r w:rsidR="00D774F2" w:rsidRPr="00D774F2">
          <w:rPr>
            <w:webHidden/>
          </w:rPr>
          <w:fldChar w:fldCharType="separate"/>
        </w:r>
        <w:r w:rsidR="003A5C2B">
          <w:rPr>
            <w:webHidden/>
          </w:rPr>
          <w:t>22</w:t>
        </w:r>
        <w:r w:rsidR="00D774F2" w:rsidRPr="00D774F2">
          <w:rPr>
            <w:webHidden/>
          </w:rPr>
          <w:fldChar w:fldCharType="end"/>
        </w:r>
      </w:hyperlink>
    </w:p>
    <w:p w14:paraId="40B710B9" w14:textId="3207C76E" w:rsidR="00D774F2" w:rsidRPr="00D774F2" w:rsidRDefault="009A5139" w:rsidP="00852837">
      <w:pPr>
        <w:pStyle w:val="TOC3"/>
        <w:spacing w:line="276" w:lineRule="auto"/>
        <w:rPr>
          <w:rFonts w:ascii="Arial" w:eastAsiaTheme="minorEastAsia" w:hAnsi="Arial" w:cs="Arial"/>
          <w:noProof/>
          <w:sz w:val="20"/>
          <w:szCs w:val="20"/>
        </w:rPr>
      </w:pPr>
      <w:hyperlink w:anchor="_Toc502852310" w:history="1">
        <w:r w:rsidR="00D774F2" w:rsidRPr="00D774F2">
          <w:rPr>
            <w:rStyle w:val="Hyperlink"/>
            <w:rFonts w:ascii="Arial" w:hAnsi="Arial" w:cs="Arial"/>
            <w:noProof/>
            <w:sz w:val="20"/>
            <w:szCs w:val="20"/>
          </w:rPr>
          <w:t>3.1 Strategic Planning</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_Toc502852310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22</w:t>
        </w:r>
        <w:r w:rsidR="00D774F2" w:rsidRPr="00D774F2">
          <w:rPr>
            <w:rFonts w:ascii="Arial" w:hAnsi="Arial" w:cs="Arial"/>
            <w:noProof/>
            <w:webHidden/>
            <w:sz w:val="20"/>
            <w:szCs w:val="20"/>
          </w:rPr>
          <w:fldChar w:fldCharType="end"/>
        </w:r>
      </w:hyperlink>
    </w:p>
    <w:p w14:paraId="4A095555" w14:textId="6D93D7DA" w:rsidR="00D774F2" w:rsidRPr="00D774F2" w:rsidRDefault="009A5139" w:rsidP="00852837">
      <w:pPr>
        <w:pStyle w:val="TOC3"/>
        <w:spacing w:line="276" w:lineRule="auto"/>
        <w:rPr>
          <w:rFonts w:ascii="Arial" w:eastAsiaTheme="minorEastAsia" w:hAnsi="Arial" w:cs="Arial"/>
          <w:noProof/>
          <w:sz w:val="20"/>
          <w:szCs w:val="20"/>
        </w:rPr>
      </w:pPr>
      <w:hyperlink w:anchor="_Toc502852311" w:history="1">
        <w:r w:rsidR="00D774F2" w:rsidRPr="00D774F2">
          <w:rPr>
            <w:rStyle w:val="Hyperlink"/>
            <w:rFonts w:ascii="Arial" w:hAnsi="Arial" w:cs="Arial"/>
            <w:noProof/>
            <w:sz w:val="20"/>
            <w:szCs w:val="20"/>
          </w:rPr>
          <w:t>3.2 Summary Reflection on Strategic Planning</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_Toc502852311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24</w:t>
        </w:r>
        <w:r w:rsidR="00D774F2" w:rsidRPr="00D774F2">
          <w:rPr>
            <w:rFonts w:ascii="Arial" w:hAnsi="Arial" w:cs="Arial"/>
            <w:noProof/>
            <w:webHidden/>
            <w:sz w:val="20"/>
            <w:szCs w:val="20"/>
          </w:rPr>
          <w:fldChar w:fldCharType="end"/>
        </w:r>
      </w:hyperlink>
    </w:p>
    <w:p w14:paraId="631B8CB2" w14:textId="3BBBA7B0" w:rsidR="00D774F2" w:rsidRPr="00D774F2" w:rsidRDefault="009A5139" w:rsidP="00D86358">
      <w:pPr>
        <w:pStyle w:val="TOC2"/>
        <w:rPr>
          <w:rFonts w:eastAsiaTheme="minorEastAsia"/>
        </w:rPr>
      </w:pPr>
      <w:hyperlink w:anchor="_Toc502852312" w:history="1">
        <w:r w:rsidR="00D774F2" w:rsidRPr="00D774F2">
          <w:rPr>
            <w:rStyle w:val="Hyperlink"/>
            <w:rFonts w:cs="Arial"/>
          </w:rPr>
          <w:t>Principle 4: Business Curricula and Learning Opportunities</w:t>
        </w:r>
        <w:r w:rsidR="00D774F2" w:rsidRPr="00D774F2">
          <w:rPr>
            <w:webHidden/>
          </w:rPr>
          <w:tab/>
        </w:r>
        <w:r w:rsidR="00D774F2" w:rsidRPr="00D774F2">
          <w:rPr>
            <w:webHidden/>
          </w:rPr>
          <w:fldChar w:fldCharType="begin"/>
        </w:r>
        <w:r w:rsidR="00D774F2" w:rsidRPr="00D774F2">
          <w:rPr>
            <w:webHidden/>
          </w:rPr>
          <w:instrText xml:space="preserve"> PAGEREF _Toc502852312 \h </w:instrText>
        </w:r>
        <w:r w:rsidR="00D774F2" w:rsidRPr="00D774F2">
          <w:rPr>
            <w:webHidden/>
          </w:rPr>
        </w:r>
        <w:r w:rsidR="00D774F2" w:rsidRPr="00D774F2">
          <w:rPr>
            <w:webHidden/>
          </w:rPr>
          <w:fldChar w:fldCharType="separate"/>
        </w:r>
        <w:r w:rsidR="003A5C2B">
          <w:rPr>
            <w:webHidden/>
          </w:rPr>
          <w:t>25</w:t>
        </w:r>
        <w:r w:rsidR="00D774F2" w:rsidRPr="00D774F2">
          <w:rPr>
            <w:webHidden/>
          </w:rPr>
          <w:fldChar w:fldCharType="end"/>
        </w:r>
      </w:hyperlink>
    </w:p>
    <w:p w14:paraId="32F17B4E" w14:textId="7C9FDE03" w:rsidR="00D774F2" w:rsidRPr="00D774F2" w:rsidRDefault="009A5139" w:rsidP="00852837">
      <w:pPr>
        <w:pStyle w:val="TOC3"/>
        <w:spacing w:line="276" w:lineRule="auto"/>
        <w:rPr>
          <w:rFonts w:ascii="Arial" w:eastAsiaTheme="minorEastAsia" w:hAnsi="Arial" w:cs="Arial"/>
          <w:noProof/>
          <w:sz w:val="20"/>
          <w:szCs w:val="20"/>
        </w:rPr>
      </w:pPr>
      <w:hyperlink w:anchor="_Toc502852313" w:history="1">
        <w:r w:rsidR="00D774F2" w:rsidRPr="00D774F2">
          <w:rPr>
            <w:rStyle w:val="Hyperlink"/>
            <w:rFonts w:ascii="Arial" w:hAnsi="Arial" w:cs="Arial"/>
            <w:noProof/>
            <w:sz w:val="20"/>
            <w:szCs w:val="20"/>
          </w:rPr>
          <w:t>4.1 Business Program Development and Design</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_Toc502852313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25</w:t>
        </w:r>
        <w:r w:rsidR="00D774F2" w:rsidRPr="00D774F2">
          <w:rPr>
            <w:rFonts w:ascii="Arial" w:hAnsi="Arial" w:cs="Arial"/>
            <w:noProof/>
            <w:webHidden/>
            <w:sz w:val="20"/>
            <w:szCs w:val="20"/>
          </w:rPr>
          <w:fldChar w:fldCharType="end"/>
        </w:r>
      </w:hyperlink>
    </w:p>
    <w:p w14:paraId="751435BA" w14:textId="7F909FFA" w:rsidR="00D774F2" w:rsidRPr="00D774F2" w:rsidRDefault="009A5139" w:rsidP="00852837">
      <w:pPr>
        <w:pStyle w:val="TOC3"/>
        <w:spacing w:line="276" w:lineRule="auto"/>
        <w:rPr>
          <w:rFonts w:ascii="Arial" w:eastAsiaTheme="minorEastAsia" w:hAnsi="Arial" w:cs="Arial"/>
          <w:noProof/>
          <w:sz w:val="20"/>
          <w:szCs w:val="20"/>
        </w:rPr>
      </w:pPr>
      <w:hyperlink w:anchor="_Toc502852315" w:history="1">
        <w:r w:rsidR="00D774F2" w:rsidRPr="00D774F2">
          <w:rPr>
            <w:rStyle w:val="Hyperlink"/>
            <w:rFonts w:ascii="Arial" w:hAnsi="Arial" w:cs="Arial"/>
            <w:noProof/>
            <w:sz w:val="20"/>
            <w:szCs w:val="20"/>
          </w:rPr>
          <w:t>4.2 Curricula of Undergraduate-Level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_Toc502852315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29</w:t>
        </w:r>
        <w:r w:rsidR="00D774F2" w:rsidRPr="00D774F2">
          <w:rPr>
            <w:rFonts w:ascii="Arial" w:hAnsi="Arial" w:cs="Arial"/>
            <w:noProof/>
            <w:webHidden/>
            <w:sz w:val="20"/>
            <w:szCs w:val="20"/>
          </w:rPr>
          <w:fldChar w:fldCharType="end"/>
        </w:r>
      </w:hyperlink>
    </w:p>
    <w:p w14:paraId="235E0AF8" w14:textId="35C0AAA4" w:rsidR="00D774F2" w:rsidRPr="00D774F2" w:rsidRDefault="009A5139" w:rsidP="00852837">
      <w:pPr>
        <w:pStyle w:val="TOC3"/>
        <w:spacing w:line="276" w:lineRule="auto"/>
        <w:rPr>
          <w:rFonts w:ascii="Arial" w:eastAsiaTheme="minorEastAsia" w:hAnsi="Arial" w:cs="Arial"/>
          <w:noProof/>
          <w:sz w:val="20"/>
          <w:szCs w:val="20"/>
        </w:rPr>
      </w:pPr>
      <w:hyperlink w:anchor="_Toc502852316" w:history="1">
        <w:r w:rsidR="00D774F2" w:rsidRPr="00D774F2">
          <w:rPr>
            <w:rStyle w:val="Hyperlink"/>
            <w:rFonts w:ascii="Arial" w:hAnsi="Arial" w:cs="Arial"/>
            <w:noProof/>
            <w:sz w:val="20"/>
            <w:szCs w:val="20"/>
          </w:rPr>
          <w:t>4.3 Curricula of Master’s-Level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_Toc502852316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33</w:t>
        </w:r>
        <w:r w:rsidR="00D774F2" w:rsidRPr="00D774F2">
          <w:rPr>
            <w:rFonts w:ascii="Arial" w:hAnsi="Arial" w:cs="Arial"/>
            <w:noProof/>
            <w:webHidden/>
            <w:sz w:val="20"/>
            <w:szCs w:val="20"/>
          </w:rPr>
          <w:fldChar w:fldCharType="end"/>
        </w:r>
      </w:hyperlink>
    </w:p>
    <w:p w14:paraId="69D7A33C" w14:textId="5CF2F7C9" w:rsidR="00D774F2" w:rsidRPr="00D774F2" w:rsidRDefault="009A5139" w:rsidP="00852837">
      <w:pPr>
        <w:pStyle w:val="TOC3"/>
        <w:spacing w:line="276" w:lineRule="auto"/>
        <w:rPr>
          <w:rFonts w:ascii="Arial" w:eastAsiaTheme="minorEastAsia" w:hAnsi="Arial" w:cs="Arial"/>
          <w:noProof/>
          <w:sz w:val="20"/>
          <w:szCs w:val="20"/>
        </w:rPr>
      </w:pPr>
      <w:hyperlink w:anchor="_Toc502852317" w:history="1">
        <w:r w:rsidR="00D774F2" w:rsidRPr="00D774F2">
          <w:rPr>
            <w:rStyle w:val="Hyperlink"/>
            <w:rFonts w:ascii="Arial" w:hAnsi="Arial" w:cs="Arial"/>
            <w:noProof/>
            <w:sz w:val="20"/>
            <w:szCs w:val="20"/>
          </w:rPr>
          <w:t>4.4 Curricula of Doctoral-Level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_Toc502852317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35</w:t>
        </w:r>
        <w:r w:rsidR="00D774F2" w:rsidRPr="00D774F2">
          <w:rPr>
            <w:rFonts w:ascii="Arial" w:hAnsi="Arial" w:cs="Arial"/>
            <w:noProof/>
            <w:webHidden/>
            <w:sz w:val="20"/>
            <w:szCs w:val="20"/>
          </w:rPr>
          <w:fldChar w:fldCharType="end"/>
        </w:r>
      </w:hyperlink>
    </w:p>
    <w:p w14:paraId="109E1828" w14:textId="41E4982E" w:rsidR="00D774F2" w:rsidRPr="00D774F2" w:rsidRDefault="009A5139" w:rsidP="00852837">
      <w:pPr>
        <w:pStyle w:val="TOC3"/>
        <w:spacing w:line="276" w:lineRule="auto"/>
        <w:rPr>
          <w:rFonts w:ascii="Arial" w:eastAsiaTheme="minorEastAsia" w:hAnsi="Arial" w:cs="Arial"/>
          <w:noProof/>
          <w:sz w:val="20"/>
          <w:szCs w:val="20"/>
        </w:rPr>
      </w:pPr>
      <w:hyperlink w:anchor="_Toc502852318" w:history="1">
        <w:r w:rsidR="00D774F2" w:rsidRPr="00D774F2">
          <w:rPr>
            <w:rStyle w:val="Hyperlink"/>
            <w:rFonts w:ascii="Arial" w:hAnsi="Arial" w:cs="Arial"/>
            <w:noProof/>
            <w:sz w:val="20"/>
            <w:szCs w:val="20"/>
          </w:rPr>
          <w:t>4.5 International Dimensions of Business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_Toc502852318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38</w:t>
        </w:r>
        <w:r w:rsidR="00D774F2" w:rsidRPr="00D774F2">
          <w:rPr>
            <w:rFonts w:ascii="Arial" w:hAnsi="Arial" w:cs="Arial"/>
            <w:noProof/>
            <w:webHidden/>
            <w:sz w:val="20"/>
            <w:szCs w:val="20"/>
          </w:rPr>
          <w:fldChar w:fldCharType="end"/>
        </w:r>
      </w:hyperlink>
    </w:p>
    <w:p w14:paraId="1C116477" w14:textId="5209BB39" w:rsidR="00D774F2" w:rsidRPr="00D774F2" w:rsidRDefault="009A5139" w:rsidP="00852837">
      <w:pPr>
        <w:pStyle w:val="TOC3"/>
        <w:spacing w:line="276" w:lineRule="auto"/>
        <w:rPr>
          <w:rFonts w:ascii="Arial" w:eastAsiaTheme="minorEastAsia" w:hAnsi="Arial" w:cs="Arial"/>
          <w:noProof/>
          <w:sz w:val="20"/>
          <w:szCs w:val="20"/>
        </w:rPr>
      </w:pPr>
      <w:hyperlink w:anchor="_Toc502852319" w:history="1">
        <w:r w:rsidR="00D774F2" w:rsidRPr="00D774F2">
          <w:rPr>
            <w:rStyle w:val="Hyperlink"/>
            <w:rFonts w:ascii="Arial" w:hAnsi="Arial" w:cs="Arial"/>
            <w:noProof/>
            <w:sz w:val="20"/>
            <w:szCs w:val="20"/>
          </w:rPr>
          <w:t>4.6 Information Technology Skills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_Toc502852319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39</w:t>
        </w:r>
        <w:r w:rsidR="00D774F2" w:rsidRPr="00D774F2">
          <w:rPr>
            <w:rFonts w:ascii="Arial" w:hAnsi="Arial" w:cs="Arial"/>
            <w:noProof/>
            <w:webHidden/>
            <w:sz w:val="20"/>
            <w:szCs w:val="20"/>
          </w:rPr>
          <w:fldChar w:fldCharType="end"/>
        </w:r>
      </w:hyperlink>
    </w:p>
    <w:p w14:paraId="6247E9F7" w14:textId="729F9A37" w:rsidR="00D774F2" w:rsidRPr="00D774F2" w:rsidRDefault="009A5139" w:rsidP="00852837">
      <w:pPr>
        <w:pStyle w:val="TOC3"/>
        <w:spacing w:line="276" w:lineRule="auto"/>
        <w:rPr>
          <w:rFonts w:ascii="Arial" w:eastAsiaTheme="minorEastAsia" w:hAnsi="Arial" w:cs="Arial"/>
          <w:noProof/>
          <w:sz w:val="20"/>
          <w:szCs w:val="20"/>
        </w:rPr>
      </w:pPr>
      <w:hyperlink w:anchor="_Toc502852320" w:history="1">
        <w:r w:rsidR="00D774F2" w:rsidRPr="00D774F2">
          <w:rPr>
            <w:rStyle w:val="Hyperlink"/>
            <w:rFonts w:ascii="Arial" w:hAnsi="Arial" w:cs="Arial"/>
            <w:noProof/>
            <w:sz w:val="20"/>
            <w:szCs w:val="20"/>
          </w:rPr>
          <w:t>4.7 Curriculum Review, Renewal, and Improvement</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_Toc502852320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40</w:t>
        </w:r>
        <w:r w:rsidR="00D774F2" w:rsidRPr="00D774F2">
          <w:rPr>
            <w:rFonts w:ascii="Arial" w:hAnsi="Arial" w:cs="Arial"/>
            <w:noProof/>
            <w:webHidden/>
            <w:sz w:val="20"/>
            <w:szCs w:val="20"/>
          </w:rPr>
          <w:fldChar w:fldCharType="end"/>
        </w:r>
      </w:hyperlink>
    </w:p>
    <w:p w14:paraId="7BE7A688" w14:textId="076E51CB" w:rsidR="00D774F2" w:rsidRPr="00D774F2" w:rsidRDefault="009A5139" w:rsidP="00852837">
      <w:pPr>
        <w:pStyle w:val="TOC3"/>
        <w:spacing w:line="276" w:lineRule="auto"/>
        <w:rPr>
          <w:rFonts w:ascii="Arial" w:eastAsiaTheme="minorEastAsia" w:hAnsi="Arial" w:cs="Arial"/>
          <w:noProof/>
          <w:sz w:val="20"/>
          <w:szCs w:val="20"/>
        </w:rPr>
      </w:pPr>
      <w:hyperlink w:anchor="_Toc502852321" w:history="1">
        <w:r w:rsidR="00D774F2" w:rsidRPr="00D774F2">
          <w:rPr>
            <w:rStyle w:val="Hyperlink"/>
            <w:rFonts w:ascii="Arial" w:hAnsi="Arial" w:cs="Arial"/>
            <w:noProof/>
            <w:sz w:val="20"/>
            <w:szCs w:val="20"/>
          </w:rPr>
          <w:t>4.8: Summary Reflection on Business Curricula and Learning Opportunities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_Toc502852321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41</w:t>
        </w:r>
        <w:r w:rsidR="00D774F2" w:rsidRPr="00D774F2">
          <w:rPr>
            <w:rFonts w:ascii="Arial" w:hAnsi="Arial" w:cs="Arial"/>
            <w:noProof/>
            <w:webHidden/>
            <w:sz w:val="20"/>
            <w:szCs w:val="20"/>
          </w:rPr>
          <w:fldChar w:fldCharType="end"/>
        </w:r>
      </w:hyperlink>
    </w:p>
    <w:p w14:paraId="00ECAEA4" w14:textId="6F385EBB" w:rsidR="00D774F2" w:rsidRPr="00D774F2" w:rsidRDefault="009A5139" w:rsidP="00D86358">
      <w:pPr>
        <w:pStyle w:val="TOC2"/>
        <w:rPr>
          <w:rFonts w:eastAsiaTheme="minorEastAsia"/>
        </w:rPr>
      </w:pPr>
      <w:hyperlink w:anchor="_Toc502852322" w:history="1">
        <w:r w:rsidR="00D774F2" w:rsidRPr="00D774F2">
          <w:rPr>
            <w:rStyle w:val="Hyperlink"/>
            <w:rFonts w:cs="Arial"/>
          </w:rPr>
          <w:t>Principle 5: Business Faculty Characteristics, Activities, and Processes</w:t>
        </w:r>
        <w:r w:rsidR="00D774F2" w:rsidRPr="00D774F2">
          <w:rPr>
            <w:webHidden/>
          </w:rPr>
          <w:tab/>
        </w:r>
        <w:r w:rsidR="00D774F2" w:rsidRPr="00D774F2">
          <w:rPr>
            <w:webHidden/>
          </w:rPr>
          <w:fldChar w:fldCharType="begin"/>
        </w:r>
        <w:r w:rsidR="00D774F2" w:rsidRPr="00D774F2">
          <w:rPr>
            <w:webHidden/>
          </w:rPr>
          <w:instrText xml:space="preserve"> PAGEREF _Toc502852322 \h </w:instrText>
        </w:r>
        <w:r w:rsidR="00D774F2" w:rsidRPr="00D774F2">
          <w:rPr>
            <w:webHidden/>
          </w:rPr>
        </w:r>
        <w:r w:rsidR="00D774F2" w:rsidRPr="00D774F2">
          <w:rPr>
            <w:webHidden/>
          </w:rPr>
          <w:fldChar w:fldCharType="separate"/>
        </w:r>
        <w:r w:rsidR="003A5C2B">
          <w:rPr>
            <w:webHidden/>
          </w:rPr>
          <w:t>42</w:t>
        </w:r>
        <w:r w:rsidR="00D774F2" w:rsidRPr="00D774F2">
          <w:rPr>
            <w:webHidden/>
          </w:rPr>
          <w:fldChar w:fldCharType="end"/>
        </w:r>
      </w:hyperlink>
    </w:p>
    <w:p w14:paraId="12F4672E" w14:textId="5604CAB7" w:rsidR="00D774F2" w:rsidRPr="00D774F2" w:rsidRDefault="009A5139" w:rsidP="00852837">
      <w:pPr>
        <w:pStyle w:val="TOC3"/>
        <w:spacing w:line="276" w:lineRule="auto"/>
        <w:rPr>
          <w:rFonts w:ascii="Arial" w:eastAsiaTheme="minorEastAsia" w:hAnsi="Arial" w:cs="Arial"/>
          <w:noProof/>
          <w:sz w:val="20"/>
          <w:szCs w:val="20"/>
        </w:rPr>
      </w:pPr>
      <w:hyperlink w:anchor="_Toc502852323" w:history="1">
        <w:r w:rsidR="00D774F2" w:rsidRPr="00D774F2">
          <w:rPr>
            <w:rStyle w:val="Hyperlink"/>
            <w:rFonts w:ascii="Arial" w:hAnsi="Arial" w:cs="Arial"/>
            <w:noProof/>
            <w:sz w:val="20"/>
            <w:szCs w:val="20"/>
          </w:rPr>
          <w:t>5.1: Qualifications of Business Faculty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_Toc502852323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42</w:t>
        </w:r>
        <w:r w:rsidR="00D774F2" w:rsidRPr="00D774F2">
          <w:rPr>
            <w:rFonts w:ascii="Arial" w:hAnsi="Arial" w:cs="Arial"/>
            <w:noProof/>
            <w:webHidden/>
            <w:sz w:val="20"/>
            <w:szCs w:val="20"/>
          </w:rPr>
          <w:fldChar w:fldCharType="end"/>
        </w:r>
      </w:hyperlink>
    </w:p>
    <w:p w14:paraId="4526F986" w14:textId="441917B9" w:rsidR="00D774F2" w:rsidRPr="00D774F2" w:rsidRDefault="009A5139" w:rsidP="00852837">
      <w:pPr>
        <w:pStyle w:val="TOC3"/>
        <w:spacing w:line="276" w:lineRule="auto"/>
        <w:rPr>
          <w:rFonts w:ascii="Arial" w:eastAsiaTheme="minorEastAsia" w:hAnsi="Arial" w:cs="Arial"/>
          <w:noProof/>
          <w:sz w:val="20"/>
          <w:szCs w:val="20"/>
        </w:rPr>
      </w:pPr>
      <w:hyperlink w:anchor="_Toc502852324" w:history="1">
        <w:r w:rsidR="00D774F2" w:rsidRPr="00D774F2">
          <w:rPr>
            <w:rStyle w:val="Hyperlink"/>
            <w:rFonts w:ascii="Arial" w:hAnsi="Arial" w:cs="Arial"/>
            <w:noProof/>
            <w:sz w:val="20"/>
            <w:szCs w:val="20"/>
          </w:rPr>
          <w:t>5.2: Deployment of Business Faculty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_Toc502852324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46</w:t>
        </w:r>
        <w:r w:rsidR="00D774F2" w:rsidRPr="00D774F2">
          <w:rPr>
            <w:rFonts w:ascii="Arial" w:hAnsi="Arial" w:cs="Arial"/>
            <w:noProof/>
            <w:webHidden/>
            <w:sz w:val="20"/>
            <w:szCs w:val="20"/>
          </w:rPr>
          <w:fldChar w:fldCharType="end"/>
        </w:r>
      </w:hyperlink>
    </w:p>
    <w:p w14:paraId="033F564C" w14:textId="32133596" w:rsidR="00D774F2" w:rsidRPr="00D774F2" w:rsidRDefault="009A5139" w:rsidP="00852837">
      <w:pPr>
        <w:pStyle w:val="TOC3"/>
        <w:spacing w:line="276" w:lineRule="auto"/>
        <w:rPr>
          <w:rFonts w:ascii="Arial" w:eastAsiaTheme="minorEastAsia" w:hAnsi="Arial" w:cs="Arial"/>
          <w:noProof/>
          <w:sz w:val="20"/>
          <w:szCs w:val="20"/>
        </w:rPr>
      </w:pPr>
      <w:hyperlink w:anchor="_Toc502852325" w:history="1">
        <w:r w:rsidR="00D774F2" w:rsidRPr="00D774F2">
          <w:rPr>
            <w:rStyle w:val="Hyperlink"/>
            <w:rFonts w:ascii="Arial" w:hAnsi="Arial" w:cs="Arial"/>
            <w:noProof/>
            <w:sz w:val="20"/>
            <w:szCs w:val="20"/>
          </w:rPr>
          <w:t>5.3: Scholarly and Professional Activities of Business Faculty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_Toc502852325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51</w:t>
        </w:r>
        <w:r w:rsidR="00D774F2" w:rsidRPr="00D774F2">
          <w:rPr>
            <w:rFonts w:ascii="Arial" w:hAnsi="Arial" w:cs="Arial"/>
            <w:noProof/>
            <w:webHidden/>
            <w:sz w:val="20"/>
            <w:szCs w:val="20"/>
          </w:rPr>
          <w:fldChar w:fldCharType="end"/>
        </w:r>
      </w:hyperlink>
    </w:p>
    <w:p w14:paraId="2FDE5DDA" w14:textId="0B1E7B0C" w:rsidR="00D774F2" w:rsidRPr="00D774F2" w:rsidRDefault="009A5139" w:rsidP="00852837">
      <w:pPr>
        <w:pStyle w:val="TOC3"/>
        <w:spacing w:line="276" w:lineRule="auto"/>
        <w:rPr>
          <w:rFonts w:ascii="Arial" w:eastAsiaTheme="minorEastAsia" w:hAnsi="Arial" w:cs="Arial"/>
          <w:noProof/>
          <w:sz w:val="20"/>
          <w:szCs w:val="20"/>
        </w:rPr>
      </w:pPr>
      <w:hyperlink w:anchor="_Toc502852326" w:history="1">
        <w:r w:rsidR="00D774F2" w:rsidRPr="00D774F2">
          <w:rPr>
            <w:rStyle w:val="Hyperlink"/>
            <w:rFonts w:ascii="Arial" w:hAnsi="Arial" w:cs="Arial"/>
            <w:noProof/>
            <w:sz w:val="20"/>
            <w:szCs w:val="20"/>
          </w:rPr>
          <w:t>5.4: Professional Development of Business Faculty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_Toc502852326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53</w:t>
        </w:r>
        <w:r w:rsidR="00D774F2" w:rsidRPr="00D774F2">
          <w:rPr>
            <w:rFonts w:ascii="Arial" w:hAnsi="Arial" w:cs="Arial"/>
            <w:noProof/>
            <w:webHidden/>
            <w:sz w:val="20"/>
            <w:szCs w:val="20"/>
          </w:rPr>
          <w:fldChar w:fldCharType="end"/>
        </w:r>
      </w:hyperlink>
    </w:p>
    <w:p w14:paraId="00C34F8A" w14:textId="6F6A6708" w:rsidR="00D774F2" w:rsidRPr="00D774F2" w:rsidRDefault="009A5139" w:rsidP="00852837">
      <w:pPr>
        <w:pStyle w:val="TOC3"/>
        <w:spacing w:line="276" w:lineRule="auto"/>
        <w:rPr>
          <w:rFonts w:ascii="Arial" w:eastAsiaTheme="minorEastAsia" w:hAnsi="Arial" w:cs="Arial"/>
          <w:noProof/>
          <w:sz w:val="20"/>
          <w:szCs w:val="20"/>
        </w:rPr>
      </w:pPr>
      <w:hyperlink w:anchor="_Toc502852327" w:history="1">
        <w:r w:rsidR="00D774F2" w:rsidRPr="00D774F2">
          <w:rPr>
            <w:rStyle w:val="Hyperlink"/>
            <w:rFonts w:ascii="Arial" w:hAnsi="Arial" w:cs="Arial"/>
            <w:noProof/>
            <w:sz w:val="20"/>
            <w:szCs w:val="20"/>
          </w:rPr>
          <w:t>5.5: Evaluation of Business Faculty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_Toc502852327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54</w:t>
        </w:r>
        <w:r w:rsidR="00D774F2" w:rsidRPr="00D774F2">
          <w:rPr>
            <w:rFonts w:ascii="Arial" w:hAnsi="Arial" w:cs="Arial"/>
            <w:noProof/>
            <w:webHidden/>
            <w:sz w:val="20"/>
            <w:szCs w:val="20"/>
          </w:rPr>
          <w:fldChar w:fldCharType="end"/>
        </w:r>
      </w:hyperlink>
    </w:p>
    <w:p w14:paraId="5FCF155B" w14:textId="25B35661" w:rsidR="00D774F2" w:rsidRPr="00D774F2" w:rsidRDefault="009A5139" w:rsidP="00852837">
      <w:pPr>
        <w:pStyle w:val="TOC3"/>
        <w:spacing w:line="276" w:lineRule="auto"/>
        <w:rPr>
          <w:rFonts w:ascii="Arial" w:eastAsiaTheme="minorEastAsia" w:hAnsi="Arial" w:cs="Arial"/>
          <w:noProof/>
          <w:sz w:val="20"/>
          <w:szCs w:val="20"/>
        </w:rPr>
      </w:pPr>
      <w:hyperlink w:anchor="_Toc502852328" w:history="1">
        <w:r w:rsidR="00D774F2" w:rsidRPr="00D774F2">
          <w:rPr>
            <w:rStyle w:val="Hyperlink"/>
            <w:rFonts w:ascii="Arial" w:hAnsi="Arial" w:cs="Arial"/>
            <w:noProof/>
            <w:sz w:val="20"/>
            <w:szCs w:val="20"/>
          </w:rPr>
          <w:t>5.6: Summary Reflection on Business Faculty Characteristics, Activities, and Processes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_Toc502852328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55</w:t>
        </w:r>
        <w:r w:rsidR="00D774F2" w:rsidRPr="00D774F2">
          <w:rPr>
            <w:rFonts w:ascii="Arial" w:hAnsi="Arial" w:cs="Arial"/>
            <w:noProof/>
            <w:webHidden/>
            <w:sz w:val="20"/>
            <w:szCs w:val="20"/>
          </w:rPr>
          <w:fldChar w:fldCharType="end"/>
        </w:r>
      </w:hyperlink>
    </w:p>
    <w:p w14:paraId="2673350E" w14:textId="0FAEFCF9" w:rsidR="00D774F2" w:rsidRPr="00D774F2" w:rsidRDefault="009A5139" w:rsidP="00D86358">
      <w:pPr>
        <w:pStyle w:val="TOC2"/>
        <w:rPr>
          <w:rFonts w:eastAsiaTheme="minorEastAsia"/>
        </w:rPr>
      </w:pPr>
      <w:hyperlink w:anchor="_Toc502852329" w:history="1">
        <w:r w:rsidR="00D774F2" w:rsidRPr="00D774F2">
          <w:rPr>
            <w:rStyle w:val="Hyperlink"/>
            <w:rFonts w:cs="Arial"/>
          </w:rPr>
          <w:t>Principle 6: Student Policies, Procedures, and Processes</w:t>
        </w:r>
        <w:r w:rsidR="00D774F2" w:rsidRPr="00D774F2">
          <w:rPr>
            <w:webHidden/>
          </w:rPr>
          <w:tab/>
        </w:r>
        <w:r w:rsidR="00D774F2" w:rsidRPr="00D774F2">
          <w:rPr>
            <w:webHidden/>
          </w:rPr>
          <w:fldChar w:fldCharType="begin"/>
        </w:r>
        <w:r w:rsidR="00D774F2" w:rsidRPr="00D774F2">
          <w:rPr>
            <w:webHidden/>
          </w:rPr>
          <w:instrText xml:space="preserve"> PAGEREF _Toc502852329 \h </w:instrText>
        </w:r>
        <w:r w:rsidR="00D774F2" w:rsidRPr="00D774F2">
          <w:rPr>
            <w:webHidden/>
          </w:rPr>
        </w:r>
        <w:r w:rsidR="00D774F2" w:rsidRPr="00D774F2">
          <w:rPr>
            <w:webHidden/>
          </w:rPr>
          <w:fldChar w:fldCharType="separate"/>
        </w:r>
        <w:r w:rsidR="003A5C2B">
          <w:rPr>
            <w:webHidden/>
          </w:rPr>
          <w:t>56</w:t>
        </w:r>
        <w:r w:rsidR="00D774F2" w:rsidRPr="00D774F2">
          <w:rPr>
            <w:webHidden/>
          </w:rPr>
          <w:fldChar w:fldCharType="end"/>
        </w:r>
      </w:hyperlink>
    </w:p>
    <w:p w14:paraId="2CC715BB" w14:textId="50BF6564" w:rsidR="00D774F2" w:rsidRPr="00D774F2" w:rsidRDefault="009A5139" w:rsidP="00852837">
      <w:pPr>
        <w:pStyle w:val="TOC3"/>
        <w:spacing w:line="276" w:lineRule="auto"/>
        <w:rPr>
          <w:rFonts w:ascii="Arial" w:eastAsiaTheme="minorEastAsia" w:hAnsi="Arial" w:cs="Arial"/>
          <w:noProof/>
          <w:sz w:val="20"/>
          <w:szCs w:val="20"/>
        </w:rPr>
      </w:pPr>
      <w:hyperlink w:anchor="_Toc502852330" w:history="1">
        <w:r w:rsidR="00D774F2" w:rsidRPr="00D774F2">
          <w:rPr>
            <w:rStyle w:val="Hyperlink"/>
            <w:rFonts w:ascii="Arial" w:hAnsi="Arial" w:cs="Arial"/>
            <w:noProof/>
            <w:sz w:val="20"/>
            <w:szCs w:val="20"/>
          </w:rPr>
          <w:t>6.1: Admissions Policies and Procedures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_Toc502852330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56</w:t>
        </w:r>
        <w:r w:rsidR="00D774F2" w:rsidRPr="00D774F2">
          <w:rPr>
            <w:rFonts w:ascii="Arial" w:hAnsi="Arial" w:cs="Arial"/>
            <w:noProof/>
            <w:webHidden/>
            <w:sz w:val="20"/>
            <w:szCs w:val="20"/>
          </w:rPr>
          <w:fldChar w:fldCharType="end"/>
        </w:r>
      </w:hyperlink>
    </w:p>
    <w:p w14:paraId="6C9970E3" w14:textId="3FBD75E5" w:rsidR="00D774F2" w:rsidRPr="00D774F2" w:rsidRDefault="009A5139" w:rsidP="00852837">
      <w:pPr>
        <w:pStyle w:val="TOC3"/>
        <w:spacing w:line="276" w:lineRule="auto"/>
        <w:rPr>
          <w:rFonts w:ascii="Arial" w:eastAsiaTheme="minorEastAsia" w:hAnsi="Arial" w:cs="Arial"/>
          <w:noProof/>
          <w:sz w:val="20"/>
          <w:szCs w:val="20"/>
        </w:rPr>
      </w:pPr>
      <w:hyperlink w:anchor="_Toc502852331" w:history="1">
        <w:r w:rsidR="00D774F2" w:rsidRPr="00D774F2">
          <w:rPr>
            <w:rStyle w:val="Hyperlink"/>
            <w:rFonts w:ascii="Arial" w:hAnsi="Arial" w:cs="Arial"/>
            <w:noProof/>
            <w:sz w:val="20"/>
            <w:szCs w:val="20"/>
          </w:rPr>
          <w:t>6.2: Academic Policies and Procedures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_Toc502852331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58</w:t>
        </w:r>
        <w:r w:rsidR="00D774F2" w:rsidRPr="00D774F2">
          <w:rPr>
            <w:rFonts w:ascii="Arial" w:hAnsi="Arial" w:cs="Arial"/>
            <w:noProof/>
            <w:webHidden/>
            <w:sz w:val="20"/>
            <w:szCs w:val="20"/>
          </w:rPr>
          <w:fldChar w:fldCharType="end"/>
        </w:r>
      </w:hyperlink>
    </w:p>
    <w:p w14:paraId="558C9905" w14:textId="147A085B" w:rsidR="00D774F2" w:rsidRPr="00D774F2" w:rsidRDefault="009A5139" w:rsidP="00852837">
      <w:pPr>
        <w:pStyle w:val="TOC3"/>
        <w:spacing w:line="276" w:lineRule="auto"/>
        <w:rPr>
          <w:rFonts w:ascii="Arial" w:eastAsiaTheme="minorEastAsia" w:hAnsi="Arial" w:cs="Arial"/>
          <w:noProof/>
          <w:sz w:val="20"/>
          <w:szCs w:val="20"/>
        </w:rPr>
      </w:pPr>
      <w:hyperlink w:anchor="_Toc502852332" w:history="1">
        <w:r w:rsidR="00D774F2" w:rsidRPr="00D774F2">
          <w:rPr>
            <w:rStyle w:val="Hyperlink"/>
            <w:rFonts w:ascii="Arial" w:hAnsi="Arial" w:cs="Arial"/>
            <w:noProof/>
            <w:sz w:val="20"/>
            <w:szCs w:val="20"/>
          </w:rPr>
          <w:t>6.3: Career Development and Planning Services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_Toc502852332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61</w:t>
        </w:r>
        <w:r w:rsidR="00D774F2" w:rsidRPr="00D774F2">
          <w:rPr>
            <w:rFonts w:ascii="Arial" w:hAnsi="Arial" w:cs="Arial"/>
            <w:noProof/>
            <w:webHidden/>
            <w:sz w:val="20"/>
            <w:szCs w:val="20"/>
          </w:rPr>
          <w:fldChar w:fldCharType="end"/>
        </w:r>
      </w:hyperlink>
    </w:p>
    <w:p w14:paraId="0DD725AB" w14:textId="151AC46B" w:rsidR="00D774F2" w:rsidRPr="00D774F2" w:rsidRDefault="009A5139" w:rsidP="00852837">
      <w:pPr>
        <w:pStyle w:val="TOC3"/>
        <w:spacing w:line="276" w:lineRule="auto"/>
        <w:rPr>
          <w:rFonts w:ascii="Arial" w:eastAsiaTheme="minorEastAsia" w:hAnsi="Arial" w:cs="Arial"/>
          <w:noProof/>
          <w:sz w:val="20"/>
          <w:szCs w:val="20"/>
        </w:rPr>
      </w:pPr>
      <w:hyperlink w:anchor="_Toc502852333" w:history="1">
        <w:r w:rsidR="00D774F2" w:rsidRPr="00D774F2">
          <w:rPr>
            <w:rStyle w:val="Hyperlink"/>
            <w:rFonts w:ascii="Arial" w:hAnsi="Arial" w:cs="Arial"/>
            <w:noProof/>
            <w:sz w:val="20"/>
            <w:szCs w:val="20"/>
          </w:rPr>
          <w:t>6.4: Summary Reflection on Student Policies, Procedures, and Processes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_Toc502852333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62</w:t>
        </w:r>
        <w:r w:rsidR="00D774F2" w:rsidRPr="00D774F2">
          <w:rPr>
            <w:rFonts w:ascii="Arial" w:hAnsi="Arial" w:cs="Arial"/>
            <w:noProof/>
            <w:webHidden/>
            <w:sz w:val="20"/>
            <w:szCs w:val="20"/>
          </w:rPr>
          <w:fldChar w:fldCharType="end"/>
        </w:r>
      </w:hyperlink>
    </w:p>
    <w:p w14:paraId="11CCC43A" w14:textId="6DC767DA" w:rsidR="00D774F2" w:rsidRPr="00D774F2" w:rsidRDefault="009A5139" w:rsidP="00D86358">
      <w:pPr>
        <w:pStyle w:val="TOC2"/>
        <w:rPr>
          <w:rFonts w:eastAsiaTheme="minorEastAsia"/>
        </w:rPr>
      </w:pPr>
      <w:hyperlink w:anchor="_Toc502852334" w:history="1">
        <w:r w:rsidR="00D774F2" w:rsidRPr="00D774F2">
          <w:rPr>
            <w:rStyle w:val="Hyperlink"/>
            <w:rFonts w:cs="Arial"/>
          </w:rPr>
          <w:t>Principle 7: Resources Supporting Business Programs</w:t>
        </w:r>
        <w:r w:rsidR="00D774F2" w:rsidRPr="00D774F2">
          <w:rPr>
            <w:webHidden/>
          </w:rPr>
          <w:tab/>
        </w:r>
        <w:r w:rsidR="00D774F2" w:rsidRPr="00D774F2">
          <w:rPr>
            <w:webHidden/>
          </w:rPr>
          <w:fldChar w:fldCharType="begin"/>
        </w:r>
        <w:r w:rsidR="00D774F2" w:rsidRPr="00D774F2">
          <w:rPr>
            <w:webHidden/>
          </w:rPr>
          <w:instrText xml:space="preserve"> PAGEREF _Toc502852334 \h </w:instrText>
        </w:r>
        <w:r w:rsidR="00D774F2" w:rsidRPr="00D774F2">
          <w:rPr>
            <w:webHidden/>
          </w:rPr>
        </w:r>
        <w:r w:rsidR="00D774F2" w:rsidRPr="00D774F2">
          <w:rPr>
            <w:webHidden/>
          </w:rPr>
          <w:fldChar w:fldCharType="separate"/>
        </w:r>
        <w:r w:rsidR="003A5C2B">
          <w:rPr>
            <w:webHidden/>
          </w:rPr>
          <w:t>63</w:t>
        </w:r>
        <w:r w:rsidR="00D774F2" w:rsidRPr="00D774F2">
          <w:rPr>
            <w:webHidden/>
          </w:rPr>
          <w:fldChar w:fldCharType="end"/>
        </w:r>
      </w:hyperlink>
    </w:p>
    <w:p w14:paraId="779093E6" w14:textId="2DA1E76E" w:rsidR="00D774F2" w:rsidRPr="00D774F2" w:rsidRDefault="009A5139" w:rsidP="00852837">
      <w:pPr>
        <w:pStyle w:val="TOC3"/>
        <w:spacing w:line="276" w:lineRule="auto"/>
        <w:rPr>
          <w:rFonts w:ascii="Arial" w:eastAsiaTheme="minorEastAsia" w:hAnsi="Arial" w:cs="Arial"/>
          <w:noProof/>
          <w:sz w:val="20"/>
          <w:szCs w:val="20"/>
        </w:rPr>
      </w:pPr>
      <w:hyperlink w:anchor="_Toc502852335" w:history="1">
        <w:r w:rsidR="00D774F2" w:rsidRPr="00D774F2">
          <w:rPr>
            <w:rStyle w:val="Hyperlink"/>
            <w:rFonts w:ascii="Arial" w:hAnsi="Arial" w:cs="Arial"/>
            <w:noProof/>
            <w:sz w:val="20"/>
            <w:szCs w:val="20"/>
          </w:rPr>
          <w:t>7.1: Financial Resources Supporting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_Toc502852335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63</w:t>
        </w:r>
        <w:r w:rsidR="00D774F2" w:rsidRPr="00D774F2">
          <w:rPr>
            <w:rFonts w:ascii="Arial" w:hAnsi="Arial" w:cs="Arial"/>
            <w:noProof/>
            <w:webHidden/>
            <w:sz w:val="20"/>
            <w:szCs w:val="20"/>
          </w:rPr>
          <w:fldChar w:fldCharType="end"/>
        </w:r>
      </w:hyperlink>
    </w:p>
    <w:p w14:paraId="0086CC8E" w14:textId="0095C3CA" w:rsidR="00D774F2" w:rsidRPr="00D774F2" w:rsidRDefault="009A5139" w:rsidP="00852837">
      <w:pPr>
        <w:pStyle w:val="TOC3"/>
        <w:spacing w:line="276" w:lineRule="auto"/>
        <w:rPr>
          <w:rFonts w:ascii="Arial" w:eastAsiaTheme="minorEastAsia" w:hAnsi="Arial" w:cs="Arial"/>
          <w:noProof/>
          <w:sz w:val="20"/>
          <w:szCs w:val="20"/>
        </w:rPr>
      </w:pPr>
      <w:hyperlink w:anchor="_Toc502852336" w:history="1">
        <w:r w:rsidR="00D774F2" w:rsidRPr="00D774F2">
          <w:rPr>
            <w:rStyle w:val="Hyperlink"/>
            <w:rFonts w:ascii="Arial" w:hAnsi="Arial" w:cs="Arial"/>
            <w:noProof/>
            <w:sz w:val="20"/>
            <w:szCs w:val="20"/>
          </w:rPr>
          <w:t>7.2: Facilities Supporting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_Toc502852336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66</w:t>
        </w:r>
        <w:r w:rsidR="00D774F2" w:rsidRPr="00D774F2">
          <w:rPr>
            <w:rFonts w:ascii="Arial" w:hAnsi="Arial" w:cs="Arial"/>
            <w:noProof/>
            <w:webHidden/>
            <w:sz w:val="20"/>
            <w:szCs w:val="20"/>
          </w:rPr>
          <w:fldChar w:fldCharType="end"/>
        </w:r>
      </w:hyperlink>
    </w:p>
    <w:p w14:paraId="4E620993" w14:textId="24D93F23" w:rsidR="00D774F2" w:rsidRPr="00D774F2" w:rsidRDefault="009A5139" w:rsidP="00852837">
      <w:pPr>
        <w:pStyle w:val="TOC3"/>
        <w:spacing w:line="276" w:lineRule="auto"/>
        <w:rPr>
          <w:rFonts w:ascii="Arial" w:eastAsiaTheme="minorEastAsia" w:hAnsi="Arial" w:cs="Arial"/>
          <w:noProof/>
          <w:sz w:val="20"/>
          <w:szCs w:val="20"/>
        </w:rPr>
      </w:pPr>
      <w:hyperlink w:anchor="_Toc502852337" w:history="1">
        <w:r w:rsidR="00D774F2" w:rsidRPr="00D774F2">
          <w:rPr>
            <w:rStyle w:val="Hyperlink"/>
            <w:rFonts w:ascii="Arial" w:hAnsi="Arial" w:cs="Arial"/>
            <w:noProof/>
            <w:sz w:val="20"/>
            <w:szCs w:val="20"/>
          </w:rPr>
          <w:t>7.3: Learning Resources Supporting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_Toc502852337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67</w:t>
        </w:r>
        <w:r w:rsidR="00D774F2" w:rsidRPr="00D774F2">
          <w:rPr>
            <w:rFonts w:ascii="Arial" w:hAnsi="Arial" w:cs="Arial"/>
            <w:noProof/>
            <w:webHidden/>
            <w:sz w:val="20"/>
            <w:szCs w:val="20"/>
          </w:rPr>
          <w:fldChar w:fldCharType="end"/>
        </w:r>
      </w:hyperlink>
    </w:p>
    <w:p w14:paraId="221629C4" w14:textId="5C61C606" w:rsidR="00D774F2" w:rsidRPr="00D774F2" w:rsidRDefault="009A5139" w:rsidP="00852837">
      <w:pPr>
        <w:pStyle w:val="TOC3"/>
        <w:spacing w:line="276" w:lineRule="auto"/>
        <w:rPr>
          <w:rFonts w:ascii="Arial" w:eastAsiaTheme="minorEastAsia" w:hAnsi="Arial" w:cs="Arial"/>
          <w:noProof/>
          <w:sz w:val="20"/>
          <w:szCs w:val="20"/>
        </w:rPr>
      </w:pPr>
      <w:hyperlink w:anchor="_Toc502852338" w:history="1">
        <w:r w:rsidR="00D774F2" w:rsidRPr="00D774F2">
          <w:rPr>
            <w:rStyle w:val="Hyperlink"/>
            <w:rFonts w:ascii="Arial" w:hAnsi="Arial" w:cs="Arial"/>
            <w:noProof/>
            <w:sz w:val="20"/>
            <w:szCs w:val="20"/>
          </w:rPr>
          <w:t>7.4: Technological Resources Supporting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_Toc502852338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68</w:t>
        </w:r>
        <w:r w:rsidR="00D774F2" w:rsidRPr="00D774F2">
          <w:rPr>
            <w:rFonts w:ascii="Arial" w:hAnsi="Arial" w:cs="Arial"/>
            <w:noProof/>
            <w:webHidden/>
            <w:sz w:val="20"/>
            <w:szCs w:val="20"/>
          </w:rPr>
          <w:fldChar w:fldCharType="end"/>
        </w:r>
      </w:hyperlink>
    </w:p>
    <w:p w14:paraId="474D0F95" w14:textId="266F4620" w:rsidR="00D774F2" w:rsidRPr="00D774F2" w:rsidRDefault="009A5139" w:rsidP="00852837">
      <w:pPr>
        <w:pStyle w:val="TOC3"/>
        <w:spacing w:line="276" w:lineRule="auto"/>
        <w:rPr>
          <w:rFonts w:ascii="Arial" w:eastAsiaTheme="minorEastAsia" w:hAnsi="Arial" w:cs="Arial"/>
          <w:noProof/>
          <w:sz w:val="20"/>
          <w:szCs w:val="20"/>
        </w:rPr>
      </w:pPr>
      <w:hyperlink w:anchor="_Toc502852339" w:history="1">
        <w:r w:rsidR="00D774F2" w:rsidRPr="00D774F2">
          <w:rPr>
            <w:rStyle w:val="Hyperlink"/>
            <w:rFonts w:ascii="Arial" w:hAnsi="Arial" w:cs="Arial"/>
            <w:noProof/>
            <w:sz w:val="20"/>
            <w:szCs w:val="20"/>
          </w:rPr>
          <w:t>7.5: Other Instructional Locations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_Toc502852339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69</w:t>
        </w:r>
        <w:r w:rsidR="00D774F2" w:rsidRPr="00D774F2">
          <w:rPr>
            <w:rFonts w:ascii="Arial" w:hAnsi="Arial" w:cs="Arial"/>
            <w:noProof/>
            <w:webHidden/>
            <w:sz w:val="20"/>
            <w:szCs w:val="20"/>
          </w:rPr>
          <w:fldChar w:fldCharType="end"/>
        </w:r>
      </w:hyperlink>
    </w:p>
    <w:p w14:paraId="725B96A0" w14:textId="283BA4B6" w:rsidR="00D774F2" w:rsidRPr="00D774F2" w:rsidRDefault="009A5139" w:rsidP="00852837">
      <w:pPr>
        <w:pStyle w:val="TOC3"/>
        <w:spacing w:line="276" w:lineRule="auto"/>
        <w:rPr>
          <w:rFonts w:ascii="Arial" w:eastAsiaTheme="minorEastAsia" w:hAnsi="Arial" w:cs="Arial"/>
          <w:noProof/>
          <w:sz w:val="20"/>
          <w:szCs w:val="20"/>
        </w:rPr>
      </w:pPr>
      <w:hyperlink w:anchor="_Toc502852340" w:history="1">
        <w:r w:rsidR="00D774F2" w:rsidRPr="00D774F2">
          <w:rPr>
            <w:rStyle w:val="Hyperlink"/>
            <w:rFonts w:ascii="Arial" w:hAnsi="Arial" w:cs="Arial"/>
            <w:noProof/>
            <w:sz w:val="20"/>
            <w:szCs w:val="20"/>
          </w:rPr>
          <w:t>7.6: Summary Reflection on Resources Supporting Business Programs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_Toc502852340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70</w:t>
        </w:r>
        <w:r w:rsidR="00D774F2" w:rsidRPr="00D774F2">
          <w:rPr>
            <w:rFonts w:ascii="Arial" w:hAnsi="Arial" w:cs="Arial"/>
            <w:noProof/>
            <w:webHidden/>
            <w:sz w:val="20"/>
            <w:szCs w:val="20"/>
          </w:rPr>
          <w:fldChar w:fldCharType="end"/>
        </w:r>
      </w:hyperlink>
    </w:p>
    <w:p w14:paraId="3EAE6D9D" w14:textId="2BEA2A35" w:rsidR="00D774F2" w:rsidRPr="00D774F2" w:rsidRDefault="009A5139" w:rsidP="00D86358">
      <w:pPr>
        <w:pStyle w:val="TOC2"/>
        <w:rPr>
          <w:rFonts w:eastAsiaTheme="minorEastAsia"/>
        </w:rPr>
      </w:pPr>
      <w:hyperlink w:anchor="_Toc502852341" w:history="1">
        <w:r w:rsidR="00D774F2" w:rsidRPr="00D774F2">
          <w:rPr>
            <w:rStyle w:val="Hyperlink"/>
            <w:rFonts w:cs="Arial"/>
          </w:rPr>
          <w:t>Principle 8: External Relationships</w:t>
        </w:r>
        <w:r w:rsidR="00D774F2" w:rsidRPr="00D774F2">
          <w:rPr>
            <w:webHidden/>
          </w:rPr>
          <w:tab/>
        </w:r>
        <w:r w:rsidR="00D774F2" w:rsidRPr="00D774F2">
          <w:rPr>
            <w:webHidden/>
          </w:rPr>
          <w:fldChar w:fldCharType="begin"/>
        </w:r>
        <w:r w:rsidR="00D774F2" w:rsidRPr="00D774F2">
          <w:rPr>
            <w:webHidden/>
          </w:rPr>
          <w:instrText xml:space="preserve"> PAGEREF _Toc502852341 \h </w:instrText>
        </w:r>
        <w:r w:rsidR="00D774F2" w:rsidRPr="00D774F2">
          <w:rPr>
            <w:webHidden/>
          </w:rPr>
        </w:r>
        <w:r w:rsidR="00D774F2" w:rsidRPr="00D774F2">
          <w:rPr>
            <w:webHidden/>
          </w:rPr>
          <w:fldChar w:fldCharType="separate"/>
        </w:r>
        <w:r w:rsidR="003A5C2B">
          <w:rPr>
            <w:webHidden/>
          </w:rPr>
          <w:t>71</w:t>
        </w:r>
        <w:r w:rsidR="00D774F2" w:rsidRPr="00D774F2">
          <w:rPr>
            <w:webHidden/>
          </w:rPr>
          <w:fldChar w:fldCharType="end"/>
        </w:r>
      </w:hyperlink>
    </w:p>
    <w:p w14:paraId="44AFF2AE" w14:textId="5895C497" w:rsidR="00D774F2" w:rsidRPr="00D774F2" w:rsidRDefault="009A5139" w:rsidP="00852837">
      <w:pPr>
        <w:pStyle w:val="TOC3"/>
        <w:spacing w:line="276" w:lineRule="auto"/>
        <w:rPr>
          <w:rFonts w:ascii="Arial" w:eastAsiaTheme="minorEastAsia" w:hAnsi="Arial" w:cs="Arial"/>
          <w:noProof/>
          <w:sz w:val="20"/>
          <w:szCs w:val="20"/>
        </w:rPr>
      </w:pPr>
      <w:hyperlink w:anchor="_Toc502852342" w:history="1">
        <w:r w:rsidR="00D774F2" w:rsidRPr="00D774F2">
          <w:rPr>
            <w:rStyle w:val="Hyperlink"/>
            <w:rFonts w:ascii="Arial" w:hAnsi="Arial" w:cs="Arial"/>
            <w:noProof/>
            <w:sz w:val="20"/>
            <w:szCs w:val="20"/>
          </w:rPr>
          <w:t>8.1: External Linkages with the Business Community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_Toc502852342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71</w:t>
        </w:r>
        <w:r w:rsidR="00D774F2" w:rsidRPr="00D774F2">
          <w:rPr>
            <w:rFonts w:ascii="Arial" w:hAnsi="Arial" w:cs="Arial"/>
            <w:noProof/>
            <w:webHidden/>
            <w:sz w:val="20"/>
            <w:szCs w:val="20"/>
          </w:rPr>
          <w:fldChar w:fldCharType="end"/>
        </w:r>
      </w:hyperlink>
    </w:p>
    <w:p w14:paraId="2CFDE477" w14:textId="584CE2F5" w:rsidR="00D774F2" w:rsidRPr="00D774F2" w:rsidRDefault="009A5139" w:rsidP="00852837">
      <w:pPr>
        <w:pStyle w:val="TOC3"/>
        <w:spacing w:line="276" w:lineRule="auto"/>
        <w:rPr>
          <w:rFonts w:ascii="Arial" w:eastAsiaTheme="minorEastAsia" w:hAnsi="Arial" w:cs="Arial"/>
          <w:noProof/>
          <w:sz w:val="20"/>
          <w:szCs w:val="20"/>
        </w:rPr>
      </w:pPr>
      <w:hyperlink w:anchor="_Toc502852343" w:history="1">
        <w:r w:rsidR="00D774F2" w:rsidRPr="00D774F2">
          <w:rPr>
            <w:rStyle w:val="Hyperlink"/>
            <w:rFonts w:ascii="Arial" w:hAnsi="Arial" w:cs="Arial"/>
            <w:noProof/>
            <w:sz w:val="20"/>
            <w:szCs w:val="20"/>
          </w:rPr>
          <w:t>8.2: External Accountability</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_Toc502852343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72</w:t>
        </w:r>
        <w:r w:rsidR="00D774F2" w:rsidRPr="00D774F2">
          <w:rPr>
            <w:rFonts w:ascii="Arial" w:hAnsi="Arial" w:cs="Arial"/>
            <w:noProof/>
            <w:webHidden/>
            <w:sz w:val="20"/>
            <w:szCs w:val="20"/>
          </w:rPr>
          <w:fldChar w:fldCharType="end"/>
        </w:r>
      </w:hyperlink>
    </w:p>
    <w:p w14:paraId="2332683F" w14:textId="72F89F12" w:rsidR="00D774F2" w:rsidRPr="00D774F2" w:rsidRDefault="009A5139" w:rsidP="00852837">
      <w:pPr>
        <w:pStyle w:val="TOC3"/>
        <w:spacing w:line="276" w:lineRule="auto"/>
        <w:rPr>
          <w:rFonts w:ascii="Arial" w:eastAsiaTheme="minorEastAsia" w:hAnsi="Arial" w:cs="Arial"/>
          <w:noProof/>
          <w:sz w:val="20"/>
          <w:szCs w:val="20"/>
        </w:rPr>
      </w:pPr>
      <w:hyperlink w:anchor="_Toc502852344" w:history="1">
        <w:r w:rsidR="00D774F2" w:rsidRPr="00D774F2">
          <w:rPr>
            <w:rStyle w:val="Hyperlink"/>
            <w:rFonts w:ascii="Arial" w:hAnsi="Arial" w:cs="Arial"/>
            <w:noProof/>
            <w:sz w:val="20"/>
            <w:szCs w:val="20"/>
          </w:rPr>
          <w:t>8.3: Summary Reflection on External Relationships</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_Toc502852344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73</w:t>
        </w:r>
        <w:r w:rsidR="00D774F2" w:rsidRPr="00D774F2">
          <w:rPr>
            <w:rFonts w:ascii="Arial" w:hAnsi="Arial" w:cs="Arial"/>
            <w:noProof/>
            <w:webHidden/>
            <w:sz w:val="20"/>
            <w:szCs w:val="20"/>
          </w:rPr>
          <w:fldChar w:fldCharType="end"/>
        </w:r>
      </w:hyperlink>
    </w:p>
    <w:p w14:paraId="5FD60982" w14:textId="7532E0B7" w:rsidR="00D774F2" w:rsidRPr="00D774F2" w:rsidRDefault="009A5139" w:rsidP="00D86358">
      <w:pPr>
        <w:pStyle w:val="TOC2"/>
        <w:rPr>
          <w:rFonts w:eastAsiaTheme="minorEastAsia"/>
        </w:rPr>
      </w:pPr>
      <w:hyperlink w:anchor="_Toc502852345" w:history="1">
        <w:r w:rsidR="00D774F2" w:rsidRPr="00D774F2">
          <w:rPr>
            <w:rStyle w:val="Hyperlink"/>
            <w:rFonts w:cs="Arial"/>
          </w:rPr>
          <w:t>Principle 9: Innovation in Business Education</w:t>
        </w:r>
        <w:r w:rsidR="00D774F2" w:rsidRPr="00D774F2">
          <w:rPr>
            <w:webHidden/>
          </w:rPr>
          <w:tab/>
        </w:r>
        <w:r w:rsidR="00D774F2" w:rsidRPr="00D774F2">
          <w:rPr>
            <w:webHidden/>
          </w:rPr>
          <w:fldChar w:fldCharType="begin"/>
        </w:r>
        <w:r w:rsidR="00D774F2" w:rsidRPr="00D774F2">
          <w:rPr>
            <w:webHidden/>
          </w:rPr>
          <w:instrText xml:space="preserve"> PAGEREF _Toc502852345 \h </w:instrText>
        </w:r>
        <w:r w:rsidR="00D774F2" w:rsidRPr="00D774F2">
          <w:rPr>
            <w:webHidden/>
          </w:rPr>
        </w:r>
        <w:r w:rsidR="00D774F2" w:rsidRPr="00D774F2">
          <w:rPr>
            <w:webHidden/>
          </w:rPr>
          <w:fldChar w:fldCharType="separate"/>
        </w:r>
        <w:r w:rsidR="003A5C2B">
          <w:rPr>
            <w:webHidden/>
          </w:rPr>
          <w:t>74</w:t>
        </w:r>
        <w:r w:rsidR="00D774F2" w:rsidRPr="00D774F2">
          <w:rPr>
            <w:webHidden/>
          </w:rPr>
          <w:fldChar w:fldCharType="end"/>
        </w:r>
      </w:hyperlink>
    </w:p>
    <w:p w14:paraId="3137AB27" w14:textId="709F03BB" w:rsidR="00D774F2" w:rsidRPr="00D774F2" w:rsidRDefault="009A5139" w:rsidP="00852837">
      <w:pPr>
        <w:pStyle w:val="TOC3"/>
        <w:spacing w:line="276" w:lineRule="auto"/>
        <w:rPr>
          <w:rFonts w:ascii="Arial" w:eastAsiaTheme="minorEastAsia" w:hAnsi="Arial" w:cs="Arial"/>
          <w:noProof/>
          <w:sz w:val="20"/>
          <w:szCs w:val="20"/>
        </w:rPr>
      </w:pPr>
      <w:hyperlink w:anchor="_Toc502852346" w:history="1">
        <w:r w:rsidR="00D774F2" w:rsidRPr="00D774F2">
          <w:rPr>
            <w:rStyle w:val="Hyperlink"/>
            <w:rFonts w:ascii="Arial" w:hAnsi="Arial" w:cs="Arial"/>
            <w:noProof/>
            <w:sz w:val="20"/>
            <w:szCs w:val="20"/>
          </w:rPr>
          <w:t>9.1: Innovation in Business Education</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_Toc502852346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74</w:t>
        </w:r>
        <w:r w:rsidR="00D774F2" w:rsidRPr="00D774F2">
          <w:rPr>
            <w:rFonts w:ascii="Arial" w:hAnsi="Arial" w:cs="Arial"/>
            <w:noProof/>
            <w:webHidden/>
            <w:sz w:val="20"/>
            <w:szCs w:val="20"/>
          </w:rPr>
          <w:fldChar w:fldCharType="end"/>
        </w:r>
      </w:hyperlink>
    </w:p>
    <w:p w14:paraId="3FADB25D" w14:textId="1A3E402A" w:rsidR="00D774F2" w:rsidRPr="00D774F2" w:rsidRDefault="009A5139" w:rsidP="00852837">
      <w:pPr>
        <w:pStyle w:val="TOC3"/>
        <w:spacing w:line="276" w:lineRule="auto"/>
        <w:rPr>
          <w:rFonts w:ascii="Arial" w:eastAsiaTheme="minorEastAsia" w:hAnsi="Arial" w:cs="Arial"/>
          <w:noProof/>
          <w:sz w:val="20"/>
          <w:szCs w:val="20"/>
        </w:rPr>
      </w:pPr>
      <w:hyperlink w:anchor="_Toc502852347" w:history="1">
        <w:r w:rsidR="00D774F2" w:rsidRPr="00D774F2">
          <w:rPr>
            <w:rStyle w:val="Hyperlink"/>
            <w:rFonts w:ascii="Arial" w:hAnsi="Arial" w:cs="Arial"/>
            <w:noProof/>
            <w:sz w:val="20"/>
            <w:szCs w:val="20"/>
          </w:rPr>
          <w:t>9.2: Summary Reflection on Innovation in Business Education</w:t>
        </w:r>
        <w:r w:rsidR="00D774F2" w:rsidRPr="00D774F2">
          <w:rPr>
            <w:rFonts w:ascii="Arial" w:hAnsi="Arial" w:cs="Arial"/>
            <w:noProof/>
            <w:webHidden/>
            <w:sz w:val="20"/>
            <w:szCs w:val="20"/>
          </w:rPr>
          <w:tab/>
        </w:r>
        <w:r w:rsidR="00D774F2" w:rsidRPr="00D774F2">
          <w:rPr>
            <w:rFonts w:ascii="Arial" w:hAnsi="Arial" w:cs="Arial"/>
            <w:noProof/>
            <w:webHidden/>
            <w:sz w:val="20"/>
            <w:szCs w:val="20"/>
          </w:rPr>
          <w:fldChar w:fldCharType="begin"/>
        </w:r>
        <w:r w:rsidR="00D774F2" w:rsidRPr="00D774F2">
          <w:rPr>
            <w:rFonts w:ascii="Arial" w:hAnsi="Arial" w:cs="Arial"/>
            <w:noProof/>
            <w:webHidden/>
            <w:sz w:val="20"/>
            <w:szCs w:val="20"/>
          </w:rPr>
          <w:instrText xml:space="preserve"> PAGEREF _Toc502852347 \h </w:instrText>
        </w:r>
        <w:r w:rsidR="00D774F2" w:rsidRPr="00D774F2">
          <w:rPr>
            <w:rFonts w:ascii="Arial" w:hAnsi="Arial" w:cs="Arial"/>
            <w:noProof/>
            <w:webHidden/>
            <w:sz w:val="20"/>
            <w:szCs w:val="20"/>
          </w:rPr>
        </w:r>
        <w:r w:rsidR="00D774F2" w:rsidRPr="00D774F2">
          <w:rPr>
            <w:rFonts w:ascii="Arial" w:hAnsi="Arial" w:cs="Arial"/>
            <w:noProof/>
            <w:webHidden/>
            <w:sz w:val="20"/>
            <w:szCs w:val="20"/>
          </w:rPr>
          <w:fldChar w:fldCharType="separate"/>
        </w:r>
        <w:r w:rsidR="003A5C2B">
          <w:rPr>
            <w:rFonts w:ascii="Arial" w:hAnsi="Arial" w:cs="Arial"/>
            <w:noProof/>
            <w:webHidden/>
            <w:sz w:val="20"/>
            <w:szCs w:val="20"/>
          </w:rPr>
          <w:t>75</w:t>
        </w:r>
        <w:r w:rsidR="00D774F2" w:rsidRPr="00D774F2">
          <w:rPr>
            <w:rFonts w:ascii="Arial" w:hAnsi="Arial" w:cs="Arial"/>
            <w:noProof/>
            <w:webHidden/>
            <w:sz w:val="20"/>
            <w:szCs w:val="20"/>
          </w:rPr>
          <w:fldChar w:fldCharType="end"/>
        </w:r>
      </w:hyperlink>
    </w:p>
    <w:p w14:paraId="05A0604C" w14:textId="4AD91125" w:rsidR="00D774F2" w:rsidRPr="00D774F2" w:rsidRDefault="009A5139" w:rsidP="00852837">
      <w:pPr>
        <w:pStyle w:val="TOC1"/>
        <w:spacing w:line="276" w:lineRule="auto"/>
        <w:rPr>
          <w:rFonts w:ascii="Arial" w:eastAsiaTheme="minorEastAsia" w:hAnsi="Arial"/>
          <w:sz w:val="20"/>
          <w:szCs w:val="20"/>
        </w:rPr>
      </w:pPr>
      <w:hyperlink w:anchor="_Toc502852348" w:history="1">
        <w:r w:rsidR="00D774F2" w:rsidRPr="00D774F2">
          <w:rPr>
            <w:rStyle w:val="Hyperlink"/>
            <w:rFonts w:ascii="Arial" w:hAnsi="Arial" w:cs="Arial"/>
            <w:sz w:val="20"/>
            <w:szCs w:val="20"/>
          </w:rPr>
          <w:t>SECTION FIVE: APPENDICES</w:t>
        </w:r>
        <w:r w:rsidR="00D774F2" w:rsidRPr="00D774F2">
          <w:rPr>
            <w:rFonts w:ascii="Arial" w:hAnsi="Arial"/>
            <w:webHidden/>
            <w:sz w:val="20"/>
            <w:szCs w:val="20"/>
          </w:rPr>
          <w:tab/>
        </w:r>
        <w:r w:rsidR="00D774F2" w:rsidRPr="00D774F2">
          <w:rPr>
            <w:rFonts w:ascii="Arial" w:hAnsi="Arial"/>
            <w:webHidden/>
            <w:sz w:val="20"/>
            <w:szCs w:val="20"/>
          </w:rPr>
          <w:fldChar w:fldCharType="begin"/>
        </w:r>
        <w:r w:rsidR="00D774F2" w:rsidRPr="00D774F2">
          <w:rPr>
            <w:rFonts w:ascii="Arial" w:hAnsi="Arial"/>
            <w:webHidden/>
            <w:sz w:val="20"/>
            <w:szCs w:val="20"/>
          </w:rPr>
          <w:instrText xml:space="preserve"> PAGEREF _Toc502852348 \h </w:instrText>
        </w:r>
        <w:r w:rsidR="00D774F2" w:rsidRPr="00D774F2">
          <w:rPr>
            <w:rFonts w:ascii="Arial" w:hAnsi="Arial"/>
            <w:webHidden/>
            <w:sz w:val="20"/>
            <w:szCs w:val="20"/>
          </w:rPr>
        </w:r>
        <w:r w:rsidR="00D774F2" w:rsidRPr="00D774F2">
          <w:rPr>
            <w:rFonts w:ascii="Arial" w:hAnsi="Arial"/>
            <w:webHidden/>
            <w:sz w:val="20"/>
            <w:szCs w:val="20"/>
          </w:rPr>
          <w:fldChar w:fldCharType="separate"/>
        </w:r>
        <w:r w:rsidR="003A5C2B">
          <w:rPr>
            <w:rFonts w:ascii="Arial" w:hAnsi="Arial"/>
            <w:webHidden/>
            <w:sz w:val="20"/>
            <w:szCs w:val="20"/>
          </w:rPr>
          <w:t>76</w:t>
        </w:r>
        <w:r w:rsidR="00D774F2" w:rsidRPr="00D774F2">
          <w:rPr>
            <w:rFonts w:ascii="Arial" w:hAnsi="Arial"/>
            <w:webHidden/>
            <w:sz w:val="20"/>
            <w:szCs w:val="20"/>
          </w:rPr>
          <w:fldChar w:fldCharType="end"/>
        </w:r>
      </w:hyperlink>
    </w:p>
    <w:p w14:paraId="749AF429" w14:textId="259BFBA4" w:rsidR="00D774F2" w:rsidRPr="00D774F2" w:rsidRDefault="009A5139" w:rsidP="00D86358">
      <w:pPr>
        <w:pStyle w:val="TOC2"/>
        <w:rPr>
          <w:rFonts w:eastAsiaTheme="minorEastAsia"/>
        </w:rPr>
      </w:pPr>
      <w:hyperlink w:anchor="_Toc502852349" w:history="1">
        <w:r w:rsidR="00D774F2" w:rsidRPr="00D774F2">
          <w:rPr>
            <w:rStyle w:val="Hyperlink"/>
            <w:rFonts w:cs="Arial"/>
          </w:rPr>
          <w:t>Appendix A: Cover Page of Self-Study</w:t>
        </w:r>
        <w:r w:rsidR="00D774F2" w:rsidRPr="00D774F2">
          <w:rPr>
            <w:webHidden/>
          </w:rPr>
          <w:tab/>
        </w:r>
        <w:r w:rsidR="00D774F2" w:rsidRPr="00D774F2">
          <w:rPr>
            <w:webHidden/>
          </w:rPr>
          <w:fldChar w:fldCharType="begin"/>
        </w:r>
        <w:r w:rsidR="00D774F2" w:rsidRPr="00D774F2">
          <w:rPr>
            <w:webHidden/>
          </w:rPr>
          <w:instrText xml:space="preserve"> PAGEREF _Toc502852349 \h </w:instrText>
        </w:r>
        <w:r w:rsidR="00D774F2" w:rsidRPr="00D774F2">
          <w:rPr>
            <w:webHidden/>
          </w:rPr>
        </w:r>
        <w:r w:rsidR="00D774F2" w:rsidRPr="00D774F2">
          <w:rPr>
            <w:webHidden/>
          </w:rPr>
          <w:fldChar w:fldCharType="separate"/>
        </w:r>
        <w:r w:rsidR="003A5C2B">
          <w:rPr>
            <w:webHidden/>
          </w:rPr>
          <w:t>77</w:t>
        </w:r>
        <w:r w:rsidR="00D774F2" w:rsidRPr="00D774F2">
          <w:rPr>
            <w:webHidden/>
          </w:rPr>
          <w:fldChar w:fldCharType="end"/>
        </w:r>
      </w:hyperlink>
    </w:p>
    <w:p w14:paraId="7795BDB4" w14:textId="71F25C24" w:rsidR="00D774F2" w:rsidRPr="00D774F2" w:rsidRDefault="009A5139" w:rsidP="00D86358">
      <w:pPr>
        <w:pStyle w:val="TOC2"/>
        <w:rPr>
          <w:rFonts w:eastAsiaTheme="minorEastAsia"/>
        </w:rPr>
      </w:pPr>
      <w:hyperlink w:anchor="_Toc502852350" w:history="1">
        <w:r w:rsidR="00D774F2" w:rsidRPr="00D774F2">
          <w:rPr>
            <w:rStyle w:val="Hyperlink"/>
            <w:rFonts w:cs="Arial"/>
          </w:rPr>
          <w:t>Appendix B: Credentials Summary for Business Faculty</w:t>
        </w:r>
        <w:r w:rsidR="00D774F2" w:rsidRPr="00D774F2">
          <w:rPr>
            <w:webHidden/>
          </w:rPr>
          <w:tab/>
        </w:r>
        <w:r w:rsidR="00D774F2" w:rsidRPr="00D774F2">
          <w:rPr>
            <w:webHidden/>
          </w:rPr>
          <w:fldChar w:fldCharType="begin"/>
        </w:r>
        <w:r w:rsidR="00D774F2" w:rsidRPr="00D774F2">
          <w:rPr>
            <w:webHidden/>
          </w:rPr>
          <w:instrText xml:space="preserve"> PAGEREF _Toc502852350 \h </w:instrText>
        </w:r>
        <w:r w:rsidR="00D774F2" w:rsidRPr="00D774F2">
          <w:rPr>
            <w:webHidden/>
          </w:rPr>
        </w:r>
        <w:r w:rsidR="00D774F2" w:rsidRPr="00D774F2">
          <w:rPr>
            <w:webHidden/>
          </w:rPr>
          <w:fldChar w:fldCharType="separate"/>
        </w:r>
        <w:r w:rsidR="003A5C2B">
          <w:rPr>
            <w:webHidden/>
          </w:rPr>
          <w:t>78</w:t>
        </w:r>
        <w:r w:rsidR="00D774F2" w:rsidRPr="00D774F2">
          <w:rPr>
            <w:webHidden/>
          </w:rPr>
          <w:fldChar w:fldCharType="end"/>
        </w:r>
      </w:hyperlink>
    </w:p>
    <w:p w14:paraId="469BA97C" w14:textId="59614378" w:rsidR="00D774F2" w:rsidRPr="00D774F2" w:rsidRDefault="009A5139" w:rsidP="00D86358">
      <w:pPr>
        <w:pStyle w:val="TOC2"/>
        <w:rPr>
          <w:rFonts w:eastAsiaTheme="minorEastAsia"/>
        </w:rPr>
      </w:pPr>
      <w:hyperlink w:anchor="_Toc502852351" w:history="1">
        <w:r w:rsidR="00D774F2" w:rsidRPr="00D774F2">
          <w:rPr>
            <w:rStyle w:val="Hyperlink"/>
            <w:rFonts w:cs="Arial"/>
          </w:rPr>
          <w:t>Appendix C: Qualification Justification for Business Faculty</w:t>
        </w:r>
        <w:r w:rsidR="00D774F2" w:rsidRPr="00D774F2">
          <w:rPr>
            <w:webHidden/>
          </w:rPr>
          <w:tab/>
        </w:r>
        <w:r w:rsidR="00D774F2" w:rsidRPr="00D774F2">
          <w:rPr>
            <w:webHidden/>
          </w:rPr>
          <w:fldChar w:fldCharType="begin"/>
        </w:r>
        <w:r w:rsidR="00D774F2" w:rsidRPr="00D774F2">
          <w:rPr>
            <w:webHidden/>
          </w:rPr>
          <w:instrText xml:space="preserve"> PAGEREF _Toc502852351 \h </w:instrText>
        </w:r>
        <w:r w:rsidR="00D774F2" w:rsidRPr="00D774F2">
          <w:rPr>
            <w:webHidden/>
          </w:rPr>
        </w:r>
        <w:r w:rsidR="00D774F2" w:rsidRPr="00D774F2">
          <w:rPr>
            <w:webHidden/>
          </w:rPr>
          <w:fldChar w:fldCharType="separate"/>
        </w:r>
        <w:r w:rsidR="003A5C2B">
          <w:rPr>
            <w:webHidden/>
          </w:rPr>
          <w:t>80</w:t>
        </w:r>
        <w:r w:rsidR="00D774F2" w:rsidRPr="00D774F2">
          <w:rPr>
            <w:webHidden/>
          </w:rPr>
          <w:fldChar w:fldCharType="end"/>
        </w:r>
      </w:hyperlink>
    </w:p>
    <w:p w14:paraId="5CC1E711" w14:textId="001D5F77" w:rsidR="00D774F2" w:rsidRPr="00D774F2" w:rsidRDefault="009A5139" w:rsidP="00D86358">
      <w:pPr>
        <w:pStyle w:val="TOC2"/>
        <w:rPr>
          <w:rFonts w:eastAsiaTheme="minorEastAsia"/>
        </w:rPr>
      </w:pPr>
      <w:hyperlink w:anchor="_Toc502852352" w:history="1">
        <w:r w:rsidR="00D774F2" w:rsidRPr="00D774F2">
          <w:rPr>
            <w:rStyle w:val="Hyperlink"/>
            <w:rFonts w:cs="Arial"/>
          </w:rPr>
          <w:t>Appendix D: Faculty Qualifications Decision Tree</w:t>
        </w:r>
        <w:r w:rsidR="00D774F2" w:rsidRPr="00D774F2">
          <w:rPr>
            <w:webHidden/>
          </w:rPr>
          <w:tab/>
        </w:r>
        <w:r w:rsidR="00D774F2" w:rsidRPr="00D774F2">
          <w:rPr>
            <w:webHidden/>
          </w:rPr>
          <w:fldChar w:fldCharType="begin"/>
        </w:r>
        <w:r w:rsidR="00D774F2" w:rsidRPr="00D774F2">
          <w:rPr>
            <w:webHidden/>
          </w:rPr>
          <w:instrText xml:space="preserve"> PAGEREF _Toc502852352 \h </w:instrText>
        </w:r>
        <w:r w:rsidR="00D774F2" w:rsidRPr="00D774F2">
          <w:rPr>
            <w:webHidden/>
          </w:rPr>
        </w:r>
        <w:r w:rsidR="00D774F2" w:rsidRPr="00D774F2">
          <w:rPr>
            <w:webHidden/>
          </w:rPr>
          <w:fldChar w:fldCharType="separate"/>
        </w:r>
        <w:r w:rsidR="003A5C2B">
          <w:rPr>
            <w:webHidden/>
          </w:rPr>
          <w:t>82</w:t>
        </w:r>
        <w:r w:rsidR="00D774F2" w:rsidRPr="00D774F2">
          <w:rPr>
            <w:webHidden/>
          </w:rPr>
          <w:fldChar w:fldCharType="end"/>
        </w:r>
      </w:hyperlink>
    </w:p>
    <w:p w14:paraId="15CA5C08" w14:textId="40A8E66B" w:rsidR="00D774F2" w:rsidRPr="00D774F2" w:rsidRDefault="009A5139" w:rsidP="00D86358">
      <w:pPr>
        <w:pStyle w:val="TOC2"/>
        <w:rPr>
          <w:rFonts w:eastAsiaTheme="minorEastAsia"/>
        </w:rPr>
      </w:pPr>
      <w:hyperlink w:anchor="_Toc502852353" w:history="1">
        <w:r w:rsidR="00D774F2" w:rsidRPr="00D774F2">
          <w:rPr>
            <w:rStyle w:val="Hyperlink"/>
            <w:rFonts w:cs="Arial"/>
          </w:rPr>
          <w:t>Appendix E: Faculty Qualification Levels</w:t>
        </w:r>
        <w:r w:rsidR="00D774F2" w:rsidRPr="00D774F2">
          <w:rPr>
            <w:webHidden/>
          </w:rPr>
          <w:tab/>
        </w:r>
        <w:r w:rsidR="00D774F2" w:rsidRPr="00D774F2">
          <w:rPr>
            <w:webHidden/>
          </w:rPr>
          <w:fldChar w:fldCharType="begin"/>
        </w:r>
        <w:r w:rsidR="00D774F2" w:rsidRPr="00D774F2">
          <w:rPr>
            <w:webHidden/>
          </w:rPr>
          <w:instrText xml:space="preserve"> PAGEREF _Toc502852353 \h </w:instrText>
        </w:r>
        <w:r w:rsidR="00D774F2" w:rsidRPr="00D774F2">
          <w:rPr>
            <w:webHidden/>
          </w:rPr>
        </w:r>
        <w:r w:rsidR="00D774F2" w:rsidRPr="00D774F2">
          <w:rPr>
            <w:webHidden/>
          </w:rPr>
          <w:fldChar w:fldCharType="separate"/>
        </w:r>
        <w:r w:rsidR="003A5C2B">
          <w:rPr>
            <w:webHidden/>
          </w:rPr>
          <w:t>88</w:t>
        </w:r>
        <w:r w:rsidR="00D774F2" w:rsidRPr="00D774F2">
          <w:rPr>
            <w:webHidden/>
          </w:rPr>
          <w:fldChar w:fldCharType="end"/>
        </w:r>
      </w:hyperlink>
    </w:p>
    <w:p w14:paraId="0F39651E" w14:textId="59F1EFF0" w:rsidR="00D774F2" w:rsidRDefault="009A5139" w:rsidP="00D86358">
      <w:pPr>
        <w:pStyle w:val="TOC2"/>
        <w:rPr>
          <w:rFonts w:asciiTheme="minorHAnsi" w:eastAsiaTheme="minorEastAsia" w:hAnsiTheme="minorHAnsi" w:cstheme="minorBidi"/>
          <w:sz w:val="22"/>
          <w:szCs w:val="22"/>
        </w:rPr>
      </w:pPr>
      <w:hyperlink w:anchor="_Toc502852354" w:history="1">
        <w:r w:rsidR="00D774F2" w:rsidRPr="00D774F2">
          <w:rPr>
            <w:rStyle w:val="Hyperlink"/>
            <w:rFonts w:cs="Arial"/>
          </w:rPr>
          <w:t>Appendix F: Professional and Scholarly Activity Definitions</w:t>
        </w:r>
        <w:r w:rsidR="00D774F2" w:rsidRPr="00D774F2">
          <w:rPr>
            <w:webHidden/>
          </w:rPr>
          <w:tab/>
        </w:r>
        <w:r w:rsidR="00D774F2" w:rsidRPr="00D774F2">
          <w:rPr>
            <w:webHidden/>
          </w:rPr>
          <w:fldChar w:fldCharType="begin"/>
        </w:r>
        <w:r w:rsidR="00D774F2" w:rsidRPr="00D774F2">
          <w:rPr>
            <w:webHidden/>
          </w:rPr>
          <w:instrText xml:space="preserve"> PAGEREF _Toc502852354 \h </w:instrText>
        </w:r>
        <w:r w:rsidR="00D774F2" w:rsidRPr="00D774F2">
          <w:rPr>
            <w:webHidden/>
          </w:rPr>
        </w:r>
        <w:r w:rsidR="00D774F2" w:rsidRPr="00D774F2">
          <w:rPr>
            <w:webHidden/>
          </w:rPr>
          <w:fldChar w:fldCharType="separate"/>
        </w:r>
        <w:r w:rsidR="003A5C2B">
          <w:rPr>
            <w:webHidden/>
          </w:rPr>
          <w:t>90</w:t>
        </w:r>
        <w:r w:rsidR="00D774F2" w:rsidRPr="00D774F2">
          <w:rPr>
            <w:webHidden/>
          </w:rPr>
          <w:fldChar w:fldCharType="end"/>
        </w:r>
      </w:hyperlink>
    </w:p>
    <w:p w14:paraId="27E8EAF2" w14:textId="77777777" w:rsidR="00D4078B" w:rsidRPr="008E507E" w:rsidRDefault="00D4078B" w:rsidP="00E27990">
      <w:pPr>
        <w:pStyle w:val="Heading1"/>
        <w:spacing w:before="120"/>
        <w:jc w:val="center"/>
        <w:rPr>
          <w:sz w:val="26"/>
          <w:szCs w:val="26"/>
        </w:rPr>
      </w:pPr>
      <w:r w:rsidRPr="00AE0F01">
        <w:fldChar w:fldCharType="end"/>
      </w:r>
      <w:r w:rsidRPr="00AE0F01">
        <w:br w:type="page"/>
      </w:r>
      <w:bookmarkStart w:id="23" w:name="_Toc502852290"/>
      <w:r w:rsidRPr="008E507E">
        <w:rPr>
          <w:color w:val="365F91"/>
          <w:sz w:val="26"/>
          <w:szCs w:val="26"/>
        </w:rPr>
        <w:lastRenderedPageBreak/>
        <w:t>LIST OF TABLES</w:t>
      </w:r>
      <w:bookmarkEnd w:id="22"/>
      <w:bookmarkEnd w:id="23"/>
      <w:r w:rsidR="004D1113">
        <w:rPr>
          <w:color w:val="365F91"/>
          <w:sz w:val="26"/>
          <w:szCs w:val="26"/>
        </w:rPr>
        <w:t xml:space="preserve"> </w:t>
      </w:r>
    </w:p>
    <w:p w14:paraId="2D89FE7D" w14:textId="77777777" w:rsidR="00D4078B" w:rsidRPr="001555AF" w:rsidRDefault="00D4078B" w:rsidP="00D4078B">
      <w:pPr>
        <w:rPr>
          <w:rFonts w:ascii="Arial" w:eastAsia="Times New Roman" w:hAnsi="Arial" w:cs="Arial"/>
          <w:sz w:val="20"/>
          <w:szCs w:val="20"/>
        </w:rPr>
      </w:pPr>
    </w:p>
    <w:p w14:paraId="21F4BA35" w14:textId="7FEF76D4" w:rsidR="001555AF" w:rsidRPr="001555AF" w:rsidRDefault="00EC09E8">
      <w:pPr>
        <w:pStyle w:val="TableofFigures"/>
        <w:tabs>
          <w:tab w:val="right" w:leader="dot" w:pos="9350"/>
        </w:tabs>
        <w:rPr>
          <w:rFonts w:asciiTheme="minorHAnsi" w:eastAsiaTheme="minorEastAsia" w:hAnsiTheme="minorHAnsi" w:cstheme="minorBidi"/>
          <w:noProof/>
          <w:sz w:val="20"/>
          <w:szCs w:val="20"/>
        </w:rPr>
      </w:pPr>
      <w:r w:rsidRPr="001555AF">
        <w:rPr>
          <w:sz w:val="20"/>
          <w:szCs w:val="20"/>
        </w:rPr>
        <w:fldChar w:fldCharType="begin"/>
      </w:r>
      <w:r w:rsidRPr="001555AF">
        <w:rPr>
          <w:sz w:val="20"/>
          <w:szCs w:val="20"/>
        </w:rPr>
        <w:instrText xml:space="preserve"> TOC \h \z \t "Caption" \c </w:instrText>
      </w:r>
      <w:r w:rsidRPr="001555AF">
        <w:rPr>
          <w:sz w:val="20"/>
          <w:szCs w:val="20"/>
        </w:rPr>
        <w:fldChar w:fldCharType="separate"/>
      </w:r>
      <w:hyperlink w:anchor="_Toc534965667" w:history="1">
        <w:r w:rsidR="001555AF" w:rsidRPr="001555AF">
          <w:rPr>
            <w:rStyle w:val="Hyperlink"/>
            <w:noProof/>
            <w:sz w:val="20"/>
            <w:szCs w:val="20"/>
          </w:rPr>
          <w:t>Table OPP-1: Business Programs Included in the Accreditation Review</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_Toc534965667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9</w:t>
        </w:r>
        <w:r w:rsidR="001555AF" w:rsidRPr="001555AF">
          <w:rPr>
            <w:noProof/>
            <w:webHidden/>
            <w:sz w:val="20"/>
            <w:szCs w:val="20"/>
          </w:rPr>
          <w:fldChar w:fldCharType="end"/>
        </w:r>
      </w:hyperlink>
    </w:p>
    <w:p w14:paraId="449850F4" w14:textId="12E609F1"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68" w:history="1">
        <w:r w:rsidR="001555AF" w:rsidRPr="001555AF">
          <w:rPr>
            <w:rStyle w:val="Hyperlink"/>
            <w:noProof/>
            <w:sz w:val="20"/>
            <w:szCs w:val="20"/>
          </w:rPr>
          <w:t>Table OPP-2: Public Notification of Accreditation</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_Toc534965668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9</w:t>
        </w:r>
        <w:r w:rsidR="001555AF" w:rsidRPr="001555AF">
          <w:rPr>
            <w:noProof/>
            <w:webHidden/>
            <w:sz w:val="20"/>
            <w:szCs w:val="20"/>
          </w:rPr>
          <w:fldChar w:fldCharType="end"/>
        </w:r>
      </w:hyperlink>
    </w:p>
    <w:p w14:paraId="22668858" w14:textId="2FEBF56E"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69" w:history="1">
        <w:r w:rsidR="001555AF" w:rsidRPr="001555AF">
          <w:rPr>
            <w:rStyle w:val="Hyperlink"/>
            <w:noProof/>
            <w:sz w:val="20"/>
            <w:szCs w:val="20"/>
          </w:rPr>
          <w:t>Table OPP-3: Institutional and Business Program Enrollments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_Toc534965669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9</w:t>
        </w:r>
        <w:r w:rsidR="001555AF" w:rsidRPr="001555AF">
          <w:rPr>
            <w:noProof/>
            <w:webHidden/>
            <w:sz w:val="20"/>
            <w:szCs w:val="20"/>
          </w:rPr>
          <w:fldChar w:fldCharType="end"/>
        </w:r>
      </w:hyperlink>
    </w:p>
    <w:p w14:paraId="52895A6E" w14:textId="24D77218"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0" w:history="1">
        <w:r w:rsidR="001555AF" w:rsidRPr="001555AF">
          <w:rPr>
            <w:rStyle w:val="Hyperlink"/>
            <w:noProof/>
            <w:sz w:val="20"/>
            <w:szCs w:val="20"/>
          </w:rPr>
          <w:t>Table OPP-4: Number of Students in Business Programs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_Toc534965670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10</w:t>
        </w:r>
        <w:r w:rsidR="001555AF" w:rsidRPr="001555AF">
          <w:rPr>
            <w:noProof/>
            <w:webHidden/>
            <w:sz w:val="20"/>
            <w:szCs w:val="20"/>
          </w:rPr>
          <w:fldChar w:fldCharType="end"/>
        </w:r>
      </w:hyperlink>
    </w:p>
    <w:p w14:paraId="7A5F0C38" w14:textId="4A5FC55B"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1" w:history="1">
        <w:r w:rsidR="001555AF" w:rsidRPr="001555AF">
          <w:rPr>
            <w:rStyle w:val="Hyperlink"/>
            <w:noProof/>
            <w:sz w:val="20"/>
            <w:szCs w:val="20"/>
          </w:rPr>
          <w:t>Table OPP-5: Number of Business Students by Program Level</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_Toc534965671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10</w:t>
        </w:r>
        <w:r w:rsidR="001555AF" w:rsidRPr="001555AF">
          <w:rPr>
            <w:noProof/>
            <w:webHidden/>
            <w:sz w:val="20"/>
            <w:szCs w:val="20"/>
          </w:rPr>
          <w:fldChar w:fldCharType="end"/>
        </w:r>
      </w:hyperlink>
    </w:p>
    <w:p w14:paraId="2B64AD84" w14:textId="73DB0464"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2" w:history="1">
        <w:r w:rsidR="001555AF" w:rsidRPr="001555AF">
          <w:rPr>
            <w:rStyle w:val="Hyperlink"/>
            <w:noProof/>
            <w:sz w:val="20"/>
            <w:szCs w:val="20"/>
          </w:rPr>
          <w:t>Table OPP-6: Degrees Conferred in Business Programs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_Toc534965672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11</w:t>
        </w:r>
        <w:r w:rsidR="001555AF" w:rsidRPr="001555AF">
          <w:rPr>
            <w:noProof/>
            <w:webHidden/>
            <w:sz w:val="20"/>
            <w:szCs w:val="20"/>
          </w:rPr>
          <w:fldChar w:fldCharType="end"/>
        </w:r>
      </w:hyperlink>
    </w:p>
    <w:p w14:paraId="50616D74" w14:textId="65357A13"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3" w:history="1">
        <w:r w:rsidR="001555AF" w:rsidRPr="001555AF">
          <w:rPr>
            <w:rStyle w:val="Hyperlink"/>
            <w:noProof/>
            <w:sz w:val="20"/>
            <w:szCs w:val="20"/>
          </w:rPr>
          <w:t>Table OPP-7: Number of Business Faculty</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_Toc534965673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11</w:t>
        </w:r>
        <w:r w:rsidR="001555AF" w:rsidRPr="001555AF">
          <w:rPr>
            <w:noProof/>
            <w:webHidden/>
            <w:sz w:val="20"/>
            <w:szCs w:val="20"/>
          </w:rPr>
          <w:fldChar w:fldCharType="end"/>
        </w:r>
      </w:hyperlink>
    </w:p>
    <w:p w14:paraId="44B0E670" w14:textId="303243D9"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4" w:history="1">
        <w:r w:rsidR="001555AF" w:rsidRPr="001555AF">
          <w:rPr>
            <w:rStyle w:val="Hyperlink"/>
            <w:noProof/>
            <w:sz w:val="20"/>
            <w:szCs w:val="20"/>
          </w:rPr>
          <w:t>Table 2-1: Student Learning Assessment Results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_Toc534965674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17</w:t>
        </w:r>
        <w:r w:rsidR="001555AF" w:rsidRPr="001555AF">
          <w:rPr>
            <w:noProof/>
            <w:webHidden/>
            <w:sz w:val="20"/>
            <w:szCs w:val="20"/>
          </w:rPr>
          <w:fldChar w:fldCharType="end"/>
        </w:r>
      </w:hyperlink>
    </w:p>
    <w:p w14:paraId="518534B9" w14:textId="5BB44EC3"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5" w:history="1">
        <w:r w:rsidR="001555AF" w:rsidRPr="001555AF">
          <w:rPr>
            <w:rStyle w:val="Hyperlink"/>
            <w:noProof/>
            <w:sz w:val="20"/>
            <w:szCs w:val="20"/>
          </w:rPr>
          <w:t>Table 2-2: Operational Assessment Results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_Toc534965675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18</w:t>
        </w:r>
        <w:r w:rsidR="001555AF" w:rsidRPr="001555AF">
          <w:rPr>
            <w:noProof/>
            <w:webHidden/>
            <w:sz w:val="20"/>
            <w:szCs w:val="20"/>
          </w:rPr>
          <w:fldChar w:fldCharType="end"/>
        </w:r>
      </w:hyperlink>
    </w:p>
    <w:p w14:paraId="7E447578" w14:textId="4EF4A7C1"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6" w:history="1">
        <w:r w:rsidR="001555AF" w:rsidRPr="001555AF">
          <w:rPr>
            <w:rStyle w:val="Hyperlink"/>
            <w:noProof/>
            <w:sz w:val="20"/>
            <w:szCs w:val="20"/>
          </w:rPr>
          <w:t>Table 2-3: Summary of Changes, Actions, and Outcomes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_Toc534965676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20</w:t>
        </w:r>
        <w:r w:rsidR="001555AF" w:rsidRPr="001555AF">
          <w:rPr>
            <w:noProof/>
            <w:webHidden/>
            <w:sz w:val="20"/>
            <w:szCs w:val="20"/>
          </w:rPr>
          <w:fldChar w:fldCharType="end"/>
        </w:r>
      </w:hyperlink>
    </w:p>
    <w:p w14:paraId="235B7BC0" w14:textId="630F30AA"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7" w:history="1">
        <w:r w:rsidR="001555AF" w:rsidRPr="001555AF">
          <w:rPr>
            <w:rStyle w:val="Hyperlink"/>
            <w:noProof/>
            <w:sz w:val="20"/>
            <w:szCs w:val="20"/>
          </w:rPr>
          <w:t>Table 4-1: General Program Structure and Design</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_Toc534965677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28</w:t>
        </w:r>
        <w:r w:rsidR="001555AF" w:rsidRPr="001555AF">
          <w:rPr>
            <w:noProof/>
            <w:webHidden/>
            <w:sz w:val="20"/>
            <w:szCs w:val="20"/>
          </w:rPr>
          <w:fldChar w:fldCharType="end"/>
        </w:r>
      </w:hyperlink>
    </w:p>
    <w:p w14:paraId="07A731AC" w14:textId="544278FC"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8" w:history="1">
        <w:r w:rsidR="001555AF" w:rsidRPr="001555AF">
          <w:rPr>
            <w:rStyle w:val="Hyperlink"/>
            <w:noProof/>
            <w:sz w:val="20"/>
            <w:szCs w:val="20"/>
          </w:rPr>
          <w:t>Table 4-2: Program Delivery Modes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_Toc534965678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28</w:t>
        </w:r>
        <w:r w:rsidR="001555AF" w:rsidRPr="001555AF">
          <w:rPr>
            <w:noProof/>
            <w:webHidden/>
            <w:sz w:val="20"/>
            <w:szCs w:val="20"/>
          </w:rPr>
          <w:fldChar w:fldCharType="end"/>
        </w:r>
      </w:hyperlink>
    </w:p>
    <w:p w14:paraId="34293A73" w14:textId="342F774C"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79" w:history="1">
        <w:r w:rsidR="001555AF" w:rsidRPr="001555AF">
          <w:rPr>
            <w:rStyle w:val="Hyperlink"/>
            <w:noProof/>
            <w:sz w:val="20"/>
            <w:szCs w:val="20"/>
          </w:rPr>
          <w:t>Table 4-3: Summary of Business Technical Knowledge (BTK) Coverage in Undergraduate Programs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_Toc534965679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32</w:t>
        </w:r>
        <w:r w:rsidR="001555AF" w:rsidRPr="001555AF">
          <w:rPr>
            <w:noProof/>
            <w:webHidden/>
            <w:sz w:val="20"/>
            <w:szCs w:val="20"/>
          </w:rPr>
          <w:fldChar w:fldCharType="end"/>
        </w:r>
      </w:hyperlink>
    </w:p>
    <w:p w14:paraId="2CB412A3" w14:textId="7F00AC8E"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0" w:history="1">
        <w:r w:rsidR="001555AF" w:rsidRPr="001555AF">
          <w:rPr>
            <w:rStyle w:val="Hyperlink"/>
            <w:noProof/>
            <w:sz w:val="20"/>
            <w:szCs w:val="20"/>
          </w:rPr>
          <w:t>Table 4-4: Student Doctoral Research</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_Toc534965680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37</w:t>
        </w:r>
        <w:r w:rsidR="001555AF" w:rsidRPr="001555AF">
          <w:rPr>
            <w:noProof/>
            <w:webHidden/>
            <w:sz w:val="20"/>
            <w:szCs w:val="20"/>
          </w:rPr>
          <w:fldChar w:fldCharType="end"/>
        </w:r>
      </w:hyperlink>
    </w:p>
    <w:p w14:paraId="133BCE49" w14:textId="089B6B42"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1" w:history="1">
        <w:r w:rsidR="001555AF" w:rsidRPr="001555AF">
          <w:rPr>
            <w:rStyle w:val="Hyperlink"/>
            <w:noProof/>
            <w:sz w:val="20"/>
            <w:szCs w:val="20"/>
          </w:rPr>
          <w:t>Table 5-1: Business Faculty Qualifications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_Toc534965681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45</w:t>
        </w:r>
        <w:r w:rsidR="001555AF" w:rsidRPr="001555AF">
          <w:rPr>
            <w:noProof/>
            <w:webHidden/>
            <w:sz w:val="20"/>
            <w:szCs w:val="20"/>
          </w:rPr>
          <w:fldChar w:fldCharType="end"/>
        </w:r>
      </w:hyperlink>
    </w:p>
    <w:p w14:paraId="78657C8A" w14:textId="678D0372"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2" w:history="1">
        <w:r w:rsidR="001555AF" w:rsidRPr="001555AF">
          <w:rPr>
            <w:rStyle w:val="Hyperlink"/>
            <w:noProof/>
            <w:sz w:val="20"/>
            <w:szCs w:val="20"/>
          </w:rPr>
          <w:t xml:space="preserve">Table 5-2: </w:t>
        </w:r>
        <w:r w:rsidR="001555AF" w:rsidRPr="001555AF">
          <w:rPr>
            <w:rStyle w:val="Hyperlink"/>
            <w:iCs/>
            <w:noProof/>
            <w:sz w:val="20"/>
            <w:szCs w:val="20"/>
          </w:rPr>
          <w:t>Summary of Faculty Deployment by Qualification Level and Program Level</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_Toc534965682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48</w:t>
        </w:r>
        <w:r w:rsidR="001555AF" w:rsidRPr="001555AF">
          <w:rPr>
            <w:noProof/>
            <w:webHidden/>
            <w:sz w:val="20"/>
            <w:szCs w:val="20"/>
          </w:rPr>
          <w:fldChar w:fldCharType="end"/>
        </w:r>
      </w:hyperlink>
    </w:p>
    <w:p w14:paraId="6867B8E9" w14:textId="628AFD5D"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3" w:history="1">
        <w:r w:rsidR="001555AF" w:rsidRPr="001555AF">
          <w:rPr>
            <w:rStyle w:val="Hyperlink"/>
            <w:noProof/>
            <w:sz w:val="20"/>
            <w:szCs w:val="20"/>
          </w:rPr>
          <w:t xml:space="preserve">Table 5-3: </w:t>
        </w:r>
        <w:r w:rsidR="001555AF" w:rsidRPr="001555AF">
          <w:rPr>
            <w:rStyle w:val="Hyperlink"/>
            <w:iCs/>
            <w:noProof/>
            <w:sz w:val="20"/>
            <w:szCs w:val="20"/>
          </w:rPr>
          <w:t>Summary of Student Credit/Contact Hour Production by Location</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_Toc534965683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49</w:t>
        </w:r>
        <w:r w:rsidR="001555AF" w:rsidRPr="001555AF">
          <w:rPr>
            <w:noProof/>
            <w:webHidden/>
            <w:sz w:val="20"/>
            <w:szCs w:val="20"/>
          </w:rPr>
          <w:fldChar w:fldCharType="end"/>
        </w:r>
      </w:hyperlink>
    </w:p>
    <w:p w14:paraId="6E2DA95E" w14:textId="54B983B9"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4" w:history="1">
        <w:r w:rsidR="001555AF" w:rsidRPr="001555AF">
          <w:rPr>
            <w:rStyle w:val="Hyperlink"/>
            <w:noProof/>
            <w:sz w:val="20"/>
            <w:szCs w:val="20"/>
          </w:rPr>
          <w:t>Table 5-4: Business Program Coverage by Qualified Faculty</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_Toc534965684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50</w:t>
        </w:r>
        <w:r w:rsidR="001555AF" w:rsidRPr="001555AF">
          <w:rPr>
            <w:noProof/>
            <w:webHidden/>
            <w:sz w:val="20"/>
            <w:szCs w:val="20"/>
          </w:rPr>
          <w:fldChar w:fldCharType="end"/>
        </w:r>
      </w:hyperlink>
    </w:p>
    <w:p w14:paraId="68C77C79" w14:textId="06027B6F"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5" w:history="1">
        <w:r w:rsidR="001555AF" w:rsidRPr="001555AF">
          <w:rPr>
            <w:rStyle w:val="Hyperlink"/>
            <w:noProof/>
            <w:sz w:val="20"/>
            <w:szCs w:val="20"/>
          </w:rPr>
          <w:t>Table 5-5: Summary of Scholarly and Professional Activities of Faculty Teaching in the Programs Included in the Self-Study</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_Toc534965685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52</w:t>
        </w:r>
        <w:r w:rsidR="001555AF" w:rsidRPr="001555AF">
          <w:rPr>
            <w:noProof/>
            <w:webHidden/>
            <w:sz w:val="20"/>
            <w:szCs w:val="20"/>
          </w:rPr>
          <w:fldChar w:fldCharType="end"/>
        </w:r>
      </w:hyperlink>
    </w:p>
    <w:p w14:paraId="47FF1B94" w14:textId="67F6F8D6"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6" w:history="1">
        <w:r w:rsidR="001555AF" w:rsidRPr="001555AF">
          <w:rPr>
            <w:rStyle w:val="Hyperlink"/>
            <w:noProof/>
            <w:sz w:val="20"/>
            <w:szCs w:val="20"/>
          </w:rPr>
          <w:t>Table 6-1: Students Subject to Academic Sanctions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_Toc534965686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60</w:t>
        </w:r>
        <w:r w:rsidR="001555AF" w:rsidRPr="001555AF">
          <w:rPr>
            <w:noProof/>
            <w:webHidden/>
            <w:sz w:val="20"/>
            <w:szCs w:val="20"/>
          </w:rPr>
          <w:fldChar w:fldCharType="end"/>
        </w:r>
      </w:hyperlink>
    </w:p>
    <w:p w14:paraId="20D1CCA4" w14:textId="20F11EEA"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7" w:history="1">
        <w:r w:rsidR="001555AF" w:rsidRPr="001555AF">
          <w:rPr>
            <w:rStyle w:val="Hyperlink"/>
            <w:noProof/>
            <w:sz w:val="20"/>
            <w:szCs w:val="20"/>
          </w:rPr>
          <w:t>Table 7.1: Educational and General Expenditures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_Toc534965687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65</w:t>
        </w:r>
        <w:r w:rsidR="001555AF" w:rsidRPr="001555AF">
          <w:rPr>
            <w:noProof/>
            <w:webHidden/>
            <w:sz w:val="20"/>
            <w:szCs w:val="20"/>
          </w:rPr>
          <w:fldChar w:fldCharType="end"/>
        </w:r>
      </w:hyperlink>
    </w:p>
    <w:p w14:paraId="2BA47B2F" w14:textId="69FD7C58"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8" w:history="1">
        <w:r w:rsidR="001555AF" w:rsidRPr="001555AF">
          <w:rPr>
            <w:rStyle w:val="Hyperlink"/>
            <w:noProof/>
            <w:sz w:val="20"/>
            <w:szCs w:val="20"/>
          </w:rPr>
          <w:t>Table 7-2: Salary Ranges of Full-Time Business Faculty by Rank</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_Toc534965688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65</w:t>
        </w:r>
        <w:r w:rsidR="001555AF" w:rsidRPr="001555AF">
          <w:rPr>
            <w:noProof/>
            <w:webHidden/>
            <w:sz w:val="20"/>
            <w:szCs w:val="20"/>
          </w:rPr>
          <w:fldChar w:fldCharType="end"/>
        </w:r>
      </w:hyperlink>
    </w:p>
    <w:p w14:paraId="6016781D" w14:textId="45CF0AEB" w:rsidR="001555AF" w:rsidRPr="001555AF" w:rsidRDefault="009A5139">
      <w:pPr>
        <w:pStyle w:val="TableofFigures"/>
        <w:tabs>
          <w:tab w:val="right" w:leader="dot" w:pos="9350"/>
        </w:tabs>
        <w:rPr>
          <w:rFonts w:asciiTheme="minorHAnsi" w:eastAsiaTheme="minorEastAsia" w:hAnsiTheme="minorHAnsi" w:cstheme="minorBidi"/>
          <w:noProof/>
          <w:sz w:val="20"/>
          <w:szCs w:val="20"/>
        </w:rPr>
      </w:pPr>
      <w:hyperlink w:anchor="_Toc534965689" w:history="1">
        <w:r w:rsidR="001555AF" w:rsidRPr="001555AF">
          <w:rPr>
            <w:rStyle w:val="Hyperlink"/>
            <w:noProof/>
            <w:sz w:val="20"/>
            <w:szCs w:val="20"/>
          </w:rPr>
          <w:t>Table 8-1: Public Disclosure of Student Achievement Results</w:t>
        </w:r>
        <w:r w:rsidR="001555AF" w:rsidRPr="001555AF">
          <w:rPr>
            <w:noProof/>
            <w:webHidden/>
            <w:sz w:val="20"/>
            <w:szCs w:val="20"/>
          </w:rPr>
          <w:tab/>
        </w:r>
        <w:r w:rsidR="001555AF" w:rsidRPr="001555AF">
          <w:rPr>
            <w:noProof/>
            <w:webHidden/>
            <w:sz w:val="20"/>
            <w:szCs w:val="20"/>
          </w:rPr>
          <w:fldChar w:fldCharType="begin"/>
        </w:r>
        <w:r w:rsidR="001555AF" w:rsidRPr="001555AF">
          <w:rPr>
            <w:noProof/>
            <w:webHidden/>
            <w:sz w:val="20"/>
            <w:szCs w:val="20"/>
          </w:rPr>
          <w:instrText xml:space="preserve"> PAGEREF _Toc534965689 \h </w:instrText>
        </w:r>
        <w:r w:rsidR="001555AF" w:rsidRPr="001555AF">
          <w:rPr>
            <w:noProof/>
            <w:webHidden/>
            <w:sz w:val="20"/>
            <w:szCs w:val="20"/>
          </w:rPr>
        </w:r>
        <w:r w:rsidR="001555AF" w:rsidRPr="001555AF">
          <w:rPr>
            <w:noProof/>
            <w:webHidden/>
            <w:sz w:val="20"/>
            <w:szCs w:val="20"/>
          </w:rPr>
          <w:fldChar w:fldCharType="separate"/>
        </w:r>
        <w:r w:rsidR="003A5C2B">
          <w:rPr>
            <w:noProof/>
            <w:webHidden/>
            <w:sz w:val="20"/>
            <w:szCs w:val="20"/>
          </w:rPr>
          <w:t>72</w:t>
        </w:r>
        <w:r w:rsidR="001555AF" w:rsidRPr="001555AF">
          <w:rPr>
            <w:noProof/>
            <w:webHidden/>
            <w:sz w:val="20"/>
            <w:szCs w:val="20"/>
          </w:rPr>
          <w:fldChar w:fldCharType="end"/>
        </w:r>
      </w:hyperlink>
    </w:p>
    <w:p w14:paraId="590AD9A9" w14:textId="77777777" w:rsidR="00D4078B" w:rsidRPr="007C0BBA" w:rsidRDefault="00EC09E8" w:rsidP="003C6E2F">
      <w:pPr>
        <w:pStyle w:val="TableofFigures"/>
        <w:tabs>
          <w:tab w:val="right" w:leader="dot" w:pos="9350"/>
        </w:tabs>
        <w:spacing w:before="120" w:after="120"/>
        <w:ind w:left="446" w:hanging="446"/>
        <w:rPr>
          <w:b/>
          <w:bCs/>
          <w:sz w:val="20"/>
          <w:szCs w:val="20"/>
        </w:rPr>
      </w:pPr>
      <w:r w:rsidRPr="001555AF">
        <w:rPr>
          <w:sz w:val="20"/>
          <w:szCs w:val="20"/>
        </w:rPr>
        <w:fldChar w:fldCharType="end"/>
      </w:r>
    </w:p>
    <w:p w14:paraId="104CFC2B" w14:textId="77777777" w:rsidR="00D4078B" w:rsidRPr="007C0BBA" w:rsidRDefault="00D4078B" w:rsidP="00D4078B">
      <w:pPr>
        <w:tabs>
          <w:tab w:val="left" w:pos="360"/>
          <w:tab w:val="left" w:pos="720"/>
          <w:tab w:val="left" w:pos="1080"/>
          <w:tab w:val="left" w:pos="1440"/>
          <w:tab w:val="decimal" w:leader="dot" w:pos="8280"/>
        </w:tabs>
        <w:spacing w:before="120" w:after="120"/>
        <w:rPr>
          <w:rFonts w:ascii="Arial" w:eastAsia="Times New Roman" w:hAnsi="Arial" w:cs="Arial"/>
          <w:b/>
          <w:bCs/>
          <w:sz w:val="20"/>
          <w:szCs w:val="20"/>
        </w:rPr>
      </w:pPr>
    </w:p>
    <w:p w14:paraId="7472B3F1" w14:textId="77777777" w:rsidR="00D4078B" w:rsidRPr="007C0BBA" w:rsidRDefault="00D4078B" w:rsidP="00D4078B">
      <w:pPr>
        <w:tabs>
          <w:tab w:val="decimal" w:pos="8280"/>
        </w:tabs>
        <w:rPr>
          <w:rFonts w:ascii="Arial" w:eastAsia="Times New Roman" w:hAnsi="Arial" w:cs="Arial"/>
          <w:sz w:val="20"/>
          <w:szCs w:val="20"/>
        </w:rPr>
        <w:sectPr w:rsidR="00D4078B" w:rsidRPr="007C0BBA" w:rsidSect="00FB25DD">
          <w:footerReference w:type="default" r:id="rId13"/>
          <w:pgSz w:w="12240" w:h="15840"/>
          <w:pgMar w:top="1440" w:right="1440" w:bottom="144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p>
    <w:p w14:paraId="6F6E18D6" w14:textId="77777777" w:rsidR="00D4078B" w:rsidRPr="008E507E" w:rsidRDefault="00D4078B" w:rsidP="008E507E">
      <w:pPr>
        <w:pStyle w:val="Heading1"/>
        <w:jc w:val="center"/>
        <w:rPr>
          <w:sz w:val="28"/>
          <w:szCs w:val="28"/>
        </w:rPr>
      </w:pPr>
      <w:bookmarkStart w:id="24" w:name="_Toc128274310"/>
      <w:bookmarkStart w:id="25" w:name="_Toc344569308"/>
      <w:bookmarkStart w:id="26" w:name="_Toc502852291"/>
      <w:r w:rsidRPr="008E507E">
        <w:rPr>
          <w:sz w:val="28"/>
          <w:szCs w:val="28"/>
        </w:rPr>
        <w:lastRenderedPageBreak/>
        <w:t>SECTION ONE:  INTRODUCTION</w:t>
      </w:r>
      <w:bookmarkEnd w:id="24"/>
      <w:bookmarkEnd w:id="25"/>
      <w:bookmarkEnd w:id="26"/>
    </w:p>
    <w:p w14:paraId="6DBBC658" w14:textId="77777777" w:rsidR="00D4078B" w:rsidRPr="00D4078B" w:rsidRDefault="00D4078B" w:rsidP="00D4078B">
      <w:pPr>
        <w:rPr>
          <w:rFonts w:ascii="Arial" w:eastAsia="Times New Roman" w:hAnsi="Arial" w:cs="Arial"/>
          <w:b/>
          <w:bCs/>
        </w:rPr>
      </w:pPr>
    </w:p>
    <w:p w14:paraId="57B520DE" w14:textId="77777777" w:rsidR="00D4078B" w:rsidRPr="00D4078B" w:rsidRDefault="00592DD3" w:rsidP="00D4078B">
      <w:pPr>
        <w:rPr>
          <w:rFonts w:ascii="Arial" w:eastAsia="Times New Roman" w:hAnsi="Arial" w:cs="Arial"/>
          <w:b/>
          <w:bCs/>
        </w:rPr>
      </w:pPr>
      <w:r>
        <w:rPr>
          <w:rFonts w:ascii="Arial" w:eastAsia="Times New Roman" w:hAnsi="Arial" w:cs="Arial"/>
          <w:b/>
          <w:bCs/>
        </w:rPr>
        <w:t xml:space="preserve"> </w:t>
      </w:r>
    </w:p>
    <w:p w14:paraId="5ABACB13" w14:textId="77777777" w:rsidR="00D4078B" w:rsidRPr="000657DB" w:rsidRDefault="00D4078B" w:rsidP="000657DB">
      <w:pPr>
        <w:pStyle w:val="Heading2"/>
        <w:jc w:val="left"/>
        <w:rPr>
          <w:sz w:val="24"/>
          <w:szCs w:val="24"/>
          <w:u w:val="single"/>
        </w:rPr>
      </w:pPr>
      <w:bookmarkStart w:id="27" w:name="_Toc128274311"/>
      <w:bookmarkStart w:id="28" w:name="_Toc344569309"/>
      <w:bookmarkStart w:id="29" w:name="_Toc502852292"/>
      <w:r w:rsidRPr="000657DB">
        <w:rPr>
          <w:sz w:val="24"/>
          <w:szCs w:val="24"/>
          <w:u w:val="single"/>
        </w:rPr>
        <w:t>Mission of the IACBE</w:t>
      </w:r>
      <w:bookmarkEnd w:id="27"/>
      <w:bookmarkEnd w:id="28"/>
      <w:r w:rsidRPr="000657DB">
        <w:rPr>
          <w:sz w:val="24"/>
          <w:szCs w:val="24"/>
          <w:u w:val="single"/>
        </w:rPr>
        <w:t xml:space="preserve"> and </w:t>
      </w:r>
      <w:r w:rsidR="00080373">
        <w:rPr>
          <w:sz w:val="24"/>
          <w:szCs w:val="24"/>
          <w:u w:val="single"/>
        </w:rPr>
        <w:t>Business</w:t>
      </w:r>
      <w:r w:rsidR="00080373" w:rsidRPr="000657DB">
        <w:rPr>
          <w:sz w:val="24"/>
          <w:szCs w:val="24"/>
          <w:u w:val="single"/>
        </w:rPr>
        <w:t xml:space="preserve"> </w:t>
      </w:r>
      <w:r w:rsidRPr="000657DB">
        <w:rPr>
          <w:sz w:val="24"/>
          <w:szCs w:val="24"/>
          <w:u w:val="single"/>
        </w:rPr>
        <w:t>Accreditation</w:t>
      </w:r>
      <w:bookmarkEnd w:id="29"/>
    </w:p>
    <w:p w14:paraId="4B0D7D5B" w14:textId="77777777" w:rsidR="00D4078B" w:rsidRPr="00D4078B" w:rsidRDefault="00D4078B" w:rsidP="00D4078B">
      <w:pPr>
        <w:jc w:val="both"/>
        <w:rPr>
          <w:rFonts w:ascii="Arial" w:eastAsia="Times New Roman" w:hAnsi="Arial" w:cs="Arial"/>
          <w:color w:val="000000"/>
        </w:rPr>
      </w:pPr>
    </w:p>
    <w:p w14:paraId="5F8EE3A6" w14:textId="77777777" w:rsidR="00D4078B" w:rsidRPr="00D4078B" w:rsidRDefault="00D4078B" w:rsidP="00D4078B">
      <w:pPr>
        <w:rPr>
          <w:rFonts w:ascii="Arial" w:eastAsia="Times New Roman" w:hAnsi="Arial" w:cs="Arial"/>
          <w:color w:val="000000"/>
          <w:sz w:val="20"/>
          <w:szCs w:val="20"/>
        </w:rPr>
      </w:pPr>
      <w:bookmarkStart w:id="30" w:name="_Toc128274313"/>
      <w:r w:rsidRPr="00D4078B">
        <w:rPr>
          <w:rFonts w:ascii="Arial" w:eastAsia="Times New Roman" w:hAnsi="Arial" w:cs="Arial"/>
          <w:color w:val="000000"/>
          <w:sz w:val="20"/>
          <w:szCs w:val="20"/>
        </w:rPr>
        <w:t>The mission of the IACBE is to promote and recognize excellence in business education in institutions of higher education worldwide, at both the undergraduate and graduate levels, through specialized accreditation of business programs.</w:t>
      </w:r>
    </w:p>
    <w:p w14:paraId="07C03E1C" w14:textId="77777777" w:rsidR="00D4078B" w:rsidRPr="00D4078B" w:rsidRDefault="00D4078B" w:rsidP="00D4078B">
      <w:pPr>
        <w:rPr>
          <w:rFonts w:ascii="Arial" w:eastAsia="Times New Roman" w:hAnsi="Arial" w:cs="Arial"/>
          <w:color w:val="000000"/>
          <w:sz w:val="20"/>
          <w:szCs w:val="20"/>
        </w:rPr>
      </w:pPr>
    </w:p>
    <w:p w14:paraId="751B73BD" w14:textId="77777777" w:rsidR="00D4078B" w:rsidRPr="00D4078B" w:rsidRDefault="00D4078B" w:rsidP="00D4078B">
      <w:pPr>
        <w:rPr>
          <w:rFonts w:ascii="Arial" w:eastAsia="Times New Roman" w:hAnsi="Arial" w:cs="Arial"/>
          <w:color w:val="000000"/>
          <w:sz w:val="20"/>
          <w:szCs w:val="20"/>
        </w:rPr>
      </w:pPr>
    </w:p>
    <w:bookmarkEnd w:id="30"/>
    <w:p w14:paraId="39340303" w14:textId="77777777" w:rsidR="00D4078B" w:rsidRPr="00D4078B" w:rsidRDefault="00D4078B" w:rsidP="00D4078B">
      <w:pPr>
        <w:rPr>
          <w:rFonts w:ascii="Arial" w:eastAsia="Times New Roman" w:hAnsi="Arial" w:cs="Arial"/>
          <w:color w:val="000000"/>
        </w:rPr>
      </w:pPr>
    </w:p>
    <w:p w14:paraId="1B644C8E" w14:textId="77777777" w:rsidR="00D4078B" w:rsidRPr="000657DB" w:rsidRDefault="00D4078B" w:rsidP="000657DB">
      <w:pPr>
        <w:pStyle w:val="Heading2"/>
        <w:jc w:val="left"/>
        <w:rPr>
          <w:sz w:val="24"/>
          <w:szCs w:val="24"/>
          <w:u w:val="single"/>
        </w:rPr>
      </w:pPr>
      <w:bookmarkStart w:id="31" w:name="_Toc130290111"/>
      <w:bookmarkStart w:id="32" w:name="_Toc130290537"/>
      <w:bookmarkStart w:id="33" w:name="_Toc130290730"/>
      <w:bookmarkStart w:id="34" w:name="_Toc234328451"/>
      <w:bookmarkStart w:id="35" w:name="_Toc344569311"/>
      <w:bookmarkStart w:id="36" w:name="_Toc502852293"/>
      <w:r w:rsidRPr="000657DB">
        <w:rPr>
          <w:sz w:val="24"/>
          <w:szCs w:val="24"/>
          <w:u w:val="single"/>
        </w:rPr>
        <w:t xml:space="preserve">Characteristics of Excellence in </w:t>
      </w:r>
      <w:r w:rsidR="00080373">
        <w:rPr>
          <w:sz w:val="24"/>
          <w:szCs w:val="24"/>
          <w:u w:val="single"/>
        </w:rPr>
        <w:t>Business</w:t>
      </w:r>
      <w:r w:rsidRPr="000657DB">
        <w:rPr>
          <w:sz w:val="24"/>
          <w:szCs w:val="24"/>
          <w:u w:val="single"/>
        </w:rPr>
        <w:t xml:space="preserve"> Education</w:t>
      </w:r>
      <w:bookmarkEnd w:id="31"/>
      <w:bookmarkEnd w:id="32"/>
      <w:bookmarkEnd w:id="33"/>
      <w:bookmarkEnd w:id="34"/>
      <w:bookmarkEnd w:id="35"/>
      <w:bookmarkEnd w:id="36"/>
    </w:p>
    <w:p w14:paraId="71D99B7B" w14:textId="77777777" w:rsidR="00D4078B" w:rsidRPr="00D4078B" w:rsidRDefault="00D4078B" w:rsidP="00D4078B">
      <w:pPr>
        <w:rPr>
          <w:rFonts w:ascii="Arial" w:eastAsia="Times New Roman" w:hAnsi="Arial" w:cs="Arial"/>
          <w:color w:val="000000"/>
        </w:rPr>
      </w:pPr>
    </w:p>
    <w:p w14:paraId="442EAADB" w14:textId="77777777" w:rsidR="00D4078B" w:rsidRPr="00D4078B" w:rsidRDefault="00D4078B" w:rsidP="00D4078B">
      <w:p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IACBE promotes and recognizes excellence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 in institutions of higher education worldwide. However, excellence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 is multidimensional and may be interpreted in different ways depending on the educational, historical, cultural, legal/regulatory, and organizational environments in which 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operates. The IACBE recognizes and respects this fact, but however it is interpreted, excellence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 normally exhibits the following common characteristics:</w:t>
      </w:r>
    </w:p>
    <w:p w14:paraId="4D5D600F" w14:textId="77777777" w:rsidR="00D4078B" w:rsidRPr="00D4078B" w:rsidRDefault="00D4078B" w:rsidP="00D4078B">
      <w:pPr>
        <w:rPr>
          <w:rFonts w:ascii="Arial" w:eastAsia="Times New Roman" w:hAnsi="Arial" w:cs="Arial"/>
          <w:color w:val="000000"/>
          <w:sz w:val="20"/>
          <w:szCs w:val="20"/>
        </w:rPr>
      </w:pPr>
    </w:p>
    <w:p w14:paraId="123B0AC0" w14:textId="77777777" w:rsidR="00465DB5" w:rsidRDefault="00465DB5" w:rsidP="007D4414">
      <w:pPr>
        <w:numPr>
          <w:ilvl w:val="0"/>
          <w:numId w:val="2"/>
        </w:numPr>
        <w:rPr>
          <w:rFonts w:ascii="Arial" w:eastAsia="Times New Roman" w:hAnsi="Arial" w:cs="Arial"/>
          <w:color w:val="000000"/>
          <w:sz w:val="20"/>
          <w:szCs w:val="20"/>
        </w:rPr>
      </w:pPr>
      <w:bookmarkStart w:id="37" w:name="_Hlk487878772"/>
      <w:r>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acts with integrity and responsibility in its interactions with all of its stakeholders.</w:t>
      </w:r>
    </w:p>
    <w:p w14:paraId="7E181F6B" w14:textId="77777777" w:rsidR="00465DB5" w:rsidRDefault="00465DB5" w:rsidP="00465DB5">
      <w:pPr>
        <w:rPr>
          <w:rFonts w:ascii="Arial" w:eastAsia="Times New Roman" w:hAnsi="Arial" w:cs="Arial"/>
          <w:color w:val="000000"/>
          <w:sz w:val="20"/>
          <w:szCs w:val="20"/>
        </w:rPr>
      </w:pPr>
    </w:p>
    <w:p w14:paraId="7E7A4A7F"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has a clearly</w:t>
      </w:r>
      <w:r w:rsidR="00931A5C">
        <w:rPr>
          <w:rFonts w:ascii="Arial" w:eastAsia="Times New Roman" w:hAnsi="Arial" w:cs="Arial"/>
          <w:color w:val="000000"/>
          <w:sz w:val="20"/>
          <w:szCs w:val="20"/>
        </w:rPr>
        <w:t>-</w:t>
      </w:r>
      <w:r w:rsidRPr="00D4078B">
        <w:rPr>
          <w:rFonts w:ascii="Arial" w:eastAsia="Times New Roman" w:hAnsi="Arial" w:cs="Arial"/>
          <w:color w:val="000000"/>
          <w:sz w:val="20"/>
          <w:szCs w:val="20"/>
        </w:rPr>
        <w:t xml:space="preserve">defined mission and broad-based goals that are consistent with those of the institution and that explicitly encompass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w:t>
      </w:r>
    </w:p>
    <w:p w14:paraId="3488E971" w14:textId="77777777" w:rsidR="00D4078B" w:rsidRPr="00D4078B" w:rsidRDefault="00D4078B" w:rsidP="00D4078B">
      <w:pPr>
        <w:rPr>
          <w:rFonts w:ascii="Arial" w:eastAsia="Times New Roman" w:hAnsi="Arial" w:cs="Arial"/>
          <w:color w:val="000000"/>
          <w:sz w:val="20"/>
          <w:szCs w:val="20"/>
        </w:rPr>
      </w:pPr>
    </w:p>
    <w:p w14:paraId="03705EE8" w14:textId="77777777" w:rsid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strives for higher levels of performance consistent with its mission as reflected in the student learning outcomes in its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w:t>
      </w:r>
      <w:r w:rsidR="002039B8">
        <w:rPr>
          <w:rFonts w:ascii="Arial" w:eastAsia="Times New Roman" w:hAnsi="Arial" w:cs="Arial"/>
          <w:color w:val="000000"/>
          <w:sz w:val="20"/>
          <w:szCs w:val="20"/>
        </w:rPr>
        <w:t>, its operational effectiveness,</w:t>
      </w:r>
      <w:r w:rsidRPr="00D4078B">
        <w:rPr>
          <w:rFonts w:ascii="Arial" w:eastAsia="Times New Roman" w:hAnsi="Arial" w:cs="Arial"/>
          <w:color w:val="000000"/>
          <w:sz w:val="20"/>
          <w:szCs w:val="20"/>
        </w:rPr>
        <w:t xml:space="preserve"> and the accomplishment of its mission and broad-based goals.</w:t>
      </w:r>
    </w:p>
    <w:p w14:paraId="08F5AF5E" w14:textId="77777777" w:rsidR="008C2E4E" w:rsidRPr="00D4078B" w:rsidRDefault="008C2E4E" w:rsidP="008C2E4E">
      <w:pPr>
        <w:rPr>
          <w:rFonts w:ascii="Arial" w:eastAsia="Times New Roman" w:hAnsi="Arial" w:cs="Arial"/>
          <w:color w:val="000000"/>
          <w:sz w:val="20"/>
          <w:szCs w:val="20"/>
        </w:rPr>
      </w:pPr>
    </w:p>
    <w:p w14:paraId="54556EC2" w14:textId="77777777" w:rsid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engages in a strategic planning process that is driven by </w:t>
      </w:r>
      <w:r w:rsidR="0072338D">
        <w:rPr>
          <w:rFonts w:ascii="Arial" w:eastAsia="Times New Roman" w:hAnsi="Arial" w:cs="Arial"/>
          <w:color w:val="000000"/>
          <w:sz w:val="20"/>
          <w:szCs w:val="20"/>
        </w:rPr>
        <w:t>its m</w:t>
      </w:r>
      <w:r w:rsidR="00302A3D">
        <w:rPr>
          <w:rFonts w:ascii="Arial" w:eastAsia="Times New Roman" w:hAnsi="Arial" w:cs="Arial"/>
          <w:color w:val="000000"/>
          <w:sz w:val="20"/>
          <w:szCs w:val="20"/>
        </w:rPr>
        <w:t xml:space="preserve">ission </w:t>
      </w:r>
      <w:r w:rsidRPr="00D4078B">
        <w:rPr>
          <w:rFonts w:ascii="Arial" w:eastAsia="Times New Roman" w:hAnsi="Arial" w:cs="Arial"/>
          <w:color w:val="000000"/>
          <w:sz w:val="20"/>
          <w:szCs w:val="20"/>
        </w:rPr>
        <w:t xml:space="preserve">and that incorporates processes for involving external stakeholders from the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community and business and industry.</w:t>
      </w:r>
      <w:r w:rsidR="008128D4">
        <w:rPr>
          <w:rFonts w:ascii="Arial" w:eastAsia="Times New Roman" w:hAnsi="Arial" w:cs="Arial"/>
          <w:color w:val="000000"/>
          <w:sz w:val="20"/>
          <w:szCs w:val="20"/>
        </w:rPr>
        <w:br/>
      </w:r>
    </w:p>
    <w:p w14:paraId="6C86D87F"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has developed and implemented an outcomes assessment process that promotes continuous improvement in its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and is linked to the strategic plans of both 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and the institution.</w:t>
      </w:r>
    </w:p>
    <w:p w14:paraId="0C2C800B" w14:textId="77777777" w:rsidR="00D4078B" w:rsidRPr="00D4078B" w:rsidRDefault="00D4078B" w:rsidP="00D4078B">
      <w:pPr>
        <w:rPr>
          <w:rFonts w:ascii="Arial" w:eastAsia="Times New Roman" w:hAnsi="Arial" w:cs="Arial"/>
          <w:color w:val="000000"/>
          <w:sz w:val="20"/>
          <w:szCs w:val="20"/>
        </w:rPr>
      </w:pPr>
    </w:p>
    <w:p w14:paraId="2238DBDF"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develops students, both personally and professionally, into well-educated, ethical, and competent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professionals.</w:t>
      </w:r>
    </w:p>
    <w:p w14:paraId="7A57C47D" w14:textId="77777777" w:rsidR="00D4078B" w:rsidRPr="00D4078B" w:rsidRDefault="00D4078B" w:rsidP="00D4078B">
      <w:pPr>
        <w:rPr>
          <w:rFonts w:ascii="Arial" w:eastAsia="Times New Roman" w:hAnsi="Arial" w:cs="Arial"/>
          <w:color w:val="000000"/>
          <w:sz w:val="20"/>
          <w:szCs w:val="20"/>
        </w:rPr>
      </w:pPr>
    </w:p>
    <w:p w14:paraId="1419DE62" w14:textId="77777777" w:rsid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encourages and </w:t>
      </w:r>
      <w:r w:rsidR="003F4450">
        <w:rPr>
          <w:rFonts w:ascii="Arial" w:eastAsia="Times New Roman" w:hAnsi="Arial" w:cs="Arial"/>
          <w:color w:val="000000"/>
          <w:sz w:val="20"/>
          <w:szCs w:val="20"/>
        </w:rPr>
        <w:t>fosters</w:t>
      </w:r>
      <w:r w:rsidRPr="00D4078B">
        <w:rPr>
          <w:rFonts w:ascii="Arial" w:eastAsia="Times New Roman" w:hAnsi="Arial" w:cs="Arial"/>
          <w:color w:val="000000"/>
          <w:sz w:val="20"/>
          <w:szCs w:val="20"/>
        </w:rPr>
        <w:t xml:space="preserve"> innovation and creativity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w:t>
      </w:r>
    </w:p>
    <w:p w14:paraId="3F750987" w14:textId="77777777" w:rsidR="00E66086" w:rsidRDefault="00E66086" w:rsidP="00E66086">
      <w:pPr>
        <w:ind w:left="360"/>
        <w:rPr>
          <w:rFonts w:ascii="Arial" w:eastAsia="Times New Roman" w:hAnsi="Arial" w:cs="Arial"/>
          <w:color w:val="000000"/>
          <w:sz w:val="20"/>
          <w:szCs w:val="20"/>
        </w:rPr>
      </w:pPr>
    </w:p>
    <w:p w14:paraId="07FB552A" w14:textId="77777777" w:rsidR="00E66086" w:rsidRPr="00E66086" w:rsidRDefault="00E66086" w:rsidP="00E66086">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w:t>
      </w:r>
      <w:r w:rsidR="00536972">
        <w:rPr>
          <w:rFonts w:ascii="Arial" w:eastAsia="Times New Roman" w:hAnsi="Arial" w:cs="Arial"/>
          <w:color w:val="000000"/>
          <w:sz w:val="20"/>
          <w:szCs w:val="20"/>
        </w:rPr>
        <w:t xml:space="preserve"> </w:t>
      </w:r>
      <w:r>
        <w:rPr>
          <w:rFonts w:ascii="Arial" w:eastAsia="Times New Roman" w:hAnsi="Arial" w:cs="Arial"/>
          <w:color w:val="000000"/>
          <w:sz w:val="20"/>
          <w:szCs w:val="20"/>
        </w:rPr>
        <w:t>implements clear and effective policies, procedures, and processes governing its interactions with internal and external stakeholders</w:t>
      </w:r>
      <w:r w:rsidRPr="00D4078B">
        <w:rPr>
          <w:rFonts w:ascii="Arial" w:eastAsia="Times New Roman" w:hAnsi="Arial" w:cs="Arial"/>
          <w:color w:val="000000"/>
          <w:sz w:val="20"/>
          <w:szCs w:val="20"/>
        </w:rPr>
        <w:t>.</w:t>
      </w:r>
    </w:p>
    <w:p w14:paraId="4FFEECEC" w14:textId="77777777" w:rsidR="00D4078B" w:rsidRPr="00D4078B" w:rsidRDefault="00D4078B" w:rsidP="00D4078B">
      <w:pPr>
        <w:rPr>
          <w:rFonts w:ascii="Arial" w:eastAsia="Times New Roman" w:hAnsi="Arial" w:cs="Arial"/>
          <w:color w:val="000000"/>
          <w:sz w:val="20"/>
          <w:szCs w:val="20"/>
        </w:rPr>
      </w:pPr>
    </w:p>
    <w:p w14:paraId="01D3EA36"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 has meaningful and effective linkages between the classroom and practitioners in the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community, thereby contributing to the assurance of currency and relevance of its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w:t>
      </w:r>
    </w:p>
    <w:p w14:paraId="39CCD03E" w14:textId="77777777" w:rsidR="00D4078B" w:rsidRPr="00D4078B" w:rsidRDefault="00D4078B" w:rsidP="00D4078B">
      <w:pPr>
        <w:rPr>
          <w:rFonts w:ascii="Arial" w:eastAsia="Times New Roman" w:hAnsi="Arial" w:cs="Arial"/>
          <w:color w:val="000000"/>
          <w:sz w:val="20"/>
          <w:szCs w:val="20"/>
        </w:rPr>
      </w:pPr>
    </w:p>
    <w:p w14:paraId="015D9DF7"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academic </w:t>
      </w:r>
      <w:r w:rsidR="00080373">
        <w:rPr>
          <w:rFonts w:ascii="Arial" w:eastAsia="Times New Roman" w:hAnsi="Arial" w:cs="Arial"/>
          <w:sz w:val="20"/>
          <w:szCs w:val="20"/>
        </w:rPr>
        <w:t>business</w:t>
      </w:r>
      <w:r w:rsidRPr="00D4078B">
        <w:rPr>
          <w:rFonts w:ascii="Arial" w:eastAsia="Times New Roman" w:hAnsi="Arial" w:cs="Arial"/>
        </w:rPr>
        <w:t xml:space="preserve"> </w:t>
      </w:r>
      <w:r w:rsidRPr="00D4078B">
        <w:rPr>
          <w:rFonts w:ascii="Arial" w:eastAsia="Times New Roman" w:hAnsi="Arial" w:cs="Arial"/>
          <w:color w:val="000000"/>
          <w:sz w:val="20"/>
          <w:szCs w:val="20"/>
        </w:rPr>
        <w:t xml:space="preserve">unit encourages </w:t>
      </w:r>
      <w:r w:rsidR="00BE2AF6">
        <w:rPr>
          <w:rFonts w:ascii="Arial" w:eastAsia="Times New Roman" w:hAnsi="Arial" w:cs="Arial"/>
          <w:color w:val="000000"/>
          <w:sz w:val="20"/>
          <w:szCs w:val="20"/>
        </w:rPr>
        <w:t>e</w:t>
      </w:r>
      <w:r w:rsidRPr="00D4078B">
        <w:rPr>
          <w:rFonts w:ascii="Arial" w:eastAsia="Times New Roman" w:hAnsi="Arial" w:cs="Arial"/>
          <w:color w:val="000000"/>
          <w:sz w:val="20"/>
          <w:szCs w:val="20"/>
        </w:rPr>
        <w:t xml:space="preserve">xternal cooperative relationships with other educational units and institutions that are consistent with its mission and broad-based goals and that contribute to the academic quality of its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w:t>
      </w:r>
    </w:p>
    <w:p w14:paraId="7F81C320" w14:textId="77777777" w:rsidR="00D4078B" w:rsidRPr="00D4078B" w:rsidRDefault="00D4078B" w:rsidP="00D4078B">
      <w:pPr>
        <w:rPr>
          <w:rFonts w:ascii="Arial" w:eastAsia="Times New Roman" w:hAnsi="Arial" w:cs="Arial"/>
          <w:color w:val="000000"/>
          <w:sz w:val="20"/>
          <w:szCs w:val="20"/>
        </w:rPr>
      </w:pPr>
    </w:p>
    <w:p w14:paraId="30279DE2" w14:textId="77777777" w:rsidR="00D4078B" w:rsidRPr="00D4078B" w:rsidRDefault="00080373" w:rsidP="007D4414">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Business</w:t>
      </w:r>
      <w:r w:rsidR="00D4078B" w:rsidRPr="00D4078B">
        <w:rPr>
          <w:rFonts w:ascii="Arial" w:eastAsia="Times New Roman" w:hAnsi="Arial" w:cs="Arial"/>
          <w:color w:val="000000"/>
          <w:sz w:val="20"/>
          <w:szCs w:val="20"/>
        </w:rPr>
        <w:t xml:space="preserve"> faculty members in the academic </w:t>
      </w:r>
      <w:r>
        <w:rPr>
          <w:rFonts w:ascii="Arial" w:eastAsia="Times New Roman" w:hAnsi="Arial" w:cs="Arial"/>
          <w:sz w:val="20"/>
          <w:szCs w:val="20"/>
        </w:rPr>
        <w:t>business</w:t>
      </w:r>
      <w:r w:rsidR="00D4078B" w:rsidRPr="00D4078B">
        <w:rPr>
          <w:rFonts w:ascii="Arial" w:eastAsia="Times New Roman" w:hAnsi="Arial" w:cs="Arial"/>
        </w:rPr>
        <w:t xml:space="preserve"> </w:t>
      </w:r>
      <w:r w:rsidR="00D4078B" w:rsidRPr="00D4078B">
        <w:rPr>
          <w:rFonts w:ascii="Arial" w:eastAsia="Times New Roman" w:hAnsi="Arial" w:cs="Arial"/>
          <w:color w:val="000000"/>
          <w:sz w:val="20"/>
          <w:szCs w:val="20"/>
        </w:rPr>
        <w:t>unit integrate ethical viewpoints and principles in their teaching activities.</w:t>
      </w:r>
    </w:p>
    <w:p w14:paraId="7AE0C4D5" w14:textId="77777777" w:rsidR="00D4078B" w:rsidRPr="00D4078B" w:rsidRDefault="00D4078B" w:rsidP="00D4078B">
      <w:pPr>
        <w:rPr>
          <w:rFonts w:ascii="Arial" w:eastAsia="Times New Roman" w:hAnsi="Arial" w:cs="Arial"/>
          <w:color w:val="000000"/>
          <w:sz w:val="20"/>
          <w:szCs w:val="20"/>
        </w:rPr>
      </w:pPr>
    </w:p>
    <w:p w14:paraId="1BEC2880" w14:textId="77777777" w:rsidR="00D4078B" w:rsidRPr="00D4078B" w:rsidRDefault="00080373" w:rsidP="007D4414">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lastRenderedPageBreak/>
        <w:t>Business</w:t>
      </w:r>
      <w:r w:rsidR="00D4078B" w:rsidRPr="00D4078B">
        <w:rPr>
          <w:rFonts w:ascii="Arial" w:eastAsia="Times New Roman" w:hAnsi="Arial" w:cs="Arial"/>
          <w:color w:val="000000"/>
          <w:sz w:val="20"/>
          <w:szCs w:val="20"/>
        </w:rPr>
        <w:t xml:space="preserve"> faculty members in the academic </w:t>
      </w:r>
      <w:r>
        <w:rPr>
          <w:rFonts w:ascii="Arial" w:eastAsia="Times New Roman" w:hAnsi="Arial" w:cs="Arial"/>
          <w:sz w:val="20"/>
          <w:szCs w:val="20"/>
        </w:rPr>
        <w:t>business</w:t>
      </w:r>
      <w:r w:rsidR="00D4078B" w:rsidRPr="00D4078B">
        <w:rPr>
          <w:rFonts w:ascii="Arial" w:eastAsia="Times New Roman" w:hAnsi="Arial" w:cs="Arial"/>
        </w:rPr>
        <w:t xml:space="preserve"> </w:t>
      </w:r>
      <w:r w:rsidR="00D4078B" w:rsidRPr="00D4078B">
        <w:rPr>
          <w:rFonts w:ascii="Arial" w:eastAsia="Times New Roman" w:hAnsi="Arial" w:cs="Arial"/>
          <w:color w:val="000000"/>
          <w:sz w:val="20"/>
          <w:szCs w:val="20"/>
        </w:rPr>
        <w:t>unit strive to be effective teachers who are current in their professional fields and are active in contributing to their institutions and disciplines.</w:t>
      </w:r>
    </w:p>
    <w:p w14:paraId="4DDA798F" w14:textId="77777777" w:rsidR="00D4078B" w:rsidRPr="00D4078B" w:rsidRDefault="00D4078B" w:rsidP="00D4078B">
      <w:pPr>
        <w:rPr>
          <w:rFonts w:ascii="Arial" w:eastAsia="Times New Roman" w:hAnsi="Arial" w:cs="Arial"/>
          <w:color w:val="000000"/>
          <w:sz w:val="20"/>
          <w:szCs w:val="20"/>
        </w:rPr>
      </w:pPr>
    </w:p>
    <w:p w14:paraId="51765297" w14:textId="77777777" w:rsidR="00D4078B" w:rsidRPr="00D4078B" w:rsidRDefault="00080373" w:rsidP="007D4414">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Business</w:t>
      </w:r>
      <w:r w:rsidR="00D4078B" w:rsidRPr="00D4078B">
        <w:rPr>
          <w:rFonts w:ascii="Arial" w:eastAsia="Times New Roman" w:hAnsi="Arial" w:cs="Arial"/>
          <w:color w:val="000000"/>
          <w:sz w:val="20"/>
          <w:szCs w:val="20"/>
        </w:rPr>
        <w:t xml:space="preserve"> faculty members are positively engaged within their academic </w:t>
      </w:r>
      <w:r>
        <w:rPr>
          <w:rFonts w:ascii="Arial" w:eastAsia="Times New Roman" w:hAnsi="Arial" w:cs="Arial"/>
          <w:sz w:val="20"/>
          <w:szCs w:val="20"/>
        </w:rPr>
        <w:t>business</w:t>
      </w:r>
      <w:r w:rsidR="00D4078B" w:rsidRPr="00D4078B">
        <w:rPr>
          <w:rFonts w:ascii="Arial" w:eastAsia="Times New Roman" w:hAnsi="Arial" w:cs="Arial"/>
        </w:rPr>
        <w:t xml:space="preserve"> </w:t>
      </w:r>
      <w:r w:rsidR="00D4078B" w:rsidRPr="00D4078B">
        <w:rPr>
          <w:rFonts w:ascii="Arial" w:eastAsia="Times New Roman" w:hAnsi="Arial" w:cs="Arial"/>
          <w:color w:val="000000"/>
          <w:sz w:val="20"/>
          <w:szCs w:val="20"/>
        </w:rPr>
        <w:t>unit and contribute to its mission and broad-based goals through appropriate faculty development and faculty evaluation processes.</w:t>
      </w:r>
    </w:p>
    <w:p w14:paraId="434B5D6C" w14:textId="77777777" w:rsidR="00D4078B" w:rsidRPr="00D4078B" w:rsidRDefault="00D4078B" w:rsidP="00D4078B">
      <w:pPr>
        <w:rPr>
          <w:rFonts w:ascii="Arial" w:eastAsia="Times New Roman" w:hAnsi="Arial" w:cs="Arial"/>
          <w:color w:val="000000"/>
          <w:sz w:val="20"/>
          <w:szCs w:val="20"/>
        </w:rPr>
      </w:pPr>
    </w:p>
    <w:p w14:paraId="3D4BC7A9"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mix of academic and professional credentials of the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faculty is worthy of the respect of the academic, business, and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communities.</w:t>
      </w:r>
    </w:p>
    <w:p w14:paraId="1F37668E" w14:textId="77777777" w:rsidR="00D4078B" w:rsidRPr="00D4078B" w:rsidRDefault="00D4078B" w:rsidP="00D4078B">
      <w:pPr>
        <w:rPr>
          <w:rFonts w:ascii="Arial" w:eastAsia="Times New Roman" w:hAnsi="Arial" w:cs="Arial"/>
          <w:color w:val="000000"/>
          <w:sz w:val="20"/>
          <w:szCs w:val="20"/>
        </w:rPr>
      </w:pPr>
    </w:p>
    <w:p w14:paraId="2B6605FE"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institution provides resources to the academic </w:t>
      </w:r>
      <w:r w:rsidR="00080373">
        <w:rPr>
          <w:rFonts w:ascii="Arial" w:eastAsia="Times New Roman" w:hAnsi="Arial" w:cs="Arial"/>
          <w:sz w:val="20"/>
          <w:szCs w:val="20"/>
        </w:rPr>
        <w:t>business</w:t>
      </w:r>
      <w:r w:rsidRPr="00D4078B">
        <w:rPr>
          <w:rFonts w:ascii="Arial" w:eastAsia="Times New Roman" w:hAnsi="Arial" w:cs="Arial"/>
        </w:rPr>
        <w:t xml:space="preserve"> </w:t>
      </w:r>
      <w:r w:rsidRPr="00D4078B">
        <w:rPr>
          <w:rFonts w:ascii="Arial" w:eastAsia="Times New Roman" w:hAnsi="Arial" w:cs="Arial"/>
          <w:color w:val="000000"/>
          <w:sz w:val="20"/>
          <w:szCs w:val="20"/>
        </w:rPr>
        <w:t xml:space="preserve">unit that are adequate to support its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and to accomplish its mission and broad-based goals.</w:t>
      </w:r>
    </w:p>
    <w:p w14:paraId="0400A1CA" w14:textId="77777777" w:rsidR="00D4078B" w:rsidRPr="00D4078B" w:rsidRDefault="00D4078B" w:rsidP="00D4078B">
      <w:pPr>
        <w:rPr>
          <w:rFonts w:ascii="Arial" w:eastAsia="Times New Roman" w:hAnsi="Arial" w:cs="Arial"/>
          <w:color w:val="000000"/>
          <w:sz w:val="20"/>
          <w:szCs w:val="20"/>
        </w:rPr>
      </w:pPr>
    </w:p>
    <w:p w14:paraId="274B84EC"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curricula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reflect the missions of the institution and its academic </w:t>
      </w:r>
      <w:r w:rsidR="00080373">
        <w:rPr>
          <w:rFonts w:ascii="Arial" w:eastAsia="Times New Roman" w:hAnsi="Arial" w:cs="Arial"/>
          <w:sz w:val="20"/>
          <w:szCs w:val="20"/>
        </w:rPr>
        <w:t>business</w:t>
      </w:r>
      <w:r w:rsidRPr="00D4078B">
        <w:rPr>
          <w:rFonts w:ascii="Arial" w:eastAsia="Times New Roman" w:hAnsi="Arial" w:cs="Arial"/>
        </w:rPr>
        <w:t xml:space="preserve"> </w:t>
      </w:r>
      <w:r w:rsidRPr="00D4078B">
        <w:rPr>
          <w:rFonts w:ascii="Arial" w:eastAsia="Times New Roman" w:hAnsi="Arial" w:cs="Arial"/>
          <w:color w:val="000000"/>
          <w:sz w:val="20"/>
          <w:szCs w:val="20"/>
        </w:rPr>
        <w:t xml:space="preserve">unit, and are consistent with current, acceptable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practices and the expectations of professionals in the academic, business, and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communities.</w:t>
      </w:r>
    </w:p>
    <w:p w14:paraId="1737109A" w14:textId="77777777" w:rsidR="00D4078B" w:rsidRPr="00D4078B" w:rsidRDefault="00D4078B" w:rsidP="00D4078B">
      <w:pPr>
        <w:rPr>
          <w:rFonts w:ascii="Arial" w:eastAsia="Times New Roman" w:hAnsi="Arial" w:cs="Arial"/>
          <w:color w:val="000000"/>
          <w:sz w:val="20"/>
          <w:szCs w:val="20"/>
        </w:rPr>
      </w:pPr>
    </w:p>
    <w:p w14:paraId="3684A6A2" w14:textId="77777777" w:rsidR="00D4078B" w:rsidRP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curricula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ensure that students understand and are prepared to deal effectively with critical issues in a changing global business environment.</w:t>
      </w:r>
    </w:p>
    <w:p w14:paraId="19F961A8" w14:textId="77777777" w:rsidR="00D4078B" w:rsidRPr="00D4078B" w:rsidRDefault="00D4078B" w:rsidP="00D4078B">
      <w:pPr>
        <w:rPr>
          <w:rFonts w:ascii="Arial" w:eastAsia="Times New Roman" w:hAnsi="Arial" w:cs="Arial"/>
          <w:color w:val="000000"/>
          <w:sz w:val="20"/>
          <w:szCs w:val="20"/>
        </w:rPr>
      </w:pPr>
    </w:p>
    <w:p w14:paraId="0F24247B" w14:textId="77777777" w:rsidR="00D4078B" w:rsidRDefault="00D4078B" w:rsidP="007D4414">
      <w:pPr>
        <w:numPr>
          <w:ilvl w:val="0"/>
          <w:numId w:val="2"/>
        </w:num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 content of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courses is delivered in a manner that is appropriate, effective, and stimulates learning.</w:t>
      </w:r>
    </w:p>
    <w:p w14:paraId="789829DE" w14:textId="77777777" w:rsidR="00465DB5" w:rsidRDefault="00465DB5" w:rsidP="00465DB5">
      <w:pPr>
        <w:rPr>
          <w:rFonts w:ascii="Arial" w:eastAsia="Times New Roman" w:hAnsi="Arial" w:cs="Arial"/>
          <w:color w:val="000000"/>
          <w:sz w:val="20"/>
          <w:szCs w:val="20"/>
        </w:rPr>
      </w:pPr>
    </w:p>
    <w:p w14:paraId="008B29C8" w14:textId="77777777" w:rsidR="00465DB5" w:rsidRPr="00D4078B" w:rsidRDefault="00465DB5" w:rsidP="007D4414">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 xml:space="preserve">The academic </w:t>
      </w:r>
      <w:r w:rsidR="00080373">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is accountable to its stakeholders for the value and quality of the education that it provides.</w:t>
      </w:r>
    </w:p>
    <w:bookmarkEnd w:id="37"/>
    <w:p w14:paraId="75CE8225" w14:textId="77777777" w:rsidR="00D4078B" w:rsidRPr="00D4078B" w:rsidRDefault="00D4078B" w:rsidP="00D4078B">
      <w:pPr>
        <w:rPr>
          <w:rFonts w:ascii="Arial" w:eastAsia="Times New Roman" w:hAnsi="Arial" w:cs="Arial"/>
          <w:color w:val="000000"/>
          <w:sz w:val="20"/>
          <w:szCs w:val="20"/>
        </w:rPr>
      </w:pPr>
    </w:p>
    <w:p w14:paraId="0E63B0E5" w14:textId="77777777" w:rsidR="00D4078B" w:rsidRPr="00D4078B" w:rsidRDefault="00D4078B" w:rsidP="00D4078B">
      <w:pPr>
        <w:rPr>
          <w:rFonts w:ascii="Arial" w:eastAsia="Times New Roman" w:hAnsi="Arial" w:cs="Arial"/>
          <w:color w:val="000000"/>
          <w:sz w:val="20"/>
          <w:szCs w:val="20"/>
        </w:rPr>
      </w:pPr>
      <w:r w:rsidRPr="00D4078B">
        <w:rPr>
          <w:rFonts w:ascii="Arial" w:eastAsia="Times New Roman" w:hAnsi="Arial" w:cs="Arial"/>
          <w:color w:val="000000"/>
          <w:sz w:val="20"/>
          <w:szCs w:val="20"/>
        </w:rPr>
        <w:t xml:space="preserve">These Characteristics of Excellence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 </w:t>
      </w:r>
      <w:r w:rsidR="00546C8B">
        <w:rPr>
          <w:rFonts w:ascii="Arial" w:eastAsia="Times New Roman" w:hAnsi="Arial" w:cs="Arial"/>
          <w:color w:val="000000"/>
          <w:sz w:val="20"/>
          <w:szCs w:val="20"/>
        </w:rPr>
        <w:t>are critical factors</w:t>
      </w:r>
      <w:r w:rsidRPr="00D4078B">
        <w:rPr>
          <w:rFonts w:ascii="Arial" w:eastAsia="Times New Roman" w:hAnsi="Arial" w:cs="Arial"/>
          <w:color w:val="000000"/>
          <w:sz w:val="20"/>
          <w:szCs w:val="20"/>
        </w:rPr>
        <w:t xml:space="preserve"> in demonstrating academic quality in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education. In addition, they have been shown to be elements of high-quality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programs and highly-performing academic </w:t>
      </w:r>
      <w:r w:rsidR="00080373">
        <w:rPr>
          <w:rFonts w:ascii="Arial" w:eastAsia="Times New Roman" w:hAnsi="Arial" w:cs="Arial"/>
          <w:color w:val="000000"/>
          <w:sz w:val="20"/>
          <w:szCs w:val="20"/>
        </w:rPr>
        <w:t>business</w:t>
      </w:r>
      <w:r w:rsidRPr="00D4078B">
        <w:rPr>
          <w:rFonts w:ascii="Arial" w:eastAsia="Times New Roman" w:hAnsi="Arial" w:cs="Arial"/>
          <w:color w:val="000000"/>
          <w:sz w:val="20"/>
          <w:szCs w:val="20"/>
        </w:rPr>
        <w:t xml:space="preserve"> units regardless of the environmental settings in which they operate.</w:t>
      </w:r>
    </w:p>
    <w:p w14:paraId="2185EBFA" w14:textId="77777777" w:rsidR="00D4078B" w:rsidRPr="00D4078B" w:rsidRDefault="00D4078B" w:rsidP="00D4078B">
      <w:pPr>
        <w:rPr>
          <w:rFonts w:ascii="Arial" w:eastAsia="Times New Roman" w:hAnsi="Arial" w:cs="Arial"/>
          <w:color w:val="000000"/>
          <w:sz w:val="20"/>
          <w:szCs w:val="20"/>
        </w:rPr>
      </w:pPr>
    </w:p>
    <w:p w14:paraId="29BAA4CC" w14:textId="77777777" w:rsidR="00E66086" w:rsidRDefault="00302A3D" w:rsidP="00D4078B">
      <w:pPr>
        <w:rPr>
          <w:rFonts w:ascii="Arial" w:eastAsia="Times New Roman" w:hAnsi="Arial" w:cs="Arial"/>
          <w:color w:val="000000"/>
          <w:sz w:val="20"/>
          <w:szCs w:val="20"/>
        </w:rPr>
        <w:sectPr w:rsidR="00E66086" w:rsidSect="00A46ED2">
          <w:pgSz w:w="12240" w:h="15840"/>
          <w:pgMar w:top="1008" w:right="1440" w:bottom="1008" w:left="1440" w:header="720"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Pr>
          <w:rFonts w:ascii="Arial" w:eastAsia="Times New Roman" w:hAnsi="Arial" w:cs="Arial"/>
          <w:color w:val="000000"/>
          <w:sz w:val="20"/>
          <w:szCs w:val="20"/>
        </w:rPr>
        <w:t xml:space="preserve">Furthermore, the </w:t>
      </w:r>
      <w:r w:rsidR="00D4078B" w:rsidRPr="00D4078B">
        <w:rPr>
          <w:rFonts w:ascii="Arial" w:eastAsia="Times New Roman" w:hAnsi="Arial" w:cs="Arial"/>
          <w:color w:val="000000"/>
          <w:sz w:val="20"/>
          <w:szCs w:val="20"/>
        </w:rPr>
        <w:t xml:space="preserve">Characteristics of Excellence in </w:t>
      </w:r>
      <w:r w:rsidR="00080373">
        <w:rPr>
          <w:rFonts w:ascii="Arial" w:eastAsia="Times New Roman" w:hAnsi="Arial" w:cs="Arial"/>
          <w:color w:val="000000"/>
          <w:sz w:val="20"/>
          <w:szCs w:val="20"/>
        </w:rPr>
        <w:t>Business</w:t>
      </w:r>
      <w:r w:rsidR="00D4078B" w:rsidRPr="00D4078B">
        <w:rPr>
          <w:rFonts w:ascii="Arial" w:eastAsia="Times New Roman" w:hAnsi="Arial" w:cs="Arial"/>
          <w:color w:val="000000"/>
          <w:sz w:val="20"/>
          <w:szCs w:val="20"/>
        </w:rPr>
        <w:t xml:space="preserve"> Education serve as the basis for the IACBE’s </w:t>
      </w:r>
      <w:r w:rsidR="00080373">
        <w:rPr>
          <w:rFonts w:ascii="Arial" w:eastAsia="Times New Roman" w:hAnsi="Arial" w:cs="Arial"/>
          <w:color w:val="000000"/>
          <w:sz w:val="20"/>
          <w:szCs w:val="20"/>
        </w:rPr>
        <w:t>business</w:t>
      </w:r>
      <w:r w:rsidR="00D56B09">
        <w:rPr>
          <w:rFonts w:ascii="Arial" w:eastAsia="Times New Roman" w:hAnsi="Arial" w:cs="Arial"/>
          <w:color w:val="000000"/>
          <w:sz w:val="20"/>
          <w:szCs w:val="20"/>
        </w:rPr>
        <w:t xml:space="preserve"> accreditation principles</w:t>
      </w:r>
      <w:r w:rsidR="00D4078B" w:rsidRPr="00D4078B">
        <w:rPr>
          <w:rFonts w:ascii="Arial" w:eastAsia="Times New Roman" w:hAnsi="Arial" w:cs="Arial"/>
          <w:color w:val="000000"/>
          <w:sz w:val="20"/>
          <w:szCs w:val="20"/>
        </w:rPr>
        <w:t xml:space="preserve"> – the Assembly's </w:t>
      </w:r>
      <w:r w:rsidR="008C2E4E">
        <w:rPr>
          <w:rFonts w:ascii="Arial" w:eastAsia="Times New Roman" w:hAnsi="Arial" w:cs="Arial"/>
          <w:color w:val="000000"/>
          <w:sz w:val="20"/>
          <w:szCs w:val="20"/>
        </w:rPr>
        <w:t>evaluation</w:t>
      </w:r>
      <w:r w:rsidR="00D4078B" w:rsidRPr="00D4078B">
        <w:rPr>
          <w:rFonts w:ascii="Arial" w:eastAsia="Times New Roman" w:hAnsi="Arial" w:cs="Arial"/>
          <w:color w:val="000000"/>
          <w:sz w:val="20"/>
          <w:szCs w:val="20"/>
        </w:rPr>
        <w:t xml:space="preserve"> criteria for the accreditation of </w:t>
      </w:r>
      <w:r w:rsidR="00080373">
        <w:rPr>
          <w:rFonts w:ascii="Arial" w:eastAsia="Times New Roman" w:hAnsi="Arial" w:cs="Arial"/>
          <w:color w:val="000000"/>
          <w:sz w:val="20"/>
          <w:szCs w:val="20"/>
        </w:rPr>
        <w:t>business</w:t>
      </w:r>
      <w:r w:rsidR="00D4078B" w:rsidRPr="00D4078B">
        <w:rPr>
          <w:rFonts w:ascii="Arial" w:eastAsia="Times New Roman" w:hAnsi="Arial" w:cs="Arial"/>
          <w:color w:val="000000"/>
          <w:sz w:val="20"/>
          <w:szCs w:val="20"/>
        </w:rPr>
        <w:t xml:space="preserve"> programs – with each principle being linked to one or more of the characteristics of excellence.</w:t>
      </w:r>
    </w:p>
    <w:p w14:paraId="7850EAD1" w14:textId="77777777" w:rsidR="00D4078B" w:rsidRPr="00D4078B" w:rsidRDefault="00D4078B" w:rsidP="00D4078B">
      <w:pPr>
        <w:rPr>
          <w:rFonts w:ascii="Arial" w:eastAsia="Times New Roman" w:hAnsi="Arial" w:cs="Arial"/>
          <w:color w:val="000000"/>
          <w:sz w:val="20"/>
          <w:szCs w:val="20"/>
        </w:rPr>
      </w:pPr>
    </w:p>
    <w:p w14:paraId="534D436B" w14:textId="77777777" w:rsidR="00080373" w:rsidRPr="00E80886" w:rsidRDefault="00080373" w:rsidP="00080373">
      <w:pPr>
        <w:keepNext/>
        <w:outlineLvl w:val="1"/>
        <w:rPr>
          <w:rFonts w:ascii="Times New Roman" w:hAnsi="Times New Roman" w:cs="Times New Roman"/>
          <w:b/>
          <w:bCs/>
          <w:sz w:val="28"/>
          <w:szCs w:val="28"/>
          <w:u w:val="single"/>
        </w:rPr>
      </w:pPr>
      <w:bookmarkStart w:id="38" w:name="_Toc502852294"/>
      <w:r w:rsidRPr="00E80886">
        <w:rPr>
          <w:rFonts w:ascii="Times New Roman" w:hAnsi="Times New Roman" w:cs="Times New Roman"/>
          <w:b/>
          <w:bCs/>
          <w:sz w:val="28"/>
          <w:szCs w:val="28"/>
          <w:u w:val="single"/>
        </w:rPr>
        <w:t>Scope of Accreditation</w:t>
      </w:r>
      <w:bookmarkEnd w:id="38"/>
    </w:p>
    <w:p w14:paraId="56204480" w14:textId="77777777" w:rsidR="00080373" w:rsidRPr="00E80886" w:rsidRDefault="00080373" w:rsidP="00080373">
      <w:pPr>
        <w:rPr>
          <w:rFonts w:ascii="Times New Roman" w:hAnsi="Times New Roman" w:cs="Times New Roman"/>
          <w:color w:val="000000"/>
        </w:rPr>
      </w:pPr>
    </w:p>
    <w:p w14:paraId="6422CB07" w14:textId="5DC92A06" w:rsidR="009F4022" w:rsidRDefault="009F4022" w:rsidP="00080373">
      <w:pPr>
        <w:rPr>
          <w:rFonts w:ascii="Arial" w:hAnsi="Arial" w:cs="Arial"/>
          <w:color w:val="000000"/>
          <w:sz w:val="20"/>
          <w:szCs w:val="20"/>
        </w:rPr>
      </w:pPr>
      <w:bookmarkStart w:id="39" w:name="_Hlk508020987"/>
    </w:p>
    <w:p w14:paraId="095E0458" w14:textId="068C92CB" w:rsidR="00810CF8" w:rsidRDefault="00810CF8" w:rsidP="00080373">
      <w:pPr>
        <w:rPr>
          <w:rFonts w:ascii="Arial" w:hAnsi="Arial" w:cs="Arial"/>
          <w:color w:val="000000"/>
          <w:sz w:val="20"/>
          <w:szCs w:val="20"/>
        </w:rPr>
      </w:pPr>
      <w:r>
        <w:rPr>
          <w:rFonts w:ascii="Arial" w:hAnsi="Arial" w:cs="Arial"/>
          <w:color w:val="000000"/>
          <w:sz w:val="20"/>
          <w:szCs w:val="20"/>
        </w:rPr>
        <w:t>The IACBE accredits business, accounting, and business-related degree programs at the associate, bachelor’s, master’s, and doctoral levels in institutions of higher education worldwide. (2019)</w:t>
      </w:r>
    </w:p>
    <w:bookmarkEnd w:id="39"/>
    <w:p w14:paraId="4414CB6B" w14:textId="77777777" w:rsidR="00080373" w:rsidRPr="008128D4" w:rsidRDefault="00080373" w:rsidP="00080373">
      <w:pPr>
        <w:rPr>
          <w:rFonts w:ascii="Arial" w:hAnsi="Arial" w:cs="Arial"/>
          <w:color w:val="000000"/>
          <w:sz w:val="20"/>
          <w:szCs w:val="20"/>
        </w:rPr>
      </w:pPr>
    </w:p>
    <w:p w14:paraId="6CCCAD06" w14:textId="19837A01" w:rsidR="00080373" w:rsidRPr="008128D4" w:rsidRDefault="00080373" w:rsidP="00080373">
      <w:pPr>
        <w:rPr>
          <w:rFonts w:ascii="Arial" w:hAnsi="Arial" w:cs="Arial"/>
          <w:color w:val="000000"/>
          <w:sz w:val="20"/>
          <w:szCs w:val="20"/>
        </w:rPr>
      </w:pPr>
      <w:r w:rsidRPr="008128D4">
        <w:rPr>
          <w:rFonts w:ascii="Arial" w:hAnsi="Arial" w:cs="Arial"/>
          <w:color w:val="000000"/>
          <w:sz w:val="20"/>
          <w:szCs w:val="20"/>
        </w:rPr>
        <w:t>For the purposes of inclusion in the IACBE’s scope of accreditation, a program of study is considered to be a ‘business program’ if and only if it satisfies all of the following three criteria:</w:t>
      </w:r>
    </w:p>
    <w:p w14:paraId="0316A144" w14:textId="77777777" w:rsidR="00080373" w:rsidRPr="008128D4" w:rsidRDefault="00080373" w:rsidP="00F016E8">
      <w:pPr>
        <w:pStyle w:val="ListParagraph"/>
        <w:numPr>
          <w:ilvl w:val="0"/>
          <w:numId w:val="14"/>
        </w:numPr>
        <w:spacing w:before="120"/>
        <w:ind w:left="360"/>
        <w:rPr>
          <w:color w:val="000000"/>
          <w:sz w:val="20"/>
          <w:szCs w:val="20"/>
        </w:rPr>
      </w:pPr>
      <w:r w:rsidRPr="008128D4">
        <w:rPr>
          <w:color w:val="000000"/>
          <w:sz w:val="20"/>
          <w:szCs w:val="20"/>
        </w:rPr>
        <w:t>The program leads to the awarding of a degree, diploma, or other equivalent credential at the associate, bachelor’s, master’s, or doctoral level;</w:t>
      </w:r>
    </w:p>
    <w:p w14:paraId="16355857" w14:textId="79C3C6F7" w:rsidR="00080373" w:rsidRPr="008128D4" w:rsidRDefault="00080373" w:rsidP="00F016E8">
      <w:pPr>
        <w:pStyle w:val="ListParagraph"/>
        <w:numPr>
          <w:ilvl w:val="0"/>
          <w:numId w:val="14"/>
        </w:numPr>
        <w:spacing w:before="120"/>
        <w:ind w:left="360"/>
        <w:rPr>
          <w:color w:val="000000"/>
          <w:sz w:val="20"/>
          <w:szCs w:val="20"/>
        </w:rPr>
      </w:pPr>
      <w:r w:rsidRPr="008128D4">
        <w:rPr>
          <w:color w:val="000000"/>
          <w:sz w:val="20"/>
          <w:szCs w:val="20"/>
        </w:rPr>
        <w:t>The credit hours (or contact hours as applicable) in the areas of business education</w:t>
      </w:r>
      <w:r w:rsidRPr="008128D4">
        <w:rPr>
          <w:rStyle w:val="FootnoteReference"/>
          <w:rFonts w:ascii="Arial" w:hAnsi="Arial" w:cs="Arial"/>
          <w:sz w:val="20"/>
          <w:szCs w:val="20"/>
        </w:rPr>
        <w:footnoteReference w:id="1"/>
      </w:r>
      <w:r w:rsidRPr="008128D4">
        <w:rPr>
          <w:color w:val="000000"/>
          <w:sz w:val="20"/>
          <w:szCs w:val="20"/>
        </w:rPr>
        <w:t xml:space="preserve"> in the courses, modules, subjects, etc. comprising the program constitute </w:t>
      </w:r>
      <w:r w:rsidR="00383122">
        <w:rPr>
          <w:color w:val="000000"/>
          <w:sz w:val="20"/>
          <w:szCs w:val="20"/>
        </w:rPr>
        <w:t>30</w:t>
      </w:r>
      <w:r w:rsidRPr="008128D4">
        <w:rPr>
          <w:color w:val="000000"/>
          <w:sz w:val="20"/>
          <w:szCs w:val="20"/>
        </w:rPr>
        <w:t xml:space="preserve"> percent or more of the total hours required for an undergraduate degree, diploma, or other equivalent credential,</w:t>
      </w:r>
      <w:r w:rsidRPr="008128D4">
        <w:rPr>
          <w:rStyle w:val="FootnoteReference"/>
          <w:rFonts w:ascii="Arial" w:hAnsi="Arial" w:cs="Arial"/>
          <w:sz w:val="20"/>
          <w:szCs w:val="20"/>
        </w:rPr>
        <w:t xml:space="preserve"> </w:t>
      </w:r>
      <w:r w:rsidRPr="008128D4">
        <w:rPr>
          <w:color w:val="000000"/>
          <w:sz w:val="20"/>
          <w:szCs w:val="20"/>
        </w:rPr>
        <w:t>or 50 percent or more of the total hours required for a graduate degree, diploma, or other equivalent credential;</w:t>
      </w:r>
      <w:r w:rsidRPr="008128D4">
        <w:rPr>
          <w:rStyle w:val="FootnoteReference"/>
          <w:rFonts w:ascii="Arial" w:hAnsi="Arial" w:cs="Arial"/>
          <w:sz w:val="20"/>
          <w:szCs w:val="20"/>
        </w:rPr>
        <w:t xml:space="preserve"> </w:t>
      </w:r>
    </w:p>
    <w:p w14:paraId="178AC2A6" w14:textId="77777777" w:rsidR="00080373" w:rsidRPr="008128D4" w:rsidRDefault="00080373" w:rsidP="00F016E8">
      <w:pPr>
        <w:pStyle w:val="ListParagraph"/>
        <w:numPr>
          <w:ilvl w:val="0"/>
          <w:numId w:val="14"/>
        </w:numPr>
        <w:spacing w:before="120"/>
        <w:ind w:left="360"/>
        <w:rPr>
          <w:color w:val="000000"/>
          <w:sz w:val="20"/>
          <w:szCs w:val="20"/>
        </w:rPr>
      </w:pPr>
      <w:r w:rsidRPr="008128D4">
        <w:rPr>
          <w:color w:val="000000"/>
          <w:sz w:val="20"/>
          <w:szCs w:val="20"/>
        </w:rPr>
        <w:t>The program appears on a student’s official transcript, diploma supplement, or other official record of program completion.</w:t>
      </w:r>
    </w:p>
    <w:p w14:paraId="415A17E5" w14:textId="77777777" w:rsidR="00080373" w:rsidRPr="00C0377F" w:rsidRDefault="00080373" w:rsidP="00080373">
      <w:pPr>
        <w:rPr>
          <w:rFonts w:ascii="Arial" w:hAnsi="Arial" w:cs="Arial"/>
          <w:color w:val="000000"/>
          <w:sz w:val="20"/>
          <w:szCs w:val="20"/>
        </w:rPr>
      </w:pPr>
    </w:p>
    <w:p w14:paraId="70CA0BE1" w14:textId="419B79F4" w:rsidR="00080373" w:rsidRPr="00C0377F" w:rsidRDefault="00080373" w:rsidP="00C0377F">
      <w:pPr>
        <w:rPr>
          <w:rFonts w:ascii="Arial" w:hAnsi="Arial" w:cs="Arial"/>
          <w:color w:val="000000"/>
          <w:sz w:val="20"/>
          <w:szCs w:val="20"/>
        </w:rPr>
      </w:pPr>
      <w:r w:rsidRPr="00C0377F">
        <w:rPr>
          <w:rFonts w:ascii="Arial" w:hAnsi="Arial" w:cs="Arial"/>
          <w:color w:val="000000"/>
          <w:sz w:val="20"/>
          <w:szCs w:val="20"/>
        </w:rPr>
        <w:t xml:space="preserve">Furthermore, all majors, concentrations, specializations, emphases, options, and tracks contained within a program </w:t>
      </w:r>
      <w:r w:rsidR="00C0377F" w:rsidRPr="00C0377F">
        <w:rPr>
          <w:rFonts w:ascii="Arial" w:hAnsi="Arial" w:cs="Arial"/>
          <w:color w:val="000000"/>
          <w:sz w:val="20"/>
          <w:szCs w:val="20"/>
        </w:rPr>
        <w:t xml:space="preserve">must </w:t>
      </w:r>
      <w:r w:rsidRPr="00C0377F">
        <w:rPr>
          <w:rFonts w:ascii="Arial" w:hAnsi="Arial" w:cs="Arial"/>
          <w:color w:val="000000"/>
          <w:sz w:val="20"/>
          <w:szCs w:val="20"/>
        </w:rPr>
        <w:t>appear on a student’s official transcript, diploma supplement, or other official record of program completion</w:t>
      </w:r>
      <w:r w:rsidR="00C0377F" w:rsidRPr="00C0377F">
        <w:rPr>
          <w:rFonts w:ascii="Arial" w:hAnsi="Arial" w:cs="Arial"/>
          <w:color w:val="000000"/>
          <w:sz w:val="20"/>
          <w:szCs w:val="20"/>
        </w:rPr>
        <w:t xml:space="preserve"> in order to be included in the IACBE scope of accreditation.</w:t>
      </w:r>
    </w:p>
    <w:p w14:paraId="123699DF" w14:textId="77777777" w:rsidR="00080373" w:rsidRPr="00C0377F" w:rsidRDefault="00080373" w:rsidP="00080373">
      <w:pPr>
        <w:rPr>
          <w:rFonts w:ascii="Arial" w:hAnsi="Arial" w:cs="Arial"/>
          <w:color w:val="000000"/>
          <w:sz w:val="20"/>
          <w:szCs w:val="20"/>
        </w:rPr>
      </w:pPr>
    </w:p>
    <w:p w14:paraId="53B9BF7A" w14:textId="77777777" w:rsidR="00080373" w:rsidRPr="008128D4" w:rsidRDefault="00080373" w:rsidP="00080373">
      <w:pPr>
        <w:rPr>
          <w:rFonts w:ascii="Arial" w:hAnsi="Arial" w:cs="Arial"/>
          <w:color w:val="000000"/>
          <w:sz w:val="20"/>
          <w:szCs w:val="20"/>
        </w:rPr>
      </w:pPr>
      <w:r w:rsidRPr="00C0377F">
        <w:rPr>
          <w:rFonts w:ascii="Arial" w:hAnsi="Arial" w:cs="Arial"/>
          <w:color w:val="000000"/>
          <w:sz w:val="20"/>
          <w:szCs w:val="20"/>
        </w:rPr>
        <w:t>Consequently, programs of study</w:t>
      </w:r>
      <w:r w:rsidRPr="008128D4">
        <w:rPr>
          <w:rFonts w:ascii="Arial" w:hAnsi="Arial" w:cs="Arial"/>
          <w:color w:val="000000"/>
          <w:sz w:val="20"/>
          <w:szCs w:val="20"/>
        </w:rPr>
        <w:t xml:space="preserve"> and all majors, concentrations, specializations, emphases, options, and tracks contained within the programs that satisfy the criteria listed above will normally be included in IACBE accreditation reviews and self-studies.</w:t>
      </w:r>
    </w:p>
    <w:p w14:paraId="17F37F65" w14:textId="77777777" w:rsidR="00080373" w:rsidRPr="008128D4" w:rsidRDefault="00080373" w:rsidP="00080373">
      <w:pPr>
        <w:rPr>
          <w:rFonts w:ascii="Arial" w:hAnsi="Arial" w:cs="Arial"/>
          <w:color w:val="000000"/>
          <w:sz w:val="20"/>
          <w:szCs w:val="20"/>
        </w:rPr>
      </w:pPr>
    </w:p>
    <w:p w14:paraId="736AF186" w14:textId="77777777" w:rsidR="00080373" w:rsidRPr="008128D4" w:rsidRDefault="00080373" w:rsidP="00080373">
      <w:pPr>
        <w:rPr>
          <w:rFonts w:ascii="Arial" w:hAnsi="Arial" w:cs="Arial"/>
          <w:color w:val="000000"/>
          <w:sz w:val="20"/>
          <w:szCs w:val="20"/>
        </w:rPr>
      </w:pPr>
      <w:r w:rsidRPr="008128D4">
        <w:rPr>
          <w:rFonts w:ascii="Arial" w:hAnsi="Arial" w:cs="Arial"/>
          <w:color w:val="000000"/>
          <w:sz w:val="20"/>
          <w:szCs w:val="20"/>
        </w:rPr>
        <w:t>For the purpose of further defining the scope of IACBE accreditation:</w:t>
      </w:r>
    </w:p>
    <w:p w14:paraId="68C0857B" w14:textId="3809DDD5" w:rsidR="00080373" w:rsidRPr="008128D4" w:rsidRDefault="00080373" w:rsidP="00080373">
      <w:pPr>
        <w:numPr>
          <w:ilvl w:val="0"/>
          <w:numId w:val="7"/>
        </w:numPr>
        <w:spacing w:before="120"/>
        <w:rPr>
          <w:rFonts w:ascii="Arial" w:hAnsi="Arial" w:cs="Arial"/>
          <w:color w:val="000000"/>
          <w:sz w:val="20"/>
          <w:szCs w:val="20"/>
        </w:rPr>
      </w:pPr>
      <w:r w:rsidRPr="008128D4">
        <w:rPr>
          <w:rFonts w:ascii="Arial" w:hAnsi="Arial" w:cs="Arial"/>
          <w:color w:val="000000"/>
          <w:sz w:val="20"/>
          <w:szCs w:val="20"/>
        </w:rPr>
        <w:t>The IACBE expects that business programs will normally be offered through the academic business unit. However, the IACBE respects the differences that exist within institutions of higher education and realizes that institutions may have valid reasons for offering some business programs outside of the academic business unit. All business programs normally will be included in the IACBE accreditation review regardless of whether they are administered or delivered solely by the academic business unit or through cooperative or interdisciplinary arrangements with other units of the institution.</w:t>
      </w:r>
    </w:p>
    <w:p w14:paraId="3CCDBDCA" w14:textId="77777777" w:rsidR="00080373" w:rsidRPr="008128D4" w:rsidRDefault="00080373" w:rsidP="00080373">
      <w:pPr>
        <w:numPr>
          <w:ilvl w:val="0"/>
          <w:numId w:val="7"/>
        </w:numPr>
        <w:spacing w:before="120"/>
        <w:rPr>
          <w:rFonts w:ascii="Arial" w:hAnsi="Arial" w:cs="Arial"/>
          <w:color w:val="000000"/>
          <w:sz w:val="20"/>
          <w:szCs w:val="20"/>
        </w:rPr>
      </w:pPr>
      <w:r w:rsidRPr="008128D4">
        <w:rPr>
          <w:rFonts w:ascii="Arial" w:hAnsi="Arial" w:cs="Arial"/>
          <w:color w:val="000000"/>
          <w:sz w:val="20"/>
          <w:szCs w:val="20"/>
        </w:rPr>
        <w:t>All business programs offered at multiple degree levels (associate-, bachelor’s-, master’s-, and doctoral-level programs) normally will be included in the IACBE accreditation review.</w:t>
      </w:r>
    </w:p>
    <w:p w14:paraId="03B4382B" w14:textId="77777777" w:rsidR="00080373" w:rsidRPr="008128D4" w:rsidRDefault="00080373" w:rsidP="00080373">
      <w:pPr>
        <w:numPr>
          <w:ilvl w:val="0"/>
          <w:numId w:val="7"/>
        </w:numPr>
        <w:spacing w:before="120"/>
        <w:rPr>
          <w:rFonts w:ascii="Arial" w:hAnsi="Arial" w:cs="Arial"/>
          <w:color w:val="000000"/>
          <w:sz w:val="20"/>
          <w:szCs w:val="20"/>
        </w:rPr>
      </w:pPr>
      <w:r w:rsidRPr="008128D4">
        <w:rPr>
          <w:rFonts w:ascii="Arial" w:hAnsi="Arial" w:cs="Arial"/>
          <w:color w:val="000000"/>
          <w:sz w:val="20"/>
          <w:szCs w:val="20"/>
        </w:rPr>
        <w:t>All business programs, regardless of mode of delivery, normally will be included in the IACBE accreditation review. This includes online programs, distance learning programs, adult degree completion programs, accelerated programs, and other “nontraditional” programs, regardless of whether these programs are administered by the academic business unit.</w:t>
      </w:r>
    </w:p>
    <w:p w14:paraId="33DB8D5B" w14:textId="77777777" w:rsidR="00D4078B" w:rsidRPr="00D4078B" w:rsidRDefault="00D4078B" w:rsidP="00D4078B">
      <w:pPr>
        <w:rPr>
          <w:rFonts w:ascii="Arial" w:eastAsia="Times New Roman" w:hAnsi="Arial" w:cs="Arial"/>
          <w:sz w:val="20"/>
          <w:szCs w:val="20"/>
        </w:rPr>
        <w:sectPr w:rsidR="00D4078B" w:rsidRPr="00D4078B" w:rsidSect="00E66086">
          <w:pgSz w:w="12240" w:h="15840"/>
          <w:pgMar w:top="1152" w:right="1440" w:bottom="1152"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8CABDB2" w14:textId="6F17675C" w:rsidR="00D4078B" w:rsidRPr="000657DB" w:rsidRDefault="00D4078B" w:rsidP="000657DB">
      <w:pPr>
        <w:pStyle w:val="Heading1"/>
        <w:jc w:val="center"/>
        <w:rPr>
          <w:sz w:val="28"/>
          <w:szCs w:val="28"/>
        </w:rPr>
      </w:pPr>
      <w:bookmarkStart w:id="40" w:name="_Toc128274364"/>
      <w:bookmarkStart w:id="41" w:name="_Toc344569313"/>
      <w:bookmarkStart w:id="42" w:name="_Toc502852295"/>
      <w:bookmarkStart w:id="43" w:name="_Toc128274315"/>
      <w:r w:rsidRPr="000657DB">
        <w:rPr>
          <w:sz w:val="28"/>
          <w:szCs w:val="28"/>
        </w:rPr>
        <w:lastRenderedPageBreak/>
        <w:t>SECTION T</w:t>
      </w:r>
      <w:bookmarkStart w:id="44" w:name="_Toc128274365"/>
      <w:bookmarkEnd w:id="40"/>
      <w:r w:rsidRPr="000657DB">
        <w:rPr>
          <w:sz w:val="28"/>
          <w:szCs w:val="28"/>
        </w:rPr>
        <w:t>WO: PREPARING</w:t>
      </w:r>
      <w:r w:rsidR="00F416D1">
        <w:rPr>
          <w:sz w:val="28"/>
          <w:szCs w:val="28"/>
        </w:rPr>
        <w:t xml:space="preserve"> AND SUBMITTING</w:t>
      </w:r>
      <w:r w:rsidRPr="000657DB">
        <w:rPr>
          <w:sz w:val="28"/>
          <w:szCs w:val="28"/>
        </w:rPr>
        <w:t xml:space="preserve"> THE SELF-STUDY</w:t>
      </w:r>
      <w:bookmarkEnd w:id="41"/>
      <w:bookmarkEnd w:id="42"/>
      <w:bookmarkEnd w:id="44"/>
    </w:p>
    <w:p w14:paraId="64DBFCC6" w14:textId="77777777" w:rsidR="00D4078B" w:rsidRPr="00D4078B" w:rsidRDefault="00D4078B" w:rsidP="00D4078B">
      <w:pPr>
        <w:rPr>
          <w:rFonts w:ascii="Arial" w:eastAsia="Times New Roman" w:hAnsi="Arial" w:cs="Arial"/>
          <w:iCs/>
          <w:sz w:val="20"/>
          <w:szCs w:val="20"/>
        </w:rPr>
      </w:pPr>
    </w:p>
    <w:p w14:paraId="667D3116"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 xml:space="preserve">Accreditation is a formal process in which a written document – a self-study – is produced for review and evaluation by an external team of professional peer reviewers. The completion of a comprehensive self-study for an institution’s academic </w:t>
      </w:r>
      <w:r w:rsidR="001C1D98">
        <w:rPr>
          <w:rFonts w:ascii="Arial" w:eastAsia="Times New Roman" w:hAnsi="Arial" w:cs="Arial"/>
          <w:sz w:val="20"/>
          <w:szCs w:val="20"/>
        </w:rPr>
        <w:t xml:space="preserve">business </w:t>
      </w:r>
      <w:r w:rsidRPr="00D4078B">
        <w:rPr>
          <w:rFonts w:ascii="Arial" w:eastAsia="Times New Roman" w:hAnsi="Arial" w:cs="Arial"/>
          <w:sz w:val="20"/>
          <w:szCs w:val="20"/>
        </w:rPr>
        <w:t xml:space="preserve">unit is a requirement for achieving IACBE accreditation or reaffirmation of accreditation of the unit’s </w:t>
      </w:r>
      <w:r w:rsidR="001C1D98">
        <w:rPr>
          <w:rFonts w:ascii="Arial" w:eastAsia="Times New Roman" w:hAnsi="Arial" w:cs="Arial"/>
          <w:sz w:val="20"/>
          <w:szCs w:val="20"/>
        </w:rPr>
        <w:t xml:space="preserve">business </w:t>
      </w:r>
      <w:r w:rsidRPr="00D4078B">
        <w:rPr>
          <w:rFonts w:ascii="Arial" w:eastAsia="Times New Roman" w:hAnsi="Arial" w:cs="Arial"/>
          <w:sz w:val="20"/>
          <w:szCs w:val="20"/>
        </w:rPr>
        <w:t>programs.</w:t>
      </w:r>
    </w:p>
    <w:p w14:paraId="6BD10E2D" w14:textId="77777777" w:rsidR="00D4078B" w:rsidRPr="00D4078B" w:rsidRDefault="00D4078B" w:rsidP="00D4078B">
      <w:pPr>
        <w:rPr>
          <w:rFonts w:ascii="Arial" w:eastAsia="Times New Roman" w:hAnsi="Arial" w:cs="Arial"/>
          <w:sz w:val="20"/>
          <w:szCs w:val="20"/>
        </w:rPr>
      </w:pPr>
    </w:p>
    <w:p w14:paraId="4E19D7D9" w14:textId="66B4DBC1"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The time</w:t>
      </w:r>
      <w:r w:rsidR="00A74D6B">
        <w:rPr>
          <w:rFonts w:ascii="Arial" w:eastAsia="Times New Roman" w:hAnsi="Arial" w:cs="Arial"/>
          <w:sz w:val="20"/>
          <w:szCs w:val="20"/>
        </w:rPr>
        <w:t>-</w:t>
      </w:r>
      <w:r w:rsidRPr="00D4078B">
        <w:rPr>
          <w:rFonts w:ascii="Arial" w:eastAsia="Times New Roman" w:hAnsi="Arial" w:cs="Arial"/>
          <w:sz w:val="20"/>
          <w:szCs w:val="20"/>
        </w:rPr>
        <w:t xml:space="preserve">period encompassed by the self-study (self-study year) must cover one full academic year; this should be the full academic year immediately preceding, and not including any portion of, the calendar year in which the site visit takes place. For example, if the site visit is scheduled for the calendar year of </w:t>
      </w:r>
      <w:r w:rsidR="00F416D1" w:rsidRPr="00D4078B">
        <w:rPr>
          <w:rFonts w:ascii="Arial" w:eastAsia="Times New Roman" w:hAnsi="Arial" w:cs="Arial"/>
          <w:sz w:val="20"/>
          <w:szCs w:val="20"/>
        </w:rPr>
        <w:t>20</w:t>
      </w:r>
      <w:r w:rsidR="00F416D1">
        <w:rPr>
          <w:rFonts w:ascii="Arial" w:eastAsia="Times New Roman" w:hAnsi="Arial" w:cs="Arial"/>
          <w:sz w:val="20"/>
          <w:szCs w:val="20"/>
        </w:rPr>
        <w:t>22</w:t>
      </w:r>
      <w:r w:rsidRPr="00D4078B">
        <w:rPr>
          <w:rFonts w:ascii="Arial" w:eastAsia="Times New Roman" w:hAnsi="Arial" w:cs="Arial"/>
          <w:sz w:val="20"/>
          <w:szCs w:val="20"/>
        </w:rPr>
        <w:t>, use the preceding academic year (</w:t>
      </w:r>
      <w:r w:rsidR="00F416D1">
        <w:rPr>
          <w:rFonts w:ascii="Arial" w:eastAsia="Times New Roman" w:hAnsi="Arial" w:cs="Arial"/>
          <w:sz w:val="20"/>
          <w:szCs w:val="20"/>
        </w:rPr>
        <w:t>2020-2021</w:t>
      </w:r>
      <w:r w:rsidRPr="00FD7B08">
        <w:rPr>
          <w:rFonts w:ascii="Arial" w:eastAsia="Times New Roman" w:hAnsi="Arial" w:cs="Arial"/>
          <w:strike/>
          <w:sz w:val="20"/>
          <w:szCs w:val="20"/>
        </w:rPr>
        <w:t>)</w:t>
      </w:r>
      <w:r w:rsidRPr="00D4078B">
        <w:rPr>
          <w:rFonts w:ascii="Arial" w:eastAsia="Times New Roman" w:hAnsi="Arial" w:cs="Arial"/>
          <w:sz w:val="20"/>
          <w:szCs w:val="20"/>
        </w:rPr>
        <w:t xml:space="preserve"> as the self-study year.</w:t>
      </w:r>
    </w:p>
    <w:p w14:paraId="507A7147" w14:textId="77777777" w:rsidR="00D4078B" w:rsidRPr="00D4078B" w:rsidRDefault="00D4078B" w:rsidP="00D4078B">
      <w:pPr>
        <w:rPr>
          <w:rFonts w:ascii="Arial" w:eastAsia="Times New Roman" w:hAnsi="Arial" w:cs="Arial"/>
          <w:sz w:val="20"/>
          <w:szCs w:val="20"/>
        </w:rPr>
      </w:pPr>
    </w:p>
    <w:p w14:paraId="04589BA5" w14:textId="4460EE54" w:rsidR="00A74D6B" w:rsidRDefault="00285211" w:rsidP="00D4078B">
      <w:pPr>
        <w:rPr>
          <w:rFonts w:ascii="Arial" w:eastAsia="Times New Roman" w:hAnsi="Arial" w:cs="Arial"/>
          <w:sz w:val="20"/>
          <w:szCs w:val="20"/>
        </w:rPr>
      </w:pPr>
      <w:r w:rsidRPr="00285211">
        <w:rPr>
          <w:rFonts w:ascii="Arial" w:eastAsia="Times New Roman" w:hAnsi="Arial" w:cs="Arial"/>
          <w:sz w:val="20"/>
          <w:szCs w:val="20"/>
        </w:rPr>
        <w:t xml:space="preserve">A preliminary draft copy of the self-study must be submitted to IACBE headquarters no fewer than 120 days prior to the site visit. Upon receipt of the draft self-study, IACBE staff will contact the academic </w:t>
      </w:r>
      <w:r w:rsidR="001C1D98">
        <w:rPr>
          <w:rFonts w:ascii="Arial" w:eastAsia="Times New Roman" w:hAnsi="Arial" w:cs="Arial"/>
          <w:sz w:val="20"/>
          <w:szCs w:val="20"/>
        </w:rPr>
        <w:t xml:space="preserve">business </w:t>
      </w:r>
      <w:r w:rsidRPr="00285211">
        <w:rPr>
          <w:rFonts w:ascii="Arial" w:eastAsia="Times New Roman" w:hAnsi="Arial" w:cs="Arial"/>
          <w:sz w:val="20"/>
          <w:szCs w:val="20"/>
        </w:rPr>
        <w:t xml:space="preserve">unit to schedule a consultation </w:t>
      </w:r>
      <w:r w:rsidR="00A74D6B">
        <w:rPr>
          <w:rFonts w:ascii="Arial" w:eastAsia="Times New Roman" w:hAnsi="Arial" w:cs="Arial"/>
          <w:sz w:val="20"/>
          <w:szCs w:val="20"/>
        </w:rPr>
        <w:t>to conduct</w:t>
      </w:r>
      <w:r w:rsidRPr="00285211">
        <w:rPr>
          <w:rFonts w:ascii="Arial" w:eastAsia="Times New Roman" w:hAnsi="Arial" w:cs="Arial"/>
          <w:sz w:val="20"/>
          <w:szCs w:val="20"/>
        </w:rPr>
        <w:t xml:space="preserve"> </w:t>
      </w:r>
      <w:r w:rsidR="008336E2">
        <w:rPr>
          <w:rFonts w:ascii="Arial" w:eastAsia="Times New Roman" w:hAnsi="Arial" w:cs="Arial"/>
          <w:sz w:val="20"/>
          <w:szCs w:val="20"/>
        </w:rPr>
        <w:t xml:space="preserve">a </w:t>
      </w:r>
      <w:r w:rsidRPr="00285211">
        <w:rPr>
          <w:rFonts w:ascii="Arial" w:eastAsia="Times New Roman" w:hAnsi="Arial" w:cs="Arial"/>
          <w:sz w:val="20"/>
          <w:szCs w:val="20"/>
        </w:rPr>
        <w:t xml:space="preserve">technical review of the self-study for completeness and accuracy. This technical review will not include any judgments regarding the quality of the responses contained in the self-study, nor will it evaluate the extent of the academic </w:t>
      </w:r>
      <w:r w:rsidR="001C1D98">
        <w:rPr>
          <w:rFonts w:ascii="Arial" w:eastAsia="Times New Roman" w:hAnsi="Arial" w:cs="Arial"/>
          <w:sz w:val="20"/>
          <w:szCs w:val="20"/>
        </w:rPr>
        <w:t xml:space="preserve">business </w:t>
      </w:r>
      <w:r w:rsidRPr="00285211">
        <w:rPr>
          <w:rFonts w:ascii="Arial" w:eastAsia="Times New Roman" w:hAnsi="Arial" w:cs="Arial"/>
          <w:sz w:val="20"/>
          <w:szCs w:val="20"/>
        </w:rPr>
        <w:t xml:space="preserve">unit’s compliance with the IACBE’s </w:t>
      </w:r>
      <w:r>
        <w:rPr>
          <w:rFonts w:ascii="Arial" w:eastAsia="Times New Roman" w:hAnsi="Arial" w:cs="Arial"/>
          <w:sz w:val="20"/>
          <w:szCs w:val="20"/>
        </w:rPr>
        <w:t>a</w:t>
      </w:r>
      <w:r w:rsidRPr="00285211">
        <w:rPr>
          <w:rFonts w:ascii="Arial" w:eastAsia="Times New Roman" w:hAnsi="Arial" w:cs="Arial"/>
          <w:sz w:val="20"/>
          <w:szCs w:val="20"/>
        </w:rPr>
        <w:t xml:space="preserve">ccreditation </w:t>
      </w:r>
      <w:r>
        <w:rPr>
          <w:rFonts w:ascii="Arial" w:eastAsia="Times New Roman" w:hAnsi="Arial" w:cs="Arial"/>
          <w:sz w:val="20"/>
          <w:szCs w:val="20"/>
        </w:rPr>
        <w:t>p</w:t>
      </w:r>
      <w:r w:rsidRPr="00285211">
        <w:rPr>
          <w:rFonts w:ascii="Arial" w:eastAsia="Times New Roman" w:hAnsi="Arial" w:cs="Arial"/>
          <w:sz w:val="20"/>
          <w:szCs w:val="20"/>
        </w:rPr>
        <w:t xml:space="preserve">rinciples, policies, and requirements. These determinations are the prerogative of and will be made by the Board of Commissioners. </w:t>
      </w:r>
    </w:p>
    <w:p w14:paraId="5657BD2A" w14:textId="77777777" w:rsidR="00A74D6B" w:rsidRDefault="00A74D6B" w:rsidP="00D4078B">
      <w:pPr>
        <w:rPr>
          <w:rFonts w:ascii="Arial" w:eastAsia="Times New Roman" w:hAnsi="Arial" w:cs="Arial"/>
          <w:sz w:val="20"/>
          <w:szCs w:val="20"/>
        </w:rPr>
      </w:pPr>
    </w:p>
    <w:p w14:paraId="7F00E53F" w14:textId="4AF82214" w:rsidR="00A74D6B" w:rsidRDefault="00285211" w:rsidP="00D4078B">
      <w:pPr>
        <w:rPr>
          <w:rFonts w:ascii="Arial" w:eastAsia="Times New Roman" w:hAnsi="Arial" w:cs="Arial"/>
          <w:sz w:val="20"/>
          <w:szCs w:val="20"/>
        </w:rPr>
      </w:pPr>
      <w:r w:rsidRPr="00285211">
        <w:rPr>
          <w:rFonts w:ascii="Arial" w:eastAsia="Times New Roman" w:hAnsi="Arial" w:cs="Arial"/>
          <w:sz w:val="20"/>
          <w:szCs w:val="20"/>
        </w:rPr>
        <w:t xml:space="preserve">The purposes of the technical review are (i) to identify any technical issues associated with the academic </w:t>
      </w:r>
      <w:r w:rsidR="001C1D98">
        <w:rPr>
          <w:rFonts w:ascii="Arial" w:eastAsia="Times New Roman" w:hAnsi="Arial" w:cs="Arial"/>
          <w:sz w:val="20"/>
          <w:szCs w:val="20"/>
        </w:rPr>
        <w:t xml:space="preserve">business </w:t>
      </w:r>
      <w:r w:rsidRPr="00285211">
        <w:rPr>
          <w:rFonts w:ascii="Arial" w:eastAsia="Times New Roman" w:hAnsi="Arial" w:cs="Arial"/>
          <w:sz w:val="20"/>
          <w:szCs w:val="20"/>
        </w:rPr>
        <w:t>unit’s self-study (i.e., missing, incomplete, and/or inaccurate information) and (ii) to help to ensure a smooth visit by the site</w:t>
      </w:r>
      <w:r w:rsidR="00662F2F">
        <w:rPr>
          <w:rFonts w:ascii="Arial" w:eastAsia="Times New Roman" w:hAnsi="Arial" w:cs="Arial"/>
          <w:sz w:val="20"/>
          <w:szCs w:val="20"/>
        </w:rPr>
        <w:t xml:space="preserve"> </w:t>
      </w:r>
      <w:r w:rsidRPr="00285211">
        <w:rPr>
          <w:rFonts w:ascii="Arial" w:eastAsia="Times New Roman" w:hAnsi="Arial" w:cs="Arial"/>
          <w:sz w:val="20"/>
          <w:szCs w:val="20"/>
        </w:rPr>
        <w:t xml:space="preserve">visit team. Any missing or incomplete responses and inaccurate information will be communicated to the academic </w:t>
      </w:r>
      <w:r w:rsidR="001C1D98">
        <w:rPr>
          <w:rFonts w:ascii="Arial" w:eastAsia="Times New Roman" w:hAnsi="Arial" w:cs="Arial"/>
          <w:sz w:val="20"/>
          <w:szCs w:val="20"/>
        </w:rPr>
        <w:t xml:space="preserve">business </w:t>
      </w:r>
      <w:r w:rsidRPr="00285211">
        <w:rPr>
          <w:rFonts w:ascii="Arial" w:eastAsia="Times New Roman" w:hAnsi="Arial" w:cs="Arial"/>
          <w:sz w:val="20"/>
          <w:szCs w:val="20"/>
        </w:rPr>
        <w:t>unit during the technical review consultation. Subsequent to the review, the academic</w:t>
      </w:r>
      <w:r w:rsidR="001C1D98">
        <w:rPr>
          <w:rFonts w:ascii="Arial" w:eastAsia="Times New Roman" w:hAnsi="Arial" w:cs="Arial"/>
          <w:sz w:val="20"/>
          <w:szCs w:val="20"/>
        </w:rPr>
        <w:t xml:space="preserve"> business</w:t>
      </w:r>
      <w:r w:rsidRPr="00285211">
        <w:rPr>
          <w:rFonts w:ascii="Arial" w:eastAsia="Times New Roman" w:hAnsi="Arial" w:cs="Arial"/>
          <w:sz w:val="20"/>
          <w:szCs w:val="20"/>
        </w:rPr>
        <w:t xml:space="preserve"> unit </w:t>
      </w:r>
      <w:r w:rsidR="00A74D6B">
        <w:rPr>
          <w:rFonts w:ascii="Arial" w:eastAsia="Times New Roman" w:hAnsi="Arial" w:cs="Arial"/>
          <w:sz w:val="20"/>
          <w:szCs w:val="20"/>
        </w:rPr>
        <w:t>should</w:t>
      </w:r>
      <w:r w:rsidRPr="00285211">
        <w:rPr>
          <w:rFonts w:ascii="Arial" w:eastAsia="Times New Roman" w:hAnsi="Arial" w:cs="Arial"/>
          <w:sz w:val="20"/>
          <w:szCs w:val="20"/>
        </w:rPr>
        <w:t xml:space="preserve"> revise its self-study to ensure that it is complete, addresses all </w:t>
      </w:r>
      <w:r>
        <w:rPr>
          <w:rFonts w:ascii="Arial" w:eastAsia="Times New Roman" w:hAnsi="Arial" w:cs="Arial"/>
          <w:sz w:val="20"/>
          <w:szCs w:val="20"/>
        </w:rPr>
        <w:t>a</w:t>
      </w:r>
      <w:r w:rsidRPr="00285211">
        <w:rPr>
          <w:rFonts w:ascii="Arial" w:eastAsia="Times New Roman" w:hAnsi="Arial" w:cs="Arial"/>
          <w:sz w:val="20"/>
          <w:szCs w:val="20"/>
        </w:rPr>
        <w:t xml:space="preserve">ccreditation </w:t>
      </w:r>
      <w:r>
        <w:rPr>
          <w:rFonts w:ascii="Arial" w:eastAsia="Times New Roman" w:hAnsi="Arial" w:cs="Arial"/>
          <w:sz w:val="20"/>
          <w:szCs w:val="20"/>
        </w:rPr>
        <w:t>p</w:t>
      </w:r>
      <w:r w:rsidRPr="00285211">
        <w:rPr>
          <w:rFonts w:ascii="Arial" w:eastAsia="Times New Roman" w:hAnsi="Arial" w:cs="Arial"/>
          <w:sz w:val="20"/>
          <w:szCs w:val="20"/>
        </w:rPr>
        <w:t xml:space="preserve">rinciples, and is in the appropriate format with accurate tables. </w:t>
      </w:r>
    </w:p>
    <w:p w14:paraId="60679ECA" w14:textId="77777777" w:rsidR="00A74D6B" w:rsidRDefault="00A74D6B" w:rsidP="00D4078B">
      <w:pPr>
        <w:rPr>
          <w:rFonts w:ascii="Arial" w:eastAsia="Times New Roman" w:hAnsi="Arial" w:cs="Arial"/>
          <w:sz w:val="20"/>
          <w:szCs w:val="20"/>
        </w:rPr>
      </w:pPr>
    </w:p>
    <w:p w14:paraId="0243A3CC" w14:textId="77777777" w:rsidR="00D4078B" w:rsidRPr="00D4078B" w:rsidRDefault="00285211" w:rsidP="00D4078B">
      <w:pPr>
        <w:rPr>
          <w:rFonts w:ascii="Arial" w:eastAsia="Times New Roman" w:hAnsi="Arial" w:cs="Arial"/>
          <w:sz w:val="20"/>
          <w:szCs w:val="20"/>
        </w:rPr>
      </w:pPr>
      <w:r w:rsidRPr="00285211">
        <w:rPr>
          <w:rFonts w:ascii="Arial" w:eastAsia="Times New Roman" w:hAnsi="Arial" w:cs="Arial"/>
          <w:sz w:val="20"/>
          <w:szCs w:val="20"/>
        </w:rPr>
        <w:t xml:space="preserve">The revised, final self-study must be submitted to IACBE headquarters no fewer than 60 days prior to the scheduled site visit. No explicit site visit travel arrangements will be </w:t>
      </w:r>
      <w:r w:rsidR="009A2DB0" w:rsidRPr="00285211">
        <w:rPr>
          <w:rFonts w:ascii="Arial" w:eastAsia="Times New Roman" w:hAnsi="Arial" w:cs="Arial"/>
          <w:sz w:val="20"/>
          <w:szCs w:val="20"/>
        </w:rPr>
        <w:t>made,</w:t>
      </w:r>
      <w:r w:rsidRPr="00285211">
        <w:rPr>
          <w:rFonts w:ascii="Arial" w:eastAsia="Times New Roman" w:hAnsi="Arial" w:cs="Arial"/>
          <w:sz w:val="20"/>
          <w:szCs w:val="20"/>
        </w:rPr>
        <w:t xml:space="preserve"> and no site visits will be conducted until the IACBE has received the final self-study documents</w:t>
      </w:r>
      <w:r w:rsidR="00D4078B" w:rsidRPr="00D4078B">
        <w:rPr>
          <w:rFonts w:ascii="Arial" w:eastAsia="Times New Roman" w:hAnsi="Arial" w:cs="Arial"/>
          <w:sz w:val="20"/>
          <w:szCs w:val="20"/>
        </w:rPr>
        <w:t>.</w:t>
      </w:r>
    </w:p>
    <w:p w14:paraId="77EF789C" w14:textId="77777777" w:rsidR="00D4078B" w:rsidRPr="00D4078B" w:rsidRDefault="00D4078B" w:rsidP="00D4078B">
      <w:pPr>
        <w:rPr>
          <w:rFonts w:ascii="Arial" w:eastAsia="Times New Roman" w:hAnsi="Arial" w:cs="Arial"/>
          <w:sz w:val="20"/>
          <w:szCs w:val="20"/>
        </w:rPr>
      </w:pPr>
    </w:p>
    <w:p w14:paraId="38F2FF05" w14:textId="55A3EDC6"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 xml:space="preserve">The remainder of this section addresses the </w:t>
      </w:r>
      <w:r w:rsidR="00692346">
        <w:rPr>
          <w:rFonts w:ascii="Arial" w:eastAsia="Times New Roman" w:hAnsi="Arial" w:cs="Arial"/>
          <w:sz w:val="20"/>
          <w:szCs w:val="20"/>
        </w:rPr>
        <w:t>organization</w:t>
      </w:r>
      <w:r w:rsidRPr="00D4078B">
        <w:rPr>
          <w:rFonts w:ascii="Arial" w:eastAsia="Times New Roman" w:hAnsi="Arial" w:cs="Arial"/>
          <w:sz w:val="20"/>
          <w:szCs w:val="20"/>
        </w:rPr>
        <w:t xml:space="preserve"> of the self-study</w:t>
      </w:r>
      <w:r w:rsidR="0011412E">
        <w:rPr>
          <w:rFonts w:ascii="Arial" w:eastAsia="Times New Roman" w:hAnsi="Arial" w:cs="Arial"/>
          <w:sz w:val="20"/>
          <w:szCs w:val="20"/>
        </w:rPr>
        <w:t xml:space="preserve"> and </w:t>
      </w:r>
      <w:r w:rsidRPr="00D4078B">
        <w:rPr>
          <w:rFonts w:ascii="Arial" w:eastAsia="Times New Roman" w:hAnsi="Arial" w:cs="Arial"/>
          <w:sz w:val="20"/>
          <w:szCs w:val="20"/>
        </w:rPr>
        <w:t xml:space="preserve">provides a description of the information that you are to include. The self-study should consist of two volumes: Volume 1 for your responses to the </w:t>
      </w:r>
      <w:r w:rsidR="00697E67">
        <w:rPr>
          <w:rFonts w:ascii="Arial" w:eastAsia="Times New Roman" w:hAnsi="Arial" w:cs="Arial"/>
          <w:sz w:val="20"/>
          <w:szCs w:val="20"/>
        </w:rPr>
        <w:t>o</w:t>
      </w:r>
      <w:r w:rsidR="00697E67" w:rsidRPr="00697E67">
        <w:rPr>
          <w:rFonts w:ascii="Arial" w:eastAsia="Times New Roman" w:hAnsi="Arial" w:cs="Arial"/>
          <w:sz w:val="20"/>
          <w:szCs w:val="20"/>
        </w:rPr>
        <w:t xml:space="preserve">rganizational and </w:t>
      </w:r>
      <w:r w:rsidR="00697E67">
        <w:rPr>
          <w:rFonts w:ascii="Arial" w:eastAsia="Times New Roman" w:hAnsi="Arial" w:cs="Arial"/>
          <w:sz w:val="20"/>
          <w:szCs w:val="20"/>
        </w:rPr>
        <w:t>p</w:t>
      </w:r>
      <w:r w:rsidR="00697E67" w:rsidRPr="00697E67">
        <w:rPr>
          <w:rFonts w:ascii="Arial" w:eastAsia="Times New Roman" w:hAnsi="Arial" w:cs="Arial"/>
          <w:sz w:val="20"/>
          <w:szCs w:val="20"/>
        </w:rPr>
        <w:t xml:space="preserve">rogrammatic </w:t>
      </w:r>
      <w:r w:rsidR="00697E67">
        <w:rPr>
          <w:rFonts w:ascii="Arial" w:eastAsia="Times New Roman" w:hAnsi="Arial" w:cs="Arial"/>
          <w:sz w:val="20"/>
          <w:szCs w:val="20"/>
        </w:rPr>
        <w:t>p</w:t>
      </w:r>
      <w:r w:rsidR="00697E67" w:rsidRPr="00697E67">
        <w:rPr>
          <w:rFonts w:ascii="Arial" w:eastAsia="Times New Roman" w:hAnsi="Arial" w:cs="Arial"/>
          <w:sz w:val="20"/>
          <w:szCs w:val="20"/>
        </w:rPr>
        <w:t>rofile</w:t>
      </w:r>
      <w:r w:rsidRPr="00D4078B">
        <w:rPr>
          <w:rFonts w:ascii="Arial" w:eastAsia="Times New Roman" w:hAnsi="Arial" w:cs="Arial"/>
          <w:sz w:val="20"/>
          <w:szCs w:val="20"/>
        </w:rPr>
        <w:t xml:space="preserve"> and</w:t>
      </w:r>
      <w:r w:rsidR="001C1D98">
        <w:rPr>
          <w:rFonts w:ascii="Arial" w:eastAsia="Times New Roman" w:hAnsi="Arial" w:cs="Arial"/>
          <w:sz w:val="20"/>
          <w:szCs w:val="20"/>
        </w:rPr>
        <w:t xml:space="preserve"> </w:t>
      </w:r>
      <w:r w:rsidR="001C1D98" w:rsidRPr="00810CF8">
        <w:rPr>
          <w:rFonts w:ascii="Arial" w:eastAsia="Times New Roman" w:hAnsi="Arial" w:cs="Arial"/>
          <w:sz w:val="20"/>
          <w:szCs w:val="20"/>
        </w:rPr>
        <w:t>business</w:t>
      </w:r>
      <w:r w:rsidR="00D56B09" w:rsidRPr="00810CF8">
        <w:rPr>
          <w:rFonts w:ascii="Arial" w:eastAsia="Times New Roman" w:hAnsi="Arial" w:cs="Arial"/>
          <w:sz w:val="20"/>
          <w:szCs w:val="20"/>
          <w:shd w:val="clear" w:color="auto" w:fill="FFFF00"/>
        </w:rPr>
        <w:t xml:space="preserve"> </w:t>
      </w:r>
      <w:r w:rsidR="00D56B09" w:rsidRPr="00810CF8">
        <w:rPr>
          <w:rFonts w:ascii="Arial" w:eastAsia="Times New Roman" w:hAnsi="Arial" w:cs="Arial"/>
          <w:sz w:val="20"/>
          <w:szCs w:val="20"/>
        </w:rPr>
        <w:t>accreditation principles</w:t>
      </w:r>
      <w:r w:rsidRPr="00810CF8">
        <w:rPr>
          <w:rFonts w:ascii="Arial" w:eastAsia="Times New Roman" w:hAnsi="Arial" w:cs="Arial"/>
          <w:sz w:val="20"/>
          <w:szCs w:val="20"/>
        </w:rPr>
        <w:t xml:space="preserve"> (including required tables), and Volume 2 for the appendices to accommodate bulky items</w:t>
      </w:r>
      <w:r w:rsidRPr="00D4078B">
        <w:rPr>
          <w:rFonts w:ascii="Arial" w:eastAsia="Times New Roman" w:hAnsi="Arial" w:cs="Arial"/>
          <w:sz w:val="20"/>
          <w:szCs w:val="20"/>
        </w:rPr>
        <w:t xml:space="preserve"> such as strategic planning documents, outcomes assessment plan, faculty vitae, etc. It is recommended that you use </w:t>
      </w:r>
      <w:r w:rsidR="006A19DC">
        <w:rPr>
          <w:rFonts w:ascii="Arial" w:eastAsia="Times New Roman" w:hAnsi="Arial" w:cs="Arial"/>
          <w:sz w:val="20"/>
          <w:szCs w:val="20"/>
        </w:rPr>
        <w:t>electronic file folders</w:t>
      </w:r>
      <w:r w:rsidRPr="00D4078B">
        <w:rPr>
          <w:rFonts w:ascii="Arial" w:eastAsia="Times New Roman" w:hAnsi="Arial" w:cs="Arial"/>
          <w:sz w:val="20"/>
          <w:szCs w:val="20"/>
        </w:rPr>
        <w:t xml:space="preserve"> to separate the materials in Volume 2 of the self-study. The self-study </w:t>
      </w:r>
      <w:r w:rsidR="003569FE">
        <w:rPr>
          <w:rFonts w:ascii="Arial" w:eastAsia="Times New Roman" w:hAnsi="Arial" w:cs="Arial"/>
          <w:sz w:val="20"/>
          <w:szCs w:val="20"/>
        </w:rPr>
        <w:t>must be provided in English. S</w:t>
      </w:r>
      <w:r w:rsidRPr="00D4078B">
        <w:rPr>
          <w:rFonts w:ascii="Arial" w:eastAsia="Times New Roman" w:hAnsi="Arial" w:cs="Arial"/>
          <w:sz w:val="20"/>
          <w:szCs w:val="20"/>
        </w:rPr>
        <w:t xml:space="preserve">upporting materials </w:t>
      </w:r>
      <w:r w:rsidR="003569FE">
        <w:rPr>
          <w:rFonts w:ascii="Arial" w:eastAsia="Times New Roman" w:hAnsi="Arial" w:cs="Arial"/>
          <w:sz w:val="20"/>
          <w:szCs w:val="20"/>
        </w:rPr>
        <w:t>should</w:t>
      </w:r>
      <w:r w:rsidR="003569FE" w:rsidRPr="00D4078B">
        <w:rPr>
          <w:rFonts w:ascii="Arial" w:eastAsia="Times New Roman" w:hAnsi="Arial" w:cs="Arial"/>
          <w:sz w:val="20"/>
          <w:szCs w:val="20"/>
        </w:rPr>
        <w:t xml:space="preserve"> </w:t>
      </w:r>
      <w:r w:rsidRPr="00D4078B">
        <w:rPr>
          <w:rFonts w:ascii="Arial" w:eastAsia="Times New Roman" w:hAnsi="Arial" w:cs="Arial"/>
          <w:sz w:val="20"/>
          <w:szCs w:val="20"/>
        </w:rPr>
        <w:t xml:space="preserve">be </w:t>
      </w:r>
      <w:r w:rsidR="003569FE">
        <w:rPr>
          <w:rFonts w:ascii="Arial" w:eastAsia="Times New Roman" w:hAnsi="Arial" w:cs="Arial"/>
          <w:sz w:val="20"/>
          <w:szCs w:val="20"/>
        </w:rPr>
        <w:t>provided</w:t>
      </w:r>
      <w:r w:rsidR="003569FE" w:rsidRPr="00D4078B">
        <w:rPr>
          <w:rFonts w:ascii="Arial" w:eastAsia="Times New Roman" w:hAnsi="Arial" w:cs="Arial"/>
          <w:sz w:val="20"/>
          <w:szCs w:val="20"/>
        </w:rPr>
        <w:t xml:space="preserve"> </w:t>
      </w:r>
      <w:r w:rsidRPr="00D4078B">
        <w:rPr>
          <w:rFonts w:ascii="Arial" w:eastAsia="Times New Roman" w:hAnsi="Arial" w:cs="Arial"/>
          <w:sz w:val="20"/>
          <w:szCs w:val="20"/>
        </w:rPr>
        <w:t>in English</w:t>
      </w:r>
      <w:r w:rsidR="003569FE">
        <w:rPr>
          <w:rFonts w:ascii="Arial" w:eastAsia="Times New Roman" w:hAnsi="Arial" w:cs="Arial"/>
          <w:sz w:val="20"/>
          <w:szCs w:val="20"/>
        </w:rPr>
        <w:t>. If supporting documents are provided in a language other than English, English translations may be requested.</w:t>
      </w:r>
    </w:p>
    <w:p w14:paraId="5D2E4772" w14:textId="77777777" w:rsidR="00285211" w:rsidRDefault="00285211" w:rsidP="00D4078B">
      <w:pPr>
        <w:rPr>
          <w:rFonts w:ascii="Arial" w:eastAsia="Times New Roman" w:hAnsi="Arial" w:cs="Arial"/>
          <w:sz w:val="20"/>
          <w:szCs w:val="20"/>
        </w:rPr>
      </w:pPr>
    </w:p>
    <w:p w14:paraId="5377B814" w14:textId="77777777" w:rsidR="00285211" w:rsidRDefault="00285211" w:rsidP="00D4078B">
      <w:pPr>
        <w:rPr>
          <w:rFonts w:ascii="Arial" w:eastAsia="Times New Roman" w:hAnsi="Arial" w:cs="Arial"/>
          <w:sz w:val="20"/>
          <w:szCs w:val="20"/>
        </w:rPr>
      </w:pPr>
    </w:p>
    <w:p w14:paraId="32DDC509" w14:textId="5C16F825" w:rsidR="00AB1A4F" w:rsidRPr="00FD7B08" w:rsidRDefault="00AB1A4F" w:rsidP="00FD7B08">
      <w:pPr>
        <w:pStyle w:val="ListParagraph"/>
        <w:numPr>
          <w:ilvl w:val="0"/>
          <w:numId w:val="139"/>
        </w:numPr>
        <w:ind w:left="270" w:hanging="270"/>
        <w:rPr>
          <w:b/>
          <w:sz w:val="20"/>
          <w:szCs w:val="20"/>
        </w:rPr>
      </w:pPr>
      <w:r w:rsidRPr="00FD7B08">
        <w:rPr>
          <w:b/>
          <w:sz w:val="20"/>
          <w:szCs w:val="20"/>
        </w:rPr>
        <w:t>Terminology</w:t>
      </w:r>
    </w:p>
    <w:p w14:paraId="00DCC815" w14:textId="77777777" w:rsidR="00AB1A4F" w:rsidRPr="00AB1A4F" w:rsidRDefault="00AB1A4F" w:rsidP="00D4078B">
      <w:pPr>
        <w:rPr>
          <w:rFonts w:ascii="Arial" w:eastAsia="Times New Roman" w:hAnsi="Arial" w:cs="Arial"/>
          <w:b/>
          <w:sz w:val="20"/>
          <w:szCs w:val="20"/>
        </w:rPr>
      </w:pPr>
    </w:p>
    <w:p w14:paraId="30F490FE" w14:textId="41FB3702" w:rsidR="00AB1A4F" w:rsidRPr="0065744C" w:rsidRDefault="00AB1A4F" w:rsidP="00D4078B">
      <w:pPr>
        <w:rPr>
          <w:b/>
          <w:iCs/>
          <w:sz w:val="20"/>
          <w:szCs w:val="20"/>
        </w:rPr>
      </w:pPr>
      <w:r w:rsidRPr="00AB1A4F">
        <w:rPr>
          <w:rFonts w:ascii="Arial" w:eastAsia="Times New Roman" w:hAnsi="Arial" w:cs="Arial"/>
          <w:sz w:val="20"/>
          <w:szCs w:val="20"/>
        </w:rPr>
        <w:t xml:space="preserve">In this manual </w:t>
      </w:r>
      <w:r w:rsidRPr="00FD7B08">
        <w:rPr>
          <w:rFonts w:ascii="Arial" w:eastAsia="Times New Roman" w:hAnsi="Arial" w:cs="Arial"/>
          <w:bCs/>
          <w:sz w:val="20"/>
          <w:szCs w:val="20"/>
          <w:u w:val="single"/>
        </w:rPr>
        <w:t xml:space="preserve">the term </w:t>
      </w:r>
      <w:r w:rsidR="00E86B37" w:rsidRPr="00FD7B08">
        <w:rPr>
          <w:rFonts w:ascii="Arial" w:eastAsia="Times New Roman" w:hAnsi="Arial" w:cs="Arial"/>
          <w:bCs/>
          <w:sz w:val="20"/>
          <w:szCs w:val="20"/>
          <w:u w:val="single"/>
        </w:rPr>
        <w:t>“</w:t>
      </w:r>
      <w:r w:rsidRPr="00FD7B08">
        <w:rPr>
          <w:rFonts w:ascii="Arial" w:eastAsia="Times New Roman" w:hAnsi="Arial" w:cs="Arial"/>
          <w:bCs/>
          <w:sz w:val="20"/>
          <w:szCs w:val="20"/>
          <w:u w:val="single"/>
        </w:rPr>
        <w:t>course</w:t>
      </w:r>
      <w:r w:rsidR="00E86B37" w:rsidRPr="00FD7B08">
        <w:rPr>
          <w:rFonts w:ascii="Arial" w:eastAsia="Times New Roman" w:hAnsi="Arial" w:cs="Arial"/>
          <w:bCs/>
          <w:sz w:val="20"/>
          <w:szCs w:val="20"/>
          <w:u w:val="single"/>
        </w:rPr>
        <w:t>”</w:t>
      </w:r>
      <w:r w:rsidRPr="00FD7B08">
        <w:rPr>
          <w:rFonts w:ascii="Arial" w:eastAsia="Times New Roman" w:hAnsi="Arial" w:cs="Arial"/>
          <w:bCs/>
          <w:sz w:val="20"/>
          <w:szCs w:val="20"/>
          <w:u w:val="single"/>
        </w:rPr>
        <w:t xml:space="preserve"> is used synonymously with any and all of the following: </w:t>
      </w:r>
      <w:r w:rsidR="00E86B37" w:rsidRPr="00FD7B08">
        <w:rPr>
          <w:rFonts w:ascii="Arial" w:eastAsia="Times New Roman" w:hAnsi="Arial" w:cs="Arial"/>
          <w:bCs/>
          <w:sz w:val="20"/>
          <w:szCs w:val="20"/>
          <w:u w:val="single"/>
        </w:rPr>
        <w:t>“</w:t>
      </w:r>
      <w:r w:rsidRPr="00FD7B08">
        <w:rPr>
          <w:rFonts w:ascii="Arial" w:hAnsi="Arial" w:cs="Arial"/>
          <w:bCs/>
          <w:iCs/>
          <w:sz w:val="20"/>
          <w:szCs w:val="20"/>
          <w:u w:val="single"/>
        </w:rPr>
        <w:t>courses</w:t>
      </w:r>
      <w:r w:rsidR="00E86B37" w:rsidRPr="00FD7B08">
        <w:rPr>
          <w:rFonts w:ascii="Arial" w:hAnsi="Arial" w:cs="Arial"/>
          <w:bCs/>
          <w:iCs/>
          <w:sz w:val="20"/>
          <w:szCs w:val="20"/>
          <w:u w:val="single"/>
        </w:rPr>
        <w:t>”</w:t>
      </w:r>
      <w:r w:rsidRPr="00FD7B08">
        <w:rPr>
          <w:rFonts w:ascii="Arial" w:hAnsi="Arial" w:cs="Arial"/>
          <w:bCs/>
          <w:iCs/>
          <w:sz w:val="20"/>
          <w:szCs w:val="20"/>
          <w:u w:val="single"/>
        </w:rPr>
        <w:t xml:space="preserve">, </w:t>
      </w:r>
      <w:r w:rsidR="00E86B37" w:rsidRPr="00FD7B08">
        <w:rPr>
          <w:rFonts w:ascii="Arial" w:hAnsi="Arial" w:cs="Arial"/>
          <w:bCs/>
          <w:iCs/>
          <w:sz w:val="20"/>
          <w:szCs w:val="20"/>
          <w:u w:val="single"/>
        </w:rPr>
        <w:t>“</w:t>
      </w:r>
      <w:r w:rsidRPr="00FD7B08">
        <w:rPr>
          <w:rFonts w:ascii="Arial" w:hAnsi="Arial" w:cs="Arial"/>
          <w:bCs/>
          <w:iCs/>
          <w:sz w:val="20"/>
          <w:szCs w:val="20"/>
          <w:u w:val="single"/>
        </w:rPr>
        <w:t>modules</w:t>
      </w:r>
      <w:r w:rsidR="00E86B37" w:rsidRPr="00FD7B08">
        <w:rPr>
          <w:rFonts w:ascii="Arial" w:hAnsi="Arial" w:cs="Arial"/>
          <w:bCs/>
          <w:iCs/>
          <w:sz w:val="20"/>
          <w:szCs w:val="20"/>
          <w:u w:val="single"/>
        </w:rPr>
        <w:t>”</w:t>
      </w:r>
      <w:r w:rsidRPr="00FD7B08">
        <w:rPr>
          <w:rFonts w:ascii="Arial" w:hAnsi="Arial" w:cs="Arial"/>
          <w:bCs/>
          <w:iCs/>
          <w:sz w:val="20"/>
          <w:szCs w:val="20"/>
          <w:u w:val="single"/>
        </w:rPr>
        <w:t xml:space="preserve">, </w:t>
      </w:r>
      <w:r w:rsidR="00E86B37" w:rsidRPr="00FD7B08">
        <w:rPr>
          <w:rFonts w:ascii="Arial" w:hAnsi="Arial" w:cs="Arial"/>
          <w:bCs/>
          <w:iCs/>
          <w:sz w:val="20"/>
          <w:szCs w:val="20"/>
          <w:u w:val="single"/>
        </w:rPr>
        <w:t>“</w:t>
      </w:r>
      <w:r w:rsidRPr="00FD7B08">
        <w:rPr>
          <w:rFonts w:ascii="Arial" w:hAnsi="Arial" w:cs="Arial"/>
          <w:bCs/>
          <w:iCs/>
          <w:sz w:val="20"/>
          <w:szCs w:val="20"/>
          <w:u w:val="single"/>
        </w:rPr>
        <w:t>subjects</w:t>
      </w:r>
      <w:r w:rsidR="00E86B37" w:rsidRPr="00FD7B08">
        <w:rPr>
          <w:rFonts w:ascii="Arial" w:hAnsi="Arial" w:cs="Arial"/>
          <w:bCs/>
          <w:iCs/>
          <w:sz w:val="20"/>
          <w:szCs w:val="20"/>
          <w:u w:val="single"/>
        </w:rPr>
        <w:t>”</w:t>
      </w:r>
      <w:r w:rsidRPr="00FD7B08">
        <w:rPr>
          <w:rFonts w:ascii="Arial" w:hAnsi="Arial" w:cs="Arial"/>
          <w:bCs/>
          <w:iCs/>
          <w:sz w:val="20"/>
          <w:szCs w:val="20"/>
          <w:u w:val="single"/>
        </w:rPr>
        <w:t>, etc</w:t>
      </w:r>
      <w:r w:rsidRPr="00FD7B08">
        <w:rPr>
          <w:bCs/>
          <w:iCs/>
          <w:sz w:val="20"/>
          <w:szCs w:val="20"/>
          <w:u w:val="single"/>
        </w:rPr>
        <w:t>.</w:t>
      </w:r>
    </w:p>
    <w:p w14:paraId="316B1F11" w14:textId="77777777" w:rsidR="00AB1A4F" w:rsidRDefault="00AB1A4F" w:rsidP="00D4078B">
      <w:pPr>
        <w:rPr>
          <w:iCs/>
          <w:sz w:val="20"/>
          <w:szCs w:val="20"/>
        </w:rPr>
      </w:pPr>
    </w:p>
    <w:p w14:paraId="75939664" w14:textId="2FBF813C" w:rsidR="00AB1A4F" w:rsidRDefault="00AB1A4F" w:rsidP="00D4078B">
      <w:pPr>
        <w:rPr>
          <w:rFonts w:ascii="Arial" w:eastAsia="Times New Roman" w:hAnsi="Arial" w:cs="Arial"/>
          <w:sz w:val="20"/>
          <w:szCs w:val="20"/>
        </w:rPr>
        <w:sectPr w:rsidR="00AB1A4F" w:rsidSect="003F1DFE">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B1A4F">
        <w:rPr>
          <w:rFonts w:ascii="Arial" w:eastAsia="Times New Roman" w:hAnsi="Arial" w:cs="Arial"/>
          <w:sz w:val="20"/>
          <w:szCs w:val="20"/>
        </w:rPr>
        <w:t xml:space="preserve">In this manual </w:t>
      </w:r>
      <w:r w:rsidRPr="00FD7B08">
        <w:rPr>
          <w:rFonts w:ascii="Arial" w:eastAsia="Times New Roman" w:hAnsi="Arial" w:cs="Arial"/>
          <w:bCs/>
          <w:sz w:val="20"/>
          <w:szCs w:val="20"/>
          <w:u w:val="single"/>
        </w:rPr>
        <w:t xml:space="preserve">the term </w:t>
      </w:r>
      <w:r w:rsidR="00E86B37" w:rsidRPr="00FD7B08">
        <w:rPr>
          <w:rFonts w:ascii="Arial" w:eastAsia="Times New Roman" w:hAnsi="Arial" w:cs="Arial"/>
          <w:bCs/>
          <w:sz w:val="20"/>
          <w:szCs w:val="20"/>
          <w:u w:val="single"/>
        </w:rPr>
        <w:t>“</w:t>
      </w:r>
      <w:r w:rsidRPr="00FD7B08">
        <w:rPr>
          <w:rFonts w:ascii="Arial" w:eastAsia="Times New Roman" w:hAnsi="Arial" w:cs="Arial"/>
          <w:bCs/>
          <w:sz w:val="20"/>
          <w:szCs w:val="20"/>
          <w:u w:val="single"/>
        </w:rPr>
        <w:t>major</w:t>
      </w:r>
      <w:r w:rsidR="00E86B37" w:rsidRPr="00FD7B08">
        <w:rPr>
          <w:rFonts w:ascii="Arial" w:eastAsia="Times New Roman" w:hAnsi="Arial" w:cs="Arial"/>
          <w:bCs/>
          <w:sz w:val="20"/>
          <w:szCs w:val="20"/>
          <w:u w:val="single"/>
        </w:rPr>
        <w:t>”</w:t>
      </w:r>
      <w:r w:rsidRPr="00FD7B08">
        <w:rPr>
          <w:rFonts w:ascii="Arial" w:eastAsia="Times New Roman" w:hAnsi="Arial" w:cs="Arial"/>
          <w:bCs/>
          <w:sz w:val="20"/>
          <w:szCs w:val="20"/>
          <w:u w:val="single"/>
        </w:rPr>
        <w:t xml:space="preserve"> is used synonymously with the following: </w:t>
      </w:r>
      <w:r w:rsidR="00E86B37" w:rsidRPr="00FD7B08">
        <w:rPr>
          <w:rFonts w:ascii="Arial" w:eastAsia="Times New Roman" w:hAnsi="Arial" w:cs="Arial"/>
          <w:bCs/>
          <w:sz w:val="20"/>
          <w:szCs w:val="20"/>
          <w:u w:val="single"/>
        </w:rPr>
        <w:t>“</w:t>
      </w:r>
      <w:r w:rsidRPr="00FD7B08">
        <w:rPr>
          <w:rFonts w:ascii="Arial" w:eastAsia="Times New Roman" w:hAnsi="Arial" w:cs="Arial"/>
          <w:bCs/>
          <w:iCs/>
          <w:sz w:val="20"/>
          <w:szCs w:val="20"/>
          <w:u w:val="single"/>
        </w:rPr>
        <w:t>majors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concentrations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specializations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focus areas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emphases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options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tracks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fields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or </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streams</w:t>
      </w:r>
      <w:r w:rsidR="00E86B37" w:rsidRPr="00FD7B08">
        <w:rPr>
          <w:rFonts w:ascii="Arial" w:eastAsia="Times New Roman" w:hAnsi="Arial" w:cs="Arial"/>
          <w:bCs/>
          <w:iCs/>
          <w:sz w:val="20"/>
          <w:szCs w:val="20"/>
          <w:u w:val="single"/>
        </w:rPr>
        <w:t>”</w:t>
      </w:r>
      <w:r w:rsidRPr="00FD7B08">
        <w:rPr>
          <w:rFonts w:ascii="Arial" w:eastAsia="Times New Roman" w:hAnsi="Arial" w:cs="Arial"/>
          <w:bCs/>
          <w:iCs/>
          <w:sz w:val="20"/>
          <w:szCs w:val="20"/>
          <w:u w:val="single"/>
        </w:rPr>
        <w:t xml:space="preserve">, </w:t>
      </w:r>
      <w:r w:rsidR="009A2DB0" w:rsidRPr="00FD7B08">
        <w:rPr>
          <w:rFonts w:ascii="Arial" w:eastAsia="Times New Roman" w:hAnsi="Arial" w:cs="Arial"/>
          <w:bCs/>
          <w:iCs/>
          <w:sz w:val="20"/>
          <w:szCs w:val="20"/>
          <w:u w:val="single"/>
        </w:rPr>
        <w:t>etc.</w:t>
      </w:r>
    </w:p>
    <w:p w14:paraId="0407E95E" w14:textId="31075C8E" w:rsidR="00E86B37" w:rsidRPr="00FD7B08" w:rsidRDefault="00E86B37" w:rsidP="00FD7B08">
      <w:pPr>
        <w:pStyle w:val="ListParagraph"/>
        <w:numPr>
          <w:ilvl w:val="0"/>
          <w:numId w:val="139"/>
        </w:numPr>
        <w:ind w:left="360" w:hanging="360"/>
        <w:rPr>
          <w:b/>
          <w:bCs/>
          <w:sz w:val="20"/>
          <w:szCs w:val="20"/>
        </w:rPr>
      </w:pPr>
      <w:r w:rsidRPr="00FD7B08">
        <w:rPr>
          <w:b/>
          <w:bCs/>
          <w:sz w:val="20"/>
          <w:szCs w:val="20"/>
        </w:rPr>
        <w:lastRenderedPageBreak/>
        <w:t>Organization</w:t>
      </w:r>
    </w:p>
    <w:p w14:paraId="4316A2A5" w14:textId="77777777" w:rsidR="00E86B37" w:rsidRDefault="00E86B37" w:rsidP="00D4078B">
      <w:pPr>
        <w:rPr>
          <w:rFonts w:ascii="Arial" w:eastAsia="Times New Roman" w:hAnsi="Arial" w:cs="Arial"/>
          <w:b/>
          <w:bCs/>
          <w:sz w:val="20"/>
          <w:szCs w:val="20"/>
        </w:rPr>
      </w:pPr>
    </w:p>
    <w:p w14:paraId="39FD8043" w14:textId="70D34D57" w:rsidR="00D4078B" w:rsidRPr="00D4078B" w:rsidRDefault="00C0377F" w:rsidP="00D4078B">
      <w:pPr>
        <w:rPr>
          <w:rFonts w:ascii="Arial" w:eastAsia="Times New Roman" w:hAnsi="Arial" w:cs="Arial"/>
          <w:sz w:val="20"/>
          <w:szCs w:val="20"/>
        </w:rPr>
      </w:pPr>
      <w:r>
        <w:rPr>
          <w:rFonts w:ascii="Arial" w:eastAsia="Times New Roman" w:hAnsi="Arial" w:cs="Arial"/>
          <w:sz w:val="20"/>
          <w:szCs w:val="20"/>
        </w:rPr>
        <w:t>Please refer to the Self-Study Format and File Names resource available in the Member Resources section</w:t>
      </w:r>
      <w:r w:rsidR="00C86F53">
        <w:rPr>
          <w:rFonts w:ascii="Arial" w:eastAsia="Times New Roman" w:hAnsi="Arial" w:cs="Arial"/>
          <w:sz w:val="20"/>
          <w:szCs w:val="20"/>
        </w:rPr>
        <w:t xml:space="preserve"> of the IACBE website. In general, t</w:t>
      </w:r>
      <w:r w:rsidR="00D4078B" w:rsidRPr="00D4078B">
        <w:rPr>
          <w:rFonts w:ascii="Arial" w:eastAsia="Times New Roman" w:hAnsi="Arial" w:cs="Arial"/>
          <w:sz w:val="20"/>
          <w:szCs w:val="20"/>
        </w:rPr>
        <w:t>he self-study should be organized in the following manner</w:t>
      </w:r>
      <w:r>
        <w:rPr>
          <w:rFonts w:ascii="Arial" w:eastAsia="Times New Roman" w:hAnsi="Arial" w:cs="Arial"/>
          <w:sz w:val="20"/>
          <w:szCs w:val="20"/>
        </w:rPr>
        <w:t>.</w:t>
      </w:r>
    </w:p>
    <w:p w14:paraId="4D2E6B39" w14:textId="77777777" w:rsidR="00D4078B" w:rsidRPr="00D4078B" w:rsidRDefault="00D4078B" w:rsidP="00D4078B">
      <w:pPr>
        <w:rPr>
          <w:rFonts w:ascii="Arial" w:eastAsia="Times New Roman" w:hAnsi="Arial" w:cs="Arial"/>
          <w:sz w:val="20"/>
          <w:szCs w:val="20"/>
        </w:rPr>
      </w:pPr>
    </w:p>
    <w:p w14:paraId="08D43E3B" w14:textId="77777777" w:rsidR="00D4078B" w:rsidRPr="000657DB" w:rsidRDefault="00D4078B" w:rsidP="000657DB">
      <w:pPr>
        <w:pStyle w:val="Heading2"/>
        <w:jc w:val="left"/>
        <w:rPr>
          <w:sz w:val="20"/>
          <w:szCs w:val="20"/>
          <w:u w:val="single"/>
        </w:rPr>
      </w:pPr>
      <w:bookmarkStart w:id="45" w:name="_Toc502852296"/>
      <w:r w:rsidRPr="000657DB">
        <w:rPr>
          <w:sz w:val="20"/>
          <w:szCs w:val="20"/>
          <w:u w:val="single"/>
        </w:rPr>
        <w:t>Volume 1</w:t>
      </w:r>
      <w:bookmarkEnd w:id="45"/>
    </w:p>
    <w:p w14:paraId="51640CB6" w14:textId="77777777" w:rsidR="00D4078B" w:rsidRPr="00D4078B" w:rsidRDefault="00D4078B" w:rsidP="00D4078B">
      <w:pPr>
        <w:rPr>
          <w:rFonts w:ascii="Arial" w:eastAsia="Times New Roman" w:hAnsi="Arial" w:cs="Arial"/>
          <w:sz w:val="20"/>
          <w:szCs w:val="20"/>
        </w:rPr>
      </w:pPr>
    </w:p>
    <w:p w14:paraId="06489390" w14:textId="77777777" w:rsidR="00DA152C" w:rsidRDefault="00DA152C" w:rsidP="00F016E8">
      <w:pPr>
        <w:numPr>
          <w:ilvl w:val="0"/>
          <w:numId w:val="8"/>
        </w:numPr>
        <w:rPr>
          <w:rFonts w:ascii="Arial" w:eastAsia="Times New Roman" w:hAnsi="Arial" w:cs="Arial"/>
          <w:sz w:val="20"/>
          <w:szCs w:val="20"/>
        </w:rPr>
      </w:pPr>
      <w:bookmarkStart w:id="46" w:name="_Toc436673331"/>
      <w:r w:rsidRPr="006542A2">
        <w:rPr>
          <w:rFonts w:ascii="Arial" w:hAnsi="Arial" w:cs="Arial"/>
          <w:b/>
          <w:sz w:val="20"/>
          <w:szCs w:val="20"/>
          <w:u w:val="single"/>
        </w:rPr>
        <w:t>Table of Contents</w:t>
      </w:r>
      <w:bookmarkEnd w:id="46"/>
      <w:r w:rsidRPr="00D4078B">
        <w:rPr>
          <w:rFonts w:ascii="Arial" w:eastAsia="Times New Roman" w:hAnsi="Arial" w:cs="Arial"/>
          <w:sz w:val="20"/>
          <w:szCs w:val="20"/>
        </w:rPr>
        <w:t xml:space="preserve">: This table should delineate the major sections of Volume 1 of the self-study document, including sections for the </w:t>
      </w:r>
      <w:r w:rsidR="002A3015">
        <w:rPr>
          <w:rFonts w:ascii="Arial" w:eastAsia="Times New Roman" w:hAnsi="Arial" w:cs="Arial"/>
          <w:sz w:val="20"/>
          <w:szCs w:val="20"/>
        </w:rPr>
        <w:t>organizational and programmatic profile</w:t>
      </w:r>
      <w:r w:rsidRPr="00D4078B">
        <w:rPr>
          <w:rFonts w:ascii="Arial" w:eastAsia="Times New Roman" w:hAnsi="Arial" w:cs="Arial"/>
          <w:sz w:val="20"/>
          <w:szCs w:val="20"/>
        </w:rPr>
        <w:t xml:space="preserve"> and each of the IACBE’s </w:t>
      </w:r>
      <w:r w:rsidR="001C1D98">
        <w:rPr>
          <w:rFonts w:ascii="Arial" w:eastAsia="Times New Roman" w:hAnsi="Arial" w:cs="Arial"/>
          <w:sz w:val="20"/>
          <w:szCs w:val="20"/>
        </w:rPr>
        <w:t xml:space="preserve">business </w:t>
      </w:r>
      <w:r w:rsidR="00D56B09">
        <w:rPr>
          <w:rFonts w:ascii="Arial" w:eastAsia="Times New Roman" w:hAnsi="Arial" w:cs="Arial"/>
          <w:sz w:val="20"/>
          <w:szCs w:val="20"/>
        </w:rPr>
        <w:t>accreditation principles</w:t>
      </w:r>
      <w:r w:rsidRPr="00D4078B">
        <w:rPr>
          <w:rFonts w:ascii="Arial" w:eastAsia="Times New Roman" w:hAnsi="Arial" w:cs="Arial"/>
          <w:sz w:val="20"/>
          <w:szCs w:val="20"/>
        </w:rPr>
        <w:t>.</w:t>
      </w:r>
    </w:p>
    <w:p w14:paraId="2951AEF1" w14:textId="77777777" w:rsidR="00DA152C" w:rsidRPr="00D4078B" w:rsidRDefault="00DA152C" w:rsidP="00DA152C">
      <w:pPr>
        <w:rPr>
          <w:rFonts w:ascii="Arial" w:eastAsia="Times New Roman" w:hAnsi="Arial" w:cs="Arial"/>
          <w:sz w:val="20"/>
          <w:szCs w:val="20"/>
        </w:rPr>
      </w:pPr>
    </w:p>
    <w:p w14:paraId="3DB10CCC" w14:textId="77777777" w:rsidR="00D4078B" w:rsidRPr="00D4078B" w:rsidRDefault="00DA152C" w:rsidP="00F016E8">
      <w:pPr>
        <w:numPr>
          <w:ilvl w:val="0"/>
          <w:numId w:val="8"/>
        </w:numPr>
        <w:rPr>
          <w:rFonts w:ascii="Arial" w:eastAsia="Times New Roman" w:hAnsi="Arial" w:cs="Arial"/>
          <w:sz w:val="20"/>
          <w:szCs w:val="20"/>
        </w:rPr>
      </w:pPr>
      <w:bookmarkStart w:id="47" w:name="_Toc436673332"/>
      <w:r w:rsidRPr="006542A2">
        <w:rPr>
          <w:rFonts w:ascii="Arial" w:hAnsi="Arial" w:cs="Arial"/>
          <w:b/>
          <w:sz w:val="20"/>
          <w:szCs w:val="20"/>
          <w:u w:val="single"/>
        </w:rPr>
        <w:t>Cover</w:t>
      </w:r>
      <w:r w:rsidR="00D4078B" w:rsidRPr="006542A2">
        <w:rPr>
          <w:rFonts w:ascii="Arial" w:hAnsi="Arial" w:cs="Arial"/>
          <w:b/>
          <w:sz w:val="20"/>
          <w:szCs w:val="20"/>
          <w:u w:val="single"/>
        </w:rPr>
        <w:t xml:space="preserve"> Page</w:t>
      </w:r>
      <w:bookmarkEnd w:id="47"/>
      <w:r w:rsidR="00D4078B" w:rsidRPr="00D4078B">
        <w:rPr>
          <w:rFonts w:ascii="Arial" w:eastAsia="Times New Roman" w:hAnsi="Arial" w:cs="Arial"/>
          <w:sz w:val="20"/>
          <w:szCs w:val="20"/>
        </w:rPr>
        <w:t xml:space="preserve">: The </w:t>
      </w:r>
      <w:r>
        <w:rPr>
          <w:rFonts w:ascii="Arial" w:eastAsia="Times New Roman" w:hAnsi="Arial" w:cs="Arial"/>
          <w:sz w:val="20"/>
          <w:szCs w:val="20"/>
        </w:rPr>
        <w:t>cover</w:t>
      </w:r>
      <w:r w:rsidR="00D4078B" w:rsidRPr="00D4078B">
        <w:rPr>
          <w:rFonts w:ascii="Arial" w:eastAsia="Times New Roman" w:hAnsi="Arial" w:cs="Arial"/>
          <w:sz w:val="20"/>
          <w:szCs w:val="20"/>
        </w:rPr>
        <w:t xml:space="preserve"> page should be the first page of the self-study. A copy of a </w:t>
      </w:r>
      <w:r>
        <w:rPr>
          <w:rFonts w:ascii="Arial" w:eastAsia="Times New Roman" w:hAnsi="Arial" w:cs="Arial"/>
          <w:sz w:val="20"/>
          <w:szCs w:val="20"/>
        </w:rPr>
        <w:t xml:space="preserve">cover </w:t>
      </w:r>
      <w:r w:rsidR="00D4078B" w:rsidRPr="00D4078B">
        <w:rPr>
          <w:rFonts w:ascii="Arial" w:eastAsia="Times New Roman" w:hAnsi="Arial" w:cs="Arial"/>
          <w:sz w:val="20"/>
          <w:szCs w:val="20"/>
        </w:rPr>
        <w:t xml:space="preserve">page template is provided in Appendix </w:t>
      </w:r>
      <w:r w:rsidR="001571C6">
        <w:rPr>
          <w:rFonts w:ascii="Arial" w:eastAsia="Times New Roman" w:hAnsi="Arial" w:cs="Arial"/>
          <w:sz w:val="20"/>
          <w:szCs w:val="20"/>
        </w:rPr>
        <w:t>B</w:t>
      </w:r>
      <w:r w:rsidR="00D4078B" w:rsidRPr="00D4078B">
        <w:rPr>
          <w:rFonts w:ascii="Arial" w:eastAsia="Times New Roman" w:hAnsi="Arial" w:cs="Arial"/>
          <w:sz w:val="20"/>
          <w:szCs w:val="20"/>
        </w:rPr>
        <w:t xml:space="preserve"> of this manual.</w:t>
      </w:r>
    </w:p>
    <w:p w14:paraId="4C44BF42" w14:textId="77777777" w:rsidR="00D4078B" w:rsidRPr="00D4078B" w:rsidRDefault="00D4078B" w:rsidP="00D4078B">
      <w:pPr>
        <w:rPr>
          <w:rFonts w:ascii="Arial" w:eastAsia="Times New Roman" w:hAnsi="Arial" w:cs="Arial"/>
          <w:sz w:val="20"/>
          <w:szCs w:val="20"/>
        </w:rPr>
      </w:pPr>
    </w:p>
    <w:p w14:paraId="046A15F4" w14:textId="77777777" w:rsidR="00D4078B" w:rsidRPr="00D4078B" w:rsidRDefault="00623679" w:rsidP="00F016E8">
      <w:pPr>
        <w:numPr>
          <w:ilvl w:val="0"/>
          <w:numId w:val="8"/>
        </w:numPr>
        <w:rPr>
          <w:rFonts w:ascii="Arial" w:eastAsia="Times New Roman" w:hAnsi="Arial" w:cs="Arial"/>
          <w:sz w:val="20"/>
          <w:szCs w:val="20"/>
        </w:rPr>
      </w:pPr>
      <w:bookmarkStart w:id="48" w:name="_Toc436673333"/>
      <w:r w:rsidRPr="006542A2">
        <w:rPr>
          <w:rFonts w:ascii="Arial" w:hAnsi="Arial" w:cs="Arial"/>
          <w:b/>
          <w:sz w:val="20"/>
          <w:szCs w:val="20"/>
          <w:u w:val="single"/>
        </w:rPr>
        <w:t>Organizational and Programmatic Profile</w:t>
      </w:r>
      <w:bookmarkEnd w:id="48"/>
      <w:r w:rsidR="00D4078B" w:rsidRPr="00D4078B">
        <w:rPr>
          <w:rFonts w:ascii="Arial" w:eastAsia="Times New Roman" w:hAnsi="Arial" w:cs="Arial"/>
          <w:sz w:val="20"/>
          <w:szCs w:val="20"/>
        </w:rPr>
        <w:t xml:space="preserve">: </w:t>
      </w:r>
      <w:r w:rsidR="00C4218A">
        <w:rPr>
          <w:rFonts w:ascii="Arial" w:eastAsia="Times New Roman" w:hAnsi="Arial" w:cs="Arial"/>
          <w:sz w:val="20"/>
          <w:szCs w:val="20"/>
        </w:rPr>
        <w:t xml:space="preserve">This section </w:t>
      </w:r>
      <w:r w:rsidR="00C4218A" w:rsidRPr="00D4078B">
        <w:rPr>
          <w:rFonts w:ascii="Arial" w:eastAsia="Times New Roman" w:hAnsi="Arial" w:cs="Arial"/>
          <w:sz w:val="20"/>
          <w:szCs w:val="20"/>
        </w:rPr>
        <w:t xml:space="preserve">provides essential background information </w:t>
      </w:r>
      <w:r w:rsidR="00C4218A">
        <w:rPr>
          <w:rFonts w:ascii="Arial" w:eastAsia="Times New Roman" w:hAnsi="Arial" w:cs="Arial"/>
          <w:sz w:val="20"/>
          <w:szCs w:val="20"/>
        </w:rPr>
        <w:t xml:space="preserve">and </w:t>
      </w:r>
      <w:r w:rsidR="00D4078B" w:rsidRPr="00D4078B">
        <w:rPr>
          <w:rFonts w:ascii="Arial" w:eastAsia="Times New Roman" w:hAnsi="Arial" w:cs="Arial"/>
          <w:sz w:val="20"/>
          <w:szCs w:val="20"/>
        </w:rPr>
        <w:t xml:space="preserve">conveys a general profile of the academic </w:t>
      </w:r>
      <w:r w:rsidR="001C1D98">
        <w:rPr>
          <w:rFonts w:ascii="Arial" w:eastAsia="Times New Roman" w:hAnsi="Arial" w:cs="Arial"/>
          <w:sz w:val="20"/>
          <w:szCs w:val="20"/>
        </w:rPr>
        <w:t xml:space="preserve">business </w:t>
      </w:r>
      <w:r w:rsidR="00D4078B" w:rsidRPr="00D4078B">
        <w:rPr>
          <w:rFonts w:ascii="Arial" w:eastAsia="Times New Roman" w:hAnsi="Arial" w:cs="Arial"/>
          <w:sz w:val="20"/>
          <w:szCs w:val="20"/>
        </w:rPr>
        <w:t>unit</w:t>
      </w:r>
      <w:r>
        <w:rPr>
          <w:rFonts w:ascii="Arial" w:eastAsia="Times New Roman" w:hAnsi="Arial" w:cs="Arial"/>
          <w:sz w:val="20"/>
          <w:szCs w:val="20"/>
        </w:rPr>
        <w:t xml:space="preserve"> and the </w:t>
      </w:r>
      <w:r w:rsidR="001C1D98">
        <w:rPr>
          <w:rFonts w:ascii="Arial" w:eastAsia="Times New Roman" w:hAnsi="Arial" w:cs="Arial"/>
          <w:sz w:val="20"/>
          <w:szCs w:val="20"/>
        </w:rPr>
        <w:t xml:space="preserve">business </w:t>
      </w:r>
      <w:r>
        <w:rPr>
          <w:rFonts w:ascii="Arial" w:eastAsia="Times New Roman" w:hAnsi="Arial" w:cs="Arial"/>
          <w:sz w:val="20"/>
          <w:szCs w:val="20"/>
        </w:rPr>
        <w:t>programs that it offers</w:t>
      </w:r>
      <w:r w:rsidR="00D4078B" w:rsidRPr="00D4078B">
        <w:rPr>
          <w:rFonts w:ascii="Arial" w:eastAsia="Times New Roman" w:hAnsi="Arial" w:cs="Arial"/>
          <w:sz w:val="20"/>
          <w:szCs w:val="20"/>
        </w:rPr>
        <w:t>.</w:t>
      </w:r>
    </w:p>
    <w:p w14:paraId="74D8F659" w14:textId="77777777" w:rsidR="00D4078B" w:rsidRPr="00D4078B" w:rsidRDefault="00D4078B" w:rsidP="00D4078B">
      <w:pPr>
        <w:rPr>
          <w:rFonts w:ascii="Arial" w:eastAsia="Times New Roman" w:hAnsi="Arial" w:cs="Arial"/>
          <w:sz w:val="20"/>
          <w:szCs w:val="20"/>
        </w:rPr>
      </w:pPr>
    </w:p>
    <w:p w14:paraId="426FA3D3" w14:textId="10AB7A8B" w:rsidR="00D4078B" w:rsidRPr="00D4078B" w:rsidRDefault="00D4078B" w:rsidP="00F016E8">
      <w:pPr>
        <w:numPr>
          <w:ilvl w:val="0"/>
          <w:numId w:val="8"/>
        </w:numPr>
        <w:rPr>
          <w:rFonts w:ascii="Arial" w:eastAsia="Times New Roman" w:hAnsi="Arial" w:cs="Arial"/>
          <w:sz w:val="20"/>
          <w:szCs w:val="20"/>
          <w:u w:val="single"/>
        </w:rPr>
      </w:pPr>
      <w:bookmarkStart w:id="49" w:name="_Toc436673334"/>
      <w:r w:rsidRPr="006542A2">
        <w:rPr>
          <w:rFonts w:ascii="Arial" w:hAnsi="Arial" w:cs="Arial"/>
          <w:b/>
          <w:sz w:val="20"/>
          <w:szCs w:val="20"/>
          <w:u w:val="single"/>
        </w:rPr>
        <w:t xml:space="preserve">Documentation of Compliance with </w:t>
      </w:r>
      <w:r w:rsidR="009E7F5F">
        <w:rPr>
          <w:rFonts w:ascii="Arial" w:hAnsi="Arial" w:cs="Arial"/>
          <w:b/>
          <w:sz w:val="20"/>
          <w:szCs w:val="20"/>
          <w:u w:val="single"/>
        </w:rPr>
        <w:t>Business</w:t>
      </w:r>
      <w:r w:rsidRPr="006542A2">
        <w:rPr>
          <w:rFonts w:ascii="Arial" w:hAnsi="Arial" w:cs="Arial"/>
          <w:b/>
          <w:sz w:val="20"/>
          <w:szCs w:val="20"/>
          <w:u w:val="single"/>
        </w:rPr>
        <w:t xml:space="preserve"> Accreditation Principles</w:t>
      </w:r>
      <w:bookmarkEnd w:id="49"/>
      <w:r w:rsidRPr="00D4078B">
        <w:rPr>
          <w:rFonts w:ascii="Arial" w:eastAsia="Times New Roman" w:hAnsi="Arial" w:cs="Arial"/>
          <w:sz w:val="20"/>
          <w:szCs w:val="20"/>
        </w:rPr>
        <w:t>: To prepare this section of the self-study, use the structure and guidelines found in Section Four:</w:t>
      </w:r>
      <w:r w:rsidR="001C1D98">
        <w:rPr>
          <w:rFonts w:ascii="Arial" w:eastAsia="Times New Roman" w:hAnsi="Arial" w:cs="Arial"/>
          <w:sz w:val="20"/>
          <w:szCs w:val="20"/>
        </w:rPr>
        <w:t xml:space="preserve"> Business</w:t>
      </w:r>
      <w:r w:rsidRPr="00D4078B">
        <w:rPr>
          <w:rFonts w:ascii="Arial" w:eastAsia="Times New Roman" w:hAnsi="Arial" w:cs="Arial"/>
          <w:sz w:val="20"/>
          <w:szCs w:val="20"/>
        </w:rPr>
        <w:t xml:space="preserve"> Accreditation Principles of this manual. List each principle in the order shown in Section Four, and then respond to each </w:t>
      </w:r>
      <w:r w:rsidR="00C86F53">
        <w:rPr>
          <w:rFonts w:ascii="Arial" w:eastAsia="Times New Roman" w:hAnsi="Arial" w:cs="Arial"/>
          <w:sz w:val="20"/>
          <w:szCs w:val="20"/>
        </w:rPr>
        <w:t xml:space="preserve">question/sub-section within each </w:t>
      </w:r>
      <w:r w:rsidRPr="00D4078B">
        <w:rPr>
          <w:rFonts w:ascii="Arial" w:eastAsia="Times New Roman" w:hAnsi="Arial" w:cs="Arial"/>
          <w:sz w:val="20"/>
          <w:szCs w:val="20"/>
        </w:rPr>
        <w:t xml:space="preserve">principle using the self-study guidelines for that principle. This manual is available in electronic form, </w:t>
      </w:r>
      <w:r w:rsidR="00C86F53">
        <w:rPr>
          <w:rFonts w:ascii="Arial" w:eastAsia="Times New Roman" w:hAnsi="Arial" w:cs="Arial"/>
          <w:sz w:val="20"/>
          <w:szCs w:val="20"/>
        </w:rPr>
        <w:t>as is the IACBE Self-Study te</w:t>
      </w:r>
      <w:r w:rsidRPr="00D4078B">
        <w:rPr>
          <w:rFonts w:ascii="Arial" w:eastAsia="Times New Roman" w:hAnsi="Arial" w:cs="Arial"/>
          <w:sz w:val="20"/>
          <w:szCs w:val="20"/>
        </w:rPr>
        <w:t>mplate to develop your self-study.</w:t>
      </w:r>
    </w:p>
    <w:p w14:paraId="4FECBA48" w14:textId="6D9F8976" w:rsidR="00D4078B" w:rsidRPr="00D4078B" w:rsidRDefault="00D4078B" w:rsidP="00D4078B">
      <w:pPr>
        <w:rPr>
          <w:rFonts w:ascii="Arial" w:eastAsia="Times New Roman" w:hAnsi="Arial" w:cs="Arial"/>
          <w:sz w:val="20"/>
          <w:szCs w:val="20"/>
        </w:rPr>
      </w:pPr>
    </w:p>
    <w:p w14:paraId="47B333D2" w14:textId="77777777" w:rsidR="00D4078B" w:rsidRPr="000657DB" w:rsidRDefault="00D4078B" w:rsidP="000657DB">
      <w:pPr>
        <w:pStyle w:val="Heading2"/>
        <w:jc w:val="left"/>
        <w:rPr>
          <w:sz w:val="20"/>
          <w:szCs w:val="20"/>
          <w:u w:val="single"/>
        </w:rPr>
      </w:pPr>
      <w:bookmarkStart w:id="50" w:name="_Toc502852297"/>
      <w:r w:rsidRPr="000657DB">
        <w:rPr>
          <w:sz w:val="20"/>
          <w:szCs w:val="20"/>
          <w:u w:val="single"/>
        </w:rPr>
        <w:t>Volume 2</w:t>
      </w:r>
      <w:bookmarkEnd w:id="50"/>
    </w:p>
    <w:p w14:paraId="40D7ED0F" w14:textId="77777777" w:rsidR="00D4078B" w:rsidRPr="00D4078B" w:rsidRDefault="00D4078B" w:rsidP="00D4078B">
      <w:pPr>
        <w:rPr>
          <w:rFonts w:ascii="Arial" w:eastAsia="Times New Roman" w:hAnsi="Arial" w:cs="Arial"/>
          <w:sz w:val="20"/>
          <w:szCs w:val="20"/>
        </w:rPr>
      </w:pPr>
    </w:p>
    <w:p w14:paraId="36AE3643" w14:textId="77777777" w:rsidR="00D4078B" w:rsidRPr="00D4078B" w:rsidRDefault="00D4078B" w:rsidP="00F016E8">
      <w:pPr>
        <w:numPr>
          <w:ilvl w:val="0"/>
          <w:numId w:val="9"/>
        </w:numPr>
        <w:rPr>
          <w:rFonts w:ascii="Arial" w:eastAsia="Times New Roman" w:hAnsi="Arial" w:cs="Arial"/>
          <w:sz w:val="20"/>
          <w:szCs w:val="20"/>
        </w:rPr>
      </w:pPr>
      <w:bookmarkStart w:id="51" w:name="_Toc436673336"/>
      <w:r w:rsidRPr="006542A2">
        <w:rPr>
          <w:rFonts w:ascii="Arial" w:hAnsi="Arial" w:cs="Arial"/>
          <w:b/>
          <w:sz w:val="20"/>
          <w:szCs w:val="20"/>
          <w:u w:val="single"/>
        </w:rPr>
        <w:t>Table of Contents</w:t>
      </w:r>
      <w:bookmarkEnd w:id="51"/>
      <w:r w:rsidRPr="00D4078B">
        <w:rPr>
          <w:rFonts w:ascii="Arial" w:eastAsia="Times New Roman" w:hAnsi="Arial" w:cs="Arial"/>
          <w:sz w:val="20"/>
          <w:szCs w:val="20"/>
        </w:rPr>
        <w:t>: This table should list each of the appendices contained in Volume 2 of the self-study document.</w:t>
      </w:r>
    </w:p>
    <w:p w14:paraId="54646BB3" w14:textId="77777777" w:rsidR="00D4078B" w:rsidRPr="00D4078B" w:rsidRDefault="00D4078B" w:rsidP="00D4078B">
      <w:pPr>
        <w:rPr>
          <w:rFonts w:ascii="Arial" w:eastAsia="Times New Roman" w:hAnsi="Arial" w:cs="Arial"/>
          <w:sz w:val="20"/>
          <w:szCs w:val="20"/>
        </w:rPr>
      </w:pPr>
    </w:p>
    <w:p w14:paraId="2B84972F" w14:textId="233CEA33" w:rsidR="00D4078B" w:rsidRPr="00D4078B" w:rsidRDefault="00D4078B" w:rsidP="00F016E8">
      <w:pPr>
        <w:numPr>
          <w:ilvl w:val="0"/>
          <w:numId w:val="9"/>
        </w:numPr>
        <w:rPr>
          <w:rFonts w:ascii="Arial" w:eastAsia="Times New Roman" w:hAnsi="Arial" w:cs="Arial"/>
          <w:sz w:val="20"/>
          <w:szCs w:val="20"/>
        </w:rPr>
      </w:pPr>
      <w:bookmarkStart w:id="52" w:name="_Toc436673337"/>
      <w:r w:rsidRPr="006542A2">
        <w:rPr>
          <w:rFonts w:ascii="Arial" w:hAnsi="Arial" w:cs="Arial"/>
          <w:b/>
          <w:sz w:val="20"/>
          <w:szCs w:val="20"/>
          <w:u w:val="single"/>
        </w:rPr>
        <w:t>Appendices</w:t>
      </w:r>
      <w:bookmarkEnd w:id="52"/>
      <w:r w:rsidRPr="00D4078B">
        <w:rPr>
          <w:rFonts w:ascii="Arial" w:eastAsia="Times New Roman" w:hAnsi="Arial" w:cs="Arial"/>
          <w:sz w:val="20"/>
          <w:szCs w:val="20"/>
        </w:rPr>
        <w:t>: Materials that are sufficiently long to hinder the readability of your narrative responses in Volume 1 should be placed in a</w:t>
      </w:r>
      <w:r w:rsidR="00C0377F">
        <w:rPr>
          <w:rFonts w:ascii="Arial" w:eastAsia="Times New Roman" w:hAnsi="Arial" w:cs="Arial"/>
          <w:sz w:val="20"/>
          <w:szCs w:val="20"/>
        </w:rPr>
        <w:t xml:space="preserve"> second folder “Volume 2”</w:t>
      </w:r>
      <w:r w:rsidRPr="00D4078B">
        <w:rPr>
          <w:rFonts w:ascii="Arial" w:eastAsia="Times New Roman" w:hAnsi="Arial" w:cs="Arial"/>
          <w:sz w:val="20"/>
          <w:szCs w:val="20"/>
        </w:rPr>
        <w:t xml:space="preserve">. Many of these materials are identified in Section Four: </w:t>
      </w:r>
      <w:r w:rsidR="001C1D98">
        <w:rPr>
          <w:rFonts w:ascii="Arial" w:eastAsia="Times New Roman" w:hAnsi="Arial" w:cs="Arial"/>
          <w:sz w:val="20"/>
          <w:szCs w:val="20"/>
        </w:rPr>
        <w:t xml:space="preserve">Business </w:t>
      </w:r>
      <w:r w:rsidRPr="00D4078B">
        <w:rPr>
          <w:rFonts w:ascii="Arial" w:eastAsia="Times New Roman" w:hAnsi="Arial" w:cs="Arial"/>
          <w:sz w:val="20"/>
          <w:szCs w:val="20"/>
        </w:rPr>
        <w:t xml:space="preserve">Accreditation Principles of this manual. </w:t>
      </w:r>
      <w:r w:rsidR="009E7F5F">
        <w:rPr>
          <w:rFonts w:ascii="Arial" w:eastAsia="Times New Roman" w:hAnsi="Arial" w:cs="Arial"/>
          <w:sz w:val="20"/>
          <w:szCs w:val="20"/>
        </w:rPr>
        <w:t>Electronic file folders</w:t>
      </w:r>
      <w:r w:rsidRPr="00D4078B">
        <w:rPr>
          <w:rFonts w:ascii="Arial" w:eastAsia="Times New Roman" w:hAnsi="Arial" w:cs="Arial"/>
          <w:sz w:val="20"/>
          <w:szCs w:val="20"/>
        </w:rPr>
        <w:t xml:space="preserve"> </w:t>
      </w:r>
      <w:r w:rsidR="009E7F5F">
        <w:rPr>
          <w:rFonts w:ascii="Arial" w:eastAsia="Times New Roman" w:hAnsi="Arial" w:cs="Arial"/>
          <w:sz w:val="20"/>
          <w:szCs w:val="20"/>
        </w:rPr>
        <w:t>should be used for</w:t>
      </w:r>
      <w:r w:rsidRPr="00D4078B">
        <w:rPr>
          <w:rFonts w:ascii="Arial" w:eastAsia="Times New Roman" w:hAnsi="Arial" w:cs="Arial"/>
          <w:sz w:val="20"/>
          <w:szCs w:val="20"/>
        </w:rPr>
        <w:t xml:space="preserve"> each of the appendices in Volume 2</w:t>
      </w:r>
      <w:r w:rsidR="009E7F5F">
        <w:rPr>
          <w:rFonts w:ascii="Arial" w:eastAsia="Times New Roman" w:hAnsi="Arial" w:cs="Arial"/>
          <w:sz w:val="20"/>
          <w:szCs w:val="20"/>
        </w:rPr>
        <w:t xml:space="preserve"> and the name of the electronic file folder should be included in the narrative in Volume 1</w:t>
      </w:r>
      <w:r w:rsidRPr="00D4078B">
        <w:rPr>
          <w:rFonts w:ascii="Arial" w:eastAsia="Times New Roman" w:hAnsi="Arial" w:cs="Arial"/>
          <w:sz w:val="20"/>
          <w:szCs w:val="20"/>
        </w:rPr>
        <w:t>.</w:t>
      </w:r>
      <w:r w:rsidR="00C0377F">
        <w:rPr>
          <w:rFonts w:ascii="Arial" w:eastAsia="Times New Roman" w:hAnsi="Arial" w:cs="Arial"/>
          <w:sz w:val="20"/>
          <w:szCs w:val="20"/>
        </w:rPr>
        <w:t xml:space="preserve"> Required formatting of Volume 1 &amp; 2 is available on the Member Resource section of the IACBE website.</w:t>
      </w:r>
    </w:p>
    <w:p w14:paraId="18A8A1CB" w14:textId="77777777" w:rsidR="00D4078B" w:rsidRPr="00D4078B" w:rsidRDefault="00D4078B" w:rsidP="00D4078B">
      <w:pPr>
        <w:rPr>
          <w:rFonts w:ascii="Arial" w:eastAsia="Times New Roman" w:hAnsi="Arial" w:cs="Arial"/>
          <w:sz w:val="20"/>
          <w:szCs w:val="20"/>
        </w:rPr>
      </w:pPr>
    </w:p>
    <w:p w14:paraId="1853B9AC" w14:textId="0E00A0CD" w:rsidR="00D4078B" w:rsidRPr="00FD7B08" w:rsidRDefault="00E86B37" w:rsidP="00FD7B08">
      <w:pPr>
        <w:pStyle w:val="ListParagraph"/>
        <w:numPr>
          <w:ilvl w:val="0"/>
          <w:numId w:val="139"/>
        </w:numPr>
        <w:ind w:left="360" w:hanging="360"/>
        <w:rPr>
          <w:b/>
          <w:bCs/>
          <w:sz w:val="20"/>
          <w:szCs w:val="20"/>
          <w:u w:val="single"/>
        </w:rPr>
      </w:pPr>
      <w:r w:rsidRPr="00FD7B08">
        <w:rPr>
          <w:b/>
          <w:bCs/>
          <w:sz w:val="20"/>
          <w:szCs w:val="20"/>
          <w:u w:val="single"/>
        </w:rPr>
        <w:t>Format</w:t>
      </w:r>
    </w:p>
    <w:p w14:paraId="0F70F328" w14:textId="7B2D0465" w:rsidR="00E86B37" w:rsidRDefault="00E86B37" w:rsidP="00D4078B">
      <w:pPr>
        <w:rPr>
          <w:rFonts w:ascii="Arial" w:eastAsia="Times New Roman" w:hAnsi="Arial" w:cs="Arial"/>
          <w:b/>
          <w:bCs/>
          <w:sz w:val="20"/>
          <w:szCs w:val="20"/>
          <w:u w:val="single"/>
        </w:rPr>
      </w:pPr>
    </w:p>
    <w:p w14:paraId="090E7FBF" w14:textId="27836718" w:rsidR="00E86B37" w:rsidRPr="00FD7B08" w:rsidRDefault="00E86B37" w:rsidP="00E86B37">
      <w:pPr>
        <w:pStyle w:val="ListParagraph"/>
        <w:numPr>
          <w:ilvl w:val="0"/>
          <w:numId w:val="137"/>
        </w:numPr>
        <w:rPr>
          <w:sz w:val="20"/>
          <w:szCs w:val="20"/>
        </w:rPr>
      </w:pPr>
      <w:r w:rsidRPr="00FD7B08">
        <w:rPr>
          <w:sz w:val="20"/>
          <w:szCs w:val="20"/>
        </w:rPr>
        <w:t xml:space="preserve">Do not remove or leave any questions or sections blank. If a question or section is not applicable, clearly state “N/A” in those areas.  </w:t>
      </w:r>
      <w:r w:rsidR="00662F2F" w:rsidRPr="00FD7B08">
        <w:rPr>
          <w:sz w:val="20"/>
          <w:szCs w:val="20"/>
        </w:rPr>
        <w:t>(</w:t>
      </w:r>
      <w:r w:rsidRPr="00FD7B08">
        <w:rPr>
          <w:sz w:val="20"/>
          <w:szCs w:val="20"/>
        </w:rPr>
        <w:t>Note: I</w:t>
      </w:r>
      <w:r w:rsidR="00C86F53">
        <w:rPr>
          <w:sz w:val="20"/>
          <w:szCs w:val="20"/>
        </w:rPr>
        <w:t>f</w:t>
      </w:r>
      <w:r w:rsidRPr="00FD7B08">
        <w:rPr>
          <w:sz w:val="20"/>
          <w:szCs w:val="20"/>
        </w:rPr>
        <w:t xml:space="preserve"> an entire section is </w:t>
      </w:r>
      <w:r w:rsidR="00662F2F" w:rsidRPr="00FD7B08">
        <w:rPr>
          <w:sz w:val="20"/>
          <w:szCs w:val="20"/>
        </w:rPr>
        <w:t xml:space="preserve">not </w:t>
      </w:r>
      <w:r w:rsidRPr="00FD7B08">
        <w:rPr>
          <w:sz w:val="20"/>
          <w:szCs w:val="20"/>
        </w:rPr>
        <w:t>applicable, e.g.</w:t>
      </w:r>
      <w:r w:rsidR="00662F2F">
        <w:rPr>
          <w:sz w:val="20"/>
          <w:szCs w:val="20"/>
        </w:rPr>
        <w:t>,</w:t>
      </w:r>
      <w:r w:rsidRPr="00FD7B08">
        <w:rPr>
          <w:sz w:val="20"/>
          <w:szCs w:val="20"/>
        </w:rPr>
        <w:t xml:space="preserve"> the busines unit does not offer doctoral programs, simply state “N/A” once at the beginning of the section and leave the remaining items in that section blank).</w:t>
      </w:r>
      <w:r w:rsidR="00662F2F">
        <w:rPr>
          <w:sz w:val="20"/>
          <w:szCs w:val="20"/>
        </w:rPr>
        <w:br/>
      </w:r>
    </w:p>
    <w:p w14:paraId="01015C89" w14:textId="3D6B2C7D" w:rsidR="00E86B37" w:rsidRPr="00FD7B08" w:rsidRDefault="00E86B37" w:rsidP="00E86B37">
      <w:pPr>
        <w:pStyle w:val="ListParagraph"/>
        <w:numPr>
          <w:ilvl w:val="0"/>
          <w:numId w:val="137"/>
        </w:numPr>
        <w:rPr>
          <w:sz w:val="20"/>
          <w:szCs w:val="20"/>
        </w:rPr>
      </w:pPr>
      <w:r w:rsidRPr="00FD7B08">
        <w:rPr>
          <w:sz w:val="20"/>
          <w:szCs w:val="20"/>
        </w:rPr>
        <w:t>Answer each question or sub-section in the blank area provided.  Do not alter the form or tables except to remove unneeded rows or spaces.</w:t>
      </w:r>
      <w:r w:rsidR="00662F2F">
        <w:rPr>
          <w:sz w:val="20"/>
          <w:szCs w:val="20"/>
        </w:rPr>
        <w:br/>
      </w:r>
    </w:p>
    <w:p w14:paraId="4DAB568D" w14:textId="0A42E3DF" w:rsidR="00E86B37" w:rsidRPr="00FD7B08" w:rsidRDefault="00E86B37" w:rsidP="00E86B37">
      <w:pPr>
        <w:pStyle w:val="ListParagraph"/>
        <w:numPr>
          <w:ilvl w:val="0"/>
          <w:numId w:val="137"/>
        </w:numPr>
        <w:rPr>
          <w:sz w:val="20"/>
          <w:szCs w:val="20"/>
        </w:rPr>
      </w:pPr>
      <w:r w:rsidRPr="00FD7B08">
        <w:rPr>
          <w:sz w:val="20"/>
          <w:szCs w:val="20"/>
        </w:rPr>
        <w:t>Electronic links embedded in the self</w:t>
      </w:r>
      <w:r w:rsidR="003569FE" w:rsidRPr="00FD7B08">
        <w:rPr>
          <w:sz w:val="20"/>
          <w:szCs w:val="20"/>
        </w:rPr>
        <w:t>-</w:t>
      </w:r>
      <w:r w:rsidRPr="00FD7B08">
        <w:rPr>
          <w:sz w:val="20"/>
          <w:szCs w:val="20"/>
        </w:rPr>
        <w:t>study are acceptable, but it is the business unit’s responsibility to ensure those link</w:t>
      </w:r>
      <w:r w:rsidR="008336E2" w:rsidRPr="00FD7B08">
        <w:rPr>
          <w:sz w:val="20"/>
          <w:szCs w:val="20"/>
        </w:rPr>
        <w:t>s</w:t>
      </w:r>
      <w:r w:rsidRPr="00FD7B08">
        <w:rPr>
          <w:sz w:val="20"/>
          <w:szCs w:val="20"/>
        </w:rPr>
        <w:t xml:space="preserve"> are accurate and accessible at the time of the technical review, site</w:t>
      </w:r>
      <w:r w:rsidR="00662F2F">
        <w:rPr>
          <w:sz w:val="20"/>
          <w:szCs w:val="20"/>
        </w:rPr>
        <w:t xml:space="preserve"> </w:t>
      </w:r>
      <w:r w:rsidRPr="00FD7B08">
        <w:rPr>
          <w:sz w:val="20"/>
          <w:szCs w:val="20"/>
        </w:rPr>
        <w:t>visit, and Board of Commissioners meeting.</w:t>
      </w:r>
    </w:p>
    <w:p w14:paraId="3F6B9841" w14:textId="64524A72" w:rsidR="00E86B37" w:rsidRDefault="00E86B37" w:rsidP="00E86B37">
      <w:pPr>
        <w:rPr>
          <w:rFonts w:eastAsia="Times New Roman"/>
          <w:b/>
          <w:bCs/>
          <w:sz w:val="20"/>
          <w:szCs w:val="20"/>
          <w:u w:val="single"/>
        </w:rPr>
      </w:pPr>
    </w:p>
    <w:p w14:paraId="43FEEC74" w14:textId="5E0AE2CA" w:rsidR="00E86B37" w:rsidRDefault="00E86B37" w:rsidP="00E86B37">
      <w:pPr>
        <w:pStyle w:val="ListParagraph"/>
        <w:numPr>
          <w:ilvl w:val="0"/>
          <w:numId w:val="139"/>
        </w:numPr>
        <w:ind w:left="360" w:hanging="270"/>
        <w:rPr>
          <w:b/>
          <w:bCs/>
          <w:sz w:val="20"/>
          <w:szCs w:val="20"/>
          <w:u w:val="single"/>
        </w:rPr>
      </w:pPr>
      <w:r>
        <w:rPr>
          <w:b/>
          <w:bCs/>
          <w:sz w:val="20"/>
          <w:szCs w:val="20"/>
          <w:u w:val="single"/>
        </w:rPr>
        <w:t xml:space="preserve"> Submission</w:t>
      </w:r>
    </w:p>
    <w:p w14:paraId="62AB3AB8" w14:textId="2856228B" w:rsidR="00E86B37" w:rsidRDefault="00E86B37" w:rsidP="00E86B37">
      <w:pPr>
        <w:rPr>
          <w:rFonts w:eastAsia="Times New Roman"/>
          <w:b/>
          <w:bCs/>
          <w:sz w:val="20"/>
          <w:szCs w:val="20"/>
          <w:u w:val="single"/>
        </w:rPr>
      </w:pPr>
    </w:p>
    <w:p w14:paraId="0B77F54F" w14:textId="1DD50177" w:rsidR="00175257" w:rsidRPr="00FD7B08" w:rsidRDefault="00175257" w:rsidP="00175257">
      <w:pPr>
        <w:pStyle w:val="ListParagraph"/>
        <w:numPr>
          <w:ilvl w:val="0"/>
          <w:numId w:val="140"/>
        </w:numPr>
        <w:rPr>
          <w:sz w:val="20"/>
          <w:szCs w:val="20"/>
        </w:rPr>
      </w:pPr>
      <w:r w:rsidRPr="00FD7B08">
        <w:rPr>
          <w:sz w:val="20"/>
          <w:szCs w:val="20"/>
        </w:rPr>
        <w:t>The self-study should be submitted electronically for both the draft and final submissions.  Both the IACBE Self-Study and Outcomes Assessment Plan forms should be submitted in Microsoft Word format where possible. All other attachments (faculty C.V.s, manuals, etc.) may be submitted in pdf format.</w:t>
      </w:r>
      <w:r w:rsidR="00662F2F">
        <w:rPr>
          <w:sz w:val="20"/>
          <w:szCs w:val="20"/>
        </w:rPr>
        <w:br/>
      </w:r>
    </w:p>
    <w:p w14:paraId="54B4EAAB" w14:textId="2B2FA277" w:rsidR="003569FE" w:rsidRPr="00FD7B08" w:rsidRDefault="003569FE" w:rsidP="00175257">
      <w:pPr>
        <w:pStyle w:val="ListParagraph"/>
        <w:numPr>
          <w:ilvl w:val="0"/>
          <w:numId w:val="140"/>
        </w:numPr>
        <w:rPr>
          <w:sz w:val="20"/>
          <w:szCs w:val="20"/>
        </w:rPr>
      </w:pPr>
      <w:r w:rsidRPr="00FD7B08">
        <w:rPr>
          <w:sz w:val="20"/>
          <w:szCs w:val="20"/>
        </w:rPr>
        <w:lastRenderedPageBreak/>
        <w:t>All files and supporting documents must be</w:t>
      </w:r>
      <w:r w:rsidR="00C86F53">
        <w:rPr>
          <w:sz w:val="20"/>
          <w:szCs w:val="20"/>
        </w:rPr>
        <w:t xml:space="preserve"> organized and</w:t>
      </w:r>
      <w:r w:rsidRPr="00FD7B08">
        <w:rPr>
          <w:sz w:val="20"/>
          <w:szCs w:val="20"/>
        </w:rPr>
        <w:t xml:space="preserve"> named using the IACBE </w:t>
      </w:r>
      <w:r w:rsidR="00C86F53">
        <w:rPr>
          <w:sz w:val="20"/>
          <w:szCs w:val="20"/>
        </w:rPr>
        <w:t>Self-Study F</w:t>
      </w:r>
      <w:r w:rsidRPr="00FD7B08">
        <w:rPr>
          <w:sz w:val="20"/>
          <w:szCs w:val="20"/>
        </w:rPr>
        <w:t xml:space="preserve">ormat available from your liaison and </w:t>
      </w:r>
      <w:r w:rsidR="00C86F53">
        <w:rPr>
          <w:sz w:val="20"/>
          <w:szCs w:val="20"/>
        </w:rPr>
        <w:t>in the Member Resources section of the</w:t>
      </w:r>
      <w:r w:rsidRPr="00FD7B08">
        <w:rPr>
          <w:sz w:val="20"/>
          <w:szCs w:val="20"/>
        </w:rPr>
        <w:t xml:space="preserve"> IACBE</w:t>
      </w:r>
      <w:r w:rsidR="00C86F53">
        <w:rPr>
          <w:sz w:val="20"/>
          <w:szCs w:val="20"/>
        </w:rPr>
        <w:t xml:space="preserve"> website. </w:t>
      </w:r>
      <w:r w:rsidR="00662F2F">
        <w:rPr>
          <w:sz w:val="20"/>
          <w:szCs w:val="20"/>
        </w:rPr>
        <w:br/>
      </w:r>
    </w:p>
    <w:p w14:paraId="574A48DA" w14:textId="6999F905" w:rsidR="00175257" w:rsidRPr="00FD7B08" w:rsidRDefault="00175257" w:rsidP="00175257">
      <w:pPr>
        <w:pStyle w:val="ListParagraph"/>
        <w:numPr>
          <w:ilvl w:val="0"/>
          <w:numId w:val="140"/>
        </w:numPr>
        <w:rPr>
          <w:sz w:val="20"/>
          <w:szCs w:val="20"/>
        </w:rPr>
      </w:pPr>
      <w:r w:rsidRPr="00FD7B08">
        <w:rPr>
          <w:sz w:val="20"/>
          <w:szCs w:val="20"/>
        </w:rPr>
        <w:t>Contact your IACBE liaison prior to submission to determine the best method</w:t>
      </w:r>
      <w:r w:rsidR="003569FE" w:rsidRPr="00FD7B08">
        <w:rPr>
          <w:sz w:val="20"/>
          <w:szCs w:val="20"/>
        </w:rPr>
        <w:t xml:space="preserve"> to submit your documents</w:t>
      </w:r>
      <w:r w:rsidRPr="00FD7B08">
        <w:rPr>
          <w:sz w:val="20"/>
          <w:szCs w:val="20"/>
        </w:rPr>
        <w:t>.  Submission options include but are not limited to:</w:t>
      </w:r>
    </w:p>
    <w:p w14:paraId="1E9D28E7" w14:textId="5BACAD08" w:rsidR="00175257" w:rsidRPr="00FD7B08" w:rsidRDefault="00175257" w:rsidP="00175257">
      <w:pPr>
        <w:pStyle w:val="ListParagraph"/>
        <w:numPr>
          <w:ilvl w:val="1"/>
          <w:numId w:val="140"/>
        </w:numPr>
        <w:rPr>
          <w:sz w:val="20"/>
          <w:szCs w:val="20"/>
        </w:rPr>
      </w:pPr>
      <w:r w:rsidRPr="00FD7B08">
        <w:rPr>
          <w:sz w:val="20"/>
          <w:szCs w:val="20"/>
        </w:rPr>
        <w:t>Dropbox</w:t>
      </w:r>
    </w:p>
    <w:p w14:paraId="0A770285" w14:textId="110FBA29" w:rsidR="00175257" w:rsidRPr="00FD7B08" w:rsidRDefault="00175257" w:rsidP="00175257">
      <w:pPr>
        <w:pStyle w:val="ListParagraph"/>
        <w:numPr>
          <w:ilvl w:val="1"/>
          <w:numId w:val="140"/>
        </w:numPr>
        <w:rPr>
          <w:sz w:val="20"/>
          <w:szCs w:val="20"/>
        </w:rPr>
      </w:pPr>
      <w:r w:rsidRPr="00FD7B08">
        <w:rPr>
          <w:sz w:val="20"/>
          <w:szCs w:val="20"/>
        </w:rPr>
        <w:t>Microsoft Teams</w:t>
      </w:r>
    </w:p>
    <w:p w14:paraId="23657E74" w14:textId="5E8E98F9" w:rsidR="00175257" w:rsidRPr="00FD7B08" w:rsidRDefault="00175257" w:rsidP="00175257">
      <w:pPr>
        <w:pStyle w:val="ListParagraph"/>
        <w:numPr>
          <w:ilvl w:val="1"/>
          <w:numId w:val="140"/>
        </w:numPr>
        <w:rPr>
          <w:sz w:val="20"/>
          <w:szCs w:val="20"/>
        </w:rPr>
      </w:pPr>
      <w:r w:rsidRPr="00FD7B08">
        <w:rPr>
          <w:sz w:val="20"/>
          <w:szCs w:val="20"/>
        </w:rPr>
        <w:t>Flash drive emailed to IACBE Headquarters</w:t>
      </w:r>
    </w:p>
    <w:p w14:paraId="1F8F6020" w14:textId="6EDD7FB2" w:rsidR="00175257" w:rsidRPr="00FD7B08" w:rsidRDefault="00175257" w:rsidP="00FD7B08">
      <w:pPr>
        <w:pStyle w:val="ListParagraph"/>
        <w:numPr>
          <w:ilvl w:val="1"/>
          <w:numId w:val="140"/>
        </w:numPr>
        <w:rPr>
          <w:sz w:val="20"/>
          <w:szCs w:val="20"/>
        </w:rPr>
      </w:pPr>
      <w:r w:rsidRPr="00FD7B08">
        <w:rPr>
          <w:sz w:val="20"/>
          <w:szCs w:val="20"/>
        </w:rPr>
        <w:t>Email attachments to iacbe@iacbe.org</w:t>
      </w:r>
    </w:p>
    <w:p w14:paraId="635DF89E" w14:textId="77777777" w:rsidR="00E86B37" w:rsidRPr="00FD7B08" w:rsidRDefault="00E86B37" w:rsidP="00D86358">
      <w:pPr>
        <w:rPr>
          <w:rFonts w:eastAsia="Times New Roman"/>
          <w:b/>
          <w:bCs/>
          <w:sz w:val="20"/>
          <w:szCs w:val="20"/>
          <w:u w:val="single"/>
        </w:rPr>
      </w:pPr>
    </w:p>
    <w:p w14:paraId="4D94D139" w14:textId="77777777" w:rsidR="00D4078B" w:rsidRDefault="00D4078B" w:rsidP="00D4078B">
      <w:pPr>
        <w:rPr>
          <w:rFonts w:ascii="Arial" w:eastAsia="Times New Roman" w:hAnsi="Arial" w:cs="Arial"/>
          <w:sz w:val="20"/>
          <w:szCs w:val="20"/>
        </w:rPr>
      </w:pPr>
    </w:p>
    <w:p w14:paraId="7C592EA3" w14:textId="77777777" w:rsidR="00E86B37" w:rsidRDefault="00E86B37" w:rsidP="00D4078B">
      <w:pPr>
        <w:rPr>
          <w:rFonts w:ascii="Arial" w:eastAsia="Times New Roman" w:hAnsi="Arial" w:cs="Arial"/>
          <w:sz w:val="20"/>
          <w:szCs w:val="20"/>
        </w:rPr>
      </w:pPr>
    </w:p>
    <w:p w14:paraId="5F06B58D" w14:textId="55997CE5" w:rsidR="00E86B37" w:rsidRPr="00D4078B" w:rsidRDefault="00E86B37" w:rsidP="00D4078B">
      <w:pPr>
        <w:rPr>
          <w:rFonts w:ascii="Arial" w:eastAsia="Times New Roman" w:hAnsi="Arial" w:cs="Arial"/>
          <w:sz w:val="20"/>
          <w:szCs w:val="20"/>
        </w:rPr>
        <w:sectPr w:rsidR="00E86B37" w:rsidRPr="00D4078B"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F6FD9A9" w14:textId="77777777" w:rsidR="00623679" w:rsidRDefault="00D4078B" w:rsidP="000657DB">
      <w:pPr>
        <w:pStyle w:val="Heading1"/>
        <w:jc w:val="center"/>
        <w:rPr>
          <w:sz w:val="28"/>
          <w:szCs w:val="28"/>
        </w:rPr>
      </w:pPr>
      <w:bookmarkStart w:id="53" w:name="_Toc502852298"/>
      <w:r w:rsidRPr="000657DB">
        <w:rPr>
          <w:sz w:val="28"/>
          <w:szCs w:val="28"/>
        </w:rPr>
        <w:lastRenderedPageBreak/>
        <w:t>SECTION THREE:</w:t>
      </w:r>
      <w:bookmarkEnd w:id="53"/>
    </w:p>
    <w:p w14:paraId="20FDF067" w14:textId="77777777" w:rsidR="00D4078B" w:rsidRPr="000657DB" w:rsidRDefault="00623679" w:rsidP="000657DB">
      <w:pPr>
        <w:pStyle w:val="Heading1"/>
        <w:jc w:val="center"/>
        <w:rPr>
          <w:sz w:val="28"/>
          <w:szCs w:val="28"/>
        </w:rPr>
      </w:pPr>
      <w:bookmarkStart w:id="54" w:name="_Toc502852299"/>
      <w:r>
        <w:rPr>
          <w:sz w:val="28"/>
          <w:szCs w:val="28"/>
        </w:rPr>
        <w:t>ORGANIZATIONAL AND PROGRAMMATIC PROFILE</w:t>
      </w:r>
      <w:bookmarkEnd w:id="54"/>
    </w:p>
    <w:p w14:paraId="48FC6840" w14:textId="77777777" w:rsidR="00D4078B" w:rsidRPr="00D4078B" w:rsidRDefault="00D4078B" w:rsidP="00D4078B">
      <w:pPr>
        <w:rPr>
          <w:rFonts w:ascii="Arial" w:eastAsia="Times New Roman" w:hAnsi="Arial" w:cs="Arial"/>
          <w:sz w:val="20"/>
          <w:szCs w:val="20"/>
        </w:rPr>
      </w:pPr>
    </w:p>
    <w:p w14:paraId="16382802" w14:textId="77777777" w:rsidR="00D4078B" w:rsidRPr="00D4078B" w:rsidRDefault="00C4218A" w:rsidP="00D4078B">
      <w:pPr>
        <w:rPr>
          <w:rFonts w:ascii="Arial" w:eastAsia="Times New Roman" w:hAnsi="Arial" w:cs="Arial"/>
          <w:sz w:val="20"/>
          <w:szCs w:val="20"/>
        </w:rPr>
      </w:pPr>
      <w:r w:rsidRPr="00C4218A">
        <w:rPr>
          <w:rFonts w:ascii="Arial" w:eastAsia="Times New Roman" w:hAnsi="Arial" w:cs="Arial"/>
          <w:sz w:val="20"/>
          <w:szCs w:val="20"/>
        </w:rPr>
        <w:t xml:space="preserve">This section provides essential background information and conveys a general profile of the academic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unit and the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programs that it offers</w:t>
      </w:r>
      <w:r w:rsidR="00D4078B" w:rsidRPr="00D4078B">
        <w:rPr>
          <w:rFonts w:ascii="Arial" w:eastAsia="Times New Roman" w:hAnsi="Arial" w:cs="Arial"/>
          <w:sz w:val="20"/>
          <w:szCs w:val="20"/>
        </w:rPr>
        <w:t>.</w:t>
      </w:r>
    </w:p>
    <w:p w14:paraId="03639685" w14:textId="77777777" w:rsidR="00D4078B" w:rsidRDefault="00D4078B" w:rsidP="00D4078B">
      <w:pPr>
        <w:rPr>
          <w:rFonts w:ascii="Arial" w:eastAsia="Times New Roman" w:hAnsi="Arial" w:cs="Arial"/>
          <w:sz w:val="20"/>
          <w:szCs w:val="20"/>
        </w:rPr>
      </w:pPr>
    </w:p>
    <w:p w14:paraId="1E920BDD" w14:textId="77777777" w:rsidR="004D001F" w:rsidRPr="00AC395C" w:rsidRDefault="004D001F" w:rsidP="004D001F">
      <w:pPr>
        <w:rPr>
          <w:rFonts w:ascii="Arial" w:eastAsia="Times New Roman" w:hAnsi="Arial" w:cs="Arial"/>
          <w:b/>
          <w:sz w:val="20"/>
          <w:szCs w:val="20"/>
          <w:u w:val="single"/>
        </w:rPr>
      </w:pPr>
      <w:r w:rsidRPr="00AC395C">
        <w:rPr>
          <w:rFonts w:ascii="Arial" w:eastAsia="Times New Roman" w:hAnsi="Arial" w:cs="Arial"/>
          <w:b/>
          <w:sz w:val="20"/>
          <w:szCs w:val="20"/>
          <w:u w:val="single"/>
        </w:rPr>
        <w:t xml:space="preserve">Self-Study Guidelines for Documentation </w:t>
      </w:r>
    </w:p>
    <w:p w14:paraId="63DDE2D1" w14:textId="77777777" w:rsidR="004D001F" w:rsidRPr="00D4078B" w:rsidRDefault="004D001F" w:rsidP="00D4078B">
      <w:pPr>
        <w:rPr>
          <w:rFonts w:ascii="Arial" w:eastAsia="Times New Roman" w:hAnsi="Arial" w:cs="Arial"/>
          <w:sz w:val="20"/>
          <w:szCs w:val="20"/>
        </w:rPr>
      </w:pPr>
    </w:p>
    <w:p w14:paraId="52535B58" w14:textId="77777777" w:rsidR="00D4078B" w:rsidRPr="001E5F5C" w:rsidRDefault="00D4078B" w:rsidP="00D4078B">
      <w:pPr>
        <w:rPr>
          <w:rFonts w:ascii="Arial" w:eastAsia="Times New Roman" w:hAnsi="Arial" w:cs="Arial"/>
          <w:sz w:val="20"/>
          <w:szCs w:val="20"/>
        </w:rPr>
      </w:pPr>
      <w:r w:rsidRPr="001E5F5C">
        <w:rPr>
          <w:rFonts w:ascii="Arial" w:eastAsia="Times New Roman" w:hAnsi="Arial" w:cs="Arial"/>
          <w:sz w:val="20"/>
          <w:szCs w:val="20"/>
        </w:rPr>
        <w:t>In the self-study:</w:t>
      </w:r>
    </w:p>
    <w:p w14:paraId="62E41CA1" w14:textId="77777777" w:rsidR="00D4078B" w:rsidRPr="001E5F5C" w:rsidRDefault="00D4078B" w:rsidP="00D4078B">
      <w:pPr>
        <w:jc w:val="both"/>
        <w:rPr>
          <w:rFonts w:ascii="Arial" w:eastAsia="Times New Roman" w:hAnsi="Arial" w:cs="Arial"/>
          <w:sz w:val="20"/>
          <w:szCs w:val="20"/>
        </w:rPr>
      </w:pPr>
    </w:p>
    <w:p w14:paraId="642B2846" w14:textId="77777777" w:rsidR="00D4078B" w:rsidRPr="001E5F5C" w:rsidRDefault="00D4078B" w:rsidP="007D4414">
      <w:pPr>
        <w:numPr>
          <w:ilvl w:val="0"/>
          <w:numId w:val="4"/>
        </w:numPr>
        <w:jc w:val="both"/>
        <w:rPr>
          <w:rFonts w:ascii="Arial" w:eastAsia="Times New Roman" w:hAnsi="Arial" w:cs="Arial"/>
          <w:iCs/>
          <w:sz w:val="20"/>
          <w:szCs w:val="20"/>
        </w:rPr>
      </w:pPr>
      <w:r w:rsidRPr="001E5F5C">
        <w:rPr>
          <w:rFonts w:ascii="Arial" w:eastAsia="Times New Roman" w:hAnsi="Arial" w:cs="Arial"/>
          <w:iCs/>
          <w:sz w:val="20"/>
          <w:szCs w:val="20"/>
        </w:rPr>
        <w:t xml:space="preserve">Provide the following information pertaining to the academic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unit:</w:t>
      </w:r>
    </w:p>
    <w:p w14:paraId="66B4F2D3" w14:textId="77777777" w:rsidR="00D4078B" w:rsidRPr="001E5F5C" w:rsidRDefault="00D4078B" w:rsidP="00D4078B">
      <w:pPr>
        <w:jc w:val="both"/>
        <w:rPr>
          <w:rFonts w:ascii="Arial" w:eastAsia="Times New Roman" w:hAnsi="Arial" w:cs="Arial"/>
          <w:iCs/>
          <w:sz w:val="20"/>
          <w:szCs w:val="20"/>
        </w:rPr>
      </w:pPr>
    </w:p>
    <w:p w14:paraId="46D469FC" w14:textId="77777777" w:rsidR="00D4078B" w:rsidRDefault="00D4078B" w:rsidP="007D4414">
      <w:pPr>
        <w:numPr>
          <w:ilvl w:val="1"/>
          <w:numId w:val="4"/>
        </w:numPr>
        <w:tabs>
          <w:tab w:val="left" w:pos="900"/>
        </w:tabs>
        <w:ind w:left="720"/>
        <w:rPr>
          <w:rFonts w:ascii="Arial" w:eastAsia="Times New Roman" w:hAnsi="Arial" w:cs="Arial"/>
          <w:iCs/>
          <w:sz w:val="20"/>
          <w:szCs w:val="20"/>
        </w:rPr>
      </w:pPr>
      <w:r w:rsidRPr="001E5F5C">
        <w:rPr>
          <w:rFonts w:ascii="Arial" w:eastAsia="Times New Roman" w:hAnsi="Arial" w:cs="Arial"/>
          <w:iCs/>
          <w:sz w:val="20"/>
          <w:szCs w:val="20"/>
        </w:rPr>
        <w:t xml:space="preserve">A description of the relationship between the academic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unit and the </w:t>
      </w:r>
      <w:r w:rsidR="006469CE">
        <w:rPr>
          <w:rFonts w:ascii="Arial" w:eastAsia="Times New Roman" w:hAnsi="Arial" w:cs="Arial"/>
          <w:iCs/>
          <w:sz w:val="20"/>
          <w:szCs w:val="20"/>
        </w:rPr>
        <w:t>institution</w:t>
      </w:r>
      <w:r w:rsidRPr="001E5F5C">
        <w:rPr>
          <w:rFonts w:ascii="Arial" w:eastAsia="Times New Roman" w:hAnsi="Arial" w:cs="Arial"/>
          <w:iCs/>
          <w:sz w:val="20"/>
          <w:szCs w:val="20"/>
        </w:rPr>
        <w:t>.</w:t>
      </w:r>
      <w:r w:rsidR="009E7F5F">
        <w:rPr>
          <w:rFonts w:ascii="Arial" w:eastAsia="Times New Roman" w:hAnsi="Arial" w:cs="Arial"/>
          <w:iCs/>
          <w:sz w:val="20"/>
          <w:szCs w:val="20"/>
        </w:rPr>
        <w:br/>
      </w:r>
    </w:p>
    <w:p w14:paraId="5DF2C083" w14:textId="77777777" w:rsidR="00D4078B" w:rsidRPr="009E7F5F" w:rsidRDefault="009E7F5F" w:rsidP="009E7F5F">
      <w:pPr>
        <w:numPr>
          <w:ilvl w:val="1"/>
          <w:numId w:val="4"/>
        </w:numPr>
        <w:tabs>
          <w:tab w:val="left" w:pos="900"/>
        </w:tabs>
        <w:ind w:left="720"/>
        <w:rPr>
          <w:rFonts w:ascii="Arial" w:eastAsia="Times New Roman" w:hAnsi="Arial" w:cs="Arial"/>
          <w:iCs/>
          <w:sz w:val="20"/>
          <w:szCs w:val="20"/>
        </w:rPr>
      </w:pPr>
      <w:r>
        <w:rPr>
          <w:rFonts w:ascii="Arial" w:eastAsia="Times New Roman" w:hAnsi="Arial" w:cs="Arial"/>
          <w:iCs/>
          <w:sz w:val="20"/>
          <w:szCs w:val="20"/>
        </w:rPr>
        <w:t>A copy of the academic business unit’s organizational chart</w:t>
      </w:r>
      <w:r w:rsidR="00D4078B" w:rsidRPr="009E7F5F">
        <w:rPr>
          <w:rFonts w:ascii="Arial" w:eastAsia="Times New Roman" w:hAnsi="Arial" w:cs="Arial"/>
          <w:iCs/>
          <w:sz w:val="20"/>
          <w:szCs w:val="20"/>
        </w:rPr>
        <w:t xml:space="preserve"> (this should be placed in </w:t>
      </w:r>
      <w:r w:rsidR="00E46254" w:rsidRPr="009E7F5F">
        <w:rPr>
          <w:rFonts w:ascii="Arial" w:eastAsia="Times New Roman" w:hAnsi="Arial" w:cs="Arial"/>
          <w:iCs/>
          <w:sz w:val="20"/>
          <w:szCs w:val="20"/>
        </w:rPr>
        <w:t>an appendix</w:t>
      </w:r>
      <w:r w:rsidR="00D4078B" w:rsidRPr="009E7F5F">
        <w:rPr>
          <w:rFonts w:ascii="Arial" w:eastAsia="Times New Roman" w:hAnsi="Arial" w:cs="Arial"/>
          <w:iCs/>
          <w:sz w:val="20"/>
          <w:szCs w:val="20"/>
        </w:rPr>
        <w:t xml:space="preserve"> of the self-study).</w:t>
      </w:r>
    </w:p>
    <w:p w14:paraId="44D044DF" w14:textId="77777777" w:rsidR="00D4078B" w:rsidRPr="001E5F5C" w:rsidRDefault="00D4078B" w:rsidP="00D4078B">
      <w:pPr>
        <w:tabs>
          <w:tab w:val="left" w:pos="900"/>
        </w:tabs>
        <w:rPr>
          <w:rFonts w:ascii="Arial" w:eastAsia="Times New Roman" w:hAnsi="Arial" w:cs="Arial"/>
          <w:iCs/>
          <w:sz w:val="20"/>
          <w:szCs w:val="20"/>
        </w:rPr>
      </w:pPr>
    </w:p>
    <w:p w14:paraId="04EEEC57" w14:textId="1A62A546" w:rsidR="00FE5574" w:rsidRPr="001E5F5C" w:rsidRDefault="00D4078B" w:rsidP="007D4414">
      <w:pPr>
        <w:pStyle w:val="ListParagraph"/>
        <w:numPr>
          <w:ilvl w:val="0"/>
          <w:numId w:val="4"/>
        </w:numPr>
        <w:rPr>
          <w:iCs/>
          <w:sz w:val="20"/>
          <w:szCs w:val="20"/>
        </w:rPr>
      </w:pPr>
      <w:r w:rsidRPr="001E5F5C">
        <w:rPr>
          <w:iCs/>
          <w:sz w:val="20"/>
          <w:szCs w:val="20"/>
        </w:rPr>
        <w:t xml:space="preserve">Provide </w:t>
      </w:r>
      <w:r w:rsidR="002429A0" w:rsidRPr="001E5F5C">
        <w:rPr>
          <w:iCs/>
          <w:sz w:val="20"/>
          <w:szCs w:val="20"/>
        </w:rPr>
        <w:t xml:space="preserve">Table </w:t>
      </w:r>
      <w:r w:rsidR="00623679" w:rsidRPr="001E5F5C">
        <w:rPr>
          <w:iCs/>
          <w:sz w:val="20"/>
          <w:szCs w:val="20"/>
        </w:rPr>
        <w:t>OPP</w:t>
      </w:r>
      <w:r w:rsidR="002429A0" w:rsidRPr="001E5F5C">
        <w:rPr>
          <w:iCs/>
          <w:sz w:val="20"/>
          <w:szCs w:val="20"/>
        </w:rPr>
        <w:t xml:space="preserve">-1: </w:t>
      </w:r>
      <w:r w:rsidR="00F06D4B">
        <w:rPr>
          <w:iCs/>
          <w:sz w:val="20"/>
          <w:szCs w:val="20"/>
        </w:rPr>
        <w:t>Business</w:t>
      </w:r>
      <w:r w:rsidR="002429A0" w:rsidRPr="001E5F5C">
        <w:rPr>
          <w:iCs/>
          <w:sz w:val="20"/>
          <w:szCs w:val="20"/>
        </w:rPr>
        <w:t xml:space="preserve"> Programs Included in the Accreditation Review. This table should provide a</w:t>
      </w:r>
      <w:r w:rsidRPr="001E5F5C">
        <w:rPr>
          <w:iCs/>
          <w:sz w:val="20"/>
          <w:szCs w:val="20"/>
        </w:rPr>
        <w:t xml:space="preserve"> listing</w:t>
      </w:r>
      <w:r w:rsidR="002429A0" w:rsidRPr="001E5F5C">
        <w:rPr>
          <w:iCs/>
          <w:sz w:val="20"/>
          <w:szCs w:val="20"/>
        </w:rPr>
        <w:t xml:space="preserve"> </w:t>
      </w:r>
      <w:r w:rsidRPr="001E5F5C">
        <w:rPr>
          <w:iCs/>
          <w:sz w:val="20"/>
          <w:szCs w:val="20"/>
        </w:rPr>
        <w:t xml:space="preserve">of each </w:t>
      </w:r>
      <w:r w:rsidR="00F06D4B">
        <w:rPr>
          <w:iCs/>
          <w:sz w:val="20"/>
          <w:szCs w:val="20"/>
        </w:rPr>
        <w:t>business</w:t>
      </w:r>
      <w:r w:rsidRPr="001E5F5C">
        <w:rPr>
          <w:iCs/>
          <w:sz w:val="20"/>
          <w:szCs w:val="20"/>
        </w:rPr>
        <w:t xml:space="preserve"> program included in the accreditation review (including all </w:t>
      </w:r>
      <w:r w:rsidR="00E12420" w:rsidRPr="001E5F5C">
        <w:rPr>
          <w:iCs/>
          <w:sz w:val="20"/>
          <w:szCs w:val="20"/>
        </w:rPr>
        <w:t>majors</w:t>
      </w:r>
      <w:r w:rsidRPr="001E5F5C">
        <w:rPr>
          <w:iCs/>
          <w:sz w:val="20"/>
          <w:szCs w:val="20"/>
        </w:rPr>
        <w:t xml:space="preserve"> contained within the program), and an identification of all of the locations at which they are offered.</w:t>
      </w:r>
      <w:r w:rsidR="00FE5574" w:rsidRPr="001E5F5C">
        <w:rPr>
          <w:iCs/>
          <w:sz w:val="20"/>
          <w:szCs w:val="20"/>
        </w:rPr>
        <w:t xml:space="preserve"> If the program is delivered in partnership with other institutions, identify those institutions as well. </w:t>
      </w:r>
      <w:r w:rsidR="00FE5574" w:rsidRPr="001E5F5C">
        <w:rPr>
          <w:iCs/>
          <w:color w:val="000000"/>
          <w:sz w:val="20"/>
          <w:szCs w:val="20"/>
        </w:rPr>
        <w:t xml:space="preserve">This information should be presented </w:t>
      </w:r>
      <w:r w:rsidR="006267E5" w:rsidRPr="001E5F5C">
        <w:rPr>
          <w:iCs/>
          <w:color w:val="000000"/>
          <w:sz w:val="20"/>
          <w:szCs w:val="20"/>
        </w:rPr>
        <w:t xml:space="preserve">by program level </w:t>
      </w:r>
      <w:r w:rsidR="00FE5574" w:rsidRPr="001E5F5C">
        <w:rPr>
          <w:iCs/>
          <w:color w:val="000000"/>
          <w:sz w:val="20"/>
          <w:szCs w:val="20"/>
        </w:rPr>
        <w:t xml:space="preserve">as shown in sample Table </w:t>
      </w:r>
      <w:r w:rsidR="00623679" w:rsidRPr="001E5F5C">
        <w:rPr>
          <w:iCs/>
          <w:color w:val="000000"/>
          <w:sz w:val="20"/>
          <w:szCs w:val="20"/>
        </w:rPr>
        <w:t>OPP</w:t>
      </w:r>
      <w:r w:rsidR="00BE7558" w:rsidRPr="001E5F5C">
        <w:rPr>
          <w:iCs/>
          <w:color w:val="000000"/>
          <w:sz w:val="20"/>
          <w:szCs w:val="20"/>
        </w:rPr>
        <w:t>-</w:t>
      </w:r>
      <w:r w:rsidR="00FE5574" w:rsidRPr="001E5F5C">
        <w:rPr>
          <w:iCs/>
          <w:color w:val="000000"/>
          <w:sz w:val="20"/>
          <w:szCs w:val="20"/>
        </w:rPr>
        <w:t xml:space="preserve">1 </w:t>
      </w:r>
      <w:r w:rsidR="004D001F" w:rsidRPr="001E5F5C">
        <w:rPr>
          <w:iCs/>
          <w:color w:val="000000"/>
          <w:sz w:val="20"/>
          <w:szCs w:val="20"/>
        </w:rPr>
        <w:t>in these guidelines</w:t>
      </w:r>
      <w:r w:rsidR="00FE5574" w:rsidRPr="001E5F5C">
        <w:rPr>
          <w:iCs/>
          <w:color w:val="000000"/>
          <w:sz w:val="20"/>
          <w:szCs w:val="20"/>
        </w:rPr>
        <w:t>.</w:t>
      </w:r>
      <w:r w:rsidR="00175257">
        <w:rPr>
          <w:iCs/>
          <w:color w:val="000000"/>
          <w:sz w:val="20"/>
          <w:szCs w:val="20"/>
        </w:rPr>
        <w:t xml:space="preserve">  “Partnerships” may include agreements where instructors are shared between schools, etc., but do not include simple articulation or transfer agreements.</w:t>
      </w:r>
    </w:p>
    <w:p w14:paraId="5CED8A77" w14:textId="77777777" w:rsidR="00FE5574" w:rsidRPr="001E5F5C" w:rsidRDefault="00FE5574" w:rsidP="00FE5574">
      <w:pPr>
        <w:pStyle w:val="ListParagraph"/>
        <w:ind w:left="1080"/>
        <w:rPr>
          <w:iCs/>
          <w:sz w:val="20"/>
          <w:szCs w:val="20"/>
        </w:rPr>
      </w:pPr>
    </w:p>
    <w:p w14:paraId="1FE5CE4D" w14:textId="77777777" w:rsidR="00D4078B" w:rsidRPr="001E5F5C" w:rsidRDefault="00D4078B" w:rsidP="002429A0">
      <w:pPr>
        <w:ind w:left="360"/>
        <w:rPr>
          <w:rFonts w:ascii="Arial" w:hAnsi="Arial" w:cs="Arial"/>
          <w:iCs/>
          <w:sz w:val="20"/>
          <w:szCs w:val="20"/>
        </w:rPr>
      </w:pPr>
      <w:r w:rsidRPr="001E5F5C">
        <w:rPr>
          <w:rFonts w:ascii="Arial" w:hAnsi="Arial" w:cs="Arial"/>
          <w:iCs/>
          <w:sz w:val="20"/>
          <w:szCs w:val="20"/>
        </w:rPr>
        <w:t>If these programs</w:t>
      </w:r>
      <w:r w:rsidR="00A74D6B">
        <w:rPr>
          <w:rFonts w:ascii="Arial" w:hAnsi="Arial" w:cs="Arial"/>
          <w:iCs/>
          <w:sz w:val="20"/>
          <w:szCs w:val="20"/>
        </w:rPr>
        <w:t xml:space="preserve"> </w:t>
      </w:r>
      <w:r w:rsidR="00A74D6B" w:rsidRPr="00A74D6B">
        <w:rPr>
          <w:rFonts w:ascii="Arial" w:hAnsi="Arial" w:cs="Arial"/>
          <w:iCs/>
          <w:sz w:val="20"/>
          <w:szCs w:val="20"/>
        </w:rPr>
        <w:t>(including all majors contained within the program)</w:t>
      </w:r>
      <w:r w:rsidR="00A74D6B">
        <w:rPr>
          <w:rFonts w:ascii="Arial" w:hAnsi="Arial" w:cs="Arial"/>
          <w:iCs/>
          <w:sz w:val="20"/>
          <w:szCs w:val="20"/>
        </w:rPr>
        <w:t xml:space="preserve"> </w:t>
      </w:r>
      <w:r w:rsidRPr="001E5F5C">
        <w:rPr>
          <w:rFonts w:ascii="Arial" w:hAnsi="Arial" w:cs="Arial"/>
          <w:iCs/>
          <w:sz w:val="20"/>
          <w:szCs w:val="20"/>
        </w:rPr>
        <w:t>and</w:t>
      </w:r>
      <w:r w:rsidR="00A74D6B">
        <w:rPr>
          <w:rFonts w:ascii="Arial" w:hAnsi="Arial" w:cs="Arial"/>
          <w:iCs/>
          <w:sz w:val="20"/>
          <w:szCs w:val="20"/>
        </w:rPr>
        <w:t>/or</w:t>
      </w:r>
      <w:r w:rsidRPr="001E5F5C">
        <w:rPr>
          <w:rFonts w:ascii="Arial" w:hAnsi="Arial" w:cs="Arial"/>
          <w:iCs/>
          <w:sz w:val="20"/>
          <w:szCs w:val="20"/>
        </w:rPr>
        <w:t xml:space="preserve"> locations differ from the ones that appear in the institution’s catalog, bulletin, prospectus, marketing brochures, or other materials for the self-study year, provide an explanation for this difference.</w:t>
      </w:r>
    </w:p>
    <w:p w14:paraId="4E2815FF" w14:textId="77777777" w:rsidR="00FA7F10" w:rsidRPr="001E5F5C" w:rsidRDefault="00FA7F10" w:rsidP="00A74D6B">
      <w:pPr>
        <w:rPr>
          <w:rFonts w:ascii="Arial" w:eastAsia="Times New Roman" w:hAnsi="Arial" w:cs="Arial"/>
          <w:iCs/>
          <w:sz w:val="20"/>
          <w:szCs w:val="20"/>
        </w:rPr>
      </w:pPr>
    </w:p>
    <w:p w14:paraId="72E0B00D" w14:textId="77777777" w:rsidR="00D4078B" w:rsidRPr="001E5F5C" w:rsidRDefault="00A74D6B" w:rsidP="002429A0">
      <w:pPr>
        <w:ind w:left="360"/>
        <w:rPr>
          <w:rFonts w:ascii="Arial" w:eastAsia="Times New Roman" w:hAnsi="Arial" w:cs="Arial"/>
          <w:iCs/>
          <w:sz w:val="20"/>
          <w:szCs w:val="20"/>
        </w:rPr>
      </w:pPr>
      <w:r>
        <w:rPr>
          <w:rFonts w:ascii="Arial" w:eastAsia="Times New Roman" w:hAnsi="Arial" w:cs="Arial"/>
          <w:iCs/>
          <w:sz w:val="20"/>
          <w:szCs w:val="20"/>
        </w:rPr>
        <w:t>P</w:t>
      </w:r>
      <w:r w:rsidR="00D4078B" w:rsidRPr="001E5F5C">
        <w:rPr>
          <w:rFonts w:ascii="Arial" w:eastAsia="Times New Roman" w:hAnsi="Arial" w:cs="Arial"/>
          <w:iCs/>
          <w:sz w:val="20"/>
          <w:szCs w:val="20"/>
        </w:rPr>
        <w:t xml:space="preserve">lease do not use any colloquialisms to identify the </w:t>
      </w:r>
      <w:r w:rsidR="00F06D4B">
        <w:rPr>
          <w:rFonts w:ascii="Arial" w:eastAsia="Times New Roman" w:hAnsi="Arial" w:cs="Arial"/>
          <w:iCs/>
          <w:sz w:val="20"/>
          <w:szCs w:val="20"/>
        </w:rPr>
        <w:t>business</w:t>
      </w:r>
      <w:r w:rsidR="00D4078B" w:rsidRPr="001E5F5C">
        <w:rPr>
          <w:rFonts w:ascii="Arial" w:eastAsia="Times New Roman" w:hAnsi="Arial" w:cs="Arial"/>
          <w:iCs/>
          <w:sz w:val="20"/>
          <w:szCs w:val="20"/>
        </w:rPr>
        <w:t xml:space="preserve"> programs; use instead the official institutional degree designations or program names, i.e., the degree or program names that appear on students’ official transcripts, diploma supplements, or other official records of program completion. </w:t>
      </w:r>
    </w:p>
    <w:p w14:paraId="30CEC973" w14:textId="77777777" w:rsidR="00D4078B" w:rsidRPr="001E5F5C" w:rsidRDefault="00D4078B" w:rsidP="00D4078B">
      <w:pPr>
        <w:rPr>
          <w:rFonts w:ascii="Arial" w:eastAsia="Times New Roman" w:hAnsi="Arial" w:cs="Arial"/>
          <w:iCs/>
          <w:sz w:val="20"/>
          <w:szCs w:val="20"/>
        </w:rPr>
      </w:pPr>
    </w:p>
    <w:p w14:paraId="08131BD2" w14:textId="77777777" w:rsidR="000561AC" w:rsidRPr="009F4022" w:rsidRDefault="00D4078B" w:rsidP="002429A0">
      <w:pPr>
        <w:pStyle w:val="ListParagraph"/>
        <w:numPr>
          <w:ilvl w:val="0"/>
          <w:numId w:val="4"/>
        </w:numPr>
        <w:tabs>
          <w:tab w:val="left" w:pos="360"/>
        </w:tabs>
        <w:rPr>
          <w:iCs/>
          <w:sz w:val="20"/>
          <w:szCs w:val="20"/>
        </w:rPr>
      </w:pPr>
      <w:r w:rsidRPr="009F4022">
        <w:rPr>
          <w:iCs/>
          <w:sz w:val="20"/>
          <w:szCs w:val="20"/>
        </w:rPr>
        <w:t xml:space="preserve">For each of the </w:t>
      </w:r>
      <w:r w:rsidR="00F06D4B" w:rsidRPr="009F4022">
        <w:rPr>
          <w:iCs/>
          <w:sz w:val="20"/>
          <w:szCs w:val="20"/>
        </w:rPr>
        <w:t>business</w:t>
      </w:r>
      <w:r w:rsidRPr="009F4022">
        <w:rPr>
          <w:iCs/>
          <w:sz w:val="20"/>
          <w:szCs w:val="20"/>
        </w:rPr>
        <w:t xml:space="preserve"> programs listed in item 2 above</w:t>
      </w:r>
      <w:r w:rsidR="005F3D98" w:rsidRPr="009F4022">
        <w:rPr>
          <w:iCs/>
          <w:sz w:val="20"/>
          <w:szCs w:val="20"/>
        </w:rPr>
        <w:t xml:space="preserve"> (including all majors</w:t>
      </w:r>
      <w:r w:rsidR="006E19C7">
        <w:rPr>
          <w:iCs/>
          <w:sz w:val="20"/>
          <w:szCs w:val="20"/>
        </w:rPr>
        <w:t xml:space="preserve"> </w:t>
      </w:r>
      <w:r w:rsidR="005F3D98" w:rsidRPr="009F4022">
        <w:rPr>
          <w:iCs/>
          <w:sz w:val="20"/>
          <w:szCs w:val="20"/>
        </w:rPr>
        <w:t>contained within the program)</w:t>
      </w:r>
      <w:r w:rsidRPr="009F4022">
        <w:rPr>
          <w:iCs/>
          <w:sz w:val="20"/>
          <w:szCs w:val="20"/>
        </w:rPr>
        <w:t xml:space="preserve">, </w:t>
      </w:r>
      <w:r w:rsidR="002429A0" w:rsidRPr="009F4022">
        <w:rPr>
          <w:iCs/>
          <w:sz w:val="20"/>
          <w:szCs w:val="20"/>
        </w:rPr>
        <w:t xml:space="preserve">provide </w:t>
      </w:r>
      <w:r w:rsidRPr="009F4022">
        <w:rPr>
          <w:iCs/>
          <w:sz w:val="20"/>
          <w:szCs w:val="20"/>
        </w:rPr>
        <w:t>a copy of an official student transcript, diploma supplement, or other official record of program completion on which the</w:t>
      </w:r>
      <w:r w:rsidR="00120B04" w:rsidRPr="009F4022">
        <w:rPr>
          <w:iCs/>
          <w:sz w:val="20"/>
          <w:szCs w:val="20"/>
        </w:rPr>
        <w:t xml:space="preserve"> degree or program name appears (these should be placed in </w:t>
      </w:r>
      <w:r w:rsidR="00E46254" w:rsidRPr="009F4022">
        <w:rPr>
          <w:iCs/>
          <w:sz w:val="20"/>
          <w:szCs w:val="20"/>
        </w:rPr>
        <w:t>an appendix</w:t>
      </w:r>
      <w:r w:rsidR="00120B04" w:rsidRPr="009F4022">
        <w:rPr>
          <w:iCs/>
          <w:sz w:val="20"/>
          <w:szCs w:val="20"/>
        </w:rPr>
        <w:t xml:space="preserve"> of the self-study).</w:t>
      </w:r>
      <w:r w:rsidR="009F4022" w:rsidRPr="009F4022">
        <w:rPr>
          <w:iCs/>
          <w:sz w:val="20"/>
          <w:szCs w:val="20"/>
        </w:rPr>
        <w:t xml:space="preserve"> </w:t>
      </w:r>
      <w:r w:rsidR="000561AC" w:rsidRPr="009F4022">
        <w:rPr>
          <w:iCs/>
          <w:sz w:val="20"/>
          <w:szCs w:val="20"/>
        </w:rPr>
        <w:t xml:space="preserve">Student names </w:t>
      </w:r>
      <w:r w:rsidR="00767E8D" w:rsidRPr="009F4022">
        <w:rPr>
          <w:iCs/>
          <w:sz w:val="20"/>
          <w:szCs w:val="20"/>
        </w:rPr>
        <w:t xml:space="preserve">and other confidential information </w:t>
      </w:r>
      <w:r w:rsidR="000561AC" w:rsidRPr="009F4022">
        <w:rPr>
          <w:iCs/>
          <w:sz w:val="20"/>
          <w:szCs w:val="20"/>
        </w:rPr>
        <w:t>on these documents may be redacted.</w:t>
      </w:r>
    </w:p>
    <w:p w14:paraId="601EEF00" w14:textId="77777777" w:rsidR="00D4078B" w:rsidRPr="001E5F5C" w:rsidRDefault="00D4078B" w:rsidP="00FE5574">
      <w:pPr>
        <w:tabs>
          <w:tab w:val="left" w:pos="360"/>
        </w:tabs>
        <w:rPr>
          <w:rFonts w:ascii="Arial" w:eastAsia="Times New Roman" w:hAnsi="Arial" w:cs="Arial"/>
          <w:iCs/>
          <w:sz w:val="20"/>
          <w:szCs w:val="20"/>
        </w:rPr>
      </w:pPr>
    </w:p>
    <w:p w14:paraId="727BA764" w14:textId="0DE54586" w:rsidR="00D041DC" w:rsidRPr="00087D76" w:rsidRDefault="004078DE" w:rsidP="00D041DC">
      <w:pPr>
        <w:numPr>
          <w:ilvl w:val="0"/>
          <w:numId w:val="4"/>
        </w:numPr>
        <w:rPr>
          <w:rFonts w:ascii="Arial" w:eastAsia="Times New Roman" w:hAnsi="Arial" w:cs="Arial"/>
          <w:iCs/>
          <w:sz w:val="20"/>
          <w:szCs w:val="20"/>
        </w:rPr>
      </w:pPr>
      <w:r w:rsidRPr="001E5F5C">
        <w:rPr>
          <w:rFonts w:ascii="Arial" w:eastAsia="Times New Roman" w:hAnsi="Arial" w:cs="Arial"/>
          <w:iCs/>
          <w:sz w:val="20"/>
          <w:szCs w:val="20"/>
        </w:rPr>
        <w:t>P</w:t>
      </w:r>
      <w:r w:rsidR="002A4D03" w:rsidRPr="001E5F5C">
        <w:rPr>
          <w:rFonts w:ascii="Arial" w:eastAsia="Times New Roman" w:hAnsi="Arial" w:cs="Arial"/>
          <w:iCs/>
          <w:sz w:val="20"/>
          <w:szCs w:val="20"/>
        </w:rPr>
        <w:t xml:space="preserve">rovide </w:t>
      </w:r>
      <w:r w:rsidR="00120B04" w:rsidRPr="001E5F5C">
        <w:rPr>
          <w:rFonts w:ascii="Arial" w:eastAsia="Times New Roman" w:hAnsi="Arial" w:cs="Arial"/>
          <w:iCs/>
          <w:sz w:val="20"/>
          <w:szCs w:val="20"/>
        </w:rPr>
        <w:t xml:space="preserve">Table </w:t>
      </w:r>
      <w:r w:rsidR="00623679" w:rsidRPr="001E5F5C">
        <w:rPr>
          <w:rFonts w:ascii="Arial" w:eastAsia="Times New Roman" w:hAnsi="Arial" w:cs="Arial"/>
          <w:iCs/>
          <w:sz w:val="20"/>
          <w:szCs w:val="20"/>
        </w:rPr>
        <w:t>OPP</w:t>
      </w:r>
      <w:r w:rsidR="00120B04" w:rsidRPr="001E5F5C">
        <w:rPr>
          <w:rFonts w:ascii="Arial" w:eastAsia="Times New Roman" w:hAnsi="Arial" w:cs="Arial"/>
          <w:iCs/>
          <w:sz w:val="20"/>
          <w:szCs w:val="20"/>
        </w:rPr>
        <w:t>-2: P</w:t>
      </w:r>
      <w:r w:rsidR="005E2D0E" w:rsidRPr="001E5F5C">
        <w:rPr>
          <w:rFonts w:ascii="Arial" w:eastAsia="Times New Roman" w:hAnsi="Arial" w:cs="Arial"/>
          <w:iCs/>
          <w:sz w:val="20"/>
          <w:szCs w:val="20"/>
        </w:rPr>
        <w:t xml:space="preserve">ublic </w:t>
      </w:r>
      <w:r w:rsidR="00120B04" w:rsidRPr="001E5F5C">
        <w:rPr>
          <w:rFonts w:ascii="Arial" w:eastAsia="Times New Roman" w:hAnsi="Arial" w:cs="Arial"/>
          <w:iCs/>
          <w:sz w:val="20"/>
          <w:szCs w:val="20"/>
        </w:rPr>
        <w:t xml:space="preserve">Notification of Accreditation. </w:t>
      </w:r>
      <w:r w:rsidR="009D3496">
        <w:rPr>
          <w:rFonts w:ascii="Arial" w:eastAsia="Times New Roman" w:hAnsi="Arial" w:cs="Arial"/>
          <w:iCs/>
          <w:sz w:val="20"/>
          <w:szCs w:val="20"/>
        </w:rPr>
        <w:t>For business units seeking reaffirmation,</w:t>
      </w:r>
      <w:r w:rsidR="00175257">
        <w:rPr>
          <w:rFonts w:ascii="Arial" w:eastAsia="Times New Roman" w:hAnsi="Arial" w:cs="Arial"/>
          <w:iCs/>
          <w:sz w:val="20"/>
          <w:szCs w:val="20"/>
        </w:rPr>
        <w:t xml:space="preserve"> provide the website path to the page </w:t>
      </w:r>
      <w:r w:rsidR="009D3496">
        <w:rPr>
          <w:rFonts w:ascii="Arial" w:eastAsia="Times New Roman" w:hAnsi="Arial" w:cs="Arial"/>
          <w:iCs/>
          <w:sz w:val="20"/>
          <w:szCs w:val="20"/>
        </w:rPr>
        <w:t>on the institution’s website containing the public notification of special business accreditation by the IACBE.</w:t>
      </w:r>
      <w:r w:rsidR="00D041DC" w:rsidRPr="000229F7">
        <w:rPr>
          <w:rFonts w:ascii="Arial" w:eastAsia="Times New Roman" w:hAnsi="Arial" w:cs="Arial"/>
          <w:iCs/>
          <w:sz w:val="20"/>
          <w:szCs w:val="20"/>
        </w:rPr>
        <w:t xml:space="preserve"> For business units seeking first-time accreditation</w:t>
      </w:r>
      <w:r w:rsidR="00D041DC">
        <w:rPr>
          <w:rFonts w:ascii="Arial" w:eastAsia="Times New Roman" w:hAnsi="Arial" w:cs="Arial"/>
          <w:iCs/>
          <w:sz w:val="20"/>
          <w:szCs w:val="20"/>
        </w:rPr>
        <w:t>, if this information is not provided in the self-study, it must be provided to the Board of Commissioners along with your response to the Report of Findings from the site visit team.</w:t>
      </w:r>
    </w:p>
    <w:p w14:paraId="68B5E404" w14:textId="77777777" w:rsidR="00D4078B" w:rsidRPr="001E5F5C" w:rsidRDefault="00D4078B" w:rsidP="00D4078B">
      <w:pPr>
        <w:ind w:left="720"/>
        <w:rPr>
          <w:rFonts w:ascii="Arial" w:eastAsia="Times New Roman" w:hAnsi="Arial" w:cs="Arial"/>
          <w:iCs/>
          <w:sz w:val="20"/>
          <w:szCs w:val="20"/>
        </w:rPr>
      </w:pPr>
    </w:p>
    <w:p w14:paraId="24F95707" w14:textId="77777777" w:rsidR="00D4078B" w:rsidRPr="001E5F5C" w:rsidRDefault="0065744C" w:rsidP="00F016E8">
      <w:pPr>
        <w:numPr>
          <w:ilvl w:val="0"/>
          <w:numId w:val="31"/>
        </w:numPr>
        <w:ind w:left="360"/>
        <w:rPr>
          <w:rFonts w:ascii="Arial" w:eastAsia="Times New Roman" w:hAnsi="Arial" w:cs="Arial"/>
          <w:iCs/>
          <w:color w:val="000000"/>
          <w:sz w:val="20"/>
          <w:szCs w:val="20"/>
        </w:rPr>
      </w:pPr>
      <w:r>
        <w:rPr>
          <w:rFonts w:ascii="Arial" w:eastAsia="Times New Roman" w:hAnsi="Arial" w:cs="Arial"/>
          <w:iCs/>
          <w:color w:val="000000"/>
          <w:sz w:val="20"/>
          <w:szCs w:val="20"/>
        </w:rPr>
        <w:t>P</w:t>
      </w:r>
      <w:r w:rsidR="00D4078B" w:rsidRPr="001E5F5C">
        <w:rPr>
          <w:rFonts w:ascii="Arial" w:eastAsia="Times New Roman" w:hAnsi="Arial" w:cs="Arial"/>
          <w:iCs/>
          <w:color w:val="000000"/>
          <w:sz w:val="20"/>
          <w:szCs w:val="20"/>
        </w:rPr>
        <w:t xml:space="preserve">rovide </w:t>
      </w:r>
      <w:r w:rsidR="004078DE" w:rsidRPr="001E5F5C">
        <w:rPr>
          <w:rFonts w:ascii="Arial" w:eastAsia="Times New Roman" w:hAnsi="Arial" w:cs="Arial"/>
          <w:iCs/>
          <w:color w:val="000000"/>
          <w:sz w:val="20"/>
          <w:szCs w:val="20"/>
        </w:rPr>
        <w:t xml:space="preserve">Table </w:t>
      </w:r>
      <w:r w:rsidR="00623679" w:rsidRPr="001E5F5C">
        <w:rPr>
          <w:rFonts w:ascii="Arial" w:eastAsia="Times New Roman" w:hAnsi="Arial" w:cs="Arial"/>
          <w:iCs/>
          <w:color w:val="000000"/>
          <w:sz w:val="20"/>
          <w:szCs w:val="20"/>
        </w:rPr>
        <w:t>OPP</w:t>
      </w:r>
      <w:r w:rsidR="004078DE" w:rsidRPr="001E5F5C">
        <w:rPr>
          <w:rFonts w:ascii="Arial" w:eastAsia="Times New Roman" w:hAnsi="Arial" w:cs="Arial"/>
          <w:iCs/>
          <w:color w:val="000000"/>
          <w:sz w:val="20"/>
          <w:szCs w:val="20"/>
        </w:rPr>
        <w:t>-3: Institutional and Business Program Enrollments. This table should provide the following information:</w:t>
      </w:r>
    </w:p>
    <w:p w14:paraId="0C8C7EC3" w14:textId="77777777" w:rsidR="00D4078B" w:rsidRPr="001E5F5C" w:rsidRDefault="00D4078B" w:rsidP="00D4078B">
      <w:pPr>
        <w:ind w:left="360"/>
        <w:rPr>
          <w:rFonts w:ascii="Arial" w:eastAsia="Times New Roman" w:hAnsi="Arial" w:cs="Arial"/>
          <w:iCs/>
          <w:color w:val="000000"/>
          <w:sz w:val="20"/>
          <w:szCs w:val="20"/>
        </w:rPr>
      </w:pPr>
    </w:p>
    <w:p w14:paraId="04E7C2CE" w14:textId="77777777" w:rsidR="00D4078B" w:rsidRPr="001E5F5C" w:rsidRDefault="00502191" w:rsidP="00F016E8">
      <w:pPr>
        <w:numPr>
          <w:ilvl w:val="1"/>
          <w:numId w:val="31"/>
        </w:numPr>
        <w:ind w:left="720"/>
        <w:rPr>
          <w:rFonts w:ascii="Arial" w:eastAsia="Times New Roman" w:hAnsi="Arial" w:cs="Arial"/>
          <w:iCs/>
          <w:color w:val="000000"/>
          <w:sz w:val="20"/>
          <w:szCs w:val="20"/>
        </w:rPr>
      </w:pPr>
      <w:r>
        <w:rPr>
          <w:rFonts w:ascii="Arial" w:eastAsia="Times New Roman" w:hAnsi="Arial" w:cs="Arial"/>
          <w:iCs/>
          <w:color w:val="000000"/>
          <w:sz w:val="20"/>
          <w:szCs w:val="20"/>
        </w:rPr>
        <w:t>F</w:t>
      </w:r>
      <w:r w:rsidR="00D4078B" w:rsidRPr="001E5F5C">
        <w:rPr>
          <w:rFonts w:ascii="Arial" w:eastAsia="Times New Roman" w:hAnsi="Arial" w:cs="Arial"/>
          <w:iCs/>
          <w:color w:val="000000"/>
          <w:sz w:val="20"/>
          <w:szCs w:val="20"/>
        </w:rPr>
        <w:t xml:space="preserve">igures for </w:t>
      </w:r>
      <w:r>
        <w:rPr>
          <w:rFonts w:ascii="Arial" w:eastAsia="Times New Roman" w:hAnsi="Arial" w:cs="Arial"/>
          <w:iCs/>
          <w:color w:val="000000"/>
          <w:sz w:val="20"/>
          <w:szCs w:val="20"/>
        </w:rPr>
        <w:t xml:space="preserve">the </w:t>
      </w:r>
      <w:r w:rsidR="00D4078B" w:rsidRPr="001E5F5C">
        <w:rPr>
          <w:rFonts w:ascii="Arial" w:eastAsia="Times New Roman" w:hAnsi="Arial" w:cs="Arial"/>
          <w:iCs/>
          <w:color w:val="000000"/>
          <w:sz w:val="20"/>
          <w:szCs w:val="20"/>
        </w:rPr>
        <w:t xml:space="preserve">total </w:t>
      </w:r>
      <w:r>
        <w:rPr>
          <w:rFonts w:ascii="Arial" w:eastAsia="Times New Roman" w:hAnsi="Arial" w:cs="Arial"/>
          <w:iCs/>
          <w:color w:val="000000"/>
          <w:sz w:val="20"/>
          <w:szCs w:val="20"/>
        </w:rPr>
        <w:t>number of students</w:t>
      </w:r>
      <w:r w:rsidR="002B5C2C">
        <w:rPr>
          <w:rFonts w:ascii="Arial" w:eastAsia="Times New Roman" w:hAnsi="Arial" w:cs="Arial"/>
          <w:iCs/>
          <w:color w:val="000000"/>
          <w:sz w:val="20"/>
          <w:szCs w:val="20"/>
        </w:rPr>
        <w:t xml:space="preserve"> by headcount who were enrolled i</w:t>
      </w:r>
      <w:r>
        <w:rPr>
          <w:rFonts w:ascii="Arial" w:eastAsia="Times New Roman" w:hAnsi="Arial" w:cs="Arial"/>
          <w:iCs/>
          <w:color w:val="000000"/>
          <w:sz w:val="20"/>
          <w:szCs w:val="20"/>
        </w:rPr>
        <w:t xml:space="preserve">n </w:t>
      </w:r>
      <w:r w:rsidR="00D4078B" w:rsidRPr="001E5F5C">
        <w:rPr>
          <w:rFonts w:ascii="Arial" w:eastAsia="Times New Roman" w:hAnsi="Arial" w:cs="Arial"/>
          <w:iCs/>
          <w:color w:val="000000"/>
          <w:sz w:val="20"/>
          <w:szCs w:val="20"/>
        </w:rPr>
        <w:t>the institution for the self-study year and the previous two academic years</w:t>
      </w:r>
      <w:r w:rsidR="009F4022">
        <w:rPr>
          <w:rFonts w:ascii="Arial" w:eastAsia="Times New Roman" w:hAnsi="Arial" w:cs="Arial"/>
          <w:iCs/>
          <w:color w:val="000000"/>
          <w:sz w:val="20"/>
          <w:szCs w:val="20"/>
        </w:rPr>
        <w:t>.</w:t>
      </w:r>
    </w:p>
    <w:p w14:paraId="4A2902A5" w14:textId="77777777" w:rsidR="00D4078B" w:rsidRPr="001E5F5C" w:rsidRDefault="00D4078B" w:rsidP="00D4078B">
      <w:pPr>
        <w:ind w:left="720"/>
        <w:rPr>
          <w:rFonts w:ascii="Arial" w:eastAsia="Times New Roman" w:hAnsi="Arial" w:cs="Arial"/>
          <w:iCs/>
          <w:color w:val="000000"/>
          <w:sz w:val="20"/>
          <w:szCs w:val="20"/>
        </w:rPr>
      </w:pPr>
    </w:p>
    <w:p w14:paraId="22575B6B" w14:textId="35E795DD" w:rsidR="004078DE" w:rsidRPr="001E5F5C" w:rsidRDefault="00502191" w:rsidP="00F016E8">
      <w:pPr>
        <w:numPr>
          <w:ilvl w:val="1"/>
          <w:numId w:val="31"/>
        </w:numPr>
        <w:ind w:left="720"/>
        <w:rPr>
          <w:rFonts w:ascii="Arial" w:eastAsia="Times New Roman" w:hAnsi="Arial" w:cs="Arial"/>
          <w:iCs/>
          <w:color w:val="000000"/>
          <w:sz w:val="20"/>
          <w:szCs w:val="20"/>
        </w:rPr>
      </w:pPr>
      <w:r>
        <w:rPr>
          <w:rFonts w:ascii="Arial" w:eastAsia="Times New Roman" w:hAnsi="Arial" w:cs="Arial"/>
          <w:iCs/>
          <w:color w:val="000000"/>
          <w:sz w:val="20"/>
          <w:szCs w:val="20"/>
        </w:rPr>
        <w:t>F</w:t>
      </w:r>
      <w:r w:rsidR="00D4078B" w:rsidRPr="001E5F5C">
        <w:rPr>
          <w:rFonts w:ascii="Arial" w:eastAsia="Times New Roman" w:hAnsi="Arial" w:cs="Arial"/>
          <w:iCs/>
          <w:color w:val="000000"/>
          <w:sz w:val="20"/>
          <w:szCs w:val="20"/>
        </w:rPr>
        <w:t xml:space="preserve">igures for the total </w:t>
      </w:r>
      <w:r>
        <w:rPr>
          <w:rFonts w:ascii="Arial" w:eastAsia="Times New Roman" w:hAnsi="Arial" w:cs="Arial"/>
          <w:iCs/>
          <w:color w:val="000000"/>
          <w:sz w:val="20"/>
          <w:szCs w:val="20"/>
        </w:rPr>
        <w:t>number of students by</w:t>
      </w:r>
      <w:r w:rsidR="00D4078B" w:rsidRPr="001E5F5C">
        <w:rPr>
          <w:rFonts w:ascii="Arial" w:eastAsia="Times New Roman" w:hAnsi="Arial" w:cs="Arial"/>
          <w:iCs/>
          <w:color w:val="000000"/>
          <w:sz w:val="20"/>
          <w:szCs w:val="20"/>
        </w:rPr>
        <w:t xml:space="preserve"> headcount </w:t>
      </w:r>
      <w:r w:rsidR="002B5C2C">
        <w:rPr>
          <w:rFonts w:ascii="Arial" w:eastAsia="Times New Roman" w:hAnsi="Arial" w:cs="Arial"/>
          <w:iCs/>
          <w:color w:val="000000"/>
          <w:sz w:val="20"/>
          <w:szCs w:val="20"/>
        </w:rPr>
        <w:t xml:space="preserve">who were enrolled </w:t>
      </w:r>
      <w:r w:rsidR="00D4078B" w:rsidRPr="001E5F5C">
        <w:rPr>
          <w:rFonts w:ascii="Arial" w:eastAsia="Times New Roman" w:hAnsi="Arial" w:cs="Arial"/>
          <w:iCs/>
          <w:color w:val="000000"/>
          <w:sz w:val="20"/>
          <w:szCs w:val="20"/>
        </w:rPr>
        <w:t>in the</w:t>
      </w:r>
      <w:r w:rsidR="009D3496">
        <w:rPr>
          <w:rFonts w:ascii="Arial" w:eastAsia="Times New Roman" w:hAnsi="Arial" w:cs="Arial"/>
          <w:iCs/>
          <w:color w:val="000000"/>
          <w:sz w:val="20"/>
          <w:szCs w:val="20"/>
        </w:rPr>
        <w:t xml:space="preserve"> programs seeking accreditation</w:t>
      </w:r>
      <w:r w:rsidR="00D4078B" w:rsidRPr="001E5F5C">
        <w:rPr>
          <w:rFonts w:ascii="Arial" w:eastAsia="Times New Roman" w:hAnsi="Arial" w:cs="Arial"/>
          <w:iCs/>
          <w:color w:val="000000"/>
          <w:sz w:val="20"/>
          <w:szCs w:val="20"/>
        </w:rPr>
        <w:t xml:space="preserve"> </w:t>
      </w:r>
      <w:r w:rsidR="00D4790A">
        <w:rPr>
          <w:rFonts w:ascii="Arial" w:eastAsia="Times New Roman" w:hAnsi="Arial" w:cs="Arial"/>
          <w:iCs/>
          <w:color w:val="000000"/>
          <w:sz w:val="20"/>
          <w:szCs w:val="20"/>
        </w:rPr>
        <w:t>f</w:t>
      </w:r>
      <w:r w:rsidR="00D4078B" w:rsidRPr="001E5F5C">
        <w:rPr>
          <w:rFonts w:ascii="Arial" w:eastAsia="Times New Roman" w:hAnsi="Arial" w:cs="Arial"/>
          <w:iCs/>
          <w:color w:val="000000"/>
          <w:sz w:val="20"/>
          <w:szCs w:val="20"/>
        </w:rPr>
        <w:t>or the self-study year and t</w:t>
      </w:r>
      <w:r w:rsidR="004078DE" w:rsidRPr="001E5F5C">
        <w:rPr>
          <w:rFonts w:ascii="Arial" w:eastAsia="Times New Roman" w:hAnsi="Arial" w:cs="Arial"/>
          <w:iCs/>
          <w:color w:val="000000"/>
          <w:sz w:val="20"/>
          <w:szCs w:val="20"/>
        </w:rPr>
        <w:t>he previous two academic years</w:t>
      </w:r>
    </w:p>
    <w:p w14:paraId="0C5AEBCB" w14:textId="77777777" w:rsidR="004078DE" w:rsidRPr="001E5F5C" w:rsidRDefault="004078DE" w:rsidP="004078DE">
      <w:pPr>
        <w:rPr>
          <w:rFonts w:ascii="Arial" w:eastAsia="Times New Roman" w:hAnsi="Arial" w:cs="Arial"/>
          <w:iCs/>
          <w:color w:val="000000"/>
          <w:sz w:val="20"/>
          <w:szCs w:val="20"/>
        </w:rPr>
      </w:pPr>
    </w:p>
    <w:p w14:paraId="17148F02" w14:textId="77777777" w:rsidR="002B5C2C" w:rsidRDefault="002B5C2C" w:rsidP="002B5C2C">
      <w:pPr>
        <w:ind w:left="360"/>
        <w:rPr>
          <w:rFonts w:ascii="Arial" w:hAnsi="Arial" w:cs="Arial"/>
          <w:iCs/>
          <w:sz w:val="20"/>
          <w:szCs w:val="20"/>
        </w:rPr>
      </w:pPr>
      <w:r>
        <w:rPr>
          <w:rFonts w:ascii="Arial" w:hAnsi="Arial" w:cs="Arial"/>
          <w:iCs/>
          <w:sz w:val="20"/>
          <w:szCs w:val="20"/>
        </w:rPr>
        <w:lastRenderedPageBreak/>
        <w:t>The figures in the table should be those for the overall institutional and program enrollments, not just the figures for the number of students who were admitted in these years</w:t>
      </w:r>
      <w:r w:rsidRPr="001E5F5C">
        <w:rPr>
          <w:rFonts w:ascii="Arial" w:hAnsi="Arial" w:cs="Arial"/>
          <w:iCs/>
          <w:sz w:val="20"/>
          <w:szCs w:val="20"/>
        </w:rPr>
        <w:t>.</w:t>
      </w:r>
    </w:p>
    <w:p w14:paraId="0ABF056A" w14:textId="77777777" w:rsidR="002B5C2C" w:rsidRPr="001E5F5C" w:rsidRDefault="002B5C2C" w:rsidP="004078DE">
      <w:pPr>
        <w:ind w:left="360"/>
        <w:rPr>
          <w:rFonts w:ascii="Arial" w:eastAsia="Times New Roman" w:hAnsi="Arial" w:cs="Arial"/>
          <w:iCs/>
          <w:color w:val="000000"/>
          <w:sz w:val="20"/>
          <w:szCs w:val="20"/>
        </w:rPr>
      </w:pPr>
    </w:p>
    <w:p w14:paraId="5D3F6423" w14:textId="2FA8EB24" w:rsidR="00460083" w:rsidRPr="009F4022" w:rsidRDefault="007179A0" w:rsidP="009F4022">
      <w:pPr>
        <w:pStyle w:val="ListParagraph"/>
        <w:numPr>
          <w:ilvl w:val="0"/>
          <w:numId w:val="32"/>
        </w:numPr>
        <w:rPr>
          <w:iCs/>
          <w:color w:val="000000"/>
          <w:sz w:val="20"/>
          <w:szCs w:val="20"/>
        </w:rPr>
      </w:pPr>
      <w:r w:rsidRPr="001E5F5C">
        <w:rPr>
          <w:iCs/>
          <w:color w:val="000000"/>
          <w:sz w:val="20"/>
          <w:szCs w:val="20"/>
        </w:rPr>
        <w:t xml:space="preserve">Provide Table </w:t>
      </w:r>
      <w:r w:rsidR="00623679" w:rsidRPr="001E5F5C">
        <w:rPr>
          <w:iCs/>
          <w:color w:val="000000"/>
          <w:sz w:val="20"/>
          <w:szCs w:val="20"/>
        </w:rPr>
        <w:t>OPP</w:t>
      </w:r>
      <w:r w:rsidRPr="001E5F5C">
        <w:rPr>
          <w:iCs/>
          <w:color w:val="000000"/>
          <w:sz w:val="20"/>
          <w:szCs w:val="20"/>
        </w:rPr>
        <w:t xml:space="preserve">-4: </w:t>
      </w:r>
      <w:r w:rsidR="00502191">
        <w:rPr>
          <w:iCs/>
          <w:color w:val="000000"/>
          <w:sz w:val="20"/>
          <w:szCs w:val="20"/>
        </w:rPr>
        <w:t>Number of Students</w:t>
      </w:r>
      <w:r w:rsidRPr="001E5F5C">
        <w:rPr>
          <w:iCs/>
          <w:color w:val="000000"/>
          <w:sz w:val="20"/>
          <w:szCs w:val="20"/>
        </w:rPr>
        <w:t xml:space="preserve"> in </w:t>
      </w:r>
      <w:r w:rsidR="00F06D4B">
        <w:rPr>
          <w:iCs/>
          <w:color w:val="000000"/>
          <w:sz w:val="20"/>
          <w:szCs w:val="20"/>
        </w:rPr>
        <w:t>Business</w:t>
      </w:r>
      <w:r w:rsidRPr="001E5F5C">
        <w:rPr>
          <w:iCs/>
          <w:color w:val="000000"/>
          <w:sz w:val="20"/>
          <w:szCs w:val="20"/>
        </w:rPr>
        <w:t xml:space="preserve"> Programs. </w:t>
      </w:r>
      <w:r w:rsidR="00D4078B" w:rsidRPr="001E5F5C">
        <w:rPr>
          <w:iCs/>
          <w:color w:val="000000"/>
          <w:sz w:val="20"/>
          <w:szCs w:val="20"/>
        </w:rPr>
        <w:t xml:space="preserve">For each of the </w:t>
      </w:r>
      <w:r w:rsidR="00F06D4B">
        <w:rPr>
          <w:iCs/>
          <w:color w:val="000000"/>
          <w:sz w:val="20"/>
          <w:szCs w:val="20"/>
        </w:rPr>
        <w:t>business</w:t>
      </w:r>
      <w:r w:rsidR="00D4078B" w:rsidRPr="001E5F5C">
        <w:rPr>
          <w:iCs/>
          <w:color w:val="000000"/>
          <w:sz w:val="20"/>
          <w:szCs w:val="20"/>
        </w:rPr>
        <w:t xml:space="preserve"> programs listed in item 2 above (including each </w:t>
      </w:r>
      <w:r w:rsidR="00EB7037" w:rsidRPr="001E5F5C">
        <w:rPr>
          <w:iCs/>
          <w:color w:val="000000"/>
          <w:sz w:val="20"/>
          <w:szCs w:val="20"/>
        </w:rPr>
        <w:t>major</w:t>
      </w:r>
      <w:r w:rsidR="0065744C">
        <w:rPr>
          <w:iCs/>
          <w:color w:val="000000"/>
          <w:sz w:val="20"/>
          <w:szCs w:val="20"/>
        </w:rPr>
        <w:t xml:space="preserve"> </w:t>
      </w:r>
      <w:r w:rsidR="00D4078B" w:rsidRPr="001E5F5C">
        <w:rPr>
          <w:iCs/>
          <w:color w:val="000000"/>
          <w:sz w:val="20"/>
          <w:szCs w:val="20"/>
        </w:rPr>
        <w:t xml:space="preserve">contained within the program), </w:t>
      </w:r>
      <w:r w:rsidRPr="001E5F5C">
        <w:rPr>
          <w:iCs/>
          <w:color w:val="000000"/>
          <w:sz w:val="20"/>
          <w:szCs w:val="20"/>
        </w:rPr>
        <w:t xml:space="preserve">provide </w:t>
      </w:r>
      <w:r w:rsidR="00D4078B" w:rsidRPr="001E5F5C">
        <w:rPr>
          <w:iCs/>
          <w:color w:val="000000"/>
          <w:sz w:val="20"/>
          <w:szCs w:val="20"/>
        </w:rPr>
        <w:t xml:space="preserve">figures for the total </w:t>
      </w:r>
      <w:r w:rsidR="00502191">
        <w:rPr>
          <w:iCs/>
          <w:color w:val="000000"/>
          <w:sz w:val="20"/>
          <w:szCs w:val="20"/>
        </w:rPr>
        <w:t>number of students</w:t>
      </w:r>
      <w:r w:rsidR="00D4078B" w:rsidRPr="001E5F5C">
        <w:rPr>
          <w:iCs/>
          <w:color w:val="000000"/>
          <w:sz w:val="20"/>
          <w:szCs w:val="20"/>
        </w:rPr>
        <w:t xml:space="preserve"> by program</w:t>
      </w:r>
      <w:r w:rsidR="0011486C">
        <w:rPr>
          <w:iCs/>
          <w:color w:val="000000"/>
          <w:sz w:val="20"/>
          <w:szCs w:val="20"/>
        </w:rPr>
        <w:t xml:space="preserve"> level</w:t>
      </w:r>
      <w:r w:rsidR="00D4078B" w:rsidRPr="001E5F5C">
        <w:rPr>
          <w:iCs/>
          <w:color w:val="000000"/>
          <w:sz w:val="20"/>
          <w:szCs w:val="20"/>
        </w:rPr>
        <w:t xml:space="preserve"> for the self-study year and the previous two academic years. This information should be presented</w:t>
      </w:r>
      <w:r w:rsidRPr="001E5F5C">
        <w:rPr>
          <w:iCs/>
          <w:color w:val="000000"/>
          <w:sz w:val="20"/>
          <w:szCs w:val="20"/>
        </w:rPr>
        <w:t xml:space="preserve"> by program level</w:t>
      </w:r>
      <w:r w:rsidR="00D4078B" w:rsidRPr="001E5F5C">
        <w:rPr>
          <w:iCs/>
          <w:color w:val="000000"/>
          <w:sz w:val="20"/>
          <w:szCs w:val="20"/>
        </w:rPr>
        <w:t xml:space="preserve"> as shown in sample Table </w:t>
      </w:r>
      <w:r w:rsidR="00623679" w:rsidRPr="001E5F5C">
        <w:rPr>
          <w:iCs/>
          <w:color w:val="000000"/>
          <w:sz w:val="20"/>
          <w:szCs w:val="20"/>
        </w:rPr>
        <w:t>OPP</w:t>
      </w:r>
      <w:r w:rsidR="00BE7558" w:rsidRPr="001E5F5C">
        <w:rPr>
          <w:iCs/>
          <w:color w:val="000000"/>
          <w:sz w:val="20"/>
          <w:szCs w:val="20"/>
        </w:rPr>
        <w:t>-</w:t>
      </w:r>
      <w:r w:rsidR="00FE5574" w:rsidRPr="001E5F5C">
        <w:rPr>
          <w:iCs/>
          <w:color w:val="000000"/>
          <w:sz w:val="20"/>
          <w:szCs w:val="20"/>
        </w:rPr>
        <w:t>4</w:t>
      </w:r>
      <w:r w:rsidR="000F2F14" w:rsidRPr="001E5F5C">
        <w:rPr>
          <w:iCs/>
          <w:color w:val="000000"/>
          <w:sz w:val="20"/>
          <w:szCs w:val="20"/>
        </w:rPr>
        <w:t xml:space="preserve"> </w:t>
      </w:r>
      <w:r w:rsidR="004D001F" w:rsidRPr="001E5F5C">
        <w:rPr>
          <w:iCs/>
          <w:color w:val="000000"/>
          <w:sz w:val="20"/>
          <w:szCs w:val="20"/>
        </w:rPr>
        <w:t>in these guidelines</w:t>
      </w:r>
      <w:r w:rsidR="00D4078B" w:rsidRPr="001E5F5C">
        <w:rPr>
          <w:iCs/>
          <w:color w:val="000000"/>
          <w:sz w:val="20"/>
          <w:szCs w:val="20"/>
        </w:rPr>
        <w:t>.</w:t>
      </w:r>
    </w:p>
    <w:p w14:paraId="63F16822" w14:textId="77777777" w:rsidR="00460083" w:rsidRDefault="00460083" w:rsidP="002903C2">
      <w:pPr>
        <w:ind w:left="360"/>
        <w:rPr>
          <w:rFonts w:ascii="Arial" w:hAnsi="Arial" w:cs="Arial"/>
          <w:iCs/>
          <w:sz w:val="20"/>
          <w:szCs w:val="20"/>
        </w:rPr>
      </w:pPr>
    </w:p>
    <w:p w14:paraId="3F34BCE3" w14:textId="77777777" w:rsidR="00460083" w:rsidRDefault="00460083" w:rsidP="00460083">
      <w:pPr>
        <w:ind w:left="360"/>
        <w:rPr>
          <w:rFonts w:ascii="Arial" w:hAnsi="Arial" w:cs="Arial"/>
          <w:iCs/>
          <w:sz w:val="20"/>
          <w:szCs w:val="20"/>
        </w:rPr>
      </w:pPr>
      <w:r>
        <w:rPr>
          <w:rFonts w:ascii="Arial" w:hAnsi="Arial" w:cs="Arial"/>
          <w:iCs/>
          <w:sz w:val="20"/>
          <w:szCs w:val="20"/>
        </w:rPr>
        <w:t>If a student pursued multiple programs during a given year, include th</w:t>
      </w:r>
      <w:r w:rsidR="0065744C">
        <w:rPr>
          <w:rFonts w:ascii="Arial" w:hAnsi="Arial" w:cs="Arial"/>
          <w:iCs/>
          <w:sz w:val="20"/>
          <w:szCs w:val="20"/>
        </w:rPr>
        <w:t>e</w:t>
      </w:r>
      <w:r>
        <w:rPr>
          <w:rFonts w:ascii="Arial" w:hAnsi="Arial" w:cs="Arial"/>
          <w:iCs/>
          <w:sz w:val="20"/>
          <w:szCs w:val="20"/>
        </w:rPr>
        <w:t xml:space="preserve"> student in the figures for each program in the relevant year. For example, if a student pursued both a </w:t>
      </w:r>
      <w:r w:rsidRPr="00460083">
        <w:rPr>
          <w:rFonts w:ascii="Arial" w:hAnsi="Arial" w:cs="Arial"/>
          <w:iCs/>
          <w:sz w:val="20"/>
          <w:szCs w:val="20"/>
        </w:rPr>
        <w:t xml:space="preserve">Bachelor of Business Administration with a Concentration in </w:t>
      </w:r>
      <w:r w:rsidR="00F06D4B">
        <w:rPr>
          <w:rFonts w:ascii="Arial" w:hAnsi="Arial" w:cs="Arial"/>
          <w:iCs/>
          <w:sz w:val="20"/>
          <w:szCs w:val="20"/>
        </w:rPr>
        <w:t>Business</w:t>
      </w:r>
      <w:r>
        <w:rPr>
          <w:rFonts w:ascii="Arial" w:hAnsi="Arial" w:cs="Arial"/>
          <w:iCs/>
          <w:sz w:val="20"/>
          <w:szCs w:val="20"/>
        </w:rPr>
        <w:t xml:space="preserve"> and a </w:t>
      </w:r>
      <w:r w:rsidRPr="00460083">
        <w:rPr>
          <w:rFonts w:ascii="Arial" w:hAnsi="Arial" w:cs="Arial"/>
          <w:iCs/>
          <w:sz w:val="20"/>
          <w:szCs w:val="20"/>
        </w:rPr>
        <w:t>Bachelor of Science in Accountancy</w:t>
      </w:r>
      <w:r>
        <w:rPr>
          <w:rFonts w:ascii="Arial" w:hAnsi="Arial" w:cs="Arial"/>
          <w:iCs/>
          <w:sz w:val="20"/>
          <w:szCs w:val="20"/>
        </w:rPr>
        <w:t xml:space="preserve"> during the self-study year, then include that student in the figures for each of the two programs in the self-study year.</w:t>
      </w:r>
    </w:p>
    <w:p w14:paraId="653F36D1" w14:textId="77777777" w:rsidR="002903C2" w:rsidRPr="001E5F5C" w:rsidRDefault="002903C2" w:rsidP="00D4078B">
      <w:pPr>
        <w:rPr>
          <w:rFonts w:ascii="Arial" w:eastAsia="Times New Roman" w:hAnsi="Arial" w:cs="Arial"/>
          <w:iCs/>
          <w:color w:val="000000"/>
          <w:sz w:val="20"/>
          <w:szCs w:val="20"/>
        </w:rPr>
      </w:pPr>
    </w:p>
    <w:p w14:paraId="4526CE69" w14:textId="7E518629" w:rsidR="00DC2522" w:rsidRPr="008C256C" w:rsidRDefault="00DC2522" w:rsidP="00F016E8">
      <w:pPr>
        <w:pStyle w:val="ListParagraph"/>
        <w:numPr>
          <w:ilvl w:val="0"/>
          <w:numId w:val="33"/>
        </w:numPr>
        <w:ind w:left="360"/>
        <w:rPr>
          <w:iCs/>
          <w:sz w:val="20"/>
          <w:szCs w:val="20"/>
        </w:rPr>
      </w:pPr>
      <w:r>
        <w:rPr>
          <w:iCs/>
          <w:sz w:val="20"/>
          <w:szCs w:val="20"/>
        </w:rPr>
        <w:t>Provide Table OPP-</w:t>
      </w:r>
      <w:r w:rsidR="00884781">
        <w:rPr>
          <w:iCs/>
          <w:sz w:val="20"/>
          <w:szCs w:val="20"/>
        </w:rPr>
        <w:t>5</w:t>
      </w:r>
      <w:r>
        <w:rPr>
          <w:iCs/>
          <w:sz w:val="20"/>
          <w:szCs w:val="20"/>
        </w:rPr>
        <w:t xml:space="preserve">: Number of </w:t>
      </w:r>
      <w:r w:rsidR="00F06D4B">
        <w:rPr>
          <w:iCs/>
          <w:sz w:val="20"/>
          <w:szCs w:val="20"/>
        </w:rPr>
        <w:t>Business</w:t>
      </w:r>
      <w:r>
        <w:rPr>
          <w:iCs/>
          <w:sz w:val="20"/>
          <w:szCs w:val="20"/>
        </w:rPr>
        <w:t xml:space="preserve"> Students by Program Level. </w:t>
      </w:r>
      <w:r w:rsidR="006D262A" w:rsidRPr="001E5F5C">
        <w:rPr>
          <w:iCs/>
          <w:color w:val="000000"/>
          <w:sz w:val="20"/>
          <w:szCs w:val="20"/>
        </w:rPr>
        <w:t xml:space="preserve">For each of the </w:t>
      </w:r>
      <w:r w:rsidR="006D262A">
        <w:rPr>
          <w:iCs/>
          <w:color w:val="000000"/>
          <w:sz w:val="20"/>
          <w:szCs w:val="20"/>
        </w:rPr>
        <w:t>business</w:t>
      </w:r>
      <w:r w:rsidR="006D262A" w:rsidRPr="001E5F5C">
        <w:rPr>
          <w:iCs/>
          <w:color w:val="000000"/>
          <w:sz w:val="20"/>
          <w:szCs w:val="20"/>
        </w:rPr>
        <w:t xml:space="preserve"> programs listed in item 2 above (including each major</w:t>
      </w:r>
      <w:r w:rsidR="006D262A">
        <w:rPr>
          <w:iCs/>
          <w:color w:val="000000"/>
          <w:sz w:val="20"/>
          <w:szCs w:val="20"/>
        </w:rPr>
        <w:t xml:space="preserve"> </w:t>
      </w:r>
      <w:r w:rsidR="006D262A" w:rsidRPr="001E5F5C">
        <w:rPr>
          <w:iCs/>
          <w:color w:val="000000"/>
          <w:sz w:val="20"/>
          <w:szCs w:val="20"/>
        </w:rPr>
        <w:t xml:space="preserve">contained within the program), </w:t>
      </w:r>
      <w:r w:rsidRPr="001E5F5C">
        <w:rPr>
          <w:iCs/>
          <w:sz w:val="20"/>
          <w:szCs w:val="20"/>
        </w:rPr>
        <w:t xml:space="preserve">provide </w:t>
      </w:r>
      <w:r>
        <w:rPr>
          <w:iCs/>
          <w:sz w:val="20"/>
          <w:szCs w:val="20"/>
        </w:rPr>
        <w:t xml:space="preserve">figures for the number of associate-, bachelor’s-, master’s-, and doctoral-level students </w:t>
      </w:r>
      <w:r w:rsidR="0011486C">
        <w:rPr>
          <w:iCs/>
          <w:sz w:val="20"/>
          <w:szCs w:val="20"/>
        </w:rPr>
        <w:t xml:space="preserve">by degree level </w:t>
      </w:r>
      <w:r>
        <w:rPr>
          <w:iCs/>
          <w:sz w:val="20"/>
          <w:szCs w:val="20"/>
        </w:rPr>
        <w:t>for the self-study year and the previous two academic years</w:t>
      </w:r>
      <w:r w:rsidRPr="001E5F5C">
        <w:rPr>
          <w:iCs/>
          <w:sz w:val="20"/>
          <w:szCs w:val="20"/>
        </w:rPr>
        <w:t xml:space="preserve">. </w:t>
      </w:r>
      <w:r w:rsidRPr="001E5F5C">
        <w:rPr>
          <w:iCs/>
          <w:color w:val="000000"/>
          <w:sz w:val="20"/>
          <w:szCs w:val="20"/>
        </w:rPr>
        <w:t>This information should be presented as shown in sample Table OPP-</w:t>
      </w:r>
      <w:r w:rsidR="00884781">
        <w:rPr>
          <w:iCs/>
          <w:color w:val="000000"/>
          <w:sz w:val="20"/>
          <w:szCs w:val="20"/>
        </w:rPr>
        <w:t>5</w:t>
      </w:r>
      <w:r w:rsidRPr="001E5F5C">
        <w:rPr>
          <w:iCs/>
          <w:color w:val="000000"/>
          <w:sz w:val="20"/>
          <w:szCs w:val="20"/>
        </w:rPr>
        <w:t xml:space="preserve"> in these guidelines.</w:t>
      </w:r>
    </w:p>
    <w:p w14:paraId="7CC96DDA" w14:textId="77777777" w:rsidR="00DC2522" w:rsidRDefault="00DC2522" w:rsidP="00DC2522">
      <w:pPr>
        <w:rPr>
          <w:rFonts w:ascii="Arial" w:eastAsia="Times New Roman" w:hAnsi="Arial" w:cs="Arial"/>
          <w:iCs/>
          <w:color w:val="000000"/>
          <w:sz w:val="20"/>
          <w:szCs w:val="20"/>
        </w:rPr>
      </w:pPr>
    </w:p>
    <w:p w14:paraId="568850FC" w14:textId="77777777" w:rsidR="00D4078B" w:rsidRPr="001E5F5C" w:rsidRDefault="007179A0" w:rsidP="00F016E8">
      <w:pPr>
        <w:numPr>
          <w:ilvl w:val="0"/>
          <w:numId w:val="33"/>
        </w:numPr>
        <w:ind w:left="360"/>
        <w:rPr>
          <w:rFonts w:ascii="Arial" w:eastAsia="Times New Roman" w:hAnsi="Arial" w:cs="Arial"/>
          <w:iCs/>
          <w:color w:val="000000"/>
          <w:sz w:val="20"/>
          <w:szCs w:val="20"/>
        </w:rPr>
      </w:pPr>
      <w:r w:rsidRPr="001E5F5C">
        <w:rPr>
          <w:rFonts w:ascii="Arial" w:eastAsia="Times New Roman" w:hAnsi="Arial" w:cs="Arial"/>
          <w:iCs/>
          <w:color w:val="000000"/>
          <w:sz w:val="20"/>
          <w:szCs w:val="20"/>
        </w:rPr>
        <w:t xml:space="preserve">Provide Table </w:t>
      </w:r>
      <w:r w:rsidR="00623679" w:rsidRPr="001E5F5C">
        <w:rPr>
          <w:rFonts w:ascii="Arial" w:eastAsia="Times New Roman" w:hAnsi="Arial" w:cs="Arial"/>
          <w:iCs/>
          <w:color w:val="000000"/>
          <w:sz w:val="20"/>
          <w:szCs w:val="20"/>
        </w:rPr>
        <w:t>OPP</w:t>
      </w:r>
      <w:r w:rsidRPr="001E5F5C">
        <w:rPr>
          <w:rFonts w:ascii="Arial" w:eastAsia="Times New Roman" w:hAnsi="Arial" w:cs="Arial"/>
          <w:iCs/>
          <w:color w:val="000000"/>
          <w:sz w:val="20"/>
          <w:szCs w:val="20"/>
        </w:rPr>
        <w:t>-</w:t>
      </w:r>
      <w:r w:rsidR="00884781">
        <w:rPr>
          <w:rFonts w:ascii="Arial" w:eastAsia="Times New Roman" w:hAnsi="Arial" w:cs="Arial"/>
          <w:iCs/>
          <w:color w:val="000000"/>
          <w:sz w:val="20"/>
          <w:szCs w:val="20"/>
        </w:rPr>
        <w:t>6</w:t>
      </w:r>
      <w:r w:rsidRPr="001E5F5C">
        <w:rPr>
          <w:rFonts w:ascii="Arial" w:eastAsia="Times New Roman" w:hAnsi="Arial" w:cs="Arial"/>
          <w:iCs/>
          <w:color w:val="000000"/>
          <w:sz w:val="20"/>
          <w:szCs w:val="20"/>
        </w:rPr>
        <w:t xml:space="preserve">: Degrees Conferred in </w:t>
      </w:r>
      <w:r w:rsidR="00F06D4B">
        <w:rPr>
          <w:rFonts w:ascii="Arial" w:eastAsia="Times New Roman" w:hAnsi="Arial" w:cs="Arial"/>
          <w:iCs/>
          <w:color w:val="000000"/>
          <w:sz w:val="20"/>
          <w:szCs w:val="20"/>
        </w:rPr>
        <w:t>Business</w:t>
      </w:r>
      <w:r w:rsidRPr="001E5F5C">
        <w:rPr>
          <w:rFonts w:ascii="Arial" w:eastAsia="Times New Roman" w:hAnsi="Arial" w:cs="Arial"/>
          <w:iCs/>
          <w:color w:val="000000"/>
          <w:sz w:val="20"/>
          <w:szCs w:val="20"/>
        </w:rPr>
        <w:t xml:space="preserve"> Programs. </w:t>
      </w:r>
      <w:r w:rsidR="00D4078B" w:rsidRPr="001E5F5C">
        <w:rPr>
          <w:rFonts w:ascii="Arial" w:eastAsia="Times New Roman" w:hAnsi="Arial" w:cs="Arial"/>
          <w:iCs/>
          <w:color w:val="000000"/>
          <w:sz w:val="20"/>
          <w:szCs w:val="20"/>
        </w:rPr>
        <w:t xml:space="preserve">For each of the </w:t>
      </w:r>
      <w:r w:rsidR="00F06D4B">
        <w:rPr>
          <w:rFonts w:ascii="Arial" w:eastAsia="Times New Roman" w:hAnsi="Arial" w:cs="Arial"/>
          <w:iCs/>
          <w:color w:val="000000"/>
          <w:sz w:val="20"/>
          <w:szCs w:val="20"/>
        </w:rPr>
        <w:t>business</w:t>
      </w:r>
      <w:r w:rsidR="00D4078B" w:rsidRPr="001E5F5C">
        <w:rPr>
          <w:rFonts w:ascii="Arial" w:eastAsia="Times New Roman" w:hAnsi="Arial" w:cs="Arial"/>
          <w:iCs/>
          <w:color w:val="000000"/>
          <w:sz w:val="20"/>
          <w:szCs w:val="20"/>
        </w:rPr>
        <w:t xml:space="preserve"> programs listed in item 2 above (including each </w:t>
      </w:r>
      <w:r w:rsidR="00EB7037" w:rsidRPr="001E5F5C">
        <w:rPr>
          <w:rFonts w:ascii="Arial" w:eastAsia="Times New Roman" w:hAnsi="Arial" w:cs="Arial"/>
          <w:iCs/>
          <w:color w:val="000000"/>
          <w:sz w:val="20"/>
          <w:szCs w:val="20"/>
        </w:rPr>
        <w:t xml:space="preserve">major, </w:t>
      </w:r>
      <w:r w:rsidR="00D4078B" w:rsidRPr="001E5F5C">
        <w:rPr>
          <w:rFonts w:ascii="Arial" w:eastAsia="Times New Roman" w:hAnsi="Arial" w:cs="Arial"/>
          <w:iCs/>
          <w:color w:val="000000"/>
          <w:sz w:val="20"/>
          <w:szCs w:val="20"/>
        </w:rPr>
        <w:t xml:space="preserve">contained within the program), provide </w:t>
      </w:r>
      <w:r w:rsidR="00502191">
        <w:rPr>
          <w:rFonts w:ascii="Arial" w:eastAsia="Times New Roman" w:hAnsi="Arial" w:cs="Arial"/>
          <w:iCs/>
          <w:color w:val="000000"/>
          <w:sz w:val="20"/>
          <w:szCs w:val="20"/>
        </w:rPr>
        <w:t xml:space="preserve">figures for </w:t>
      </w:r>
      <w:r w:rsidR="00D4078B" w:rsidRPr="001E5F5C">
        <w:rPr>
          <w:rFonts w:ascii="Arial" w:eastAsia="Times New Roman" w:hAnsi="Arial" w:cs="Arial"/>
          <w:iCs/>
          <w:color w:val="000000"/>
          <w:sz w:val="20"/>
          <w:szCs w:val="20"/>
        </w:rPr>
        <w:t>the number of such degrees conferred during the self-study year and the previous two academic years. This information should be presented</w:t>
      </w:r>
      <w:r w:rsidRPr="001E5F5C">
        <w:rPr>
          <w:rFonts w:ascii="Arial" w:eastAsia="Times New Roman" w:hAnsi="Arial" w:cs="Arial"/>
          <w:iCs/>
          <w:color w:val="000000"/>
          <w:sz w:val="20"/>
          <w:szCs w:val="20"/>
        </w:rPr>
        <w:t xml:space="preserve"> by program level</w:t>
      </w:r>
      <w:r w:rsidR="00D4078B" w:rsidRPr="001E5F5C">
        <w:rPr>
          <w:rFonts w:ascii="Arial" w:eastAsia="Times New Roman" w:hAnsi="Arial" w:cs="Arial"/>
          <w:iCs/>
          <w:color w:val="000000"/>
          <w:sz w:val="20"/>
          <w:szCs w:val="20"/>
        </w:rPr>
        <w:t xml:space="preserve"> as shown in sample Table </w:t>
      </w:r>
      <w:r w:rsidR="00623679" w:rsidRPr="001E5F5C">
        <w:rPr>
          <w:rFonts w:ascii="Arial" w:eastAsia="Times New Roman" w:hAnsi="Arial" w:cs="Arial"/>
          <w:iCs/>
          <w:color w:val="000000"/>
          <w:sz w:val="20"/>
          <w:szCs w:val="20"/>
        </w:rPr>
        <w:t>OPP</w:t>
      </w:r>
      <w:r w:rsidR="00BE7558" w:rsidRPr="001E5F5C">
        <w:rPr>
          <w:rFonts w:ascii="Arial" w:eastAsia="Times New Roman" w:hAnsi="Arial" w:cs="Arial"/>
          <w:iCs/>
          <w:color w:val="000000"/>
          <w:sz w:val="20"/>
          <w:szCs w:val="20"/>
        </w:rPr>
        <w:t>-</w:t>
      </w:r>
      <w:r w:rsidR="00884781">
        <w:rPr>
          <w:rFonts w:ascii="Arial" w:eastAsia="Times New Roman" w:hAnsi="Arial" w:cs="Arial"/>
          <w:iCs/>
          <w:color w:val="000000"/>
          <w:sz w:val="20"/>
          <w:szCs w:val="20"/>
        </w:rPr>
        <w:t>6</w:t>
      </w:r>
      <w:r w:rsidR="00D4078B" w:rsidRPr="001E5F5C">
        <w:rPr>
          <w:rFonts w:ascii="Arial" w:eastAsia="Times New Roman" w:hAnsi="Arial" w:cs="Arial"/>
          <w:iCs/>
          <w:color w:val="000000"/>
          <w:sz w:val="20"/>
          <w:szCs w:val="20"/>
        </w:rPr>
        <w:t xml:space="preserve"> </w:t>
      </w:r>
      <w:r w:rsidR="004D001F" w:rsidRPr="001E5F5C">
        <w:rPr>
          <w:rFonts w:ascii="Arial" w:eastAsia="Times New Roman" w:hAnsi="Arial" w:cs="Arial"/>
          <w:iCs/>
          <w:color w:val="000000"/>
          <w:sz w:val="20"/>
          <w:szCs w:val="20"/>
        </w:rPr>
        <w:t>in these guidelines</w:t>
      </w:r>
      <w:r w:rsidR="00D4078B" w:rsidRPr="001E5F5C">
        <w:rPr>
          <w:rFonts w:ascii="Arial" w:eastAsia="Times New Roman" w:hAnsi="Arial" w:cs="Arial"/>
          <w:iCs/>
          <w:color w:val="000000"/>
          <w:sz w:val="20"/>
          <w:szCs w:val="20"/>
        </w:rPr>
        <w:t>.</w:t>
      </w:r>
    </w:p>
    <w:p w14:paraId="4697B913" w14:textId="77777777" w:rsidR="002903C2" w:rsidRPr="001E5F5C" w:rsidRDefault="002903C2" w:rsidP="002903C2">
      <w:pPr>
        <w:ind w:left="360"/>
        <w:rPr>
          <w:rFonts w:ascii="Arial" w:eastAsia="Times New Roman" w:hAnsi="Arial" w:cs="Arial"/>
          <w:iCs/>
          <w:color w:val="000000"/>
          <w:sz w:val="20"/>
          <w:szCs w:val="20"/>
        </w:rPr>
      </w:pPr>
    </w:p>
    <w:p w14:paraId="45A3EC76" w14:textId="77777777" w:rsidR="008C256C" w:rsidRPr="008C256C" w:rsidRDefault="008C256C" w:rsidP="00570BE2">
      <w:pPr>
        <w:pStyle w:val="ListParagraph"/>
        <w:numPr>
          <w:ilvl w:val="0"/>
          <w:numId w:val="33"/>
        </w:numPr>
        <w:ind w:left="360"/>
        <w:rPr>
          <w:iCs/>
          <w:sz w:val="20"/>
          <w:szCs w:val="20"/>
        </w:rPr>
      </w:pPr>
      <w:r>
        <w:rPr>
          <w:iCs/>
          <w:sz w:val="20"/>
          <w:szCs w:val="20"/>
        </w:rPr>
        <w:t>Provide Table OPP-</w:t>
      </w:r>
      <w:r w:rsidR="00884781">
        <w:rPr>
          <w:iCs/>
          <w:sz w:val="20"/>
          <w:szCs w:val="20"/>
        </w:rPr>
        <w:t>7</w:t>
      </w:r>
      <w:r>
        <w:rPr>
          <w:iCs/>
          <w:sz w:val="20"/>
          <w:szCs w:val="20"/>
        </w:rPr>
        <w:t xml:space="preserve">: Number of </w:t>
      </w:r>
      <w:r w:rsidR="00F06D4B">
        <w:rPr>
          <w:iCs/>
          <w:sz w:val="20"/>
          <w:szCs w:val="20"/>
        </w:rPr>
        <w:t>Business</w:t>
      </w:r>
      <w:r>
        <w:rPr>
          <w:iCs/>
          <w:sz w:val="20"/>
          <w:szCs w:val="20"/>
        </w:rPr>
        <w:t xml:space="preserve"> Faculty. </w:t>
      </w:r>
      <w:r w:rsidRPr="001E5F5C">
        <w:rPr>
          <w:iCs/>
          <w:sz w:val="20"/>
          <w:szCs w:val="20"/>
        </w:rPr>
        <w:t xml:space="preserve">This table should provide </w:t>
      </w:r>
      <w:r>
        <w:rPr>
          <w:iCs/>
          <w:sz w:val="20"/>
          <w:szCs w:val="20"/>
        </w:rPr>
        <w:t>figures for the number of full-time and part-time/adjunct faculty members for the self-study year</w:t>
      </w:r>
      <w:r w:rsidRPr="001E5F5C">
        <w:rPr>
          <w:iCs/>
          <w:sz w:val="20"/>
          <w:szCs w:val="20"/>
        </w:rPr>
        <w:t xml:space="preserve">. </w:t>
      </w:r>
      <w:r w:rsidRPr="001E5F5C">
        <w:rPr>
          <w:iCs/>
          <w:color w:val="000000"/>
          <w:sz w:val="20"/>
          <w:szCs w:val="20"/>
        </w:rPr>
        <w:t>This information should be presented as shown in sample Table OPP-</w:t>
      </w:r>
      <w:r w:rsidR="00884781">
        <w:rPr>
          <w:iCs/>
          <w:color w:val="000000"/>
          <w:sz w:val="20"/>
          <w:szCs w:val="20"/>
        </w:rPr>
        <w:t>7</w:t>
      </w:r>
      <w:r w:rsidRPr="001E5F5C">
        <w:rPr>
          <w:iCs/>
          <w:color w:val="000000"/>
          <w:sz w:val="20"/>
          <w:szCs w:val="20"/>
        </w:rPr>
        <w:t xml:space="preserve"> in these guidelines.</w:t>
      </w:r>
    </w:p>
    <w:p w14:paraId="3CB34D8C" w14:textId="77777777" w:rsidR="008C256C" w:rsidRDefault="008C256C" w:rsidP="00570BE2">
      <w:pPr>
        <w:pStyle w:val="ListParagraph"/>
        <w:ind w:left="360"/>
        <w:rPr>
          <w:iCs/>
          <w:color w:val="000000"/>
          <w:sz w:val="20"/>
          <w:szCs w:val="20"/>
        </w:rPr>
      </w:pPr>
    </w:p>
    <w:p w14:paraId="45B2D62A" w14:textId="77777777" w:rsidR="009C2C79" w:rsidRDefault="008C256C" w:rsidP="00570BE2">
      <w:pPr>
        <w:pStyle w:val="ListParagraph"/>
        <w:ind w:left="360"/>
        <w:rPr>
          <w:sz w:val="20"/>
          <w:szCs w:val="20"/>
        </w:rPr>
      </w:pPr>
      <w:r w:rsidRPr="00020538">
        <w:rPr>
          <w:sz w:val="20"/>
          <w:szCs w:val="20"/>
        </w:rPr>
        <w:t xml:space="preserve">Full-time </w:t>
      </w:r>
      <w:r w:rsidR="00F06D4B">
        <w:rPr>
          <w:sz w:val="20"/>
          <w:szCs w:val="20"/>
        </w:rPr>
        <w:t>business</w:t>
      </w:r>
      <w:r w:rsidRPr="00020538">
        <w:rPr>
          <w:sz w:val="20"/>
          <w:szCs w:val="20"/>
        </w:rPr>
        <w:t xml:space="preserve"> faculty includes regular full-time </w:t>
      </w:r>
      <w:r w:rsidR="00F06D4B">
        <w:rPr>
          <w:sz w:val="20"/>
          <w:szCs w:val="20"/>
        </w:rPr>
        <w:t>business</w:t>
      </w:r>
      <w:r w:rsidRPr="00020538">
        <w:rPr>
          <w:sz w:val="20"/>
          <w:szCs w:val="20"/>
        </w:rPr>
        <w:t xml:space="preserve"> faculty, full-time visiting professors in </w:t>
      </w:r>
      <w:r w:rsidR="00F06D4B">
        <w:rPr>
          <w:sz w:val="20"/>
          <w:szCs w:val="20"/>
        </w:rPr>
        <w:t>business</w:t>
      </w:r>
      <w:r w:rsidRPr="00020538">
        <w:rPr>
          <w:sz w:val="20"/>
          <w:szCs w:val="20"/>
        </w:rPr>
        <w:t xml:space="preserve">, and full-time </w:t>
      </w:r>
      <w:r w:rsidR="00F06D4B">
        <w:rPr>
          <w:sz w:val="20"/>
          <w:szCs w:val="20"/>
        </w:rPr>
        <w:t>business</w:t>
      </w:r>
      <w:r w:rsidRPr="00020538">
        <w:rPr>
          <w:sz w:val="20"/>
          <w:szCs w:val="20"/>
        </w:rPr>
        <w:t xml:space="preserve"> faculty with administrative loads, such as deans, and department and division chairs. Part-time </w:t>
      </w:r>
      <w:r w:rsidR="00F06D4B">
        <w:rPr>
          <w:sz w:val="20"/>
          <w:szCs w:val="20"/>
        </w:rPr>
        <w:t>business</w:t>
      </w:r>
      <w:r w:rsidRPr="00020538">
        <w:rPr>
          <w:sz w:val="20"/>
          <w:szCs w:val="20"/>
        </w:rPr>
        <w:t xml:space="preserve"> faculty includes adjunct faculty, administrative personnel, staff, and full-time faculty from other academic units in the institution who, on a part-time basis, teach </w:t>
      </w:r>
      <w:r w:rsidR="00F06D4B">
        <w:rPr>
          <w:sz w:val="20"/>
          <w:szCs w:val="20"/>
        </w:rPr>
        <w:t>business</w:t>
      </w:r>
      <w:r w:rsidRPr="00020538">
        <w:rPr>
          <w:sz w:val="20"/>
          <w:szCs w:val="20"/>
        </w:rPr>
        <w:t xml:space="preserve"> courses, modules, subjects, etc. offered by the academic </w:t>
      </w:r>
      <w:r w:rsidR="00F06D4B">
        <w:rPr>
          <w:sz w:val="20"/>
          <w:szCs w:val="20"/>
        </w:rPr>
        <w:t>business</w:t>
      </w:r>
      <w:r w:rsidRPr="00020538">
        <w:rPr>
          <w:sz w:val="20"/>
          <w:szCs w:val="20"/>
        </w:rPr>
        <w:t xml:space="preserve"> unit</w:t>
      </w:r>
      <w:r>
        <w:rPr>
          <w:sz w:val="20"/>
          <w:szCs w:val="20"/>
        </w:rPr>
        <w:t>.</w:t>
      </w:r>
    </w:p>
    <w:p w14:paraId="78CEEF15" w14:textId="77777777" w:rsidR="009C2C79" w:rsidRDefault="009C2C79" w:rsidP="00570BE2">
      <w:pPr>
        <w:pStyle w:val="ListParagraph"/>
        <w:ind w:left="90"/>
        <w:rPr>
          <w:sz w:val="20"/>
          <w:szCs w:val="20"/>
        </w:rPr>
      </w:pPr>
    </w:p>
    <w:p w14:paraId="35B6F310" w14:textId="77777777" w:rsidR="008C256C" w:rsidRDefault="009C2C79" w:rsidP="00570BE2">
      <w:pPr>
        <w:pStyle w:val="ListParagraph"/>
        <w:numPr>
          <w:ilvl w:val="0"/>
          <w:numId w:val="33"/>
        </w:numPr>
        <w:tabs>
          <w:tab w:val="clear" w:pos="720"/>
        </w:tabs>
        <w:ind w:left="360"/>
        <w:rPr>
          <w:sz w:val="20"/>
          <w:szCs w:val="20"/>
        </w:rPr>
      </w:pPr>
      <w:r>
        <w:rPr>
          <w:sz w:val="20"/>
          <w:szCs w:val="20"/>
        </w:rPr>
        <w:t xml:space="preserve">Provide evidence that the </w:t>
      </w:r>
      <w:r w:rsidR="00570BE2">
        <w:rPr>
          <w:sz w:val="20"/>
          <w:szCs w:val="20"/>
        </w:rPr>
        <w:t>institution</w:t>
      </w:r>
      <w:r>
        <w:rPr>
          <w:sz w:val="20"/>
          <w:szCs w:val="20"/>
        </w:rPr>
        <w:t xml:space="preserve"> is authorized to award degrees in each of the countries where the business programs included in the review are offered. This can be in the form of a link to the accreditor’s website, or written confirmation of the authorization</w:t>
      </w:r>
      <w:r>
        <w:rPr>
          <w:sz w:val="20"/>
          <w:szCs w:val="20"/>
        </w:rPr>
        <w:br/>
      </w:r>
    </w:p>
    <w:p w14:paraId="46977F29" w14:textId="77777777" w:rsidR="00D4078B" w:rsidRPr="001E5F5C" w:rsidRDefault="00D4078B" w:rsidP="00F016E8">
      <w:pPr>
        <w:numPr>
          <w:ilvl w:val="0"/>
          <w:numId w:val="33"/>
        </w:numPr>
        <w:ind w:left="360"/>
        <w:rPr>
          <w:rFonts w:ascii="Arial" w:eastAsia="Times New Roman" w:hAnsi="Arial" w:cs="Arial"/>
          <w:iCs/>
          <w:sz w:val="20"/>
          <w:szCs w:val="20"/>
        </w:rPr>
      </w:pPr>
      <w:r w:rsidRPr="001E5F5C">
        <w:rPr>
          <w:rFonts w:ascii="Arial" w:eastAsia="Times New Roman" w:hAnsi="Arial" w:cs="Arial"/>
          <w:iCs/>
          <w:sz w:val="20"/>
          <w:szCs w:val="20"/>
        </w:rPr>
        <w:t xml:space="preserve">Describe any situations present at your institution requiring a special understanding during the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accreditation process.</w:t>
      </w:r>
    </w:p>
    <w:p w14:paraId="3CF61346" w14:textId="77777777" w:rsidR="00D4078B" w:rsidRPr="001E5F5C" w:rsidRDefault="00D4078B" w:rsidP="00D4078B">
      <w:pPr>
        <w:tabs>
          <w:tab w:val="left" w:pos="900"/>
        </w:tabs>
        <w:rPr>
          <w:rFonts w:ascii="Arial" w:eastAsia="Times New Roman" w:hAnsi="Arial" w:cs="Arial"/>
          <w:iCs/>
          <w:sz w:val="20"/>
          <w:szCs w:val="20"/>
        </w:rPr>
      </w:pPr>
    </w:p>
    <w:p w14:paraId="474E33EE" w14:textId="77777777" w:rsidR="0065744C" w:rsidRDefault="0065744C">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72C24D23" w14:textId="134964E4" w:rsidR="0011189F" w:rsidRPr="00FD7B08" w:rsidRDefault="0011189F" w:rsidP="00EC09E8">
      <w:pPr>
        <w:pStyle w:val="Caption"/>
        <w:rPr>
          <w:i/>
          <w:iCs/>
        </w:rPr>
      </w:pPr>
      <w:bookmarkStart w:id="55" w:name="_Toc534965667"/>
      <w:r w:rsidRPr="008B2D44">
        <w:lastRenderedPageBreak/>
        <w:t xml:space="preserve">Table </w:t>
      </w:r>
      <w:r w:rsidR="00623679">
        <w:t>OPP</w:t>
      </w:r>
      <w:r w:rsidR="00BE7558" w:rsidRPr="008B2D44">
        <w:t>-</w:t>
      </w:r>
      <w:r w:rsidRPr="008B2D44">
        <w:t xml:space="preserve">1: </w:t>
      </w:r>
      <w:r w:rsidR="00F06D4B">
        <w:t>Business</w:t>
      </w:r>
      <w:r w:rsidRPr="008B2D44">
        <w:t xml:space="preserve"> Programs </w:t>
      </w:r>
      <w:r w:rsidRPr="00EC09E8">
        <w:t>Included</w:t>
      </w:r>
      <w:r w:rsidRPr="008B2D44">
        <w:t xml:space="preserve"> in the Accreditation Review</w:t>
      </w:r>
      <w:bookmarkEnd w:id="55"/>
    </w:p>
    <w:p w14:paraId="23161EF8" w14:textId="77777777" w:rsidR="0011189F" w:rsidRPr="00CA78E4" w:rsidRDefault="0011189F" w:rsidP="00BD29D9">
      <w:pPr>
        <w:keepNext/>
        <w:jc w:val="center"/>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B6602A" w:rsidRPr="00AC64B4" w14:paraId="1837FD16" w14:textId="77777777" w:rsidTr="00E60798">
        <w:trPr>
          <w:trHeight w:val="432"/>
          <w:jc w:val="center"/>
        </w:trPr>
        <w:tc>
          <w:tcPr>
            <w:tcW w:w="3852" w:type="dxa"/>
            <w:tcBorders>
              <w:right w:val="single" w:sz="4" w:space="0" w:color="FFFFFF" w:themeColor="background1"/>
            </w:tcBorders>
            <w:shd w:val="clear" w:color="auto" w:fill="002060"/>
            <w:vAlign w:val="center"/>
          </w:tcPr>
          <w:p w14:paraId="22AECF43" w14:textId="77777777" w:rsidR="00B6602A" w:rsidRPr="00AC64B4" w:rsidRDefault="00DB2167" w:rsidP="007404BB">
            <w:pPr>
              <w:spacing w:before="80" w:after="60"/>
              <w:rPr>
                <w:rFonts w:eastAsia="Times New Roman" w:cs="Arial"/>
                <w:b/>
                <w:sz w:val="20"/>
                <w:szCs w:val="20"/>
              </w:rPr>
            </w:pPr>
            <w:r w:rsidRPr="00AC64B4">
              <w:rPr>
                <w:rFonts w:eastAsia="Times New Roman" w:cs="Arial"/>
                <w:b/>
                <w:sz w:val="20"/>
                <w:szCs w:val="20"/>
              </w:rPr>
              <w:t>PROGRAMS</w:t>
            </w:r>
          </w:p>
        </w:tc>
        <w:tc>
          <w:tcPr>
            <w:tcW w:w="2754" w:type="dxa"/>
            <w:tcBorders>
              <w:left w:val="single" w:sz="4" w:space="0" w:color="FFFFFF" w:themeColor="background1"/>
              <w:right w:val="single" w:sz="4" w:space="0" w:color="FFFFFF" w:themeColor="background1"/>
            </w:tcBorders>
            <w:shd w:val="clear" w:color="auto" w:fill="002060"/>
            <w:vAlign w:val="center"/>
          </w:tcPr>
          <w:p w14:paraId="2751F58A" w14:textId="77777777"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LOCATIONS</w:t>
            </w:r>
          </w:p>
        </w:tc>
        <w:tc>
          <w:tcPr>
            <w:tcW w:w="2754" w:type="dxa"/>
            <w:tcBorders>
              <w:left w:val="single" w:sz="4" w:space="0" w:color="FFFFFF" w:themeColor="background1"/>
            </w:tcBorders>
            <w:shd w:val="clear" w:color="auto" w:fill="002060"/>
            <w:vAlign w:val="center"/>
          </w:tcPr>
          <w:p w14:paraId="0E456B74" w14:textId="77777777"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PARTNER INSTITUTIONS</w:t>
            </w:r>
          </w:p>
        </w:tc>
      </w:tr>
      <w:tr w:rsidR="00DB2167" w:rsidRPr="00AC64B4" w14:paraId="6E530092" w14:textId="77777777" w:rsidTr="00DB2167">
        <w:trPr>
          <w:trHeight w:val="360"/>
          <w:jc w:val="center"/>
        </w:trPr>
        <w:tc>
          <w:tcPr>
            <w:tcW w:w="9360" w:type="dxa"/>
            <w:gridSpan w:val="3"/>
            <w:shd w:val="clear" w:color="auto" w:fill="DBE5F1"/>
            <w:vAlign w:val="center"/>
          </w:tcPr>
          <w:p w14:paraId="36F4F475" w14:textId="01B0318F" w:rsidR="00DB2167" w:rsidRPr="00AC64B4" w:rsidRDefault="00337CCA" w:rsidP="00DB2167">
            <w:pPr>
              <w:spacing w:before="80" w:after="60"/>
              <w:rPr>
                <w:rFonts w:eastAsia="Times New Roman" w:cs="Arial"/>
                <w:b/>
                <w:sz w:val="20"/>
                <w:szCs w:val="20"/>
              </w:rPr>
            </w:pPr>
            <w:r>
              <w:rPr>
                <w:rFonts w:eastAsia="Times New Roman" w:cs="Arial"/>
                <w:b/>
                <w:sz w:val="20"/>
                <w:szCs w:val="20"/>
              </w:rPr>
              <w:t>DOCTORAL</w:t>
            </w:r>
            <w:r w:rsidR="00DB2167" w:rsidRPr="00AC64B4">
              <w:rPr>
                <w:rFonts w:eastAsia="Times New Roman" w:cs="Arial"/>
                <w:b/>
                <w:sz w:val="20"/>
                <w:szCs w:val="20"/>
              </w:rPr>
              <w:t>-LEVEL PROGRAMS</w:t>
            </w:r>
          </w:p>
        </w:tc>
      </w:tr>
      <w:tr w:rsidR="00C937CA" w:rsidRPr="00AC64B4" w14:paraId="408F9285" w14:textId="77777777" w:rsidTr="00C937CA">
        <w:trPr>
          <w:trHeight w:val="360"/>
          <w:jc w:val="center"/>
        </w:trPr>
        <w:tc>
          <w:tcPr>
            <w:tcW w:w="3852" w:type="dxa"/>
            <w:shd w:val="clear" w:color="auto" w:fill="auto"/>
            <w:vAlign w:val="center"/>
          </w:tcPr>
          <w:p w14:paraId="0149D99A" w14:textId="6754D10F" w:rsidR="00C937CA" w:rsidRPr="00AC64B4" w:rsidRDefault="00337CCA" w:rsidP="007404BB">
            <w:pPr>
              <w:spacing w:before="80" w:after="60"/>
              <w:rPr>
                <w:rFonts w:eastAsia="Times New Roman" w:cs="Arial"/>
                <w:sz w:val="20"/>
                <w:szCs w:val="20"/>
              </w:rPr>
            </w:pPr>
            <w:r w:rsidRPr="00AC64B4">
              <w:rPr>
                <w:rFonts w:eastAsia="Times New Roman" w:cs="Arial"/>
                <w:sz w:val="20"/>
                <w:szCs w:val="20"/>
              </w:rPr>
              <w:t xml:space="preserve">Ph.D. in </w:t>
            </w:r>
            <w:r>
              <w:rPr>
                <w:rFonts w:eastAsia="Times New Roman" w:cs="Arial"/>
                <w:sz w:val="20"/>
                <w:szCs w:val="20"/>
              </w:rPr>
              <w:t>Business</w:t>
            </w:r>
            <w:r w:rsidRPr="00AC64B4" w:rsidDel="00337CCA">
              <w:rPr>
                <w:rFonts w:eastAsia="Times New Roman" w:cs="Arial"/>
                <w:sz w:val="20"/>
                <w:szCs w:val="20"/>
              </w:rPr>
              <w:t xml:space="preserve"> </w:t>
            </w:r>
          </w:p>
        </w:tc>
        <w:tc>
          <w:tcPr>
            <w:tcW w:w="2754" w:type="dxa"/>
            <w:shd w:val="clear" w:color="auto" w:fill="auto"/>
            <w:vAlign w:val="center"/>
          </w:tcPr>
          <w:p w14:paraId="092DA677" w14:textId="77777777"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Location #1</w:t>
            </w:r>
          </w:p>
        </w:tc>
        <w:tc>
          <w:tcPr>
            <w:tcW w:w="2754" w:type="dxa"/>
            <w:shd w:val="clear" w:color="auto" w:fill="auto"/>
            <w:vAlign w:val="center"/>
          </w:tcPr>
          <w:p w14:paraId="3757DB94" w14:textId="77777777"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None</w:t>
            </w:r>
          </w:p>
        </w:tc>
      </w:tr>
      <w:tr w:rsidR="00DB2167" w:rsidRPr="00AC64B4" w14:paraId="736B2077" w14:textId="77777777" w:rsidTr="00DB2167">
        <w:trPr>
          <w:trHeight w:val="360"/>
          <w:jc w:val="center"/>
        </w:trPr>
        <w:tc>
          <w:tcPr>
            <w:tcW w:w="9360" w:type="dxa"/>
            <w:gridSpan w:val="3"/>
            <w:shd w:val="clear" w:color="auto" w:fill="DBE5F1"/>
            <w:vAlign w:val="center"/>
          </w:tcPr>
          <w:p w14:paraId="5EF4E111" w14:textId="3BE50E75" w:rsidR="00DB2167" w:rsidRPr="00AC64B4" w:rsidRDefault="00337CCA" w:rsidP="00DB2167">
            <w:pPr>
              <w:spacing w:before="80" w:after="60"/>
              <w:rPr>
                <w:rFonts w:eastAsia="Times New Roman" w:cs="Arial"/>
                <w:b/>
                <w:sz w:val="20"/>
                <w:szCs w:val="20"/>
              </w:rPr>
            </w:pPr>
            <w:r>
              <w:rPr>
                <w:rFonts w:eastAsia="Times New Roman" w:cs="Arial"/>
                <w:b/>
                <w:sz w:val="20"/>
                <w:szCs w:val="20"/>
              </w:rPr>
              <w:t>MASTE</w:t>
            </w:r>
            <w:r w:rsidR="00DB2167" w:rsidRPr="00AC64B4">
              <w:rPr>
                <w:rFonts w:eastAsia="Times New Roman" w:cs="Arial"/>
                <w:b/>
                <w:sz w:val="20"/>
                <w:szCs w:val="20"/>
              </w:rPr>
              <w:t>R’S-LEVEL PROGRAMS</w:t>
            </w:r>
          </w:p>
        </w:tc>
      </w:tr>
      <w:tr w:rsidR="00337CCA" w:rsidRPr="00AC64B4" w14:paraId="6CBF964F" w14:textId="77777777" w:rsidTr="0011189F">
        <w:trPr>
          <w:trHeight w:val="360"/>
          <w:jc w:val="center"/>
        </w:trPr>
        <w:tc>
          <w:tcPr>
            <w:tcW w:w="3852" w:type="dxa"/>
            <w:vAlign w:val="center"/>
          </w:tcPr>
          <w:p w14:paraId="4FB5DBA7" w14:textId="3DEEADFC" w:rsidR="00337CCA" w:rsidRPr="00AC64B4" w:rsidRDefault="00337CCA" w:rsidP="00337CCA">
            <w:pPr>
              <w:spacing w:before="60" w:after="60"/>
              <w:rPr>
                <w:rFonts w:eastAsia="Times New Roman" w:cs="Arial"/>
                <w:sz w:val="20"/>
                <w:szCs w:val="20"/>
              </w:rPr>
            </w:pPr>
            <w:r w:rsidRPr="00AC64B4">
              <w:rPr>
                <w:rFonts w:eastAsia="Times New Roman" w:cs="Arial"/>
                <w:sz w:val="20"/>
                <w:szCs w:val="20"/>
              </w:rPr>
              <w:t xml:space="preserve">Master of Business Administration with a Specialization in </w:t>
            </w:r>
            <w:r>
              <w:rPr>
                <w:rFonts w:eastAsia="Times New Roman" w:cs="Arial"/>
                <w:sz w:val="20"/>
                <w:szCs w:val="20"/>
              </w:rPr>
              <w:t>Marketing</w:t>
            </w:r>
          </w:p>
        </w:tc>
        <w:tc>
          <w:tcPr>
            <w:tcW w:w="2754" w:type="dxa"/>
            <w:vAlign w:val="center"/>
          </w:tcPr>
          <w:p w14:paraId="089584A0"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#1</w:t>
            </w:r>
          </w:p>
          <w:p w14:paraId="0EB862EC" w14:textId="6B0DAD10"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14:paraId="52B7B5A0" w14:textId="06B52ED6"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Partner #1</w:t>
            </w:r>
          </w:p>
        </w:tc>
      </w:tr>
      <w:tr w:rsidR="00337CCA" w:rsidRPr="00AC64B4" w14:paraId="26463D70" w14:textId="77777777" w:rsidTr="0011189F">
        <w:trPr>
          <w:trHeight w:val="360"/>
          <w:jc w:val="center"/>
        </w:trPr>
        <w:tc>
          <w:tcPr>
            <w:tcW w:w="3852" w:type="dxa"/>
            <w:vAlign w:val="center"/>
          </w:tcPr>
          <w:p w14:paraId="486229C8" w14:textId="6FD26A22" w:rsidR="00337CCA" w:rsidRPr="00AC64B4" w:rsidRDefault="00337CCA" w:rsidP="00337CCA">
            <w:pPr>
              <w:spacing w:before="60" w:after="60"/>
              <w:rPr>
                <w:rFonts w:eastAsia="Times New Roman" w:cs="Arial"/>
                <w:sz w:val="20"/>
                <w:szCs w:val="20"/>
              </w:rPr>
            </w:pPr>
            <w:r w:rsidRPr="00AC64B4">
              <w:rPr>
                <w:rFonts w:eastAsia="Times New Roman" w:cs="Arial"/>
                <w:sz w:val="20"/>
                <w:szCs w:val="20"/>
              </w:rPr>
              <w:t>Master of Public Accountancy</w:t>
            </w:r>
          </w:p>
        </w:tc>
        <w:tc>
          <w:tcPr>
            <w:tcW w:w="2754" w:type="dxa"/>
            <w:vAlign w:val="center"/>
          </w:tcPr>
          <w:p w14:paraId="78E9CB93" w14:textId="763E8280"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14:paraId="3C33B226" w14:textId="572154EC"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None</w:t>
            </w:r>
          </w:p>
        </w:tc>
      </w:tr>
      <w:tr w:rsidR="00DB2167" w:rsidRPr="00AC64B4" w14:paraId="231787F1" w14:textId="77777777" w:rsidTr="00DB2167">
        <w:trPr>
          <w:trHeight w:val="360"/>
          <w:jc w:val="center"/>
        </w:trPr>
        <w:tc>
          <w:tcPr>
            <w:tcW w:w="9360" w:type="dxa"/>
            <w:gridSpan w:val="3"/>
            <w:shd w:val="clear" w:color="auto" w:fill="DBE5F1"/>
            <w:vAlign w:val="center"/>
          </w:tcPr>
          <w:p w14:paraId="226F4E32" w14:textId="5D687F76" w:rsidR="00DB2167" w:rsidRPr="00AC64B4" w:rsidRDefault="00337CCA" w:rsidP="00DB2167">
            <w:pPr>
              <w:spacing w:before="80" w:after="60"/>
              <w:rPr>
                <w:rFonts w:eastAsia="Times New Roman" w:cs="Arial"/>
                <w:b/>
                <w:sz w:val="20"/>
                <w:szCs w:val="20"/>
              </w:rPr>
            </w:pPr>
            <w:r>
              <w:rPr>
                <w:rFonts w:eastAsia="Times New Roman" w:cs="Arial"/>
                <w:b/>
                <w:sz w:val="20"/>
                <w:szCs w:val="20"/>
              </w:rPr>
              <w:t>BACHELOR</w:t>
            </w:r>
            <w:r w:rsidR="00DB2167" w:rsidRPr="00AC64B4">
              <w:rPr>
                <w:rFonts w:eastAsia="Times New Roman" w:cs="Arial"/>
                <w:b/>
                <w:sz w:val="20"/>
                <w:szCs w:val="20"/>
              </w:rPr>
              <w:t>’S-LEVEL PROGRAMS</w:t>
            </w:r>
          </w:p>
        </w:tc>
      </w:tr>
      <w:tr w:rsidR="00337CCA" w:rsidRPr="00AC64B4" w14:paraId="18D20389" w14:textId="77777777" w:rsidTr="0011189F">
        <w:trPr>
          <w:trHeight w:val="360"/>
          <w:jc w:val="center"/>
        </w:trPr>
        <w:tc>
          <w:tcPr>
            <w:tcW w:w="3852" w:type="dxa"/>
            <w:vAlign w:val="center"/>
          </w:tcPr>
          <w:p w14:paraId="58C6EFBB" w14:textId="3B7D4D95" w:rsidR="00337CCA" w:rsidRPr="00AC64B4" w:rsidRDefault="00337CCA" w:rsidP="00337CCA">
            <w:pPr>
              <w:spacing w:before="60" w:after="60"/>
              <w:rPr>
                <w:rFonts w:eastAsia="Times New Roman" w:cs="Arial"/>
                <w:sz w:val="20"/>
                <w:szCs w:val="20"/>
              </w:rPr>
            </w:pPr>
            <w:r w:rsidRPr="00AC64B4">
              <w:rPr>
                <w:rFonts w:eastAsia="Times New Roman" w:cs="Arial"/>
                <w:sz w:val="20"/>
                <w:szCs w:val="20"/>
              </w:rPr>
              <w:t xml:space="preserve">Bachelor of Business Administration with a Concentration in </w:t>
            </w:r>
            <w:r>
              <w:rPr>
                <w:rFonts w:eastAsia="Times New Roman" w:cs="Arial"/>
                <w:sz w:val="20"/>
                <w:szCs w:val="20"/>
              </w:rPr>
              <w:t>Marketing</w:t>
            </w:r>
          </w:p>
        </w:tc>
        <w:tc>
          <w:tcPr>
            <w:tcW w:w="2754" w:type="dxa"/>
            <w:vAlign w:val="center"/>
          </w:tcPr>
          <w:p w14:paraId="62E7C833"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#1</w:t>
            </w:r>
          </w:p>
          <w:p w14:paraId="70F8429D"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14:paraId="7F206510"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Partner #1</w:t>
            </w:r>
          </w:p>
        </w:tc>
      </w:tr>
      <w:tr w:rsidR="00337CCA" w:rsidRPr="00AC64B4" w14:paraId="758D4939" w14:textId="77777777" w:rsidTr="0011189F">
        <w:trPr>
          <w:trHeight w:val="360"/>
          <w:jc w:val="center"/>
        </w:trPr>
        <w:tc>
          <w:tcPr>
            <w:tcW w:w="3852" w:type="dxa"/>
            <w:vAlign w:val="center"/>
          </w:tcPr>
          <w:p w14:paraId="4BDE67D3" w14:textId="57B9E298" w:rsidR="00337CCA" w:rsidRPr="00AC64B4" w:rsidRDefault="00337CCA" w:rsidP="00337CCA">
            <w:pPr>
              <w:spacing w:before="20"/>
              <w:rPr>
                <w:rFonts w:eastAsia="Times New Roman" w:cs="Arial"/>
                <w:sz w:val="20"/>
                <w:szCs w:val="20"/>
              </w:rPr>
            </w:pPr>
            <w:r w:rsidRPr="00AC64B4">
              <w:rPr>
                <w:rFonts w:eastAsia="Times New Roman" w:cs="Arial"/>
                <w:sz w:val="20"/>
                <w:szCs w:val="20"/>
              </w:rPr>
              <w:t>Bachelor of Science in Accountancy</w:t>
            </w:r>
          </w:p>
        </w:tc>
        <w:tc>
          <w:tcPr>
            <w:tcW w:w="2754" w:type="dxa"/>
            <w:vAlign w:val="center"/>
          </w:tcPr>
          <w:p w14:paraId="2E41E750"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14:paraId="3153C3DA" w14:textId="77777777" w:rsidR="00337CCA" w:rsidRPr="00AC64B4" w:rsidRDefault="00337CCA" w:rsidP="00337CCA">
            <w:pPr>
              <w:spacing w:before="20"/>
              <w:jc w:val="center"/>
              <w:rPr>
                <w:rFonts w:eastAsia="Times New Roman" w:cs="Arial"/>
                <w:sz w:val="20"/>
                <w:szCs w:val="20"/>
              </w:rPr>
            </w:pPr>
            <w:r w:rsidRPr="00AC64B4">
              <w:rPr>
                <w:rFonts w:eastAsia="Times New Roman" w:cs="Arial"/>
                <w:sz w:val="20"/>
                <w:szCs w:val="20"/>
              </w:rPr>
              <w:t>None</w:t>
            </w:r>
          </w:p>
        </w:tc>
      </w:tr>
      <w:tr w:rsidR="00DB2167" w:rsidRPr="00AC64B4" w14:paraId="3771A276" w14:textId="77777777" w:rsidTr="00DB2167">
        <w:trPr>
          <w:trHeight w:val="360"/>
          <w:jc w:val="center"/>
        </w:trPr>
        <w:tc>
          <w:tcPr>
            <w:tcW w:w="9360" w:type="dxa"/>
            <w:gridSpan w:val="3"/>
            <w:shd w:val="clear" w:color="auto" w:fill="DBE5F1"/>
            <w:vAlign w:val="center"/>
          </w:tcPr>
          <w:p w14:paraId="483F1767" w14:textId="1136D297" w:rsidR="00DB2167" w:rsidRPr="00AC64B4" w:rsidRDefault="00337CCA" w:rsidP="00DB2167">
            <w:pPr>
              <w:spacing w:before="80" w:after="60"/>
              <w:rPr>
                <w:rFonts w:eastAsia="Times New Roman" w:cs="Arial"/>
                <w:b/>
                <w:sz w:val="20"/>
                <w:szCs w:val="20"/>
              </w:rPr>
            </w:pPr>
            <w:r>
              <w:rPr>
                <w:rFonts w:eastAsia="Times New Roman" w:cs="Arial"/>
                <w:b/>
                <w:sz w:val="20"/>
                <w:szCs w:val="20"/>
              </w:rPr>
              <w:t>ASSOCIATE</w:t>
            </w:r>
            <w:r w:rsidR="00DB2167" w:rsidRPr="00AC64B4">
              <w:rPr>
                <w:rFonts w:eastAsia="Times New Roman" w:cs="Arial"/>
                <w:b/>
                <w:sz w:val="20"/>
                <w:szCs w:val="20"/>
              </w:rPr>
              <w:t>-LEVEL PROGRAMS</w:t>
            </w:r>
          </w:p>
        </w:tc>
      </w:tr>
      <w:tr w:rsidR="00215A14" w:rsidRPr="00AC64B4" w14:paraId="575DC5B9" w14:textId="77777777" w:rsidTr="0011189F">
        <w:trPr>
          <w:trHeight w:val="360"/>
          <w:jc w:val="center"/>
        </w:trPr>
        <w:tc>
          <w:tcPr>
            <w:tcW w:w="3852" w:type="dxa"/>
            <w:vAlign w:val="center"/>
          </w:tcPr>
          <w:p w14:paraId="1D724CC1" w14:textId="5F766051" w:rsidR="00215A14" w:rsidRPr="00AC64B4" w:rsidRDefault="00337CCA" w:rsidP="007404BB">
            <w:pPr>
              <w:spacing w:before="20"/>
              <w:rPr>
                <w:rFonts w:eastAsia="Times New Roman" w:cs="Arial"/>
                <w:sz w:val="20"/>
                <w:szCs w:val="20"/>
              </w:rPr>
            </w:pPr>
            <w:r w:rsidRPr="00AC64B4">
              <w:rPr>
                <w:rFonts w:eastAsia="Times New Roman" w:cs="Arial"/>
                <w:sz w:val="20"/>
                <w:szCs w:val="20"/>
              </w:rPr>
              <w:t xml:space="preserve">Associate of </w:t>
            </w:r>
            <w:r>
              <w:rPr>
                <w:rFonts w:eastAsia="Times New Roman" w:cs="Arial"/>
                <w:sz w:val="20"/>
                <w:szCs w:val="20"/>
              </w:rPr>
              <w:t xml:space="preserve">Applied </w:t>
            </w:r>
            <w:r w:rsidRPr="00AC64B4">
              <w:rPr>
                <w:rFonts w:eastAsia="Times New Roman" w:cs="Arial"/>
                <w:sz w:val="20"/>
                <w:szCs w:val="20"/>
              </w:rPr>
              <w:t xml:space="preserve">Science in </w:t>
            </w:r>
            <w:r>
              <w:rPr>
                <w:rFonts w:eastAsia="Times New Roman" w:cs="Arial"/>
                <w:sz w:val="20"/>
                <w:szCs w:val="20"/>
              </w:rPr>
              <w:t>Business</w:t>
            </w:r>
          </w:p>
        </w:tc>
        <w:tc>
          <w:tcPr>
            <w:tcW w:w="2754" w:type="dxa"/>
            <w:vAlign w:val="center"/>
          </w:tcPr>
          <w:p w14:paraId="44F75151" w14:textId="77777777"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14:paraId="5EF77C05" w14:textId="77777777"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None</w:t>
            </w:r>
          </w:p>
        </w:tc>
      </w:tr>
    </w:tbl>
    <w:p w14:paraId="4377385A" w14:textId="77777777" w:rsidR="0011189F" w:rsidRPr="00CA78E4" w:rsidRDefault="0011189F" w:rsidP="00BD29D9">
      <w:pPr>
        <w:keepNext/>
        <w:jc w:val="center"/>
        <w:outlineLvl w:val="4"/>
        <w:rPr>
          <w:rFonts w:ascii="Arial" w:eastAsia="Times New Roman" w:hAnsi="Arial" w:cs="Arial"/>
          <w:bCs/>
          <w:color w:val="000000"/>
          <w:sz w:val="20"/>
          <w:szCs w:val="20"/>
        </w:rPr>
      </w:pPr>
    </w:p>
    <w:p w14:paraId="4FB9AEFC" w14:textId="77777777" w:rsidR="006E19C7" w:rsidRDefault="006E19C7" w:rsidP="008B2D44">
      <w:pPr>
        <w:pStyle w:val="Caption"/>
      </w:pPr>
    </w:p>
    <w:p w14:paraId="217ACEAB" w14:textId="24ED4C04" w:rsidR="006E19C7" w:rsidRDefault="006E19C7" w:rsidP="006E19C7">
      <w:pPr>
        <w:pStyle w:val="Caption"/>
      </w:pPr>
      <w:bookmarkStart w:id="56" w:name="_Toc534965668"/>
      <w:r w:rsidRPr="004460A9">
        <w:t xml:space="preserve">Table </w:t>
      </w:r>
      <w:r>
        <w:t>OPP-2</w:t>
      </w:r>
      <w:r w:rsidRPr="004460A9">
        <w:t>: Public Notification of Accreditation</w:t>
      </w:r>
      <w:bookmarkEnd w:id="56"/>
    </w:p>
    <w:p w14:paraId="3E89E8B4" w14:textId="5B59FAA3" w:rsidR="0011486C" w:rsidRDefault="0011486C">
      <w:pPr>
        <w:jc w:val="center"/>
      </w:pPr>
      <w:r>
        <w:t>(</w:t>
      </w:r>
      <w:r w:rsidR="0051637E">
        <w:t xml:space="preserve">required </w:t>
      </w:r>
      <w:r>
        <w:t>for business units seeking Reaffirmation)</w:t>
      </w:r>
    </w:p>
    <w:p w14:paraId="14E085C8" w14:textId="60898E87" w:rsidR="0051637E" w:rsidRPr="00D86358" w:rsidRDefault="0051637E" w:rsidP="00FD7B08">
      <w:r>
        <w:t>Business units seeking first-time accreditation may choose to provide this information with the self-study</w:t>
      </w:r>
      <w:r w:rsidR="00810CF8">
        <w:t>,</w:t>
      </w:r>
      <w:r>
        <w:t xml:space="preserve"> to the site visit team during the visit</w:t>
      </w:r>
      <w:r w:rsidR="00810CF8">
        <w:t>,</w:t>
      </w:r>
      <w:r>
        <w:t xml:space="preserve"> or in their response to the Report of Findings after the site visit. If none of these options are selected, the business unit will have 30 days after the date of the Board of Commissioner’s decision letter to provide this information for verification.</w:t>
      </w:r>
    </w:p>
    <w:p w14:paraId="7F5736C8" w14:textId="77777777" w:rsidR="006E19C7" w:rsidRPr="00D4078B" w:rsidRDefault="006E19C7">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6E19C7" w:rsidRPr="00D4078B" w14:paraId="0189F7EA" w14:textId="77777777" w:rsidTr="00567B11">
        <w:trPr>
          <w:trHeight w:val="432"/>
          <w:jc w:val="center"/>
        </w:trPr>
        <w:tc>
          <w:tcPr>
            <w:tcW w:w="9360" w:type="dxa"/>
            <w:gridSpan w:val="2"/>
            <w:shd w:val="clear" w:color="auto" w:fill="002060"/>
            <w:vAlign w:val="center"/>
          </w:tcPr>
          <w:p w14:paraId="4FDD8D7E" w14:textId="77777777" w:rsidR="006E19C7" w:rsidRPr="006869D3" w:rsidRDefault="006E19C7" w:rsidP="00567B11">
            <w:pPr>
              <w:pStyle w:val="ListParagraph"/>
              <w:numPr>
                <w:ilvl w:val="0"/>
                <w:numId w:val="30"/>
              </w:numPr>
              <w:spacing w:before="60" w:after="60"/>
              <w:ind w:left="288" w:hanging="288"/>
              <w:rPr>
                <w:rFonts w:asciiTheme="minorHAnsi" w:hAnsiTheme="minorHAnsi"/>
                <w:b/>
                <w:caps/>
                <w:sz w:val="20"/>
                <w:szCs w:val="20"/>
              </w:rPr>
            </w:pPr>
            <w:r w:rsidRPr="006869D3">
              <w:rPr>
                <w:rFonts w:asciiTheme="minorHAnsi" w:hAnsiTheme="minorHAnsi"/>
                <w:b/>
                <w:caps/>
                <w:sz w:val="20"/>
                <w:szCs w:val="20"/>
              </w:rPr>
              <w:t>Public Notification of Accreditation of business programs</w:t>
            </w:r>
          </w:p>
        </w:tc>
      </w:tr>
      <w:tr w:rsidR="006E19C7" w:rsidRPr="00D4078B" w14:paraId="6AFAB855" w14:textId="77777777" w:rsidTr="00567B11">
        <w:trPr>
          <w:trHeight w:val="432"/>
          <w:jc w:val="center"/>
        </w:trPr>
        <w:tc>
          <w:tcPr>
            <w:tcW w:w="9360" w:type="dxa"/>
            <w:gridSpan w:val="2"/>
            <w:shd w:val="clear" w:color="auto" w:fill="DEEAF6" w:themeFill="accent1" w:themeFillTint="33"/>
            <w:tcMar>
              <w:left w:w="115" w:type="dxa"/>
              <w:right w:w="115" w:type="dxa"/>
            </w:tcMar>
            <w:vAlign w:val="center"/>
          </w:tcPr>
          <w:p w14:paraId="24F87705" w14:textId="77777777" w:rsidR="006E19C7" w:rsidRPr="00AC64B4" w:rsidRDefault="006E19C7" w:rsidP="00567B11">
            <w:pPr>
              <w:rPr>
                <w:rFonts w:eastAsia="Times New Roman" w:cs="Arial"/>
                <w:sz w:val="20"/>
                <w:szCs w:val="20"/>
              </w:rPr>
            </w:pPr>
            <w:r w:rsidRPr="00AC64B4">
              <w:rPr>
                <w:rFonts w:eastAsia="Times New Roman" w:cs="Arial"/>
                <w:sz w:val="20"/>
                <w:szCs w:val="20"/>
              </w:rPr>
              <w:t>Click on:</w:t>
            </w:r>
          </w:p>
        </w:tc>
      </w:tr>
      <w:tr w:rsidR="006E19C7" w:rsidRPr="00D4078B" w14:paraId="4A3A2463" w14:textId="77777777" w:rsidTr="00D96409">
        <w:trPr>
          <w:trHeight w:val="346"/>
          <w:jc w:val="center"/>
        </w:trPr>
        <w:tc>
          <w:tcPr>
            <w:tcW w:w="432" w:type="dxa"/>
            <w:vAlign w:val="center"/>
          </w:tcPr>
          <w:p w14:paraId="2F7E7F17" w14:textId="77777777" w:rsidR="006E19C7" w:rsidRPr="00AC64B4" w:rsidRDefault="006E19C7" w:rsidP="00567B11">
            <w:pPr>
              <w:jc w:val="center"/>
              <w:rPr>
                <w:rFonts w:eastAsia="Times New Roman" w:cs="Arial"/>
                <w:sz w:val="20"/>
                <w:szCs w:val="20"/>
              </w:rPr>
            </w:pPr>
            <w:r w:rsidRPr="00AC64B4">
              <w:rPr>
                <w:rFonts w:eastAsia="Times New Roman" w:cs="Arial"/>
                <w:sz w:val="20"/>
                <w:szCs w:val="20"/>
              </w:rPr>
              <w:t>1.</w:t>
            </w:r>
          </w:p>
        </w:tc>
        <w:tc>
          <w:tcPr>
            <w:tcW w:w="8928" w:type="dxa"/>
            <w:vAlign w:val="center"/>
          </w:tcPr>
          <w:p w14:paraId="22DE6E4C" w14:textId="77777777" w:rsidR="006E19C7" w:rsidRPr="00AC64B4" w:rsidRDefault="006E19C7" w:rsidP="00567B11">
            <w:pPr>
              <w:rPr>
                <w:rFonts w:eastAsia="Times New Roman" w:cs="Arial"/>
                <w:sz w:val="20"/>
                <w:szCs w:val="20"/>
              </w:rPr>
            </w:pPr>
            <w:r w:rsidRPr="00AC64B4">
              <w:rPr>
                <w:rFonts w:eastAsia="Times New Roman" w:cs="Arial"/>
                <w:sz w:val="20"/>
                <w:szCs w:val="20"/>
              </w:rPr>
              <w:t>Academics</w:t>
            </w:r>
          </w:p>
        </w:tc>
      </w:tr>
      <w:tr w:rsidR="006E19C7" w:rsidRPr="00D4078B" w14:paraId="76601C16" w14:textId="77777777" w:rsidTr="00D96409">
        <w:trPr>
          <w:trHeight w:val="350"/>
          <w:jc w:val="center"/>
        </w:trPr>
        <w:tc>
          <w:tcPr>
            <w:tcW w:w="432" w:type="dxa"/>
            <w:vAlign w:val="center"/>
          </w:tcPr>
          <w:p w14:paraId="3392CE72" w14:textId="77777777"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14:paraId="2206B525" w14:textId="77777777" w:rsidR="006E19C7" w:rsidRPr="00AC64B4" w:rsidRDefault="006E19C7" w:rsidP="00567B11">
            <w:pPr>
              <w:spacing w:before="20"/>
              <w:rPr>
                <w:rFonts w:eastAsia="Times New Roman" w:cs="Arial"/>
                <w:sz w:val="20"/>
                <w:szCs w:val="20"/>
              </w:rPr>
            </w:pPr>
            <w:r w:rsidRPr="00AC64B4">
              <w:rPr>
                <w:rFonts w:eastAsia="Times New Roman" w:cs="Arial"/>
                <w:sz w:val="20"/>
                <w:szCs w:val="20"/>
              </w:rPr>
              <w:t>School of Business</w:t>
            </w:r>
          </w:p>
        </w:tc>
      </w:tr>
      <w:tr w:rsidR="006E19C7" w:rsidRPr="00D4078B" w14:paraId="70C95F2B" w14:textId="77777777" w:rsidTr="00D96409">
        <w:trPr>
          <w:trHeight w:val="346"/>
          <w:jc w:val="center"/>
        </w:trPr>
        <w:tc>
          <w:tcPr>
            <w:tcW w:w="432" w:type="dxa"/>
            <w:vAlign w:val="center"/>
          </w:tcPr>
          <w:p w14:paraId="60227B6A" w14:textId="77777777"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14:paraId="25E5826D" w14:textId="77777777" w:rsidR="006E19C7" w:rsidRPr="00AC64B4" w:rsidRDefault="006E19C7" w:rsidP="00567B11">
            <w:pPr>
              <w:spacing w:before="20"/>
              <w:rPr>
                <w:rFonts w:eastAsia="Times New Roman" w:cs="Arial"/>
                <w:sz w:val="20"/>
                <w:szCs w:val="20"/>
              </w:rPr>
            </w:pPr>
            <w:r w:rsidRPr="00AC64B4">
              <w:rPr>
                <w:rFonts w:eastAsia="Times New Roman" w:cs="Arial"/>
                <w:sz w:val="20"/>
                <w:szCs w:val="20"/>
              </w:rPr>
              <w:t>IACBE Accreditation</w:t>
            </w:r>
          </w:p>
        </w:tc>
      </w:tr>
    </w:tbl>
    <w:p w14:paraId="06657B6C" w14:textId="77777777" w:rsidR="006E19C7" w:rsidRDefault="006E19C7" w:rsidP="006E19C7"/>
    <w:p w14:paraId="7672107B" w14:textId="182DC569" w:rsidR="00D4078B" w:rsidRPr="004460A9" w:rsidRDefault="00D4078B" w:rsidP="006E19C7">
      <w:pPr>
        <w:pStyle w:val="Caption"/>
        <w:jc w:val="left"/>
      </w:pPr>
      <w:bookmarkStart w:id="57" w:name="_Toc534965669"/>
      <w:r w:rsidRPr="004460A9">
        <w:t xml:space="preserve">Table </w:t>
      </w:r>
      <w:r w:rsidR="00623679">
        <w:t>OPP</w:t>
      </w:r>
      <w:r w:rsidR="00BE7558">
        <w:t>-</w:t>
      </w:r>
      <w:r w:rsidR="00FE5574">
        <w:t>3</w:t>
      </w:r>
      <w:r w:rsidRPr="004460A9">
        <w:t>: Institutional and Business Program Enrollments</w:t>
      </w:r>
      <w:bookmarkEnd w:id="57"/>
    </w:p>
    <w:p w14:paraId="10EF43AF" w14:textId="77777777" w:rsidR="00D4078B" w:rsidRPr="00215A14" w:rsidRDefault="00D4078B" w:rsidP="00D4078B">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120"/>
        <w:gridCol w:w="3120"/>
        <w:gridCol w:w="3120"/>
      </w:tblGrid>
      <w:tr w:rsidR="00D4078B" w:rsidRPr="00D4078B" w14:paraId="2F14DCFB" w14:textId="77777777" w:rsidTr="00E60798">
        <w:trPr>
          <w:trHeight w:val="432"/>
          <w:jc w:val="center"/>
        </w:trPr>
        <w:tc>
          <w:tcPr>
            <w:tcW w:w="9360" w:type="dxa"/>
            <w:gridSpan w:val="3"/>
            <w:shd w:val="clear" w:color="auto" w:fill="002060"/>
            <w:tcMar>
              <w:top w:w="0" w:type="dxa"/>
              <w:bottom w:w="0" w:type="dxa"/>
            </w:tcMar>
            <w:vAlign w:val="center"/>
          </w:tcPr>
          <w:p w14:paraId="460453EF" w14:textId="77777777" w:rsidR="00D4078B" w:rsidRPr="007179A0" w:rsidRDefault="00D4078B" w:rsidP="00F016E8">
            <w:pPr>
              <w:pStyle w:val="ListParagraph"/>
              <w:numPr>
                <w:ilvl w:val="0"/>
                <w:numId w:val="34"/>
              </w:numPr>
              <w:ind w:left="288" w:hanging="288"/>
              <w:rPr>
                <w:rFonts w:asciiTheme="minorHAnsi" w:hAnsiTheme="minorHAnsi"/>
                <w:b/>
                <w:sz w:val="20"/>
                <w:szCs w:val="20"/>
              </w:rPr>
            </w:pPr>
            <w:r w:rsidRPr="007179A0">
              <w:rPr>
                <w:rFonts w:asciiTheme="minorHAnsi" w:hAnsiTheme="minorHAnsi"/>
                <w:b/>
                <w:sz w:val="20"/>
                <w:szCs w:val="20"/>
              </w:rPr>
              <w:t>INSTITUTIONAL ENROLLMENT BY HEADCOUNT</w:t>
            </w:r>
          </w:p>
        </w:tc>
      </w:tr>
      <w:tr w:rsidR="00D4078B" w:rsidRPr="00D4078B" w14:paraId="53CDE947" w14:textId="77777777" w:rsidTr="006E19C7">
        <w:trPr>
          <w:trHeight w:val="302"/>
          <w:jc w:val="center"/>
        </w:trPr>
        <w:tc>
          <w:tcPr>
            <w:tcW w:w="3120" w:type="dxa"/>
            <w:shd w:val="clear" w:color="auto" w:fill="DEEAF6" w:themeFill="accent1" w:themeFillTint="33"/>
            <w:tcMar>
              <w:left w:w="0" w:type="dxa"/>
              <w:right w:w="0" w:type="dxa"/>
            </w:tcMar>
            <w:vAlign w:val="center"/>
          </w:tcPr>
          <w:p w14:paraId="4E6E44E7" w14:textId="77777777" w:rsidR="00D4078B" w:rsidRPr="00AC64B4" w:rsidRDefault="00D4078B" w:rsidP="0089326B">
            <w:pPr>
              <w:jc w:val="center"/>
              <w:rPr>
                <w:rFonts w:eastAsia="Times New Roman" w:cs="Arial"/>
                <w:b/>
                <w:sz w:val="20"/>
                <w:szCs w:val="20"/>
              </w:rPr>
            </w:pPr>
            <w:r w:rsidRPr="00AC64B4">
              <w:rPr>
                <w:rFonts w:eastAsia="Times New Roman" w:cs="Arial"/>
                <w:b/>
                <w:sz w:val="20"/>
                <w:szCs w:val="20"/>
              </w:rPr>
              <w:t>SELF-STUDY YEAR</w:t>
            </w:r>
          </w:p>
        </w:tc>
        <w:tc>
          <w:tcPr>
            <w:tcW w:w="3120" w:type="dxa"/>
            <w:shd w:val="clear" w:color="auto" w:fill="DEEAF6" w:themeFill="accent1" w:themeFillTint="33"/>
            <w:tcMar>
              <w:left w:w="0" w:type="dxa"/>
              <w:right w:w="0" w:type="dxa"/>
            </w:tcMar>
            <w:vAlign w:val="center"/>
          </w:tcPr>
          <w:p w14:paraId="775622D6" w14:textId="77777777" w:rsidR="00D4078B" w:rsidRPr="00AC64B4" w:rsidRDefault="00D4078B" w:rsidP="006E19C7">
            <w:pPr>
              <w:jc w:val="center"/>
              <w:rPr>
                <w:rFonts w:eastAsia="Times New Roman" w:cs="Arial"/>
                <w:b/>
                <w:sz w:val="20"/>
                <w:szCs w:val="20"/>
              </w:rPr>
            </w:pPr>
            <w:r w:rsidRPr="00AC64B4">
              <w:rPr>
                <w:rFonts w:eastAsia="Times New Roman" w:cs="Arial"/>
                <w:b/>
                <w:sz w:val="20"/>
                <w:szCs w:val="20"/>
              </w:rPr>
              <w:t xml:space="preserve">YEAR PRIOR </w:t>
            </w:r>
          </w:p>
        </w:tc>
        <w:tc>
          <w:tcPr>
            <w:tcW w:w="3120" w:type="dxa"/>
            <w:shd w:val="clear" w:color="auto" w:fill="DEEAF6" w:themeFill="accent1" w:themeFillTint="33"/>
            <w:tcMar>
              <w:left w:w="0" w:type="dxa"/>
              <w:right w:w="0" w:type="dxa"/>
            </w:tcMar>
            <w:vAlign w:val="center"/>
          </w:tcPr>
          <w:p w14:paraId="3E83728A" w14:textId="77777777" w:rsidR="00D4078B" w:rsidRPr="00AC64B4" w:rsidRDefault="006E19C7" w:rsidP="006E19C7">
            <w:pPr>
              <w:jc w:val="center"/>
              <w:rPr>
                <w:rFonts w:eastAsia="Times New Roman" w:cs="Arial"/>
                <w:b/>
                <w:sz w:val="20"/>
                <w:szCs w:val="20"/>
              </w:rPr>
            </w:pPr>
            <w:r>
              <w:rPr>
                <w:rFonts w:eastAsia="Times New Roman" w:cs="Arial"/>
                <w:b/>
                <w:sz w:val="20"/>
                <w:szCs w:val="20"/>
              </w:rPr>
              <w:t>TWO YEARS PRIOR</w:t>
            </w:r>
          </w:p>
        </w:tc>
      </w:tr>
      <w:tr w:rsidR="00D4078B" w:rsidRPr="00D4078B" w14:paraId="7A90732D" w14:textId="77777777" w:rsidTr="0089326B">
        <w:trPr>
          <w:trHeight w:val="20"/>
          <w:jc w:val="center"/>
        </w:trPr>
        <w:tc>
          <w:tcPr>
            <w:tcW w:w="3120" w:type="dxa"/>
            <w:vAlign w:val="center"/>
          </w:tcPr>
          <w:p w14:paraId="1D7B3E22" w14:textId="77777777" w:rsidR="00D4078B" w:rsidRPr="00AC64B4" w:rsidRDefault="00D4078B" w:rsidP="0089326B">
            <w:pPr>
              <w:jc w:val="center"/>
              <w:rPr>
                <w:rFonts w:eastAsia="Times New Roman" w:cs="Arial"/>
                <w:sz w:val="20"/>
                <w:szCs w:val="20"/>
              </w:rPr>
            </w:pPr>
            <w:r w:rsidRPr="00AC64B4">
              <w:rPr>
                <w:rFonts w:eastAsia="Times New Roman" w:cs="Arial"/>
                <w:sz w:val="20"/>
                <w:szCs w:val="20"/>
              </w:rPr>
              <w:t>980</w:t>
            </w:r>
          </w:p>
        </w:tc>
        <w:tc>
          <w:tcPr>
            <w:tcW w:w="3120" w:type="dxa"/>
            <w:vAlign w:val="center"/>
          </w:tcPr>
          <w:p w14:paraId="1C0B6310" w14:textId="77777777" w:rsidR="00D4078B" w:rsidRPr="00AC64B4" w:rsidRDefault="00D4078B" w:rsidP="0089326B">
            <w:pPr>
              <w:jc w:val="center"/>
              <w:rPr>
                <w:rFonts w:eastAsia="Times New Roman" w:cs="Arial"/>
                <w:sz w:val="20"/>
                <w:szCs w:val="20"/>
              </w:rPr>
            </w:pPr>
            <w:r w:rsidRPr="00AC64B4">
              <w:rPr>
                <w:rFonts w:eastAsia="Times New Roman" w:cs="Arial"/>
                <w:sz w:val="20"/>
                <w:szCs w:val="20"/>
              </w:rPr>
              <w:t>890</w:t>
            </w:r>
          </w:p>
        </w:tc>
        <w:tc>
          <w:tcPr>
            <w:tcW w:w="3120" w:type="dxa"/>
            <w:vAlign w:val="center"/>
          </w:tcPr>
          <w:p w14:paraId="7BE425F0" w14:textId="77777777" w:rsidR="00D4078B" w:rsidRPr="00AC64B4" w:rsidRDefault="00D4078B" w:rsidP="0089326B">
            <w:pPr>
              <w:jc w:val="center"/>
              <w:rPr>
                <w:rFonts w:eastAsia="Times New Roman" w:cs="Arial"/>
                <w:sz w:val="20"/>
                <w:szCs w:val="20"/>
              </w:rPr>
            </w:pPr>
            <w:r w:rsidRPr="00AC64B4">
              <w:rPr>
                <w:rFonts w:eastAsia="Times New Roman" w:cs="Arial"/>
                <w:sz w:val="20"/>
                <w:szCs w:val="20"/>
              </w:rPr>
              <w:t>810</w:t>
            </w:r>
          </w:p>
        </w:tc>
      </w:tr>
      <w:tr w:rsidR="00D4078B" w:rsidRPr="00D4078B" w14:paraId="0C82C798" w14:textId="77777777" w:rsidTr="00E60798">
        <w:trPr>
          <w:trHeight w:val="432"/>
          <w:jc w:val="center"/>
        </w:trPr>
        <w:tc>
          <w:tcPr>
            <w:tcW w:w="9360" w:type="dxa"/>
            <w:gridSpan w:val="3"/>
            <w:shd w:val="clear" w:color="auto" w:fill="002060"/>
            <w:tcMar>
              <w:top w:w="0" w:type="dxa"/>
              <w:bottom w:w="0" w:type="dxa"/>
            </w:tcMar>
            <w:vAlign w:val="center"/>
          </w:tcPr>
          <w:p w14:paraId="129F8374" w14:textId="25F118AE" w:rsidR="00D4078B" w:rsidRPr="007179A0" w:rsidRDefault="00FD2F02" w:rsidP="00F016E8">
            <w:pPr>
              <w:pStyle w:val="ListParagraph"/>
              <w:numPr>
                <w:ilvl w:val="0"/>
                <w:numId w:val="34"/>
              </w:numPr>
              <w:ind w:left="288" w:hanging="288"/>
              <w:rPr>
                <w:rFonts w:asciiTheme="minorHAnsi" w:hAnsiTheme="minorHAnsi"/>
                <w:b/>
                <w:sz w:val="20"/>
                <w:szCs w:val="20"/>
              </w:rPr>
            </w:pPr>
            <w:r>
              <w:rPr>
                <w:rFonts w:asciiTheme="minorHAnsi" w:hAnsiTheme="minorHAnsi"/>
                <w:b/>
                <w:sz w:val="20"/>
                <w:szCs w:val="20"/>
              </w:rPr>
              <w:t>NUMBER OF STUDENTS BY HEADCOUNT</w:t>
            </w:r>
            <w:r w:rsidR="00D4078B" w:rsidRPr="007179A0">
              <w:rPr>
                <w:rFonts w:asciiTheme="minorHAnsi" w:hAnsiTheme="minorHAnsi"/>
                <w:b/>
                <w:sz w:val="20"/>
                <w:szCs w:val="20"/>
              </w:rPr>
              <w:t xml:space="preserve"> IN BUSINESS PROGRAMS</w:t>
            </w:r>
            <w:r w:rsidR="0011486C">
              <w:rPr>
                <w:rFonts w:asciiTheme="minorHAnsi" w:hAnsiTheme="minorHAnsi"/>
                <w:b/>
                <w:sz w:val="20"/>
                <w:szCs w:val="20"/>
              </w:rPr>
              <w:t xml:space="preserve"> SEEKING ACCREDITATION</w:t>
            </w:r>
          </w:p>
        </w:tc>
      </w:tr>
      <w:tr w:rsidR="0089326B" w:rsidRPr="00D4078B" w14:paraId="6F65AA87" w14:textId="77777777" w:rsidTr="006E19C7">
        <w:trPr>
          <w:trHeight w:val="305"/>
          <w:jc w:val="center"/>
        </w:trPr>
        <w:tc>
          <w:tcPr>
            <w:tcW w:w="3120" w:type="dxa"/>
            <w:shd w:val="clear" w:color="auto" w:fill="DEEAF6" w:themeFill="accent1" w:themeFillTint="33"/>
            <w:vAlign w:val="center"/>
          </w:tcPr>
          <w:p w14:paraId="102FCC84" w14:textId="77777777" w:rsidR="0089326B" w:rsidRPr="00AC64B4" w:rsidRDefault="0089326B" w:rsidP="0089326B">
            <w:pPr>
              <w:jc w:val="center"/>
              <w:rPr>
                <w:rFonts w:eastAsia="Times New Roman" w:cs="Arial"/>
                <w:b/>
                <w:sz w:val="20"/>
                <w:szCs w:val="20"/>
              </w:rPr>
            </w:pPr>
            <w:r w:rsidRPr="00AC64B4">
              <w:rPr>
                <w:rFonts w:eastAsia="Times New Roman" w:cs="Arial"/>
                <w:b/>
                <w:sz w:val="20"/>
                <w:szCs w:val="20"/>
              </w:rPr>
              <w:t>SELF-STUDY YEAR</w:t>
            </w:r>
          </w:p>
        </w:tc>
        <w:tc>
          <w:tcPr>
            <w:tcW w:w="3120" w:type="dxa"/>
            <w:shd w:val="clear" w:color="auto" w:fill="DEEAF6" w:themeFill="accent1" w:themeFillTint="33"/>
            <w:vAlign w:val="center"/>
          </w:tcPr>
          <w:p w14:paraId="14C5A392" w14:textId="77777777" w:rsidR="0089326B" w:rsidRPr="00AC64B4" w:rsidRDefault="0089326B" w:rsidP="006E19C7">
            <w:pPr>
              <w:jc w:val="center"/>
              <w:rPr>
                <w:rFonts w:eastAsia="Times New Roman" w:cs="Arial"/>
                <w:b/>
                <w:sz w:val="20"/>
                <w:szCs w:val="20"/>
              </w:rPr>
            </w:pPr>
            <w:r w:rsidRPr="00AC64B4">
              <w:rPr>
                <w:rFonts w:eastAsia="Times New Roman" w:cs="Arial"/>
                <w:b/>
                <w:sz w:val="20"/>
                <w:szCs w:val="20"/>
              </w:rPr>
              <w:t xml:space="preserve">YEAR PRIOR </w:t>
            </w:r>
          </w:p>
        </w:tc>
        <w:tc>
          <w:tcPr>
            <w:tcW w:w="3120" w:type="dxa"/>
            <w:shd w:val="clear" w:color="auto" w:fill="DEEAF6" w:themeFill="accent1" w:themeFillTint="33"/>
            <w:vAlign w:val="center"/>
          </w:tcPr>
          <w:p w14:paraId="7D20D3AE" w14:textId="77777777" w:rsidR="0089326B" w:rsidRPr="00AC64B4" w:rsidRDefault="0089326B" w:rsidP="006E19C7">
            <w:pPr>
              <w:jc w:val="center"/>
              <w:rPr>
                <w:rFonts w:eastAsia="Times New Roman" w:cs="Arial"/>
                <w:b/>
                <w:sz w:val="20"/>
                <w:szCs w:val="20"/>
              </w:rPr>
            </w:pPr>
            <w:r w:rsidRPr="00AC64B4">
              <w:rPr>
                <w:rFonts w:eastAsia="Times New Roman" w:cs="Arial"/>
                <w:b/>
                <w:sz w:val="20"/>
                <w:szCs w:val="20"/>
              </w:rPr>
              <w:t xml:space="preserve">TWO YEARS PRIOR </w:t>
            </w:r>
          </w:p>
        </w:tc>
      </w:tr>
      <w:tr w:rsidR="00D4078B" w:rsidRPr="00D4078B" w14:paraId="6702851A" w14:textId="77777777" w:rsidTr="0089326B">
        <w:trPr>
          <w:trHeight w:val="20"/>
          <w:jc w:val="center"/>
        </w:trPr>
        <w:tc>
          <w:tcPr>
            <w:tcW w:w="3120" w:type="dxa"/>
            <w:vAlign w:val="center"/>
          </w:tcPr>
          <w:p w14:paraId="2A4BE1AC" w14:textId="77777777" w:rsidR="00D4078B" w:rsidRPr="00AC64B4" w:rsidRDefault="00C937CA" w:rsidP="0089326B">
            <w:pPr>
              <w:jc w:val="center"/>
              <w:rPr>
                <w:rFonts w:eastAsia="Times New Roman" w:cs="Arial"/>
                <w:sz w:val="20"/>
                <w:szCs w:val="20"/>
              </w:rPr>
            </w:pPr>
            <w:r w:rsidRPr="00AC64B4">
              <w:rPr>
                <w:rFonts w:eastAsia="Times New Roman" w:cs="Arial"/>
                <w:sz w:val="20"/>
                <w:szCs w:val="20"/>
              </w:rPr>
              <w:t>197</w:t>
            </w:r>
          </w:p>
        </w:tc>
        <w:tc>
          <w:tcPr>
            <w:tcW w:w="3120" w:type="dxa"/>
            <w:vAlign w:val="center"/>
          </w:tcPr>
          <w:p w14:paraId="3C1D5B3A" w14:textId="77777777" w:rsidR="00D4078B" w:rsidRPr="00AC64B4" w:rsidRDefault="00C937CA" w:rsidP="0089326B">
            <w:pPr>
              <w:jc w:val="center"/>
              <w:rPr>
                <w:rFonts w:eastAsia="Times New Roman" w:cs="Arial"/>
                <w:sz w:val="20"/>
                <w:szCs w:val="20"/>
              </w:rPr>
            </w:pPr>
            <w:r w:rsidRPr="00AC64B4">
              <w:rPr>
                <w:rFonts w:eastAsia="Times New Roman" w:cs="Arial"/>
                <w:sz w:val="20"/>
                <w:szCs w:val="20"/>
              </w:rPr>
              <w:t>186</w:t>
            </w:r>
          </w:p>
        </w:tc>
        <w:tc>
          <w:tcPr>
            <w:tcW w:w="3120" w:type="dxa"/>
            <w:vAlign w:val="center"/>
          </w:tcPr>
          <w:p w14:paraId="4D418E72" w14:textId="77777777" w:rsidR="00D4078B" w:rsidRPr="00AC64B4" w:rsidRDefault="00C937CA" w:rsidP="0089326B">
            <w:pPr>
              <w:jc w:val="center"/>
              <w:rPr>
                <w:rFonts w:eastAsia="Times New Roman" w:cs="Arial"/>
                <w:sz w:val="20"/>
                <w:szCs w:val="20"/>
              </w:rPr>
            </w:pPr>
            <w:r w:rsidRPr="00AC64B4">
              <w:rPr>
                <w:rFonts w:eastAsia="Times New Roman" w:cs="Arial"/>
                <w:sz w:val="20"/>
                <w:szCs w:val="20"/>
              </w:rPr>
              <w:t>173</w:t>
            </w:r>
          </w:p>
        </w:tc>
      </w:tr>
    </w:tbl>
    <w:p w14:paraId="66B9208B" w14:textId="2D4CA068" w:rsidR="006E19C7" w:rsidRDefault="006E19C7">
      <w:pPr>
        <w:spacing w:after="160" w:line="259" w:lineRule="auto"/>
        <w:rPr>
          <w:rFonts w:ascii="Arial" w:eastAsia="Times New Roman" w:hAnsi="Arial" w:cs="Arial"/>
          <w:b/>
          <w:bCs/>
          <w:sz w:val="20"/>
          <w:szCs w:val="20"/>
        </w:rPr>
      </w:pPr>
    </w:p>
    <w:p w14:paraId="67225620" w14:textId="3912AB21" w:rsidR="00D4078B" w:rsidRPr="004460A9" w:rsidRDefault="00D4078B" w:rsidP="008B2D44">
      <w:pPr>
        <w:pStyle w:val="Caption"/>
      </w:pPr>
      <w:bookmarkStart w:id="58" w:name="_Toc534965670"/>
      <w:r w:rsidRPr="004460A9">
        <w:t xml:space="preserve">Table </w:t>
      </w:r>
      <w:r w:rsidR="00623679">
        <w:t>OPP</w:t>
      </w:r>
      <w:r w:rsidR="00BE7558">
        <w:t>-</w:t>
      </w:r>
      <w:r w:rsidR="00FE5574">
        <w:t>4</w:t>
      </w:r>
      <w:r w:rsidRPr="004460A9">
        <w:t xml:space="preserve">: </w:t>
      </w:r>
      <w:r w:rsidR="009B01AD">
        <w:t xml:space="preserve">Number of Students </w:t>
      </w:r>
      <w:r w:rsidRPr="004460A9">
        <w:t xml:space="preserve">in </w:t>
      </w:r>
      <w:r w:rsidR="00F06D4B">
        <w:t>Business</w:t>
      </w:r>
      <w:r w:rsidRPr="004460A9">
        <w:t xml:space="preserve"> Programs</w:t>
      </w:r>
      <w:bookmarkEnd w:id="58"/>
      <w:r w:rsidR="0011486C">
        <w:t xml:space="preserve"> by Program</w:t>
      </w:r>
      <w:r w:rsidR="0051637E">
        <w:t xml:space="preserve"> within Degree</w:t>
      </w:r>
      <w:r w:rsidR="0011486C">
        <w:t xml:space="preserve"> Level</w:t>
      </w:r>
      <w:r w:rsidR="0051637E">
        <w:t>s</w:t>
      </w:r>
    </w:p>
    <w:p w14:paraId="2B4EFD77" w14:textId="77777777"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14:paraId="57F25B48" w14:textId="77777777"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105E9108"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16EE885F" w14:textId="77777777" w:rsidR="00D4078B" w:rsidRPr="004460A9" w:rsidRDefault="009B01AD" w:rsidP="00C937CA">
            <w:pPr>
              <w:jc w:val="center"/>
              <w:rPr>
                <w:rFonts w:eastAsia="Times New Roman" w:cs="Arial"/>
                <w:b/>
                <w:sz w:val="20"/>
                <w:szCs w:val="20"/>
              </w:rPr>
            </w:pPr>
            <w:r>
              <w:rPr>
                <w:rFonts w:eastAsia="Times New Roman" w:cs="Arial"/>
                <w:b/>
                <w:sz w:val="20"/>
                <w:szCs w:val="20"/>
              </w:rPr>
              <w:t>NUMBER OF STUDENTS</w:t>
            </w:r>
            <w:r w:rsidR="00D4078B" w:rsidRPr="004460A9">
              <w:rPr>
                <w:rFonts w:eastAsia="Times New Roman" w:cs="Arial"/>
                <w:b/>
                <w:sz w:val="20"/>
                <w:szCs w:val="20"/>
              </w:rPr>
              <w:t xml:space="preserve"> BY HEADCOUNT</w:t>
            </w:r>
          </w:p>
        </w:tc>
      </w:tr>
      <w:tr w:rsidR="00BD29D9" w:rsidRPr="00D4078B" w14:paraId="4817A821" w14:textId="77777777"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07A4D0E5" w14:textId="77777777" w:rsidR="00BD29D9" w:rsidRPr="004460A9" w:rsidRDefault="00BD29D9"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58EE9EB5"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554B6476"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YEAR</w:t>
            </w:r>
          </w:p>
          <w:p w14:paraId="4859F37C"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14:paraId="3DDEB61C"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23FD36C0"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TWO YEARS</w:t>
            </w:r>
          </w:p>
          <w:p w14:paraId="442A30C7"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14:paraId="219E11A5"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r>
      <w:tr w:rsidR="00C937CA" w:rsidRPr="00D4078B" w14:paraId="7E887BE0" w14:textId="77777777" w:rsidTr="00C937CA">
        <w:trPr>
          <w:trHeight w:val="20"/>
          <w:jc w:val="center"/>
        </w:trPr>
        <w:tc>
          <w:tcPr>
            <w:tcW w:w="9360" w:type="dxa"/>
            <w:gridSpan w:val="4"/>
            <w:shd w:val="clear" w:color="auto" w:fill="DBE5F1"/>
            <w:vAlign w:val="center"/>
          </w:tcPr>
          <w:p w14:paraId="4E99D4E0" w14:textId="6FB27D69" w:rsidR="00C937CA" w:rsidRPr="004460A9" w:rsidRDefault="00337CCA" w:rsidP="00C937CA">
            <w:pPr>
              <w:rPr>
                <w:rFonts w:eastAsia="Times New Roman" w:cs="Arial"/>
                <w:b/>
                <w:sz w:val="20"/>
                <w:szCs w:val="20"/>
              </w:rPr>
            </w:pPr>
            <w:r>
              <w:rPr>
                <w:rFonts w:eastAsia="Times New Roman" w:cs="Arial"/>
                <w:b/>
                <w:sz w:val="20"/>
                <w:szCs w:val="20"/>
              </w:rPr>
              <w:t>DOCTORAL</w:t>
            </w:r>
            <w:r w:rsidR="00C937CA" w:rsidRPr="004460A9">
              <w:rPr>
                <w:rFonts w:eastAsia="Times New Roman" w:cs="Arial"/>
                <w:b/>
                <w:sz w:val="20"/>
                <w:szCs w:val="20"/>
              </w:rPr>
              <w:t>-LEVEL PROGRAMS</w:t>
            </w:r>
          </w:p>
        </w:tc>
      </w:tr>
      <w:tr w:rsidR="00C937CA" w:rsidRPr="00D4078B" w14:paraId="1087CA51" w14:textId="77777777" w:rsidTr="00C937CA">
        <w:trPr>
          <w:trHeight w:val="20"/>
          <w:jc w:val="center"/>
        </w:trPr>
        <w:tc>
          <w:tcPr>
            <w:tcW w:w="3852" w:type="dxa"/>
            <w:shd w:val="clear" w:color="auto" w:fill="auto"/>
            <w:vAlign w:val="center"/>
          </w:tcPr>
          <w:p w14:paraId="55052CCC" w14:textId="77DE83E1" w:rsidR="00C937CA" w:rsidRPr="00C937CA" w:rsidRDefault="00337CCA" w:rsidP="00C937CA">
            <w:pPr>
              <w:rPr>
                <w:rFonts w:eastAsia="Times New Roman" w:cs="Arial"/>
                <w:sz w:val="20"/>
                <w:szCs w:val="20"/>
              </w:rPr>
            </w:pPr>
            <w:r w:rsidRPr="00AC64B4">
              <w:rPr>
                <w:rFonts w:eastAsia="Times New Roman" w:cs="Arial"/>
                <w:sz w:val="20"/>
                <w:szCs w:val="20"/>
              </w:rPr>
              <w:t xml:space="preserve">Ph.D. in </w:t>
            </w:r>
            <w:r>
              <w:rPr>
                <w:rFonts w:eastAsia="Times New Roman" w:cs="Arial"/>
                <w:sz w:val="20"/>
                <w:szCs w:val="20"/>
              </w:rPr>
              <w:t>Business</w:t>
            </w:r>
            <w:r w:rsidRPr="00C937CA" w:rsidDel="00337CCA">
              <w:rPr>
                <w:rFonts w:eastAsia="Times New Roman" w:cs="Arial"/>
                <w:sz w:val="20"/>
                <w:szCs w:val="20"/>
              </w:rPr>
              <w:t xml:space="preserve"> </w:t>
            </w:r>
          </w:p>
        </w:tc>
        <w:tc>
          <w:tcPr>
            <w:tcW w:w="1836" w:type="dxa"/>
            <w:shd w:val="clear" w:color="auto" w:fill="auto"/>
            <w:vAlign w:val="center"/>
          </w:tcPr>
          <w:p w14:paraId="429461A8" w14:textId="77777777" w:rsidR="00C937CA" w:rsidRPr="00C937CA" w:rsidRDefault="00C937CA" w:rsidP="00C937CA">
            <w:pPr>
              <w:jc w:val="center"/>
              <w:rPr>
                <w:rFonts w:eastAsia="Times New Roman" w:cs="Arial"/>
                <w:sz w:val="20"/>
                <w:szCs w:val="20"/>
              </w:rPr>
            </w:pPr>
            <w:r>
              <w:rPr>
                <w:rFonts w:eastAsia="Times New Roman" w:cs="Arial"/>
                <w:sz w:val="20"/>
                <w:szCs w:val="20"/>
              </w:rPr>
              <w:t>8</w:t>
            </w:r>
          </w:p>
        </w:tc>
        <w:tc>
          <w:tcPr>
            <w:tcW w:w="1836" w:type="dxa"/>
            <w:shd w:val="clear" w:color="auto" w:fill="auto"/>
            <w:vAlign w:val="center"/>
          </w:tcPr>
          <w:p w14:paraId="517331D0" w14:textId="77777777" w:rsidR="00C937CA" w:rsidRPr="00C937CA" w:rsidRDefault="00C937CA" w:rsidP="00C937CA">
            <w:pPr>
              <w:jc w:val="center"/>
              <w:rPr>
                <w:rFonts w:eastAsia="Times New Roman" w:cs="Arial"/>
                <w:sz w:val="20"/>
                <w:szCs w:val="20"/>
              </w:rPr>
            </w:pPr>
            <w:r>
              <w:rPr>
                <w:rFonts w:eastAsia="Times New Roman" w:cs="Arial"/>
                <w:sz w:val="20"/>
                <w:szCs w:val="20"/>
              </w:rPr>
              <w:t>10</w:t>
            </w:r>
          </w:p>
        </w:tc>
        <w:tc>
          <w:tcPr>
            <w:tcW w:w="1836" w:type="dxa"/>
            <w:shd w:val="clear" w:color="auto" w:fill="auto"/>
            <w:vAlign w:val="center"/>
          </w:tcPr>
          <w:p w14:paraId="4B4AD2DA" w14:textId="77777777" w:rsidR="00C937CA" w:rsidRPr="00C937CA" w:rsidRDefault="00C937CA" w:rsidP="00C937CA">
            <w:pPr>
              <w:jc w:val="center"/>
              <w:rPr>
                <w:rFonts w:eastAsia="Times New Roman" w:cs="Arial"/>
                <w:sz w:val="20"/>
                <w:szCs w:val="20"/>
              </w:rPr>
            </w:pPr>
            <w:r>
              <w:rPr>
                <w:rFonts w:eastAsia="Times New Roman" w:cs="Arial"/>
                <w:sz w:val="20"/>
                <w:szCs w:val="20"/>
              </w:rPr>
              <w:t>7</w:t>
            </w:r>
          </w:p>
        </w:tc>
      </w:tr>
      <w:tr w:rsidR="00C937CA" w:rsidRPr="00D4078B" w14:paraId="15B2B0D5" w14:textId="77777777" w:rsidTr="00C937CA">
        <w:trPr>
          <w:trHeight w:val="20"/>
          <w:jc w:val="center"/>
        </w:trPr>
        <w:tc>
          <w:tcPr>
            <w:tcW w:w="9360" w:type="dxa"/>
            <w:gridSpan w:val="4"/>
            <w:shd w:val="clear" w:color="auto" w:fill="DBE5F1"/>
            <w:vAlign w:val="center"/>
          </w:tcPr>
          <w:p w14:paraId="44694617" w14:textId="2E763CE2" w:rsidR="00C937CA" w:rsidRPr="004460A9" w:rsidRDefault="00337CCA" w:rsidP="00C937CA">
            <w:pPr>
              <w:rPr>
                <w:rFonts w:eastAsia="Times New Roman" w:cs="Arial"/>
                <w:b/>
                <w:sz w:val="20"/>
                <w:szCs w:val="20"/>
              </w:rPr>
            </w:pPr>
            <w:r>
              <w:rPr>
                <w:rFonts w:eastAsia="Times New Roman" w:cs="Arial"/>
                <w:b/>
                <w:sz w:val="20"/>
                <w:szCs w:val="20"/>
              </w:rPr>
              <w:t>MASTER’S</w:t>
            </w:r>
            <w:r w:rsidR="00C937CA" w:rsidRPr="004460A9">
              <w:rPr>
                <w:rFonts w:eastAsia="Times New Roman" w:cs="Arial"/>
                <w:b/>
                <w:sz w:val="20"/>
                <w:szCs w:val="20"/>
              </w:rPr>
              <w:t>-LEVEL PROGRAMS</w:t>
            </w:r>
          </w:p>
        </w:tc>
      </w:tr>
      <w:tr w:rsidR="00337CCA" w:rsidRPr="00D4078B" w14:paraId="1E0EDA4A" w14:textId="77777777" w:rsidTr="00C937CA">
        <w:trPr>
          <w:trHeight w:val="20"/>
          <w:jc w:val="center"/>
        </w:trPr>
        <w:tc>
          <w:tcPr>
            <w:tcW w:w="3852" w:type="dxa"/>
            <w:vAlign w:val="center"/>
          </w:tcPr>
          <w:p w14:paraId="03369201" w14:textId="738B852F" w:rsidR="00337CCA" w:rsidRPr="00AC64B4" w:rsidRDefault="00337CCA" w:rsidP="00337CCA">
            <w:pPr>
              <w:rPr>
                <w:rFonts w:eastAsia="Times New Roman" w:cs="Arial"/>
                <w:sz w:val="20"/>
                <w:szCs w:val="20"/>
              </w:rPr>
            </w:pPr>
            <w:r w:rsidRPr="00AC64B4">
              <w:rPr>
                <w:rFonts w:eastAsia="Times New Roman" w:cs="Arial"/>
                <w:sz w:val="20"/>
                <w:szCs w:val="20"/>
              </w:rPr>
              <w:t xml:space="preserve">Master of Business Administration with a Specialization in </w:t>
            </w:r>
            <w:r>
              <w:rPr>
                <w:rFonts w:eastAsia="Times New Roman" w:cs="Arial"/>
                <w:sz w:val="20"/>
                <w:szCs w:val="20"/>
              </w:rPr>
              <w:t>Marketing</w:t>
            </w:r>
          </w:p>
        </w:tc>
        <w:tc>
          <w:tcPr>
            <w:tcW w:w="1836" w:type="dxa"/>
            <w:vAlign w:val="center"/>
          </w:tcPr>
          <w:p w14:paraId="5F8BF3CC"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16</w:t>
            </w:r>
          </w:p>
        </w:tc>
        <w:tc>
          <w:tcPr>
            <w:tcW w:w="1836" w:type="dxa"/>
            <w:vAlign w:val="center"/>
          </w:tcPr>
          <w:p w14:paraId="1714C53C"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15</w:t>
            </w:r>
          </w:p>
        </w:tc>
        <w:tc>
          <w:tcPr>
            <w:tcW w:w="1836" w:type="dxa"/>
            <w:vAlign w:val="center"/>
          </w:tcPr>
          <w:p w14:paraId="12DF5D66"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14</w:t>
            </w:r>
          </w:p>
        </w:tc>
      </w:tr>
      <w:tr w:rsidR="00337CCA" w:rsidRPr="00D4078B" w14:paraId="2B2F18FF" w14:textId="77777777" w:rsidTr="00C937CA">
        <w:trPr>
          <w:trHeight w:val="20"/>
          <w:jc w:val="center"/>
        </w:trPr>
        <w:tc>
          <w:tcPr>
            <w:tcW w:w="3852" w:type="dxa"/>
            <w:vAlign w:val="center"/>
          </w:tcPr>
          <w:p w14:paraId="3AD90041" w14:textId="4A816139" w:rsidR="00337CCA" w:rsidRPr="00AC64B4" w:rsidRDefault="00337CCA" w:rsidP="00337CCA">
            <w:pPr>
              <w:rPr>
                <w:rFonts w:eastAsia="Times New Roman" w:cs="Arial"/>
                <w:sz w:val="20"/>
                <w:szCs w:val="20"/>
              </w:rPr>
            </w:pPr>
            <w:r w:rsidRPr="00AC64B4">
              <w:rPr>
                <w:rFonts w:eastAsia="Times New Roman" w:cs="Arial"/>
                <w:sz w:val="20"/>
                <w:szCs w:val="20"/>
              </w:rPr>
              <w:t>Master of Public Accountancy</w:t>
            </w:r>
          </w:p>
        </w:tc>
        <w:tc>
          <w:tcPr>
            <w:tcW w:w="1836" w:type="dxa"/>
            <w:vAlign w:val="center"/>
          </w:tcPr>
          <w:p w14:paraId="31EBA05F"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14</w:t>
            </w:r>
          </w:p>
        </w:tc>
        <w:tc>
          <w:tcPr>
            <w:tcW w:w="1836" w:type="dxa"/>
            <w:vAlign w:val="center"/>
          </w:tcPr>
          <w:p w14:paraId="37741F6C"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13</w:t>
            </w:r>
          </w:p>
        </w:tc>
        <w:tc>
          <w:tcPr>
            <w:tcW w:w="1836" w:type="dxa"/>
            <w:vAlign w:val="center"/>
          </w:tcPr>
          <w:p w14:paraId="7CE653F0"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12</w:t>
            </w:r>
          </w:p>
        </w:tc>
      </w:tr>
      <w:tr w:rsidR="00C937CA" w:rsidRPr="00D4078B" w14:paraId="24145522" w14:textId="77777777" w:rsidTr="00C937CA">
        <w:trPr>
          <w:trHeight w:val="20"/>
          <w:jc w:val="center"/>
        </w:trPr>
        <w:tc>
          <w:tcPr>
            <w:tcW w:w="9360" w:type="dxa"/>
            <w:gridSpan w:val="4"/>
            <w:shd w:val="clear" w:color="auto" w:fill="DBE5F1"/>
            <w:vAlign w:val="center"/>
          </w:tcPr>
          <w:p w14:paraId="48DEBD63" w14:textId="607B9901" w:rsidR="00C937CA" w:rsidRPr="004460A9" w:rsidRDefault="00337CCA" w:rsidP="00C937CA">
            <w:pPr>
              <w:rPr>
                <w:rFonts w:eastAsia="Times New Roman" w:cs="Arial"/>
                <w:b/>
                <w:sz w:val="20"/>
                <w:szCs w:val="20"/>
              </w:rPr>
            </w:pPr>
            <w:r>
              <w:rPr>
                <w:rFonts w:eastAsia="Times New Roman" w:cs="Arial"/>
                <w:b/>
                <w:sz w:val="20"/>
                <w:szCs w:val="20"/>
              </w:rPr>
              <w:t>BACHELOR’S</w:t>
            </w:r>
            <w:r w:rsidR="00C937CA" w:rsidRPr="004460A9">
              <w:rPr>
                <w:rFonts w:eastAsia="Times New Roman" w:cs="Arial"/>
                <w:b/>
                <w:sz w:val="20"/>
                <w:szCs w:val="20"/>
              </w:rPr>
              <w:t>-LEVEL PROGRAMS</w:t>
            </w:r>
          </w:p>
        </w:tc>
      </w:tr>
      <w:tr w:rsidR="00337CCA" w:rsidRPr="00D4078B" w14:paraId="03DAA54E" w14:textId="77777777" w:rsidTr="00C937CA">
        <w:trPr>
          <w:trHeight w:val="20"/>
          <w:jc w:val="center"/>
        </w:trPr>
        <w:tc>
          <w:tcPr>
            <w:tcW w:w="3852" w:type="dxa"/>
            <w:vAlign w:val="center"/>
          </w:tcPr>
          <w:p w14:paraId="3B12CED8" w14:textId="05439844" w:rsidR="00337CCA" w:rsidRPr="00AC64B4" w:rsidRDefault="00337CCA" w:rsidP="00337CCA">
            <w:pPr>
              <w:rPr>
                <w:rFonts w:eastAsia="Times New Roman" w:cs="Arial"/>
                <w:sz w:val="20"/>
                <w:szCs w:val="20"/>
              </w:rPr>
            </w:pPr>
            <w:r w:rsidRPr="00AC64B4">
              <w:rPr>
                <w:rFonts w:eastAsia="Times New Roman" w:cs="Arial"/>
                <w:sz w:val="20"/>
                <w:szCs w:val="20"/>
              </w:rPr>
              <w:t xml:space="preserve">Bachelor of Business Administration with a Concentration in </w:t>
            </w:r>
            <w:r>
              <w:rPr>
                <w:rFonts w:eastAsia="Times New Roman" w:cs="Arial"/>
                <w:sz w:val="20"/>
                <w:szCs w:val="20"/>
              </w:rPr>
              <w:t>Marketing</w:t>
            </w:r>
          </w:p>
        </w:tc>
        <w:tc>
          <w:tcPr>
            <w:tcW w:w="1836" w:type="dxa"/>
            <w:vAlign w:val="center"/>
          </w:tcPr>
          <w:p w14:paraId="5B9617F9"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11</w:t>
            </w:r>
          </w:p>
        </w:tc>
        <w:tc>
          <w:tcPr>
            <w:tcW w:w="1836" w:type="dxa"/>
            <w:vAlign w:val="center"/>
          </w:tcPr>
          <w:p w14:paraId="28228DB1"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10</w:t>
            </w:r>
          </w:p>
        </w:tc>
        <w:tc>
          <w:tcPr>
            <w:tcW w:w="1836" w:type="dxa"/>
            <w:vAlign w:val="center"/>
          </w:tcPr>
          <w:p w14:paraId="50A277CC"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8</w:t>
            </w:r>
          </w:p>
        </w:tc>
      </w:tr>
      <w:tr w:rsidR="00337CCA" w:rsidRPr="00D4078B" w14:paraId="6309A211" w14:textId="77777777" w:rsidTr="00C937CA">
        <w:trPr>
          <w:trHeight w:val="20"/>
          <w:jc w:val="center"/>
        </w:trPr>
        <w:tc>
          <w:tcPr>
            <w:tcW w:w="3852" w:type="dxa"/>
            <w:vAlign w:val="center"/>
          </w:tcPr>
          <w:p w14:paraId="76044CCB" w14:textId="0D350C39" w:rsidR="00337CCA" w:rsidRPr="00AC64B4" w:rsidRDefault="00337CCA" w:rsidP="00337CCA">
            <w:pPr>
              <w:rPr>
                <w:rFonts w:eastAsia="Times New Roman" w:cs="Arial"/>
                <w:sz w:val="20"/>
                <w:szCs w:val="20"/>
              </w:rPr>
            </w:pPr>
            <w:r w:rsidRPr="00AC64B4">
              <w:rPr>
                <w:rFonts w:eastAsia="Times New Roman" w:cs="Arial"/>
                <w:sz w:val="20"/>
                <w:szCs w:val="20"/>
              </w:rPr>
              <w:t>Bachelor of Science in Accountancy</w:t>
            </w:r>
          </w:p>
        </w:tc>
        <w:tc>
          <w:tcPr>
            <w:tcW w:w="1836" w:type="dxa"/>
            <w:vAlign w:val="center"/>
          </w:tcPr>
          <w:p w14:paraId="1E02EF13"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15</w:t>
            </w:r>
          </w:p>
        </w:tc>
        <w:tc>
          <w:tcPr>
            <w:tcW w:w="1836" w:type="dxa"/>
            <w:vAlign w:val="center"/>
          </w:tcPr>
          <w:p w14:paraId="719A71F5"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12</w:t>
            </w:r>
          </w:p>
        </w:tc>
        <w:tc>
          <w:tcPr>
            <w:tcW w:w="1836" w:type="dxa"/>
            <w:vAlign w:val="center"/>
          </w:tcPr>
          <w:p w14:paraId="4D12BDD6"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11</w:t>
            </w:r>
          </w:p>
        </w:tc>
      </w:tr>
      <w:tr w:rsidR="00C937CA" w:rsidRPr="00D4078B" w14:paraId="78B9AB2E" w14:textId="77777777" w:rsidTr="00C937CA">
        <w:trPr>
          <w:trHeight w:val="20"/>
          <w:jc w:val="center"/>
        </w:trPr>
        <w:tc>
          <w:tcPr>
            <w:tcW w:w="9360" w:type="dxa"/>
            <w:gridSpan w:val="4"/>
            <w:shd w:val="clear" w:color="auto" w:fill="DEEAF6" w:themeFill="accent1" w:themeFillTint="33"/>
            <w:vAlign w:val="center"/>
          </w:tcPr>
          <w:p w14:paraId="039B5287" w14:textId="4722A96D" w:rsidR="00C937CA" w:rsidRPr="004460A9" w:rsidRDefault="00337CCA" w:rsidP="00C937CA">
            <w:pPr>
              <w:rPr>
                <w:rFonts w:eastAsia="Times New Roman" w:cs="Arial"/>
                <w:b/>
                <w:sz w:val="20"/>
                <w:szCs w:val="20"/>
              </w:rPr>
            </w:pPr>
            <w:r>
              <w:rPr>
                <w:rFonts w:eastAsia="Times New Roman" w:cs="Arial"/>
                <w:b/>
                <w:sz w:val="20"/>
                <w:szCs w:val="20"/>
              </w:rPr>
              <w:t>ASSOCIATE’S</w:t>
            </w:r>
            <w:r w:rsidR="00C937CA" w:rsidRPr="004460A9">
              <w:rPr>
                <w:rFonts w:eastAsia="Times New Roman" w:cs="Arial"/>
                <w:b/>
                <w:sz w:val="20"/>
                <w:szCs w:val="20"/>
              </w:rPr>
              <w:t>-LEVEL PROGRAMS</w:t>
            </w:r>
          </w:p>
        </w:tc>
      </w:tr>
      <w:tr w:rsidR="00C937CA" w:rsidRPr="00D4078B" w14:paraId="5D18EEC9" w14:textId="77777777" w:rsidTr="00C937CA">
        <w:trPr>
          <w:trHeight w:val="20"/>
          <w:jc w:val="center"/>
        </w:trPr>
        <w:tc>
          <w:tcPr>
            <w:tcW w:w="3852" w:type="dxa"/>
            <w:vAlign w:val="center"/>
          </w:tcPr>
          <w:p w14:paraId="05E8EF03" w14:textId="51FA42EB" w:rsidR="00C937CA" w:rsidRPr="00AC64B4" w:rsidRDefault="00337CCA" w:rsidP="00C937CA">
            <w:pPr>
              <w:rPr>
                <w:rFonts w:eastAsia="Times New Roman" w:cs="Arial"/>
                <w:sz w:val="20"/>
                <w:szCs w:val="20"/>
              </w:rPr>
            </w:pPr>
            <w:r w:rsidRPr="00C937CA">
              <w:rPr>
                <w:rFonts w:eastAsia="Times New Roman" w:cs="Arial"/>
                <w:sz w:val="20"/>
                <w:szCs w:val="20"/>
              </w:rPr>
              <w:t xml:space="preserve">Associate of </w:t>
            </w:r>
            <w:r>
              <w:rPr>
                <w:rFonts w:eastAsia="Times New Roman" w:cs="Arial"/>
                <w:sz w:val="20"/>
                <w:szCs w:val="20"/>
              </w:rPr>
              <w:t xml:space="preserve">Applied </w:t>
            </w:r>
            <w:r w:rsidRPr="00C937CA">
              <w:rPr>
                <w:rFonts w:eastAsia="Times New Roman" w:cs="Arial"/>
                <w:sz w:val="20"/>
                <w:szCs w:val="20"/>
              </w:rPr>
              <w:t xml:space="preserve">Science in </w:t>
            </w:r>
            <w:r>
              <w:rPr>
                <w:rFonts w:eastAsia="Times New Roman" w:cs="Arial"/>
                <w:sz w:val="20"/>
                <w:szCs w:val="20"/>
              </w:rPr>
              <w:t>Business</w:t>
            </w:r>
            <w:r w:rsidRPr="00AC64B4" w:rsidDel="00337CCA">
              <w:rPr>
                <w:rFonts w:eastAsia="Times New Roman" w:cs="Arial"/>
                <w:sz w:val="20"/>
                <w:szCs w:val="20"/>
              </w:rPr>
              <w:t xml:space="preserve"> </w:t>
            </w:r>
          </w:p>
        </w:tc>
        <w:tc>
          <w:tcPr>
            <w:tcW w:w="1836" w:type="dxa"/>
            <w:vAlign w:val="center"/>
          </w:tcPr>
          <w:p w14:paraId="5425FDC3" w14:textId="77777777" w:rsidR="00C937CA" w:rsidRPr="00AC64B4" w:rsidRDefault="00C937CA" w:rsidP="00C937CA">
            <w:pPr>
              <w:jc w:val="center"/>
              <w:rPr>
                <w:rFonts w:eastAsia="Times New Roman" w:cs="Arial"/>
                <w:sz w:val="20"/>
                <w:szCs w:val="20"/>
              </w:rPr>
            </w:pPr>
            <w:r w:rsidRPr="00AC64B4">
              <w:rPr>
                <w:rFonts w:eastAsia="Times New Roman" w:cs="Arial"/>
                <w:sz w:val="20"/>
                <w:szCs w:val="20"/>
              </w:rPr>
              <w:t>9</w:t>
            </w:r>
          </w:p>
        </w:tc>
        <w:tc>
          <w:tcPr>
            <w:tcW w:w="1836" w:type="dxa"/>
            <w:vAlign w:val="center"/>
          </w:tcPr>
          <w:p w14:paraId="5084FA1B" w14:textId="77777777" w:rsidR="00C937CA" w:rsidRPr="00AC64B4" w:rsidRDefault="00C937CA" w:rsidP="00C937CA">
            <w:pPr>
              <w:jc w:val="center"/>
              <w:rPr>
                <w:rFonts w:eastAsia="Times New Roman" w:cs="Arial"/>
                <w:sz w:val="20"/>
                <w:szCs w:val="20"/>
              </w:rPr>
            </w:pPr>
            <w:r w:rsidRPr="00AC64B4">
              <w:rPr>
                <w:rFonts w:eastAsia="Times New Roman" w:cs="Arial"/>
                <w:sz w:val="20"/>
                <w:szCs w:val="20"/>
              </w:rPr>
              <w:t>5</w:t>
            </w:r>
          </w:p>
        </w:tc>
        <w:tc>
          <w:tcPr>
            <w:tcW w:w="1836" w:type="dxa"/>
            <w:vAlign w:val="center"/>
          </w:tcPr>
          <w:p w14:paraId="187BB69A" w14:textId="77777777" w:rsidR="00C937CA" w:rsidRPr="00AC64B4" w:rsidRDefault="00C937CA" w:rsidP="00C937CA">
            <w:pPr>
              <w:jc w:val="center"/>
              <w:rPr>
                <w:rFonts w:eastAsia="Times New Roman" w:cs="Arial"/>
                <w:sz w:val="20"/>
                <w:szCs w:val="20"/>
              </w:rPr>
            </w:pPr>
            <w:r w:rsidRPr="00AC64B4">
              <w:rPr>
                <w:rFonts w:eastAsia="Times New Roman" w:cs="Arial"/>
                <w:sz w:val="20"/>
                <w:szCs w:val="20"/>
              </w:rPr>
              <w:t>3</w:t>
            </w:r>
          </w:p>
        </w:tc>
      </w:tr>
    </w:tbl>
    <w:p w14:paraId="208D81BE" w14:textId="77777777" w:rsidR="00C96058" w:rsidRDefault="00C96058" w:rsidP="00D4078B">
      <w:pPr>
        <w:rPr>
          <w:rFonts w:ascii="Arial" w:eastAsia="Times New Roman" w:hAnsi="Arial" w:cs="Arial"/>
          <w:sz w:val="20"/>
          <w:szCs w:val="20"/>
        </w:rPr>
      </w:pPr>
    </w:p>
    <w:p w14:paraId="6FB71F00" w14:textId="77777777" w:rsidR="0065744C" w:rsidRDefault="0065744C" w:rsidP="00481DE1">
      <w:pPr>
        <w:pStyle w:val="Caption"/>
      </w:pPr>
    </w:p>
    <w:p w14:paraId="5F2D400E" w14:textId="50F7192B" w:rsidR="00481DE1" w:rsidRPr="004460A9" w:rsidRDefault="00481DE1" w:rsidP="00481DE1">
      <w:pPr>
        <w:pStyle w:val="Caption"/>
      </w:pPr>
      <w:bookmarkStart w:id="59" w:name="_Toc534965671"/>
      <w:r w:rsidRPr="004460A9">
        <w:t xml:space="preserve">Table </w:t>
      </w:r>
      <w:r>
        <w:t>OPP-5</w:t>
      </w:r>
      <w:r w:rsidRPr="004460A9">
        <w:t xml:space="preserve">: </w:t>
      </w:r>
      <w:r>
        <w:t xml:space="preserve">Number of </w:t>
      </w:r>
      <w:r w:rsidR="00F06D4B">
        <w:t>Business</w:t>
      </w:r>
      <w:r>
        <w:t xml:space="preserve"> Students</w:t>
      </w:r>
      <w:r w:rsidR="00CA78E4">
        <w:t xml:space="preserve"> by </w:t>
      </w:r>
      <w:r w:rsidR="0011486C">
        <w:t xml:space="preserve">Degree </w:t>
      </w:r>
      <w:r w:rsidR="00CA78E4">
        <w:t>Level</w:t>
      </w:r>
      <w:bookmarkEnd w:id="59"/>
    </w:p>
    <w:p w14:paraId="65FF3911" w14:textId="77777777" w:rsidR="00481DE1" w:rsidRPr="00215A14" w:rsidRDefault="00481DE1" w:rsidP="00481DE1">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481DE1" w:rsidRPr="00D4078B" w14:paraId="57BB12DB" w14:textId="77777777" w:rsidTr="00080373">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0B3D352B" w14:textId="77777777" w:rsidR="00481DE1" w:rsidRPr="004460A9" w:rsidRDefault="00481DE1" w:rsidP="00080373">
            <w:pPr>
              <w:jc w:val="center"/>
              <w:rPr>
                <w:rFonts w:eastAsia="Times New Roman" w:cs="Arial"/>
                <w:b/>
                <w:sz w:val="20"/>
                <w:szCs w:val="20"/>
              </w:rPr>
            </w:pPr>
            <w:r w:rsidRPr="004460A9">
              <w:rPr>
                <w:rFonts w:eastAsia="Times New Roman" w:cs="Arial"/>
                <w:b/>
                <w:sz w:val="20"/>
                <w:szCs w:val="20"/>
              </w:rPr>
              <w:t>PROGRAM</w:t>
            </w:r>
            <w:r w:rsidR="00CA78E4">
              <w:rPr>
                <w:rFonts w:eastAsia="Times New Roman" w:cs="Arial"/>
                <w:b/>
                <w:sz w:val="20"/>
                <w:szCs w:val="20"/>
              </w:rPr>
              <w:t>-LEVEL</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462D6CFD" w14:textId="77777777" w:rsidR="00481DE1" w:rsidRPr="004460A9" w:rsidRDefault="00481DE1" w:rsidP="00080373">
            <w:pPr>
              <w:jc w:val="center"/>
              <w:rPr>
                <w:rFonts w:eastAsia="Times New Roman" w:cs="Arial"/>
                <w:b/>
                <w:sz w:val="20"/>
                <w:szCs w:val="20"/>
              </w:rPr>
            </w:pPr>
            <w:r>
              <w:rPr>
                <w:rFonts w:eastAsia="Times New Roman" w:cs="Arial"/>
                <w:b/>
                <w:sz w:val="20"/>
                <w:szCs w:val="20"/>
              </w:rPr>
              <w:t>NUMBER OF STUDENTS</w:t>
            </w:r>
            <w:r w:rsidRPr="004460A9">
              <w:rPr>
                <w:rFonts w:eastAsia="Times New Roman" w:cs="Arial"/>
                <w:b/>
                <w:sz w:val="20"/>
                <w:szCs w:val="20"/>
              </w:rPr>
              <w:t xml:space="preserve"> BY HEADCOUNT</w:t>
            </w:r>
          </w:p>
        </w:tc>
      </w:tr>
      <w:tr w:rsidR="00481DE1" w:rsidRPr="00D4078B" w14:paraId="54C432DB" w14:textId="77777777" w:rsidTr="00080373">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3ECF3972" w14:textId="77777777" w:rsidR="00481DE1" w:rsidRPr="004460A9" w:rsidRDefault="00481DE1" w:rsidP="00080373">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2EDB94BF"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38E61E0E"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YEAR</w:t>
            </w:r>
          </w:p>
          <w:p w14:paraId="6F1BE18A"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PRIOR TO</w:t>
            </w:r>
          </w:p>
          <w:p w14:paraId="1BA85EE6"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254D6976"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TWO YEARS</w:t>
            </w:r>
          </w:p>
          <w:p w14:paraId="25D3876B"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PRIOR TO</w:t>
            </w:r>
          </w:p>
          <w:p w14:paraId="3EFEEC83"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r>
      <w:tr w:rsidR="00481DE1" w:rsidRPr="00D4078B" w14:paraId="4A20FC6B" w14:textId="77777777" w:rsidTr="00080373">
        <w:trPr>
          <w:trHeight w:val="20"/>
          <w:jc w:val="center"/>
        </w:trPr>
        <w:tc>
          <w:tcPr>
            <w:tcW w:w="3852" w:type="dxa"/>
            <w:shd w:val="clear" w:color="auto" w:fill="auto"/>
            <w:vAlign w:val="center"/>
          </w:tcPr>
          <w:p w14:paraId="05DFF087" w14:textId="08E6115C" w:rsidR="00481DE1" w:rsidRPr="00C937CA" w:rsidRDefault="00337CCA" w:rsidP="00080373">
            <w:pPr>
              <w:rPr>
                <w:rFonts w:eastAsia="Times New Roman" w:cs="Arial"/>
                <w:sz w:val="20"/>
                <w:szCs w:val="20"/>
              </w:rPr>
            </w:pPr>
            <w:r>
              <w:rPr>
                <w:rFonts w:eastAsia="Times New Roman" w:cs="Arial"/>
                <w:sz w:val="20"/>
                <w:szCs w:val="20"/>
              </w:rPr>
              <w:t>Doctoral-Level Students</w:t>
            </w:r>
            <w:r w:rsidDel="00337CCA">
              <w:rPr>
                <w:rFonts w:eastAsia="Times New Roman" w:cs="Arial"/>
                <w:sz w:val="20"/>
                <w:szCs w:val="20"/>
              </w:rPr>
              <w:t xml:space="preserve"> </w:t>
            </w:r>
          </w:p>
        </w:tc>
        <w:tc>
          <w:tcPr>
            <w:tcW w:w="1836" w:type="dxa"/>
            <w:shd w:val="clear" w:color="auto" w:fill="auto"/>
            <w:vAlign w:val="center"/>
          </w:tcPr>
          <w:p w14:paraId="7B1B0CE8" w14:textId="77777777" w:rsidR="00481DE1" w:rsidRPr="00C937CA" w:rsidRDefault="00481DE1" w:rsidP="00080373">
            <w:pPr>
              <w:jc w:val="center"/>
              <w:rPr>
                <w:rFonts w:eastAsia="Times New Roman" w:cs="Arial"/>
                <w:sz w:val="20"/>
                <w:szCs w:val="20"/>
              </w:rPr>
            </w:pPr>
            <w:r>
              <w:rPr>
                <w:rFonts w:eastAsia="Times New Roman" w:cs="Arial"/>
                <w:sz w:val="20"/>
                <w:szCs w:val="20"/>
              </w:rPr>
              <w:t>8</w:t>
            </w:r>
          </w:p>
        </w:tc>
        <w:tc>
          <w:tcPr>
            <w:tcW w:w="1836" w:type="dxa"/>
            <w:shd w:val="clear" w:color="auto" w:fill="auto"/>
            <w:vAlign w:val="center"/>
          </w:tcPr>
          <w:p w14:paraId="57CB2461" w14:textId="77777777" w:rsidR="00481DE1" w:rsidRPr="00C937CA" w:rsidRDefault="00481DE1" w:rsidP="00080373">
            <w:pPr>
              <w:jc w:val="center"/>
              <w:rPr>
                <w:rFonts w:eastAsia="Times New Roman" w:cs="Arial"/>
                <w:sz w:val="20"/>
                <w:szCs w:val="20"/>
              </w:rPr>
            </w:pPr>
            <w:r>
              <w:rPr>
                <w:rFonts w:eastAsia="Times New Roman" w:cs="Arial"/>
                <w:sz w:val="20"/>
                <w:szCs w:val="20"/>
              </w:rPr>
              <w:t>10</w:t>
            </w:r>
          </w:p>
        </w:tc>
        <w:tc>
          <w:tcPr>
            <w:tcW w:w="1836" w:type="dxa"/>
            <w:shd w:val="clear" w:color="auto" w:fill="auto"/>
            <w:vAlign w:val="center"/>
          </w:tcPr>
          <w:p w14:paraId="273F8012" w14:textId="77777777" w:rsidR="00481DE1" w:rsidRPr="00C937CA" w:rsidRDefault="00481DE1" w:rsidP="00080373">
            <w:pPr>
              <w:jc w:val="center"/>
              <w:rPr>
                <w:rFonts w:eastAsia="Times New Roman" w:cs="Arial"/>
                <w:sz w:val="20"/>
                <w:szCs w:val="20"/>
              </w:rPr>
            </w:pPr>
            <w:r>
              <w:rPr>
                <w:rFonts w:eastAsia="Times New Roman" w:cs="Arial"/>
                <w:sz w:val="20"/>
                <w:szCs w:val="20"/>
              </w:rPr>
              <w:t>7</w:t>
            </w:r>
          </w:p>
        </w:tc>
      </w:tr>
      <w:tr w:rsidR="00481DE1" w:rsidRPr="00D4078B" w14:paraId="10E3FBBD" w14:textId="77777777" w:rsidTr="00080373">
        <w:trPr>
          <w:trHeight w:val="20"/>
          <w:jc w:val="center"/>
        </w:trPr>
        <w:tc>
          <w:tcPr>
            <w:tcW w:w="3852" w:type="dxa"/>
            <w:vAlign w:val="center"/>
          </w:tcPr>
          <w:p w14:paraId="6E807274" w14:textId="6692234E" w:rsidR="00481DE1" w:rsidRPr="00AC64B4" w:rsidRDefault="00337CCA" w:rsidP="00080373">
            <w:pPr>
              <w:rPr>
                <w:rFonts w:eastAsia="Times New Roman" w:cs="Arial"/>
                <w:sz w:val="20"/>
                <w:szCs w:val="20"/>
              </w:rPr>
            </w:pPr>
            <w:r w:rsidRPr="00AC64B4">
              <w:rPr>
                <w:rFonts w:eastAsia="Times New Roman" w:cs="Arial"/>
                <w:sz w:val="20"/>
                <w:szCs w:val="20"/>
              </w:rPr>
              <w:t>Master</w:t>
            </w:r>
            <w:r>
              <w:rPr>
                <w:rFonts w:eastAsia="Times New Roman" w:cs="Arial"/>
                <w:sz w:val="20"/>
                <w:szCs w:val="20"/>
              </w:rPr>
              <w:t>’s-Level Students</w:t>
            </w:r>
            <w:r w:rsidRPr="00AC64B4" w:rsidDel="00337CCA">
              <w:rPr>
                <w:rFonts w:eastAsia="Times New Roman" w:cs="Arial"/>
                <w:sz w:val="20"/>
                <w:szCs w:val="20"/>
              </w:rPr>
              <w:t xml:space="preserve"> </w:t>
            </w:r>
          </w:p>
        </w:tc>
        <w:tc>
          <w:tcPr>
            <w:tcW w:w="1836" w:type="dxa"/>
            <w:vAlign w:val="center"/>
          </w:tcPr>
          <w:p w14:paraId="50B3C752" w14:textId="77777777" w:rsidR="00481DE1" w:rsidRPr="00AC64B4" w:rsidRDefault="00CA78E4" w:rsidP="00080373">
            <w:pPr>
              <w:jc w:val="center"/>
              <w:rPr>
                <w:rFonts w:eastAsia="Times New Roman" w:cs="Arial"/>
                <w:sz w:val="20"/>
                <w:szCs w:val="20"/>
              </w:rPr>
            </w:pPr>
            <w:r>
              <w:rPr>
                <w:rFonts w:eastAsia="Times New Roman" w:cs="Arial"/>
                <w:sz w:val="20"/>
                <w:szCs w:val="20"/>
              </w:rPr>
              <w:t>25</w:t>
            </w:r>
          </w:p>
        </w:tc>
        <w:tc>
          <w:tcPr>
            <w:tcW w:w="1836" w:type="dxa"/>
            <w:vAlign w:val="center"/>
          </w:tcPr>
          <w:p w14:paraId="1BF2864F" w14:textId="77777777" w:rsidR="00481DE1" w:rsidRPr="00AC64B4" w:rsidRDefault="00CA78E4" w:rsidP="00080373">
            <w:pPr>
              <w:jc w:val="center"/>
              <w:rPr>
                <w:rFonts w:eastAsia="Times New Roman" w:cs="Arial"/>
                <w:sz w:val="20"/>
                <w:szCs w:val="20"/>
              </w:rPr>
            </w:pPr>
            <w:r>
              <w:rPr>
                <w:rFonts w:eastAsia="Times New Roman" w:cs="Arial"/>
                <w:sz w:val="20"/>
                <w:szCs w:val="20"/>
              </w:rPr>
              <w:t>24</w:t>
            </w:r>
          </w:p>
        </w:tc>
        <w:tc>
          <w:tcPr>
            <w:tcW w:w="1836" w:type="dxa"/>
            <w:vAlign w:val="center"/>
          </w:tcPr>
          <w:p w14:paraId="42173F4B" w14:textId="77777777" w:rsidR="00481DE1" w:rsidRPr="00AC64B4" w:rsidRDefault="00CA78E4" w:rsidP="00080373">
            <w:pPr>
              <w:jc w:val="center"/>
              <w:rPr>
                <w:rFonts w:eastAsia="Times New Roman" w:cs="Arial"/>
                <w:sz w:val="20"/>
                <w:szCs w:val="20"/>
              </w:rPr>
            </w:pPr>
            <w:r>
              <w:rPr>
                <w:rFonts w:eastAsia="Times New Roman" w:cs="Arial"/>
                <w:sz w:val="20"/>
                <w:szCs w:val="20"/>
              </w:rPr>
              <w:t>23</w:t>
            </w:r>
          </w:p>
        </w:tc>
      </w:tr>
      <w:tr w:rsidR="00481DE1" w:rsidRPr="00D4078B" w14:paraId="35D06351" w14:textId="77777777" w:rsidTr="00080373">
        <w:trPr>
          <w:trHeight w:val="20"/>
          <w:jc w:val="center"/>
        </w:trPr>
        <w:tc>
          <w:tcPr>
            <w:tcW w:w="3852" w:type="dxa"/>
            <w:vAlign w:val="center"/>
          </w:tcPr>
          <w:p w14:paraId="153D2CD2" w14:textId="23EE0BEA" w:rsidR="00481DE1" w:rsidRPr="00AC64B4" w:rsidRDefault="00337CCA" w:rsidP="00080373">
            <w:pPr>
              <w:rPr>
                <w:rFonts w:eastAsia="Times New Roman" w:cs="Arial"/>
                <w:sz w:val="20"/>
                <w:szCs w:val="20"/>
              </w:rPr>
            </w:pPr>
            <w:r w:rsidRPr="00AC64B4">
              <w:rPr>
                <w:rFonts w:eastAsia="Times New Roman" w:cs="Arial"/>
                <w:sz w:val="20"/>
                <w:szCs w:val="20"/>
              </w:rPr>
              <w:t>Bachelor</w:t>
            </w:r>
            <w:r>
              <w:rPr>
                <w:rFonts w:eastAsia="Times New Roman" w:cs="Arial"/>
                <w:sz w:val="20"/>
                <w:szCs w:val="20"/>
              </w:rPr>
              <w:t>’s-Level Students</w:t>
            </w:r>
            <w:r w:rsidRPr="00AC64B4" w:rsidDel="00337CCA">
              <w:rPr>
                <w:rFonts w:eastAsia="Times New Roman" w:cs="Arial"/>
                <w:sz w:val="20"/>
                <w:szCs w:val="20"/>
              </w:rPr>
              <w:t xml:space="preserve"> </w:t>
            </w:r>
          </w:p>
        </w:tc>
        <w:tc>
          <w:tcPr>
            <w:tcW w:w="1836" w:type="dxa"/>
            <w:vAlign w:val="center"/>
          </w:tcPr>
          <w:p w14:paraId="66ED3FBD" w14:textId="77777777" w:rsidR="00481DE1" w:rsidRPr="00AC64B4" w:rsidRDefault="00CA78E4" w:rsidP="00080373">
            <w:pPr>
              <w:jc w:val="center"/>
              <w:rPr>
                <w:rFonts w:eastAsia="Times New Roman" w:cs="Arial"/>
                <w:sz w:val="20"/>
                <w:szCs w:val="20"/>
              </w:rPr>
            </w:pPr>
            <w:r>
              <w:rPr>
                <w:rFonts w:eastAsia="Times New Roman" w:cs="Arial"/>
                <w:sz w:val="20"/>
                <w:szCs w:val="20"/>
              </w:rPr>
              <w:t>26</w:t>
            </w:r>
          </w:p>
        </w:tc>
        <w:tc>
          <w:tcPr>
            <w:tcW w:w="1836" w:type="dxa"/>
            <w:vAlign w:val="center"/>
          </w:tcPr>
          <w:p w14:paraId="36B3327E" w14:textId="77777777" w:rsidR="00481DE1" w:rsidRPr="00AC64B4" w:rsidRDefault="00481DE1" w:rsidP="00080373">
            <w:pPr>
              <w:jc w:val="center"/>
              <w:rPr>
                <w:rFonts w:eastAsia="Times New Roman" w:cs="Arial"/>
                <w:sz w:val="20"/>
                <w:szCs w:val="20"/>
              </w:rPr>
            </w:pPr>
            <w:r w:rsidRPr="00AC64B4">
              <w:rPr>
                <w:rFonts w:eastAsia="Times New Roman" w:cs="Arial"/>
                <w:sz w:val="20"/>
                <w:szCs w:val="20"/>
              </w:rPr>
              <w:t>12</w:t>
            </w:r>
          </w:p>
        </w:tc>
        <w:tc>
          <w:tcPr>
            <w:tcW w:w="1836" w:type="dxa"/>
            <w:vAlign w:val="center"/>
          </w:tcPr>
          <w:p w14:paraId="13A4D6C8" w14:textId="77777777" w:rsidR="00481DE1" w:rsidRPr="00AC64B4" w:rsidRDefault="00481DE1" w:rsidP="00080373">
            <w:pPr>
              <w:jc w:val="center"/>
              <w:rPr>
                <w:rFonts w:eastAsia="Times New Roman" w:cs="Arial"/>
                <w:sz w:val="20"/>
                <w:szCs w:val="20"/>
              </w:rPr>
            </w:pPr>
            <w:r w:rsidRPr="00AC64B4">
              <w:rPr>
                <w:rFonts w:eastAsia="Times New Roman" w:cs="Arial"/>
                <w:sz w:val="20"/>
                <w:szCs w:val="20"/>
              </w:rPr>
              <w:t>1</w:t>
            </w:r>
            <w:r w:rsidR="00CA78E4">
              <w:rPr>
                <w:rFonts w:eastAsia="Times New Roman" w:cs="Arial"/>
                <w:sz w:val="20"/>
                <w:szCs w:val="20"/>
              </w:rPr>
              <w:t>9</w:t>
            </w:r>
          </w:p>
        </w:tc>
      </w:tr>
      <w:tr w:rsidR="00481DE1" w:rsidRPr="00D4078B" w14:paraId="460165FF" w14:textId="77777777" w:rsidTr="00080373">
        <w:trPr>
          <w:trHeight w:val="20"/>
          <w:jc w:val="center"/>
        </w:trPr>
        <w:tc>
          <w:tcPr>
            <w:tcW w:w="3852" w:type="dxa"/>
            <w:vAlign w:val="center"/>
          </w:tcPr>
          <w:p w14:paraId="167ED7CB" w14:textId="7E4BD636" w:rsidR="00481DE1" w:rsidRPr="00AC64B4" w:rsidRDefault="00337CCA" w:rsidP="00080373">
            <w:pPr>
              <w:rPr>
                <w:rFonts w:eastAsia="Times New Roman" w:cs="Arial"/>
                <w:sz w:val="20"/>
                <w:szCs w:val="20"/>
              </w:rPr>
            </w:pPr>
            <w:r>
              <w:rPr>
                <w:rFonts w:eastAsia="Times New Roman" w:cs="Arial"/>
                <w:sz w:val="20"/>
                <w:szCs w:val="20"/>
              </w:rPr>
              <w:t>Associate-Level Students</w:t>
            </w:r>
            <w:r w:rsidDel="00337CCA">
              <w:rPr>
                <w:rFonts w:eastAsia="Times New Roman" w:cs="Arial"/>
                <w:sz w:val="20"/>
                <w:szCs w:val="20"/>
              </w:rPr>
              <w:t xml:space="preserve"> </w:t>
            </w:r>
          </w:p>
        </w:tc>
        <w:tc>
          <w:tcPr>
            <w:tcW w:w="1836" w:type="dxa"/>
            <w:vAlign w:val="center"/>
          </w:tcPr>
          <w:p w14:paraId="1B295785" w14:textId="77777777" w:rsidR="00481DE1" w:rsidRPr="00AC64B4" w:rsidRDefault="00481DE1" w:rsidP="00080373">
            <w:pPr>
              <w:jc w:val="center"/>
              <w:rPr>
                <w:rFonts w:eastAsia="Times New Roman" w:cs="Arial"/>
                <w:sz w:val="20"/>
                <w:szCs w:val="20"/>
              </w:rPr>
            </w:pPr>
            <w:r w:rsidRPr="00AC64B4">
              <w:rPr>
                <w:rFonts w:eastAsia="Times New Roman" w:cs="Arial"/>
                <w:sz w:val="20"/>
                <w:szCs w:val="20"/>
              </w:rPr>
              <w:t>9</w:t>
            </w:r>
          </w:p>
        </w:tc>
        <w:tc>
          <w:tcPr>
            <w:tcW w:w="1836" w:type="dxa"/>
            <w:vAlign w:val="center"/>
          </w:tcPr>
          <w:p w14:paraId="1C0F5BD1" w14:textId="77777777" w:rsidR="00481DE1" w:rsidRPr="00AC64B4" w:rsidRDefault="00481DE1" w:rsidP="00080373">
            <w:pPr>
              <w:jc w:val="center"/>
              <w:rPr>
                <w:rFonts w:eastAsia="Times New Roman" w:cs="Arial"/>
                <w:sz w:val="20"/>
                <w:szCs w:val="20"/>
              </w:rPr>
            </w:pPr>
            <w:r w:rsidRPr="00AC64B4">
              <w:rPr>
                <w:rFonts w:eastAsia="Times New Roman" w:cs="Arial"/>
                <w:sz w:val="20"/>
                <w:szCs w:val="20"/>
              </w:rPr>
              <w:t>5</w:t>
            </w:r>
          </w:p>
        </w:tc>
        <w:tc>
          <w:tcPr>
            <w:tcW w:w="1836" w:type="dxa"/>
            <w:vAlign w:val="center"/>
          </w:tcPr>
          <w:p w14:paraId="144213E1" w14:textId="77777777" w:rsidR="00481DE1" w:rsidRPr="00AC64B4" w:rsidRDefault="00481DE1" w:rsidP="00080373">
            <w:pPr>
              <w:jc w:val="center"/>
              <w:rPr>
                <w:rFonts w:eastAsia="Times New Roman" w:cs="Arial"/>
                <w:sz w:val="20"/>
                <w:szCs w:val="20"/>
              </w:rPr>
            </w:pPr>
            <w:r w:rsidRPr="00AC64B4">
              <w:rPr>
                <w:rFonts w:eastAsia="Times New Roman" w:cs="Arial"/>
                <w:sz w:val="20"/>
                <w:szCs w:val="20"/>
              </w:rPr>
              <w:t>3</w:t>
            </w:r>
          </w:p>
        </w:tc>
      </w:tr>
      <w:tr w:rsidR="00481DE1" w:rsidRPr="00D4078B" w14:paraId="26CC754D" w14:textId="77777777" w:rsidTr="00080373">
        <w:trPr>
          <w:trHeight w:val="20"/>
          <w:jc w:val="center"/>
        </w:trPr>
        <w:tc>
          <w:tcPr>
            <w:tcW w:w="3852" w:type="dxa"/>
            <w:shd w:val="clear" w:color="auto" w:fill="DEEAF6" w:themeFill="accent1" w:themeFillTint="33"/>
            <w:vAlign w:val="center"/>
          </w:tcPr>
          <w:p w14:paraId="3EB2B783" w14:textId="77777777" w:rsidR="00481DE1" w:rsidRPr="004460A9" w:rsidRDefault="00481DE1" w:rsidP="00080373">
            <w:pPr>
              <w:jc w:val="center"/>
              <w:rPr>
                <w:rFonts w:eastAsia="Times New Roman" w:cs="Arial"/>
                <w:sz w:val="20"/>
                <w:szCs w:val="20"/>
              </w:rPr>
            </w:pPr>
            <w:r w:rsidRPr="004460A9">
              <w:rPr>
                <w:rFonts w:eastAsia="Times New Roman" w:cs="Arial"/>
                <w:b/>
                <w:sz w:val="20"/>
                <w:szCs w:val="20"/>
              </w:rPr>
              <w:t>TOTALS</w:t>
            </w:r>
          </w:p>
        </w:tc>
        <w:tc>
          <w:tcPr>
            <w:tcW w:w="1836" w:type="dxa"/>
            <w:shd w:val="clear" w:color="auto" w:fill="DEEAF6" w:themeFill="accent1" w:themeFillTint="33"/>
            <w:vAlign w:val="center"/>
          </w:tcPr>
          <w:p w14:paraId="6936E831" w14:textId="77777777" w:rsidR="00481DE1" w:rsidRPr="00AC64B4" w:rsidRDefault="00CA78E4" w:rsidP="00080373">
            <w:pPr>
              <w:jc w:val="center"/>
              <w:rPr>
                <w:rFonts w:eastAsia="Times New Roman" w:cs="Arial"/>
                <w:b/>
                <w:sz w:val="20"/>
                <w:szCs w:val="20"/>
              </w:rPr>
            </w:pPr>
            <w:r>
              <w:rPr>
                <w:rFonts w:eastAsia="Times New Roman" w:cs="Arial"/>
                <w:b/>
                <w:sz w:val="20"/>
                <w:szCs w:val="20"/>
              </w:rPr>
              <w:t>68</w:t>
            </w:r>
          </w:p>
        </w:tc>
        <w:tc>
          <w:tcPr>
            <w:tcW w:w="1836" w:type="dxa"/>
            <w:shd w:val="clear" w:color="auto" w:fill="DEEAF6" w:themeFill="accent1" w:themeFillTint="33"/>
            <w:vAlign w:val="center"/>
          </w:tcPr>
          <w:p w14:paraId="7A768434" w14:textId="77777777" w:rsidR="00481DE1" w:rsidRPr="00AC64B4" w:rsidRDefault="00CA78E4" w:rsidP="00080373">
            <w:pPr>
              <w:jc w:val="center"/>
              <w:rPr>
                <w:rFonts w:eastAsia="Times New Roman" w:cs="Arial"/>
                <w:b/>
                <w:sz w:val="20"/>
                <w:szCs w:val="20"/>
              </w:rPr>
            </w:pPr>
            <w:r>
              <w:rPr>
                <w:rFonts w:eastAsia="Times New Roman" w:cs="Arial"/>
                <w:b/>
                <w:sz w:val="20"/>
                <w:szCs w:val="20"/>
              </w:rPr>
              <w:t>61</w:t>
            </w:r>
          </w:p>
        </w:tc>
        <w:tc>
          <w:tcPr>
            <w:tcW w:w="1836" w:type="dxa"/>
            <w:shd w:val="clear" w:color="auto" w:fill="DEEAF6" w:themeFill="accent1" w:themeFillTint="33"/>
            <w:vAlign w:val="center"/>
          </w:tcPr>
          <w:p w14:paraId="2FBAA804" w14:textId="77777777" w:rsidR="00481DE1" w:rsidRPr="00AC64B4" w:rsidRDefault="00481DE1" w:rsidP="00080373">
            <w:pPr>
              <w:jc w:val="center"/>
              <w:rPr>
                <w:rFonts w:eastAsia="Times New Roman" w:cs="Arial"/>
                <w:b/>
                <w:sz w:val="20"/>
                <w:szCs w:val="20"/>
              </w:rPr>
            </w:pPr>
            <w:r w:rsidRPr="00AC64B4">
              <w:rPr>
                <w:rFonts w:eastAsia="Times New Roman" w:cs="Arial"/>
                <w:b/>
                <w:sz w:val="20"/>
                <w:szCs w:val="20"/>
              </w:rPr>
              <w:t>5</w:t>
            </w:r>
            <w:r w:rsidR="00CA78E4">
              <w:rPr>
                <w:rFonts w:eastAsia="Times New Roman" w:cs="Arial"/>
                <w:b/>
                <w:sz w:val="20"/>
                <w:szCs w:val="20"/>
              </w:rPr>
              <w:t>2</w:t>
            </w:r>
          </w:p>
        </w:tc>
      </w:tr>
    </w:tbl>
    <w:p w14:paraId="0CBCC844" w14:textId="77777777" w:rsidR="00481DE1" w:rsidRDefault="00481DE1" w:rsidP="00481DE1">
      <w:pPr>
        <w:rPr>
          <w:rFonts w:ascii="Arial" w:eastAsia="Times New Roman" w:hAnsi="Arial" w:cs="Arial"/>
          <w:sz w:val="20"/>
          <w:szCs w:val="20"/>
        </w:rPr>
      </w:pPr>
    </w:p>
    <w:p w14:paraId="2C922362" w14:textId="77777777" w:rsidR="00D96409" w:rsidRDefault="00D96409">
      <w:pPr>
        <w:spacing w:after="160" w:line="259" w:lineRule="auto"/>
      </w:pPr>
      <w:bookmarkStart w:id="60" w:name="_Toc534965672"/>
      <w:r>
        <w:br w:type="page"/>
      </w:r>
    </w:p>
    <w:p w14:paraId="177CD669" w14:textId="3BD66FF7" w:rsidR="00D4078B" w:rsidRPr="004460A9" w:rsidRDefault="00D4078B" w:rsidP="00810CF8">
      <w:pPr>
        <w:spacing w:after="160" w:line="259" w:lineRule="auto"/>
      </w:pPr>
      <w:r w:rsidRPr="004460A9">
        <w:lastRenderedPageBreak/>
        <w:t xml:space="preserve">Table </w:t>
      </w:r>
      <w:r w:rsidR="00623679">
        <w:t>OPP</w:t>
      </w:r>
      <w:r w:rsidR="00BE7558">
        <w:t>-</w:t>
      </w:r>
      <w:r w:rsidR="00481DE1">
        <w:t>6</w:t>
      </w:r>
      <w:r w:rsidRPr="004460A9">
        <w:t xml:space="preserve">: Degrees Conferred in </w:t>
      </w:r>
      <w:r w:rsidR="00F06D4B">
        <w:t>Business</w:t>
      </w:r>
      <w:r w:rsidRPr="004460A9">
        <w:t xml:space="preserve"> Programs</w:t>
      </w:r>
      <w:bookmarkEnd w:id="60"/>
    </w:p>
    <w:p w14:paraId="2B3A4500" w14:textId="77777777"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14:paraId="3503170B" w14:textId="77777777"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7575D615"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44A2CF9A"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NUMBER OF DEGREES CONFERRED</w:t>
            </w:r>
          </w:p>
        </w:tc>
      </w:tr>
      <w:tr w:rsidR="00D4078B" w:rsidRPr="00D4078B" w14:paraId="76E1D904" w14:textId="77777777"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5297E181" w14:textId="77777777" w:rsidR="00D4078B" w:rsidRPr="004460A9" w:rsidRDefault="00D4078B"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27B2E9E8"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15C42D2B"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YEAR</w:t>
            </w:r>
          </w:p>
          <w:p w14:paraId="220593D4"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14:paraId="4B04F140"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17A7F7CC"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TWO YEARS</w:t>
            </w:r>
          </w:p>
          <w:p w14:paraId="21DA14E5"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14:paraId="4660491E"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r>
      <w:tr w:rsidR="00C937CA" w:rsidRPr="004460A9" w14:paraId="6B8F203B" w14:textId="77777777" w:rsidTr="00C937CA">
        <w:trPr>
          <w:trHeight w:val="20"/>
          <w:jc w:val="center"/>
        </w:trPr>
        <w:tc>
          <w:tcPr>
            <w:tcW w:w="9360" w:type="dxa"/>
            <w:gridSpan w:val="4"/>
            <w:shd w:val="clear" w:color="auto" w:fill="DBE5F1"/>
            <w:vAlign w:val="center"/>
          </w:tcPr>
          <w:p w14:paraId="514F557B" w14:textId="64EAFDE6" w:rsidR="00C937CA" w:rsidRPr="004460A9" w:rsidRDefault="00337CCA"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r w:rsidDel="00337CCA">
              <w:rPr>
                <w:rFonts w:eastAsia="Times New Roman" w:cs="Arial"/>
                <w:b/>
                <w:sz w:val="20"/>
                <w:szCs w:val="20"/>
              </w:rPr>
              <w:t xml:space="preserve"> </w:t>
            </w:r>
          </w:p>
        </w:tc>
      </w:tr>
      <w:tr w:rsidR="00C937CA" w:rsidRPr="00C937CA" w14:paraId="35CE6FF5" w14:textId="77777777" w:rsidTr="00C937CA">
        <w:trPr>
          <w:trHeight w:val="20"/>
          <w:jc w:val="center"/>
        </w:trPr>
        <w:tc>
          <w:tcPr>
            <w:tcW w:w="3852" w:type="dxa"/>
            <w:shd w:val="clear" w:color="auto" w:fill="auto"/>
            <w:vAlign w:val="center"/>
          </w:tcPr>
          <w:p w14:paraId="6CD45B63" w14:textId="21BD85F9" w:rsidR="00C937CA" w:rsidRPr="00C937CA" w:rsidRDefault="00337CCA" w:rsidP="00C937CA">
            <w:pPr>
              <w:rPr>
                <w:rFonts w:eastAsia="Times New Roman" w:cs="Arial"/>
                <w:sz w:val="20"/>
                <w:szCs w:val="20"/>
              </w:rPr>
            </w:pPr>
            <w:r w:rsidRPr="00AC64B4">
              <w:rPr>
                <w:rFonts w:eastAsia="Times New Roman" w:cs="Arial"/>
                <w:sz w:val="20"/>
                <w:szCs w:val="20"/>
              </w:rPr>
              <w:t xml:space="preserve">Ph.D. in </w:t>
            </w:r>
            <w:r>
              <w:rPr>
                <w:rFonts w:eastAsia="Times New Roman" w:cs="Arial"/>
                <w:sz w:val="20"/>
                <w:szCs w:val="20"/>
              </w:rPr>
              <w:t>Business</w:t>
            </w:r>
            <w:r w:rsidRPr="00C937CA" w:rsidDel="00337CCA">
              <w:rPr>
                <w:rFonts w:eastAsia="Times New Roman" w:cs="Arial"/>
                <w:sz w:val="20"/>
                <w:szCs w:val="20"/>
              </w:rPr>
              <w:t xml:space="preserve"> </w:t>
            </w:r>
          </w:p>
        </w:tc>
        <w:tc>
          <w:tcPr>
            <w:tcW w:w="1836" w:type="dxa"/>
            <w:shd w:val="clear" w:color="auto" w:fill="auto"/>
            <w:vAlign w:val="center"/>
          </w:tcPr>
          <w:p w14:paraId="29C2CACB" w14:textId="77777777" w:rsidR="00C937CA" w:rsidRPr="00C937CA" w:rsidRDefault="00C937CA" w:rsidP="00C937CA">
            <w:pPr>
              <w:jc w:val="center"/>
              <w:rPr>
                <w:rFonts w:eastAsia="Times New Roman" w:cs="Arial"/>
                <w:sz w:val="20"/>
                <w:szCs w:val="20"/>
              </w:rPr>
            </w:pPr>
            <w:r>
              <w:rPr>
                <w:rFonts w:eastAsia="Times New Roman" w:cs="Arial"/>
                <w:sz w:val="20"/>
                <w:szCs w:val="20"/>
              </w:rPr>
              <w:t>3</w:t>
            </w:r>
          </w:p>
        </w:tc>
        <w:tc>
          <w:tcPr>
            <w:tcW w:w="1836" w:type="dxa"/>
            <w:shd w:val="clear" w:color="auto" w:fill="auto"/>
            <w:vAlign w:val="center"/>
          </w:tcPr>
          <w:p w14:paraId="30EAA1E4" w14:textId="77777777" w:rsidR="00C937CA" w:rsidRPr="00C937CA" w:rsidRDefault="00C937CA" w:rsidP="00C937CA">
            <w:pPr>
              <w:jc w:val="center"/>
              <w:rPr>
                <w:rFonts w:eastAsia="Times New Roman" w:cs="Arial"/>
                <w:sz w:val="20"/>
                <w:szCs w:val="20"/>
              </w:rPr>
            </w:pPr>
            <w:r>
              <w:rPr>
                <w:rFonts w:eastAsia="Times New Roman" w:cs="Arial"/>
                <w:sz w:val="20"/>
                <w:szCs w:val="20"/>
              </w:rPr>
              <w:t>4</w:t>
            </w:r>
          </w:p>
        </w:tc>
        <w:tc>
          <w:tcPr>
            <w:tcW w:w="1836" w:type="dxa"/>
            <w:shd w:val="clear" w:color="auto" w:fill="auto"/>
            <w:vAlign w:val="center"/>
          </w:tcPr>
          <w:p w14:paraId="345180FE" w14:textId="77777777" w:rsidR="00C937CA" w:rsidRPr="00C937CA" w:rsidRDefault="00C937CA" w:rsidP="00C937CA">
            <w:pPr>
              <w:jc w:val="center"/>
              <w:rPr>
                <w:rFonts w:eastAsia="Times New Roman" w:cs="Arial"/>
                <w:sz w:val="20"/>
                <w:szCs w:val="20"/>
              </w:rPr>
            </w:pPr>
            <w:r>
              <w:rPr>
                <w:rFonts w:eastAsia="Times New Roman" w:cs="Arial"/>
                <w:sz w:val="20"/>
                <w:szCs w:val="20"/>
              </w:rPr>
              <w:t>5</w:t>
            </w:r>
          </w:p>
        </w:tc>
      </w:tr>
      <w:tr w:rsidR="00D4078B" w:rsidRPr="00D4078B" w14:paraId="4F548A1D" w14:textId="77777777" w:rsidTr="00C937CA">
        <w:trPr>
          <w:trHeight w:val="20"/>
          <w:jc w:val="center"/>
        </w:trPr>
        <w:tc>
          <w:tcPr>
            <w:tcW w:w="9360" w:type="dxa"/>
            <w:gridSpan w:val="4"/>
            <w:shd w:val="clear" w:color="auto" w:fill="DBE5F1"/>
            <w:vAlign w:val="center"/>
          </w:tcPr>
          <w:p w14:paraId="4BA9E21F" w14:textId="0D789EBD" w:rsidR="00D4078B" w:rsidRPr="004460A9" w:rsidRDefault="00337CCA" w:rsidP="00C937CA">
            <w:pPr>
              <w:rPr>
                <w:rFonts w:eastAsia="Times New Roman" w:cs="Arial"/>
                <w:b/>
                <w:sz w:val="20"/>
                <w:szCs w:val="20"/>
              </w:rPr>
            </w:pPr>
            <w:r w:rsidRPr="004460A9">
              <w:rPr>
                <w:rFonts w:eastAsia="Times New Roman" w:cs="Arial"/>
                <w:b/>
                <w:sz w:val="20"/>
                <w:szCs w:val="20"/>
              </w:rPr>
              <w:t>MASTER’S-LEVEL PROGRAMS</w:t>
            </w:r>
            <w:r w:rsidRPr="004460A9" w:rsidDel="00337CCA">
              <w:rPr>
                <w:rFonts w:eastAsia="Times New Roman" w:cs="Arial"/>
                <w:b/>
                <w:sz w:val="20"/>
                <w:szCs w:val="20"/>
              </w:rPr>
              <w:t xml:space="preserve"> </w:t>
            </w:r>
          </w:p>
        </w:tc>
      </w:tr>
      <w:tr w:rsidR="00337CCA" w:rsidRPr="00D4078B" w14:paraId="772AEEAD" w14:textId="77777777" w:rsidTr="00C937CA">
        <w:trPr>
          <w:trHeight w:val="20"/>
          <w:jc w:val="center"/>
        </w:trPr>
        <w:tc>
          <w:tcPr>
            <w:tcW w:w="3852" w:type="dxa"/>
            <w:vAlign w:val="center"/>
          </w:tcPr>
          <w:p w14:paraId="794365FB" w14:textId="155C282E" w:rsidR="00337CCA" w:rsidRPr="00AC64B4" w:rsidRDefault="00337CCA" w:rsidP="00337CCA">
            <w:pPr>
              <w:rPr>
                <w:rFonts w:eastAsia="Times New Roman" w:cs="Arial"/>
                <w:sz w:val="20"/>
                <w:szCs w:val="20"/>
              </w:rPr>
            </w:pPr>
            <w:r w:rsidRPr="00AC64B4">
              <w:rPr>
                <w:rFonts w:eastAsia="Times New Roman" w:cs="Arial"/>
                <w:sz w:val="20"/>
                <w:szCs w:val="20"/>
              </w:rPr>
              <w:t xml:space="preserve">Master of Business Administration with a Specialization in </w:t>
            </w:r>
            <w:r>
              <w:rPr>
                <w:rFonts w:eastAsia="Times New Roman" w:cs="Arial"/>
                <w:sz w:val="20"/>
                <w:szCs w:val="20"/>
              </w:rPr>
              <w:t>Marketing</w:t>
            </w:r>
          </w:p>
        </w:tc>
        <w:tc>
          <w:tcPr>
            <w:tcW w:w="1836" w:type="dxa"/>
            <w:vAlign w:val="center"/>
          </w:tcPr>
          <w:p w14:paraId="29AC3A28"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4</w:t>
            </w:r>
          </w:p>
        </w:tc>
        <w:tc>
          <w:tcPr>
            <w:tcW w:w="1836" w:type="dxa"/>
            <w:vAlign w:val="center"/>
          </w:tcPr>
          <w:p w14:paraId="4F3FE0A1"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3</w:t>
            </w:r>
          </w:p>
        </w:tc>
        <w:tc>
          <w:tcPr>
            <w:tcW w:w="1836" w:type="dxa"/>
            <w:vAlign w:val="center"/>
          </w:tcPr>
          <w:p w14:paraId="609960FF"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2</w:t>
            </w:r>
          </w:p>
        </w:tc>
      </w:tr>
      <w:tr w:rsidR="00337CCA" w:rsidRPr="00D4078B" w14:paraId="62A48899" w14:textId="77777777" w:rsidTr="00C937CA">
        <w:trPr>
          <w:trHeight w:val="20"/>
          <w:jc w:val="center"/>
        </w:trPr>
        <w:tc>
          <w:tcPr>
            <w:tcW w:w="3852" w:type="dxa"/>
            <w:vAlign w:val="center"/>
          </w:tcPr>
          <w:p w14:paraId="45134D19" w14:textId="0B7E1CBE" w:rsidR="00337CCA" w:rsidRPr="00AC64B4" w:rsidRDefault="00337CCA" w:rsidP="00337CCA">
            <w:pPr>
              <w:rPr>
                <w:rFonts w:eastAsia="Times New Roman" w:cs="Arial"/>
                <w:sz w:val="20"/>
                <w:szCs w:val="20"/>
              </w:rPr>
            </w:pPr>
            <w:r w:rsidRPr="00AC64B4">
              <w:rPr>
                <w:rFonts w:eastAsia="Times New Roman" w:cs="Arial"/>
                <w:sz w:val="20"/>
                <w:szCs w:val="20"/>
              </w:rPr>
              <w:t>Master of Public Accountancy</w:t>
            </w:r>
          </w:p>
        </w:tc>
        <w:tc>
          <w:tcPr>
            <w:tcW w:w="1836" w:type="dxa"/>
            <w:vAlign w:val="center"/>
          </w:tcPr>
          <w:p w14:paraId="10818171"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6</w:t>
            </w:r>
          </w:p>
        </w:tc>
        <w:tc>
          <w:tcPr>
            <w:tcW w:w="1836" w:type="dxa"/>
            <w:vAlign w:val="center"/>
          </w:tcPr>
          <w:p w14:paraId="534F78DB"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5</w:t>
            </w:r>
          </w:p>
        </w:tc>
        <w:tc>
          <w:tcPr>
            <w:tcW w:w="1836" w:type="dxa"/>
            <w:vAlign w:val="center"/>
          </w:tcPr>
          <w:p w14:paraId="2ADC5B3A"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7</w:t>
            </w:r>
          </w:p>
        </w:tc>
      </w:tr>
      <w:tr w:rsidR="00337CCA" w:rsidRPr="00D4078B" w14:paraId="2EFFDD13" w14:textId="77777777" w:rsidTr="00C937CA">
        <w:trPr>
          <w:trHeight w:val="20"/>
          <w:jc w:val="center"/>
        </w:trPr>
        <w:tc>
          <w:tcPr>
            <w:tcW w:w="9360" w:type="dxa"/>
            <w:gridSpan w:val="4"/>
            <w:shd w:val="clear" w:color="auto" w:fill="DBE5F1"/>
            <w:vAlign w:val="center"/>
          </w:tcPr>
          <w:p w14:paraId="5D194F30" w14:textId="00216910" w:rsidR="00337CCA" w:rsidRPr="004460A9" w:rsidRDefault="00337CCA" w:rsidP="00337CCA">
            <w:pPr>
              <w:rPr>
                <w:rFonts w:eastAsia="Times New Roman" w:cs="Arial"/>
                <w:b/>
                <w:sz w:val="20"/>
                <w:szCs w:val="20"/>
              </w:rPr>
            </w:pPr>
            <w:r w:rsidRPr="004460A9">
              <w:rPr>
                <w:rFonts w:eastAsia="Times New Roman" w:cs="Arial"/>
                <w:b/>
                <w:sz w:val="20"/>
                <w:szCs w:val="20"/>
              </w:rPr>
              <w:t>BACHELOR’S-LEVEL PROGRAMS</w:t>
            </w:r>
            <w:r w:rsidRPr="004460A9" w:rsidDel="00337CCA">
              <w:rPr>
                <w:rFonts w:eastAsia="Times New Roman" w:cs="Arial"/>
                <w:b/>
                <w:sz w:val="20"/>
                <w:szCs w:val="20"/>
              </w:rPr>
              <w:t xml:space="preserve"> </w:t>
            </w:r>
          </w:p>
        </w:tc>
      </w:tr>
      <w:tr w:rsidR="00337CCA" w:rsidRPr="00D4078B" w14:paraId="474D8B28" w14:textId="77777777" w:rsidTr="00C937CA">
        <w:trPr>
          <w:trHeight w:val="20"/>
          <w:jc w:val="center"/>
        </w:trPr>
        <w:tc>
          <w:tcPr>
            <w:tcW w:w="3852" w:type="dxa"/>
            <w:vAlign w:val="center"/>
          </w:tcPr>
          <w:p w14:paraId="28D0E650" w14:textId="48A2F336" w:rsidR="00337CCA" w:rsidRPr="00AC64B4" w:rsidRDefault="00337CCA" w:rsidP="00337CCA">
            <w:pPr>
              <w:rPr>
                <w:rFonts w:eastAsia="Times New Roman" w:cs="Arial"/>
                <w:sz w:val="20"/>
                <w:szCs w:val="20"/>
              </w:rPr>
            </w:pPr>
            <w:r w:rsidRPr="00AC64B4">
              <w:rPr>
                <w:rFonts w:eastAsia="Times New Roman" w:cs="Arial"/>
                <w:sz w:val="20"/>
                <w:szCs w:val="20"/>
              </w:rPr>
              <w:t xml:space="preserve">Bachelor of Business Administration with a Concentration in </w:t>
            </w:r>
            <w:r>
              <w:rPr>
                <w:rFonts w:eastAsia="Times New Roman" w:cs="Arial"/>
                <w:sz w:val="20"/>
                <w:szCs w:val="20"/>
              </w:rPr>
              <w:t>Marketing</w:t>
            </w:r>
          </w:p>
        </w:tc>
        <w:tc>
          <w:tcPr>
            <w:tcW w:w="1836" w:type="dxa"/>
            <w:vAlign w:val="center"/>
          </w:tcPr>
          <w:p w14:paraId="71205EAE"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4</w:t>
            </w:r>
          </w:p>
        </w:tc>
        <w:tc>
          <w:tcPr>
            <w:tcW w:w="1836" w:type="dxa"/>
            <w:vAlign w:val="center"/>
          </w:tcPr>
          <w:p w14:paraId="01DD2E54"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3</w:t>
            </w:r>
          </w:p>
        </w:tc>
        <w:tc>
          <w:tcPr>
            <w:tcW w:w="1836" w:type="dxa"/>
            <w:vAlign w:val="center"/>
          </w:tcPr>
          <w:p w14:paraId="1D46FC66"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4</w:t>
            </w:r>
          </w:p>
        </w:tc>
      </w:tr>
      <w:tr w:rsidR="00337CCA" w:rsidRPr="00D4078B" w14:paraId="7DB4A6EA" w14:textId="77777777" w:rsidTr="00C937CA">
        <w:trPr>
          <w:trHeight w:val="20"/>
          <w:jc w:val="center"/>
        </w:trPr>
        <w:tc>
          <w:tcPr>
            <w:tcW w:w="3852" w:type="dxa"/>
            <w:vAlign w:val="center"/>
          </w:tcPr>
          <w:p w14:paraId="04E04D8F" w14:textId="2E59414D" w:rsidR="00337CCA" w:rsidRPr="00AC64B4" w:rsidRDefault="00337CCA" w:rsidP="00337CCA">
            <w:pPr>
              <w:rPr>
                <w:rFonts w:eastAsia="Times New Roman" w:cs="Arial"/>
                <w:sz w:val="20"/>
                <w:szCs w:val="20"/>
              </w:rPr>
            </w:pPr>
            <w:r w:rsidRPr="00AC64B4">
              <w:rPr>
                <w:rFonts w:eastAsia="Times New Roman" w:cs="Arial"/>
                <w:sz w:val="20"/>
                <w:szCs w:val="20"/>
              </w:rPr>
              <w:t>Bachelor of Science in Accountancy</w:t>
            </w:r>
          </w:p>
        </w:tc>
        <w:tc>
          <w:tcPr>
            <w:tcW w:w="1836" w:type="dxa"/>
            <w:vAlign w:val="center"/>
          </w:tcPr>
          <w:p w14:paraId="2C0C1A20"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7</w:t>
            </w:r>
          </w:p>
        </w:tc>
        <w:tc>
          <w:tcPr>
            <w:tcW w:w="1836" w:type="dxa"/>
            <w:vAlign w:val="center"/>
          </w:tcPr>
          <w:p w14:paraId="675319C9"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6</w:t>
            </w:r>
          </w:p>
        </w:tc>
        <w:tc>
          <w:tcPr>
            <w:tcW w:w="1836" w:type="dxa"/>
            <w:vAlign w:val="center"/>
          </w:tcPr>
          <w:p w14:paraId="7A111DE4"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6</w:t>
            </w:r>
          </w:p>
        </w:tc>
      </w:tr>
      <w:tr w:rsidR="00337CCA" w:rsidRPr="00D4078B" w14:paraId="09756C5E" w14:textId="77777777" w:rsidTr="00C937CA">
        <w:trPr>
          <w:trHeight w:val="20"/>
          <w:jc w:val="center"/>
        </w:trPr>
        <w:tc>
          <w:tcPr>
            <w:tcW w:w="9360" w:type="dxa"/>
            <w:gridSpan w:val="4"/>
            <w:shd w:val="clear" w:color="auto" w:fill="DEEAF6" w:themeFill="accent1" w:themeFillTint="33"/>
            <w:vAlign w:val="center"/>
          </w:tcPr>
          <w:p w14:paraId="16745F37" w14:textId="555010D6" w:rsidR="00337CCA" w:rsidRPr="004460A9" w:rsidRDefault="00337CCA" w:rsidP="00337C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r w:rsidDel="00337CCA">
              <w:rPr>
                <w:rFonts w:eastAsia="Times New Roman" w:cs="Arial"/>
                <w:b/>
                <w:sz w:val="20"/>
                <w:szCs w:val="20"/>
              </w:rPr>
              <w:t xml:space="preserve"> </w:t>
            </w:r>
          </w:p>
        </w:tc>
      </w:tr>
      <w:tr w:rsidR="00337CCA" w:rsidRPr="00D4078B" w14:paraId="2046E152" w14:textId="77777777" w:rsidTr="00C937CA">
        <w:trPr>
          <w:trHeight w:val="20"/>
          <w:jc w:val="center"/>
        </w:trPr>
        <w:tc>
          <w:tcPr>
            <w:tcW w:w="3852" w:type="dxa"/>
            <w:vAlign w:val="center"/>
          </w:tcPr>
          <w:p w14:paraId="78CB0C24" w14:textId="2C25BEC3" w:rsidR="00337CCA" w:rsidRPr="00AC64B4" w:rsidRDefault="00337CCA" w:rsidP="00337CCA">
            <w:pPr>
              <w:rPr>
                <w:rFonts w:eastAsia="Times New Roman" w:cs="Arial"/>
                <w:sz w:val="20"/>
                <w:szCs w:val="20"/>
              </w:rPr>
            </w:pPr>
            <w:r w:rsidRPr="00C937CA">
              <w:rPr>
                <w:rFonts w:eastAsia="Times New Roman" w:cs="Arial"/>
                <w:sz w:val="20"/>
                <w:szCs w:val="20"/>
              </w:rPr>
              <w:t xml:space="preserve">Associate of </w:t>
            </w:r>
            <w:r>
              <w:rPr>
                <w:rFonts w:eastAsia="Times New Roman" w:cs="Arial"/>
                <w:sz w:val="20"/>
                <w:szCs w:val="20"/>
              </w:rPr>
              <w:t xml:space="preserve">Applied </w:t>
            </w:r>
            <w:r w:rsidRPr="00C937CA">
              <w:rPr>
                <w:rFonts w:eastAsia="Times New Roman" w:cs="Arial"/>
                <w:sz w:val="20"/>
                <w:szCs w:val="20"/>
              </w:rPr>
              <w:t xml:space="preserve">Science in </w:t>
            </w:r>
            <w:r>
              <w:rPr>
                <w:rFonts w:eastAsia="Times New Roman" w:cs="Arial"/>
                <w:sz w:val="20"/>
                <w:szCs w:val="20"/>
              </w:rPr>
              <w:t>Business</w:t>
            </w:r>
            <w:r w:rsidRPr="00AC64B4" w:rsidDel="00337CCA">
              <w:rPr>
                <w:rFonts w:eastAsia="Times New Roman" w:cs="Arial"/>
                <w:sz w:val="20"/>
                <w:szCs w:val="20"/>
              </w:rPr>
              <w:t xml:space="preserve"> </w:t>
            </w:r>
          </w:p>
        </w:tc>
        <w:tc>
          <w:tcPr>
            <w:tcW w:w="1836" w:type="dxa"/>
            <w:vAlign w:val="center"/>
          </w:tcPr>
          <w:p w14:paraId="209DB18C"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3</w:t>
            </w:r>
          </w:p>
        </w:tc>
        <w:tc>
          <w:tcPr>
            <w:tcW w:w="1836" w:type="dxa"/>
            <w:vAlign w:val="center"/>
          </w:tcPr>
          <w:p w14:paraId="5CB1140F"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2</w:t>
            </w:r>
          </w:p>
        </w:tc>
        <w:tc>
          <w:tcPr>
            <w:tcW w:w="1836" w:type="dxa"/>
            <w:vAlign w:val="center"/>
          </w:tcPr>
          <w:p w14:paraId="105B793D" w14:textId="77777777" w:rsidR="00337CCA" w:rsidRPr="00AC64B4" w:rsidRDefault="00337CCA" w:rsidP="00337CCA">
            <w:pPr>
              <w:jc w:val="center"/>
              <w:rPr>
                <w:rFonts w:eastAsia="Times New Roman" w:cs="Arial"/>
                <w:sz w:val="20"/>
                <w:szCs w:val="20"/>
              </w:rPr>
            </w:pPr>
            <w:r w:rsidRPr="00AC64B4">
              <w:rPr>
                <w:rFonts w:eastAsia="Times New Roman" w:cs="Arial"/>
                <w:sz w:val="20"/>
                <w:szCs w:val="20"/>
              </w:rPr>
              <w:t>1</w:t>
            </w:r>
          </w:p>
        </w:tc>
      </w:tr>
      <w:tr w:rsidR="00337CCA" w:rsidRPr="00D4078B" w14:paraId="45393E16" w14:textId="77777777" w:rsidTr="00C937CA">
        <w:trPr>
          <w:trHeight w:val="20"/>
          <w:jc w:val="center"/>
        </w:trPr>
        <w:tc>
          <w:tcPr>
            <w:tcW w:w="3852" w:type="dxa"/>
            <w:shd w:val="clear" w:color="auto" w:fill="DBE5F1"/>
            <w:vAlign w:val="center"/>
          </w:tcPr>
          <w:p w14:paraId="5A3EB731" w14:textId="77777777" w:rsidR="00337CCA" w:rsidRPr="004460A9" w:rsidRDefault="00337CCA" w:rsidP="00337CCA">
            <w:pPr>
              <w:jc w:val="center"/>
              <w:rPr>
                <w:rFonts w:eastAsia="Times New Roman" w:cs="Arial"/>
                <w:b/>
                <w:sz w:val="20"/>
                <w:szCs w:val="20"/>
              </w:rPr>
            </w:pPr>
            <w:r w:rsidRPr="004460A9">
              <w:rPr>
                <w:rFonts w:eastAsia="Times New Roman" w:cs="Arial"/>
                <w:b/>
                <w:sz w:val="20"/>
                <w:szCs w:val="20"/>
              </w:rPr>
              <w:t>TOTALS</w:t>
            </w:r>
          </w:p>
        </w:tc>
        <w:tc>
          <w:tcPr>
            <w:tcW w:w="1836" w:type="dxa"/>
            <w:shd w:val="clear" w:color="auto" w:fill="DBE5F1"/>
            <w:vAlign w:val="center"/>
          </w:tcPr>
          <w:p w14:paraId="3306B9AE" w14:textId="77777777" w:rsidR="00337CCA" w:rsidRPr="00AC64B4" w:rsidRDefault="00337CCA" w:rsidP="00337CCA">
            <w:pPr>
              <w:jc w:val="center"/>
              <w:rPr>
                <w:rFonts w:eastAsia="Times New Roman" w:cs="Arial"/>
                <w:b/>
                <w:sz w:val="20"/>
                <w:szCs w:val="20"/>
              </w:rPr>
            </w:pPr>
            <w:r w:rsidRPr="00AC64B4">
              <w:rPr>
                <w:rFonts w:eastAsia="Times New Roman" w:cs="Arial"/>
                <w:b/>
                <w:sz w:val="20"/>
                <w:szCs w:val="20"/>
              </w:rPr>
              <w:t>27</w:t>
            </w:r>
          </w:p>
        </w:tc>
        <w:tc>
          <w:tcPr>
            <w:tcW w:w="1836" w:type="dxa"/>
            <w:shd w:val="clear" w:color="auto" w:fill="DBE5F1"/>
            <w:vAlign w:val="center"/>
          </w:tcPr>
          <w:p w14:paraId="240E0AC0" w14:textId="77777777" w:rsidR="00337CCA" w:rsidRPr="00AC64B4" w:rsidRDefault="00337CCA" w:rsidP="00337CCA">
            <w:pPr>
              <w:jc w:val="center"/>
              <w:rPr>
                <w:rFonts w:eastAsia="Times New Roman" w:cs="Arial"/>
                <w:b/>
                <w:sz w:val="20"/>
                <w:szCs w:val="20"/>
              </w:rPr>
            </w:pPr>
            <w:r w:rsidRPr="00AC64B4">
              <w:rPr>
                <w:rFonts w:eastAsia="Times New Roman" w:cs="Arial"/>
                <w:b/>
                <w:sz w:val="20"/>
                <w:szCs w:val="20"/>
              </w:rPr>
              <w:t>23</w:t>
            </w:r>
          </w:p>
        </w:tc>
        <w:tc>
          <w:tcPr>
            <w:tcW w:w="1836" w:type="dxa"/>
            <w:shd w:val="clear" w:color="auto" w:fill="DBE5F1"/>
            <w:vAlign w:val="center"/>
          </w:tcPr>
          <w:p w14:paraId="49BF269D" w14:textId="77777777" w:rsidR="00337CCA" w:rsidRPr="00AC64B4" w:rsidRDefault="00337CCA" w:rsidP="00337CCA">
            <w:pPr>
              <w:jc w:val="center"/>
              <w:rPr>
                <w:rFonts w:eastAsia="Times New Roman" w:cs="Arial"/>
                <w:b/>
                <w:sz w:val="20"/>
                <w:szCs w:val="20"/>
              </w:rPr>
            </w:pPr>
            <w:r w:rsidRPr="00AC64B4">
              <w:rPr>
                <w:rFonts w:eastAsia="Times New Roman" w:cs="Arial"/>
                <w:b/>
                <w:sz w:val="20"/>
                <w:szCs w:val="20"/>
              </w:rPr>
              <w:t>25</w:t>
            </w:r>
          </w:p>
        </w:tc>
      </w:tr>
    </w:tbl>
    <w:p w14:paraId="400F9ECB" w14:textId="77777777" w:rsidR="00E107B2" w:rsidRPr="00CA78E4" w:rsidRDefault="00E107B2" w:rsidP="00D4078B">
      <w:pPr>
        <w:rPr>
          <w:rFonts w:ascii="Arial" w:eastAsia="Times New Roman" w:hAnsi="Arial" w:cs="Arial"/>
          <w:sz w:val="20"/>
          <w:szCs w:val="20"/>
        </w:rPr>
      </w:pPr>
    </w:p>
    <w:p w14:paraId="324BB28E" w14:textId="77777777" w:rsidR="00E107B2" w:rsidRPr="004460A9" w:rsidRDefault="00E107B2" w:rsidP="00E107B2">
      <w:pPr>
        <w:pStyle w:val="Caption"/>
      </w:pPr>
      <w:bookmarkStart w:id="61" w:name="_Toc534965673"/>
      <w:bookmarkStart w:id="62" w:name="_Toc344569319"/>
      <w:r w:rsidRPr="004460A9">
        <w:t xml:space="preserve">Table </w:t>
      </w:r>
      <w:r>
        <w:t>OPP-</w:t>
      </w:r>
      <w:r w:rsidR="00481DE1">
        <w:t>7</w:t>
      </w:r>
      <w:r w:rsidRPr="004460A9">
        <w:t xml:space="preserve">: </w:t>
      </w:r>
      <w:r>
        <w:t xml:space="preserve">Number of </w:t>
      </w:r>
      <w:r w:rsidR="00F06D4B">
        <w:t>Business</w:t>
      </w:r>
      <w:r>
        <w:t xml:space="preserve"> Faculty</w:t>
      </w:r>
      <w:bookmarkEnd w:id="61"/>
    </w:p>
    <w:p w14:paraId="1D0DBF24" w14:textId="77777777" w:rsidR="00E107B2" w:rsidRPr="00215A14" w:rsidRDefault="00E107B2" w:rsidP="00E107B2">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7200"/>
        <w:gridCol w:w="2160"/>
      </w:tblGrid>
      <w:tr w:rsidR="00E107B2" w:rsidRPr="00D4078B" w14:paraId="5852FB79" w14:textId="77777777" w:rsidTr="00E60798">
        <w:trPr>
          <w:trHeight w:val="432"/>
          <w:jc w:val="center"/>
        </w:trPr>
        <w:tc>
          <w:tcPr>
            <w:tcW w:w="7200" w:type="dxa"/>
            <w:tcBorders>
              <w:bottom w:val="single" w:sz="4" w:space="0" w:color="FFFFFF" w:themeColor="background1"/>
              <w:right w:val="single" w:sz="4" w:space="0" w:color="FFFFFF" w:themeColor="background1"/>
            </w:tcBorders>
            <w:shd w:val="clear" w:color="auto" w:fill="002060"/>
            <w:tcMar>
              <w:top w:w="0" w:type="dxa"/>
              <w:bottom w:w="0" w:type="dxa"/>
            </w:tcMar>
            <w:vAlign w:val="center"/>
          </w:tcPr>
          <w:p w14:paraId="336A7B7B" w14:textId="77777777" w:rsidR="00E107B2" w:rsidRPr="004460A9" w:rsidRDefault="00E107B2" w:rsidP="00E60798">
            <w:pPr>
              <w:jc w:val="center"/>
              <w:rPr>
                <w:rFonts w:eastAsia="Times New Roman" w:cs="Arial"/>
                <w:b/>
                <w:sz w:val="20"/>
                <w:szCs w:val="20"/>
              </w:rPr>
            </w:pPr>
            <w:r>
              <w:rPr>
                <w:rFonts w:eastAsia="Times New Roman" w:cs="Arial"/>
                <w:b/>
                <w:sz w:val="20"/>
                <w:szCs w:val="20"/>
              </w:rPr>
              <w:t>TYPE OF FACULTY</w:t>
            </w:r>
          </w:p>
        </w:tc>
        <w:tc>
          <w:tcPr>
            <w:tcW w:w="2160" w:type="dxa"/>
            <w:tcBorders>
              <w:left w:val="single" w:sz="4" w:space="0" w:color="FFFFFF" w:themeColor="background1"/>
            </w:tcBorders>
            <w:shd w:val="clear" w:color="auto" w:fill="002060"/>
            <w:tcMar>
              <w:top w:w="0" w:type="dxa"/>
              <w:bottom w:w="0" w:type="dxa"/>
            </w:tcMar>
            <w:vAlign w:val="center"/>
          </w:tcPr>
          <w:p w14:paraId="170FE864" w14:textId="77777777" w:rsidR="00E107B2" w:rsidRPr="00E107B2" w:rsidRDefault="00E107B2" w:rsidP="00E60798">
            <w:pPr>
              <w:jc w:val="center"/>
              <w:rPr>
                <w:rFonts w:eastAsia="Times New Roman" w:cs="Arial"/>
                <w:b/>
                <w:sz w:val="20"/>
                <w:szCs w:val="20"/>
              </w:rPr>
            </w:pPr>
            <w:r>
              <w:rPr>
                <w:rFonts w:eastAsia="Times New Roman" w:cs="Arial"/>
                <w:b/>
                <w:sz w:val="20"/>
                <w:szCs w:val="20"/>
              </w:rPr>
              <w:t>NUMBER</w:t>
            </w:r>
          </w:p>
        </w:tc>
      </w:tr>
      <w:tr w:rsidR="00E107B2" w:rsidRPr="00C937CA" w14:paraId="69CA5C8F" w14:textId="77777777" w:rsidTr="008C256C">
        <w:trPr>
          <w:trHeight w:val="20"/>
          <w:jc w:val="center"/>
        </w:trPr>
        <w:tc>
          <w:tcPr>
            <w:tcW w:w="7200" w:type="dxa"/>
            <w:shd w:val="clear" w:color="auto" w:fill="auto"/>
            <w:vAlign w:val="center"/>
          </w:tcPr>
          <w:p w14:paraId="0286452D" w14:textId="77777777" w:rsidR="00E107B2" w:rsidRPr="00C937CA" w:rsidRDefault="00E107B2" w:rsidP="00E60798">
            <w:pPr>
              <w:rPr>
                <w:rFonts w:eastAsia="Times New Roman" w:cs="Arial"/>
                <w:sz w:val="20"/>
                <w:szCs w:val="20"/>
              </w:rPr>
            </w:pPr>
            <w:r>
              <w:rPr>
                <w:rFonts w:eastAsia="Times New Roman" w:cs="Arial"/>
                <w:sz w:val="20"/>
                <w:szCs w:val="20"/>
              </w:rPr>
              <w:t xml:space="preserve">Full-Time </w:t>
            </w:r>
            <w:r w:rsidR="00F06D4B">
              <w:rPr>
                <w:rFonts w:eastAsia="Times New Roman" w:cs="Arial"/>
                <w:sz w:val="20"/>
                <w:szCs w:val="20"/>
              </w:rPr>
              <w:t>Business</w:t>
            </w:r>
            <w:r>
              <w:rPr>
                <w:rFonts w:eastAsia="Times New Roman" w:cs="Arial"/>
                <w:sz w:val="20"/>
                <w:szCs w:val="20"/>
              </w:rPr>
              <w:t xml:space="preserve"> Faculty</w:t>
            </w:r>
          </w:p>
        </w:tc>
        <w:tc>
          <w:tcPr>
            <w:tcW w:w="2160" w:type="dxa"/>
            <w:shd w:val="clear" w:color="auto" w:fill="auto"/>
            <w:vAlign w:val="center"/>
          </w:tcPr>
          <w:p w14:paraId="74187841" w14:textId="77777777" w:rsidR="00E107B2" w:rsidRPr="00C937CA" w:rsidRDefault="008C256C" w:rsidP="008C256C">
            <w:pPr>
              <w:jc w:val="center"/>
              <w:rPr>
                <w:rFonts w:eastAsia="Times New Roman" w:cs="Arial"/>
                <w:sz w:val="20"/>
                <w:szCs w:val="20"/>
              </w:rPr>
            </w:pPr>
            <w:r>
              <w:rPr>
                <w:rFonts w:eastAsia="Times New Roman" w:cs="Arial"/>
                <w:sz w:val="20"/>
                <w:szCs w:val="20"/>
              </w:rPr>
              <w:t>10</w:t>
            </w:r>
          </w:p>
        </w:tc>
      </w:tr>
      <w:tr w:rsidR="00E107B2" w:rsidRPr="00D4078B" w14:paraId="68B45F5D" w14:textId="77777777" w:rsidTr="00E107B2">
        <w:trPr>
          <w:trHeight w:val="20"/>
          <w:jc w:val="center"/>
        </w:trPr>
        <w:tc>
          <w:tcPr>
            <w:tcW w:w="7200" w:type="dxa"/>
            <w:vAlign w:val="center"/>
          </w:tcPr>
          <w:p w14:paraId="134DCFF7" w14:textId="77777777" w:rsidR="00E107B2" w:rsidRPr="00AC64B4" w:rsidRDefault="00E107B2" w:rsidP="00E60798">
            <w:pPr>
              <w:rPr>
                <w:rFonts w:eastAsia="Times New Roman" w:cs="Arial"/>
                <w:sz w:val="20"/>
                <w:szCs w:val="20"/>
              </w:rPr>
            </w:pPr>
            <w:r>
              <w:rPr>
                <w:rFonts w:eastAsia="Times New Roman" w:cs="Arial"/>
                <w:sz w:val="20"/>
                <w:szCs w:val="20"/>
              </w:rPr>
              <w:t xml:space="preserve">Part-Time/Adjunct </w:t>
            </w:r>
            <w:r w:rsidR="00F06D4B">
              <w:rPr>
                <w:rFonts w:eastAsia="Times New Roman" w:cs="Arial"/>
                <w:sz w:val="20"/>
                <w:szCs w:val="20"/>
              </w:rPr>
              <w:t>Business</w:t>
            </w:r>
            <w:r>
              <w:rPr>
                <w:rFonts w:eastAsia="Times New Roman" w:cs="Arial"/>
                <w:sz w:val="20"/>
                <w:szCs w:val="20"/>
              </w:rPr>
              <w:t xml:space="preserve"> Faculty</w:t>
            </w:r>
          </w:p>
        </w:tc>
        <w:tc>
          <w:tcPr>
            <w:tcW w:w="2160" w:type="dxa"/>
            <w:vAlign w:val="center"/>
          </w:tcPr>
          <w:p w14:paraId="2B2FED6E" w14:textId="77777777" w:rsidR="00E107B2" w:rsidRPr="00AC64B4" w:rsidRDefault="008C256C" w:rsidP="00E60798">
            <w:pPr>
              <w:jc w:val="center"/>
              <w:rPr>
                <w:rFonts w:eastAsia="Times New Roman" w:cs="Arial"/>
                <w:sz w:val="20"/>
                <w:szCs w:val="20"/>
              </w:rPr>
            </w:pPr>
            <w:r>
              <w:rPr>
                <w:rFonts w:eastAsia="Times New Roman" w:cs="Arial"/>
                <w:sz w:val="20"/>
                <w:szCs w:val="20"/>
              </w:rPr>
              <w:t>2</w:t>
            </w:r>
          </w:p>
        </w:tc>
      </w:tr>
      <w:tr w:rsidR="0051637E" w:rsidRPr="00D4078B" w14:paraId="040E72AE" w14:textId="77777777" w:rsidTr="00E107B2">
        <w:trPr>
          <w:trHeight w:val="20"/>
          <w:jc w:val="center"/>
        </w:trPr>
        <w:tc>
          <w:tcPr>
            <w:tcW w:w="7200" w:type="dxa"/>
            <w:vAlign w:val="center"/>
          </w:tcPr>
          <w:p w14:paraId="28EBCE65" w14:textId="5F48E552" w:rsidR="0051637E" w:rsidRDefault="0051637E" w:rsidP="00E60798">
            <w:pPr>
              <w:rPr>
                <w:rFonts w:eastAsia="Times New Roman" w:cs="Arial"/>
                <w:sz w:val="20"/>
                <w:szCs w:val="20"/>
              </w:rPr>
            </w:pPr>
            <w:r>
              <w:rPr>
                <w:rFonts w:eastAsia="Times New Roman" w:cs="Arial"/>
                <w:sz w:val="20"/>
                <w:szCs w:val="20"/>
              </w:rPr>
              <w:t>Other, describe below</w:t>
            </w:r>
          </w:p>
        </w:tc>
        <w:tc>
          <w:tcPr>
            <w:tcW w:w="2160" w:type="dxa"/>
            <w:vAlign w:val="center"/>
          </w:tcPr>
          <w:p w14:paraId="7959C604" w14:textId="0A926B43" w:rsidR="0051637E" w:rsidRDefault="0051637E" w:rsidP="00E60798">
            <w:pPr>
              <w:jc w:val="center"/>
              <w:rPr>
                <w:rFonts w:eastAsia="Times New Roman" w:cs="Arial"/>
                <w:sz w:val="20"/>
                <w:szCs w:val="20"/>
              </w:rPr>
            </w:pPr>
            <w:r>
              <w:rPr>
                <w:rFonts w:eastAsia="Times New Roman" w:cs="Arial"/>
                <w:sz w:val="20"/>
                <w:szCs w:val="20"/>
              </w:rPr>
              <w:t>2</w:t>
            </w:r>
          </w:p>
        </w:tc>
      </w:tr>
    </w:tbl>
    <w:p w14:paraId="6ABB5AC9" w14:textId="77777777" w:rsidR="00E107B2" w:rsidRPr="00D4078B" w:rsidRDefault="00E107B2" w:rsidP="00E107B2">
      <w:pPr>
        <w:rPr>
          <w:rFonts w:ascii="Arial" w:eastAsia="Times New Roman" w:hAnsi="Arial" w:cs="Arial"/>
        </w:rPr>
        <w:sectPr w:rsidR="00E107B2" w:rsidRPr="00D4078B"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96AF5B" w14:textId="77777777" w:rsidR="00D4078B" w:rsidRPr="000657DB" w:rsidRDefault="00D4078B" w:rsidP="000657DB">
      <w:pPr>
        <w:pStyle w:val="Heading1"/>
        <w:jc w:val="center"/>
        <w:rPr>
          <w:sz w:val="28"/>
          <w:szCs w:val="28"/>
        </w:rPr>
      </w:pPr>
      <w:bookmarkStart w:id="63" w:name="_Toc502852300"/>
      <w:r w:rsidRPr="000657DB">
        <w:rPr>
          <w:sz w:val="28"/>
          <w:szCs w:val="28"/>
        </w:rPr>
        <w:lastRenderedPageBreak/>
        <w:t xml:space="preserve">SECTION FOUR:  </w:t>
      </w:r>
      <w:r w:rsidR="004D5DB5">
        <w:rPr>
          <w:sz w:val="28"/>
          <w:szCs w:val="28"/>
        </w:rPr>
        <w:t>BUSINESS</w:t>
      </w:r>
      <w:r w:rsidRPr="000657DB">
        <w:rPr>
          <w:sz w:val="28"/>
          <w:szCs w:val="28"/>
        </w:rPr>
        <w:t xml:space="preserve"> ACCREDITATION PRINCIPLES</w:t>
      </w:r>
      <w:bookmarkEnd w:id="43"/>
      <w:bookmarkEnd w:id="62"/>
      <w:bookmarkEnd w:id="63"/>
    </w:p>
    <w:p w14:paraId="1FD203D6" w14:textId="77777777" w:rsidR="00D4078B" w:rsidRPr="00D4078B" w:rsidRDefault="00D4078B" w:rsidP="00D4078B">
      <w:pPr>
        <w:rPr>
          <w:rFonts w:ascii="Arial" w:eastAsia="Times New Roman" w:hAnsi="Arial" w:cs="Arial"/>
          <w:sz w:val="20"/>
          <w:szCs w:val="20"/>
        </w:rPr>
      </w:pPr>
    </w:p>
    <w:p w14:paraId="56E9F10C" w14:textId="77777777" w:rsidR="00501C1E" w:rsidRDefault="00501C1E" w:rsidP="00501C1E">
      <w:pPr>
        <w:rPr>
          <w:rFonts w:ascii="Arial" w:eastAsia="Times New Roman" w:hAnsi="Arial" w:cs="Arial"/>
          <w:color w:val="000000"/>
          <w:sz w:val="20"/>
          <w:szCs w:val="20"/>
        </w:rPr>
      </w:pPr>
      <w:bookmarkStart w:id="64" w:name="_Toc128274316"/>
    </w:p>
    <w:p w14:paraId="67D13E10" w14:textId="77777777" w:rsidR="00501C1E" w:rsidRPr="00501C1E" w:rsidRDefault="00501C1E" w:rsidP="00501C1E">
      <w:pPr>
        <w:rPr>
          <w:rFonts w:ascii="Arial" w:eastAsia="Times New Roman" w:hAnsi="Arial" w:cs="Arial"/>
          <w:color w:val="000000"/>
          <w:sz w:val="20"/>
          <w:szCs w:val="20"/>
        </w:rPr>
        <w:sectPr w:rsidR="00501C1E" w:rsidRPr="00501C1E"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146CA72" w14:textId="77777777" w:rsidR="00640611" w:rsidRPr="000657DB" w:rsidRDefault="004D5DB5" w:rsidP="000657DB">
      <w:pPr>
        <w:pStyle w:val="Heading2"/>
        <w:jc w:val="left"/>
        <w:rPr>
          <w:sz w:val="24"/>
          <w:szCs w:val="24"/>
          <w:u w:val="single"/>
        </w:rPr>
      </w:pPr>
      <w:bookmarkStart w:id="65" w:name="_Toc502852301"/>
      <w:bookmarkStart w:id="66" w:name="_Toc344569320"/>
      <w:r>
        <w:rPr>
          <w:sz w:val="24"/>
          <w:szCs w:val="24"/>
          <w:u w:val="single"/>
        </w:rPr>
        <w:lastRenderedPageBreak/>
        <w:t xml:space="preserve">Principle </w:t>
      </w:r>
      <w:r w:rsidR="00640611" w:rsidRPr="000657DB">
        <w:rPr>
          <w:sz w:val="24"/>
          <w:szCs w:val="24"/>
          <w:u w:val="single"/>
        </w:rPr>
        <w:t>1: Commitment to Integrity</w:t>
      </w:r>
      <w:r w:rsidR="00CF026F">
        <w:rPr>
          <w:sz w:val="24"/>
          <w:szCs w:val="24"/>
          <w:u w:val="single"/>
        </w:rPr>
        <w:t>,</w:t>
      </w:r>
      <w:r w:rsidR="00640611" w:rsidRPr="000657DB">
        <w:rPr>
          <w:sz w:val="24"/>
          <w:szCs w:val="24"/>
          <w:u w:val="single"/>
        </w:rPr>
        <w:t xml:space="preserve"> Responsibility</w:t>
      </w:r>
      <w:r w:rsidR="00CF026F">
        <w:rPr>
          <w:sz w:val="24"/>
          <w:szCs w:val="24"/>
          <w:u w:val="single"/>
        </w:rPr>
        <w:t>, and Ethical Behavior</w:t>
      </w:r>
      <w:bookmarkEnd w:id="65"/>
    </w:p>
    <w:p w14:paraId="73D1610F" w14:textId="77777777" w:rsidR="00640611" w:rsidRPr="00AC395C" w:rsidRDefault="00640611" w:rsidP="00640611">
      <w:pPr>
        <w:rPr>
          <w:rFonts w:ascii="Arial" w:eastAsia="Times New Roman" w:hAnsi="Arial" w:cs="Arial"/>
          <w:color w:val="000000"/>
          <w:sz w:val="20"/>
          <w:szCs w:val="20"/>
        </w:rPr>
      </w:pPr>
    </w:p>
    <w:p w14:paraId="428580FF" w14:textId="77777777" w:rsidR="00640611" w:rsidRDefault="00640611" w:rsidP="00640611">
      <w:pPr>
        <w:rPr>
          <w:rFonts w:ascii="Arial" w:eastAsia="Times New Roman" w:hAnsi="Arial" w:cs="Arial"/>
          <w:color w:val="000000"/>
          <w:sz w:val="20"/>
          <w:szCs w:val="20"/>
        </w:rPr>
      </w:pPr>
    </w:p>
    <w:p w14:paraId="16B29CEB" w14:textId="77777777" w:rsidR="00640611" w:rsidRPr="002D6165" w:rsidRDefault="00640611" w:rsidP="002D6165">
      <w:pPr>
        <w:pStyle w:val="Heading3"/>
        <w:rPr>
          <w:szCs w:val="24"/>
        </w:rPr>
      </w:pPr>
      <w:bookmarkStart w:id="67" w:name="_Toc502852302"/>
      <w:r w:rsidRPr="002D6165">
        <w:rPr>
          <w:szCs w:val="24"/>
        </w:rPr>
        <w:t>1.1</w:t>
      </w:r>
      <w:r w:rsidR="00227883" w:rsidRPr="002D6165">
        <w:rPr>
          <w:szCs w:val="24"/>
        </w:rPr>
        <w:t>:</w:t>
      </w:r>
      <w:r w:rsidRPr="002D6165">
        <w:rPr>
          <w:szCs w:val="24"/>
        </w:rPr>
        <w:t xml:space="preserve"> </w:t>
      </w:r>
      <w:r w:rsidR="00CF026F">
        <w:rPr>
          <w:szCs w:val="24"/>
        </w:rPr>
        <w:t xml:space="preserve">Commitment to Integrity, Responsibility, and </w:t>
      </w:r>
      <w:r w:rsidRPr="002D6165">
        <w:rPr>
          <w:szCs w:val="24"/>
        </w:rPr>
        <w:t xml:space="preserve">Ethical </w:t>
      </w:r>
      <w:r w:rsidR="00CF026F">
        <w:rPr>
          <w:szCs w:val="24"/>
        </w:rPr>
        <w:t>B</w:t>
      </w:r>
      <w:r w:rsidRPr="002D6165">
        <w:rPr>
          <w:szCs w:val="24"/>
        </w:rPr>
        <w:t>ehavior</w:t>
      </w:r>
      <w:bookmarkEnd w:id="67"/>
    </w:p>
    <w:p w14:paraId="5D3A9486" w14:textId="77777777" w:rsidR="00640611" w:rsidRPr="00AC395C" w:rsidRDefault="00640611" w:rsidP="00640611">
      <w:pPr>
        <w:jc w:val="both"/>
        <w:rPr>
          <w:rFonts w:ascii="Arial" w:eastAsia="Times New Roman" w:hAnsi="Arial" w:cs="Arial"/>
          <w:b/>
          <w:bCs/>
          <w:color w:val="000000"/>
          <w:sz w:val="20"/>
          <w:szCs w:val="20"/>
        </w:rPr>
      </w:pPr>
    </w:p>
    <w:p w14:paraId="2B60B884" w14:textId="77777777" w:rsidR="00640611" w:rsidRPr="00AC395C" w:rsidRDefault="00640611" w:rsidP="006406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C395C">
        <w:rPr>
          <w:rFonts w:ascii="Arial" w:eastAsia="Times New Roman" w:hAnsi="Arial" w:cs="Arial"/>
          <w:b/>
          <w:bCs/>
          <w:color w:val="000000"/>
          <w:sz w:val="20"/>
          <w:szCs w:val="20"/>
        </w:rPr>
        <w:t xml:space="preserve">Excellence in </w:t>
      </w:r>
      <w:r w:rsidR="00F06D4B">
        <w:rPr>
          <w:rFonts w:ascii="Arial" w:eastAsia="Times New Roman" w:hAnsi="Arial" w:cs="Arial"/>
          <w:b/>
          <w:bCs/>
          <w:color w:val="000000"/>
          <w:sz w:val="20"/>
          <w:szCs w:val="20"/>
        </w:rPr>
        <w:t>business</w:t>
      </w:r>
      <w:r w:rsidRPr="00AC395C">
        <w:rPr>
          <w:rFonts w:ascii="Arial" w:eastAsia="Times New Roman" w:hAnsi="Arial" w:cs="Arial"/>
          <w:b/>
          <w:bCs/>
          <w:color w:val="000000"/>
          <w:sz w:val="20"/>
          <w:szCs w:val="20"/>
        </w:rPr>
        <w:t xml:space="preserve"> education requires the </w:t>
      </w:r>
      <w:r>
        <w:rPr>
          <w:rFonts w:ascii="Arial" w:eastAsia="Times New Roman" w:hAnsi="Arial" w:cs="Arial"/>
          <w:b/>
          <w:bCs/>
          <w:color w:val="000000"/>
          <w:sz w:val="20"/>
          <w:szCs w:val="20"/>
        </w:rPr>
        <w:t xml:space="preserve">academic </w:t>
      </w:r>
      <w:r w:rsidR="00F06D4B">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unit to act ethically, responsibly, and with integrity in all interactions with its stakeholders</w:t>
      </w:r>
      <w:r w:rsidRPr="00AC395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Furthermore, the academic </w:t>
      </w:r>
      <w:r w:rsidR="00F06D4B">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unit must have established systems for encouraging and upholding ethical and responsible behavior.</w:t>
      </w:r>
    </w:p>
    <w:p w14:paraId="38935FA5" w14:textId="77777777" w:rsidR="00640611" w:rsidRPr="00AC395C" w:rsidRDefault="00640611" w:rsidP="00640611">
      <w:pPr>
        <w:rPr>
          <w:rFonts w:ascii="Arial" w:eastAsia="Times New Roman" w:hAnsi="Arial" w:cs="Arial"/>
          <w:color w:val="000000"/>
          <w:sz w:val="20"/>
          <w:szCs w:val="20"/>
        </w:rPr>
      </w:pPr>
    </w:p>
    <w:p w14:paraId="08C8FF8E" w14:textId="77777777" w:rsidR="00640611" w:rsidRPr="00AC395C" w:rsidRDefault="003675E2" w:rsidP="00640611">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200B06C" w14:textId="77777777" w:rsidR="00640611" w:rsidRPr="00AC395C" w:rsidRDefault="00640611" w:rsidP="00640611">
      <w:pPr>
        <w:jc w:val="both"/>
        <w:rPr>
          <w:rFonts w:ascii="Arial" w:eastAsia="Times New Roman" w:hAnsi="Arial" w:cs="Arial"/>
          <w:color w:val="000000"/>
          <w:sz w:val="20"/>
          <w:szCs w:val="20"/>
        </w:rPr>
      </w:pPr>
    </w:p>
    <w:p w14:paraId="0F7CDDCE" w14:textId="77777777" w:rsidR="00640611" w:rsidRDefault="004D5DB5" w:rsidP="004D5DB5">
      <w:pPr>
        <w:rPr>
          <w:rFonts w:ascii="Arial" w:eastAsia="Times New Roman" w:hAnsi="Arial" w:cs="Arial"/>
          <w:sz w:val="20"/>
          <w:szCs w:val="20"/>
        </w:rPr>
      </w:pPr>
      <w:r>
        <w:rPr>
          <w:rFonts w:ascii="Arial" w:eastAsia="Times New Roman" w:hAnsi="Arial" w:cs="Arial"/>
          <w:sz w:val="20"/>
          <w:szCs w:val="20"/>
        </w:rPr>
        <w:t>To</w:t>
      </w:r>
      <w:r w:rsidR="00640611">
        <w:rPr>
          <w:rFonts w:ascii="Arial" w:eastAsia="Times New Roman" w:hAnsi="Arial" w:cs="Arial"/>
          <w:sz w:val="20"/>
          <w:szCs w:val="20"/>
        </w:rPr>
        <w:t xml:space="preserve"> fulfill the commitment implicit in the social compact between the public and higher education</w:t>
      </w:r>
      <w:r w:rsidR="00640611" w:rsidRPr="00AC395C">
        <w:rPr>
          <w:rFonts w:ascii="Arial" w:eastAsia="Times New Roman" w:hAnsi="Arial" w:cs="Arial"/>
          <w:sz w:val="20"/>
          <w:szCs w:val="20"/>
        </w:rPr>
        <w:t xml:space="preserve"> </w:t>
      </w:r>
      <w:r w:rsidR="00640611">
        <w:rPr>
          <w:rFonts w:ascii="Arial" w:eastAsia="Times New Roman" w:hAnsi="Arial" w:cs="Arial"/>
          <w:sz w:val="20"/>
          <w:szCs w:val="20"/>
        </w:rPr>
        <w:t xml:space="preserve">and to serve the public interest of preparing ethical and competent </w:t>
      </w:r>
      <w:r w:rsidR="00F06D4B">
        <w:rPr>
          <w:rFonts w:ascii="Arial" w:eastAsia="Times New Roman" w:hAnsi="Arial" w:cs="Arial"/>
          <w:sz w:val="20"/>
          <w:szCs w:val="20"/>
        </w:rPr>
        <w:t>business</w:t>
      </w:r>
      <w:r w:rsidR="00640611">
        <w:rPr>
          <w:rFonts w:ascii="Arial" w:eastAsia="Times New Roman" w:hAnsi="Arial" w:cs="Arial"/>
          <w:sz w:val="20"/>
          <w:szCs w:val="20"/>
        </w:rPr>
        <w:t xml:space="preserve"> professionals, academic </w:t>
      </w:r>
      <w:r w:rsidR="00F06D4B">
        <w:rPr>
          <w:rFonts w:ascii="Arial" w:eastAsia="Times New Roman" w:hAnsi="Arial" w:cs="Arial"/>
          <w:sz w:val="20"/>
          <w:szCs w:val="20"/>
        </w:rPr>
        <w:t>business</w:t>
      </w:r>
      <w:r w:rsidR="00640611">
        <w:rPr>
          <w:rFonts w:ascii="Arial" w:eastAsia="Times New Roman" w:hAnsi="Arial" w:cs="Arial"/>
          <w:sz w:val="20"/>
          <w:szCs w:val="20"/>
        </w:rPr>
        <w:t xml:space="preserve"> units must demonstrate a commitment to ethical and responsible behavior in all interactions with their internal and external stakeholders. </w:t>
      </w:r>
    </w:p>
    <w:p w14:paraId="4455CEA6" w14:textId="77777777" w:rsidR="00640611" w:rsidRDefault="00640611" w:rsidP="00640611">
      <w:pPr>
        <w:rPr>
          <w:rFonts w:ascii="Arial" w:eastAsia="Times New Roman" w:hAnsi="Arial" w:cs="Arial"/>
          <w:sz w:val="20"/>
          <w:szCs w:val="20"/>
        </w:rPr>
      </w:pPr>
    </w:p>
    <w:p w14:paraId="2AE59398" w14:textId="77777777" w:rsidR="00640611" w:rsidRPr="00AC395C" w:rsidRDefault="00640611" w:rsidP="002D0D52">
      <w:pPr>
        <w:tabs>
          <w:tab w:val="left" w:pos="5920"/>
        </w:tabs>
        <w:rPr>
          <w:rFonts w:ascii="Arial" w:eastAsia="Times New Roman" w:hAnsi="Arial" w:cs="Arial"/>
          <w:b/>
          <w:sz w:val="20"/>
          <w:szCs w:val="20"/>
          <w:u w:val="single"/>
        </w:rPr>
      </w:pPr>
      <w:r w:rsidRPr="00AC395C">
        <w:rPr>
          <w:rFonts w:ascii="Arial" w:eastAsia="Times New Roman" w:hAnsi="Arial" w:cs="Arial"/>
          <w:b/>
          <w:sz w:val="20"/>
          <w:szCs w:val="20"/>
          <w:u w:val="single"/>
        </w:rPr>
        <w:t xml:space="preserve">Self-Study Guidelines for Documentation </w:t>
      </w:r>
    </w:p>
    <w:p w14:paraId="445BE72A" w14:textId="77777777" w:rsidR="00640611" w:rsidRPr="00150343" w:rsidRDefault="00640611" w:rsidP="00640611">
      <w:pPr>
        <w:rPr>
          <w:rFonts w:ascii="Arial" w:eastAsia="Times New Roman" w:hAnsi="Arial" w:cs="Arial"/>
          <w:color w:val="000000"/>
          <w:sz w:val="20"/>
          <w:szCs w:val="20"/>
        </w:rPr>
      </w:pPr>
    </w:p>
    <w:p w14:paraId="14C011E6" w14:textId="77777777" w:rsidR="00640611" w:rsidRPr="00E5109A" w:rsidRDefault="00640611" w:rsidP="00640611">
      <w:pPr>
        <w:rPr>
          <w:rFonts w:ascii="Arial" w:hAnsi="Arial" w:cs="Arial"/>
          <w:sz w:val="20"/>
          <w:szCs w:val="20"/>
        </w:rPr>
      </w:pPr>
      <w:r w:rsidRPr="00E5109A">
        <w:rPr>
          <w:rFonts w:ascii="Arial" w:hAnsi="Arial" w:cs="Arial"/>
          <w:sz w:val="20"/>
          <w:szCs w:val="20"/>
        </w:rPr>
        <w:t>In the self-study:</w:t>
      </w:r>
    </w:p>
    <w:p w14:paraId="277B5DA7" w14:textId="77777777" w:rsidR="00640611" w:rsidRPr="00E5109A" w:rsidRDefault="00640611" w:rsidP="00640611">
      <w:pPr>
        <w:rPr>
          <w:rFonts w:ascii="Arial" w:hAnsi="Arial" w:cs="Arial"/>
          <w:sz w:val="20"/>
          <w:szCs w:val="20"/>
        </w:rPr>
      </w:pPr>
    </w:p>
    <w:p w14:paraId="42C492E1" w14:textId="3F13FC5B" w:rsidR="00640611" w:rsidRPr="00E5109A" w:rsidRDefault="00D667FE" w:rsidP="00F016E8">
      <w:pPr>
        <w:pStyle w:val="ListParagraph"/>
        <w:numPr>
          <w:ilvl w:val="0"/>
          <w:numId w:val="21"/>
        </w:numPr>
        <w:ind w:left="360"/>
        <w:contextualSpacing/>
        <w:rPr>
          <w:sz w:val="20"/>
          <w:szCs w:val="20"/>
        </w:rPr>
      </w:pPr>
      <w:r>
        <w:rPr>
          <w:sz w:val="20"/>
          <w:szCs w:val="20"/>
        </w:rPr>
        <w:t>Describe how</w:t>
      </w:r>
      <w:r w:rsidR="00640611" w:rsidRPr="00E5109A">
        <w:rPr>
          <w:sz w:val="20"/>
          <w:szCs w:val="20"/>
        </w:rPr>
        <w:t xml:space="preserve"> the academic </w:t>
      </w:r>
      <w:r w:rsidR="00F06D4B">
        <w:rPr>
          <w:sz w:val="20"/>
          <w:szCs w:val="20"/>
        </w:rPr>
        <w:t>business</w:t>
      </w:r>
      <w:r w:rsidR="00640611" w:rsidRPr="00E5109A">
        <w:rPr>
          <w:sz w:val="20"/>
          <w:szCs w:val="20"/>
        </w:rPr>
        <w:t xml:space="preserve"> unit demonstrates a commitment to ethical and responsible interactions with its</w:t>
      </w:r>
      <w:r w:rsidR="00640611" w:rsidRPr="00FD7B08">
        <w:rPr>
          <w:i/>
          <w:iCs/>
          <w:sz w:val="20"/>
          <w:szCs w:val="20"/>
        </w:rPr>
        <w:t xml:space="preserve"> internal</w:t>
      </w:r>
      <w:r w:rsidR="00640611" w:rsidRPr="00E5109A">
        <w:rPr>
          <w:sz w:val="20"/>
          <w:szCs w:val="20"/>
        </w:rPr>
        <w:t xml:space="preserve"> stakeholders, including administrators, faculty, professional staff, and students.</w:t>
      </w:r>
    </w:p>
    <w:p w14:paraId="0A4398F5" w14:textId="77777777" w:rsidR="00640611" w:rsidRPr="00E5109A" w:rsidRDefault="00640611" w:rsidP="00640611">
      <w:pPr>
        <w:rPr>
          <w:rFonts w:ascii="Arial" w:hAnsi="Arial" w:cs="Arial"/>
          <w:sz w:val="20"/>
          <w:szCs w:val="20"/>
        </w:rPr>
      </w:pPr>
    </w:p>
    <w:p w14:paraId="5E4FB2F6" w14:textId="7CC50DC4" w:rsidR="00640611" w:rsidRPr="00E5109A" w:rsidRDefault="00D667FE" w:rsidP="00F016E8">
      <w:pPr>
        <w:pStyle w:val="ListParagraph"/>
        <w:numPr>
          <w:ilvl w:val="0"/>
          <w:numId w:val="21"/>
        </w:numPr>
        <w:ind w:left="360"/>
        <w:contextualSpacing/>
        <w:rPr>
          <w:sz w:val="20"/>
          <w:szCs w:val="20"/>
        </w:rPr>
      </w:pPr>
      <w:r>
        <w:rPr>
          <w:sz w:val="20"/>
          <w:szCs w:val="20"/>
        </w:rPr>
        <w:t>Describe how</w:t>
      </w:r>
      <w:r w:rsidR="00640611" w:rsidRPr="00E5109A">
        <w:rPr>
          <w:sz w:val="20"/>
          <w:szCs w:val="20"/>
        </w:rPr>
        <w:t xml:space="preserve"> the academic </w:t>
      </w:r>
      <w:r w:rsidR="00F06D4B">
        <w:rPr>
          <w:sz w:val="20"/>
          <w:szCs w:val="20"/>
        </w:rPr>
        <w:t>business</w:t>
      </w:r>
      <w:r w:rsidR="00640611" w:rsidRPr="00E5109A">
        <w:rPr>
          <w:sz w:val="20"/>
          <w:szCs w:val="20"/>
        </w:rPr>
        <w:t xml:space="preserve"> unit demonstrates a commitment to ethical and responsible interactions with its </w:t>
      </w:r>
      <w:r w:rsidR="00640611" w:rsidRPr="00FD7B08">
        <w:rPr>
          <w:i/>
          <w:iCs/>
          <w:sz w:val="20"/>
          <w:szCs w:val="20"/>
        </w:rPr>
        <w:t>external</w:t>
      </w:r>
      <w:r w:rsidR="00640611" w:rsidRPr="00E5109A">
        <w:rPr>
          <w:sz w:val="20"/>
          <w:szCs w:val="20"/>
        </w:rPr>
        <w:t xml:space="preserve"> stakeholders, including prospective students and their families; alumni; employers; accreditation agencies; organizations that supply funding; governmental oversight bodies; and other members of the public who may have an interest in the academic </w:t>
      </w:r>
      <w:r w:rsidR="00F06D4B">
        <w:rPr>
          <w:sz w:val="20"/>
          <w:szCs w:val="20"/>
        </w:rPr>
        <w:t>business</w:t>
      </w:r>
      <w:r w:rsidR="00640611" w:rsidRPr="00E5109A">
        <w:rPr>
          <w:sz w:val="20"/>
          <w:szCs w:val="20"/>
        </w:rPr>
        <w:t xml:space="preserve"> unit.</w:t>
      </w:r>
    </w:p>
    <w:p w14:paraId="32917DE8" w14:textId="77777777" w:rsidR="00640611" w:rsidRPr="00E5109A" w:rsidRDefault="00640611" w:rsidP="00640611">
      <w:pPr>
        <w:rPr>
          <w:rFonts w:ascii="Arial" w:hAnsi="Arial" w:cs="Arial"/>
          <w:sz w:val="20"/>
          <w:szCs w:val="20"/>
        </w:rPr>
      </w:pPr>
    </w:p>
    <w:p w14:paraId="691777BD" w14:textId="2EAE08D2" w:rsidR="00D667FE" w:rsidRPr="00E5109A" w:rsidRDefault="00D667FE" w:rsidP="00D667FE">
      <w:pPr>
        <w:pStyle w:val="ListParagraph"/>
        <w:numPr>
          <w:ilvl w:val="0"/>
          <w:numId w:val="21"/>
        </w:numPr>
        <w:ind w:left="360"/>
        <w:contextualSpacing/>
        <w:rPr>
          <w:sz w:val="20"/>
          <w:szCs w:val="20"/>
        </w:rPr>
      </w:pPr>
      <w:r>
        <w:rPr>
          <w:sz w:val="20"/>
          <w:szCs w:val="20"/>
        </w:rPr>
        <w:t>Provide copies of</w:t>
      </w:r>
      <w:r w:rsidR="00AD70A0">
        <w:rPr>
          <w:sz w:val="20"/>
          <w:szCs w:val="20"/>
        </w:rPr>
        <w:t xml:space="preserve"> </w:t>
      </w:r>
      <w:r w:rsidR="00640611" w:rsidRPr="00E5109A">
        <w:rPr>
          <w:sz w:val="20"/>
          <w:szCs w:val="20"/>
        </w:rPr>
        <w:t xml:space="preserve">published policies, procedures, and processes, that the academic </w:t>
      </w:r>
      <w:r w:rsidR="00F06D4B">
        <w:rPr>
          <w:sz w:val="20"/>
          <w:szCs w:val="20"/>
        </w:rPr>
        <w:t>business</w:t>
      </w:r>
      <w:r w:rsidR="00640611" w:rsidRPr="00E5109A">
        <w:rPr>
          <w:sz w:val="20"/>
          <w:szCs w:val="20"/>
        </w:rPr>
        <w:t xml:space="preserve"> unit employs to promote, foster, and support ethical and responsible behavior of its administrators, faculty, professional staff, and students.</w:t>
      </w:r>
      <w:r>
        <w:rPr>
          <w:sz w:val="20"/>
          <w:szCs w:val="20"/>
        </w:rPr>
        <w:t xml:space="preserve"> </w:t>
      </w:r>
      <w:r w:rsidRPr="00E5109A">
        <w:rPr>
          <w:sz w:val="20"/>
          <w:szCs w:val="20"/>
        </w:rPr>
        <w:t>(these should be placed in an appendix of the self-study; alternatively,</w:t>
      </w:r>
      <w:r>
        <w:rPr>
          <w:sz w:val="20"/>
          <w:szCs w:val="20"/>
        </w:rPr>
        <w:t xml:space="preserve"> </w:t>
      </w:r>
      <w:r w:rsidRPr="00E5109A">
        <w:rPr>
          <w:sz w:val="20"/>
          <w:szCs w:val="20"/>
        </w:rPr>
        <w:t xml:space="preserve">if these documents are available on the academic </w:t>
      </w:r>
      <w:r>
        <w:rPr>
          <w:sz w:val="20"/>
          <w:szCs w:val="20"/>
        </w:rPr>
        <w:t>business</w:t>
      </w:r>
      <w:r w:rsidRPr="00E5109A">
        <w:rPr>
          <w:sz w:val="20"/>
          <w:szCs w:val="20"/>
        </w:rPr>
        <w:t xml:space="preserve"> unit’s or the institution’s website, provide the URL address for these materials).</w:t>
      </w:r>
    </w:p>
    <w:p w14:paraId="0AE3344C" w14:textId="77777777" w:rsidR="00640611" w:rsidRPr="00E5109A" w:rsidRDefault="00640611" w:rsidP="00FD7B08"/>
    <w:p w14:paraId="4959F863" w14:textId="1BB23C38" w:rsidR="00640611" w:rsidRPr="00E5109A" w:rsidRDefault="00662F2F" w:rsidP="00F016E8">
      <w:pPr>
        <w:pStyle w:val="ListParagraph"/>
        <w:numPr>
          <w:ilvl w:val="0"/>
          <w:numId w:val="21"/>
        </w:numPr>
        <w:ind w:left="360"/>
        <w:contextualSpacing/>
        <w:rPr>
          <w:sz w:val="20"/>
          <w:szCs w:val="20"/>
        </w:rPr>
      </w:pPr>
      <w:r>
        <w:rPr>
          <w:sz w:val="20"/>
          <w:szCs w:val="20"/>
        </w:rPr>
        <w:t>D</w:t>
      </w:r>
      <w:r w:rsidR="00640611" w:rsidRPr="00E5109A">
        <w:rPr>
          <w:sz w:val="20"/>
          <w:szCs w:val="20"/>
        </w:rPr>
        <w:t xml:space="preserve">escribe the methods or mechanisms employed by the academic </w:t>
      </w:r>
      <w:r w:rsidR="00F06D4B">
        <w:rPr>
          <w:sz w:val="20"/>
          <w:szCs w:val="20"/>
        </w:rPr>
        <w:t>business</w:t>
      </w:r>
      <w:r w:rsidR="00640611" w:rsidRPr="00E5109A">
        <w:rPr>
          <w:sz w:val="20"/>
          <w:szCs w:val="20"/>
        </w:rPr>
        <w:t xml:space="preserve"> unit for </w:t>
      </w:r>
      <w:r>
        <w:rPr>
          <w:sz w:val="20"/>
          <w:szCs w:val="20"/>
        </w:rPr>
        <w:t xml:space="preserve">the </w:t>
      </w:r>
      <w:r w:rsidR="00E07035">
        <w:rPr>
          <w:sz w:val="20"/>
          <w:szCs w:val="20"/>
        </w:rPr>
        <w:t xml:space="preserve">reporting of, </w:t>
      </w:r>
      <w:r w:rsidR="00640611" w:rsidRPr="00E5109A">
        <w:rPr>
          <w:sz w:val="20"/>
          <w:szCs w:val="20"/>
        </w:rPr>
        <w:t>detecting</w:t>
      </w:r>
      <w:r w:rsidR="00E07035">
        <w:rPr>
          <w:sz w:val="20"/>
          <w:szCs w:val="20"/>
        </w:rPr>
        <w:t>,</w:t>
      </w:r>
      <w:r w:rsidR="00640611" w:rsidRPr="00E5109A">
        <w:rPr>
          <w:sz w:val="20"/>
          <w:szCs w:val="20"/>
        </w:rPr>
        <w:t xml:space="preserve"> and addressing breaches of ethical and responsible behavior.</w:t>
      </w:r>
    </w:p>
    <w:p w14:paraId="1B9AD153" w14:textId="77777777" w:rsidR="00640611" w:rsidRPr="00E5109A" w:rsidRDefault="00640611" w:rsidP="00640611"/>
    <w:p w14:paraId="1D5D0B16" w14:textId="77777777" w:rsidR="00640611" w:rsidRPr="00E5109A" w:rsidRDefault="00640611" w:rsidP="00640611">
      <w:pPr>
        <w:sectPr w:rsidR="00640611"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57F0BBC" w14:textId="77777777" w:rsidR="00640611" w:rsidRPr="002D6165" w:rsidRDefault="00640611" w:rsidP="002D6165">
      <w:pPr>
        <w:pStyle w:val="Heading3"/>
        <w:rPr>
          <w:szCs w:val="24"/>
        </w:rPr>
      </w:pPr>
      <w:bookmarkStart w:id="68" w:name="_Toc502852303"/>
      <w:r w:rsidRPr="002D6165">
        <w:rPr>
          <w:szCs w:val="24"/>
        </w:rPr>
        <w:lastRenderedPageBreak/>
        <w:t>1.2</w:t>
      </w:r>
      <w:r w:rsidR="00227883" w:rsidRPr="002D6165">
        <w:rPr>
          <w:szCs w:val="24"/>
        </w:rPr>
        <w:t>:</w:t>
      </w:r>
      <w:r w:rsidRPr="002D6165">
        <w:rPr>
          <w:szCs w:val="24"/>
        </w:rPr>
        <w:t xml:space="preserve"> Summary Reflection on the Commitment to Integrity</w:t>
      </w:r>
      <w:r w:rsidR="00ED5A4D">
        <w:rPr>
          <w:szCs w:val="24"/>
        </w:rPr>
        <w:t>,</w:t>
      </w:r>
      <w:r w:rsidRPr="002D6165">
        <w:rPr>
          <w:szCs w:val="24"/>
        </w:rPr>
        <w:t xml:space="preserve"> Responsibility</w:t>
      </w:r>
      <w:r w:rsidR="00ED5A4D">
        <w:rPr>
          <w:szCs w:val="24"/>
        </w:rPr>
        <w:t>, and Ethical Behavior</w:t>
      </w:r>
      <w:bookmarkEnd w:id="68"/>
    </w:p>
    <w:p w14:paraId="45F1DC60" w14:textId="77777777" w:rsidR="00640611" w:rsidRPr="00D4078B" w:rsidRDefault="00640611" w:rsidP="00640611">
      <w:pPr>
        <w:jc w:val="both"/>
        <w:rPr>
          <w:rFonts w:ascii="Arial" w:eastAsia="Times New Roman" w:hAnsi="Arial" w:cs="Arial"/>
          <w:b/>
          <w:bCs/>
          <w:color w:val="000000"/>
          <w:sz w:val="20"/>
          <w:szCs w:val="20"/>
        </w:rPr>
      </w:pPr>
    </w:p>
    <w:p w14:paraId="6AA027BD" w14:textId="77777777" w:rsidR="00640611" w:rsidRPr="00D4078B" w:rsidRDefault="00640611" w:rsidP="006406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F06D4B">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F06D4B">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 xml:space="preserve">academic resources and </w:t>
      </w:r>
      <w:r>
        <w:rPr>
          <w:rFonts w:ascii="Arial" w:eastAsia="Times New Roman" w:hAnsi="Arial" w:cs="Arial"/>
          <w:b/>
          <w:sz w:val="20"/>
          <w:szCs w:val="20"/>
        </w:rPr>
        <w:t xml:space="preserve">its </w:t>
      </w:r>
      <w:r w:rsidRPr="00D4078B">
        <w:rPr>
          <w:rFonts w:ascii="Arial" w:eastAsia="Times New Roman" w:hAnsi="Arial" w:cs="Arial"/>
          <w:b/>
          <w:sz w:val="20"/>
          <w:szCs w:val="20"/>
        </w:rPr>
        <w:t>educational processes</w:t>
      </w:r>
      <w:r>
        <w:rPr>
          <w:rFonts w:ascii="Arial" w:eastAsia="Times New Roman" w:hAnsi="Arial" w:cs="Arial"/>
          <w:b/>
          <w:sz w:val="20"/>
          <w:szCs w:val="20"/>
        </w:rPr>
        <w:t xml:space="preserve"> and activities</w:t>
      </w:r>
      <w:r w:rsidRPr="00D4078B">
        <w:rPr>
          <w:rFonts w:ascii="Arial" w:eastAsia="Times New Roman" w:hAnsi="Arial" w:cs="Arial"/>
          <w:b/>
          <w:sz w:val="20"/>
          <w:szCs w:val="20"/>
        </w:rPr>
        <w:t xml:space="preserve">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F06D4B">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w:t>
      </w:r>
      <w:r>
        <w:rPr>
          <w:rFonts w:ascii="Arial" w:eastAsia="Times New Roman" w:hAnsi="Arial" w:cs="Arial"/>
          <w:b/>
          <w:bCs/>
          <w:sz w:val="20"/>
          <w:szCs w:val="20"/>
        </w:rPr>
        <w:t xml:space="preserve">(i) </w:t>
      </w:r>
      <w:r w:rsidRPr="00D4078B">
        <w:rPr>
          <w:rFonts w:ascii="Arial" w:eastAsia="Times New Roman" w:hAnsi="Arial" w:cs="Arial"/>
          <w:b/>
          <w:bCs/>
          <w:sz w:val="20"/>
          <w:szCs w:val="20"/>
        </w:rPr>
        <w:t>the</w:t>
      </w:r>
      <w:r>
        <w:rPr>
          <w:rFonts w:ascii="Arial" w:eastAsia="Times New Roman" w:hAnsi="Arial" w:cs="Arial"/>
          <w:b/>
          <w:bCs/>
          <w:sz w:val="20"/>
          <w:szCs w:val="20"/>
        </w:rPr>
        <w:t xml:space="preserve"> extent to which it acts ethically and responsibly in its interactions with its stakeholders and (ii) the</w:t>
      </w:r>
      <w:r w:rsidRPr="00D4078B">
        <w:rPr>
          <w:rFonts w:ascii="Arial" w:eastAsia="Times New Roman" w:hAnsi="Arial" w:cs="Arial"/>
          <w:b/>
          <w:bCs/>
          <w:sz w:val="20"/>
          <w:szCs w:val="20"/>
        </w:rPr>
        <w:t xml:space="preserve"> effectiveness of its </w:t>
      </w:r>
      <w:r>
        <w:rPr>
          <w:rFonts w:ascii="Arial" w:eastAsia="Times New Roman" w:hAnsi="Arial" w:cs="Arial"/>
          <w:b/>
          <w:bCs/>
          <w:sz w:val="20"/>
          <w:szCs w:val="20"/>
        </w:rPr>
        <w:t>commitment to integrity and responsibility</w:t>
      </w:r>
      <w:r w:rsidRPr="00D4078B">
        <w:rPr>
          <w:rFonts w:ascii="Arial" w:eastAsia="Times New Roman" w:hAnsi="Arial" w:cs="Arial"/>
          <w:b/>
          <w:bCs/>
          <w:sz w:val="20"/>
          <w:szCs w:val="20"/>
        </w:rPr>
        <w:t xml:space="preserve"> in supporting excellence in </w:t>
      </w:r>
      <w:r w:rsidR="00F06D4B">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1D2167D6" w14:textId="77777777" w:rsidR="00640611" w:rsidRPr="00D4078B" w:rsidRDefault="00640611" w:rsidP="00640611">
      <w:pPr>
        <w:rPr>
          <w:rFonts w:ascii="Arial" w:eastAsia="Times New Roman" w:hAnsi="Arial" w:cs="Arial"/>
          <w:color w:val="000000"/>
          <w:sz w:val="20"/>
          <w:szCs w:val="20"/>
        </w:rPr>
      </w:pPr>
    </w:p>
    <w:p w14:paraId="25993EFB" w14:textId="77777777" w:rsidR="00640611" w:rsidRPr="00D4078B" w:rsidRDefault="003675E2" w:rsidP="00640611">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311EC8B" w14:textId="77777777" w:rsidR="00640611" w:rsidRPr="00D4078B" w:rsidRDefault="00640611" w:rsidP="00640611">
      <w:pPr>
        <w:rPr>
          <w:rFonts w:ascii="Arial" w:eastAsia="Times New Roman" w:hAnsi="Arial" w:cs="Arial"/>
          <w:sz w:val="20"/>
          <w:szCs w:val="20"/>
        </w:rPr>
      </w:pPr>
    </w:p>
    <w:p w14:paraId="61AC3D4D" w14:textId="77777777" w:rsidR="00640611" w:rsidRPr="00D4078B" w:rsidRDefault="00640611" w:rsidP="00640611">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F06D4B">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w:t>
      </w:r>
      <w:r>
        <w:rPr>
          <w:rFonts w:ascii="Arial" w:eastAsia="Times New Roman" w:hAnsi="Arial" w:cs="Arial"/>
          <w:iCs/>
          <w:sz w:val="20"/>
          <w:szCs w:val="20"/>
        </w:rPr>
        <w:t>the unit’s</w:t>
      </w:r>
      <w:r w:rsidRPr="00D4078B">
        <w:rPr>
          <w:rFonts w:ascii="Arial" w:eastAsia="Times New Roman" w:hAnsi="Arial" w:cs="Arial"/>
          <w:iCs/>
          <w:sz w:val="20"/>
          <w:szCs w:val="20"/>
        </w:rPr>
        <w:t xml:space="preserve"> overall performance in the context of its mission. </w:t>
      </w:r>
    </w:p>
    <w:p w14:paraId="27B8A4A5" w14:textId="77777777" w:rsidR="00640611" w:rsidRPr="00D4078B" w:rsidRDefault="00640611" w:rsidP="00640611">
      <w:pPr>
        <w:rPr>
          <w:rFonts w:ascii="Arial" w:eastAsia="Times New Roman" w:hAnsi="Arial" w:cs="Arial"/>
          <w:bCs/>
          <w:sz w:val="20"/>
          <w:szCs w:val="20"/>
        </w:rPr>
      </w:pPr>
    </w:p>
    <w:p w14:paraId="7191071C" w14:textId="77777777" w:rsidR="00640611" w:rsidRPr="00D4078B" w:rsidRDefault="00640611" w:rsidP="00640611">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63CAADB6" w14:textId="77777777" w:rsidR="00640611" w:rsidRPr="00D4078B" w:rsidRDefault="00640611" w:rsidP="00640611">
      <w:pPr>
        <w:rPr>
          <w:rFonts w:ascii="Arial" w:eastAsia="Times New Roman" w:hAnsi="Arial" w:cs="Arial"/>
          <w:sz w:val="20"/>
          <w:szCs w:val="20"/>
        </w:rPr>
      </w:pPr>
    </w:p>
    <w:p w14:paraId="717718B9" w14:textId="77777777" w:rsidR="00640611" w:rsidRPr="00E5109A" w:rsidRDefault="00640611" w:rsidP="00640611">
      <w:pPr>
        <w:rPr>
          <w:rFonts w:ascii="Arial" w:eastAsia="Times New Roman" w:hAnsi="Arial" w:cs="Arial"/>
          <w:sz w:val="20"/>
          <w:szCs w:val="20"/>
        </w:rPr>
      </w:pPr>
      <w:r w:rsidRPr="00E5109A">
        <w:rPr>
          <w:rFonts w:ascii="Arial" w:eastAsia="Times New Roman" w:hAnsi="Arial" w:cs="Arial"/>
          <w:sz w:val="20"/>
          <w:szCs w:val="20"/>
        </w:rPr>
        <w:t>In the self-study:</w:t>
      </w:r>
    </w:p>
    <w:p w14:paraId="00FC69D9" w14:textId="77777777" w:rsidR="00640611" w:rsidRPr="00E5109A" w:rsidRDefault="00640611" w:rsidP="00640611">
      <w:pPr>
        <w:rPr>
          <w:rFonts w:ascii="Arial" w:eastAsia="Times New Roman" w:hAnsi="Arial" w:cs="Arial"/>
          <w:sz w:val="20"/>
          <w:szCs w:val="20"/>
        </w:rPr>
      </w:pPr>
    </w:p>
    <w:p w14:paraId="6E754807" w14:textId="77777777" w:rsidR="00640611" w:rsidRPr="00E5109A" w:rsidRDefault="00640611" w:rsidP="00640611">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on the extent to which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 acts ethically</w:t>
      </w:r>
      <w:r w:rsidR="00ED5A4D" w:rsidRPr="00E5109A">
        <w:rPr>
          <w:rFonts w:ascii="Arial" w:eastAsia="Times New Roman" w:hAnsi="Arial" w:cs="Arial"/>
          <w:sz w:val="20"/>
          <w:szCs w:val="20"/>
        </w:rPr>
        <w:t>,</w:t>
      </w:r>
      <w:r w:rsidRPr="00E5109A">
        <w:rPr>
          <w:rFonts w:ascii="Arial" w:eastAsia="Times New Roman" w:hAnsi="Arial" w:cs="Arial"/>
          <w:sz w:val="20"/>
          <w:szCs w:val="20"/>
        </w:rPr>
        <w:t xml:space="preserve"> responsibly</w:t>
      </w:r>
      <w:r w:rsidR="00ED5A4D" w:rsidRPr="00E5109A">
        <w:rPr>
          <w:rFonts w:ascii="Arial" w:eastAsia="Times New Roman" w:hAnsi="Arial" w:cs="Arial"/>
          <w:sz w:val="20"/>
          <w:szCs w:val="20"/>
        </w:rPr>
        <w:t>, and with integrity</w:t>
      </w:r>
      <w:r w:rsidRPr="00E5109A">
        <w:rPr>
          <w:rFonts w:ascii="Arial" w:eastAsia="Times New Roman" w:hAnsi="Arial" w:cs="Arial"/>
          <w:sz w:val="20"/>
          <w:szCs w:val="20"/>
        </w:rPr>
        <w:t xml:space="preserve"> in its interactions with its stakeholders. In this reflection, consider the evidence presented in the self-study in the context of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2459161A" w14:textId="77777777" w:rsidR="00640611" w:rsidRPr="00E5109A" w:rsidRDefault="00640611" w:rsidP="00640611">
      <w:pPr>
        <w:rPr>
          <w:rFonts w:ascii="Arial" w:eastAsia="Times New Roman" w:hAnsi="Arial" w:cs="Arial"/>
          <w:sz w:val="20"/>
          <w:szCs w:val="20"/>
        </w:rPr>
      </w:pPr>
    </w:p>
    <w:p w14:paraId="08B1B57F" w14:textId="77777777" w:rsidR="00640611" w:rsidRPr="00E5109A" w:rsidRDefault="00640611" w:rsidP="00F016E8">
      <w:pPr>
        <w:numPr>
          <w:ilvl w:val="0"/>
          <w:numId w:val="13"/>
        </w:numPr>
        <w:rPr>
          <w:rFonts w:ascii="Arial" w:eastAsia="Times New Roman" w:hAnsi="Arial" w:cs="Arial"/>
          <w:sz w:val="20"/>
          <w:szCs w:val="20"/>
        </w:rPr>
      </w:pPr>
      <w:r w:rsidRPr="00E5109A">
        <w:rPr>
          <w:rFonts w:ascii="Arial" w:eastAsia="Times New Roman" w:hAnsi="Arial" w:cs="Arial"/>
          <w:sz w:val="20"/>
          <w:szCs w:val="20"/>
        </w:rPr>
        <w:t xml:space="preserve">Describe the general conclusions that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 drew from the self-study regarding the effectiveness of its commitment to integrity</w:t>
      </w:r>
      <w:r w:rsidR="00ED5A4D" w:rsidRPr="00E5109A">
        <w:rPr>
          <w:rFonts w:ascii="Arial" w:eastAsia="Times New Roman" w:hAnsi="Arial" w:cs="Arial"/>
          <w:sz w:val="20"/>
          <w:szCs w:val="20"/>
        </w:rPr>
        <w:t>,</w:t>
      </w:r>
      <w:r w:rsidRPr="00E5109A">
        <w:rPr>
          <w:rFonts w:ascii="Arial" w:eastAsia="Times New Roman" w:hAnsi="Arial" w:cs="Arial"/>
          <w:sz w:val="20"/>
          <w:szCs w:val="20"/>
        </w:rPr>
        <w:t xml:space="preserve"> </w:t>
      </w:r>
      <w:r w:rsidR="00ED5A4D" w:rsidRPr="00E5109A">
        <w:rPr>
          <w:rFonts w:ascii="Arial" w:eastAsia="Times New Roman" w:hAnsi="Arial" w:cs="Arial"/>
          <w:sz w:val="20"/>
          <w:szCs w:val="20"/>
        </w:rPr>
        <w:t>r</w:t>
      </w:r>
      <w:r w:rsidRPr="00E5109A">
        <w:rPr>
          <w:rFonts w:ascii="Arial" w:eastAsia="Times New Roman" w:hAnsi="Arial" w:cs="Arial"/>
          <w:sz w:val="20"/>
          <w:szCs w:val="20"/>
        </w:rPr>
        <w:t>esponsibility</w:t>
      </w:r>
      <w:r w:rsidR="00ED5A4D" w:rsidRPr="00E5109A">
        <w:rPr>
          <w:rFonts w:ascii="Arial" w:eastAsia="Times New Roman" w:hAnsi="Arial" w:cs="Arial"/>
          <w:sz w:val="20"/>
          <w:szCs w:val="20"/>
        </w:rPr>
        <w:t>, and ethical behavior</w:t>
      </w:r>
      <w:r w:rsidRPr="00E5109A">
        <w:rPr>
          <w:rFonts w:ascii="Arial" w:eastAsia="Times New Roman" w:hAnsi="Arial" w:cs="Arial"/>
          <w:sz w:val="20"/>
          <w:szCs w:val="20"/>
        </w:rPr>
        <w:t xml:space="preserve"> in supporting excellence in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education. These conclusions should include an identification of any changes and improvements needed in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unit’s interactions with its stakeholders and</w:t>
      </w:r>
      <w:r w:rsidR="00143B1D" w:rsidRPr="00E5109A">
        <w:rPr>
          <w:rFonts w:ascii="Arial" w:eastAsia="Times New Roman" w:hAnsi="Arial" w:cs="Arial"/>
          <w:sz w:val="20"/>
          <w:szCs w:val="20"/>
        </w:rPr>
        <w:t>/or</w:t>
      </w:r>
      <w:r w:rsidRPr="00E5109A">
        <w:rPr>
          <w:rFonts w:ascii="Arial" w:eastAsia="Times New Roman" w:hAnsi="Arial" w:cs="Arial"/>
          <w:sz w:val="20"/>
          <w:szCs w:val="20"/>
        </w:rPr>
        <w:t xml:space="preserve"> in its policies, procedures, and processes for encouraging and upholding ethical and responsible behavior.</w:t>
      </w:r>
    </w:p>
    <w:p w14:paraId="248C78A5" w14:textId="77777777" w:rsidR="00640611" w:rsidRPr="00E5109A" w:rsidRDefault="00640611" w:rsidP="00640611">
      <w:pPr>
        <w:rPr>
          <w:rFonts w:ascii="Arial" w:eastAsia="Times New Roman" w:hAnsi="Arial" w:cs="Arial"/>
          <w:sz w:val="20"/>
          <w:szCs w:val="20"/>
        </w:rPr>
      </w:pPr>
    </w:p>
    <w:p w14:paraId="3BFD0B90" w14:textId="77777777" w:rsidR="00640611" w:rsidRPr="00E5109A" w:rsidRDefault="00640611" w:rsidP="00F016E8">
      <w:pPr>
        <w:numPr>
          <w:ilvl w:val="0"/>
          <w:numId w:val="13"/>
        </w:numPr>
        <w:rPr>
          <w:rFonts w:ascii="Arial" w:eastAsia="Times New Roman" w:hAnsi="Arial" w:cs="Arial"/>
          <w:sz w:val="20"/>
          <w:szCs w:val="20"/>
        </w:rPr>
      </w:pPr>
      <w:r w:rsidRPr="00E5109A">
        <w:rPr>
          <w:rFonts w:ascii="Arial" w:eastAsia="Times New Roman" w:hAnsi="Arial" w:cs="Arial"/>
          <w:sz w:val="20"/>
          <w:szCs w:val="20"/>
        </w:rPr>
        <w:t>Describe proposed courses of action to make the changes and improvements identified in item 1 above.</w:t>
      </w:r>
    </w:p>
    <w:p w14:paraId="75B160EF" w14:textId="77777777" w:rsidR="00640611" w:rsidRPr="00E5109A" w:rsidRDefault="00640611" w:rsidP="00640611">
      <w:pPr>
        <w:rPr>
          <w:rFonts w:ascii="Arial" w:eastAsia="Times New Roman" w:hAnsi="Arial" w:cs="Arial"/>
          <w:sz w:val="20"/>
          <w:szCs w:val="20"/>
        </w:rPr>
      </w:pPr>
    </w:p>
    <w:p w14:paraId="30E0B7EC" w14:textId="77777777" w:rsidR="00640611" w:rsidRPr="00E5109A" w:rsidRDefault="00640611" w:rsidP="00640611">
      <w:pPr>
        <w:rPr>
          <w:rFonts w:ascii="Arial" w:eastAsia="Times New Roman" w:hAnsi="Arial" w:cs="Arial"/>
          <w:sz w:val="20"/>
          <w:szCs w:val="20"/>
        </w:rPr>
      </w:pPr>
    </w:p>
    <w:p w14:paraId="37FC9F64" w14:textId="77777777" w:rsidR="00640611" w:rsidRPr="00E5109A" w:rsidRDefault="00640611" w:rsidP="00640611">
      <w:pPr>
        <w:rPr>
          <w:rFonts w:ascii="Arial" w:eastAsia="Times New Roman" w:hAnsi="Arial" w:cs="Arial"/>
          <w:sz w:val="20"/>
          <w:szCs w:val="20"/>
        </w:rPr>
        <w:sectPr w:rsidR="00640611"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17BA42E" w14:textId="77777777" w:rsidR="00D4078B" w:rsidRPr="000657DB" w:rsidRDefault="00D4078B" w:rsidP="000657DB">
      <w:pPr>
        <w:pStyle w:val="Heading2"/>
        <w:jc w:val="left"/>
        <w:rPr>
          <w:sz w:val="24"/>
          <w:szCs w:val="24"/>
          <w:u w:val="single"/>
        </w:rPr>
      </w:pPr>
      <w:bookmarkStart w:id="69" w:name="_Toc502852304"/>
      <w:r w:rsidRPr="000657DB">
        <w:rPr>
          <w:sz w:val="24"/>
          <w:szCs w:val="24"/>
          <w:u w:val="single"/>
        </w:rPr>
        <w:lastRenderedPageBreak/>
        <w:t xml:space="preserve">Principle </w:t>
      </w:r>
      <w:r w:rsidR="00640611" w:rsidRPr="000657DB">
        <w:rPr>
          <w:sz w:val="24"/>
          <w:szCs w:val="24"/>
          <w:u w:val="single"/>
        </w:rPr>
        <w:t>2</w:t>
      </w:r>
      <w:r w:rsidRPr="000657DB">
        <w:rPr>
          <w:sz w:val="24"/>
          <w:szCs w:val="24"/>
          <w:u w:val="single"/>
        </w:rPr>
        <w:t>: Quality Assessment</w:t>
      </w:r>
      <w:bookmarkEnd w:id="64"/>
      <w:bookmarkEnd w:id="66"/>
      <w:r w:rsidRPr="000657DB">
        <w:rPr>
          <w:sz w:val="24"/>
          <w:szCs w:val="24"/>
          <w:u w:val="single"/>
        </w:rPr>
        <w:t xml:space="preserve"> and Advancement</w:t>
      </w:r>
      <w:bookmarkEnd w:id="69"/>
    </w:p>
    <w:p w14:paraId="2F566549" w14:textId="77777777" w:rsidR="00D4078B" w:rsidRPr="00D4078B" w:rsidRDefault="00D4078B" w:rsidP="00D4078B">
      <w:pPr>
        <w:rPr>
          <w:rFonts w:ascii="Arial" w:eastAsia="Times New Roman" w:hAnsi="Arial" w:cs="Arial"/>
          <w:color w:val="000000"/>
          <w:sz w:val="20"/>
          <w:szCs w:val="20"/>
        </w:rPr>
      </w:pPr>
    </w:p>
    <w:p w14:paraId="20785CA4" w14:textId="77777777" w:rsidR="00D4078B" w:rsidRPr="00D4078B" w:rsidRDefault="00D4078B" w:rsidP="00D4078B">
      <w:pPr>
        <w:rPr>
          <w:rFonts w:ascii="Arial" w:eastAsia="Times New Roman" w:hAnsi="Arial" w:cs="Arial"/>
          <w:color w:val="000000"/>
          <w:sz w:val="20"/>
          <w:szCs w:val="20"/>
        </w:rPr>
      </w:pPr>
    </w:p>
    <w:p w14:paraId="4486BF1E" w14:textId="77777777" w:rsidR="00D4078B" w:rsidRPr="00D4078B" w:rsidRDefault="00640611" w:rsidP="002D6165">
      <w:pPr>
        <w:pStyle w:val="Heading3"/>
      </w:pPr>
      <w:bookmarkStart w:id="70" w:name="_Toc344569321"/>
      <w:bookmarkStart w:id="71" w:name="_Toc502852305"/>
      <w:r>
        <w:t>2</w:t>
      </w:r>
      <w:r w:rsidR="00D4078B" w:rsidRPr="00D4078B">
        <w:t>.1</w:t>
      </w:r>
      <w:r w:rsidR="00227883">
        <w:t>:</w:t>
      </w:r>
      <w:r w:rsidR="00D4078B" w:rsidRPr="00D4078B">
        <w:t xml:space="preserve"> Assessment</w:t>
      </w:r>
      <w:bookmarkEnd w:id="70"/>
      <w:r w:rsidR="00D4078B" w:rsidRPr="00D4078B">
        <w:t xml:space="preserve"> Plan</w:t>
      </w:r>
      <w:r w:rsidR="002A1F4C">
        <w:t>ning</w:t>
      </w:r>
      <w:bookmarkEnd w:id="71"/>
    </w:p>
    <w:p w14:paraId="005EBCF1" w14:textId="77777777" w:rsidR="00D4078B" w:rsidRPr="00D4078B" w:rsidRDefault="00D4078B" w:rsidP="00D4078B">
      <w:pPr>
        <w:jc w:val="both"/>
        <w:rPr>
          <w:rFonts w:ascii="Arial" w:eastAsia="Times New Roman" w:hAnsi="Arial" w:cs="Arial"/>
          <w:b/>
          <w:bCs/>
          <w:color w:val="000000"/>
          <w:sz w:val="20"/>
          <w:szCs w:val="20"/>
        </w:rPr>
      </w:pPr>
    </w:p>
    <w:p w14:paraId="4D831143" w14:textId="77777777" w:rsidR="00D4078B" w:rsidRPr="00D4078B" w:rsidRDefault="00D4078B" w:rsidP="00064352">
      <w:pPr>
        <w:pBdr>
          <w:top w:val="single" w:sz="4" w:space="4"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development of a comprehensive plan </w:t>
      </w:r>
      <w:r w:rsidR="00475D49">
        <w:rPr>
          <w:rFonts w:ascii="Arial" w:eastAsia="Times New Roman" w:hAnsi="Arial" w:cs="Arial"/>
          <w:b/>
          <w:bCs/>
          <w:color w:val="000000"/>
          <w:sz w:val="20"/>
          <w:szCs w:val="20"/>
        </w:rPr>
        <w:t xml:space="preserve">for </w:t>
      </w:r>
      <w:r w:rsidRPr="00D4078B">
        <w:rPr>
          <w:rFonts w:ascii="Arial" w:eastAsia="Times New Roman" w:hAnsi="Arial" w:cs="Arial"/>
          <w:b/>
          <w:bCs/>
          <w:color w:val="000000"/>
          <w:sz w:val="20"/>
          <w:szCs w:val="20"/>
        </w:rPr>
        <w:t xml:space="preserve">assessing the extent of student learning in the institution’s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 and the operational effectiveness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Furthermore, the plan must be driven by the mission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w:t>
      </w:r>
      <w:r w:rsidRPr="00D4078B">
        <w:rPr>
          <w:rFonts w:ascii="Arial" w:eastAsia="Times New Roman" w:hAnsi="Arial" w:cs="Arial"/>
          <w:b/>
          <w:bCs/>
          <w:color w:val="000000"/>
          <w:sz w:val="20"/>
          <w:szCs w:val="20"/>
        </w:rPr>
        <w:t xml:space="preserve"> must be linked to the strategic planning processes of the institution and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 xml:space="preserve">, and must involve </w:t>
      </w:r>
      <w:r w:rsidR="00064352">
        <w:rPr>
          <w:rFonts w:ascii="Arial" w:eastAsia="Times New Roman" w:hAnsi="Arial" w:cs="Arial"/>
          <w:b/>
          <w:bCs/>
          <w:color w:val="000000"/>
          <w:sz w:val="20"/>
          <w:szCs w:val="20"/>
        </w:rPr>
        <w:t>business</w:t>
      </w:r>
      <w:r w:rsidR="00AE585D">
        <w:rPr>
          <w:rFonts w:ascii="Arial" w:eastAsia="Times New Roman" w:hAnsi="Arial" w:cs="Arial"/>
          <w:b/>
          <w:bCs/>
          <w:color w:val="000000"/>
          <w:sz w:val="20"/>
          <w:szCs w:val="20"/>
        </w:rPr>
        <w:t xml:space="preserve"> faculty in all aspects of its development</w:t>
      </w:r>
      <w:r w:rsidRPr="00D4078B">
        <w:rPr>
          <w:rFonts w:ascii="Arial" w:eastAsia="Times New Roman" w:hAnsi="Arial" w:cs="Arial"/>
          <w:b/>
          <w:bCs/>
          <w:color w:val="000000"/>
          <w:sz w:val="20"/>
          <w:szCs w:val="20"/>
        </w:rPr>
        <w:t>.</w:t>
      </w:r>
    </w:p>
    <w:p w14:paraId="383A1B85" w14:textId="77777777" w:rsidR="00D4078B" w:rsidRPr="00D4078B" w:rsidRDefault="00D4078B" w:rsidP="00D4078B">
      <w:pPr>
        <w:rPr>
          <w:rFonts w:ascii="Arial" w:eastAsia="Times New Roman" w:hAnsi="Arial" w:cs="Arial"/>
          <w:color w:val="000000"/>
          <w:sz w:val="20"/>
          <w:szCs w:val="20"/>
        </w:rPr>
      </w:pPr>
    </w:p>
    <w:p w14:paraId="283E9FEC"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589FC13" w14:textId="77777777" w:rsidR="00D4078B" w:rsidRPr="00D4078B" w:rsidRDefault="00D4078B" w:rsidP="00D4078B">
      <w:pPr>
        <w:jc w:val="both"/>
        <w:rPr>
          <w:rFonts w:ascii="Arial" w:eastAsia="Times New Roman" w:hAnsi="Arial" w:cs="Arial"/>
          <w:color w:val="000000"/>
          <w:sz w:val="20"/>
          <w:szCs w:val="20"/>
        </w:rPr>
      </w:pPr>
    </w:p>
    <w:p w14:paraId="1998287E" w14:textId="2C15511F" w:rsidR="00D4078B" w:rsidRDefault="00064352" w:rsidP="00064352">
      <w:pPr>
        <w:rPr>
          <w:rFonts w:ascii="Arial" w:eastAsia="Times New Roman" w:hAnsi="Arial" w:cs="Arial"/>
          <w:sz w:val="20"/>
          <w:szCs w:val="20"/>
        </w:rPr>
      </w:pPr>
      <w:r>
        <w:rPr>
          <w:rFonts w:ascii="Arial" w:eastAsia="Times New Roman" w:hAnsi="Arial" w:cs="Arial"/>
          <w:sz w:val="20"/>
          <w:szCs w:val="20"/>
        </w:rPr>
        <w:t>T</w:t>
      </w:r>
      <w:r w:rsidR="00D4078B" w:rsidRPr="00D4078B">
        <w:rPr>
          <w:rFonts w:ascii="Arial" w:eastAsia="Times New Roman" w:hAnsi="Arial" w:cs="Arial"/>
          <w:sz w:val="20"/>
          <w:szCs w:val="20"/>
        </w:rPr>
        <w:t xml:space="preserve">o demonstrate high levels of overall performance and academic quality in its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programs, the academic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unit must develop a comprehensive </w:t>
      </w:r>
      <w:r>
        <w:rPr>
          <w:rFonts w:ascii="Arial" w:eastAsia="Times New Roman" w:hAnsi="Arial" w:cs="Arial"/>
          <w:sz w:val="20"/>
          <w:szCs w:val="20"/>
        </w:rPr>
        <w:t>business</w:t>
      </w:r>
      <w:r w:rsidR="007A353C">
        <w:rPr>
          <w:rFonts w:ascii="Arial" w:eastAsia="Times New Roman" w:hAnsi="Arial" w:cs="Arial"/>
          <w:sz w:val="20"/>
          <w:szCs w:val="20"/>
        </w:rPr>
        <w:t xml:space="preserve"> </w:t>
      </w:r>
      <w:r w:rsidR="00D4078B" w:rsidRPr="00D4078B">
        <w:rPr>
          <w:rFonts w:ascii="Arial" w:eastAsia="Times New Roman" w:hAnsi="Arial" w:cs="Arial"/>
          <w:sz w:val="20"/>
          <w:szCs w:val="20"/>
        </w:rPr>
        <w:t xml:space="preserve">outcomes assessment plan. </w:t>
      </w:r>
    </w:p>
    <w:p w14:paraId="35E3B0E7" w14:textId="072FAF80" w:rsidR="00E07035" w:rsidRPr="00D4078B" w:rsidRDefault="00E07035" w:rsidP="00064352">
      <w:pPr>
        <w:rPr>
          <w:rFonts w:ascii="Arial" w:eastAsia="Times New Roman" w:hAnsi="Arial" w:cs="Arial"/>
          <w:color w:val="000000"/>
          <w:sz w:val="20"/>
          <w:szCs w:val="20"/>
        </w:rPr>
      </w:pPr>
      <w:r>
        <w:rPr>
          <w:rFonts w:ascii="Arial" w:eastAsia="Times New Roman" w:hAnsi="Arial" w:cs="Arial"/>
          <w:sz w:val="20"/>
          <w:szCs w:val="20"/>
        </w:rPr>
        <w:t>The plan should be forward looking and include any revisions to the plan that are the result of the self-study process. You do not need to provide the plan used for the self-study year as the information is provided with your results.</w:t>
      </w:r>
    </w:p>
    <w:p w14:paraId="7D56171A" w14:textId="77777777" w:rsidR="00D4078B" w:rsidRPr="00D4078B" w:rsidRDefault="00D4078B" w:rsidP="00D4078B">
      <w:pPr>
        <w:rPr>
          <w:rFonts w:ascii="Arial" w:eastAsia="Times New Roman" w:hAnsi="Arial" w:cs="Arial"/>
          <w:color w:val="000000"/>
          <w:sz w:val="20"/>
          <w:szCs w:val="20"/>
        </w:rPr>
      </w:pPr>
    </w:p>
    <w:p w14:paraId="6AC13C86" w14:textId="77777777" w:rsidR="001124B6" w:rsidRPr="00D4078B" w:rsidRDefault="00D4078B" w:rsidP="00F06D4B">
      <w:pPr>
        <w:rPr>
          <w:rFonts w:ascii="Arial" w:eastAsia="Times New Roman" w:hAnsi="Arial" w:cs="Arial"/>
          <w:sz w:val="20"/>
          <w:szCs w:val="20"/>
        </w:rPr>
      </w:pPr>
      <w:r w:rsidRPr="00D4078B">
        <w:rPr>
          <w:rFonts w:ascii="Arial" w:eastAsia="Times New Roman" w:hAnsi="Arial" w:cs="Arial"/>
          <w:color w:val="000000"/>
          <w:sz w:val="20"/>
          <w:szCs w:val="20"/>
        </w:rPr>
        <w:t xml:space="preserve">A major purpose of outcomes assessment is to provide a basis for continuous improvement in curriculum, pedagogy, institutional resources, academic support services, staffing, and other aspects of institutional operations that impact student learning and the overall effectiveness of the academic </w:t>
      </w:r>
      <w:r w:rsidR="00F06D4B">
        <w:rPr>
          <w:rFonts w:ascii="Arial" w:eastAsia="Times New Roman" w:hAnsi="Arial" w:cs="Arial"/>
          <w:color w:val="000000"/>
          <w:sz w:val="20"/>
          <w:szCs w:val="20"/>
        </w:rPr>
        <w:t>business</w:t>
      </w:r>
      <w:r w:rsidR="00F06D4B" w:rsidRPr="00D4078B">
        <w:rPr>
          <w:rFonts w:ascii="Arial" w:eastAsia="Times New Roman" w:hAnsi="Arial" w:cs="Arial"/>
          <w:color w:val="000000"/>
          <w:sz w:val="20"/>
          <w:szCs w:val="20"/>
        </w:rPr>
        <w:t xml:space="preserve"> </w:t>
      </w:r>
      <w:r w:rsidRPr="00D4078B">
        <w:rPr>
          <w:rFonts w:ascii="Arial" w:eastAsia="Times New Roman" w:hAnsi="Arial" w:cs="Arial"/>
          <w:color w:val="000000"/>
          <w:sz w:val="20"/>
          <w:szCs w:val="20"/>
        </w:rPr>
        <w:t xml:space="preserve">unit. It is therefore important that any needed changes and improvements identified through the assessment process be based on the best possible data, and that assessment results accurately and reliably characterize the institution’s </w:t>
      </w:r>
      <w:r w:rsidR="00F06D4B">
        <w:rPr>
          <w:rFonts w:ascii="Arial" w:eastAsia="Times New Roman" w:hAnsi="Arial" w:cs="Arial"/>
          <w:color w:val="000000"/>
          <w:sz w:val="20"/>
          <w:szCs w:val="20"/>
        </w:rPr>
        <w:t>business</w:t>
      </w:r>
      <w:r w:rsidR="00F06D4B" w:rsidRPr="00D4078B">
        <w:rPr>
          <w:rFonts w:ascii="Arial" w:eastAsia="Times New Roman" w:hAnsi="Arial" w:cs="Arial"/>
          <w:color w:val="000000"/>
          <w:sz w:val="20"/>
          <w:szCs w:val="20"/>
        </w:rPr>
        <w:t xml:space="preserve"> </w:t>
      </w:r>
      <w:r w:rsidRPr="00D4078B">
        <w:rPr>
          <w:rFonts w:ascii="Arial" w:eastAsia="Times New Roman" w:hAnsi="Arial" w:cs="Arial"/>
          <w:color w:val="000000"/>
          <w:sz w:val="20"/>
          <w:szCs w:val="20"/>
        </w:rPr>
        <w:t xml:space="preserve">programs. </w:t>
      </w:r>
    </w:p>
    <w:p w14:paraId="123BD918" w14:textId="77777777" w:rsidR="00443867" w:rsidRPr="00D4078B" w:rsidRDefault="00443867" w:rsidP="00D4078B">
      <w:pPr>
        <w:rPr>
          <w:rFonts w:ascii="Arial" w:eastAsia="Times New Roman" w:hAnsi="Arial" w:cs="Arial"/>
          <w:sz w:val="20"/>
          <w:szCs w:val="20"/>
        </w:rPr>
      </w:pPr>
    </w:p>
    <w:p w14:paraId="1D041D3A" w14:textId="77777777" w:rsidR="00D4078B" w:rsidRPr="00D4078B" w:rsidRDefault="00D4078B" w:rsidP="00D4078B">
      <w:pPr>
        <w:rPr>
          <w:rFonts w:ascii="Arial" w:eastAsia="Times New Roman" w:hAnsi="Arial" w:cs="Arial"/>
          <w:b/>
          <w:sz w:val="20"/>
          <w:szCs w:val="20"/>
          <w:u w:val="single"/>
        </w:rPr>
      </w:pPr>
      <w:r w:rsidRPr="00D4078B">
        <w:rPr>
          <w:rFonts w:ascii="Arial" w:eastAsia="Times New Roman" w:hAnsi="Arial" w:cs="Arial"/>
          <w:b/>
          <w:sz w:val="20"/>
          <w:szCs w:val="20"/>
          <w:u w:val="single"/>
        </w:rPr>
        <w:t xml:space="preserve">Self-Study Guidelines for Documentation </w:t>
      </w:r>
    </w:p>
    <w:p w14:paraId="41E1F3B1" w14:textId="77777777" w:rsidR="00D4078B" w:rsidRPr="00D4078B" w:rsidRDefault="00D4078B" w:rsidP="00D4078B">
      <w:pPr>
        <w:rPr>
          <w:rFonts w:ascii="Arial" w:eastAsia="Times New Roman" w:hAnsi="Arial" w:cs="Arial"/>
          <w:color w:val="000000"/>
          <w:sz w:val="20"/>
          <w:szCs w:val="20"/>
        </w:rPr>
      </w:pPr>
    </w:p>
    <w:p w14:paraId="144E9AEE" w14:textId="77777777" w:rsidR="00D4078B" w:rsidRPr="00E5109A" w:rsidRDefault="00D4078B" w:rsidP="00D4078B">
      <w:pPr>
        <w:rPr>
          <w:rFonts w:ascii="Arial" w:eastAsia="Times New Roman" w:hAnsi="Arial" w:cs="Arial"/>
          <w:bCs/>
          <w:iCs/>
          <w:sz w:val="20"/>
          <w:szCs w:val="20"/>
        </w:rPr>
      </w:pPr>
      <w:r w:rsidRPr="00E5109A">
        <w:rPr>
          <w:rFonts w:ascii="Arial" w:eastAsia="Times New Roman" w:hAnsi="Arial" w:cs="Arial"/>
          <w:bCs/>
          <w:iCs/>
          <w:sz w:val="20"/>
          <w:szCs w:val="20"/>
        </w:rPr>
        <w:t xml:space="preserve">The </w:t>
      </w:r>
      <w:r w:rsidR="00F06D4B">
        <w:rPr>
          <w:rFonts w:ascii="Arial" w:eastAsia="Times New Roman" w:hAnsi="Arial" w:cs="Arial"/>
          <w:bCs/>
          <w:iCs/>
          <w:sz w:val="20"/>
          <w:szCs w:val="20"/>
        </w:rPr>
        <w:t>business</w:t>
      </w:r>
      <w:r w:rsidR="006E13C5" w:rsidRPr="00E5109A">
        <w:rPr>
          <w:rFonts w:ascii="Arial" w:eastAsia="Times New Roman" w:hAnsi="Arial" w:cs="Arial"/>
          <w:bCs/>
          <w:iCs/>
          <w:sz w:val="20"/>
          <w:szCs w:val="20"/>
        </w:rPr>
        <w:t xml:space="preserve"> </w:t>
      </w:r>
      <w:r w:rsidRPr="00E5109A">
        <w:rPr>
          <w:rFonts w:ascii="Arial" w:eastAsia="Times New Roman" w:hAnsi="Arial" w:cs="Arial"/>
          <w:bCs/>
          <w:iCs/>
          <w:sz w:val="20"/>
          <w:szCs w:val="20"/>
        </w:rPr>
        <w:t xml:space="preserve">outcomes assessment plan must encompass all </w:t>
      </w:r>
      <w:r w:rsidR="00F06D4B">
        <w:rPr>
          <w:rFonts w:ascii="Arial" w:eastAsia="Times New Roman" w:hAnsi="Arial" w:cs="Arial"/>
          <w:bCs/>
          <w:iCs/>
          <w:sz w:val="20"/>
          <w:szCs w:val="20"/>
        </w:rPr>
        <w:t>business</w:t>
      </w:r>
      <w:r w:rsidRPr="00E5109A">
        <w:rPr>
          <w:rFonts w:ascii="Arial" w:eastAsia="Times New Roman" w:hAnsi="Arial" w:cs="Arial"/>
          <w:bCs/>
          <w:iCs/>
          <w:sz w:val="20"/>
          <w:szCs w:val="20"/>
        </w:rPr>
        <w:t xml:space="preserve"> programs for which the </w:t>
      </w:r>
      <w:r w:rsidR="006E13C5" w:rsidRPr="00E5109A">
        <w:rPr>
          <w:rFonts w:ascii="Arial" w:eastAsia="Times New Roman" w:hAnsi="Arial" w:cs="Arial"/>
          <w:bCs/>
          <w:iCs/>
          <w:sz w:val="20"/>
          <w:szCs w:val="20"/>
        </w:rPr>
        <w:t xml:space="preserve">academic </w:t>
      </w:r>
      <w:r w:rsidR="00F06D4B">
        <w:rPr>
          <w:rFonts w:ascii="Arial" w:eastAsia="Times New Roman" w:hAnsi="Arial" w:cs="Arial"/>
          <w:bCs/>
          <w:iCs/>
          <w:sz w:val="20"/>
          <w:szCs w:val="20"/>
        </w:rPr>
        <w:t>business</w:t>
      </w:r>
      <w:r w:rsidR="006E13C5" w:rsidRPr="00E5109A">
        <w:rPr>
          <w:rFonts w:ascii="Arial" w:eastAsia="Times New Roman" w:hAnsi="Arial" w:cs="Arial"/>
          <w:bCs/>
          <w:iCs/>
          <w:sz w:val="20"/>
          <w:szCs w:val="20"/>
        </w:rPr>
        <w:t xml:space="preserve"> unit</w:t>
      </w:r>
      <w:r w:rsidRPr="00E5109A">
        <w:rPr>
          <w:rFonts w:ascii="Arial" w:eastAsia="Times New Roman" w:hAnsi="Arial" w:cs="Arial"/>
          <w:bCs/>
          <w:iCs/>
          <w:sz w:val="20"/>
          <w:szCs w:val="20"/>
        </w:rPr>
        <w:t xml:space="preserve"> is seeking </w:t>
      </w:r>
      <w:r w:rsidR="000510FD" w:rsidRPr="00E5109A">
        <w:rPr>
          <w:rFonts w:ascii="Arial" w:eastAsia="Times New Roman" w:hAnsi="Arial" w:cs="Arial"/>
          <w:bCs/>
          <w:iCs/>
          <w:sz w:val="20"/>
          <w:szCs w:val="20"/>
        </w:rPr>
        <w:t xml:space="preserve">special </w:t>
      </w:r>
      <w:r w:rsidRPr="00E5109A">
        <w:rPr>
          <w:rFonts w:ascii="Arial" w:eastAsia="Times New Roman" w:hAnsi="Arial" w:cs="Arial"/>
          <w:bCs/>
          <w:iCs/>
          <w:sz w:val="20"/>
          <w:szCs w:val="20"/>
        </w:rPr>
        <w:t>accreditation</w:t>
      </w:r>
      <w:r w:rsidR="00C879B5" w:rsidRPr="00E5109A">
        <w:rPr>
          <w:rFonts w:ascii="Arial" w:eastAsia="Times New Roman" w:hAnsi="Arial" w:cs="Arial"/>
          <w:bCs/>
          <w:iCs/>
          <w:sz w:val="20"/>
          <w:szCs w:val="20"/>
        </w:rPr>
        <w:t>,</w:t>
      </w:r>
      <w:r w:rsidRPr="00E5109A">
        <w:rPr>
          <w:rFonts w:ascii="Arial" w:eastAsia="Times New Roman" w:hAnsi="Arial" w:cs="Arial"/>
          <w:bCs/>
          <w:iCs/>
          <w:sz w:val="20"/>
          <w:szCs w:val="20"/>
        </w:rPr>
        <w:t xml:space="preserve"> </w:t>
      </w:r>
      <w:r w:rsidR="009957D0" w:rsidRPr="00E5109A">
        <w:rPr>
          <w:rFonts w:ascii="Arial" w:eastAsia="Times New Roman" w:hAnsi="Arial" w:cs="Arial"/>
          <w:bCs/>
          <w:iCs/>
          <w:sz w:val="20"/>
          <w:szCs w:val="20"/>
        </w:rPr>
        <w:t xml:space="preserve">and </w:t>
      </w:r>
      <w:r w:rsidRPr="00E5109A">
        <w:rPr>
          <w:rFonts w:ascii="Arial" w:eastAsia="Times New Roman" w:hAnsi="Arial" w:cs="Arial"/>
          <w:bCs/>
          <w:iCs/>
          <w:sz w:val="20"/>
          <w:szCs w:val="20"/>
        </w:rPr>
        <w:t>must conform to IACBE guidelines as outlined in the IACBE document entitled “</w:t>
      </w:r>
      <w:r w:rsidRPr="006A543C">
        <w:rPr>
          <w:rFonts w:ascii="Arial" w:eastAsia="Times New Roman" w:hAnsi="Arial" w:cs="Arial"/>
          <w:bCs/>
          <w:i/>
          <w:iCs/>
          <w:sz w:val="20"/>
          <w:szCs w:val="20"/>
        </w:rPr>
        <w:t>Key Content Areas of an Outcomes Assessment Plan</w:t>
      </w:r>
      <w:r w:rsidR="00E41D09" w:rsidRPr="006A543C">
        <w:rPr>
          <w:rFonts w:ascii="Arial" w:eastAsia="Times New Roman" w:hAnsi="Arial" w:cs="Arial"/>
          <w:bCs/>
          <w:i/>
          <w:iCs/>
          <w:sz w:val="20"/>
          <w:szCs w:val="20"/>
        </w:rPr>
        <w:t xml:space="preserve"> for </w:t>
      </w:r>
      <w:r w:rsidR="00F06D4B">
        <w:rPr>
          <w:rFonts w:ascii="Arial" w:eastAsia="Times New Roman" w:hAnsi="Arial" w:cs="Arial"/>
          <w:bCs/>
          <w:i/>
          <w:iCs/>
          <w:sz w:val="20"/>
          <w:szCs w:val="20"/>
        </w:rPr>
        <w:t>Business</w:t>
      </w:r>
      <w:r w:rsidR="00E41D09" w:rsidRPr="006A543C">
        <w:rPr>
          <w:rFonts w:ascii="Arial" w:eastAsia="Times New Roman" w:hAnsi="Arial" w:cs="Arial"/>
          <w:bCs/>
          <w:i/>
          <w:iCs/>
          <w:sz w:val="20"/>
          <w:szCs w:val="20"/>
        </w:rPr>
        <w:t xml:space="preserve"> Programs</w:t>
      </w:r>
      <w:r w:rsidR="009957D0" w:rsidRPr="00E5109A">
        <w:rPr>
          <w:rFonts w:ascii="Arial" w:eastAsia="Times New Roman" w:hAnsi="Arial" w:cs="Arial"/>
          <w:bCs/>
          <w:iCs/>
          <w:sz w:val="20"/>
          <w:szCs w:val="20"/>
        </w:rPr>
        <w:t>.</w:t>
      </w:r>
      <w:r w:rsidRPr="00E5109A">
        <w:rPr>
          <w:rFonts w:ascii="Arial" w:eastAsia="Times New Roman" w:hAnsi="Arial" w:cs="Arial"/>
          <w:bCs/>
          <w:iCs/>
          <w:sz w:val="20"/>
          <w:szCs w:val="20"/>
        </w:rPr>
        <w:t>”</w:t>
      </w:r>
    </w:p>
    <w:p w14:paraId="269A56D5" w14:textId="77777777" w:rsidR="00C07C38" w:rsidRPr="00E5109A" w:rsidRDefault="00C07C38" w:rsidP="00D4078B">
      <w:pPr>
        <w:rPr>
          <w:rFonts w:ascii="Arial" w:eastAsia="Times New Roman" w:hAnsi="Arial" w:cs="Arial"/>
          <w:iCs/>
          <w:sz w:val="20"/>
          <w:szCs w:val="20"/>
        </w:rPr>
      </w:pPr>
    </w:p>
    <w:p w14:paraId="0A01EFF7" w14:textId="48D5CED7" w:rsidR="00D4078B" w:rsidRPr="00E5109A" w:rsidRDefault="00D4078B" w:rsidP="00D4078B">
      <w:pPr>
        <w:rPr>
          <w:rFonts w:ascii="Arial" w:eastAsia="Times New Roman" w:hAnsi="Arial" w:cs="Arial"/>
          <w:iCs/>
          <w:sz w:val="20"/>
          <w:szCs w:val="20"/>
        </w:rPr>
      </w:pPr>
      <w:r w:rsidRPr="00E5109A">
        <w:rPr>
          <w:rFonts w:ascii="Arial" w:eastAsia="Times New Roman" w:hAnsi="Arial" w:cs="Arial"/>
          <w:bCs/>
          <w:iCs/>
          <w:color w:val="000000"/>
          <w:sz w:val="20"/>
          <w:szCs w:val="20"/>
        </w:rPr>
        <w:t>The site</w:t>
      </w:r>
      <w:r w:rsidR="00662F2F">
        <w:rPr>
          <w:rFonts w:ascii="Arial" w:eastAsia="Times New Roman" w:hAnsi="Arial" w:cs="Arial"/>
          <w:bCs/>
          <w:iCs/>
          <w:color w:val="000000"/>
          <w:sz w:val="20"/>
          <w:szCs w:val="20"/>
        </w:rPr>
        <w:t xml:space="preserve"> </w:t>
      </w:r>
      <w:r w:rsidRPr="00E5109A">
        <w:rPr>
          <w:rFonts w:ascii="Arial" w:eastAsia="Times New Roman" w:hAnsi="Arial" w:cs="Arial"/>
          <w:bCs/>
          <w:iCs/>
          <w:color w:val="000000"/>
          <w:sz w:val="20"/>
          <w:szCs w:val="20"/>
        </w:rPr>
        <w:t xml:space="preserve">visit team and the Board of Commissioners will </w:t>
      </w:r>
      <w:r w:rsidRPr="00E5109A">
        <w:rPr>
          <w:rFonts w:ascii="Arial" w:eastAsia="Times New Roman" w:hAnsi="Arial" w:cs="Arial"/>
          <w:iCs/>
          <w:sz w:val="20"/>
          <w:szCs w:val="20"/>
        </w:rPr>
        <w:t xml:space="preserve">(1) review the academic </w:t>
      </w:r>
      <w:r w:rsidR="00F06D4B">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 assessment plan and (2) evaluate the extent to which it complies with IACBE requirements.</w:t>
      </w:r>
    </w:p>
    <w:p w14:paraId="075F8E42" w14:textId="77777777" w:rsidR="00C879B5" w:rsidRPr="00E5109A" w:rsidRDefault="00C879B5" w:rsidP="00D4078B">
      <w:pPr>
        <w:rPr>
          <w:rFonts w:ascii="Arial" w:eastAsia="Times New Roman" w:hAnsi="Arial" w:cs="Arial"/>
          <w:iCs/>
          <w:sz w:val="20"/>
          <w:szCs w:val="20"/>
        </w:rPr>
      </w:pPr>
    </w:p>
    <w:p w14:paraId="77E11DF0" w14:textId="77777777"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14:paraId="12468796" w14:textId="77777777" w:rsidR="006E13C5" w:rsidRPr="00E5109A" w:rsidRDefault="006E13C5" w:rsidP="00D4078B">
      <w:pPr>
        <w:rPr>
          <w:rFonts w:ascii="Arial" w:eastAsia="Times New Roman" w:hAnsi="Arial" w:cs="Arial"/>
          <w:iCs/>
          <w:sz w:val="20"/>
          <w:szCs w:val="20"/>
        </w:rPr>
      </w:pPr>
    </w:p>
    <w:p w14:paraId="36CC41A9" w14:textId="08FDACC1" w:rsidR="00D4078B" w:rsidRPr="00E5109A" w:rsidRDefault="00D4078B" w:rsidP="00F016E8">
      <w:pPr>
        <w:pStyle w:val="ListParagraph"/>
        <w:numPr>
          <w:ilvl w:val="0"/>
          <w:numId w:val="20"/>
        </w:numPr>
        <w:ind w:left="360"/>
        <w:rPr>
          <w:iCs/>
          <w:sz w:val="20"/>
          <w:szCs w:val="20"/>
        </w:rPr>
      </w:pPr>
      <w:r w:rsidRPr="00E5109A">
        <w:rPr>
          <w:iCs/>
          <w:sz w:val="20"/>
          <w:szCs w:val="20"/>
        </w:rPr>
        <w:t xml:space="preserve">Provide a copy of the academic </w:t>
      </w:r>
      <w:r w:rsidR="00F06D4B">
        <w:rPr>
          <w:iCs/>
          <w:sz w:val="20"/>
          <w:szCs w:val="20"/>
        </w:rPr>
        <w:t>business</w:t>
      </w:r>
      <w:r w:rsidRPr="00E5109A">
        <w:rPr>
          <w:iCs/>
          <w:sz w:val="20"/>
          <w:szCs w:val="20"/>
        </w:rPr>
        <w:t xml:space="preserve"> unit’s </w:t>
      </w:r>
      <w:r w:rsidR="00E07035">
        <w:rPr>
          <w:iCs/>
          <w:sz w:val="20"/>
          <w:szCs w:val="20"/>
        </w:rPr>
        <w:t>forward</w:t>
      </w:r>
      <w:r w:rsidR="00D96409">
        <w:rPr>
          <w:iCs/>
          <w:sz w:val="20"/>
          <w:szCs w:val="20"/>
        </w:rPr>
        <w:t>-</w:t>
      </w:r>
      <w:r w:rsidR="00E07035">
        <w:rPr>
          <w:iCs/>
          <w:sz w:val="20"/>
          <w:szCs w:val="20"/>
        </w:rPr>
        <w:t xml:space="preserve">looking </w:t>
      </w:r>
      <w:r w:rsidRPr="00E5109A">
        <w:rPr>
          <w:iCs/>
          <w:sz w:val="20"/>
          <w:szCs w:val="20"/>
        </w:rPr>
        <w:t xml:space="preserve">outcomes assessment plan that encompasses each </w:t>
      </w:r>
      <w:r w:rsidR="00F06D4B">
        <w:rPr>
          <w:iCs/>
          <w:sz w:val="20"/>
          <w:szCs w:val="20"/>
        </w:rPr>
        <w:t>business</w:t>
      </w:r>
      <w:r w:rsidRPr="00E5109A">
        <w:rPr>
          <w:iCs/>
          <w:sz w:val="20"/>
          <w:szCs w:val="20"/>
        </w:rPr>
        <w:t xml:space="preserve"> program included in the accreditation review</w:t>
      </w:r>
      <w:r w:rsidR="009957D0" w:rsidRPr="00E5109A">
        <w:rPr>
          <w:iCs/>
          <w:sz w:val="20"/>
          <w:szCs w:val="20"/>
        </w:rPr>
        <w:t xml:space="preserve">. The assessment plan must be prepared using the template </w:t>
      </w:r>
      <w:r w:rsidR="00FF4DEA" w:rsidRPr="00E5109A">
        <w:rPr>
          <w:iCs/>
          <w:sz w:val="20"/>
          <w:szCs w:val="20"/>
        </w:rPr>
        <w:t>developed by the IACBE</w:t>
      </w:r>
      <w:r w:rsidR="009957D0" w:rsidRPr="00E5109A">
        <w:rPr>
          <w:iCs/>
          <w:sz w:val="20"/>
          <w:szCs w:val="20"/>
        </w:rPr>
        <w:t>.</w:t>
      </w:r>
      <w:r w:rsidR="009E7F5F" w:rsidRPr="00E5109A">
        <w:rPr>
          <w:iCs/>
          <w:sz w:val="20"/>
          <w:szCs w:val="20"/>
        </w:rPr>
        <w:t xml:space="preserve"> </w:t>
      </w:r>
      <w:r w:rsidR="009957D0" w:rsidRPr="00E5109A">
        <w:rPr>
          <w:iCs/>
          <w:sz w:val="20"/>
          <w:szCs w:val="20"/>
        </w:rPr>
        <w:t>(T</w:t>
      </w:r>
      <w:r w:rsidRPr="00E5109A">
        <w:rPr>
          <w:iCs/>
          <w:sz w:val="20"/>
          <w:szCs w:val="20"/>
        </w:rPr>
        <w:t>h</w:t>
      </w:r>
      <w:r w:rsidR="009957D0" w:rsidRPr="00E5109A">
        <w:rPr>
          <w:iCs/>
          <w:sz w:val="20"/>
          <w:szCs w:val="20"/>
        </w:rPr>
        <w:t>e</w:t>
      </w:r>
      <w:r w:rsidRPr="00E5109A">
        <w:rPr>
          <w:iCs/>
          <w:sz w:val="20"/>
          <w:szCs w:val="20"/>
        </w:rPr>
        <w:t xml:space="preserve"> </w:t>
      </w:r>
      <w:r w:rsidR="000F0450" w:rsidRPr="00E5109A">
        <w:rPr>
          <w:iCs/>
          <w:sz w:val="20"/>
          <w:szCs w:val="20"/>
        </w:rPr>
        <w:t xml:space="preserve">academic </w:t>
      </w:r>
      <w:r w:rsidR="00F06D4B">
        <w:rPr>
          <w:iCs/>
          <w:sz w:val="20"/>
          <w:szCs w:val="20"/>
        </w:rPr>
        <w:t>business</w:t>
      </w:r>
      <w:r w:rsidR="000F0450" w:rsidRPr="00E5109A">
        <w:rPr>
          <w:iCs/>
          <w:sz w:val="20"/>
          <w:szCs w:val="20"/>
        </w:rPr>
        <w:t xml:space="preserve"> unit’s   </w:t>
      </w:r>
      <w:r w:rsidR="009957D0" w:rsidRPr="00E5109A">
        <w:rPr>
          <w:iCs/>
          <w:sz w:val="20"/>
          <w:szCs w:val="20"/>
        </w:rPr>
        <w:t xml:space="preserve">outcomes assessment plan </w:t>
      </w:r>
      <w:r w:rsidRPr="00E5109A">
        <w:rPr>
          <w:iCs/>
          <w:sz w:val="20"/>
          <w:szCs w:val="20"/>
        </w:rPr>
        <w:t xml:space="preserve">should be placed in </w:t>
      </w:r>
      <w:r w:rsidR="00E46254" w:rsidRPr="00E5109A">
        <w:rPr>
          <w:iCs/>
          <w:sz w:val="20"/>
          <w:szCs w:val="20"/>
        </w:rPr>
        <w:t>an appendix</w:t>
      </w:r>
      <w:r w:rsidR="009957D0" w:rsidRPr="00E5109A">
        <w:rPr>
          <w:iCs/>
          <w:sz w:val="20"/>
          <w:szCs w:val="20"/>
        </w:rPr>
        <w:t xml:space="preserve"> of the self-study.)</w:t>
      </w:r>
    </w:p>
    <w:p w14:paraId="54FFC4C3" w14:textId="77777777" w:rsidR="00DA301D" w:rsidRPr="00E5109A" w:rsidRDefault="00DA301D" w:rsidP="00DA301D">
      <w:pPr>
        <w:rPr>
          <w:iCs/>
          <w:sz w:val="20"/>
          <w:szCs w:val="20"/>
        </w:rPr>
      </w:pPr>
    </w:p>
    <w:p w14:paraId="732C5AE8" w14:textId="3796AEC9" w:rsidR="00110B5A" w:rsidRPr="00E5109A" w:rsidRDefault="003344C0" w:rsidP="00F016E8">
      <w:pPr>
        <w:pStyle w:val="ListParagraph"/>
        <w:numPr>
          <w:ilvl w:val="0"/>
          <w:numId w:val="20"/>
        </w:numPr>
        <w:ind w:left="360"/>
        <w:rPr>
          <w:iCs/>
          <w:sz w:val="20"/>
          <w:szCs w:val="20"/>
        </w:rPr>
      </w:pPr>
      <w:r w:rsidRPr="00E5109A">
        <w:rPr>
          <w:iCs/>
          <w:sz w:val="20"/>
          <w:szCs w:val="20"/>
        </w:rPr>
        <w:t xml:space="preserve">For each </w:t>
      </w:r>
      <w:r w:rsidR="00F06D4B">
        <w:rPr>
          <w:iCs/>
          <w:sz w:val="20"/>
          <w:szCs w:val="20"/>
        </w:rPr>
        <w:t>business</w:t>
      </w:r>
      <w:r w:rsidRPr="00E5109A">
        <w:rPr>
          <w:iCs/>
          <w:sz w:val="20"/>
          <w:szCs w:val="20"/>
        </w:rPr>
        <w:t xml:space="preserve"> program included in the accreditation review, </w:t>
      </w:r>
      <w:r w:rsidR="00662F2F">
        <w:rPr>
          <w:iCs/>
          <w:sz w:val="20"/>
          <w:szCs w:val="20"/>
        </w:rPr>
        <w:t>describe</w:t>
      </w:r>
      <w:r w:rsidR="00E07035">
        <w:rPr>
          <w:iCs/>
          <w:sz w:val="20"/>
          <w:szCs w:val="20"/>
        </w:rPr>
        <w:t xml:space="preserve"> how</w:t>
      </w:r>
      <w:r w:rsidRPr="00E5109A">
        <w:rPr>
          <w:iCs/>
          <w:sz w:val="20"/>
          <w:szCs w:val="20"/>
        </w:rPr>
        <w:t xml:space="preserve"> the intended student learning outcomes for the program</w:t>
      </w:r>
      <w:r w:rsidR="00ED793F" w:rsidRPr="00E5109A">
        <w:rPr>
          <w:iCs/>
          <w:sz w:val="20"/>
          <w:szCs w:val="20"/>
        </w:rPr>
        <w:t xml:space="preserve"> </w:t>
      </w:r>
      <w:r w:rsidRPr="00E5109A">
        <w:rPr>
          <w:iCs/>
          <w:sz w:val="20"/>
          <w:szCs w:val="20"/>
        </w:rPr>
        <w:t>are aligned and consistent with</w:t>
      </w:r>
      <w:r w:rsidR="00110B5A" w:rsidRPr="00E5109A">
        <w:rPr>
          <w:iCs/>
          <w:sz w:val="20"/>
          <w:szCs w:val="20"/>
        </w:rPr>
        <w:t>:</w:t>
      </w:r>
    </w:p>
    <w:p w14:paraId="07A86FF8" w14:textId="77777777" w:rsidR="00110B5A" w:rsidRPr="00E5109A" w:rsidRDefault="00110B5A" w:rsidP="00110B5A">
      <w:pPr>
        <w:pStyle w:val="ListParagraph"/>
        <w:ind w:left="360"/>
        <w:rPr>
          <w:iCs/>
          <w:sz w:val="20"/>
          <w:szCs w:val="20"/>
        </w:rPr>
      </w:pPr>
    </w:p>
    <w:p w14:paraId="63DC2FF8" w14:textId="77777777" w:rsidR="003344C0" w:rsidRPr="00E5109A" w:rsidRDefault="00110B5A" w:rsidP="00F016E8">
      <w:pPr>
        <w:pStyle w:val="ListParagraph"/>
        <w:numPr>
          <w:ilvl w:val="0"/>
          <w:numId w:val="113"/>
        </w:numPr>
        <w:ind w:left="720"/>
        <w:rPr>
          <w:iCs/>
          <w:sz w:val="20"/>
          <w:szCs w:val="20"/>
        </w:rPr>
      </w:pPr>
      <w:r w:rsidRPr="00E5109A">
        <w:rPr>
          <w:iCs/>
          <w:sz w:val="20"/>
          <w:szCs w:val="20"/>
        </w:rPr>
        <w:t>T</w:t>
      </w:r>
      <w:r w:rsidR="003344C0" w:rsidRPr="00E5109A">
        <w:rPr>
          <w:iCs/>
          <w:sz w:val="20"/>
          <w:szCs w:val="20"/>
        </w:rPr>
        <w:t xml:space="preserve">he career path and the roles and responsibilities for which the program </w:t>
      </w:r>
      <w:r w:rsidRPr="00E5109A">
        <w:rPr>
          <w:iCs/>
          <w:sz w:val="20"/>
          <w:szCs w:val="20"/>
        </w:rPr>
        <w:t>is designed to prepare students;</w:t>
      </w:r>
    </w:p>
    <w:p w14:paraId="112923C0" w14:textId="77777777" w:rsidR="00110B5A" w:rsidRPr="00E5109A" w:rsidRDefault="00110B5A" w:rsidP="00110B5A">
      <w:pPr>
        <w:pStyle w:val="ListParagraph"/>
        <w:rPr>
          <w:iCs/>
          <w:sz w:val="20"/>
          <w:szCs w:val="20"/>
        </w:rPr>
      </w:pPr>
    </w:p>
    <w:p w14:paraId="724D2A61" w14:textId="77777777" w:rsidR="00110B5A" w:rsidRPr="00E5109A" w:rsidRDefault="00110B5A" w:rsidP="00F016E8">
      <w:pPr>
        <w:pStyle w:val="ListParagraph"/>
        <w:numPr>
          <w:ilvl w:val="0"/>
          <w:numId w:val="113"/>
        </w:numPr>
        <w:ind w:left="720"/>
        <w:rPr>
          <w:iCs/>
          <w:sz w:val="20"/>
          <w:szCs w:val="20"/>
        </w:rPr>
      </w:pPr>
      <w:r w:rsidRPr="00E5109A">
        <w:rPr>
          <w:iCs/>
          <w:sz w:val="20"/>
          <w:szCs w:val="20"/>
        </w:rPr>
        <w:t xml:space="preserve">The mission and broad-based goals of the academic </w:t>
      </w:r>
      <w:r w:rsidR="00F06D4B">
        <w:rPr>
          <w:iCs/>
          <w:sz w:val="20"/>
          <w:szCs w:val="20"/>
        </w:rPr>
        <w:t>business</w:t>
      </w:r>
      <w:r w:rsidRPr="00E5109A">
        <w:rPr>
          <w:iCs/>
          <w:sz w:val="20"/>
          <w:szCs w:val="20"/>
        </w:rPr>
        <w:t xml:space="preserve"> unit.</w:t>
      </w:r>
    </w:p>
    <w:p w14:paraId="155FBCD5" w14:textId="77777777" w:rsidR="003A16B6" w:rsidRPr="00E5109A" w:rsidRDefault="003A16B6" w:rsidP="003A16B6">
      <w:pPr>
        <w:rPr>
          <w:iCs/>
          <w:sz w:val="20"/>
          <w:szCs w:val="20"/>
        </w:rPr>
      </w:pPr>
    </w:p>
    <w:p w14:paraId="55EA0CEB" w14:textId="2ABC299D" w:rsidR="00E41D09" w:rsidRPr="00662F2F" w:rsidRDefault="003A16B6" w:rsidP="00FD7B08">
      <w:pPr>
        <w:numPr>
          <w:ilvl w:val="0"/>
          <w:numId w:val="20"/>
        </w:numPr>
        <w:ind w:left="360"/>
        <w:rPr>
          <w:rFonts w:ascii="Arial" w:eastAsia="Times New Roman" w:hAnsi="Arial" w:cs="Arial"/>
          <w:bCs/>
          <w:sz w:val="20"/>
          <w:szCs w:val="20"/>
        </w:rPr>
      </w:pPr>
      <w:r w:rsidRPr="00662F2F">
        <w:rPr>
          <w:rFonts w:ascii="Arial" w:eastAsia="Times New Roman" w:hAnsi="Arial" w:cs="Arial"/>
          <w:bCs/>
          <w:iCs/>
          <w:sz w:val="20"/>
          <w:szCs w:val="20"/>
        </w:rPr>
        <w:t xml:space="preserve">Describe the process employed by the academic </w:t>
      </w:r>
      <w:r w:rsidR="00F06D4B" w:rsidRPr="00662F2F">
        <w:rPr>
          <w:rFonts w:ascii="Arial" w:eastAsia="Times New Roman" w:hAnsi="Arial" w:cs="Arial"/>
          <w:bCs/>
          <w:iCs/>
          <w:sz w:val="20"/>
          <w:szCs w:val="20"/>
        </w:rPr>
        <w:t>business</w:t>
      </w:r>
      <w:r w:rsidRPr="00662F2F">
        <w:rPr>
          <w:rFonts w:ascii="Arial" w:eastAsia="Times New Roman" w:hAnsi="Arial" w:cs="Arial"/>
          <w:bCs/>
          <w:iCs/>
          <w:sz w:val="20"/>
          <w:szCs w:val="20"/>
        </w:rPr>
        <w:t xml:space="preserve"> unit for the </w:t>
      </w:r>
      <w:r w:rsidR="000E5EFF" w:rsidRPr="00662F2F">
        <w:rPr>
          <w:rFonts w:ascii="Arial" w:eastAsia="Times New Roman" w:hAnsi="Arial" w:cs="Arial"/>
          <w:bCs/>
          <w:iCs/>
          <w:sz w:val="20"/>
          <w:szCs w:val="20"/>
        </w:rPr>
        <w:t xml:space="preserve">development, </w:t>
      </w:r>
      <w:r w:rsidRPr="00662F2F">
        <w:rPr>
          <w:rFonts w:ascii="Arial" w:eastAsia="Times New Roman" w:hAnsi="Arial" w:cs="Arial"/>
          <w:bCs/>
          <w:iCs/>
          <w:sz w:val="20"/>
          <w:szCs w:val="20"/>
        </w:rPr>
        <w:t>periodic review</w:t>
      </w:r>
      <w:r w:rsidR="000E5EFF" w:rsidRPr="00662F2F">
        <w:rPr>
          <w:rFonts w:ascii="Arial" w:eastAsia="Times New Roman" w:hAnsi="Arial" w:cs="Arial"/>
          <w:bCs/>
          <w:iCs/>
          <w:sz w:val="20"/>
          <w:szCs w:val="20"/>
        </w:rPr>
        <w:t>,</w:t>
      </w:r>
      <w:r w:rsidRPr="00662F2F">
        <w:rPr>
          <w:rFonts w:ascii="Arial" w:eastAsia="Times New Roman" w:hAnsi="Arial" w:cs="Arial"/>
          <w:bCs/>
          <w:iCs/>
          <w:sz w:val="20"/>
          <w:szCs w:val="20"/>
        </w:rPr>
        <w:t xml:space="preserve"> and renewal of its </w:t>
      </w:r>
      <w:r w:rsidR="000E5EFF" w:rsidRPr="00662F2F">
        <w:rPr>
          <w:rFonts w:ascii="Arial" w:eastAsia="Times New Roman" w:hAnsi="Arial" w:cs="Arial"/>
          <w:bCs/>
          <w:iCs/>
          <w:sz w:val="20"/>
          <w:szCs w:val="20"/>
        </w:rPr>
        <w:t>outcomes assessment p</w:t>
      </w:r>
      <w:r w:rsidR="002764CB" w:rsidRPr="00662F2F">
        <w:rPr>
          <w:rFonts w:ascii="Arial" w:eastAsia="Times New Roman" w:hAnsi="Arial" w:cs="Arial"/>
          <w:bCs/>
          <w:iCs/>
          <w:sz w:val="20"/>
          <w:szCs w:val="20"/>
        </w:rPr>
        <w:t>l</w:t>
      </w:r>
      <w:r w:rsidR="000E5EFF" w:rsidRPr="00662F2F">
        <w:rPr>
          <w:rFonts w:ascii="Arial" w:eastAsia="Times New Roman" w:hAnsi="Arial" w:cs="Arial"/>
          <w:bCs/>
          <w:iCs/>
          <w:sz w:val="20"/>
          <w:szCs w:val="20"/>
        </w:rPr>
        <w:t>an</w:t>
      </w:r>
      <w:r w:rsidR="00CE2B37" w:rsidRPr="00662F2F">
        <w:rPr>
          <w:rFonts w:ascii="Arial" w:eastAsia="Times New Roman" w:hAnsi="Arial" w:cs="Arial"/>
          <w:bCs/>
          <w:iCs/>
          <w:sz w:val="20"/>
          <w:szCs w:val="20"/>
        </w:rPr>
        <w:t>. E</w:t>
      </w:r>
      <w:r w:rsidRPr="00662F2F">
        <w:rPr>
          <w:rFonts w:ascii="Arial" w:eastAsia="Times New Roman" w:hAnsi="Arial" w:cs="Arial"/>
          <w:bCs/>
          <w:iCs/>
          <w:sz w:val="20"/>
          <w:szCs w:val="20"/>
        </w:rPr>
        <w:t xml:space="preserve">xplain the ways in which </w:t>
      </w:r>
      <w:r w:rsidR="000E5EFF" w:rsidRPr="00662F2F">
        <w:rPr>
          <w:rFonts w:ascii="Arial" w:eastAsia="Times New Roman" w:hAnsi="Arial" w:cs="Arial"/>
          <w:bCs/>
          <w:iCs/>
          <w:sz w:val="20"/>
          <w:szCs w:val="20"/>
        </w:rPr>
        <w:t xml:space="preserve">the </w:t>
      </w:r>
      <w:r w:rsidR="00F06D4B" w:rsidRPr="00662F2F">
        <w:rPr>
          <w:rFonts w:ascii="Arial" w:eastAsia="Times New Roman" w:hAnsi="Arial" w:cs="Arial"/>
          <w:bCs/>
          <w:iCs/>
          <w:sz w:val="20"/>
          <w:szCs w:val="20"/>
        </w:rPr>
        <w:t>business</w:t>
      </w:r>
      <w:r w:rsidR="000E5EFF" w:rsidRPr="00662F2F">
        <w:rPr>
          <w:rFonts w:ascii="Arial" w:eastAsia="Times New Roman" w:hAnsi="Arial" w:cs="Arial"/>
          <w:bCs/>
          <w:iCs/>
          <w:sz w:val="20"/>
          <w:szCs w:val="20"/>
        </w:rPr>
        <w:t xml:space="preserve"> faculty ar</w:t>
      </w:r>
      <w:r w:rsidRPr="00662F2F">
        <w:rPr>
          <w:rFonts w:ascii="Arial" w:eastAsia="Times New Roman" w:hAnsi="Arial" w:cs="Arial"/>
          <w:bCs/>
          <w:iCs/>
          <w:sz w:val="20"/>
          <w:szCs w:val="20"/>
        </w:rPr>
        <w:t>e involved and participate in the process.</w:t>
      </w:r>
    </w:p>
    <w:p w14:paraId="0EFE6545" w14:textId="77777777" w:rsidR="007404BB" w:rsidRPr="00E5109A" w:rsidRDefault="007404BB" w:rsidP="00D4078B">
      <w:pPr>
        <w:spacing w:before="120"/>
        <w:rPr>
          <w:rFonts w:ascii="Arial" w:eastAsia="Times New Roman" w:hAnsi="Arial" w:cs="Arial"/>
          <w:iCs/>
          <w:sz w:val="20"/>
          <w:szCs w:val="20"/>
        </w:rPr>
        <w:sectPr w:rsidR="007404BB"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07FCFFF" w14:textId="77777777" w:rsidR="00D4078B" w:rsidRPr="00D4078B" w:rsidRDefault="00640611" w:rsidP="002D6165">
      <w:pPr>
        <w:pStyle w:val="Heading3"/>
      </w:pPr>
      <w:bookmarkStart w:id="72" w:name="_Toc502852306"/>
      <w:r>
        <w:lastRenderedPageBreak/>
        <w:t>2</w:t>
      </w:r>
      <w:r w:rsidR="00D4078B" w:rsidRPr="00D4078B">
        <w:t>.2</w:t>
      </w:r>
      <w:r w:rsidR="00227883">
        <w:t>:</w:t>
      </w:r>
      <w:r w:rsidR="00D4078B" w:rsidRPr="00D4078B">
        <w:t xml:space="preserve"> Assessment of Student Learning and Operational Effectiveness</w:t>
      </w:r>
      <w:bookmarkEnd w:id="72"/>
    </w:p>
    <w:p w14:paraId="525B51DC" w14:textId="77777777" w:rsidR="00D4078B" w:rsidRPr="00D4078B" w:rsidRDefault="00D4078B" w:rsidP="00D4078B">
      <w:pPr>
        <w:jc w:val="both"/>
        <w:rPr>
          <w:rFonts w:ascii="Arial" w:eastAsia="Times New Roman" w:hAnsi="Arial" w:cs="Arial"/>
          <w:b/>
          <w:bCs/>
          <w:color w:val="000000"/>
          <w:sz w:val="20"/>
          <w:szCs w:val="20"/>
        </w:rPr>
      </w:pPr>
    </w:p>
    <w:p w14:paraId="1460582A"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is evaluated through the assessment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mission and broad-based goals, intended student learning outcomes, and intended operational outcomes. This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have fully implemented its outcomes assessment plan.</w:t>
      </w:r>
    </w:p>
    <w:p w14:paraId="4F2304AB" w14:textId="77777777" w:rsidR="00D4078B" w:rsidRPr="00D4078B" w:rsidRDefault="00D4078B" w:rsidP="00D4078B">
      <w:pPr>
        <w:rPr>
          <w:rFonts w:ascii="Arial" w:eastAsia="Times New Roman" w:hAnsi="Arial" w:cs="Arial"/>
          <w:color w:val="000000"/>
          <w:sz w:val="20"/>
          <w:szCs w:val="20"/>
        </w:rPr>
      </w:pPr>
    </w:p>
    <w:p w14:paraId="0D7703EB"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9DE0226" w14:textId="77777777" w:rsidR="00D4078B" w:rsidRPr="00D4078B" w:rsidRDefault="00D4078B" w:rsidP="00D4078B">
      <w:pPr>
        <w:jc w:val="both"/>
        <w:rPr>
          <w:rFonts w:ascii="Arial" w:eastAsia="Times New Roman" w:hAnsi="Arial" w:cs="Arial"/>
          <w:color w:val="000000"/>
          <w:sz w:val="20"/>
          <w:szCs w:val="20"/>
        </w:rPr>
      </w:pPr>
    </w:p>
    <w:p w14:paraId="450532FD" w14:textId="6D10CF42" w:rsidR="00D4078B" w:rsidRPr="00FD7B08" w:rsidRDefault="00064352" w:rsidP="00D4078B">
      <w:pPr>
        <w:rPr>
          <w:rFonts w:ascii="Arial" w:eastAsia="Times New Roman" w:hAnsi="Arial" w:cs="Arial"/>
          <w:strike/>
          <w:color w:val="000000"/>
          <w:sz w:val="20"/>
          <w:szCs w:val="20"/>
        </w:rPr>
      </w:pPr>
      <w:r>
        <w:rPr>
          <w:rFonts w:ascii="Arial" w:eastAsia="Times New Roman" w:hAnsi="Arial" w:cs="Arial"/>
          <w:sz w:val="20"/>
          <w:szCs w:val="20"/>
        </w:rPr>
        <w:t>T</w:t>
      </w:r>
      <w:r w:rsidR="00D4078B" w:rsidRPr="00D4078B">
        <w:rPr>
          <w:rFonts w:ascii="Arial" w:eastAsia="Times New Roman" w:hAnsi="Arial" w:cs="Arial"/>
          <w:sz w:val="20"/>
          <w:szCs w:val="20"/>
        </w:rPr>
        <w:t xml:space="preserve">o demonstrate high levels of overall performance and academic quality in its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programs, the academic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unit must fully implement a process of outcomes assessment. </w:t>
      </w:r>
      <w:r w:rsidR="00D4078B" w:rsidRPr="00D4078B">
        <w:rPr>
          <w:rFonts w:ascii="Arial" w:eastAsia="Times New Roman" w:hAnsi="Arial" w:cs="Arial"/>
          <w:color w:val="000000"/>
          <w:sz w:val="20"/>
          <w:szCs w:val="20"/>
        </w:rPr>
        <w:t xml:space="preserve">Compliance with each of the remaining </w:t>
      </w:r>
      <w:r>
        <w:rPr>
          <w:rFonts w:ascii="Arial" w:eastAsia="Times New Roman" w:hAnsi="Arial" w:cs="Arial"/>
          <w:color w:val="000000"/>
          <w:sz w:val="20"/>
          <w:szCs w:val="20"/>
        </w:rPr>
        <w:t>business</w:t>
      </w:r>
      <w:r w:rsidR="00D56B09">
        <w:rPr>
          <w:rFonts w:ascii="Arial" w:eastAsia="Times New Roman" w:hAnsi="Arial" w:cs="Arial"/>
          <w:color w:val="000000"/>
          <w:sz w:val="20"/>
          <w:szCs w:val="20"/>
        </w:rPr>
        <w:t xml:space="preserve"> accreditation principles</w:t>
      </w:r>
      <w:r w:rsidR="009E7F5F">
        <w:rPr>
          <w:rFonts w:ascii="Arial" w:eastAsia="Times New Roman" w:hAnsi="Arial" w:cs="Arial"/>
          <w:color w:val="000000"/>
          <w:sz w:val="20"/>
          <w:szCs w:val="20"/>
        </w:rPr>
        <w:t xml:space="preserve"> </w:t>
      </w:r>
      <w:r w:rsidR="00D4078B" w:rsidRPr="00D4078B">
        <w:rPr>
          <w:rFonts w:ascii="Arial" w:eastAsia="Times New Roman" w:hAnsi="Arial" w:cs="Arial"/>
          <w:color w:val="000000"/>
          <w:sz w:val="20"/>
          <w:szCs w:val="20"/>
        </w:rPr>
        <w:t xml:space="preserve">is evaluated in terms of the degree to which the resource or process </w:t>
      </w:r>
      <w:r w:rsidR="00695378">
        <w:rPr>
          <w:rFonts w:ascii="Arial" w:eastAsia="Times New Roman" w:hAnsi="Arial" w:cs="Arial"/>
          <w:color w:val="000000"/>
          <w:sz w:val="20"/>
          <w:szCs w:val="20"/>
        </w:rPr>
        <w:t>contributes to producing</w:t>
      </w:r>
      <w:r w:rsidR="00D4078B" w:rsidRPr="00D4078B">
        <w:rPr>
          <w:rFonts w:ascii="Arial" w:eastAsia="Times New Roman" w:hAnsi="Arial" w:cs="Arial"/>
          <w:color w:val="000000"/>
          <w:sz w:val="20"/>
          <w:szCs w:val="20"/>
        </w:rPr>
        <w:t xml:space="preserve"> measurable results or outcome</w:t>
      </w:r>
      <w:r w:rsidR="00FC0E62">
        <w:rPr>
          <w:rFonts w:ascii="Arial" w:eastAsia="Times New Roman" w:hAnsi="Arial" w:cs="Arial"/>
          <w:color w:val="000000"/>
          <w:sz w:val="20"/>
          <w:szCs w:val="20"/>
        </w:rPr>
        <w:t xml:space="preserve">s. </w:t>
      </w:r>
      <w:r w:rsidR="009E7F5F">
        <w:rPr>
          <w:rFonts w:ascii="Arial" w:eastAsia="Times New Roman" w:hAnsi="Arial" w:cs="Arial"/>
          <w:color w:val="000000"/>
          <w:sz w:val="20"/>
          <w:szCs w:val="20"/>
        </w:rPr>
        <w:t xml:space="preserve"> </w:t>
      </w:r>
    </w:p>
    <w:p w14:paraId="7381DCD0" w14:textId="77777777" w:rsidR="00D4078B" w:rsidRPr="00D4078B" w:rsidRDefault="00D4078B" w:rsidP="00D4078B">
      <w:pPr>
        <w:rPr>
          <w:rFonts w:ascii="Arial" w:eastAsia="Times New Roman" w:hAnsi="Arial" w:cs="Arial"/>
          <w:color w:val="000000"/>
          <w:sz w:val="20"/>
          <w:szCs w:val="20"/>
        </w:rPr>
      </w:pPr>
    </w:p>
    <w:p w14:paraId="58010DA6"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3B757D56" w14:textId="77777777" w:rsidR="00D4078B" w:rsidRPr="00D4078B" w:rsidRDefault="00D4078B" w:rsidP="00D4078B">
      <w:pPr>
        <w:rPr>
          <w:rFonts w:ascii="Arial" w:eastAsia="Times New Roman" w:hAnsi="Arial" w:cs="Arial"/>
          <w:color w:val="000000"/>
          <w:sz w:val="20"/>
          <w:szCs w:val="20"/>
        </w:rPr>
      </w:pPr>
    </w:p>
    <w:p w14:paraId="25561287" w14:textId="545630A0" w:rsidR="00D4078B" w:rsidRPr="00E5109A" w:rsidRDefault="00D4078B" w:rsidP="00D4078B">
      <w:pPr>
        <w:rPr>
          <w:rFonts w:ascii="Arial" w:eastAsia="Times New Roman" w:hAnsi="Arial" w:cs="Arial"/>
          <w:iCs/>
          <w:sz w:val="20"/>
          <w:szCs w:val="20"/>
        </w:rPr>
      </w:pPr>
      <w:r w:rsidRPr="00E5109A">
        <w:rPr>
          <w:rFonts w:ascii="Arial" w:eastAsia="Times New Roman" w:hAnsi="Arial" w:cs="Arial"/>
          <w:bCs/>
          <w:iCs/>
          <w:color w:val="000000"/>
          <w:sz w:val="20"/>
          <w:szCs w:val="20"/>
        </w:rPr>
        <w:t xml:space="preserve">The </w:t>
      </w:r>
      <w:r w:rsidR="00662F2F">
        <w:rPr>
          <w:rFonts w:ascii="Arial" w:eastAsia="Times New Roman" w:hAnsi="Arial" w:cs="Arial"/>
          <w:bCs/>
          <w:iCs/>
          <w:color w:val="000000"/>
          <w:sz w:val="20"/>
          <w:szCs w:val="20"/>
        </w:rPr>
        <w:t>site visit</w:t>
      </w:r>
      <w:r w:rsidRPr="00E5109A">
        <w:rPr>
          <w:rFonts w:ascii="Arial" w:eastAsia="Times New Roman" w:hAnsi="Arial" w:cs="Arial"/>
          <w:bCs/>
          <w:iCs/>
          <w:color w:val="000000"/>
          <w:sz w:val="20"/>
          <w:szCs w:val="20"/>
        </w:rPr>
        <w:t xml:space="preserve"> team and the Board of Commissioners will </w:t>
      </w:r>
      <w:r w:rsidRPr="00E5109A">
        <w:rPr>
          <w:rFonts w:ascii="Arial" w:eastAsia="Times New Roman" w:hAnsi="Arial" w:cs="Arial"/>
          <w:iCs/>
          <w:sz w:val="20"/>
          <w:szCs w:val="20"/>
        </w:rPr>
        <w:t xml:space="preserve">(1) </w:t>
      </w:r>
      <w:r w:rsidRPr="00E5109A">
        <w:rPr>
          <w:rFonts w:ascii="Arial" w:eastAsia="Times New Roman" w:hAnsi="Arial" w:cs="Arial"/>
          <w:bCs/>
          <w:iCs/>
          <w:sz w:val="20"/>
          <w:szCs w:val="20"/>
        </w:rPr>
        <w:t xml:space="preserve">review the results from the academic </w:t>
      </w:r>
      <w:r w:rsidR="00064352">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unit’s outcomes assessment plan and (2)</w:t>
      </w:r>
      <w:r w:rsidRPr="00E5109A">
        <w:rPr>
          <w:rFonts w:ascii="Arial" w:eastAsia="Times New Roman" w:hAnsi="Arial" w:cs="Arial"/>
          <w:b/>
          <w:bCs/>
          <w:iCs/>
          <w:sz w:val="20"/>
          <w:szCs w:val="20"/>
        </w:rPr>
        <w:t xml:space="preserve"> </w:t>
      </w:r>
      <w:r w:rsidRPr="00E5109A">
        <w:rPr>
          <w:rFonts w:ascii="Arial" w:eastAsia="Times New Roman" w:hAnsi="Arial" w:cs="Arial"/>
          <w:bCs/>
          <w:iCs/>
          <w:sz w:val="20"/>
          <w:szCs w:val="20"/>
        </w:rPr>
        <w:t>evaluate the extent t</w:t>
      </w:r>
      <w:r w:rsidR="00CE2B37">
        <w:rPr>
          <w:rFonts w:ascii="Arial" w:eastAsia="Times New Roman" w:hAnsi="Arial" w:cs="Arial"/>
          <w:bCs/>
          <w:iCs/>
          <w:sz w:val="20"/>
          <w:szCs w:val="20"/>
        </w:rPr>
        <w:t>hat</w:t>
      </w:r>
      <w:r w:rsidRPr="00E5109A">
        <w:rPr>
          <w:rFonts w:ascii="Arial" w:eastAsia="Times New Roman" w:hAnsi="Arial" w:cs="Arial"/>
          <w:bCs/>
          <w:iCs/>
          <w:sz w:val="20"/>
          <w:szCs w:val="20"/>
        </w:rPr>
        <w:t xml:space="preserve"> its mission and broad-based goals, intended student learning outcomes, and intended operational outcomes are being achieved</w:t>
      </w:r>
      <w:r w:rsidRPr="00E5109A">
        <w:rPr>
          <w:rFonts w:ascii="Arial" w:eastAsia="Times New Roman" w:hAnsi="Arial" w:cs="Arial"/>
          <w:iCs/>
          <w:sz w:val="20"/>
          <w:szCs w:val="20"/>
        </w:rPr>
        <w:t>.</w:t>
      </w:r>
    </w:p>
    <w:p w14:paraId="7211870D" w14:textId="77777777" w:rsidR="00D4078B" w:rsidRPr="00E5109A" w:rsidRDefault="00D4078B" w:rsidP="00D4078B">
      <w:pPr>
        <w:rPr>
          <w:rFonts w:ascii="Arial" w:eastAsia="Times New Roman" w:hAnsi="Arial" w:cs="Arial"/>
          <w:iCs/>
          <w:sz w:val="20"/>
          <w:szCs w:val="20"/>
        </w:rPr>
      </w:pPr>
    </w:p>
    <w:p w14:paraId="2576FEE7" w14:textId="77777777"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14:paraId="611D9D16" w14:textId="77777777" w:rsidR="00D4078B" w:rsidRPr="00E5109A" w:rsidRDefault="00D4078B" w:rsidP="00D4078B">
      <w:pPr>
        <w:rPr>
          <w:rFonts w:ascii="Arial" w:eastAsia="Times New Roman" w:hAnsi="Arial" w:cs="Arial"/>
          <w:iCs/>
          <w:sz w:val="20"/>
          <w:szCs w:val="20"/>
        </w:rPr>
      </w:pPr>
    </w:p>
    <w:p w14:paraId="48204589" w14:textId="1825413E" w:rsidR="009272E1" w:rsidRPr="00E5109A" w:rsidRDefault="4B062390" w:rsidP="4B062390">
      <w:pPr>
        <w:pStyle w:val="ListParagraph"/>
        <w:numPr>
          <w:ilvl w:val="0"/>
          <w:numId w:val="22"/>
        </w:numPr>
        <w:ind w:left="360"/>
        <w:rPr>
          <w:sz w:val="20"/>
          <w:szCs w:val="20"/>
        </w:rPr>
      </w:pPr>
      <w:r w:rsidRPr="4B062390">
        <w:rPr>
          <w:sz w:val="20"/>
          <w:szCs w:val="20"/>
        </w:rPr>
        <w:t>For each business program included in the accreditation review, provide Table 2-1: Student Learning Assessment Results for each program included in the outcomes assessment plan. These results should include the following information:</w:t>
      </w:r>
    </w:p>
    <w:p w14:paraId="19186BDE" w14:textId="77777777" w:rsidR="009272E1" w:rsidRPr="00E5109A" w:rsidRDefault="009272E1" w:rsidP="009272E1">
      <w:pPr>
        <w:pStyle w:val="ListParagraph"/>
        <w:ind w:left="360"/>
        <w:rPr>
          <w:iCs/>
          <w:sz w:val="20"/>
          <w:szCs w:val="20"/>
        </w:rPr>
      </w:pPr>
    </w:p>
    <w:p w14:paraId="58EEE7FB" w14:textId="77777777" w:rsidR="009272E1" w:rsidRPr="00E5109A" w:rsidRDefault="009272E1" w:rsidP="00F016E8">
      <w:pPr>
        <w:pStyle w:val="ListParagraph"/>
        <w:numPr>
          <w:ilvl w:val="0"/>
          <w:numId w:val="24"/>
        </w:numPr>
        <w:ind w:left="720"/>
        <w:rPr>
          <w:iCs/>
          <w:sz w:val="20"/>
          <w:szCs w:val="20"/>
        </w:rPr>
      </w:pPr>
      <w:r w:rsidRPr="00E5109A">
        <w:rPr>
          <w:iCs/>
          <w:sz w:val="20"/>
          <w:szCs w:val="20"/>
        </w:rPr>
        <w:t>R</w:t>
      </w:r>
      <w:r w:rsidR="00D4078B" w:rsidRPr="00E5109A">
        <w:rPr>
          <w:iCs/>
          <w:sz w:val="20"/>
          <w:szCs w:val="20"/>
        </w:rPr>
        <w:t xml:space="preserve">esults from the implementation of the direct </w:t>
      </w:r>
      <w:r w:rsidR="002C3A74" w:rsidRPr="00E5109A">
        <w:rPr>
          <w:iCs/>
          <w:sz w:val="20"/>
          <w:szCs w:val="20"/>
        </w:rPr>
        <w:t>measures</w:t>
      </w:r>
      <w:r w:rsidR="00B94AB8" w:rsidRPr="00E5109A">
        <w:rPr>
          <w:iCs/>
          <w:sz w:val="20"/>
          <w:szCs w:val="20"/>
        </w:rPr>
        <w:t xml:space="preserve"> of student learning as</w:t>
      </w:r>
      <w:r w:rsidR="00D4078B" w:rsidRPr="00E5109A">
        <w:rPr>
          <w:iCs/>
          <w:sz w:val="20"/>
          <w:szCs w:val="20"/>
        </w:rPr>
        <w:t xml:space="preserve"> identified in the academic </w:t>
      </w:r>
      <w:r w:rsidR="00064352">
        <w:rPr>
          <w:iCs/>
          <w:sz w:val="20"/>
          <w:szCs w:val="20"/>
        </w:rPr>
        <w:t>business</w:t>
      </w:r>
      <w:r w:rsidR="00D4078B" w:rsidRPr="00E5109A">
        <w:rPr>
          <w:iCs/>
          <w:sz w:val="20"/>
          <w:szCs w:val="20"/>
        </w:rPr>
        <w:t xml:space="preserve"> unit’s outcomes assessment plan</w:t>
      </w:r>
    </w:p>
    <w:p w14:paraId="60467B32" w14:textId="77777777" w:rsidR="00B94AB8" w:rsidRPr="00E5109A" w:rsidRDefault="00B94AB8" w:rsidP="00B94AB8">
      <w:pPr>
        <w:ind w:left="360"/>
        <w:rPr>
          <w:rFonts w:ascii="Arial" w:hAnsi="Arial" w:cs="Arial"/>
          <w:iCs/>
          <w:sz w:val="20"/>
          <w:szCs w:val="20"/>
        </w:rPr>
      </w:pPr>
    </w:p>
    <w:p w14:paraId="0AF12667" w14:textId="77777777" w:rsidR="00B94AB8" w:rsidRPr="00E5109A" w:rsidRDefault="00B94AB8" w:rsidP="00F016E8">
      <w:pPr>
        <w:pStyle w:val="ListParagraph"/>
        <w:numPr>
          <w:ilvl w:val="0"/>
          <w:numId w:val="24"/>
        </w:numPr>
        <w:ind w:left="720"/>
        <w:rPr>
          <w:iCs/>
          <w:sz w:val="20"/>
          <w:szCs w:val="20"/>
        </w:rPr>
      </w:pPr>
      <w:r w:rsidRPr="00E5109A">
        <w:rPr>
          <w:iCs/>
          <w:sz w:val="20"/>
          <w:szCs w:val="20"/>
        </w:rPr>
        <w:t xml:space="preserve">Results from the implementation of the indirect measures of student learning as identified in the academic </w:t>
      </w:r>
      <w:r w:rsidR="00064352">
        <w:rPr>
          <w:iCs/>
          <w:sz w:val="20"/>
          <w:szCs w:val="20"/>
        </w:rPr>
        <w:t>business</w:t>
      </w:r>
      <w:r w:rsidRPr="00E5109A">
        <w:rPr>
          <w:iCs/>
          <w:sz w:val="20"/>
          <w:szCs w:val="20"/>
        </w:rPr>
        <w:t xml:space="preserve"> unit’s outcomes assessment plan</w:t>
      </w:r>
    </w:p>
    <w:p w14:paraId="605AECD9" w14:textId="77777777" w:rsidR="009272E1" w:rsidRPr="00E5109A" w:rsidRDefault="009272E1" w:rsidP="009272E1">
      <w:pPr>
        <w:ind w:left="360"/>
        <w:rPr>
          <w:rFonts w:ascii="Arial" w:hAnsi="Arial" w:cs="Arial"/>
          <w:iCs/>
          <w:sz w:val="20"/>
          <w:szCs w:val="20"/>
        </w:rPr>
      </w:pPr>
    </w:p>
    <w:p w14:paraId="4EC2FE32" w14:textId="6516550E" w:rsidR="00A95A58" w:rsidRPr="00FD7B08" w:rsidRDefault="009272E1" w:rsidP="00FD7B08">
      <w:pPr>
        <w:pStyle w:val="ListParagraph"/>
        <w:numPr>
          <w:ilvl w:val="0"/>
          <w:numId w:val="24"/>
        </w:numPr>
        <w:ind w:left="720"/>
        <w:rPr>
          <w:iCs/>
          <w:sz w:val="20"/>
          <w:szCs w:val="20"/>
        </w:rPr>
      </w:pPr>
      <w:r w:rsidRPr="00E5109A">
        <w:rPr>
          <w:iCs/>
          <w:sz w:val="20"/>
          <w:szCs w:val="20"/>
        </w:rPr>
        <w:t>A</w:t>
      </w:r>
      <w:r w:rsidR="00907BF3" w:rsidRPr="00E5109A">
        <w:rPr>
          <w:iCs/>
          <w:sz w:val="20"/>
          <w:szCs w:val="20"/>
        </w:rPr>
        <w:t>n indication of whether</w:t>
      </w:r>
      <w:r w:rsidR="00D4078B" w:rsidRPr="00E5109A">
        <w:rPr>
          <w:iCs/>
          <w:color w:val="000000"/>
          <w:sz w:val="20"/>
          <w:szCs w:val="20"/>
        </w:rPr>
        <w:t xml:space="preserve"> student</w:t>
      </w:r>
      <w:r w:rsidR="00907BF3" w:rsidRPr="00E5109A">
        <w:rPr>
          <w:iCs/>
          <w:color w:val="000000"/>
          <w:sz w:val="20"/>
          <w:szCs w:val="20"/>
        </w:rPr>
        <w:t>s achieved</w:t>
      </w:r>
      <w:r w:rsidR="00D4078B" w:rsidRPr="00E5109A">
        <w:rPr>
          <w:iCs/>
          <w:color w:val="000000"/>
          <w:sz w:val="20"/>
          <w:szCs w:val="20"/>
        </w:rPr>
        <w:t xml:space="preserve"> </w:t>
      </w:r>
      <w:r w:rsidR="00907BF3" w:rsidRPr="00E5109A">
        <w:rPr>
          <w:iCs/>
          <w:color w:val="000000"/>
          <w:sz w:val="20"/>
          <w:szCs w:val="20"/>
        </w:rPr>
        <w:t xml:space="preserve">each </w:t>
      </w:r>
      <w:r w:rsidR="00D4078B" w:rsidRPr="00E5109A">
        <w:rPr>
          <w:iCs/>
          <w:color w:val="000000"/>
          <w:sz w:val="20"/>
          <w:szCs w:val="20"/>
        </w:rPr>
        <w:t xml:space="preserve">of the </w:t>
      </w:r>
      <w:r w:rsidR="00907BF3" w:rsidRPr="00E5109A">
        <w:rPr>
          <w:iCs/>
          <w:color w:val="000000"/>
          <w:sz w:val="20"/>
          <w:szCs w:val="20"/>
        </w:rPr>
        <w:t xml:space="preserve">intended learning </w:t>
      </w:r>
      <w:r w:rsidR="00D4078B" w:rsidRPr="00E5109A">
        <w:rPr>
          <w:iCs/>
          <w:color w:val="000000"/>
          <w:sz w:val="20"/>
          <w:szCs w:val="20"/>
        </w:rPr>
        <w:t xml:space="preserve">outcomes as determined by the performance objectives (targets/criteria for the assessment measures) identified by the academic </w:t>
      </w:r>
      <w:r w:rsidR="00064352">
        <w:rPr>
          <w:iCs/>
          <w:color w:val="000000"/>
          <w:sz w:val="20"/>
          <w:szCs w:val="20"/>
        </w:rPr>
        <w:t>business</w:t>
      </w:r>
      <w:r w:rsidR="00D4078B" w:rsidRPr="00E5109A">
        <w:rPr>
          <w:iCs/>
          <w:color w:val="000000"/>
          <w:sz w:val="20"/>
          <w:szCs w:val="20"/>
        </w:rPr>
        <w:t xml:space="preserve"> unit </w:t>
      </w:r>
      <w:r w:rsidR="00B94AB8" w:rsidRPr="00E5109A">
        <w:rPr>
          <w:iCs/>
          <w:color w:val="000000"/>
          <w:sz w:val="20"/>
          <w:szCs w:val="20"/>
        </w:rPr>
        <w:t>in its outcomes assessment plan</w:t>
      </w:r>
      <w:r w:rsidR="00FC0E62">
        <w:rPr>
          <w:iCs/>
          <w:color w:val="000000"/>
          <w:sz w:val="20"/>
          <w:szCs w:val="20"/>
        </w:rPr>
        <w:t>, designated as either “Met” or “Not Met”</w:t>
      </w:r>
    </w:p>
    <w:p w14:paraId="12156B95" w14:textId="77777777" w:rsidR="009272E1" w:rsidRPr="00E5109A" w:rsidRDefault="009272E1" w:rsidP="009272E1">
      <w:pPr>
        <w:ind w:left="360"/>
        <w:rPr>
          <w:rFonts w:ascii="Arial" w:hAnsi="Arial" w:cs="Arial"/>
          <w:iCs/>
          <w:sz w:val="20"/>
          <w:szCs w:val="20"/>
        </w:rPr>
      </w:pPr>
    </w:p>
    <w:p w14:paraId="5ACCED1F" w14:textId="77777777" w:rsidR="002C3A74" w:rsidRPr="00E5109A" w:rsidRDefault="002C3A74" w:rsidP="009272E1">
      <w:pPr>
        <w:ind w:firstLine="360"/>
        <w:rPr>
          <w:rFonts w:ascii="Arial" w:hAnsi="Arial" w:cs="Arial"/>
          <w:iCs/>
          <w:sz w:val="20"/>
          <w:szCs w:val="20"/>
        </w:rPr>
      </w:pPr>
      <w:r w:rsidRPr="00E5109A">
        <w:rPr>
          <w:rFonts w:ascii="Arial" w:hAnsi="Arial" w:cs="Arial"/>
          <w:iCs/>
          <w:sz w:val="20"/>
          <w:szCs w:val="20"/>
        </w:rPr>
        <w:t>This information must be presented using the table template provided in these guidelines.</w:t>
      </w:r>
    </w:p>
    <w:p w14:paraId="02B1AEBC" w14:textId="77777777" w:rsidR="002C3A74" w:rsidRPr="00E5109A" w:rsidRDefault="002C3A74" w:rsidP="009272E1">
      <w:pPr>
        <w:rPr>
          <w:rFonts w:ascii="Arial" w:hAnsi="Arial" w:cs="Arial"/>
          <w:iCs/>
          <w:sz w:val="20"/>
          <w:szCs w:val="20"/>
        </w:rPr>
      </w:pPr>
    </w:p>
    <w:p w14:paraId="7589080F" w14:textId="77777777" w:rsidR="004A33EB" w:rsidRPr="00E5109A" w:rsidRDefault="004A33EB" w:rsidP="0018463A">
      <w:pPr>
        <w:ind w:left="360"/>
        <w:rPr>
          <w:rFonts w:ascii="Arial" w:hAnsi="Arial" w:cs="Arial"/>
          <w:iCs/>
          <w:sz w:val="20"/>
          <w:szCs w:val="20"/>
        </w:rPr>
      </w:pPr>
    </w:p>
    <w:p w14:paraId="25071646" w14:textId="77777777" w:rsidR="009272E1" w:rsidRPr="00E5109A" w:rsidRDefault="00A8581D" w:rsidP="007D4414">
      <w:pPr>
        <w:pStyle w:val="ListParagraph"/>
        <w:numPr>
          <w:ilvl w:val="0"/>
          <w:numId w:val="5"/>
        </w:numPr>
        <w:rPr>
          <w:iCs/>
          <w:sz w:val="20"/>
          <w:szCs w:val="20"/>
        </w:rPr>
      </w:pPr>
      <w:r w:rsidRPr="00E5109A">
        <w:rPr>
          <w:iCs/>
          <w:sz w:val="20"/>
          <w:szCs w:val="20"/>
        </w:rPr>
        <w:t xml:space="preserve">Provide Table </w:t>
      </w:r>
      <w:r w:rsidR="00BE7558" w:rsidRPr="00E5109A">
        <w:rPr>
          <w:iCs/>
          <w:sz w:val="20"/>
          <w:szCs w:val="20"/>
        </w:rPr>
        <w:t>2-</w:t>
      </w:r>
      <w:r w:rsidR="00E40A35">
        <w:rPr>
          <w:iCs/>
          <w:sz w:val="20"/>
          <w:szCs w:val="20"/>
        </w:rPr>
        <w:t>2</w:t>
      </w:r>
      <w:r w:rsidRPr="00E5109A">
        <w:rPr>
          <w:iCs/>
          <w:sz w:val="20"/>
          <w:szCs w:val="20"/>
        </w:rPr>
        <w:t>: Operational Assessment Results.</w:t>
      </w:r>
      <w:r w:rsidR="009272E1" w:rsidRPr="00E5109A">
        <w:rPr>
          <w:iCs/>
          <w:sz w:val="20"/>
          <w:szCs w:val="20"/>
        </w:rPr>
        <w:t xml:space="preserve"> These results must include the following</w:t>
      </w:r>
      <w:r w:rsidRPr="00E5109A">
        <w:rPr>
          <w:iCs/>
          <w:sz w:val="20"/>
          <w:szCs w:val="20"/>
        </w:rPr>
        <w:t xml:space="preserve"> information</w:t>
      </w:r>
      <w:r w:rsidR="009272E1" w:rsidRPr="00E5109A">
        <w:rPr>
          <w:iCs/>
          <w:sz w:val="20"/>
          <w:szCs w:val="20"/>
        </w:rPr>
        <w:t>:</w:t>
      </w:r>
    </w:p>
    <w:p w14:paraId="1BEE3859" w14:textId="77777777" w:rsidR="009272E1" w:rsidRPr="00E5109A" w:rsidRDefault="009272E1" w:rsidP="009272E1">
      <w:pPr>
        <w:pStyle w:val="ListParagraph"/>
        <w:ind w:left="360"/>
        <w:rPr>
          <w:iCs/>
          <w:sz w:val="20"/>
          <w:szCs w:val="20"/>
        </w:rPr>
      </w:pPr>
    </w:p>
    <w:p w14:paraId="1CF47BA9" w14:textId="77777777" w:rsidR="009272E1" w:rsidRPr="00E5109A" w:rsidRDefault="009272E1" w:rsidP="00F016E8">
      <w:pPr>
        <w:pStyle w:val="ListParagraph"/>
        <w:numPr>
          <w:ilvl w:val="0"/>
          <w:numId w:val="25"/>
        </w:numPr>
        <w:ind w:left="720"/>
        <w:rPr>
          <w:iCs/>
          <w:sz w:val="20"/>
          <w:szCs w:val="20"/>
        </w:rPr>
      </w:pPr>
      <w:r w:rsidRPr="00E5109A">
        <w:rPr>
          <w:iCs/>
          <w:sz w:val="20"/>
          <w:szCs w:val="20"/>
        </w:rPr>
        <w:t>R</w:t>
      </w:r>
      <w:r w:rsidR="00A8581D" w:rsidRPr="00E5109A">
        <w:rPr>
          <w:iCs/>
          <w:sz w:val="20"/>
          <w:szCs w:val="20"/>
        </w:rPr>
        <w:t xml:space="preserve">esults from the implementation of the operational assessment measures identified in the academic </w:t>
      </w:r>
      <w:r w:rsidR="00064352">
        <w:rPr>
          <w:iCs/>
          <w:sz w:val="20"/>
          <w:szCs w:val="20"/>
        </w:rPr>
        <w:t>business</w:t>
      </w:r>
      <w:r w:rsidR="00A8581D" w:rsidRPr="00E5109A">
        <w:rPr>
          <w:iCs/>
          <w:sz w:val="20"/>
          <w:szCs w:val="20"/>
        </w:rPr>
        <w:t xml:space="preserve"> unit’s outcomes assessment plan</w:t>
      </w:r>
    </w:p>
    <w:p w14:paraId="6A38C740" w14:textId="77777777" w:rsidR="009272E1" w:rsidRPr="00E5109A" w:rsidRDefault="009272E1" w:rsidP="009272E1">
      <w:pPr>
        <w:ind w:left="360"/>
        <w:rPr>
          <w:iCs/>
          <w:sz w:val="20"/>
          <w:szCs w:val="20"/>
        </w:rPr>
      </w:pPr>
    </w:p>
    <w:p w14:paraId="1F40DFAF" w14:textId="6412888E" w:rsidR="009272E1" w:rsidRPr="00E5109A" w:rsidRDefault="009272E1" w:rsidP="00F016E8">
      <w:pPr>
        <w:pStyle w:val="ListParagraph"/>
        <w:numPr>
          <w:ilvl w:val="0"/>
          <w:numId w:val="25"/>
        </w:numPr>
        <w:ind w:left="720"/>
        <w:rPr>
          <w:iCs/>
          <w:sz w:val="20"/>
          <w:szCs w:val="20"/>
        </w:rPr>
      </w:pPr>
      <w:r w:rsidRPr="00E5109A">
        <w:rPr>
          <w:iCs/>
          <w:sz w:val="20"/>
          <w:szCs w:val="20"/>
        </w:rPr>
        <w:t>A</w:t>
      </w:r>
      <w:r w:rsidR="00A8581D" w:rsidRPr="00E5109A">
        <w:rPr>
          <w:iCs/>
          <w:sz w:val="20"/>
          <w:szCs w:val="20"/>
        </w:rPr>
        <w:t>n indication of whether</w:t>
      </w:r>
      <w:r w:rsidR="00A8581D" w:rsidRPr="00E5109A">
        <w:rPr>
          <w:iCs/>
          <w:color w:val="000000"/>
          <w:sz w:val="20"/>
          <w:szCs w:val="20"/>
        </w:rPr>
        <w:t xml:space="preserve"> each of the intended operational outcomes was achieved as determined by the performance objectives (targets/criteria for the assessment measures) identified by the academic </w:t>
      </w:r>
      <w:r w:rsidR="00064352">
        <w:rPr>
          <w:iCs/>
          <w:color w:val="000000"/>
          <w:sz w:val="20"/>
          <w:szCs w:val="20"/>
        </w:rPr>
        <w:t>business</w:t>
      </w:r>
      <w:r w:rsidR="00A8581D" w:rsidRPr="00E5109A">
        <w:rPr>
          <w:iCs/>
          <w:color w:val="000000"/>
          <w:sz w:val="20"/>
          <w:szCs w:val="20"/>
        </w:rPr>
        <w:t xml:space="preserve"> unit </w:t>
      </w:r>
      <w:r w:rsidR="00B94AB8" w:rsidRPr="00E5109A">
        <w:rPr>
          <w:iCs/>
          <w:color w:val="000000"/>
          <w:sz w:val="20"/>
          <w:szCs w:val="20"/>
        </w:rPr>
        <w:t>in its outcomes assessment plan</w:t>
      </w:r>
      <w:r w:rsidR="00FC0E62">
        <w:rPr>
          <w:iCs/>
          <w:color w:val="000000"/>
          <w:sz w:val="20"/>
          <w:szCs w:val="20"/>
        </w:rPr>
        <w:t>, designated as either “Met” or “Not Met”</w:t>
      </w:r>
    </w:p>
    <w:p w14:paraId="16D1F29A" w14:textId="77777777" w:rsidR="009272E1" w:rsidRPr="00E5109A" w:rsidRDefault="009272E1" w:rsidP="009272E1">
      <w:pPr>
        <w:ind w:left="360"/>
        <w:rPr>
          <w:rFonts w:ascii="Arial" w:hAnsi="Arial" w:cs="Arial"/>
          <w:iCs/>
          <w:sz w:val="20"/>
          <w:szCs w:val="20"/>
        </w:rPr>
      </w:pPr>
    </w:p>
    <w:p w14:paraId="0F54B000" w14:textId="77777777" w:rsidR="00A8581D" w:rsidRPr="00E5109A" w:rsidRDefault="00A8581D" w:rsidP="009272E1">
      <w:pPr>
        <w:ind w:firstLine="360"/>
        <w:rPr>
          <w:rFonts w:ascii="Arial" w:hAnsi="Arial" w:cs="Arial"/>
          <w:iCs/>
          <w:sz w:val="20"/>
          <w:szCs w:val="20"/>
        </w:rPr>
      </w:pPr>
      <w:r w:rsidRPr="00E5109A">
        <w:rPr>
          <w:rFonts w:ascii="Arial" w:hAnsi="Arial" w:cs="Arial"/>
          <w:iCs/>
          <w:sz w:val="20"/>
          <w:szCs w:val="20"/>
        </w:rPr>
        <w:t>This information must be presented using the table template provided in these guidelines.</w:t>
      </w:r>
    </w:p>
    <w:p w14:paraId="3EF0B05D" w14:textId="77777777" w:rsidR="00A8581D" w:rsidRPr="00E5109A" w:rsidRDefault="00A8581D" w:rsidP="00A8581D">
      <w:pPr>
        <w:pStyle w:val="ListParagraph"/>
        <w:rPr>
          <w:iCs/>
          <w:sz w:val="20"/>
          <w:szCs w:val="20"/>
        </w:rPr>
      </w:pPr>
    </w:p>
    <w:p w14:paraId="32AABAC0" w14:textId="77777777" w:rsidR="00D4078B" w:rsidRPr="00E5109A" w:rsidRDefault="00D4078B" w:rsidP="00D4078B">
      <w:pPr>
        <w:ind w:left="720"/>
        <w:rPr>
          <w:rFonts w:ascii="Arial" w:eastAsia="Times New Roman" w:hAnsi="Arial" w:cs="Arial"/>
          <w:b/>
          <w:bCs/>
          <w:iCs/>
          <w:color w:val="000000"/>
          <w:sz w:val="20"/>
          <w:szCs w:val="20"/>
        </w:rPr>
      </w:pPr>
    </w:p>
    <w:p w14:paraId="5ACB1EDB" w14:textId="77777777" w:rsidR="00D4078B" w:rsidRPr="00E5109A" w:rsidRDefault="00660608" w:rsidP="007D4414">
      <w:pPr>
        <w:numPr>
          <w:ilvl w:val="0"/>
          <w:numId w:val="5"/>
        </w:numPr>
        <w:rPr>
          <w:rFonts w:ascii="Arial" w:eastAsia="Times New Roman" w:hAnsi="Arial" w:cs="Arial"/>
          <w:iCs/>
          <w:color w:val="000000"/>
          <w:sz w:val="20"/>
          <w:szCs w:val="20"/>
        </w:rPr>
      </w:pPr>
      <w:r w:rsidRPr="00E5109A">
        <w:rPr>
          <w:rFonts w:ascii="Arial" w:eastAsia="Times New Roman" w:hAnsi="Arial" w:cs="Arial"/>
          <w:iCs/>
          <w:sz w:val="20"/>
          <w:szCs w:val="20"/>
        </w:rPr>
        <w:t>Based on the assessment results reported in items 1 and 2 above, provide a</w:t>
      </w:r>
      <w:r w:rsidR="00D4078B" w:rsidRPr="00E5109A">
        <w:rPr>
          <w:rFonts w:ascii="Arial" w:eastAsia="Times New Roman" w:hAnsi="Arial" w:cs="Arial"/>
          <w:iCs/>
          <w:sz w:val="20"/>
          <w:szCs w:val="20"/>
        </w:rPr>
        <w:t xml:space="preserve"> narrative appraisal of the extent to which the academic </w:t>
      </w:r>
      <w:r w:rsidR="00064352">
        <w:rPr>
          <w:rFonts w:ascii="Arial" w:eastAsia="Times New Roman" w:hAnsi="Arial" w:cs="Arial"/>
          <w:iCs/>
          <w:sz w:val="20"/>
          <w:szCs w:val="20"/>
        </w:rPr>
        <w:t>business</w:t>
      </w:r>
      <w:r w:rsidR="00D4078B" w:rsidRPr="00E5109A">
        <w:rPr>
          <w:rFonts w:ascii="Arial" w:eastAsia="Times New Roman" w:hAnsi="Arial" w:cs="Arial"/>
          <w:iCs/>
          <w:sz w:val="20"/>
          <w:szCs w:val="20"/>
        </w:rPr>
        <w:t xml:space="preserve"> unit is achieving its mission and broad-based goals.</w:t>
      </w:r>
    </w:p>
    <w:p w14:paraId="3D6B9FDC" w14:textId="77777777" w:rsidR="001F2489" w:rsidRPr="00E5109A" w:rsidRDefault="001F2489" w:rsidP="001F2489">
      <w:pPr>
        <w:rPr>
          <w:rFonts w:ascii="Arial" w:eastAsia="Times New Roman" w:hAnsi="Arial" w:cs="Arial"/>
          <w:iCs/>
          <w:color w:val="000000"/>
          <w:sz w:val="20"/>
          <w:szCs w:val="20"/>
        </w:rPr>
        <w:sectPr w:rsidR="001F2489" w:rsidRPr="00E5109A" w:rsidSect="00FB25DD">
          <w:footerReference w:type="default" r:id="rId14"/>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E08EC4" w14:textId="77777777" w:rsidR="00D84B00" w:rsidRPr="007404BB" w:rsidRDefault="00D84B00" w:rsidP="00064352">
      <w:pPr>
        <w:pStyle w:val="Caption"/>
      </w:pPr>
      <w:bookmarkStart w:id="73" w:name="_Toc534965674"/>
      <w:r w:rsidRPr="007404BB">
        <w:lastRenderedPageBreak/>
        <w:t xml:space="preserve">Table </w:t>
      </w:r>
      <w:r>
        <w:t>2-</w:t>
      </w:r>
      <w:r w:rsidR="00E40A35">
        <w:t>1</w:t>
      </w:r>
      <w:r w:rsidRPr="007404BB">
        <w:t xml:space="preserve">: </w:t>
      </w:r>
      <w:r>
        <w:t>Student Learning Assessment Results</w:t>
      </w:r>
      <w:bookmarkEnd w:id="73"/>
    </w:p>
    <w:p w14:paraId="15D1D8DC" w14:textId="77777777" w:rsidR="009E7F5F" w:rsidRPr="009E7F5F" w:rsidRDefault="009E7F5F" w:rsidP="009E7F5F">
      <w:pPr>
        <w:jc w:val="center"/>
        <w:rPr>
          <w:i/>
          <w:sz w:val="20"/>
          <w:szCs w:val="20"/>
        </w:rPr>
      </w:pPr>
      <w:r w:rsidRPr="009E7F5F">
        <w:rPr>
          <w:i/>
          <w:sz w:val="20"/>
          <w:szCs w:val="20"/>
        </w:rPr>
        <w:t>(indicate program level – Associate, Bachelor’s, master’s, or Doctoral)</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D84B00" w:rsidRPr="009E7F5F" w14:paraId="7BA86B2F"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14:paraId="2E7939BA" w14:textId="77777777" w:rsidR="00D84B00" w:rsidRPr="009E7F5F" w:rsidRDefault="00D84B00" w:rsidP="00D84B00">
            <w:pPr>
              <w:spacing w:before="60" w:after="60"/>
              <w:jc w:val="center"/>
              <w:rPr>
                <w:b/>
                <w:i/>
                <w:sz w:val="20"/>
                <w:szCs w:val="20"/>
              </w:rPr>
            </w:pPr>
          </w:p>
        </w:tc>
      </w:tr>
      <w:tr w:rsidR="00D84B00" w:rsidRPr="008956AF" w14:paraId="2E19F918"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0724E962" w14:textId="77777777" w:rsidR="00D84B00" w:rsidRPr="00F30751" w:rsidRDefault="00F30751" w:rsidP="00D84B00">
            <w:pPr>
              <w:spacing w:before="60" w:after="60"/>
              <w:jc w:val="center"/>
              <w:rPr>
                <w:b/>
                <w:i/>
                <w:sz w:val="20"/>
                <w:szCs w:val="20"/>
              </w:rPr>
            </w:pPr>
            <w:r>
              <w:rPr>
                <w:b/>
                <w:i/>
                <w:sz w:val="20"/>
                <w:szCs w:val="20"/>
              </w:rPr>
              <w:t xml:space="preserve">Insert </w:t>
            </w:r>
            <w:r w:rsidR="00D84B00" w:rsidRPr="00F30751">
              <w:rPr>
                <w:b/>
                <w:i/>
                <w:sz w:val="20"/>
                <w:szCs w:val="20"/>
              </w:rPr>
              <w:t>Program Name</w:t>
            </w:r>
            <w:r>
              <w:rPr>
                <w:b/>
                <w:i/>
                <w:sz w:val="20"/>
                <w:szCs w:val="20"/>
              </w:rPr>
              <w:t xml:space="preserve"> Here</w:t>
            </w:r>
          </w:p>
        </w:tc>
      </w:tr>
      <w:tr w:rsidR="00D84B00" w:rsidRPr="008956AF" w14:paraId="0424EE73"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3575D2CE" w14:textId="77777777" w:rsidR="00D84B00" w:rsidRPr="00B94AB8" w:rsidRDefault="00D84B00" w:rsidP="00D84B00">
            <w:pPr>
              <w:pStyle w:val="ListParagraph"/>
              <w:numPr>
                <w:ilvl w:val="1"/>
                <w:numId w:val="5"/>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Direct Measures of Student Learning:</w:t>
            </w:r>
          </w:p>
        </w:tc>
      </w:tr>
      <w:tr w:rsidR="00D84B00" w:rsidRPr="008956AF" w14:paraId="4D1BF375"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17DC5B71"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14:paraId="2B17DA3C" w14:textId="6844B5AC" w:rsidR="00D84B00" w:rsidRPr="008956AF" w:rsidRDefault="00F30751">
            <w:pPr>
              <w:spacing w:before="60" w:after="60"/>
              <w:rPr>
                <w:rFonts w:cs="Calibri"/>
                <w:sz w:val="20"/>
                <w:szCs w:val="20"/>
              </w:rPr>
            </w:pPr>
            <w:r>
              <w:rPr>
                <w:rFonts w:cs="Calibri"/>
                <w:i/>
                <w:sz w:val="20"/>
                <w:szCs w:val="20"/>
              </w:rPr>
              <w:t>Insert Direct Measure 1 here</w:t>
            </w:r>
            <w:r w:rsidR="00662F2F">
              <w:rPr>
                <w:rFonts w:cs="Calibri"/>
                <w:i/>
                <w:sz w:val="20"/>
                <w:szCs w:val="20"/>
              </w:rPr>
              <w:t xml:space="preserve"> then provide a </w:t>
            </w:r>
            <w:r w:rsidR="00D84B00" w:rsidRPr="008956AF">
              <w:rPr>
                <w:rFonts w:cs="Calibri"/>
                <w:i/>
                <w:sz w:val="20"/>
                <w:szCs w:val="20"/>
              </w:rPr>
              <w:t>Summary of Results for Direct Measure 1</w:t>
            </w:r>
          </w:p>
        </w:tc>
      </w:tr>
      <w:tr w:rsidR="00D84B00" w:rsidRPr="008956AF" w14:paraId="045D07C5"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4457AA2B"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14:paraId="72280537" w14:textId="08C76618" w:rsidR="00D84B00" w:rsidRPr="008956AF" w:rsidRDefault="00662F2F" w:rsidP="00D84B00">
            <w:pPr>
              <w:spacing w:before="60" w:after="60"/>
              <w:rPr>
                <w:rFonts w:cs="Calibri"/>
                <w:sz w:val="20"/>
                <w:szCs w:val="20"/>
              </w:rPr>
            </w:pPr>
            <w:r>
              <w:rPr>
                <w:rFonts w:cs="Calibri"/>
                <w:i/>
                <w:sz w:val="20"/>
                <w:szCs w:val="20"/>
              </w:rPr>
              <w:t xml:space="preserve">Insert Direct Measure 2 here then provide a </w:t>
            </w:r>
            <w:r w:rsidR="00D84B00" w:rsidRPr="008956AF">
              <w:rPr>
                <w:rFonts w:cs="Calibri"/>
                <w:i/>
                <w:sz w:val="20"/>
                <w:szCs w:val="20"/>
              </w:rPr>
              <w:t>Summary of Results for Direct Measure 2</w:t>
            </w:r>
          </w:p>
        </w:tc>
      </w:tr>
      <w:tr w:rsidR="00D84B00" w:rsidRPr="008956AF" w14:paraId="11153B99"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7FFFBC8C"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14:paraId="10F1389B" w14:textId="1058BF83" w:rsidR="00D84B00" w:rsidRPr="008956AF" w:rsidRDefault="00662F2F" w:rsidP="00D84B00">
            <w:pPr>
              <w:spacing w:before="60" w:after="60"/>
              <w:rPr>
                <w:rFonts w:cs="Calibri"/>
                <w:sz w:val="20"/>
                <w:szCs w:val="20"/>
              </w:rPr>
            </w:pPr>
            <w:r>
              <w:rPr>
                <w:rFonts w:cs="Calibri"/>
                <w:i/>
                <w:sz w:val="20"/>
                <w:szCs w:val="20"/>
              </w:rPr>
              <w:t xml:space="preserve">Insert Direct Measure 3 here then provide a </w:t>
            </w:r>
            <w:r w:rsidR="00D84B00" w:rsidRPr="008956AF">
              <w:rPr>
                <w:rFonts w:cs="Calibri"/>
                <w:i/>
                <w:sz w:val="20"/>
                <w:szCs w:val="20"/>
              </w:rPr>
              <w:t>Summary of Results for Direct Measure 3</w:t>
            </w:r>
          </w:p>
        </w:tc>
      </w:tr>
      <w:tr w:rsidR="00D84B00" w:rsidRPr="008956AF" w14:paraId="7A3D0505" w14:textId="77777777"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14:paraId="769C1347"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14:paraId="5C9C7B8F" w14:textId="1E6DB23B" w:rsidR="00D84B00" w:rsidRPr="008956AF" w:rsidRDefault="00662F2F" w:rsidP="00D84B00">
            <w:pPr>
              <w:spacing w:before="60" w:after="60"/>
              <w:rPr>
                <w:rFonts w:cs="Calibri"/>
                <w:sz w:val="20"/>
                <w:szCs w:val="20"/>
              </w:rPr>
            </w:pPr>
            <w:r>
              <w:rPr>
                <w:rFonts w:cs="Calibri"/>
                <w:i/>
                <w:sz w:val="20"/>
                <w:szCs w:val="20"/>
              </w:rPr>
              <w:t xml:space="preserve">Insert Direct Measure 4 here then provide a </w:t>
            </w:r>
            <w:r w:rsidR="00D84B00" w:rsidRPr="008956AF">
              <w:rPr>
                <w:rFonts w:cs="Calibri"/>
                <w:i/>
                <w:sz w:val="20"/>
                <w:szCs w:val="20"/>
              </w:rPr>
              <w:t>Summary of Results for Direct Measure 4</w:t>
            </w:r>
          </w:p>
        </w:tc>
      </w:tr>
      <w:tr w:rsidR="00D84B00" w:rsidRPr="008956AF" w14:paraId="3CDE0AB4"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11F69C7C" w14:textId="77777777" w:rsidR="00D84B00" w:rsidRPr="00B94AB8" w:rsidRDefault="00D84B00" w:rsidP="00F016E8">
            <w:pPr>
              <w:pStyle w:val="ListParagraph"/>
              <w:numPr>
                <w:ilvl w:val="4"/>
                <w:numId w:val="26"/>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Indirect Measures of Student Learning:</w:t>
            </w:r>
          </w:p>
        </w:tc>
      </w:tr>
      <w:tr w:rsidR="00D84B00" w:rsidRPr="008956AF" w14:paraId="103A6E3D"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2D4D6413"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14:paraId="0D04E7B9" w14:textId="7AE38CA1" w:rsidR="00D84B00" w:rsidRPr="008956AF" w:rsidRDefault="00662F2F" w:rsidP="00D84B00">
            <w:pPr>
              <w:spacing w:before="60" w:after="60"/>
              <w:rPr>
                <w:rFonts w:cs="Calibri"/>
                <w:sz w:val="20"/>
                <w:szCs w:val="20"/>
              </w:rPr>
            </w:pPr>
            <w:r>
              <w:rPr>
                <w:rFonts w:cs="Calibri"/>
                <w:i/>
                <w:sz w:val="20"/>
                <w:szCs w:val="20"/>
              </w:rPr>
              <w:t xml:space="preserve">Insert Indirect Measure 1 here then provide a </w:t>
            </w:r>
            <w:r w:rsidR="00D84B00" w:rsidRPr="008956AF">
              <w:rPr>
                <w:rFonts w:cs="Calibri"/>
                <w:i/>
                <w:sz w:val="20"/>
                <w:szCs w:val="20"/>
              </w:rPr>
              <w:t>Summary of Results for Indirect Measure 1</w:t>
            </w:r>
          </w:p>
        </w:tc>
      </w:tr>
      <w:tr w:rsidR="00D84B00" w:rsidRPr="008956AF" w14:paraId="15C8F70E"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2CA3DF52"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14:paraId="25BB195E" w14:textId="07408B1C" w:rsidR="00D84B00" w:rsidRPr="008956AF" w:rsidRDefault="00662F2F" w:rsidP="00D84B00">
            <w:pPr>
              <w:spacing w:before="60" w:after="60"/>
              <w:rPr>
                <w:rFonts w:cs="Calibri"/>
                <w:sz w:val="20"/>
                <w:szCs w:val="20"/>
              </w:rPr>
            </w:pPr>
            <w:r>
              <w:rPr>
                <w:rFonts w:cs="Calibri"/>
                <w:i/>
                <w:sz w:val="20"/>
                <w:szCs w:val="20"/>
              </w:rPr>
              <w:t xml:space="preserve">Insert Indirect Measure 2 here then provide a </w:t>
            </w:r>
            <w:r w:rsidR="00D84B00" w:rsidRPr="008956AF">
              <w:rPr>
                <w:rFonts w:cs="Calibri"/>
                <w:i/>
                <w:sz w:val="20"/>
                <w:szCs w:val="20"/>
              </w:rPr>
              <w:t>Summary of Results for Indirect Measure 2</w:t>
            </w:r>
          </w:p>
        </w:tc>
      </w:tr>
      <w:tr w:rsidR="00D84B00" w:rsidRPr="008956AF" w14:paraId="6214B6D3"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59BA87A3"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14:paraId="63F250DA" w14:textId="3302E142" w:rsidR="00D84B00" w:rsidRPr="008956AF" w:rsidRDefault="00662F2F" w:rsidP="00D84B00">
            <w:pPr>
              <w:spacing w:before="60" w:after="60"/>
              <w:rPr>
                <w:rFonts w:cs="Calibri"/>
                <w:sz w:val="20"/>
                <w:szCs w:val="20"/>
              </w:rPr>
            </w:pPr>
            <w:r>
              <w:rPr>
                <w:rFonts w:cs="Calibri"/>
                <w:i/>
                <w:sz w:val="20"/>
                <w:szCs w:val="20"/>
              </w:rPr>
              <w:t xml:space="preserve">Insert Indirect Measure 3 here then provide a </w:t>
            </w:r>
            <w:r w:rsidR="00D84B00" w:rsidRPr="008956AF">
              <w:rPr>
                <w:rFonts w:cs="Calibri"/>
                <w:i/>
                <w:sz w:val="20"/>
                <w:szCs w:val="20"/>
              </w:rPr>
              <w:t>Summary of Results for Indirect Measure 3</w:t>
            </w:r>
          </w:p>
        </w:tc>
      </w:tr>
      <w:tr w:rsidR="00D84B00" w:rsidRPr="008956AF" w14:paraId="66DF7839" w14:textId="77777777"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14:paraId="4FB6B19D"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14:paraId="2EC8C2A1" w14:textId="4DF78881" w:rsidR="00D84B00" w:rsidRPr="008956AF" w:rsidRDefault="00662F2F" w:rsidP="00D84B00">
            <w:pPr>
              <w:spacing w:before="60" w:after="60"/>
              <w:rPr>
                <w:rFonts w:cs="Calibri"/>
                <w:sz w:val="20"/>
                <w:szCs w:val="20"/>
              </w:rPr>
            </w:pPr>
            <w:r>
              <w:rPr>
                <w:rFonts w:cs="Calibri"/>
                <w:i/>
                <w:sz w:val="20"/>
                <w:szCs w:val="20"/>
              </w:rPr>
              <w:t xml:space="preserve">Insert Indirect Measure 4 here then provide a </w:t>
            </w:r>
            <w:r w:rsidR="00D84B00" w:rsidRPr="008956AF">
              <w:rPr>
                <w:rFonts w:cs="Calibri"/>
                <w:i/>
                <w:sz w:val="20"/>
                <w:szCs w:val="20"/>
              </w:rPr>
              <w:t>Summary of Results for Indirect Measure 4</w:t>
            </w:r>
          </w:p>
        </w:tc>
      </w:tr>
      <w:tr w:rsidR="00D84B00" w:rsidRPr="008956AF" w14:paraId="69226924" w14:textId="77777777" w:rsidTr="00D84B00">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14:paraId="26140577" w14:textId="77777777" w:rsidR="00D84B00" w:rsidRPr="00B94AB8" w:rsidRDefault="00D84B00" w:rsidP="00F016E8">
            <w:pPr>
              <w:pStyle w:val="ListParagraph"/>
              <w:numPr>
                <w:ilvl w:val="1"/>
                <w:numId w:val="27"/>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Achievement of Intended Student Learning Outcomes:</w:t>
            </w:r>
          </w:p>
        </w:tc>
      </w:tr>
      <w:tr w:rsidR="00D84B00" w:rsidRPr="008956AF" w14:paraId="2604ACA2" w14:textId="77777777" w:rsidTr="00D84B00">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14:paraId="68286BC8" w14:textId="77777777" w:rsidR="00D84B00" w:rsidRDefault="00D84B00" w:rsidP="00D84B00">
            <w:pPr>
              <w:jc w:val="center"/>
              <w:rPr>
                <w:b/>
                <w:sz w:val="20"/>
                <w:szCs w:val="20"/>
              </w:rPr>
            </w:pPr>
            <w:r w:rsidRPr="008956AF">
              <w:rPr>
                <w:b/>
                <w:sz w:val="20"/>
                <w:szCs w:val="20"/>
              </w:rPr>
              <w:t>Intended Student Learning Outcomes</w:t>
            </w:r>
          </w:p>
          <w:p w14:paraId="71BBD276" w14:textId="77777777" w:rsidR="00D84B00" w:rsidRPr="008956AF" w:rsidRDefault="00D84B00" w:rsidP="00D84B00">
            <w:pPr>
              <w:jc w:val="center"/>
              <w:rPr>
                <w:b/>
                <w:sz w:val="20"/>
                <w:szCs w:val="20"/>
              </w:rPr>
            </w:pPr>
            <w:r>
              <w:rPr>
                <w:b/>
                <w:sz w:val="20"/>
                <w:szCs w:val="20"/>
              </w:rPr>
              <w:t>(ISLOs)</w:t>
            </w:r>
          </w:p>
        </w:tc>
        <w:tc>
          <w:tcPr>
            <w:tcW w:w="9792" w:type="dxa"/>
            <w:gridSpan w:val="8"/>
            <w:tcBorders>
              <w:bottom w:val="single" w:sz="4" w:space="0" w:color="auto"/>
            </w:tcBorders>
            <w:shd w:val="clear" w:color="auto" w:fill="auto"/>
            <w:vAlign w:val="center"/>
          </w:tcPr>
          <w:p w14:paraId="41CDDBB7" w14:textId="77777777" w:rsidR="00D84B00" w:rsidRDefault="00D84B00" w:rsidP="00D84B00">
            <w:pPr>
              <w:jc w:val="center"/>
              <w:rPr>
                <w:b/>
                <w:sz w:val="20"/>
                <w:szCs w:val="20"/>
              </w:rPr>
            </w:pPr>
            <w:r w:rsidRPr="008956AF">
              <w:rPr>
                <w:b/>
                <w:sz w:val="20"/>
                <w:szCs w:val="20"/>
              </w:rPr>
              <w:t>Learning Assessment Measures</w:t>
            </w:r>
          </w:p>
          <w:p w14:paraId="4D85EDE8" w14:textId="1CEAE88F" w:rsidR="00FC0E62" w:rsidRPr="008956AF" w:rsidRDefault="00FC0E62" w:rsidP="00D84B00">
            <w:pPr>
              <w:jc w:val="center"/>
              <w:rPr>
                <w:b/>
                <w:sz w:val="20"/>
                <w:szCs w:val="20"/>
              </w:rPr>
            </w:pPr>
            <w:r>
              <w:rPr>
                <w:b/>
                <w:sz w:val="20"/>
                <w:szCs w:val="20"/>
              </w:rPr>
              <w:t>(Indicate either “Met” or “Not Met’ in boxes provided)</w:t>
            </w:r>
          </w:p>
        </w:tc>
      </w:tr>
      <w:tr w:rsidR="00D84B00" w:rsidRPr="008956AF" w14:paraId="4B458059" w14:textId="77777777" w:rsidTr="00D84B00">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14:paraId="1C5F840B" w14:textId="77777777" w:rsidR="00D84B00" w:rsidRPr="008956AF" w:rsidRDefault="00D84B00" w:rsidP="00D84B00">
            <w:pPr>
              <w:jc w:val="center"/>
              <w:rPr>
                <w:b/>
                <w:sz w:val="20"/>
                <w:szCs w:val="20"/>
              </w:rPr>
            </w:pPr>
          </w:p>
        </w:tc>
        <w:tc>
          <w:tcPr>
            <w:tcW w:w="4896" w:type="dxa"/>
            <w:gridSpan w:val="4"/>
            <w:tcBorders>
              <w:bottom w:val="single" w:sz="4" w:space="0" w:color="auto"/>
            </w:tcBorders>
            <w:shd w:val="clear" w:color="auto" w:fill="auto"/>
            <w:vAlign w:val="center"/>
          </w:tcPr>
          <w:p w14:paraId="17594E86" w14:textId="77777777" w:rsidR="00D84B00" w:rsidRPr="008956AF" w:rsidRDefault="00D84B00" w:rsidP="00D84B00">
            <w:pPr>
              <w:jc w:val="center"/>
              <w:rPr>
                <w:b/>
                <w:sz w:val="20"/>
                <w:szCs w:val="20"/>
              </w:rPr>
            </w:pPr>
            <w:r w:rsidRPr="008956AF">
              <w:rPr>
                <w:b/>
                <w:sz w:val="20"/>
                <w:szCs w:val="20"/>
              </w:rPr>
              <w:t>Direct Measures of Student Learning</w:t>
            </w:r>
          </w:p>
        </w:tc>
        <w:tc>
          <w:tcPr>
            <w:tcW w:w="4896" w:type="dxa"/>
            <w:gridSpan w:val="4"/>
            <w:tcBorders>
              <w:bottom w:val="single" w:sz="4" w:space="0" w:color="auto"/>
            </w:tcBorders>
            <w:shd w:val="clear" w:color="auto" w:fill="auto"/>
            <w:vAlign w:val="center"/>
          </w:tcPr>
          <w:p w14:paraId="58262AD1" w14:textId="77777777" w:rsidR="00D84B00" w:rsidRPr="008956AF" w:rsidRDefault="00D84B00" w:rsidP="00D84B00">
            <w:pPr>
              <w:jc w:val="center"/>
              <w:rPr>
                <w:b/>
                <w:sz w:val="20"/>
                <w:szCs w:val="20"/>
              </w:rPr>
            </w:pPr>
            <w:r w:rsidRPr="008956AF">
              <w:rPr>
                <w:b/>
                <w:sz w:val="20"/>
                <w:szCs w:val="20"/>
              </w:rPr>
              <w:t>Indirect Measures of Student Learning</w:t>
            </w:r>
          </w:p>
        </w:tc>
      </w:tr>
      <w:tr w:rsidR="00D84B00" w:rsidRPr="008956AF" w14:paraId="656F759E" w14:textId="77777777" w:rsidTr="00D84B00">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14:paraId="4459A9CD" w14:textId="678FB933" w:rsidR="00662F2F" w:rsidRPr="00FD7B08" w:rsidRDefault="00D84B00">
            <w:pPr>
              <w:jc w:val="center"/>
              <w:rPr>
                <w:rFonts w:cs="Calibri"/>
                <w:b/>
                <w:sz w:val="20"/>
                <w:szCs w:val="20"/>
              </w:rPr>
            </w:pPr>
            <w:r w:rsidRPr="008956AF">
              <w:rPr>
                <w:rFonts w:cs="Calibri"/>
                <w:b/>
                <w:sz w:val="20"/>
                <w:szCs w:val="20"/>
              </w:rPr>
              <w:t>Program</w:t>
            </w:r>
            <w:r>
              <w:rPr>
                <w:rFonts w:cs="Calibri"/>
                <w:b/>
                <w:sz w:val="20"/>
                <w:szCs w:val="20"/>
              </w:rPr>
              <w:t xml:space="preserve"> </w:t>
            </w:r>
            <w:r w:rsidRPr="008956AF">
              <w:rPr>
                <w:rFonts w:cs="Calibri"/>
                <w:b/>
                <w:sz w:val="20"/>
                <w:szCs w:val="20"/>
              </w:rPr>
              <w:t>ISLOs</w:t>
            </w:r>
          </w:p>
        </w:tc>
        <w:tc>
          <w:tcPr>
            <w:tcW w:w="1224" w:type="dxa"/>
            <w:shd w:val="clear" w:color="auto" w:fill="DBE5F1"/>
            <w:vAlign w:val="center"/>
          </w:tcPr>
          <w:p w14:paraId="743F94CF" w14:textId="77777777" w:rsidR="00F31868" w:rsidRDefault="00F31868" w:rsidP="00D84B00">
            <w:pPr>
              <w:spacing w:before="60" w:after="60"/>
              <w:jc w:val="center"/>
              <w:rPr>
                <w:b/>
                <w:i/>
                <w:sz w:val="18"/>
                <w:szCs w:val="18"/>
              </w:rPr>
            </w:pPr>
            <w:r>
              <w:rPr>
                <w:b/>
                <w:i/>
                <w:sz w:val="18"/>
                <w:szCs w:val="18"/>
              </w:rPr>
              <w:t>Insert</w:t>
            </w:r>
          </w:p>
          <w:p w14:paraId="3ED404A6" w14:textId="1843988A" w:rsidR="00D84B00" w:rsidRPr="008956AF" w:rsidRDefault="00D84B00" w:rsidP="00D84B00">
            <w:pPr>
              <w:spacing w:before="60" w:after="60"/>
              <w:jc w:val="center"/>
              <w:rPr>
                <w:b/>
                <w:i/>
                <w:sz w:val="18"/>
                <w:szCs w:val="18"/>
              </w:rPr>
            </w:pPr>
            <w:r w:rsidRPr="008956AF">
              <w:rPr>
                <w:b/>
                <w:i/>
                <w:sz w:val="18"/>
                <w:szCs w:val="18"/>
              </w:rPr>
              <w:t>Direct Measure 1</w:t>
            </w:r>
          </w:p>
        </w:tc>
        <w:tc>
          <w:tcPr>
            <w:tcW w:w="1224" w:type="dxa"/>
            <w:shd w:val="clear" w:color="auto" w:fill="DBE5F1"/>
            <w:vAlign w:val="center"/>
          </w:tcPr>
          <w:p w14:paraId="5DD20CC8" w14:textId="77777777" w:rsidR="00F31868" w:rsidRDefault="00F31868" w:rsidP="00D84B00">
            <w:pPr>
              <w:spacing w:before="60" w:after="60"/>
              <w:jc w:val="center"/>
              <w:rPr>
                <w:b/>
                <w:i/>
                <w:sz w:val="18"/>
                <w:szCs w:val="18"/>
              </w:rPr>
            </w:pPr>
            <w:r>
              <w:rPr>
                <w:b/>
                <w:i/>
                <w:sz w:val="18"/>
                <w:szCs w:val="18"/>
              </w:rPr>
              <w:t>Insert</w:t>
            </w:r>
          </w:p>
          <w:p w14:paraId="66C332B6" w14:textId="1A7035F1" w:rsidR="00D84B00" w:rsidRPr="008956AF" w:rsidRDefault="00D84B00" w:rsidP="00D84B00">
            <w:pPr>
              <w:spacing w:before="60" w:after="60"/>
              <w:jc w:val="center"/>
              <w:rPr>
                <w:b/>
                <w:i/>
                <w:sz w:val="18"/>
                <w:szCs w:val="18"/>
              </w:rPr>
            </w:pPr>
            <w:r w:rsidRPr="008956AF">
              <w:rPr>
                <w:b/>
                <w:i/>
                <w:sz w:val="18"/>
                <w:szCs w:val="18"/>
              </w:rPr>
              <w:t>Direct Measure 2</w:t>
            </w:r>
          </w:p>
        </w:tc>
        <w:tc>
          <w:tcPr>
            <w:tcW w:w="1224" w:type="dxa"/>
            <w:shd w:val="clear" w:color="auto" w:fill="DBE5F1"/>
            <w:vAlign w:val="center"/>
          </w:tcPr>
          <w:p w14:paraId="12441F8C" w14:textId="77777777" w:rsidR="00F31868" w:rsidRDefault="00F31868" w:rsidP="00F31868">
            <w:pPr>
              <w:spacing w:before="60" w:after="60"/>
              <w:jc w:val="center"/>
              <w:rPr>
                <w:b/>
                <w:i/>
                <w:sz w:val="18"/>
                <w:szCs w:val="18"/>
              </w:rPr>
            </w:pPr>
            <w:r>
              <w:rPr>
                <w:b/>
                <w:i/>
                <w:sz w:val="18"/>
                <w:szCs w:val="18"/>
              </w:rPr>
              <w:t>Insert</w:t>
            </w:r>
          </w:p>
          <w:p w14:paraId="697D6B39" w14:textId="77777777" w:rsidR="00D84B00" w:rsidRPr="008956AF" w:rsidRDefault="00D84B00" w:rsidP="00D84B00">
            <w:pPr>
              <w:spacing w:before="60" w:after="60"/>
              <w:jc w:val="center"/>
              <w:rPr>
                <w:b/>
                <w:i/>
                <w:sz w:val="18"/>
                <w:szCs w:val="18"/>
              </w:rPr>
            </w:pPr>
            <w:r w:rsidRPr="008956AF">
              <w:rPr>
                <w:b/>
                <w:i/>
                <w:sz w:val="18"/>
                <w:szCs w:val="18"/>
              </w:rPr>
              <w:t>Direct Measure 3</w:t>
            </w:r>
          </w:p>
        </w:tc>
        <w:tc>
          <w:tcPr>
            <w:tcW w:w="1224" w:type="dxa"/>
            <w:shd w:val="clear" w:color="auto" w:fill="DBE5F1"/>
            <w:vAlign w:val="center"/>
          </w:tcPr>
          <w:p w14:paraId="5A7AF395" w14:textId="77777777" w:rsidR="00F31868" w:rsidRDefault="00F31868" w:rsidP="00F31868">
            <w:pPr>
              <w:spacing w:before="60" w:after="60"/>
              <w:jc w:val="center"/>
              <w:rPr>
                <w:b/>
                <w:i/>
                <w:sz w:val="18"/>
                <w:szCs w:val="18"/>
              </w:rPr>
            </w:pPr>
            <w:r>
              <w:rPr>
                <w:b/>
                <w:i/>
                <w:sz w:val="18"/>
                <w:szCs w:val="18"/>
              </w:rPr>
              <w:t>Insert</w:t>
            </w:r>
          </w:p>
          <w:p w14:paraId="0B875442" w14:textId="77777777" w:rsidR="00D84B00" w:rsidRPr="008956AF" w:rsidRDefault="00D84B00" w:rsidP="00D84B00">
            <w:pPr>
              <w:spacing w:before="60" w:after="60"/>
              <w:jc w:val="center"/>
              <w:rPr>
                <w:b/>
                <w:i/>
                <w:sz w:val="18"/>
                <w:szCs w:val="18"/>
              </w:rPr>
            </w:pPr>
            <w:r w:rsidRPr="008956AF">
              <w:rPr>
                <w:b/>
                <w:i/>
                <w:sz w:val="18"/>
                <w:szCs w:val="18"/>
              </w:rPr>
              <w:t>Direct Measure 4</w:t>
            </w:r>
          </w:p>
        </w:tc>
        <w:tc>
          <w:tcPr>
            <w:tcW w:w="1224" w:type="dxa"/>
            <w:shd w:val="clear" w:color="auto" w:fill="DBE5F1"/>
            <w:vAlign w:val="center"/>
          </w:tcPr>
          <w:p w14:paraId="39DF7E09" w14:textId="77777777" w:rsidR="00F31868" w:rsidRDefault="00F31868" w:rsidP="00F31868">
            <w:pPr>
              <w:spacing w:before="60" w:after="60"/>
              <w:jc w:val="center"/>
              <w:rPr>
                <w:b/>
                <w:i/>
                <w:sz w:val="18"/>
                <w:szCs w:val="18"/>
              </w:rPr>
            </w:pPr>
            <w:r>
              <w:rPr>
                <w:b/>
                <w:i/>
                <w:sz w:val="18"/>
                <w:szCs w:val="18"/>
              </w:rPr>
              <w:t>Insert</w:t>
            </w:r>
          </w:p>
          <w:p w14:paraId="61B826B1" w14:textId="77777777" w:rsidR="00D84B00" w:rsidRPr="008956AF" w:rsidRDefault="00D84B00" w:rsidP="00D84B00">
            <w:pPr>
              <w:spacing w:before="60" w:after="60"/>
              <w:jc w:val="center"/>
              <w:rPr>
                <w:b/>
                <w:i/>
                <w:sz w:val="18"/>
                <w:szCs w:val="18"/>
              </w:rPr>
            </w:pPr>
            <w:r w:rsidRPr="008956AF">
              <w:rPr>
                <w:b/>
                <w:i/>
                <w:sz w:val="18"/>
                <w:szCs w:val="18"/>
              </w:rPr>
              <w:t>Indirect Measure 1</w:t>
            </w:r>
          </w:p>
        </w:tc>
        <w:tc>
          <w:tcPr>
            <w:tcW w:w="1224" w:type="dxa"/>
            <w:shd w:val="clear" w:color="auto" w:fill="DBE5F1"/>
            <w:vAlign w:val="center"/>
          </w:tcPr>
          <w:p w14:paraId="44D860E4" w14:textId="77777777" w:rsidR="00F31868" w:rsidRDefault="00F31868" w:rsidP="00F31868">
            <w:pPr>
              <w:spacing w:before="60" w:after="60"/>
              <w:jc w:val="center"/>
              <w:rPr>
                <w:b/>
                <w:i/>
                <w:sz w:val="18"/>
                <w:szCs w:val="18"/>
              </w:rPr>
            </w:pPr>
            <w:r>
              <w:rPr>
                <w:b/>
                <w:i/>
                <w:sz w:val="18"/>
                <w:szCs w:val="18"/>
              </w:rPr>
              <w:t>Insert</w:t>
            </w:r>
          </w:p>
          <w:p w14:paraId="70B12F69" w14:textId="77777777" w:rsidR="00D84B00" w:rsidRPr="008956AF" w:rsidRDefault="00D84B00" w:rsidP="00D84B00">
            <w:pPr>
              <w:spacing w:before="60" w:after="60"/>
              <w:jc w:val="center"/>
              <w:rPr>
                <w:b/>
                <w:i/>
                <w:sz w:val="18"/>
                <w:szCs w:val="18"/>
              </w:rPr>
            </w:pPr>
            <w:r w:rsidRPr="008956AF">
              <w:rPr>
                <w:b/>
                <w:i/>
                <w:sz w:val="18"/>
                <w:szCs w:val="18"/>
              </w:rPr>
              <w:t>Indirect Measure 2</w:t>
            </w:r>
          </w:p>
        </w:tc>
        <w:tc>
          <w:tcPr>
            <w:tcW w:w="1224" w:type="dxa"/>
            <w:shd w:val="clear" w:color="auto" w:fill="DBE5F1"/>
            <w:vAlign w:val="center"/>
          </w:tcPr>
          <w:p w14:paraId="3C09DE26" w14:textId="77777777" w:rsidR="00F31868" w:rsidRDefault="00F31868" w:rsidP="00F31868">
            <w:pPr>
              <w:spacing w:before="60" w:after="60"/>
              <w:jc w:val="center"/>
              <w:rPr>
                <w:b/>
                <w:i/>
                <w:sz w:val="18"/>
                <w:szCs w:val="18"/>
              </w:rPr>
            </w:pPr>
            <w:r>
              <w:rPr>
                <w:b/>
                <w:i/>
                <w:sz w:val="18"/>
                <w:szCs w:val="18"/>
              </w:rPr>
              <w:t>Insert</w:t>
            </w:r>
          </w:p>
          <w:p w14:paraId="5874CA8D" w14:textId="77777777" w:rsidR="00D84B00" w:rsidRPr="008956AF" w:rsidRDefault="00D84B00" w:rsidP="00D84B00">
            <w:pPr>
              <w:spacing w:before="60" w:after="60"/>
              <w:jc w:val="center"/>
              <w:rPr>
                <w:b/>
                <w:i/>
                <w:sz w:val="18"/>
                <w:szCs w:val="18"/>
              </w:rPr>
            </w:pPr>
            <w:r w:rsidRPr="008956AF">
              <w:rPr>
                <w:b/>
                <w:i/>
                <w:sz w:val="18"/>
                <w:szCs w:val="18"/>
              </w:rPr>
              <w:t>Indirect Measure 3</w:t>
            </w:r>
          </w:p>
        </w:tc>
        <w:tc>
          <w:tcPr>
            <w:tcW w:w="1224" w:type="dxa"/>
            <w:shd w:val="clear" w:color="auto" w:fill="DBE5F1"/>
            <w:vAlign w:val="center"/>
          </w:tcPr>
          <w:p w14:paraId="619C310B" w14:textId="77777777" w:rsidR="00F31868" w:rsidRDefault="00F31868" w:rsidP="00F31868">
            <w:pPr>
              <w:spacing w:before="60" w:after="60"/>
              <w:jc w:val="center"/>
              <w:rPr>
                <w:b/>
                <w:i/>
                <w:sz w:val="18"/>
                <w:szCs w:val="18"/>
              </w:rPr>
            </w:pPr>
            <w:r>
              <w:rPr>
                <w:b/>
                <w:i/>
                <w:sz w:val="18"/>
                <w:szCs w:val="18"/>
              </w:rPr>
              <w:t>Insert</w:t>
            </w:r>
          </w:p>
          <w:p w14:paraId="138B635C" w14:textId="77777777" w:rsidR="00D84B00" w:rsidRPr="008956AF" w:rsidRDefault="00D84B00" w:rsidP="00D84B00">
            <w:pPr>
              <w:spacing w:before="60" w:after="60"/>
              <w:jc w:val="center"/>
              <w:rPr>
                <w:b/>
                <w:i/>
                <w:sz w:val="18"/>
                <w:szCs w:val="18"/>
              </w:rPr>
            </w:pPr>
            <w:r w:rsidRPr="008956AF">
              <w:rPr>
                <w:b/>
                <w:i/>
                <w:sz w:val="18"/>
                <w:szCs w:val="18"/>
              </w:rPr>
              <w:t>Indirect Measure 4</w:t>
            </w:r>
          </w:p>
        </w:tc>
      </w:tr>
      <w:tr w:rsidR="00D84B00" w:rsidRPr="008956AF" w14:paraId="7887316F" w14:textId="77777777" w:rsidTr="00D84B00">
        <w:tblPrEx>
          <w:tblLook w:val="04A0" w:firstRow="1" w:lastRow="0" w:firstColumn="1" w:lastColumn="0" w:noHBand="0" w:noVBand="1"/>
        </w:tblPrEx>
        <w:trPr>
          <w:trHeight w:val="432"/>
          <w:jc w:val="center"/>
        </w:trPr>
        <w:tc>
          <w:tcPr>
            <w:tcW w:w="3752" w:type="dxa"/>
            <w:gridSpan w:val="2"/>
            <w:vMerge/>
            <w:shd w:val="clear" w:color="auto" w:fill="DBE5F1"/>
            <w:vAlign w:val="center"/>
          </w:tcPr>
          <w:p w14:paraId="00002D42" w14:textId="77777777" w:rsidR="00D84B00" w:rsidRPr="008956AF" w:rsidRDefault="00D84B00" w:rsidP="00D84B00">
            <w:pPr>
              <w:jc w:val="center"/>
              <w:rPr>
                <w:sz w:val="20"/>
                <w:szCs w:val="20"/>
              </w:rPr>
            </w:pPr>
          </w:p>
        </w:tc>
        <w:tc>
          <w:tcPr>
            <w:tcW w:w="1224" w:type="dxa"/>
            <w:shd w:val="clear" w:color="auto" w:fill="DBE5F1"/>
            <w:vAlign w:val="center"/>
          </w:tcPr>
          <w:p w14:paraId="21D4DDF2"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7E5363C1"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026DEBE"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4E3C1423"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71DD58E1"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53A7AB98"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26EC9CC"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4F40804F"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D84B00" w:rsidRPr="008956AF" w14:paraId="6D2B4429"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75806E40"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3388" w:type="dxa"/>
            <w:tcBorders>
              <w:left w:val="single" w:sz="2" w:space="0" w:color="auto"/>
            </w:tcBorders>
            <w:shd w:val="clear" w:color="auto" w:fill="auto"/>
            <w:vAlign w:val="center"/>
          </w:tcPr>
          <w:p w14:paraId="5B128210" w14:textId="4EE87EB2" w:rsidR="00D84B00" w:rsidRPr="008956AF" w:rsidRDefault="00662F2F" w:rsidP="00D84B00">
            <w:pPr>
              <w:spacing w:before="60" w:after="60"/>
              <w:rPr>
                <w:rFonts w:cs="Calibri"/>
                <w:sz w:val="20"/>
                <w:szCs w:val="20"/>
              </w:rPr>
            </w:pPr>
            <w:r>
              <w:rPr>
                <w:rFonts w:cs="Calibri"/>
                <w:i/>
                <w:sz w:val="20"/>
                <w:szCs w:val="20"/>
              </w:rPr>
              <w:t>Insert P</w:t>
            </w:r>
            <w:r w:rsidR="00D84B00" w:rsidRPr="008956AF">
              <w:rPr>
                <w:rFonts w:cs="Calibri"/>
                <w:i/>
                <w:sz w:val="20"/>
                <w:szCs w:val="20"/>
              </w:rPr>
              <w:t xml:space="preserve">rogram </w:t>
            </w:r>
            <w:r>
              <w:rPr>
                <w:rFonts w:cs="Calibri"/>
                <w:i/>
                <w:sz w:val="20"/>
                <w:szCs w:val="20"/>
              </w:rPr>
              <w:t>ISLO</w:t>
            </w:r>
            <w:r w:rsidR="00D84B00" w:rsidRPr="008956AF">
              <w:rPr>
                <w:rFonts w:cs="Calibri"/>
                <w:i/>
                <w:sz w:val="20"/>
                <w:szCs w:val="20"/>
              </w:rPr>
              <w:t xml:space="preserve"> 1</w:t>
            </w:r>
            <w:r w:rsidR="00F30751">
              <w:rPr>
                <w:rFonts w:cs="Calibri"/>
                <w:i/>
                <w:sz w:val="20"/>
                <w:szCs w:val="20"/>
              </w:rPr>
              <w:t xml:space="preserve"> </w:t>
            </w:r>
          </w:p>
        </w:tc>
        <w:tc>
          <w:tcPr>
            <w:tcW w:w="1224" w:type="dxa"/>
            <w:shd w:val="clear" w:color="auto" w:fill="auto"/>
            <w:vAlign w:val="center"/>
          </w:tcPr>
          <w:p w14:paraId="7014808B" w14:textId="77777777" w:rsidR="00D84B00" w:rsidRPr="008956AF" w:rsidRDefault="00D84B00" w:rsidP="00D84B00">
            <w:pPr>
              <w:jc w:val="center"/>
              <w:rPr>
                <w:sz w:val="20"/>
                <w:szCs w:val="20"/>
              </w:rPr>
            </w:pPr>
          </w:p>
        </w:tc>
        <w:tc>
          <w:tcPr>
            <w:tcW w:w="1224" w:type="dxa"/>
            <w:shd w:val="clear" w:color="auto" w:fill="auto"/>
            <w:vAlign w:val="center"/>
          </w:tcPr>
          <w:p w14:paraId="5D944171" w14:textId="77777777" w:rsidR="00D84B00" w:rsidRPr="008956AF" w:rsidRDefault="00D84B00" w:rsidP="00D84B00">
            <w:pPr>
              <w:jc w:val="center"/>
              <w:rPr>
                <w:sz w:val="20"/>
                <w:szCs w:val="20"/>
              </w:rPr>
            </w:pPr>
          </w:p>
        </w:tc>
        <w:tc>
          <w:tcPr>
            <w:tcW w:w="1224" w:type="dxa"/>
            <w:shd w:val="clear" w:color="auto" w:fill="auto"/>
            <w:vAlign w:val="center"/>
          </w:tcPr>
          <w:p w14:paraId="1B9F6A17" w14:textId="77777777" w:rsidR="00D84B00" w:rsidRPr="008956AF" w:rsidRDefault="00D84B00" w:rsidP="00D84B00">
            <w:pPr>
              <w:jc w:val="center"/>
              <w:rPr>
                <w:sz w:val="20"/>
                <w:szCs w:val="20"/>
              </w:rPr>
            </w:pPr>
          </w:p>
        </w:tc>
        <w:tc>
          <w:tcPr>
            <w:tcW w:w="1224" w:type="dxa"/>
            <w:shd w:val="clear" w:color="auto" w:fill="auto"/>
            <w:vAlign w:val="center"/>
          </w:tcPr>
          <w:p w14:paraId="4DB5A642" w14:textId="77777777" w:rsidR="00D84B00" w:rsidRPr="008956AF" w:rsidRDefault="00D84B00" w:rsidP="00D84B00">
            <w:pPr>
              <w:jc w:val="center"/>
              <w:rPr>
                <w:sz w:val="20"/>
                <w:szCs w:val="20"/>
              </w:rPr>
            </w:pPr>
          </w:p>
        </w:tc>
        <w:tc>
          <w:tcPr>
            <w:tcW w:w="1224" w:type="dxa"/>
            <w:shd w:val="clear" w:color="auto" w:fill="auto"/>
            <w:vAlign w:val="center"/>
          </w:tcPr>
          <w:p w14:paraId="4CB80AC4" w14:textId="77777777" w:rsidR="00D84B00" w:rsidRPr="008956AF" w:rsidRDefault="00D84B00" w:rsidP="00D84B00">
            <w:pPr>
              <w:jc w:val="center"/>
              <w:rPr>
                <w:sz w:val="20"/>
                <w:szCs w:val="20"/>
              </w:rPr>
            </w:pPr>
          </w:p>
        </w:tc>
        <w:tc>
          <w:tcPr>
            <w:tcW w:w="1224" w:type="dxa"/>
            <w:shd w:val="clear" w:color="auto" w:fill="auto"/>
            <w:vAlign w:val="center"/>
          </w:tcPr>
          <w:p w14:paraId="4B81E468" w14:textId="77777777" w:rsidR="00D84B00" w:rsidRPr="008956AF" w:rsidRDefault="00D84B00" w:rsidP="00D84B00">
            <w:pPr>
              <w:jc w:val="center"/>
              <w:rPr>
                <w:sz w:val="20"/>
                <w:szCs w:val="20"/>
              </w:rPr>
            </w:pPr>
          </w:p>
        </w:tc>
        <w:tc>
          <w:tcPr>
            <w:tcW w:w="1224" w:type="dxa"/>
            <w:shd w:val="clear" w:color="auto" w:fill="auto"/>
            <w:vAlign w:val="center"/>
          </w:tcPr>
          <w:p w14:paraId="51245680" w14:textId="77777777" w:rsidR="00D84B00" w:rsidRPr="008956AF" w:rsidRDefault="00D84B00" w:rsidP="00D84B00">
            <w:pPr>
              <w:jc w:val="center"/>
              <w:rPr>
                <w:sz w:val="20"/>
                <w:szCs w:val="20"/>
              </w:rPr>
            </w:pPr>
          </w:p>
        </w:tc>
        <w:tc>
          <w:tcPr>
            <w:tcW w:w="1224" w:type="dxa"/>
            <w:shd w:val="clear" w:color="auto" w:fill="auto"/>
            <w:vAlign w:val="center"/>
          </w:tcPr>
          <w:p w14:paraId="7A175BD7" w14:textId="77777777" w:rsidR="00D84B00" w:rsidRPr="008956AF" w:rsidRDefault="00D84B00" w:rsidP="00D84B00">
            <w:pPr>
              <w:jc w:val="center"/>
              <w:rPr>
                <w:sz w:val="20"/>
                <w:szCs w:val="20"/>
              </w:rPr>
            </w:pPr>
          </w:p>
        </w:tc>
      </w:tr>
      <w:tr w:rsidR="00D84B00" w:rsidRPr="008956AF" w14:paraId="65484CA0"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2FE2B8E1"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3388" w:type="dxa"/>
            <w:tcBorders>
              <w:left w:val="single" w:sz="2" w:space="0" w:color="auto"/>
            </w:tcBorders>
            <w:shd w:val="clear" w:color="auto" w:fill="auto"/>
            <w:vAlign w:val="center"/>
          </w:tcPr>
          <w:p w14:paraId="27DB5D71" w14:textId="75381CC5" w:rsidR="00D84B00" w:rsidRPr="008956AF" w:rsidRDefault="00662F2F" w:rsidP="00D84B00">
            <w:pPr>
              <w:spacing w:before="60" w:after="60"/>
              <w:rPr>
                <w:rFonts w:cs="Calibri"/>
                <w:sz w:val="20"/>
                <w:szCs w:val="20"/>
              </w:rPr>
            </w:pPr>
            <w:r>
              <w:rPr>
                <w:rFonts w:cs="Calibri"/>
                <w:i/>
                <w:sz w:val="20"/>
                <w:szCs w:val="20"/>
              </w:rPr>
              <w:t>Insert P</w:t>
            </w:r>
            <w:r w:rsidRPr="008956AF">
              <w:rPr>
                <w:rFonts w:cs="Calibri"/>
                <w:i/>
                <w:sz w:val="20"/>
                <w:szCs w:val="20"/>
              </w:rPr>
              <w:t xml:space="preserve">rogram </w:t>
            </w:r>
            <w:r>
              <w:rPr>
                <w:rFonts w:cs="Calibri"/>
                <w:i/>
                <w:sz w:val="20"/>
                <w:szCs w:val="20"/>
              </w:rPr>
              <w:t xml:space="preserve">ISLO </w:t>
            </w:r>
            <w:r w:rsidR="00D84B00">
              <w:rPr>
                <w:rFonts w:cs="Calibri"/>
                <w:i/>
                <w:sz w:val="20"/>
                <w:szCs w:val="20"/>
              </w:rPr>
              <w:t>2</w:t>
            </w:r>
          </w:p>
        </w:tc>
        <w:tc>
          <w:tcPr>
            <w:tcW w:w="1224" w:type="dxa"/>
            <w:shd w:val="clear" w:color="auto" w:fill="auto"/>
            <w:vAlign w:val="center"/>
          </w:tcPr>
          <w:p w14:paraId="259C7964" w14:textId="77777777" w:rsidR="00D84B00" w:rsidRPr="008956AF" w:rsidRDefault="00D84B00" w:rsidP="00D84B00">
            <w:pPr>
              <w:jc w:val="center"/>
              <w:rPr>
                <w:sz w:val="20"/>
                <w:szCs w:val="20"/>
              </w:rPr>
            </w:pPr>
          </w:p>
        </w:tc>
        <w:tc>
          <w:tcPr>
            <w:tcW w:w="1224" w:type="dxa"/>
            <w:shd w:val="clear" w:color="auto" w:fill="auto"/>
            <w:vAlign w:val="center"/>
          </w:tcPr>
          <w:p w14:paraId="7EE9B3C9" w14:textId="77777777" w:rsidR="00D84B00" w:rsidRPr="008956AF" w:rsidRDefault="00D84B00" w:rsidP="00D84B00">
            <w:pPr>
              <w:jc w:val="center"/>
              <w:rPr>
                <w:sz w:val="20"/>
                <w:szCs w:val="20"/>
              </w:rPr>
            </w:pPr>
          </w:p>
        </w:tc>
        <w:tc>
          <w:tcPr>
            <w:tcW w:w="1224" w:type="dxa"/>
            <w:shd w:val="clear" w:color="auto" w:fill="auto"/>
            <w:vAlign w:val="center"/>
          </w:tcPr>
          <w:p w14:paraId="66A32AA4" w14:textId="77777777" w:rsidR="00D84B00" w:rsidRPr="008956AF" w:rsidRDefault="00D84B00" w:rsidP="00D84B00">
            <w:pPr>
              <w:jc w:val="center"/>
              <w:rPr>
                <w:sz w:val="20"/>
                <w:szCs w:val="20"/>
              </w:rPr>
            </w:pPr>
          </w:p>
        </w:tc>
        <w:tc>
          <w:tcPr>
            <w:tcW w:w="1224" w:type="dxa"/>
            <w:shd w:val="clear" w:color="auto" w:fill="auto"/>
            <w:vAlign w:val="center"/>
          </w:tcPr>
          <w:p w14:paraId="1CA7C2E7" w14:textId="77777777" w:rsidR="00D84B00" w:rsidRPr="008956AF" w:rsidRDefault="00D84B00" w:rsidP="00D84B00">
            <w:pPr>
              <w:jc w:val="center"/>
              <w:rPr>
                <w:sz w:val="20"/>
                <w:szCs w:val="20"/>
              </w:rPr>
            </w:pPr>
          </w:p>
        </w:tc>
        <w:tc>
          <w:tcPr>
            <w:tcW w:w="1224" w:type="dxa"/>
            <w:shd w:val="clear" w:color="auto" w:fill="auto"/>
            <w:vAlign w:val="center"/>
          </w:tcPr>
          <w:p w14:paraId="6AECCBEA" w14:textId="77777777" w:rsidR="00D84B00" w:rsidRPr="008956AF" w:rsidRDefault="00D84B00" w:rsidP="00D84B00">
            <w:pPr>
              <w:jc w:val="center"/>
              <w:rPr>
                <w:sz w:val="20"/>
                <w:szCs w:val="20"/>
              </w:rPr>
            </w:pPr>
          </w:p>
        </w:tc>
        <w:tc>
          <w:tcPr>
            <w:tcW w:w="1224" w:type="dxa"/>
            <w:shd w:val="clear" w:color="auto" w:fill="auto"/>
            <w:vAlign w:val="center"/>
          </w:tcPr>
          <w:p w14:paraId="1957D276" w14:textId="77777777" w:rsidR="00D84B00" w:rsidRPr="008956AF" w:rsidRDefault="00D84B00" w:rsidP="00D84B00">
            <w:pPr>
              <w:jc w:val="center"/>
              <w:rPr>
                <w:sz w:val="20"/>
                <w:szCs w:val="20"/>
              </w:rPr>
            </w:pPr>
          </w:p>
        </w:tc>
        <w:tc>
          <w:tcPr>
            <w:tcW w:w="1224" w:type="dxa"/>
            <w:shd w:val="clear" w:color="auto" w:fill="auto"/>
            <w:vAlign w:val="center"/>
          </w:tcPr>
          <w:p w14:paraId="5931B57C" w14:textId="77777777" w:rsidR="00D84B00" w:rsidRPr="008956AF" w:rsidRDefault="00D84B00" w:rsidP="00D84B00">
            <w:pPr>
              <w:jc w:val="center"/>
              <w:rPr>
                <w:sz w:val="20"/>
                <w:szCs w:val="20"/>
              </w:rPr>
            </w:pPr>
          </w:p>
        </w:tc>
        <w:tc>
          <w:tcPr>
            <w:tcW w:w="1224" w:type="dxa"/>
            <w:shd w:val="clear" w:color="auto" w:fill="auto"/>
            <w:vAlign w:val="center"/>
          </w:tcPr>
          <w:p w14:paraId="630C2DDC" w14:textId="77777777" w:rsidR="00D84B00" w:rsidRPr="008956AF" w:rsidRDefault="00D84B00" w:rsidP="00D84B00">
            <w:pPr>
              <w:jc w:val="center"/>
              <w:rPr>
                <w:sz w:val="20"/>
                <w:szCs w:val="20"/>
              </w:rPr>
            </w:pPr>
          </w:p>
        </w:tc>
      </w:tr>
      <w:tr w:rsidR="00D84B00" w:rsidRPr="008956AF" w14:paraId="6033F4F1"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21B0920F"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3388" w:type="dxa"/>
            <w:tcBorders>
              <w:left w:val="single" w:sz="2" w:space="0" w:color="auto"/>
            </w:tcBorders>
            <w:shd w:val="clear" w:color="auto" w:fill="auto"/>
            <w:vAlign w:val="center"/>
          </w:tcPr>
          <w:p w14:paraId="0DE00D90" w14:textId="20E6FD68" w:rsidR="00D84B00" w:rsidRPr="008956AF" w:rsidRDefault="00662F2F" w:rsidP="00D84B00">
            <w:pPr>
              <w:spacing w:before="60" w:after="60"/>
              <w:rPr>
                <w:rFonts w:cs="Calibri"/>
                <w:sz w:val="20"/>
                <w:szCs w:val="20"/>
              </w:rPr>
            </w:pPr>
            <w:r>
              <w:rPr>
                <w:rFonts w:cs="Calibri"/>
                <w:i/>
                <w:sz w:val="20"/>
                <w:szCs w:val="20"/>
              </w:rPr>
              <w:t>Insert P</w:t>
            </w:r>
            <w:r w:rsidRPr="008956AF">
              <w:rPr>
                <w:rFonts w:cs="Calibri"/>
                <w:i/>
                <w:sz w:val="20"/>
                <w:szCs w:val="20"/>
              </w:rPr>
              <w:t xml:space="preserve">rogram </w:t>
            </w:r>
            <w:r>
              <w:rPr>
                <w:rFonts w:cs="Calibri"/>
                <w:i/>
                <w:sz w:val="20"/>
                <w:szCs w:val="20"/>
              </w:rPr>
              <w:t xml:space="preserve">ISLO </w:t>
            </w:r>
            <w:r w:rsidR="00D84B00">
              <w:rPr>
                <w:rFonts w:cs="Calibri"/>
                <w:i/>
                <w:sz w:val="20"/>
                <w:szCs w:val="20"/>
              </w:rPr>
              <w:t>3</w:t>
            </w:r>
          </w:p>
        </w:tc>
        <w:tc>
          <w:tcPr>
            <w:tcW w:w="1224" w:type="dxa"/>
            <w:shd w:val="clear" w:color="auto" w:fill="auto"/>
            <w:vAlign w:val="center"/>
          </w:tcPr>
          <w:p w14:paraId="6775050F" w14:textId="77777777" w:rsidR="00D84B00" w:rsidRPr="008956AF" w:rsidRDefault="00D84B00" w:rsidP="00D84B00">
            <w:pPr>
              <w:jc w:val="center"/>
              <w:rPr>
                <w:sz w:val="20"/>
                <w:szCs w:val="20"/>
              </w:rPr>
            </w:pPr>
          </w:p>
        </w:tc>
        <w:tc>
          <w:tcPr>
            <w:tcW w:w="1224" w:type="dxa"/>
            <w:shd w:val="clear" w:color="auto" w:fill="auto"/>
            <w:vAlign w:val="center"/>
          </w:tcPr>
          <w:p w14:paraId="0F4FEFB0" w14:textId="77777777" w:rsidR="00D84B00" w:rsidRPr="008956AF" w:rsidRDefault="00D84B00" w:rsidP="00D84B00">
            <w:pPr>
              <w:jc w:val="center"/>
              <w:rPr>
                <w:sz w:val="20"/>
                <w:szCs w:val="20"/>
              </w:rPr>
            </w:pPr>
          </w:p>
        </w:tc>
        <w:tc>
          <w:tcPr>
            <w:tcW w:w="1224" w:type="dxa"/>
            <w:shd w:val="clear" w:color="auto" w:fill="auto"/>
            <w:vAlign w:val="center"/>
          </w:tcPr>
          <w:p w14:paraId="08AAE13F" w14:textId="77777777" w:rsidR="00D84B00" w:rsidRPr="008956AF" w:rsidRDefault="00D84B00" w:rsidP="00D84B00">
            <w:pPr>
              <w:jc w:val="center"/>
              <w:rPr>
                <w:sz w:val="20"/>
                <w:szCs w:val="20"/>
              </w:rPr>
            </w:pPr>
          </w:p>
        </w:tc>
        <w:tc>
          <w:tcPr>
            <w:tcW w:w="1224" w:type="dxa"/>
            <w:shd w:val="clear" w:color="auto" w:fill="auto"/>
            <w:vAlign w:val="center"/>
          </w:tcPr>
          <w:p w14:paraId="1E8FEB1B" w14:textId="77777777" w:rsidR="00D84B00" w:rsidRPr="008956AF" w:rsidRDefault="00D84B00" w:rsidP="00D84B00">
            <w:pPr>
              <w:jc w:val="center"/>
              <w:rPr>
                <w:sz w:val="20"/>
                <w:szCs w:val="20"/>
              </w:rPr>
            </w:pPr>
          </w:p>
        </w:tc>
        <w:tc>
          <w:tcPr>
            <w:tcW w:w="1224" w:type="dxa"/>
            <w:shd w:val="clear" w:color="auto" w:fill="auto"/>
            <w:vAlign w:val="center"/>
          </w:tcPr>
          <w:p w14:paraId="123B2DA6" w14:textId="77777777" w:rsidR="00D84B00" w:rsidRPr="008956AF" w:rsidRDefault="00D84B00" w:rsidP="00D84B00">
            <w:pPr>
              <w:jc w:val="center"/>
              <w:rPr>
                <w:sz w:val="20"/>
                <w:szCs w:val="20"/>
              </w:rPr>
            </w:pPr>
          </w:p>
        </w:tc>
        <w:tc>
          <w:tcPr>
            <w:tcW w:w="1224" w:type="dxa"/>
            <w:shd w:val="clear" w:color="auto" w:fill="auto"/>
            <w:vAlign w:val="center"/>
          </w:tcPr>
          <w:p w14:paraId="0352EDAF" w14:textId="77777777" w:rsidR="00D84B00" w:rsidRPr="008956AF" w:rsidRDefault="00D84B00" w:rsidP="00D84B00">
            <w:pPr>
              <w:jc w:val="center"/>
              <w:rPr>
                <w:sz w:val="20"/>
                <w:szCs w:val="20"/>
              </w:rPr>
            </w:pPr>
          </w:p>
        </w:tc>
        <w:tc>
          <w:tcPr>
            <w:tcW w:w="1224" w:type="dxa"/>
            <w:shd w:val="clear" w:color="auto" w:fill="auto"/>
            <w:vAlign w:val="center"/>
          </w:tcPr>
          <w:p w14:paraId="1F7504C7" w14:textId="77777777" w:rsidR="00D84B00" w:rsidRPr="008956AF" w:rsidRDefault="00D84B00" w:rsidP="00D84B00">
            <w:pPr>
              <w:jc w:val="center"/>
              <w:rPr>
                <w:sz w:val="20"/>
                <w:szCs w:val="20"/>
              </w:rPr>
            </w:pPr>
          </w:p>
        </w:tc>
        <w:tc>
          <w:tcPr>
            <w:tcW w:w="1224" w:type="dxa"/>
            <w:shd w:val="clear" w:color="auto" w:fill="auto"/>
            <w:vAlign w:val="center"/>
          </w:tcPr>
          <w:p w14:paraId="67451498" w14:textId="77777777" w:rsidR="00D84B00" w:rsidRPr="008956AF" w:rsidRDefault="00D84B00" w:rsidP="00D84B00">
            <w:pPr>
              <w:jc w:val="center"/>
              <w:rPr>
                <w:sz w:val="20"/>
                <w:szCs w:val="20"/>
              </w:rPr>
            </w:pPr>
          </w:p>
        </w:tc>
      </w:tr>
      <w:tr w:rsidR="00D84B00" w:rsidRPr="008956AF" w14:paraId="30EAE1AC"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4448A6B4"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3388" w:type="dxa"/>
            <w:tcBorders>
              <w:left w:val="single" w:sz="2" w:space="0" w:color="auto"/>
            </w:tcBorders>
            <w:shd w:val="clear" w:color="auto" w:fill="auto"/>
            <w:vAlign w:val="center"/>
          </w:tcPr>
          <w:p w14:paraId="32302979" w14:textId="48673F00" w:rsidR="00D84B00" w:rsidRPr="008956AF" w:rsidRDefault="00662F2F" w:rsidP="00D84B00">
            <w:pPr>
              <w:spacing w:before="60" w:after="60"/>
              <w:rPr>
                <w:rFonts w:cs="Calibri"/>
                <w:sz w:val="20"/>
                <w:szCs w:val="20"/>
              </w:rPr>
            </w:pPr>
            <w:r>
              <w:rPr>
                <w:rFonts w:cs="Calibri"/>
                <w:i/>
                <w:sz w:val="20"/>
                <w:szCs w:val="20"/>
              </w:rPr>
              <w:t>Insert P</w:t>
            </w:r>
            <w:r w:rsidRPr="008956AF">
              <w:rPr>
                <w:rFonts w:cs="Calibri"/>
                <w:i/>
                <w:sz w:val="20"/>
                <w:szCs w:val="20"/>
              </w:rPr>
              <w:t xml:space="preserve">rogram </w:t>
            </w:r>
            <w:r>
              <w:rPr>
                <w:rFonts w:cs="Calibri"/>
                <w:i/>
                <w:sz w:val="20"/>
                <w:szCs w:val="20"/>
              </w:rPr>
              <w:t xml:space="preserve">ISLO </w:t>
            </w:r>
            <w:r w:rsidR="00D84B00">
              <w:rPr>
                <w:rFonts w:cs="Calibri"/>
                <w:i/>
                <w:sz w:val="20"/>
                <w:szCs w:val="20"/>
              </w:rPr>
              <w:t>4</w:t>
            </w:r>
          </w:p>
        </w:tc>
        <w:tc>
          <w:tcPr>
            <w:tcW w:w="1224" w:type="dxa"/>
            <w:shd w:val="clear" w:color="auto" w:fill="auto"/>
            <w:vAlign w:val="center"/>
          </w:tcPr>
          <w:p w14:paraId="7CB3D7E0" w14:textId="77777777" w:rsidR="00D84B00" w:rsidRPr="008956AF" w:rsidRDefault="00D84B00" w:rsidP="00D84B00">
            <w:pPr>
              <w:jc w:val="center"/>
              <w:rPr>
                <w:sz w:val="20"/>
                <w:szCs w:val="20"/>
              </w:rPr>
            </w:pPr>
          </w:p>
        </w:tc>
        <w:tc>
          <w:tcPr>
            <w:tcW w:w="1224" w:type="dxa"/>
            <w:shd w:val="clear" w:color="auto" w:fill="auto"/>
            <w:vAlign w:val="center"/>
          </w:tcPr>
          <w:p w14:paraId="1A6DB32C" w14:textId="77777777" w:rsidR="00D84B00" w:rsidRPr="008956AF" w:rsidRDefault="00D84B00" w:rsidP="00D84B00">
            <w:pPr>
              <w:jc w:val="center"/>
              <w:rPr>
                <w:sz w:val="20"/>
                <w:szCs w:val="20"/>
              </w:rPr>
            </w:pPr>
          </w:p>
        </w:tc>
        <w:tc>
          <w:tcPr>
            <w:tcW w:w="1224" w:type="dxa"/>
            <w:shd w:val="clear" w:color="auto" w:fill="auto"/>
            <w:vAlign w:val="center"/>
          </w:tcPr>
          <w:p w14:paraId="7D7F7021" w14:textId="77777777" w:rsidR="00D84B00" w:rsidRPr="008956AF" w:rsidRDefault="00D84B00" w:rsidP="00D84B00">
            <w:pPr>
              <w:jc w:val="center"/>
              <w:rPr>
                <w:sz w:val="20"/>
                <w:szCs w:val="20"/>
              </w:rPr>
            </w:pPr>
          </w:p>
        </w:tc>
        <w:tc>
          <w:tcPr>
            <w:tcW w:w="1224" w:type="dxa"/>
            <w:shd w:val="clear" w:color="auto" w:fill="auto"/>
            <w:vAlign w:val="center"/>
          </w:tcPr>
          <w:p w14:paraId="1CFD9754" w14:textId="77777777" w:rsidR="00D84B00" w:rsidRPr="008956AF" w:rsidRDefault="00D84B00" w:rsidP="00D84B00">
            <w:pPr>
              <w:jc w:val="center"/>
              <w:rPr>
                <w:sz w:val="20"/>
                <w:szCs w:val="20"/>
              </w:rPr>
            </w:pPr>
          </w:p>
        </w:tc>
        <w:tc>
          <w:tcPr>
            <w:tcW w:w="1224" w:type="dxa"/>
            <w:shd w:val="clear" w:color="auto" w:fill="auto"/>
            <w:vAlign w:val="center"/>
          </w:tcPr>
          <w:p w14:paraId="47A33660" w14:textId="77777777" w:rsidR="00D84B00" w:rsidRPr="008956AF" w:rsidRDefault="00D84B00" w:rsidP="00D84B00">
            <w:pPr>
              <w:jc w:val="center"/>
              <w:rPr>
                <w:sz w:val="20"/>
                <w:szCs w:val="20"/>
              </w:rPr>
            </w:pPr>
          </w:p>
        </w:tc>
        <w:tc>
          <w:tcPr>
            <w:tcW w:w="1224" w:type="dxa"/>
            <w:shd w:val="clear" w:color="auto" w:fill="auto"/>
            <w:vAlign w:val="center"/>
          </w:tcPr>
          <w:p w14:paraId="5B69D7F1" w14:textId="77777777" w:rsidR="00D84B00" w:rsidRPr="008956AF" w:rsidRDefault="00D84B00" w:rsidP="00D84B00">
            <w:pPr>
              <w:jc w:val="center"/>
              <w:rPr>
                <w:sz w:val="20"/>
                <w:szCs w:val="20"/>
              </w:rPr>
            </w:pPr>
          </w:p>
        </w:tc>
        <w:tc>
          <w:tcPr>
            <w:tcW w:w="1224" w:type="dxa"/>
            <w:shd w:val="clear" w:color="auto" w:fill="auto"/>
            <w:vAlign w:val="center"/>
          </w:tcPr>
          <w:p w14:paraId="068E14F1" w14:textId="77777777" w:rsidR="00D84B00" w:rsidRPr="008956AF" w:rsidRDefault="00D84B00" w:rsidP="00D84B00">
            <w:pPr>
              <w:jc w:val="center"/>
              <w:rPr>
                <w:sz w:val="20"/>
                <w:szCs w:val="20"/>
              </w:rPr>
            </w:pPr>
          </w:p>
        </w:tc>
        <w:tc>
          <w:tcPr>
            <w:tcW w:w="1224" w:type="dxa"/>
            <w:shd w:val="clear" w:color="auto" w:fill="auto"/>
            <w:vAlign w:val="center"/>
          </w:tcPr>
          <w:p w14:paraId="13C6139B" w14:textId="77777777" w:rsidR="00D84B00" w:rsidRPr="008956AF" w:rsidRDefault="00D84B00" w:rsidP="00D84B00">
            <w:pPr>
              <w:jc w:val="center"/>
              <w:rPr>
                <w:sz w:val="20"/>
                <w:szCs w:val="20"/>
              </w:rPr>
            </w:pPr>
          </w:p>
        </w:tc>
      </w:tr>
      <w:tr w:rsidR="00D84B00" w:rsidRPr="008956AF" w14:paraId="408991F9" w14:textId="77777777" w:rsidTr="00D84B00">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14:paraId="3DE05E73" w14:textId="77777777" w:rsidR="00D84B00" w:rsidRPr="008956AF" w:rsidRDefault="00D84B00" w:rsidP="00D84B00">
            <w:pPr>
              <w:spacing w:before="60" w:after="60"/>
              <w:jc w:val="center"/>
              <w:rPr>
                <w:rFonts w:cs="Calibri"/>
                <w:sz w:val="20"/>
                <w:szCs w:val="20"/>
              </w:rPr>
            </w:pPr>
            <w:r w:rsidRPr="008956AF">
              <w:rPr>
                <w:rFonts w:cs="Calibri"/>
                <w:sz w:val="20"/>
                <w:szCs w:val="20"/>
              </w:rPr>
              <w:t>5.</w:t>
            </w:r>
          </w:p>
        </w:tc>
        <w:tc>
          <w:tcPr>
            <w:tcW w:w="3388" w:type="dxa"/>
            <w:tcBorders>
              <w:left w:val="single" w:sz="2" w:space="0" w:color="auto"/>
              <w:bottom w:val="single" w:sz="4" w:space="0" w:color="auto"/>
            </w:tcBorders>
            <w:shd w:val="clear" w:color="auto" w:fill="auto"/>
            <w:vAlign w:val="center"/>
          </w:tcPr>
          <w:p w14:paraId="639428E2" w14:textId="6D3957E7" w:rsidR="00D84B00" w:rsidRPr="008956AF" w:rsidRDefault="00662F2F" w:rsidP="00D84B00">
            <w:pPr>
              <w:spacing w:before="60" w:after="60"/>
              <w:rPr>
                <w:rFonts w:cs="Calibri"/>
                <w:sz w:val="20"/>
                <w:szCs w:val="20"/>
              </w:rPr>
            </w:pPr>
            <w:r>
              <w:rPr>
                <w:rFonts w:cs="Calibri"/>
                <w:i/>
                <w:sz w:val="20"/>
                <w:szCs w:val="20"/>
              </w:rPr>
              <w:t>Insert P</w:t>
            </w:r>
            <w:r w:rsidRPr="008956AF">
              <w:rPr>
                <w:rFonts w:cs="Calibri"/>
                <w:i/>
                <w:sz w:val="20"/>
                <w:szCs w:val="20"/>
              </w:rPr>
              <w:t xml:space="preserve">rogram </w:t>
            </w:r>
            <w:r>
              <w:rPr>
                <w:rFonts w:cs="Calibri"/>
                <w:i/>
                <w:sz w:val="20"/>
                <w:szCs w:val="20"/>
              </w:rPr>
              <w:t xml:space="preserve">ISLO </w:t>
            </w:r>
            <w:r w:rsidR="00D84B00">
              <w:rPr>
                <w:rFonts w:cs="Calibri"/>
                <w:i/>
                <w:sz w:val="20"/>
                <w:szCs w:val="20"/>
              </w:rPr>
              <w:t>5</w:t>
            </w:r>
          </w:p>
        </w:tc>
        <w:tc>
          <w:tcPr>
            <w:tcW w:w="1224" w:type="dxa"/>
            <w:tcBorders>
              <w:bottom w:val="single" w:sz="4" w:space="0" w:color="auto"/>
            </w:tcBorders>
            <w:shd w:val="clear" w:color="auto" w:fill="auto"/>
            <w:vAlign w:val="center"/>
          </w:tcPr>
          <w:p w14:paraId="45F14E67"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55599943"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695982FE"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2A033A71"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58E5D7AB"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048F9411"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132FF498"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31C72956" w14:textId="77777777" w:rsidR="00D84B00" w:rsidRPr="008956AF" w:rsidRDefault="00D84B00" w:rsidP="00D84B00">
            <w:pPr>
              <w:jc w:val="center"/>
              <w:rPr>
                <w:sz w:val="20"/>
                <w:szCs w:val="20"/>
              </w:rPr>
            </w:pPr>
          </w:p>
        </w:tc>
      </w:tr>
    </w:tbl>
    <w:p w14:paraId="78B1CD1A" w14:textId="77777777" w:rsidR="00D84B00" w:rsidRPr="00D84B00" w:rsidRDefault="00D84B00" w:rsidP="00D84B00">
      <w:pPr>
        <w:sectPr w:rsidR="00D84B00" w:rsidRPr="00D84B00" w:rsidSect="00FB25DD">
          <w:pgSz w:w="15840" w:h="12240" w:orient="landscape"/>
          <w:pgMar w:top="1008" w:right="1152" w:bottom="1008"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81661DE" w14:textId="77777777" w:rsidR="00BE13AA" w:rsidRPr="007404BB" w:rsidRDefault="00BE13AA" w:rsidP="008B2D44">
      <w:pPr>
        <w:pStyle w:val="Caption"/>
      </w:pPr>
      <w:bookmarkStart w:id="74" w:name="_Toc534965675"/>
      <w:r w:rsidRPr="007404BB">
        <w:lastRenderedPageBreak/>
        <w:t xml:space="preserve">Table </w:t>
      </w:r>
      <w:r w:rsidR="00BE7558">
        <w:t>2-</w:t>
      </w:r>
      <w:r w:rsidR="00E40A35">
        <w:t>2</w:t>
      </w:r>
      <w:r w:rsidRPr="007404BB">
        <w:t xml:space="preserve">: </w:t>
      </w:r>
      <w:r>
        <w:t>Operational Assessment Results</w:t>
      </w:r>
      <w:bookmarkEnd w:id="74"/>
    </w:p>
    <w:p w14:paraId="6DB57290" w14:textId="77777777" w:rsidR="00BE13AA" w:rsidRDefault="00BE13AA" w:rsidP="00D4078B">
      <w:pPr>
        <w:rPr>
          <w:rFonts w:ascii="Arial" w:eastAsia="Times New Roman" w:hAnsi="Arial" w:cs="Arial"/>
          <w:iCs/>
          <w:sz w:val="20"/>
          <w:szCs w:val="20"/>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3384"/>
        <w:gridCol w:w="1224"/>
        <w:gridCol w:w="1224"/>
        <w:gridCol w:w="1224"/>
        <w:gridCol w:w="1224"/>
        <w:gridCol w:w="1224"/>
        <w:gridCol w:w="1224"/>
        <w:gridCol w:w="1224"/>
        <w:gridCol w:w="1218"/>
        <w:gridCol w:w="10"/>
      </w:tblGrid>
      <w:tr w:rsidR="00BE13AA" w:rsidRPr="00BE13AA" w14:paraId="3DBF117E" w14:textId="77777777" w:rsidTr="00713FB8">
        <w:trPr>
          <w:gridAfter w:val="1"/>
          <w:wAfter w:w="10" w:type="dxa"/>
          <w:trHeight w:val="432"/>
          <w:jc w:val="center"/>
        </w:trPr>
        <w:tc>
          <w:tcPr>
            <w:tcW w:w="13530"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4F8F43F" w14:textId="77777777" w:rsidR="00BE13AA" w:rsidRPr="00B94AB8" w:rsidRDefault="00BE13AA" w:rsidP="00F016E8">
            <w:pPr>
              <w:pStyle w:val="ListParagraph"/>
              <w:numPr>
                <w:ilvl w:val="0"/>
                <w:numId w:val="29"/>
              </w:numPr>
              <w:spacing w:before="60" w:after="60"/>
              <w:ind w:left="288" w:hanging="288"/>
              <w:rPr>
                <w:rFonts w:asciiTheme="minorHAnsi" w:hAnsiTheme="minorHAnsi" w:cs="Calibri"/>
                <w:b/>
                <w:sz w:val="20"/>
                <w:szCs w:val="20"/>
              </w:rPr>
            </w:pPr>
            <w:r w:rsidRPr="00B94AB8">
              <w:rPr>
                <w:rFonts w:asciiTheme="minorHAnsi" w:hAnsiTheme="minorHAnsi" w:cs="Calibri"/>
                <w:b/>
                <w:sz w:val="20"/>
                <w:szCs w:val="20"/>
              </w:rPr>
              <w:t>Summary of Results from Implementing Operational Assessment Measures/Methods:</w:t>
            </w:r>
          </w:p>
        </w:tc>
      </w:tr>
      <w:tr w:rsidR="00BE13AA" w:rsidRPr="00BE13AA" w14:paraId="2B089351" w14:textId="77777777" w:rsidTr="001D55A7">
        <w:trPr>
          <w:gridAfter w:val="1"/>
          <w:wAfter w:w="10" w:type="dxa"/>
          <w:trHeight w:val="360"/>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660EEB3C" w14:textId="77777777" w:rsidR="00BE13AA" w:rsidRPr="00BE13AA" w:rsidRDefault="00BE13AA" w:rsidP="00304705">
            <w:pPr>
              <w:spacing w:before="60" w:after="60"/>
              <w:jc w:val="center"/>
              <w:rPr>
                <w:rFonts w:cs="Calibri"/>
                <w:sz w:val="20"/>
                <w:szCs w:val="20"/>
              </w:rPr>
            </w:pPr>
            <w:r w:rsidRPr="00BE13AA">
              <w:rPr>
                <w:rFonts w:cs="Calibri"/>
                <w:sz w:val="20"/>
                <w:szCs w:val="20"/>
              </w:rPr>
              <w:t>1.</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65633C2E"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1</w:t>
            </w:r>
          </w:p>
        </w:tc>
      </w:tr>
      <w:tr w:rsidR="00BE13AA" w:rsidRPr="00BE13AA" w14:paraId="29ADC015"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030865C4" w14:textId="77777777" w:rsidR="00BE13AA" w:rsidRPr="00BE13AA" w:rsidRDefault="00BE13AA" w:rsidP="00304705">
            <w:pPr>
              <w:spacing w:before="60" w:after="60"/>
              <w:jc w:val="center"/>
              <w:rPr>
                <w:rFonts w:cs="Calibri"/>
                <w:sz w:val="20"/>
                <w:szCs w:val="20"/>
              </w:rPr>
            </w:pPr>
            <w:r w:rsidRPr="00BE13AA">
              <w:rPr>
                <w:rFonts w:cs="Calibri"/>
                <w:sz w:val="20"/>
                <w:szCs w:val="20"/>
              </w:rPr>
              <w:t>2.</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7434D3C9"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2</w:t>
            </w:r>
          </w:p>
        </w:tc>
      </w:tr>
      <w:tr w:rsidR="00BE13AA" w:rsidRPr="00BE13AA" w14:paraId="2668EE86"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09AEABFD" w14:textId="77777777" w:rsidR="00BE13AA" w:rsidRPr="00BE13AA" w:rsidRDefault="00BE13AA" w:rsidP="00304705">
            <w:pPr>
              <w:spacing w:before="60" w:after="60"/>
              <w:jc w:val="center"/>
              <w:rPr>
                <w:rFonts w:cs="Calibri"/>
                <w:sz w:val="20"/>
                <w:szCs w:val="20"/>
              </w:rPr>
            </w:pPr>
            <w:r w:rsidRPr="00BE13AA">
              <w:rPr>
                <w:rFonts w:cs="Calibri"/>
                <w:sz w:val="20"/>
                <w:szCs w:val="20"/>
              </w:rPr>
              <w:t>3.</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0D08D1E5"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3</w:t>
            </w:r>
          </w:p>
        </w:tc>
      </w:tr>
      <w:tr w:rsidR="00BE13AA" w:rsidRPr="00BE13AA" w14:paraId="3C73636D"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2293443A" w14:textId="77777777" w:rsidR="00BE13AA" w:rsidRPr="00BE13AA" w:rsidRDefault="00BE13AA" w:rsidP="00304705">
            <w:pPr>
              <w:spacing w:before="60" w:after="60"/>
              <w:jc w:val="center"/>
              <w:rPr>
                <w:rFonts w:cs="Calibri"/>
                <w:sz w:val="20"/>
                <w:szCs w:val="20"/>
              </w:rPr>
            </w:pPr>
            <w:r w:rsidRPr="00BE13AA">
              <w:rPr>
                <w:rFonts w:cs="Calibri"/>
                <w:sz w:val="20"/>
                <w:szCs w:val="20"/>
              </w:rPr>
              <w:t>4.</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06AD2BBB"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4</w:t>
            </w:r>
          </w:p>
        </w:tc>
      </w:tr>
      <w:tr w:rsidR="00BE13AA" w:rsidRPr="00BE13AA" w14:paraId="50DD0B75"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31BA12CF" w14:textId="77777777" w:rsidR="00BE13AA" w:rsidRPr="00BE13AA" w:rsidRDefault="00BE13AA" w:rsidP="00304705">
            <w:pPr>
              <w:spacing w:before="60" w:after="60"/>
              <w:jc w:val="center"/>
              <w:rPr>
                <w:rFonts w:cs="Calibri"/>
                <w:sz w:val="20"/>
                <w:szCs w:val="20"/>
              </w:rPr>
            </w:pPr>
            <w:r w:rsidRPr="00BE13AA">
              <w:rPr>
                <w:rFonts w:cs="Calibri"/>
                <w:sz w:val="20"/>
                <w:szCs w:val="20"/>
              </w:rPr>
              <w:t>5.</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4A704A3E"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5</w:t>
            </w:r>
          </w:p>
        </w:tc>
      </w:tr>
      <w:tr w:rsidR="00BE13AA" w:rsidRPr="00BE13AA" w14:paraId="12635135"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4B0D66AA" w14:textId="77777777" w:rsidR="00BE13AA" w:rsidRPr="00BE13AA" w:rsidRDefault="00BE13AA" w:rsidP="00304705">
            <w:pPr>
              <w:spacing w:before="60" w:after="60"/>
              <w:jc w:val="center"/>
              <w:rPr>
                <w:rFonts w:cs="Calibri"/>
                <w:sz w:val="20"/>
                <w:szCs w:val="20"/>
              </w:rPr>
            </w:pPr>
            <w:r w:rsidRPr="00BE13AA">
              <w:rPr>
                <w:rFonts w:cs="Calibri"/>
                <w:sz w:val="20"/>
                <w:szCs w:val="20"/>
              </w:rPr>
              <w:t>6.</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5C285575"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6</w:t>
            </w:r>
          </w:p>
        </w:tc>
      </w:tr>
      <w:tr w:rsidR="00BE13AA" w:rsidRPr="00BE13AA" w14:paraId="426841D5"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072F20B8" w14:textId="77777777" w:rsidR="00BE13AA" w:rsidRPr="00BE13AA" w:rsidRDefault="00BE13AA" w:rsidP="00304705">
            <w:pPr>
              <w:spacing w:before="60" w:after="60"/>
              <w:jc w:val="center"/>
              <w:rPr>
                <w:rFonts w:cs="Calibri"/>
                <w:sz w:val="20"/>
                <w:szCs w:val="20"/>
              </w:rPr>
            </w:pPr>
            <w:r w:rsidRPr="00BE13AA">
              <w:rPr>
                <w:rFonts w:cs="Calibri"/>
                <w:sz w:val="20"/>
                <w:szCs w:val="20"/>
              </w:rPr>
              <w:t>7.</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3606EABE"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7</w:t>
            </w:r>
          </w:p>
        </w:tc>
      </w:tr>
      <w:tr w:rsidR="00BE13AA" w:rsidRPr="00BE13AA" w14:paraId="2CF2F86A"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34B254CF" w14:textId="77777777" w:rsidR="00BE13AA" w:rsidRPr="00BE13AA" w:rsidRDefault="00304705" w:rsidP="00304705">
            <w:pPr>
              <w:spacing w:before="60" w:after="60"/>
              <w:jc w:val="center"/>
              <w:rPr>
                <w:rFonts w:cs="Calibri"/>
                <w:sz w:val="20"/>
                <w:szCs w:val="20"/>
              </w:rPr>
            </w:pPr>
            <w:r>
              <w:rPr>
                <w:rFonts w:cs="Calibri"/>
                <w:sz w:val="20"/>
                <w:szCs w:val="20"/>
              </w:rPr>
              <w:t>8</w:t>
            </w:r>
            <w:r w:rsidR="00BE13AA" w:rsidRPr="00BE13AA">
              <w:rPr>
                <w:rFonts w:cs="Calibri"/>
                <w:sz w:val="20"/>
                <w:szCs w:val="20"/>
              </w:rPr>
              <w:t>.</w:t>
            </w:r>
          </w:p>
        </w:tc>
        <w:tc>
          <w:tcPr>
            <w:tcW w:w="13170" w:type="dxa"/>
            <w:gridSpan w:val="9"/>
            <w:tcBorders>
              <w:top w:val="single" w:sz="2" w:space="0" w:color="auto"/>
              <w:left w:val="single" w:sz="4" w:space="0" w:color="auto"/>
              <w:bottom w:val="single" w:sz="4" w:space="0" w:color="auto"/>
              <w:right w:val="single" w:sz="2" w:space="0" w:color="auto"/>
            </w:tcBorders>
            <w:tcMar>
              <w:left w:w="115" w:type="dxa"/>
              <w:right w:w="115" w:type="dxa"/>
            </w:tcMar>
          </w:tcPr>
          <w:p w14:paraId="386C472A" w14:textId="77777777" w:rsidR="00BE13AA" w:rsidRPr="00BE13AA" w:rsidRDefault="00BE13AA" w:rsidP="00CF03C0">
            <w:pPr>
              <w:spacing w:before="60" w:after="60"/>
              <w:rPr>
                <w:rFonts w:cs="Calibri"/>
                <w:sz w:val="20"/>
                <w:szCs w:val="20"/>
              </w:rPr>
            </w:pPr>
            <w:r w:rsidRPr="00BE13AA">
              <w:rPr>
                <w:rFonts w:cs="Calibri"/>
                <w:i/>
                <w:sz w:val="20"/>
                <w:szCs w:val="20"/>
              </w:rPr>
              <w:t>Summary of Results for Measure/Method 8</w:t>
            </w:r>
          </w:p>
        </w:tc>
      </w:tr>
      <w:tr w:rsidR="00BE13AA" w:rsidRPr="00BE13AA" w14:paraId="6C046F5D" w14:textId="77777777" w:rsidTr="0071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13538" w:type="dxa"/>
            <w:gridSpan w:val="11"/>
            <w:tcBorders>
              <w:top w:val="nil"/>
            </w:tcBorders>
            <w:shd w:val="clear" w:color="auto" w:fill="DBE5F1"/>
            <w:vAlign w:val="center"/>
          </w:tcPr>
          <w:p w14:paraId="0030D267" w14:textId="77777777" w:rsidR="00BE13AA" w:rsidRPr="00B94AB8" w:rsidRDefault="00BE13AA" w:rsidP="00F016E8">
            <w:pPr>
              <w:pStyle w:val="ListParagraph"/>
              <w:numPr>
                <w:ilvl w:val="0"/>
                <w:numId w:val="29"/>
              </w:numPr>
              <w:spacing w:before="60" w:after="60"/>
              <w:ind w:left="288" w:hanging="288"/>
              <w:rPr>
                <w:rFonts w:asciiTheme="minorHAnsi" w:hAnsiTheme="minorHAnsi" w:cs="Calibri"/>
                <w:b/>
                <w:sz w:val="20"/>
                <w:szCs w:val="20"/>
              </w:rPr>
            </w:pPr>
            <w:r w:rsidRPr="00B94AB8">
              <w:rPr>
                <w:rFonts w:asciiTheme="minorHAnsi" w:hAnsiTheme="minorHAnsi" w:cs="Calibri"/>
                <w:b/>
                <w:sz w:val="20"/>
                <w:szCs w:val="20"/>
              </w:rPr>
              <w:t>Summary of Achievement of Intended Operational Outcomes:</w:t>
            </w:r>
          </w:p>
        </w:tc>
      </w:tr>
      <w:tr w:rsidR="00BE13AA" w:rsidRPr="00BE13AA" w14:paraId="531661CE"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val="restart"/>
            <w:shd w:val="clear" w:color="auto" w:fill="auto"/>
            <w:vAlign w:val="center"/>
          </w:tcPr>
          <w:p w14:paraId="01313A9A" w14:textId="77777777" w:rsidR="00BE13AA" w:rsidRPr="00BE13AA" w:rsidRDefault="00BE13AA" w:rsidP="006E7E9C">
            <w:pPr>
              <w:jc w:val="center"/>
              <w:rPr>
                <w:b/>
                <w:sz w:val="20"/>
                <w:szCs w:val="20"/>
              </w:rPr>
            </w:pPr>
            <w:r w:rsidRPr="00BE13AA">
              <w:rPr>
                <w:b/>
                <w:sz w:val="20"/>
                <w:szCs w:val="20"/>
              </w:rPr>
              <w:t>Intended Operational Outcomes</w:t>
            </w:r>
          </w:p>
        </w:tc>
        <w:tc>
          <w:tcPr>
            <w:tcW w:w="9794" w:type="dxa"/>
            <w:gridSpan w:val="9"/>
            <w:tcBorders>
              <w:bottom w:val="single" w:sz="4" w:space="0" w:color="auto"/>
            </w:tcBorders>
            <w:shd w:val="clear" w:color="auto" w:fill="auto"/>
            <w:vAlign w:val="center"/>
          </w:tcPr>
          <w:p w14:paraId="729EE3AF" w14:textId="77777777" w:rsidR="00BE13AA" w:rsidRDefault="00BE13AA" w:rsidP="006E7E9C">
            <w:pPr>
              <w:jc w:val="center"/>
              <w:rPr>
                <w:b/>
                <w:sz w:val="20"/>
                <w:szCs w:val="20"/>
              </w:rPr>
            </w:pPr>
            <w:r w:rsidRPr="00BE13AA">
              <w:rPr>
                <w:b/>
                <w:sz w:val="20"/>
                <w:szCs w:val="20"/>
              </w:rPr>
              <w:t>Operational Assessment Measures/Methods</w:t>
            </w:r>
          </w:p>
          <w:p w14:paraId="58A1D287" w14:textId="5491B32C" w:rsidR="00FC0E62" w:rsidRPr="00BE13AA" w:rsidRDefault="00FC0E62" w:rsidP="006E7E9C">
            <w:pPr>
              <w:jc w:val="center"/>
              <w:rPr>
                <w:b/>
                <w:sz w:val="20"/>
                <w:szCs w:val="20"/>
              </w:rPr>
            </w:pPr>
            <w:r>
              <w:rPr>
                <w:b/>
                <w:sz w:val="20"/>
                <w:szCs w:val="20"/>
              </w:rPr>
              <w:t>(Indicate either “Met” or “Not Met’ in boxes provided)</w:t>
            </w:r>
          </w:p>
        </w:tc>
      </w:tr>
      <w:tr w:rsidR="00BE13AA" w:rsidRPr="00BE13AA" w14:paraId="72239618"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720"/>
          <w:jc w:val="center"/>
        </w:trPr>
        <w:tc>
          <w:tcPr>
            <w:tcW w:w="3744" w:type="dxa"/>
            <w:gridSpan w:val="2"/>
            <w:vMerge/>
            <w:shd w:val="clear" w:color="auto" w:fill="DBE5F1"/>
            <w:vAlign w:val="center"/>
          </w:tcPr>
          <w:p w14:paraId="1CB2FC32" w14:textId="77777777" w:rsidR="00BE13AA" w:rsidRPr="00BE13AA" w:rsidRDefault="00BE13AA" w:rsidP="006E7E9C">
            <w:pPr>
              <w:jc w:val="center"/>
              <w:rPr>
                <w:sz w:val="20"/>
                <w:szCs w:val="20"/>
              </w:rPr>
            </w:pPr>
          </w:p>
        </w:tc>
        <w:tc>
          <w:tcPr>
            <w:tcW w:w="1224" w:type="dxa"/>
            <w:shd w:val="clear" w:color="auto" w:fill="DBE5F1"/>
            <w:vAlign w:val="center"/>
          </w:tcPr>
          <w:p w14:paraId="401259A6" w14:textId="77777777" w:rsidR="00F31868" w:rsidRDefault="00F31868" w:rsidP="00F31868">
            <w:pPr>
              <w:spacing w:before="60" w:after="60"/>
              <w:jc w:val="center"/>
              <w:rPr>
                <w:b/>
                <w:i/>
                <w:sz w:val="18"/>
                <w:szCs w:val="18"/>
              </w:rPr>
            </w:pPr>
            <w:r>
              <w:rPr>
                <w:b/>
                <w:i/>
                <w:sz w:val="18"/>
                <w:szCs w:val="18"/>
              </w:rPr>
              <w:t>Insert</w:t>
            </w:r>
          </w:p>
          <w:p w14:paraId="1981D445"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24B92732" w14:textId="77777777" w:rsidR="00BE13AA" w:rsidRPr="00BE13AA" w:rsidRDefault="00BE13AA" w:rsidP="006E7E9C">
            <w:pPr>
              <w:spacing w:after="60"/>
              <w:jc w:val="center"/>
              <w:rPr>
                <w:b/>
                <w:i/>
                <w:sz w:val="18"/>
                <w:szCs w:val="18"/>
              </w:rPr>
            </w:pPr>
            <w:r w:rsidRPr="00BE13AA">
              <w:rPr>
                <w:b/>
                <w:i/>
                <w:sz w:val="18"/>
                <w:szCs w:val="18"/>
              </w:rPr>
              <w:t>Method 1</w:t>
            </w:r>
          </w:p>
        </w:tc>
        <w:tc>
          <w:tcPr>
            <w:tcW w:w="1224" w:type="dxa"/>
            <w:shd w:val="clear" w:color="auto" w:fill="DBE5F1"/>
            <w:vAlign w:val="center"/>
          </w:tcPr>
          <w:p w14:paraId="1B06094D" w14:textId="77777777" w:rsidR="00F31868" w:rsidRDefault="00F31868" w:rsidP="00F31868">
            <w:pPr>
              <w:spacing w:before="60" w:after="60"/>
              <w:jc w:val="center"/>
              <w:rPr>
                <w:b/>
                <w:i/>
                <w:sz w:val="18"/>
                <w:szCs w:val="18"/>
              </w:rPr>
            </w:pPr>
            <w:r>
              <w:rPr>
                <w:b/>
                <w:i/>
                <w:sz w:val="18"/>
                <w:szCs w:val="18"/>
              </w:rPr>
              <w:t>Insert</w:t>
            </w:r>
          </w:p>
          <w:p w14:paraId="6E21719E"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1410AD0B" w14:textId="77777777" w:rsidR="00BE13AA" w:rsidRPr="00BE13AA" w:rsidRDefault="00BE13AA" w:rsidP="006E7E9C">
            <w:pPr>
              <w:spacing w:after="60"/>
              <w:jc w:val="center"/>
              <w:rPr>
                <w:b/>
                <w:i/>
                <w:sz w:val="18"/>
                <w:szCs w:val="18"/>
              </w:rPr>
            </w:pPr>
            <w:r w:rsidRPr="00BE13AA">
              <w:rPr>
                <w:b/>
                <w:i/>
                <w:sz w:val="18"/>
                <w:szCs w:val="18"/>
              </w:rPr>
              <w:t>Method 2</w:t>
            </w:r>
          </w:p>
        </w:tc>
        <w:tc>
          <w:tcPr>
            <w:tcW w:w="1224" w:type="dxa"/>
            <w:shd w:val="clear" w:color="auto" w:fill="DBE5F1"/>
            <w:vAlign w:val="center"/>
          </w:tcPr>
          <w:p w14:paraId="4F5EFF82" w14:textId="77777777" w:rsidR="00F31868" w:rsidRDefault="00F31868" w:rsidP="00F31868">
            <w:pPr>
              <w:spacing w:before="60" w:after="60"/>
              <w:jc w:val="center"/>
              <w:rPr>
                <w:b/>
                <w:i/>
                <w:sz w:val="18"/>
                <w:szCs w:val="18"/>
              </w:rPr>
            </w:pPr>
            <w:r>
              <w:rPr>
                <w:b/>
                <w:i/>
                <w:sz w:val="18"/>
                <w:szCs w:val="18"/>
              </w:rPr>
              <w:t>Insert</w:t>
            </w:r>
          </w:p>
          <w:p w14:paraId="5ECB2F2C"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33DDA352" w14:textId="77777777" w:rsidR="00BE13AA" w:rsidRPr="00BE13AA" w:rsidRDefault="00BE13AA" w:rsidP="006E7E9C">
            <w:pPr>
              <w:spacing w:after="60"/>
              <w:jc w:val="center"/>
              <w:rPr>
                <w:b/>
                <w:i/>
                <w:sz w:val="18"/>
                <w:szCs w:val="18"/>
              </w:rPr>
            </w:pPr>
            <w:r w:rsidRPr="00BE13AA">
              <w:rPr>
                <w:b/>
                <w:i/>
                <w:sz w:val="18"/>
                <w:szCs w:val="18"/>
              </w:rPr>
              <w:t>Method 3</w:t>
            </w:r>
          </w:p>
        </w:tc>
        <w:tc>
          <w:tcPr>
            <w:tcW w:w="1224" w:type="dxa"/>
            <w:shd w:val="clear" w:color="auto" w:fill="DBE5F1"/>
            <w:vAlign w:val="center"/>
          </w:tcPr>
          <w:p w14:paraId="519F9A33" w14:textId="77777777" w:rsidR="00F31868" w:rsidRDefault="00F31868" w:rsidP="00F31868">
            <w:pPr>
              <w:spacing w:before="60" w:after="60"/>
              <w:jc w:val="center"/>
              <w:rPr>
                <w:b/>
                <w:i/>
                <w:sz w:val="18"/>
                <w:szCs w:val="18"/>
              </w:rPr>
            </w:pPr>
            <w:r>
              <w:rPr>
                <w:b/>
                <w:i/>
                <w:sz w:val="18"/>
                <w:szCs w:val="18"/>
              </w:rPr>
              <w:t>Insert</w:t>
            </w:r>
          </w:p>
          <w:p w14:paraId="58CF4FB0"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2430F70B" w14:textId="77777777" w:rsidR="00BE13AA" w:rsidRPr="00BE13AA" w:rsidRDefault="00BE13AA" w:rsidP="006E7E9C">
            <w:pPr>
              <w:spacing w:after="60"/>
              <w:jc w:val="center"/>
              <w:rPr>
                <w:b/>
                <w:i/>
                <w:sz w:val="18"/>
                <w:szCs w:val="18"/>
              </w:rPr>
            </w:pPr>
            <w:r w:rsidRPr="00BE13AA">
              <w:rPr>
                <w:b/>
                <w:i/>
                <w:sz w:val="18"/>
                <w:szCs w:val="18"/>
              </w:rPr>
              <w:t>Method 4</w:t>
            </w:r>
          </w:p>
        </w:tc>
        <w:tc>
          <w:tcPr>
            <w:tcW w:w="1224" w:type="dxa"/>
            <w:shd w:val="clear" w:color="auto" w:fill="DBE5F1"/>
            <w:vAlign w:val="center"/>
          </w:tcPr>
          <w:p w14:paraId="0A7CF047" w14:textId="77777777" w:rsidR="00F31868" w:rsidRDefault="00F31868" w:rsidP="00F31868">
            <w:pPr>
              <w:spacing w:before="60" w:after="60"/>
              <w:jc w:val="center"/>
              <w:rPr>
                <w:b/>
                <w:i/>
                <w:sz w:val="18"/>
                <w:szCs w:val="18"/>
              </w:rPr>
            </w:pPr>
            <w:r>
              <w:rPr>
                <w:b/>
                <w:i/>
                <w:sz w:val="18"/>
                <w:szCs w:val="18"/>
              </w:rPr>
              <w:t>Insert</w:t>
            </w:r>
          </w:p>
          <w:p w14:paraId="05822E40"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6E350B23" w14:textId="77777777" w:rsidR="00BE13AA" w:rsidRPr="00BE13AA" w:rsidRDefault="00BE13AA" w:rsidP="006E7E9C">
            <w:pPr>
              <w:spacing w:after="60"/>
              <w:jc w:val="center"/>
              <w:rPr>
                <w:b/>
                <w:i/>
                <w:sz w:val="18"/>
                <w:szCs w:val="18"/>
              </w:rPr>
            </w:pPr>
            <w:r w:rsidRPr="00BE13AA">
              <w:rPr>
                <w:b/>
                <w:i/>
                <w:sz w:val="18"/>
                <w:szCs w:val="18"/>
              </w:rPr>
              <w:t>Method 5</w:t>
            </w:r>
          </w:p>
        </w:tc>
        <w:tc>
          <w:tcPr>
            <w:tcW w:w="1224" w:type="dxa"/>
            <w:shd w:val="clear" w:color="auto" w:fill="DBE5F1"/>
            <w:vAlign w:val="center"/>
          </w:tcPr>
          <w:p w14:paraId="72EB7E73" w14:textId="77777777" w:rsidR="00F31868" w:rsidRDefault="00F31868" w:rsidP="00F31868">
            <w:pPr>
              <w:spacing w:before="60" w:after="60"/>
              <w:jc w:val="center"/>
              <w:rPr>
                <w:b/>
                <w:i/>
                <w:sz w:val="18"/>
                <w:szCs w:val="18"/>
              </w:rPr>
            </w:pPr>
            <w:r>
              <w:rPr>
                <w:b/>
                <w:i/>
                <w:sz w:val="18"/>
                <w:szCs w:val="18"/>
              </w:rPr>
              <w:t>Insert</w:t>
            </w:r>
          </w:p>
          <w:p w14:paraId="03F93F45"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0BFCEFCB" w14:textId="77777777" w:rsidR="00BE13AA" w:rsidRPr="00BE13AA" w:rsidRDefault="00BE13AA" w:rsidP="006E7E9C">
            <w:pPr>
              <w:spacing w:after="60"/>
              <w:jc w:val="center"/>
              <w:rPr>
                <w:b/>
                <w:i/>
                <w:sz w:val="18"/>
                <w:szCs w:val="18"/>
              </w:rPr>
            </w:pPr>
            <w:r w:rsidRPr="00BE13AA">
              <w:rPr>
                <w:b/>
                <w:i/>
                <w:sz w:val="18"/>
                <w:szCs w:val="18"/>
              </w:rPr>
              <w:t>Method 6</w:t>
            </w:r>
          </w:p>
        </w:tc>
        <w:tc>
          <w:tcPr>
            <w:tcW w:w="1224" w:type="dxa"/>
            <w:shd w:val="clear" w:color="auto" w:fill="DBE5F1"/>
            <w:vAlign w:val="center"/>
          </w:tcPr>
          <w:p w14:paraId="722BDA97" w14:textId="77777777" w:rsidR="00F31868" w:rsidRDefault="00F31868" w:rsidP="00F31868">
            <w:pPr>
              <w:spacing w:before="60" w:after="60"/>
              <w:jc w:val="center"/>
              <w:rPr>
                <w:b/>
                <w:i/>
                <w:sz w:val="18"/>
                <w:szCs w:val="18"/>
              </w:rPr>
            </w:pPr>
            <w:r>
              <w:rPr>
                <w:b/>
                <w:i/>
                <w:sz w:val="18"/>
                <w:szCs w:val="18"/>
              </w:rPr>
              <w:t>Insert</w:t>
            </w:r>
          </w:p>
          <w:p w14:paraId="0187FB4B"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58C016BB" w14:textId="77777777" w:rsidR="00BE13AA" w:rsidRPr="00BE13AA" w:rsidRDefault="00BE13AA" w:rsidP="006E7E9C">
            <w:pPr>
              <w:spacing w:after="60"/>
              <w:jc w:val="center"/>
              <w:rPr>
                <w:b/>
                <w:i/>
                <w:sz w:val="18"/>
                <w:szCs w:val="18"/>
              </w:rPr>
            </w:pPr>
            <w:r w:rsidRPr="00BE13AA">
              <w:rPr>
                <w:b/>
                <w:i/>
                <w:sz w:val="18"/>
                <w:szCs w:val="18"/>
              </w:rPr>
              <w:t>Method 7</w:t>
            </w:r>
          </w:p>
        </w:tc>
        <w:tc>
          <w:tcPr>
            <w:tcW w:w="1226" w:type="dxa"/>
            <w:gridSpan w:val="2"/>
            <w:shd w:val="clear" w:color="auto" w:fill="DBE5F1"/>
            <w:vAlign w:val="center"/>
          </w:tcPr>
          <w:p w14:paraId="761A834B" w14:textId="77777777" w:rsidR="00F31868" w:rsidRDefault="00F31868" w:rsidP="00F31868">
            <w:pPr>
              <w:spacing w:before="60" w:after="60"/>
              <w:jc w:val="center"/>
              <w:rPr>
                <w:b/>
                <w:i/>
                <w:sz w:val="18"/>
                <w:szCs w:val="18"/>
              </w:rPr>
            </w:pPr>
            <w:r>
              <w:rPr>
                <w:b/>
                <w:i/>
                <w:sz w:val="18"/>
                <w:szCs w:val="18"/>
              </w:rPr>
              <w:t>Insert</w:t>
            </w:r>
          </w:p>
          <w:p w14:paraId="5C34DD66"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731E72B6" w14:textId="77777777" w:rsidR="00BE13AA" w:rsidRPr="00BE13AA" w:rsidRDefault="00BE13AA" w:rsidP="006E7E9C">
            <w:pPr>
              <w:spacing w:after="60"/>
              <w:jc w:val="center"/>
              <w:rPr>
                <w:b/>
                <w:i/>
                <w:sz w:val="18"/>
                <w:szCs w:val="18"/>
              </w:rPr>
            </w:pPr>
            <w:r w:rsidRPr="00BE13AA">
              <w:rPr>
                <w:b/>
                <w:i/>
                <w:sz w:val="18"/>
                <w:szCs w:val="18"/>
              </w:rPr>
              <w:t>Method 8</w:t>
            </w:r>
          </w:p>
        </w:tc>
      </w:tr>
      <w:tr w:rsidR="00BE13AA" w:rsidRPr="00BE13AA" w14:paraId="10E77389"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shd w:val="clear" w:color="auto" w:fill="DBE5F1"/>
            <w:vAlign w:val="center"/>
          </w:tcPr>
          <w:p w14:paraId="5A41F8CC" w14:textId="77777777" w:rsidR="00BE13AA" w:rsidRPr="00BE13AA" w:rsidRDefault="00BE13AA" w:rsidP="00BE13AA">
            <w:pPr>
              <w:jc w:val="center"/>
              <w:rPr>
                <w:sz w:val="20"/>
                <w:szCs w:val="20"/>
              </w:rPr>
            </w:pPr>
          </w:p>
        </w:tc>
        <w:tc>
          <w:tcPr>
            <w:tcW w:w="1224" w:type="dxa"/>
            <w:shd w:val="clear" w:color="auto" w:fill="DBE5F1"/>
            <w:vAlign w:val="center"/>
          </w:tcPr>
          <w:p w14:paraId="2FF2A179"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0A296000"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70548696"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75BC173C"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4BD4449E"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295949ED"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175CB7B"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6" w:type="dxa"/>
            <w:gridSpan w:val="2"/>
            <w:shd w:val="clear" w:color="auto" w:fill="DBE5F1"/>
            <w:vAlign w:val="center"/>
          </w:tcPr>
          <w:p w14:paraId="7F0C2B56"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BE13AA" w:rsidRPr="00BE13AA" w14:paraId="16800DB2"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1A481AD3" w14:textId="77777777" w:rsidR="00BE13AA" w:rsidRPr="00BE13AA" w:rsidRDefault="00BE13AA" w:rsidP="00304705">
            <w:pPr>
              <w:spacing w:before="60" w:after="60"/>
              <w:jc w:val="center"/>
              <w:rPr>
                <w:rFonts w:cs="Calibri"/>
                <w:sz w:val="20"/>
                <w:szCs w:val="20"/>
              </w:rPr>
            </w:pPr>
            <w:r w:rsidRPr="00BE13AA">
              <w:rPr>
                <w:rFonts w:cs="Calibri"/>
                <w:sz w:val="20"/>
                <w:szCs w:val="20"/>
              </w:rPr>
              <w:t>1.</w:t>
            </w:r>
          </w:p>
        </w:tc>
        <w:tc>
          <w:tcPr>
            <w:tcW w:w="3384" w:type="dxa"/>
            <w:tcBorders>
              <w:left w:val="single" w:sz="4" w:space="0" w:color="auto"/>
            </w:tcBorders>
            <w:shd w:val="clear" w:color="auto" w:fill="auto"/>
            <w:tcMar>
              <w:left w:w="115" w:type="dxa"/>
              <w:right w:w="115" w:type="dxa"/>
            </w:tcMar>
          </w:tcPr>
          <w:p w14:paraId="5B39D223" w14:textId="77777777" w:rsidR="00BE13AA" w:rsidRPr="00BE13AA" w:rsidRDefault="00BE13AA" w:rsidP="006E7E9C">
            <w:pPr>
              <w:spacing w:before="60" w:after="60"/>
              <w:rPr>
                <w:rFonts w:cs="Calibri"/>
                <w:i/>
                <w:sz w:val="20"/>
                <w:szCs w:val="20"/>
              </w:rPr>
            </w:pPr>
            <w:r w:rsidRPr="00BE13AA">
              <w:rPr>
                <w:rFonts w:cs="Calibri"/>
                <w:i/>
                <w:sz w:val="20"/>
                <w:szCs w:val="20"/>
              </w:rPr>
              <w:t>Intended Operational Outcome 1</w:t>
            </w:r>
          </w:p>
        </w:tc>
        <w:tc>
          <w:tcPr>
            <w:tcW w:w="1224" w:type="dxa"/>
            <w:shd w:val="clear" w:color="auto" w:fill="auto"/>
            <w:vAlign w:val="center"/>
          </w:tcPr>
          <w:p w14:paraId="543F7F7A" w14:textId="77777777" w:rsidR="00BE13AA" w:rsidRPr="00BE13AA" w:rsidRDefault="00BE13AA" w:rsidP="006E7E9C">
            <w:pPr>
              <w:jc w:val="center"/>
              <w:rPr>
                <w:sz w:val="20"/>
                <w:szCs w:val="20"/>
              </w:rPr>
            </w:pPr>
          </w:p>
        </w:tc>
        <w:tc>
          <w:tcPr>
            <w:tcW w:w="1224" w:type="dxa"/>
            <w:shd w:val="clear" w:color="auto" w:fill="auto"/>
            <w:vAlign w:val="center"/>
          </w:tcPr>
          <w:p w14:paraId="230A4157" w14:textId="77777777" w:rsidR="00BE13AA" w:rsidRPr="00BE13AA" w:rsidRDefault="00BE13AA" w:rsidP="006E7E9C">
            <w:pPr>
              <w:jc w:val="center"/>
              <w:rPr>
                <w:sz w:val="20"/>
                <w:szCs w:val="20"/>
              </w:rPr>
            </w:pPr>
          </w:p>
        </w:tc>
        <w:tc>
          <w:tcPr>
            <w:tcW w:w="1224" w:type="dxa"/>
            <w:shd w:val="clear" w:color="auto" w:fill="auto"/>
            <w:vAlign w:val="center"/>
          </w:tcPr>
          <w:p w14:paraId="5B796E29" w14:textId="77777777" w:rsidR="00BE13AA" w:rsidRPr="00BE13AA" w:rsidRDefault="00BE13AA" w:rsidP="006E7E9C">
            <w:pPr>
              <w:jc w:val="center"/>
              <w:rPr>
                <w:sz w:val="20"/>
                <w:szCs w:val="20"/>
              </w:rPr>
            </w:pPr>
          </w:p>
        </w:tc>
        <w:tc>
          <w:tcPr>
            <w:tcW w:w="1224" w:type="dxa"/>
            <w:shd w:val="clear" w:color="auto" w:fill="auto"/>
            <w:vAlign w:val="center"/>
          </w:tcPr>
          <w:p w14:paraId="5C8406A4" w14:textId="77777777" w:rsidR="00BE13AA" w:rsidRPr="00BE13AA" w:rsidRDefault="00BE13AA" w:rsidP="006E7E9C">
            <w:pPr>
              <w:jc w:val="center"/>
              <w:rPr>
                <w:sz w:val="20"/>
                <w:szCs w:val="20"/>
              </w:rPr>
            </w:pPr>
          </w:p>
        </w:tc>
        <w:tc>
          <w:tcPr>
            <w:tcW w:w="1224" w:type="dxa"/>
            <w:shd w:val="clear" w:color="auto" w:fill="auto"/>
            <w:vAlign w:val="center"/>
          </w:tcPr>
          <w:p w14:paraId="4FFFA30F" w14:textId="77777777" w:rsidR="00BE13AA" w:rsidRPr="00BE13AA" w:rsidRDefault="00BE13AA" w:rsidP="006E7E9C">
            <w:pPr>
              <w:jc w:val="center"/>
              <w:rPr>
                <w:sz w:val="20"/>
                <w:szCs w:val="20"/>
              </w:rPr>
            </w:pPr>
          </w:p>
        </w:tc>
        <w:tc>
          <w:tcPr>
            <w:tcW w:w="1224" w:type="dxa"/>
            <w:shd w:val="clear" w:color="auto" w:fill="auto"/>
            <w:vAlign w:val="center"/>
          </w:tcPr>
          <w:p w14:paraId="1D1F5C5B" w14:textId="77777777" w:rsidR="00BE13AA" w:rsidRPr="00BE13AA" w:rsidRDefault="00BE13AA" w:rsidP="006E7E9C">
            <w:pPr>
              <w:jc w:val="center"/>
              <w:rPr>
                <w:sz w:val="20"/>
                <w:szCs w:val="20"/>
              </w:rPr>
            </w:pPr>
          </w:p>
        </w:tc>
        <w:tc>
          <w:tcPr>
            <w:tcW w:w="1224" w:type="dxa"/>
            <w:shd w:val="clear" w:color="auto" w:fill="auto"/>
            <w:vAlign w:val="center"/>
          </w:tcPr>
          <w:p w14:paraId="5726C3BB" w14:textId="77777777" w:rsidR="00BE13AA" w:rsidRPr="00BE13AA" w:rsidRDefault="00BE13AA" w:rsidP="006E7E9C">
            <w:pPr>
              <w:jc w:val="center"/>
              <w:rPr>
                <w:sz w:val="20"/>
                <w:szCs w:val="20"/>
              </w:rPr>
            </w:pPr>
          </w:p>
        </w:tc>
        <w:tc>
          <w:tcPr>
            <w:tcW w:w="1226" w:type="dxa"/>
            <w:gridSpan w:val="2"/>
            <w:shd w:val="clear" w:color="auto" w:fill="auto"/>
            <w:vAlign w:val="center"/>
          </w:tcPr>
          <w:p w14:paraId="052FD160" w14:textId="77777777" w:rsidR="00BE13AA" w:rsidRPr="00BE13AA" w:rsidRDefault="00BE13AA" w:rsidP="006E7E9C">
            <w:pPr>
              <w:jc w:val="center"/>
              <w:rPr>
                <w:sz w:val="20"/>
                <w:szCs w:val="20"/>
              </w:rPr>
            </w:pPr>
          </w:p>
        </w:tc>
      </w:tr>
      <w:tr w:rsidR="00BE13AA" w:rsidRPr="00BE13AA" w14:paraId="0009B325"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499A1385" w14:textId="77777777" w:rsidR="00BE13AA" w:rsidRPr="00BE13AA" w:rsidRDefault="00BE13AA" w:rsidP="00304705">
            <w:pPr>
              <w:spacing w:before="60" w:after="60"/>
              <w:jc w:val="center"/>
              <w:rPr>
                <w:rFonts w:cs="Calibri"/>
                <w:sz w:val="20"/>
                <w:szCs w:val="20"/>
              </w:rPr>
            </w:pPr>
            <w:r w:rsidRPr="00BE13AA">
              <w:rPr>
                <w:rFonts w:cs="Calibri"/>
                <w:sz w:val="20"/>
                <w:szCs w:val="20"/>
              </w:rPr>
              <w:t>2.</w:t>
            </w:r>
          </w:p>
        </w:tc>
        <w:tc>
          <w:tcPr>
            <w:tcW w:w="3384" w:type="dxa"/>
            <w:tcBorders>
              <w:left w:val="single" w:sz="4" w:space="0" w:color="auto"/>
            </w:tcBorders>
            <w:shd w:val="clear" w:color="auto" w:fill="auto"/>
            <w:tcMar>
              <w:left w:w="115" w:type="dxa"/>
              <w:right w:w="115" w:type="dxa"/>
            </w:tcMar>
          </w:tcPr>
          <w:p w14:paraId="36EBB573"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2</w:t>
            </w:r>
          </w:p>
        </w:tc>
        <w:tc>
          <w:tcPr>
            <w:tcW w:w="1224" w:type="dxa"/>
            <w:shd w:val="clear" w:color="auto" w:fill="auto"/>
            <w:vAlign w:val="center"/>
          </w:tcPr>
          <w:p w14:paraId="0B9CD858" w14:textId="77777777" w:rsidR="00BE13AA" w:rsidRPr="00BE13AA" w:rsidRDefault="00BE13AA" w:rsidP="006E7E9C">
            <w:pPr>
              <w:jc w:val="center"/>
              <w:rPr>
                <w:sz w:val="20"/>
                <w:szCs w:val="20"/>
              </w:rPr>
            </w:pPr>
          </w:p>
        </w:tc>
        <w:tc>
          <w:tcPr>
            <w:tcW w:w="1224" w:type="dxa"/>
            <w:shd w:val="clear" w:color="auto" w:fill="auto"/>
            <w:vAlign w:val="center"/>
          </w:tcPr>
          <w:p w14:paraId="1B245A19" w14:textId="77777777" w:rsidR="00BE13AA" w:rsidRPr="00BE13AA" w:rsidRDefault="00BE13AA" w:rsidP="006E7E9C">
            <w:pPr>
              <w:jc w:val="center"/>
              <w:rPr>
                <w:sz w:val="20"/>
                <w:szCs w:val="20"/>
              </w:rPr>
            </w:pPr>
          </w:p>
        </w:tc>
        <w:tc>
          <w:tcPr>
            <w:tcW w:w="1224" w:type="dxa"/>
            <w:shd w:val="clear" w:color="auto" w:fill="auto"/>
            <w:vAlign w:val="center"/>
          </w:tcPr>
          <w:p w14:paraId="5CA1386A" w14:textId="77777777" w:rsidR="00BE13AA" w:rsidRPr="00BE13AA" w:rsidRDefault="00BE13AA" w:rsidP="006E7E9C">
            <w:pPr>
              <w:jc w:val="center"/>
              <w:rPr>
                <w:sz w:val="20"/>
                <w:szCs w:val="20"/>
              </w:rPr>
            </w:pPr>
          </w:p>
        </w:tc>
        <w:tc>
          <w:tcPr>
            <w:tcW w:w="1224" w:type="dxa"/>
            <w:shd w:val="clear" w:color="auto" w:fill="auto"/>
            <w:vAlign w:val="center"/>
          </w:tcPr>
          <w:p w14:paraId="2FFE115A" w14:textId="77777777" w:rsidR="00BE13AA" w:rsidRPr="00BE13AA" w:rsidRDefault="00BE13AA" w:rsidP="006E7E9C">
            <w:pPr>
              <w:jc w:val="center"/>
              <w:rPr>
                <w:sz w:val="20"/>
                <w:szCs w:val="20"/>
              </w:rPr>
            </w:pPr>
          </w:p>
        </w:tc>
        <w:tc>
          <w:tcPr>
            <w:tcW w:w="1224" w:type="dxa"/>
            <w:shd w:val="clear" w:color="auto" w:fill="auto"/>
            <w:vAlign w:val="center"/>
          </w:tcPr>
          <w:p w14:paraId="40EC712D" w14:textId="77777777" w:rsidR="00BE13AA" w:rsidRPr="00BE13AA" w:rsidRDefault="00BE13AA" w:rsidP="006E7E9C">
            <w:pPr>
              <w:jc w:val="center"/>
              <w:rPr>
                <w:sz w:val="20"/>
                <w:szCs w:val="20"/>
              </w:rPr>
            </w:pPr>
          </w:p>
        </w:tc>
        <w:tc>
          <w:tcPr>
            <w:tcW w:w="1224" w:type="dxa"/>
            <w:shd w:val="clear" w:color="auto" w:fill="auto"/>
            <w:vAlign w:val="center"/>
          </w:tcPr>
          <w:p w14:paraId="49BEB020" w14:textId="77777777" w:rsidR="00BE13AA" w:rsidRPr="00BE13AA" w:rsidRDefault="00BE13AA" w:rsidP="006E7E9C">
            <w:pPr>
              <w:jc w:val="center"/>
              <w:rPr>
                <w:sz w:val="20"/>
                <w:szCs w:val="20"/>
              </w:rPr>
            </w:pPr>
          </w:p>
        </w:tc>
        <w:tc>
          <w:tcPr>
            <w:tcW w:w="1224" w:type="dxa"/>
            <w:shd w:val="clear" w:color="auto" w:fill="auto"/>
            <w:vAlign w:val="center"/>
          </w:tcPr>
          <w:p w14:paraId="3377A13B" w14:textId="77777777" w:rsidR="00BE13AA" w:rsidRPr="00BE13AA" w:rsidRDefault="00BE13AA" w:rsidP="006E7E9C">
            <w:pPr>
              <w:jc w:val="center"/>
              <w:rPr>
                <w:sz w:val="20"/>
                <w:szCs w:val="20"/>
              </w:rPr>
            </w:pPr>
          </w:p>
        </w:tc>
        <w:tc>
          <w:tcPr>
            <w:tcW w:w="1226" w:type="dxa"/>
            <w:gridSpan w:val="2"/>
            <w:shd w:val="clear" w:color="auto" w:fill="auto"/>
            <w:vAlign w:val="center"/>
          </w:tcPr>
          <w:p w14:paraId="0F71139A" w14:textId="77777777" w:rsidR="00BE13AA" w:rsidRPr="00BE13AA" w:rsidRDefault="00BE13AA" w:rsidP="006E7E9C">
            <w:pPr>
              <w:jc w:val="center"/>
              <w:rPr>
                <w:sz w:val="20"/>
                <w:szCs w:val="20"/>
              </w:rPr>
            </w:pPr>
          </w:p>
        </w:tc>
      </w:tr>
      <w:tr w:rsidR="00BE13AA" w:rsidRPr="00BE13AA" w14:paraId="6CE9BD72"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0F2A4EC3" w14:textId="77777777" w:rsidR="00BE13AA" w:rsidRPr="00BE13AA" w:rsidRDefault="00BE13AA" w:rsidP="00304705">
            <w:pPr>
              <w:spacing w:before="60" w:after="60"/>
              <w:jc w:val="center"/>
              <w:rPr>
                <w:rFonts w:cs="Calibri"/>
                <w:sz w:val="20"/>
                <w:szCs w:val="20"/>
              </w:rPr>
            </w:pPr>
            <w:r w:rsidRPr="00BE13AA">
              <w:rPr>
                <w:rFonts w:cs="Calibri"/>
                <w:sz w:val="20"/>
                <w:szCs w:val="20"/>
              </w:rPr>
              <w:t>3.</w:t>
            </w:r>
          </w:p>
        </w:tc>
        <w:tc>
          <w:tcPr>
            <w:tcW w:w="3384" w:type="dxa"/>
            <w:tcBorders>
              <w:left w:val="single" w:sz="4" w:space="0" w:color="auto"/>
            </w:tcBorders>
            <w:shd w:val="clear" w:color="auto" w:fill="auto"/>
            <w:tcMar>
              <w:left w:w="115" w:type="dxa"/>
              <w:right w:w="115" w:type="dxa"/>
            </w:tcMar>
          </w:tcPr>
          <w:p w14:paraId="651C4AC8"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3</w:t>
            </w:r>
          </w:p>
        </w:tc>
        <w:tc>
          <w:tcPr>
            <w:tcW w:w="1224" w:type="dxa"/>
            <w:shd w:val="clear" w:color="auto" w:fill="auto"/>
            <w:vAlign w:val="center"/>
          </w:tcPr>
          <w:p w14:paraId="096DCE25" w14:textId="77777777" w:rsidR="00BE13AA" w:rsidRPr="00BE13AA" w:rsidRDefault="00BE13AA" w:rsidP="006E7E9C">
            <w:pPr>
              <w:jc w:val="center"/>
              <w:rPr>
                <w:sz w:val="20"/>
                <w:szCs w:val="20"/>
              </w:rPr>
            </w:pPr>
          </w:p>
        </w:tc>
        <w:tc>
          <w:tcPr>
            <w:tcW w:w="1224" w:type="dxa"/>
            <w:shd w:val="clear" w:color="auto" w:fill="auto"/>
            <w:vAlign w:val="center"/>
          </w:tcPr>
          <w:p w14:paraId="548A0987" w14:textId="77777777" w:rsidR="00BE13AA" w:rsidRPr="00BE13AA" w:rsidRDefault="00BE13AA" w:rsidP="006E7E9C">
            <w:pPr>
              <w:jc w:val="center"/>
              <w:rPr>
                <w:sz w:val="20"/>
                <w:szCs w:val="20"/>
              </w:rPr>
            </w:pPr>
          </w:p>
        </w:tc>
        <w:tc>
          <w:tcPr>
            <w:tcW w:w="1224" w:type="dxa"/>
            <w:shd w:val="clear" w:color="auto" w:fill="auto"/>
            <w:vAlign w:val="center"/>
          </w:tcPr>
          <w:p w14:paraId="4E9C60B3" w14:textId="77777777" w:rsidR="00BE13AA" w:rsidRPr="00BE13AA" w:rsidRDefault="00BE13AA" w:rsidP="006E7E9C">
            <w:pPr>
              <w:jc w:val="center"/>
              <w:rPr>
                <w:sz w:val="20"/>
                <w:szCs w:val="20"/>
              </w:rPr>
            </w:pPr>
          </w:p>
        </w:tc>
        <w:tc>
          <w:tcPr>
            <w:tcW w:w="1224" w:type="dxa"/>
            <w:shd w:val="clear" w:color="auto" w:fill="auto"/>
            <w:vAlign w:val="center"/>
          </w:tcPr>
          <w:p w14:paraId="60369901" w14:textId="77777777" w:rsidR="00BE13AA" w:rsidRPr="00BE13AA" w:rsidRDefault="00BE13AA" w:rsidP="006E7E9C">
            <w:pPr>
              <w:jc w:val="center"/>
              <w:rPr>
                <w:sz w:val="20"/>
                <w:szCs w:val="20"/>
              </w:rPr>
            </w:pPr>
          </w:p>
        </w:tc>
        <w:tc>
          <w:tcPr>
            <w:tcW w:w="1224" w:type="dxa"/>
            <w:shd w:val="clear" w:color="auto" w:fill="auto"/>
            <w:vAlign w:val="center"/>
          </w:tcPr>
          <w:p w14:paraId="29989D5F" w14:textId="77777777" w:rsidR="00BE13AA" w:rsidRPr="00BE13AA" w:rsidRDefault="00BE13AA" w:rsidP="006E7E9C">
            <w:pPr>
              <w:jc w:val="center"/>
              <w:rPr>
                <w:sz w:val="20"/>
                <w:szCs w:val="20"/>
              </w:rPr>
            </w:pPr>
          </w:p>
        </w:tc>
        <w:tc>
          <w:tcPr>
            <w:tcW w:w="1224" w:type="dxa"/>
            <w:shd w:val="clear" w:color="auto" w:fill="auto"/>
            <w:vAlign w:val="center"/>
          </w:tcPr>
          <w:p w14:paraId="5EDA0F77" w14:textId="77777777" w:rsidR="00BE13AA" w:rsidRPr="00BE13AA" w:rsidRDefault="00BE13AA" w:rsidP="006E7E9C">
            <w:pPr>
              <w:jc w:val="center"/>
              <w:rPr>
                <w:sz w:val="20"/>
                <w:szCs w:val="20"/>
              </w:rPr>
            </w:pPr>
          </w:p>
        </w:tc>
        <w:tc>
          <w:tcPr>
            <w:tcW w:w="1224" w:type="dxa"/>
            <w:shd w:val="clear" w:color="auto" w:fill="auto"/>
            <w:vAlign w:val="center"/>
          </w:tcPr>
          <w:p w14:paraId="6E902CC8" w14:textId="77777777" w:rsidR="00BE13AA" w:rsidRPr="00BE13AA" w:rsidRDefault="00BE13AA" w:rsidP="006E7E9C">
            <w:pPr>
              <w:jc w:val="center"/>
              <w:rPr>
                <w:sz w:val="20"/>
                <w:szCs w:val="20"/>
              </w:rPr>
            </w:pPr>
          </w:p>
        </w:tc>
        <w:tc>
          <w:tcPr>
            <w:tcW w:w="1226" w:type="dxa"/>
            <w:gridSpan w:val="2"/>
            <w:shd w:val="clear" w:color="auto" w:fill="auto"/>
            <w:vAlign w:val="center"/>
          </w:tcPr>
          <w:p w14:paraId="2C12EBB8" w14:textId="77777777" w:rsidR="00BE13AA" w:rsidRPr="00BE13AA" w:rsidRDefault="00BE13AA" w:rsidP="006E7E9C">
            <w:pPr>
              <w:jc w:val="center"/>
              <w:rPr>
                <w:sz w:val="20"/>
                <w:szCs w:val="20"/>
              </w:rPr>
            </w:pPr>
          </w:p>
        </w:tc>
      </w:tr>
      <w:tr w:rsidR="00BE13AA" w:rsidRPr="00BE13AA" w14:paraId="7E03D035"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5E15A2D1" w14:textId="77777777" w:rsidR="00BE13AA" w:rsidRPr="00BE13AA" w:rsidRDefault="00BE13AA" w:rsidP="00304705">
            <w:pPr>
              <w:spacing w:before="60" w:after="60"/>
              <w:jc w:val="center"/>
              <w:rPr>
                <w:rFonts w:cs="Calibri"/>
                <w:sz w:val="20"/>
                <w:szCs w:val="20"/>
              </w:rPr>
            </w:pPr>
            <w:r w:rsidRPr="00BE13AA">
              <w:rPr>
                <w:rFonts w:cs="Calibri"/>
                <w:sz w:val="20"/>
                <w:szCs w:val="20"/>
              </w:rPr>
              <w:t>4.</w:t>
            </w:r>
          </w:p>
        </w:tc>
        <w:tc>
          <w:tcPr>
            <w:tcW w:w="3384" w:type="dxa"/>
            <w:tcBorders>
              <w:left w:val="single" w:sz="4" w:space="0" w:color="auto"/>
            </w:tcBorders>
            <w:shd w:val="clear" w:color="auto" w:fill="auto"/>
            <w:tcMar>
              <w:left w:w="115" w:type="dxa"/>
              <w:right w:w="115" w:type="dxa"/>
            </w:tcMar>
          </w:tcPr>
          <w:p w14:paraId="7F14150C"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4</w:t>
            </w:r>
          </w:p>
        </w:tc>
        <w:tc>
          <w:tcPr>
            <w:tcW w:w="1224" w:type="dxa"/>
            <w:shd w:val="clear" w:color="auto" w:fill="auto"/>
            <w:vAlign w:val="center"/>
          </w:tcPr>
          <w:p w14:paraId="4078677E" w14:textId="77777777" w:rsidR="00BE13AA" w:rsidRPr="00BE13AA" w:rsidRDefault="00BE13AA" w:rsidP="006E7E9C">
            <w:pPr>
              <w:jc w:val="center"/>
              <w:rPr>
                <w:sz w:val="20"/>
                <w:szCs w:val="20"/>
              </w:rPr>
            </w:pPr>
          </w:p>
        </w:tc>
        <w:tc>
          <w:tcPr>
            <w:tcW w:w="1224" w:type="dxa"/>
            <w:shd w:val="clear" w:color="auto" w:fill="auto"/>
            <w:vAlign w:val="center"/>
          </w:tcPr>
          <w:p w14:paraId="6627299C" w14:textId="77777777" w:rsidR="00BE13AA" w:rsidRPr="00BE13AA" w:rsidRDefault="00BE13AA" w:rsidP="006E7E9C">
            <w:pPr>
              <w:jc w:val="center"/>
              <w:rPr>
                <w:sz w:val="20"/>
                <w:szCs w:val="20"/>
              </w:rPr>
            </w:pPr>
          </w:p>
        </w:tc>
        <w:tc>
          <w:tcPr>
            <w:tcW w:w="1224" w:type="dxa"/>
            <w:shd w:val="clear" w:color="auto" w:fill="auto"/>
            <w:vAlign w:val="center"/>
          </w:tcPr>
          <w:p w14:paraId="0774218A" w14:textId="77777777" w:rsidR="00BE13AA" w:rsidRPr="00BE13AA" w:rsidRDefault="00BE13AA" w:rsidP="006E7E9C">
            <w:pPr>
              <w:jc w:val="center"/>
              <w:rPr>
                <w:sz w:val="20"/>
                <w:szCs w:val="20"/>
              </w:rPr>
            </w:pPr>
          </w:p>
        </w:tc>
        <w:tc>
          <w:tcPr>
            <w:tcW w:w="1224" w:type="dxa"/>
            <w:shd w:val="clear" w:color="auto" w:fill="auto"/>
            <w:vAlign w:val="center"/>
          </w:tcPr>
          <w:p w14:paraId="0D3752C6" w14:textId="77777777" w:rsidR="00BE13AA" w:rsidRPr="00BE13AA" w:rsidRDefault="00BE13AA" w:rsidP="006E7E9C">
            <w:pPr>
              <w:jc w:val="center"/>
              <w:rPr>
                <w:sz w:val="20"/>
                <w:szCs w:val="20"/>
              </w:rPr>
            </w:pPr>
          </w:p>
        </w:tc>
        <w:tc>
          <w:tcPr>
            <w:tcW w:w="1224" w:type="dxa"/>
            <w:shd w:val="clear" w:color="auto" w:fill="auto"/>
            <w:vAlign w:val="center"/>
          </w:tcPr>
          <w:p w14:paraId="1E6F2CC8" w14:textId="77777777" w:rsidR="00BE13AA" w:rsidRPr="00BE13AA" w:rsidRDefault="00BE13AA" w:rsidP="006E7E9C">
            <w:pPr>
              <w:jc w:val="center"/>
              <w:rPr>
                <w:sz w:val="20"/>
                <w:szCs w:val="20"/>
              </w:rPr>
            </w:pPr>
          </w:p>
        </w:tc>
        <w:tc>
          <w:tcPr>
            <w:tcW w:w="1224" w:type="dxa"/>
            <w:shd w:val="clear" w:color="auto" w:fill="auto"/>
            <w:vAlign w:val="center"/>
          </w:tcPr>
          <w:p w14:paraId="2A15A6A3" w14:textId="77777777" w:rsidR="00BE13AA" w:rsidRPr="00BE13AA" w:rsidRDefault="00BE13AA" w:rsidP="006E7E9C">
            <w:pPr>
              <w:jc w:val="center"/>
              <w:rPr>
                <w:sz w:val="20"/>
                <w:szCs w:val="20"/>
              </w:rPr>
            </w:pPr>
          </w:p>
        </w:tc>
        <w:tc>
          <w:tcPr>
            <w:tcW w:w="1224" w:type="dxa"/>
            <w:shd w:val="clear" w:color="auto" w:fill="auto"/>
            <w:vAlign w:val="center"/>
          </w:tcPr>
          <w:p w14:paraId="1BA6749D" w14:textId="77777777" w:rsidR="00BE13AA" w:rsidRPr="00BE13AA" w:rsidRDefault="00BE13AA" w:rsidP="006E7E9C">
            <w:pPr>
              <w:jc w:val="center"/>
              <w:rPr>
                <w:sz w:val="20"/>
                <w:szCs w:val="20"/>
              </w:rPr>
            </w:pPr>
          </w:p>
        </w:tc>
        <w:tc>
          <w:tcPr>
            <w:tcW w:w="1226" w:type="dxa"/>
            <w:gridSpan w:val="2"/>
            <w:shd w:val="clear" w:color="auto" w:fill="auto"/>
            <w:vAlign w:val="center"/>
          </w:tcPr>
          <w:p w14:paraId="5BD463C1" w14:textId="77777777" w:rsidR="00BE13AA" w:rsidRPr="00BE13AA" w:rsidRDefault="00BE13AA" w:rsidP="006E7E9C">
            <w:pPr>
              <w:jc w:val="center"/>
              <w:rPr>
                <w:sz w:val="20"/>
                <w:szCs w:val="20"/>
              </w:rPr>
            </w:pPr>
          </w:p>
        </w:tc>
      </w:tr>
      <w:tr w:rsidR="00BE13AA" w:rsidRPr="00BE13AA" w14:paraId="1C9B405A"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14:paraId="73576D13" w14:textId="77777777" w:rsidR="00BE13AA" w:rsidRPr="00BE13AA" w:rsidRDefault="00BE13AA" w:rsidP="00304705">
            <w:pPr>
              <w:spacing w:before="60" w:after="60"/>
              <w:jc w:val="center"/>
              <w:rPr>
                <w:rFonts w:cs="Calibri"/>
                <w:sz w:val="20"/>
                <w:szCs w:val="20"/>
              </w:rPr>
            </w:pPr>
            <w:r w:rsidRPr="00BE13AA">
              <w:rPr>
                <w:rFonts w:cs="Calibri"/>
                <w:sz w:val="20"/>
                <w:szCs w:val="20"/>
              </w:rPr>
              <w:t>5.</w:t>
            </w:r>
          </w:p>
        </w:tc>
        <w:tc>
          <w:tcPr>
            <w:tcW w:w="3384" w:type="dxa"/>
            <w:tcBorders>
              <w:left w:val="single" w:sz="4" w:space="0" w:color="auto"/>
              <w:bottom w:val="single" w:sz="4" w:space="0" w:color="auto"/>
            </w:tcBorders>
            <w:shd w:val="clear" w:color="auto" w:fill="auto"/>
            <w:tcMar>
              <w:left w:w="115" w:type="dxa"/>
              <w:right w:w="115" w:type="dxa"/>
            </w:tcMar>
          </w:tcPr>
          <w:p w14:paraId="7C005A6D"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5</w:t>
            </w:r>
          </w:p>
        </w:tc>
        <w:tc>
          <w:tcPr>
            <w:tcW w:w="1224" w:type="dxa"/>
            <w:tcBorders>
              <w:bottom w:val="single" w:sz="4" w:space="0" w:color="auto"/>
            </w:tcBorders>
            <w:shd w:val="clear" w:color="auto" w:fill="auto"/>
            <w:vAlign w:val="center"/>
          </w:tcPr>
          <w:p w14:paraId="3499F06C"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10A93D93"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47ABD7D1"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2683353C"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129DFD24"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2050659"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25D16DFC" w14:textId="77777777" w:rsidR="00BE13AA" w:rsidRPr="00BE13AA" w:rsidRDefault="00BE13AA" w:rsidP="006E7E9C">
            <w:pPr>
              <w:jc w:val="center"/>
              <w:rPr>
                <w:sz w:val="20"/>
                <w:szCs w:val="20"/>
              </w:rPr>
            </w:pPr>
          </w:p>
        </w:tc>
        <w:tc>
          <w:tcPr>
            <w:tcW w:w="1226" w:type="dxa"/>
            <w:gridSpan w:val="2"/>
            <w:tcBorders>
              <w:bottom w:val="single" w:sz="4" w:space="0" w:color="auto"/>
            </w:tcBorders>
            <w:shd w:val="clear" w:color="auto" w:fill="auto"/>
            <w:vAlign w:val="center"/>
          </w:tcPr>
          <w:p w14:paraId="6E75145E" w14:textId="77777777" w:rsidR="00BE13AA" w:rsidRPr="00BE13AA" w:rsidRDefault="00BE13AA" w:rsidP="006E7E9C">
            <w:pPr>
              <w:jc w:val="center"/>
              <w:rPr>
                <w:sz w:val="20"/>
                <w:szCs w:val="20"/>
              </w:rPr>
            </w:pPr>
          </w:p>
        </w:tc>
      </w:tr>
      <w:tr w:rsidR="00BE13AA" w:rsidRPr="00BE13AA" w14:paraId="423DF76B"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0B008D3F" w14:textId="77777777" w:rsidR="00BE13AA" w:rsidRPr="00BE13AA" w:rsidRDefault="00BE13AA" w:rsidP="00304705">
            <w:pPr>
              <w:spacing w:before="60" w:after="60"/>
              <w:jc w:val="center"/>
              <w:rPr>
                <w:rFonts w:cs="Calibri"/>
                <w:sz w:val="20"/>
                <w:szCs w:val="20"/>
              </w:rPr>
            </w:pPr>
            <w:r w:rsidRPr="00BE13AA">
              <w:rPr>
                <w:rFonts w:cs="Calibri"/>
                <w:sz w:val="20"/>
                <w:szCs w:val="20"/>
              </w:rPr>
              <w:t>6.</w:t>
            </w:r>
          </w:p>
        </w:tc>
        <w:tc>
          <w:tcPr>
            <w:tcW w:w="3384" w:type="dxa"/>
            <w:tcBorders>
              <w:left w:val="single" w:sz="4" w:space="0" w:color="auto"/>
            </w:tcBorders>
            <w:shd w:val="clear" w:color="auto" w:fill="auto"/>
            <w:tcMar>
              <w:left w:w="115" w:type="dxa"/>
              <w:right w:w="115" w:type="dxa"/>
            </w:tcMar>
          </w:tcPr>
          <w:p w14:paraId="2F37677B"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6</w:t>
            </w:r>
          </w:p>
        </w:tc>
        <w:tc>
          <w:tcPr>
            <w:tcW w:w="1224" w:type="dxa"/>
            <w:shd w:val="clear" w:color="auto" w:fill="auto"/>
            <w:vAlign w:val="center"/>
          </w:tcPr>
          <w:p w14:paraId="7B8998FF" w14:textId="77777777" w:rsidR="00BE13AA" w:rsidRPr="00BE13AA" w:rsidRDefault="00BE13AA" w:rsidP="006E7E9C">
            <w:pPr>
              <w:jc w:val="center"/>
              <w:rPr>
                <w:sz w:val="20"/>
                <w:szCs w:val="20"/>
              </w:rPr>
            </w:pPr>
          </w:p>
        </w:tc>
        <w:tc>
          <w:tcPr>
            <w:tcW w:w="1224" w:type="dxa"/>
            <w:shd w:val="clear" w:color="auto" w:fill="auto"/>
            <w:vAlign w:val="center"/>
          </w:tcPr>
          <w:p w14:paraId="68BF5B21" w14:textId="77777777" w:rsidR="00BE13AA" w:rsidRPr="00BE13AA" w:rsidRDefault="00BE13AA" w:rsidP="006E7E9C">
            <w:pPr>
              <w:jc w:val="center"/>
              <w:rPr>
                <w:sz w:val="20"/>
                <w:szCs w:val="20"/>
              </w:rPr>
            </w:pPr>
          </w:p>
        </w:tc>
        <w:tc>
          <w:tcPr>
            <w:tcW w:w="1224" w:type="dxa"/>
            <w:shd w:val="clear" w:color="auto" w:fill="auto"/>
            <w:vAlign w:val="center"/>
          </w:tcPr>
          <w:p w14:paraId="101801CB" w14:textId="77777777" w:rsidR="00BE13AA" w:rsidRPr="00BE13AA" w:rsidRDefault="00BE13AA" w:rsidP="006E7E9C">
            <w:pPr>
              <w:jc w:val="center"/>
              <w:rPr>
                <w:sz w:val="20"/>
                <w:szCs w:val="20"/>
              </w:rPr>
            </w:pPr>
          </w:p>
        </w:tc>
        <w:tc>
          <w:tcPr>
            <w:tcW w:w="1224" w:type="dxa"/>
            <w:shd w:val="clear" w:color="auto" w:fill="auto"/>
            <w:vAlign w:val="center"/>
          </w:tcPr>
          <w:p w14:paraId="04098571" w14:textId="77777777" w:rsidR="00BE13AA" w:rsidRPr="00BE13AA" w:rsidRDefault="00BE13AA" w:rsidP="006E7E9C">
            <w:pPr>
              <w:jc w:val="center"/>
              <w:rPr>
                <w:sz w:val="20"/>
                <w:szCs w:val="20"/>
              </w:rPr>
            </w:pPr>
          </w:p>
        </w:tc>
        <w:tc>
          <w:tcPr>
            <w:tcW w:w="1224" w:type="dxa"/>
            <w:shd w:val="clear" w:color="auto" w:fill="auto"/>
            <w:vAlign w:val="center"/>
          </w:tcPr>
          <w:p w14:paraId="7C50F878" w14:textId="77777777" w:rsidR="00BE13AA" w:rsidRPr="00BE13AA" w:rsidRDefault="00BE13AA" w:rsidP="006E7E9C">
            <w:pPr>
              <w:jc w:val="center"/>
              <w:rPr>
                <w:sz w:val="20"/>
                <w:szCs w:val="20"/>
              </w:rPr>
            </w:pPr>
          </w:p>
        </w:tc>
        <w:tc>
          <w:tcPr>
            <w:tcW w:w="1224" w:type="dxa"/>
            <w:shd w:val="clear" w:color="auto" w:fill="auto"/>
            <w:vAlign w:val="center"/>
          </w:tcPr>
          <w:p w14:paraId="49590B2E" w14:textId="77777777" w:rsidR="00BE13AA" w:rsidRPr="00BE13AA" w:rsidRDefault="00BE13AA" w:rsidP="006E7E9C">
            <w:pPr>
              <w:jc w:val="center"/>
              <w:rPr>
                <w:sz w:val="20"/>
                <w:szCs w:val="20"/>
              </w:rPr>
            </w:pPr>
          </w:p>
        </w:tc>
        <w:tc>
          <w:tcPr>
            <w:tcW w:w="1224" w:type="dxa"/>
            <w:shd w:val="clear" w:color="auto" w:fill="auto"/>
            <w:vAlign w:val="center"/>
          </w:tcPr>
          <w:p w14:paraId="780EB9A7" w14:textId="77777777" w:rsidR="00BE13AA" w:rsidRPr="00BE13AA" w:rsidRDefault="00BE13AA" w:rsidP="006E7E9C">
            <w:pPr>
              <w:jc w:val="center"/>
              <w:rPr>
                <w:sz w:val="20"/>
                <w:szCs w:val="20"/>
              </w:rPr>
            </w:pPr>
          </w:p>
        </w:tc>
        <w:tc>
          <w:tcPr>
            <w:tcW w:w="1226" w:type="dxa"/>
            <w:gridSpan w:val="2"/>
            <w:shd w:val="clear" w:color="auto" w:fill="auto"/>
            <w:vAlign w:val="center"/>
          </w:tcPr>
          <w:p w14:paraId="67F5229E" w14:textId="77777777" w:rsidR="00BE13AA" w:rsidRPr="00BE13AA" w:rsidRDefault="00BE13AA" w:rsidP="006E7E9C">
            <w:pPr>
              <w:jc w:val="center"/>
              <w:rPr>
                <w:sz w:val="20"/>
                <w:szCs w:val="20"/>
              </w:rPr>
            </w:pPr>
          </w:p>
        </w:tc>
      </w:tr>
      <w:tr w:rsidR="00BE13AA" w:rsidRPr="00BE13AA" w14:paraId="1D4AF573"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14:paraId="5E498C8D" w14:textId="77777777" w:rsidR="00BE13AA" w:rsidRPr="00BE13AA" w:rsidRDefault="00BE13AA" w:rsidP="00304705">
            <w:pPr>
              <w:spacing w:before="60" w:after="60"/>
              <w:jc w:val="center"/>
              <w:rPr>
                <w:rFonts w:cs="Calibri"/>
                <w:sz w:val="20"/>
                <w:szCs w:val="20"/>
              </w:rPr>
            </w:pPr>
            <w:r w:rsidRPr="00BE13AA">
              <w:rPr>
                <w:rFonts w:cs="Calibri"/>
                <w:sz w:val="20"/>
                <w:szCs w:val="20"/>
              </w:rPr>
              <w:t>7.</w:t>
            </w:r>
          </w:p>
        </w:tc>
        <w:tc>
          <w:tcPr>
            <w:tcW w:w="3384" w:type="dxa"/>
            <w:tcBorders>
              <w:left w:val="single" w:sz="4" w:space="0" w:color="auto"/>
              <w:bottom w:val="single" w:sz="4" w:space="0" w:color="auto"/>
            </w:tcBorders>
            <w:shd w:val="clear" w:color="auto" w:fill="auto"/>
            <w:tcMar>
              <w:left w:w="115" w:type="dxa"/>
              <w:right w:w="115" w:type="dxa"/>
            </w:tcMar>
          </w:tcPr>
          <w:p w14:paraId="46A1DE68"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7</w:t>
            </w:r>
          </w:p>
        </w:tc>
        <w:tc>
          <w:tcPr>
            <w:tcW w:w="1224" w:type="dxa"/>
            <w:tcBorders>
              <w:bottom w:val="single" w:sz="4" w:space="0" w:color="auto"/>
            </w:tcBorders>
            <w:shd w:val="clear" w:color="auto" w:fill="auto"/>
            <w:vAlign w:val="center"/>
          </w:tcPr>
          <w:p w14:paraId="4ADE05CF"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4291C1B9"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6CC1A2C8"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B8EC4EC"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0F256BBA"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29A277D1"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8DB5E12" w14:textId="77777777" w:rsidR="00BE13AA" w:rsidRPr="00BE13AA" w:rsidRDefault="00BE13AA" w:rsidP="006E7E9C">
            <w:pPr>
              <w:jc w:val="center"/>
              <w:rPr>
                <w:sz w:val="20"/>
                <w:szCs w:val="20"/>
              </w:rPr>
            </w:pPr>
          </w:p>
        </w:tc>
        <w:tc>
          <w:tcPr>
            <w:tcW w:w="1226" w:type="dxa"/>
            <w:gridSpan w:val="2"/>
            <w:tcBorders>
              <w:bottom w:val="single" w:sz="4" w:space="0" w:color="auto"/>
            </w:tcBorders>
            <w:shd w:val="clear" w:color="auto" w:fill="auto"/>
            <w:vAlign w:val="center"/>
          </w:tcPr>
          <w:p w14:paraId="72B4CDE0" w14:textId="77777777" w:rsidR="00BE13AA" w:rsidRPr="00BE13AA" w:rsidRDefault="00BE13AA" w:rsidP="006E7E9C">
            <w:pPr>
              <w:jc w:val="center"/>
              <w:rPr>
                <w:sz w:val="20"/>
                <w:szCs w:val="20"/>
              </w:rPr>
            </w:pPr>
          </w:p>
        </w:tc>
      </w:tr>
      <w:tr w:rsidR="00BE13AA" w:rsidRPr="00BE13AA" w14:paraId="090C1F7F"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5FB705FB" w14:textId="77777777" w:rsidR="00BE13AA" w:rsidRPr="00BE13AA" w:rsidRDefault="00BE13AA" w:rsidP="00304705">
            <w:pPr>
              <w:spacing w:before="60" w:after="60"/>
              <w:jc w:val="center"/>
              <w:rPr>
                <w:rFonts w:cs="Calibri"/>
                <w:sz w:val="20"/>
                <w:szCs w:val="20"/>
              </w:rPr>
            </w:pPr>
            <w:r w:rsidRPr="00BE13AA">
              <w:rPr>
                <w:rFonts w:cs="Calibri"/>
                <w:sz w:val="20"/>
                <w:szCs w:val="20"/>
              </w:rPr>
              <w:t>8.</w:t>
            </w:r>
          </w:p>
        </w:tc>
        <w:tc>
          <w:tcPr>
            <w:tcW w:w="3384" w:type="dxa"/>
            <w:tcBorders>
              <w:left w:val="single" w:sz="4" w:space="0" w:color="auto"/>
            </w:tcBorders>
            <w:shd w:val="clear" w:color="auto" w:fill="auto"/>
            <w:tcMar>
              <w:left w:w="115" w:type="dxa"/>
              <w:right w:w="115" w:type="dxa"/>
            </w:tcMar>
          </w:tcPr>
          <w:p w14:paraId="0B6D59C9" w14:textId="77777777" w:rsidR="00BE13AA" w:rsidRPr="00BE13AA" w:rsidRDefault="00BE13AA" w:rsidP="006E7E9C">
            <w:pPr>
              <w:spacing w:before="60" w:after="60"/>
              <w:rPr>
                <w:rFonts w:cs="Calibri"/>
                <w:sz w:val="20"/>
                <w:szCs w:val="20"/>
              </w:rPr>
            </w:pPr>
            <w:r w:rsidRPr="00BE13AA">
              <w:rPr>
                <w:rFonts w:cs="Calibri"/>
                <w:i/>
                <w:sz w:val="20"/>
                <w:szCs w:val="20"/>
              </w:rPr>
              <w:t>Intended Operational Outcome 8</w:t>
            </w:r>
          </w:p>
        </w:tc>
        <w:tc>
          <w:tcPr>
            <w:tcW w:w="1224" w:type="dxa"/>
            <w:shd w:val="clear" w:color="auto" w:fill="auto"/>
            <w:vAlign w:val="center"/>
          </w:tcPr>
          <w:p w14:paraId="7D1A2133" w14:textId="77777777" w:rsidR="00BE13AA" w:rsidRPr="00BE13AA" w:rsidRDefault="00BE13AA" w:rsidP="006E7E9C">
            <w:pPr>
              <w:jc w:val="center"/>
              <w:rPr>
                <w:sz w:val="20"/>
                <w:szCs w:val="20"/>
              </w:rPr>
            </w:pPr>
          </w:p>
        </w:tc>
        <w:tc>
          <w:tcPr>
            <w:tcW w:w="1224" w:type="dxa"/>
            <w:shd w:val="clear" w:color="auto" w:fill="auto"/>
            <w:vAlign w:val="center"/>
          </w:tcPr>
          <w:p w14:paraId="6E788FAB" w14:textId="77777777" w:rsidR="00BE13AA" w:rsidRPr="00BE13AA" w:rsidRDefault="00BE13AA" w:rsidP="006E7E9C">
            <w:pPr>
              <w:jc w:val="center"/>
              <w:rPr>
                <w:sz w:val="20"/>
                <w:szCs w:val="20"/>
              </w:rPr>
            </w:pPr>
          </w:p>
        </w:tc>
        <w:tc>
          <w:tcPr>
            <w:tcW w:w="1224" w:type="dxa"/>
            <w:shd w:val="clear" w:color="auto" w:fill="auto"/>
            <w:vAlign w:val="center"/>
          </w:tcPr>
          <w:p w14:paraId="222C93ED" w14:textId="77777777" w:rsidR="00BE13AA" w:rsidRPr="00BE13AA" w:rsidRDefault="00BE13AA" w:rsidP="006E7E9C">
            <w:pPr>
              <w:jc w:val="center"/>
              <w:rPr>
                <w:sz w:val="20"/>
                <w:szCs w:val="20"/>
              </w:rPr>
            </w:pPr>
          </w:p>
        </w:tc>
        <w:tc>
          <w:tcPr>
            <w:tcW w:w="1224" w:type="dxa"/>
            <w:shd w:val="clear" w:color="auto" w:fill="auto"/>
            <w:vAlign w:val="center"/>
          </w:tcPr>
          <w:p w14:paraId="2333A7DE" w14:textId="77777777" w:rsidR="00BE13AA" w:rsidRPr="00BE13AA" w:rsidRDefault="00BE13AA" w:rsidP="006E7E9C">
            <w:pPr>
              <w:jc w:val="center"/>
              <w:rPr>
                <w:sz w:val="20"/>
                <w:szCs w:val="20"/>
              </w:rPr>
            </w:pPr>
          </w:p>
        </w:tc>
        <w:tc>
          <w:tcPr>
            <w:tcW w:w="1224" w:type="dxa"/>
            <w:shd w:val="clear" w:color="auto" w:fill="auto"/>
            <w:vAlign w:val="center"/>
          </w:tcPr>
          <w:p w14:paraId="0FBBAF0B" w14:textId="77777777" w:rsidR="00BE13AA" w:rsidRPr="00BE13AA" w:rsidRDefault="00BE13AA" w:rsidP="006E7E9C">
            <w:pPr>
              <w:jc w:val="center"/>
              <w:rPr>
                <w:sz w:val="20"/>
                <w:szCs w:val="20"/>
              </w:rPr>
            </w:pPr>
          </w:p>
        </w:tc>
        <w:tc>
          <w:tcPr>
            <w:tcW w:w="1224" w:type="dxa"/>
            <w:shd w:val="clear" w:color="auto" w:fill="auto"/>
            <w:vAlign w:val="center"/>
          </w:tcPr>
          <w:p w14:paraId="2E36DFBC" w14:textId="77777777" w:rsidR="00BE13AA" w:rsidRPr="00BE13AA" w:rsidRDefault="00BE13AA" w:rsidP="006E7E9C">
            <w:pPr>
              <w:jc w:val="center"/>
              <w:rPr>
                <w:sz w:val="20"/>
                <w:szCs w:val="20"/>
              </w:rPr>
            </w:pPr>
          </w:p>
        </w:tc>
        <w:tc>
          <w:tcPr>
            <w:tcW w:w="1224" w:type="dxa"/>
            <w:shd w:val="clear" w:color="auto" w:fill="auto"/>
            <w:vAlign w:val="center"/>
          </w:tcPr>
          <w:p w14:paraId="0A32059E" w14:textId="77777777" w:rsidR="00BE13AA" w:rsidRPr="00BE13AA" w:rsidRDefault="00BE13AA" w:rsidP="006E7E9C">
            <w:pPr>
              <w:jc w:val="center"/>
              <w:rPr>
                <w:sz w:val="20"/>
                <w:szCs w:val="20"/>
              </w:rPr>
            </w:pPr>
          </w:p>
        </w:tc>
        <w:tc>
          <w:tcPr>
            <w:tcW w:w="1226" w:type="dxa"/>
            <w:gridSpan w:val="2"/>
            <w:shd w:val="clear" w:color="auto" w:fill="auto"/>
            <w:vAlign w:val="center"/>
          </w:tcPr>
          <w:p w14:paraId="3C0E3B77" w14:textId="77777777" w:rsidR="00BE13AA" w:rsidRPr="00BE13AA" w:rsidRDefault="00BE13AA" w:rsidP="006E7E9C">
            <w:pPr>
              <w:jc w:val="center"/>
              <w:rPr>
                <w:sz w:val="20"/>
                <w:szCs w:val="20"/>
              </w:rPr>
            </w:pPr>
          </w:p>
        </w:tc>
      </w:tr>
    </w:tbl>
    <w:p w14:paraId="312107C1" w14:textId="77777777" w:rsidR="009A7D50" w:rsidRPr="00713FB8" w:rsidRDefault="009A7D50" w:rsidP="00D4078B">
      <w:pPr>
        <w:rPr>
          <w:rFonts w:ascii="Arial" w:eastAsia="Times New Roman" w:hAnsi="Arial" w:cs="Arial"/>
          <w:iCs/>
          <w:sz w:val="20"/>
          <w:szCs w:val="20"/>
        </w:rPr>
        <w:sectPr w:rsidR="009A7D50" w:rsidRPr="00713FB8" w:rsidSect="00FB25DD">
          <w:pgSz w:w="15840" w:h="12240" w:orient="landscape"/>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334EEE" w14:textId="77777777" w:rsidR="00D4078B" w:rsidRPr="00D4078B" w:rsidRDefault="008E7BC3" w:rsidP="002D6165">
      <w:pPr>
        <w:pStyle w:val="Heading3"/>
      </w:pPr>
      <w:bookmarkStart w:id="75" w:name="_Toc502852307"/>
      <w:r>
        <w:lastRenderedPageBreak/>
        <w:t>2</w:t>
      </w:r>
      <w:r w:rsidR="00D4078B" w:rsidRPr="00D4078B">
        <w:t>.3</w:t>
      </w:r>
      <w:r w:rsidR="00227883">
        <w:t>:</w:t>
      </w:r>
      <w:r w:rsidR="00D4078B" w:rsidRPr="00D4078B">
        <w:t xml:space="preserve"> Continuous Quality Improvement</w:t>
      </w:r>
      <w:bookmarkEnd w:id="75"/>
    </w:p>
    <w:p w14:paraId="5A67D5CE" w14:textId="77777777" w:rsidR="00D4078B" w:rsidRPr="00D4078B" w:rsidRDefault="00D4078B" w:rsidP="00D4078B">
      <w:pPr>
        <w:jc w:val="both"/>
        <w:rPr>
          <w:rFonts w:ascii="Arial" w:eastAsia="Times New Roman" w:hAnsi="Arial" w:cs="Arial"/>
          <w:b/>
          <w:bCs/>
          <w:color w:val="000000"/>
          <w:sz w:val="20"/>
          <w:szCs w:val="20"/>
        </w:rPr>
      </w:pPr>
    </w:p>
    <w:p w14:paraId="5C821567"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be engaged in a process of continuous improvement in its programs and operations. This process includes the identification of necessary changes and improvements as a result of the implementation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outcomes assessment plan, the development of action plans for making those changes and improvements, and the documentation of the realized outcomes from the execution of the action plans.</w:t>
      </w:r>
    </w:p>
    <w:p w14:paraId="057BFAE5" w14:textId="77777777" w:rsidR="00D4078B" w:rsidRPr="00D4078B" w:rsidRDefault="00D4078B" w:rsidP="00D4078B">
      <w:pPr>
        <w:rPr>
          <w:rFonts w:ascii="Arial" w:eastAsia="Times New Roman" w:hAnsi="Arial" w:cs="Arial"/>
          <w:color w:val="000000"/>
          <w:sz w:val="20"/>
          <w:szCs w:val="20"/>
        </w:rPr>
      </w:pPr>
    </w:p>
    <w:p w14:paraId="0054DAF1"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5260086C" w14:textId="77777777" w:rsidR="00D4078B" w:rsidRPr="00D4078B" w:rsidRDefault="00D4078B" w:rsidP="00D4078B">
      <w:pPr>
        <w:jc w:val="both"/>
        <w:rPr>
          <w:rFonts w:ascii="Arial" w:eastAsia="Times New Roman" w:hAnsi="Arial" w:cs="Arial"/>
          <w:color w:val="000000"/>
          <w:sz w:val="20"/>
          <w:szCs w:val="20"/>
        </w:rPr>
      </w:pPr>
    </w:p>
    <w:p w14:paraId="492FEBE8" w14:textId="77777777" w:rsidR="00D4078B" w:rsidRPr="00D4078B" w:rsidRDefault="00064352" w:rsidP="00D4078B">
      <w:pPr>
        <w:rPr>
          <w:rFonts w:ascii="Arial" w:eastAsia="Times New Roman" w:hAnsi="Arial" w:cs="Arial"/>
          <w:color w:val="000000"/>
          <w:sz w:val="20"/>
          <w:szCs w:val="20"/>
        </w:rPr>
      </w:pPr>
      <w:r>
        <w:rPr>
          <w:rFonts w:ascii="Arial" w:eastAsia="Times New Roman" w:hAnsi="Arial" w:cs="Arial"/>
          <w:sz w:val="20"/>
          <w:szCs w:val="20"/>
        </w:rPr>
        <w:t>To</w:t>
      </w:r>
      <w:r>
        <w:rPr>
          <w:rFonts w:ascii="Arial" w:eastAsia="Times New Roman" w:hAnsi="Arial" w:cs="Arial"/>
          <w:sz w:val="20"/>
          <w:szCs w:val="20"/>
        </w:rPr>
        <w:tab/>
      </w:r>
      <w:r w:rsidR="00D4078B" w:rsidRPr="00D4078B">
        <w:rPr>
          <w:rFonts w:ascii="Arial" w:eastAsia="Times New Roman" w:hAnsi="Arial" w:cs="Arial"/>
          <w:sz w:val="20"/>
          <w:szCs w:val="20"/>
        </w:rPr>
        <w:t xml:space="preserve">demonstrate high levels of overall performance and the advancement of academic quality in its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programs and operations, the academic </w:t>
      </w:r>
      <w:r>
        <w:rPr>
          <w:rFonts w:ascii="Arial" w:eastAsia="Times New Roman" w:hAnsi="Arial" w:cs="Arial"/>
          <w:sz w:val="20"/>
          <w:szCs w:val="20"/>
        </w:rPr>
        <w:t>business</w:t>
      </w:r>
      <w:r w:rsidR="00D4078B" w:rsidRPr="00D4078B">
        <w:rPr>
          <w:rFonts w:ascii="Arial" w:eastAsia="Times New Roman" w:hAnsi="Arial" w:cs="Arial"/>
          <w:sz w:val="20"/>
          <w:szCs w:val="20"/>
        </w:rPr>
        <w:t xml:space="preserve"> unit must provide evidence that it is using the results of outcomes assessment for continuous improvement. Since this </w:t>
      </w:r>
      <w:r w:rsidR="00D4078B" w:rsidRPr="00D4078B">
        <w:rPr>
          <w:rFonts w:ascii="Arial" w:eastAsia="Times New Roman" w:hAnsi="Arial" w:cs="Arial"/>
          <w:color w:val="000000"/>
          <w:sz w:val="20"/>
          <w:szCs w:val="20"/>
        </w:rPr>
        <w:t xml:space="preserve">requires </w:t>
      </w:r>
      <w:r w:rsidR="00C96C58">
        <w:rPr>
          <w:rFonts w:ascii="Arial" w:eastAsia="Times New Roman" w:hAnsi="Arial" w:cs="Arial"/>
          <w:color w:val="000000"/>
          <w:sz w:val="20"/>
          <w:szCs w:val="20"/>
        </w:rPr>
        <w:t>that</w:t>
      </w:r>
      <w:r w:rsidR="00D4078B" w:rsidRPr="00D4078B">
        <w:rPr>
          <w:rFonts w:ascii="Arial" w:eastAsia="Times New Roman" w:hAnsi="Arial" w:cs="Arial"/>
          <w:color w:val="000000"/>
          <w:sz w:val="20"/>
          <w:szCs w:val="20"/>
        </w:rPr>
        <w:t xml:space="preserve"> changes and improvements that are identified as result of the outcomes assessment process be incorporated into </w:t>
      </w:r>
      <w:r w:rsidR="00C96C58">
        <w:rPr>
          <w:rFonts w:ascii="Arial" w:eastAsia="Times New Roman" w:hAnsi="Arial" w:cs="Arial"/>
          <w:color w:val="000000"/>
          <w:sz w:val="20"/>
          <w:szCs w:val="20"/>
        </w:rPr>
        <w:t>the</w:t>
      </w:r>
      <w:r w:rsidR="00D4078B" w:rsidRPr="00D4078B">
        <w:rPr>
          <w:rFonts w:ascii="Arial" w:eastAsia="Times New Roman" w:hAnsi="Arial" w:cs="Arial"/>
          <w:color w:val="000000"/>
          <w:sz w:val="20"/>
          <w:szCs w:val="20"/>
        </w:rPr>
        <w:t xml:space="preserve"> planning process for the future, the academic </w:t>
      </w:r>
      <w:r>
        <w:rPr>
          <w:rFonts w:ascii="Arial" w:eastAsia="Times New Roman" w:hAnsi="Arial" w:cs="Arial"/>
          <w:color w:val="000000"/>
          <w:sz w:val="20"/>
          <w:szCs w:val="20"/>
        </w:rPr>
        <w:t>business</w:t>
      </w:r>
      <w:r w:rsidR="00D4078B" w:rsidRPr="00D4078B">
        <w:rPr>
          <w:rFonts w:ascii="Arial" w:eastAsia="Times New Roman" w:hAnsi="Arial" w:cs="Arial"/>
          <w:color w:val="000000"/>
          <w:sz w:val="20"/>
          <w:szCs w:val="20"/>
        </w:rPr>
        <w:t xml:space="preserve"> unit must provide for the linkage of its outcomes assessment and strategic planning processes.</w:t>
      </w:r>
    </w:p>
    <w:p w14:paraId="4E79EEE2" w14:textId="77777777" w:rsidR="00D4078B" w:rsidRPr="00D4078B" w:rsidRDefault="00D4078B" w:rsidP="00D4078B">
      <w:pPr>
        <w:rPr>
          <w:rFonts w:ascii="Arial" w:eastAsia="Times New Roman" w:hAnsi="Arial" w:cs="Arial"/>
          <w:color w:val="000000"/>
          <w:sz w:val="20"/>
          <w:szCs w:val="20"/>
        </w:rPr>
      </w:pPr>
    </w:p>
    <w:p w14:paraId="36CE3882"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205A95FD" w14:textId="77777777" w:rsidR="00D4078B" w:rsidRPr="00D4078B" w:rsidRDefault="00D4078B" w:rsidP="00D4078B">
      <w:pPr>
        <w:rPr>
          <w:rFonts w:ascii="Arial" w:eastAsia="Times New Roman" w:hAnsi="Arial" w:cs="Arial"/>
          <w:color w:val="000000"/>
          <w:sz w:val="20"/>
          <w:szCs w:val="20"/>
        </w:rPr>
      </w:pPr>
    </w:p>
    <w:p w14:paraId="4E38DEAE" w14:textId="4BEE196D" w:rsidR="00D4078B" w:rsidRPr="00E5109A" w:rsidRDefault="00D4078B" w:rsidP="00D4078B">
      <w:pPr>
        <w:rPr>
          <w:rFonts w:ascii="Arial" w:eastAsia="Times New Roman" w:hAnsi="Arial" w:cs="Arial"/>
          <w:iCs/>
          <w:sz w:val="20"/>
          <w:szCs w:val="20"/>
        </w:rPr>
      </w:pPr>
      <w:r w:rsidRPr="00E5109A">
        <w:rPr>
          <w:rFonts w:ascii="Arial" w:eastAsia="Times New Roman" w:hAnsi="Arial" w:cs="Arial"/>
          <w:bCs/>
          <w:iCs/>
          <w:color w:val="000000"/>
          <w:sz w:val="20"/>
          <w:szCs w:val="20"/>
        </w:rPr>
        <w:t xml:space="preserve">The </w:t>
      </w:r>
      <w:r w:rsidR="00662F2F">
        <w:rPr>
          <w:rFonts w:ascii="Arial" w:eastAsia="Times New Roman" w:hAnsi="Arial" w:cs="Arial"/>
          <w:bCs/>
          <w:iCs/>
          <w:color w:val="000000"/>
          <w:sz w:val="20"/>
          <w:szCs w:val="20"/>
        </w:rPr>
        <w:t>site visit</w:t>
      </w:r>
      <w:r w:rsidRPr="00E5109A">
        <w:rPr>
          <w:rFonts w:ascii="Arial" w:eastAsia="Times New Roman" w:hAnsi="Arial" w:cs="Arial"/>
          <w:bCs/>
          <w:iCs/>
          <w:color w:val="000000"/>
          <w:sz w:val="20"/>
          <w:szCs w:val="20"/>
        </w:rPr>
        <w:t xml:space="preserve"> team and the Board of Commissioners will </w:t>
      </w:r>
      <w:r w:rsidRPr="00E5109A">
        <w:rPr>
          <w:rFonts w:ascii="Arial" w:eastAsia="Times New Roman" w:hAnsi="Arial" w:cs="Arial"/>
          <w:iCs/>
          <w:sz w:val="20"/>
          <w:szCs w:val="20"/>
        </w:rPr>
        <w:t xml:space="preserve">(1) review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unit’s process of continuous improvement and (2) evaluate the extent to which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 is using the results of its outcomes assessment process for improvement in its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programs and operational effectiveness.</w:t>
      </w:r>
    </w:p>
    <w:p w14:paraId="76C395E5" w14:textId="77777777" w:rsidR="00D4078B" w:rsidRPr="00E5109A" w:rsidRDefault="00D4078B" w:rsidP="00D4078B">
      <w:pPr>
        <w:rPr>
          <w:rFonts w:ascii="Arial" w:eastAsia="Times New Roman" w:hAnsi="Arial" w:cs="Arial"/>
          <w:iCs/>
          <w:sz w:val="20"/>
          <w:szCs w:val="20"/>
        </w:rPr>
      </w:pPr>
    </w:p>
    <w:p w14:paraId="485A667B" w14:textId="77777777"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14:paraId="4F1A52ED" w14:textId="77777777" w:rsidR="00D4078B" w:rsidRPr="00E5109A" w:rsidRDefault="00D4078B" w:rsidP="00D4078B">
      <w:pPr>
        <w:rPr>
          <w:rFonts w:ascii="Arial" w:eastAsia="Times New Roman" w:hAnsi="Arial" w:cs="Arial"/>
          <w:iCs/>
          <w:sz w:val="20"/>
          <w:szCs w:val="20"/>
        </w:rPr>
      </w:pPr>
    </w:p>
    <w:p w14:paraId="3FEC2A8F" w14:textId="77777777" w:rsidR="00D4078B" w:rsidRPr="00E5109A" w:rsidRDefault="00D4078B" w:rsidP="00F016E8">
      <w:pPr>
        <w:numPr>
          <w:ilvl w:val="0"/>
          <w:numId w:val="17"/>
        </w:numPr>
        <w:rPr>
          <w:rFonts w:ascii="Arial" w:eastAsia="Times New Roman" w:hAnsi="Arial" w:cs="Arial"/>
          <w:iCs/>
          <w:color w:val="000000"/>
          <w:sz w:val="20"/>
          <w:szCs w:val="20"/>
        </w:rPr>
      </w:pPr>
      <w:r w:rsidRPr="00E5109A">
        <w:rPr>
          <w:rFonts w:ascii="Arial" w:eastAsia="Times New Roman" w:hAnsi="Arial" w:cs="Arial"/>
          <w:iCs/>
          <w:sz w:val="20"/>
          <w:szCs w:val="20"/>
        </w:rPr>
        <w:t>Provide</w:t>
      </w:r>
      <w:r w:rsidR="006E7E9C" w:rsidRPr="00E5109A">
        <w:rPr>
          <w:rFonts w:ascii="Arial" w:eastAsia="Times New Roman" w:hAnsi="Arial" w:cs="Arial"/>
          <w:iCs/>
          <w:sz w:val="20"/>
          <w:szCs w:val="20"/>
        </w:rPr>
        <w:t xml:space="preserve"> Table </w:t>
      </w:r>
      <w:r w:rsidR="00BE7558" w:rsidRPr="00E5109A">
        <w:rPr>
          <w:rFonts w:ascii="Arial" w:eastAsia="Times New Roman" w:hAnsi="Arial" w:cs="Arial"/>
          <w:iCs/>
          <w:sz w:val="20"/>
          <w:szCs w:val="20"/>
        </w:rPr>
        <w:t>2-</w:t>
      </w:r>
      <w:r w:rsidR="00E40A35">
        <w:rPr>
          <w:rFonts w:ascii="Arial" w:eastAsia="Times New Roman" w:hAnsi="Arial" w:cs="Arial"/>
          <w:iCs/>
          <w:sz w:val="20"/>
          <w:szCs w:val="20"/>
        </w:rPr>
        <w:t>3</w:t>
      </w:r>
      <w:r w:rsidR="006E7E9C" w:rsidRPr="00E5109A">
        <w:rPr>
          <w:rFonts w:ascii="Arial" w:eastAsia="Times New Roman" w:hAnsi="Arial" w:cs="Arial"/>
          <w:iCs/>
          <w:sz w:val="20"/>
          <w:szCs w:val="20"/>
        </w:rPr>
        <w:t>:</w:t>
      </w:r>
      <w:r w:rsidRPr="00E5109A">
        <w:rPr>
          <w:rFonts w:ascii="Arial" w:eastAsia="Times New Roman" w:hAnsi="Arial" w:cs="Arial"/>
          <w:iCs/>
          <w:sz w:val="20"/>
          <w:szCs w:val="20"/>
        </w:rPr>
        <w:t xml:space="preserve"> </w:t>
      </w:r>
      <w:r w:rsidR="00064352" w:rsidRPr="00E5109A">
        <w:rPr>
          <w:rFonts w:ascii="Arial" w:eastAsia="Times New Roman" w:hAnsi="Arial" w:cs="Arial"/>
          <w:iCs/>
          <w:sz w:val="20"/>
          <w:szCs w:val="20"/>
        </w:rPr>
        <w:t xml:space="preserve">Summary of </w:t>
      </w:r>
      <w:r w:rsidR="00064352">
        <w:rPr>
          <w:rFonts w:ascii="Arial" w:eastAsia="Times New Roman" w:hAnsi="Arial" w:cs="Arial"/>
          <w:iCs/>
          <w:sz w:val="20"/>
          <w:szCs w:val="20"/>
        </w:rPr>
        <w:t>Changes, Actions and Outcomes</w:t>
      </w:r>
      <w:r w:rsidR="006E7E9C" w:rsidRPr="00E5109A">
        <w:rPr>
          <w:rFonts w:ascii="Arial" w:eastAsia="Times New Roman" w:hAnsi="Arial" w:cs="Arial"/>
          <w:iCs/>
          <w:sz w:val="20"/>
          <w:szCs w:val="20"/>
        </w:rPr>
        <w:t xml:space="preserve">. The information in this table should identify the changes and improvements </w:t>
      </w:r>
      <w:r w:rsidRPr="00E5109A">
        <w:rPr>
          <w:rFonts w:ascii="Arial" w:eastAsia="Times New Roman" w:hAnsi="Arial" w:cs="Arial"/>
          <w:iCs/>
          <w:sz w:val="20"/>
          <w:szCs w:val="20"/>
        </w:rPr>
        <w:t>that were needed</w:t>
      </w:r>
      <w:r w:rsidR="00064352">
        <w:rPr>
          <w:rFonts w:ascii="Arial" w:eastAsia="Times New Roman" w:hAnsi="Arial" w:cs="Arial"/>
          <w:iCs/>
          <w:sz w:val="20"/>
          <w:szCs w:val="20"/>
        </w:rPr>
        <w:t>, action plans that were developed, desired or realized results, and additional action required</w:t>
      </w:r>
      <w:r w:rsidRPr="00E5109A">
        <w:rPr>
          <w:rFonts w:ascii="Arial" w:eastAsia="Times New Roman" w:hAnsi="Arial" w:cs="Arial"/>
          <w:iCs/>
          <w:sz w:val="20"/>
          <w:szCs w:val="20"/>
        </w:rPr>
        <w:t xml:space="preserve"> based on the analysis of the results from implementing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w:t>
      </w:r>
    </w:p>
    <w:p w14:paraId="62298F55" w14:textId="77777777" w:rsidR="00713FB8" w:rsidRPr="00E5109A" w:rsidRDefault="00713FB8" w:rsidP="00713FB8">
      <w:pPr>
        <w:pStyle w:val="ListParagraph"/>
        <w:rPr>
          <w:iCs/>
          <w:sz w:val="20"/>
          <w:szCs w:val="20"/>
        </w:rPr>
      </w:pPr>
    </w:p>
    <w:p w14:paraId="6F6C927B" w14:textId="77777777" w:rsidR="00D4078B" w:rsidRPr="00E5109A" w:rsidRDefault="00D4078B" w:rsidP="00F016E8">
      <w:pPr>
        <w:numPr>
          <w:ilvl w:val="0"/>
          <w:numId w:val="17"/>
        </w:numPr>
        <w:rPr>
          <w:rFonts w:ascii="Arial" w:eastAsia="Times New Roman" w:hAnsi="Arial" w:cs="Arial"/>
          <w:iCs/>
          <w:sz w:val="20"/>
          <w:szCs w:val="20"/>
        </w:rPr>
      </w:pPr>
      <w:r w:rsidRPr="00E5109A">
        <w:rPr>
          <w:rFonts w:ascii="Arial" w:eastAsia="Times New Roman" w:hAnsi="Arial" w:cs="Arial"/>
          <w:iCs/>
          <w:sz w:val="20"/>
          <w:szCs w:val="20"/>
        </w:rPr>
        <w:t xml:space="preserve">Describe the ways in which the action plans were integrated into the strategic planning processes of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 and the institution. If applicable, describe the ways in which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unit’s action plans were linked to the institutional budgeting process.</w:t>
      </w:r>
    </w:p>
    <w:p w14:paraId="333C7A63" w14:textId="77777777" w:rsidR="00D4078B" w:rsidRPr="00E5109A" w:rsidRDefault="00D4078B" w:rsidP="00D4078B">
      <w:pPr>
        <w:rPr>
          <w:rFonts w:ascii="Arial" w:eastAsia="Times New Roman" w:hAnsi="Arial" w:cs="Arial"/>
          <w:iCs/>
          <w:sz w:val="20"/>
          <w:szCs w:val="20"/>
        </w:rPr>
      </w:pPr>
    </w:p>
    <w:p w14:paraId="322FEBA0" w14:textId="77777777" w:rsidR="00D4078B" w:rsidRPr="00E5109A" w:rsidRDefault="00D4078B" w:rsidP="00D4078B">
      <w:pPr>
        <w:rPr>
          <w:rFonts w:ascii="Arial" w:eastAsia="Times New Roman" w:hAnsi="Arial" w:cs="Arial"/>
          <w:iCs/>
          <w:sz w:val="20"/>
          <w:szCs w:val="20"/>
        </w:rPr>
      </w:pPr>
    </w:p>
    <w:p w14:paraId="736F33C9" w14:textId="77777777" w:rsidR="00015762" w:rsidRPr="00E5109A" w:rsidRDefault="00015762" w:rsidP="00015762">
      <w:pPr>
        <w:ind w:left="360"/>
        <w:rPr>
          <w:rFonts w:ascii="Arial" w:hAnsi="Arial" w:cs="Arial"/>
          <w:iCs/>
          <w:sz w:val="20"/>
          <w:szCs w:val="20"/>
        </w:rPr>
      </w:pPr>
    </w:p>
    <w:p w14:paraId="0C229DFC" w14:textId="77777777" w:rsidR="00015762" w:rsidRPr="00E5109A" w:rsidRDefault="00015762" w:rsidP="00015762">
      <w:pPr>
        <w:ind w:left="360"/>
        <w:rPr>
          <w:rFonts w:ascii="Arial" w:hAnsi="Arial" w:cs="Arial"/>
          <w:iCs/>
          <w:sz w:val="20"/>
          <w:szCs w:val="20"/>
        </w:rPr>
      </w:pPr>
    </w:p>
    <w:p w14:paraId="271378AE" w14:textId="77777777" w:rsidR="00015762" w:rsidRPr="00E5109A" w:rsidRDefault="00015762" w:rsidP="00015762">
      <w:pPr>
        <w:ind w:left="360"/>
        <w:rPr>
          <w:rFonts w:ascii="Arial" w:hAnsi="Arial" w:cs="Arial"/>
          <w:iCs/>
          <w:sz w:val="20"/>
          <w:szCs w:val="20"/>
        </w:rPr>
      </w:pPr>
    </w:p>
    <w:p w14:paraId="31098487" w14:textId="77777777" w:rsidR="00015762" w:rsidRPr="00E5109A" w:rsidRDefault="00015762" w:rsidP="00064352">
      <w:pPr>
        <w:rPr>
          <w:rFonts w:ascii="Arial" w:hAnsi="Arial" w:cs="Arial"/>
          <w:iCs/>
          <w:sz w:val="20"/>
          <w:szCs w:val="20"/>
        </w:rPr>
        <w:sectPr w:rsidR="00015762"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52DF64C" w14:textId="77777777" w:rsidR="00064352" w:rsidRPr="00845A4E" w:rsidRDefault="00064352" w:rsidP="00064352">
      <w:pPr>
        <w:pStyle w:val="Caption"/>
        <w:jc w:val="left"/>
      </w:pPr>
      <w:bookmarkStart w:id="76" w:name="_Toc534965676"/>
      <w:r w:rsidRPr="007404BB">
        <w:lastRenderedPageBreak/>
        <w:t xml:space="preserve">Table </w:t>
      </w:r>
      <w:r>
        <w:t>2-3</w:t>
      </w:r>
      <w:r w:rsidRPr="007404BB">
        <w:t xml:space="preserve">: </w:t>
      </w:r>
      <w:r>
        <w:t>Summary of Changes, Actions, and Outcomes</w:t>
      </w:r>
      <w:bookmarkEnd w:id="76"/>
    </w:p>
    <w:p w14:paraId="5F4EB7D8" w14:textId="77777777" w:rsidR="00064352" w:rsidRPr="007404BB" w:rsidRDefault="00064352" w:rsidP="00064352">
      <w:pPr>
        <w:rPr>
          <w:rFonts w:ascii="Arial" w:eastAsia="Times New Roman" w:hAnsi="Arial" w:cs="Arial"/>
          <w:iCs/>
          <w:sz w:val="20"/>
          <w:szCs w:val="20"/>
        </w:rPr>
      </w:pPr>
    </w:p>
    <w:tbl>
      <w:tblPr>
        <w:tblW w:w="13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4473"/>
        <w:gridCol w:w="3087"/>
        <w:gridCol w:w="2970"/>
        <w:gridCol w:w="2790"/>
      </w:tblGrid>
      <w:tr w:rsidR="00064352" w:rsidRPr="007404BB" w14:paraId="5DD96003" w14:textId="77777777" w:rsidTr="00F75E31">
        <w:trPr>
          <w:trHeight w:val="244"/>
          <w:tblHeader/>
          <w:jc w:val="center"/>
        </w:trPr>
        <w:tc>
          <w:tcPr>
            <w:tcW w:w="4830" w:type="dxa"/>
            <w:gridSpan w:val="2"/>
            <w:vMerge w:val="restart"/>
            <w:tcBorders>
              <w:tl2br w:val="nil"/>
            </w:tcBorders>
            <w:shd w:val="clear" w:color="auto" w:fill="DEEAF6" w:themeFill="accent1" w:themeFillTint="33"/>
            <w:tcMar>
              <w:top w:w="0" w:type="dxa"/>
              <w:left w:w="115" w:type="dxa"/>
              <w:bottom w:w="0" w:type="dxa"/>
              <w:right w:w="115" w:type="dxa"/>
            </w:tcMar>
            <w:vAlign w:val="center"/>
          </w:tcPr>
          <w:p w14:paraId="69EFCB6F" w14:textId="77777777" w:rsidR="00064352" w:rsidRPr="007404BB" w:rsidRDefault="00064352" w:rsidP="00F75E31">
            <w:pPr>
              <w:jc w:val="center"/>
              <w:rPr>
                <w:b/>
                <w:sz w:val="20"/>
                <w:szCs w:val="20"/>
              </w:rPr>
            </w:pPr>
            <w:r>
              <w:rPr>
                <w:b/>
                <w:sz w:val="20"/>
                <w:szCs w:val="20"/>
              </w:rPr>
              <w:t>Change or Improvement Needed</w:t>
            </w:r>
          </w:p>
        </w:tc>
        <w:tc>
          <w:tcPr>
            <w:tcW w:w="3087" w:type="dxa"/>
            <w:vMerge w:val="restart"/>
            <w:shd w:val="clear" w:color="auto" w:fill="DEEAF6" w:themeFill="accent1" w:themeFillTint="33"/>
            <w:tcMar>
              <w:top w:w="0" w:type="dxa"/>
              <w:left w:w="0" w:type="dxa"/>
              <w:bottom w:w="0" w:type="dxa"/>
              <w:right w:w="0" w:type="dxa"/>
            </w:tcMar>
            <w:vAlign w:val="center"/>
          </w:tcPr>
          <w:p w14:paraId="2F5C45BB" w14:textId="77777777" w:rsidR="00064352" w:rsidRPr="007404BB" w:rsidRDefault="00064352" w:rsidP="00F75E31">
            <w:pPr>
              <w:jc w:val="center"/>
              <w:rPr>
                <w:b/>
                <w:sz w:val="20"/>
                <w:szCs w:val="20"/>
              </w:rPr>
            </w:pPr>
            <w:r>
              <w:rPr>
                <w:b/>
                <w:sz w:val="20"/>
                <w:szCs w:val="20"/>
              </w:rPr>
              <w:t>Action Required and Timeline</w:t>
            </w:r>
          </w:p>
        </w:tc>
        <w:tc>
          <w:tcPr>
            <w:tcW w:w="2970" w:type="dxa"/>
            <w:vMerge w:val="restart"/>
            <w:shd w:val="clear" w:color="auto" w:fill="DEEAF6" w:themeFill="accent1" w:themeFillTint="33"/>
            <w:tcMar>
              <w:top w:w="0" w:type="dxa"/>
              <w:left w:w="115" w:type="dxa"/>
              <w:bottom w:w="0" w:type="dxa"/>
              <w:right w:w="115" w:type="dxa"/>
            </w:tcMar>
            <w:vAlign w:val="center"/>
          </w:tcPr>
          <w:p w14:paraId="01EBD9B3" w14:textId="77777777" w:rsidR="00064352" w:rsidRPr="007404BB" w:rsidRDefault="00064352" w:rsidP="00F75E31">
            <w:pPr>
              <w:jc w:val="center"/>
              <w:rPr>
                <w:b/>
                <w:sz w:val="20"/>
                <w:szCs w:val="20"/>
              </w:rPr>
            </w:pPr>
            <w:r>
              <w:rPr>
                <w:b/>
                <w:sz w:val="20"/>
                <w:szCs w:val="20"/>
              </w:rPr>
              <w:t xml:space="preserve">Desired/Realized Outcomes </w:t>
            </w:r>
          </w:p>
        </w:tc>
        <w:tc>
          <w:tcPr>
            <w:tcW w:w="2790" w:type="dxa"/>
            <w:vMerge w:val="restart"/>
            <w:shd w:val="clear" w:color="auto" w:fill="DEEAF6" w:themeFill="accent1" w:themeFillTint="33"/>
            <w:vAlign w:val="center"/>
          </w:tcPr>
          <w:p w14:paraId="5C04607E" w14:textId="77777777" w:rsidR="00064352" w:rsidRDefault="00064352" w:rsidP="00F75E31">
            <w:pPr>
              <w:jc w:val="center"/>
              <w:rPr>
                <w:b/>
                <w:sz w:val="20"/>
                <w:szCs w:val="20"/>
              </w:rPr>
            </w:pPr>
            <w:r>
              <w:rPr>
                <w:b/>
                <w:sz w:val="20"/>
                <w:szCs w:val="20"/>
              </w:rPr>
              <w:t>Additional Action Required</w:t>
            </w:r>
          </w:p>
          <w:p w14:paraId="500B556F" w14:textId="2EC5B7B8" w:rsidR="00FC0E62" w:rsidRPr="007404BB" w:rsidRDefault="00FC0E62" w:rsidP="00F75E31">
            <w:pPr>
              <w:jc w:val="center"/>
              <w:rPr>
                <w:b/>
                <w:sz w:val="20"/>
                <w:szCs w:val="20"/>
              </w:rPr>
            </w:pPr>
            <w:r>
              <w:rPr>
                <w:b/>
                <w:sz w:val="20"/>
                <w:szCs w:val="20"/>
              </w:rPr>
              <w:t>(if any)</w:t>
            </w:r>
          </w:p>
        </w:tc>
      </w:tr>
      <w:tr w:rsidR="00064352" w:rsidRPr="007404BB" w14:paraId="6B2B158B" w14:textId="77777777" w:rsidTr="00F75E31">
        <w:trPr>
          <w:trHeight w:val="244"/>
          <w:tblHeader/>
          <w:jc w:val="center"/>
        </w:trPr>
        <w:tc>
          <w:tcPr>
            <w:tcW w:w="4830" w:type="dxa"/>
            <w:gridSpan w:val="2"/>
            <w:vMerge/>
            <w:tcBorders>
              <w:tl2br w:val="nil"/>
            </w:tcBorders>
            <w:shd w:val="clear" w:color="auto" w:fill="DEEAF6" w:themeFill="accent1" w:themeFillTint="33"/>
            <w:tcMar>
              <w:top w:w="0" w:type="dxa"/>
              <w:left w:w="115" w:type="dxa"/>
              <w:bottom w:w="0" w:type="dxa"/>
              <w:right w:w="115" w:type="dxa"/>
            </w:tcMar>
            <w:vAlign w:val="center"/>
          </w:tcPr>
          <w:p w14:paraId="77453804" w14:textId="77777777" w:rsidR="00064352" w:rsidRDefault="00064352" w:rsidP="00F75E31">
            <w:pPr>
              <w:jc w:val="center"/>
              <w:rPr>
                <w:b/>
                <w:sz w:val="20"/>
                <w:szCs w:val="20"/>
              </w:rPr>
            </w:pPr>
          </w:p>
        </w:tc>
        <w:tc>
          <w:tcPr>
            <w:tcW w:w="3087" w:type="dxa"/>
            <w:vMerge/>
            <w:shd w:val="clear" w:color="auto" w:fill="DEEAF6" w:themeFill="accent1" w:themeFillTint="33"/>
            <w:tcMar>
              <w:top w:w="0" w:type="dxa"/>
              <w:left w:w="0" w:type="dxa"/>
              <w:bottom w:w="0" w:type="dxa"/>
              <w:right w:w="0" w:type="dxa"/>
            </w:tcMar>
            <w:vAlign w:val="center"/>
          </w:tcPr>
          <w:p w14:paraId="3582E4FE" w14:textId="77777777" w:rsidR="00064352" w:rsidRDefault="00064352" w:rsidP="00F75E31">
            <w:pPr>
              <w:jc w:val="center"/>
              <w:rPr>
                <w:b/>
                <w:sz w:val="20"/>
                <w:szCs w:val="20"/>
              </w:rPr>
            </w:pPr>
          </w:p>
        </w:tc>
        <w:tc>
          <w:tcPr>
            <w:tcW w:w="2970" w:type="dxa"/>
            <w:vMerge/>
            <w:shd w:val="clear" w:color="auto" w:fill="DEEAF6" w:themeFill="accent1" w:themeFillTint="33"/>
            <w:tcMar>
              <w:top w:w="0" w:type="dxa"/>
              <w:left w:w="115" w:type="dxa"/>
              <w:bottom w:w="0" w:type="dxa"/>
              <w:right w:w="115" w:type="dxa"/>
            </w:tcMar>
            <w:vAlign w:val="center"/>
          </w:tcPr>
          <w:p w14:paraId="7997C1B5" w14:textId="77777777" w:rsidR="00064352" w:rsidRDefault="00064352" w:rsidP="00F75E31">
            <w:pPr>
              <w:jc w:val="center"/>
              <w:rPr>
                <w:b/>
                <w:sz w:val="20"/>
                <w:szCs w:val="20"/>
              </w:rPr>
            </w:pPr>
          </w:p>
        </w:tc>
        <w:tc>
          <w:tcPr>
            <w:tcW w:w="2790" w:type="dxa"/>
            <w:vMerge/>
            <w:shd w:val="clear" w:color="auto" w:fill="DEEAF6" w:themeFill="accent1" w:themeFillTint="33"/>
            <w:tcMar>
              <w:top w:w="43" w:type="dxa"/>
              <w:left w:w="0" w:type="dxa"/>
              <w:bottom w:w="43" w:type="dxa"/>
              <w:right w:w="0" w:type="dxa"/>
            </w:tcMar>
            <w:vAlign w:val="center"/>
          </w:tcPr>
          <w:p w14:paraId="4DEF2A00" w14:textId="77777777" w:rsidR="00064352" w:rsidRDefault="00064352" w:rsidP="00F75E31">
            <w:pPr>
              <w:jc w:val="center"/>
              <w:rPr>
                <w:b/>
                <w:sz w:val="20"/>
                <w:szCs w:val="20"/>
              </w:rPr>
            </w:pPr>
          </w:p>
        </w:tc>
      </w:tr>
      <w:tr w:rsidR="00064352" w:rsidRPr="007404BB" w14:paraId="22196236"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6EE663A3" w14:textId="77777777" w:rsidR="00064352" w:rsidRPr="007404BB" w:rsidRDefault="00064352" w:rsidP="00F75E31">
            <w:pPr>
              <w:spacing w:before="60" w:after="60"/>
              <w:jc w:val="center"/>
              <w:rPr>
                <w:rFonts w:cs="Calibri"/>
                <w:sz w:val="20"/>
                <w:szCs w:val="20"/>
              </w:rPr>
            </w:pPr>
            <w:r w:rsidRPr="007404BB">
              <w:rPr>
                <w:rFonts w:cs="Calibri"/>
                <w:sz w:val="20"/>
                <w:szCs w:val="20"/>
              </w:rPr>
              <w:t>1.</w:t>
            </w:r>
          </w:p>
        </w:tc>
        <w:tc>
          <w:tcPr>
            <w:tcW w:w="4473" w:type="dxa"/>
            <w:tcBorders>
              <w:left w:val="single" w:sz="2" w:space="0" w:color="auto"/>
            </w:tcBorders>
            <w:shd w:val="clear" w:color="auto" w:fill="auto"/>
            <w:tcMar>
              <w:left w:w="115" w:type="dxa"/>
              <w:right w:w="115" w:type="dxa"/>
            </w:tcMar>
          </w:tcPr>
          <w:p w14:paraId="17896505" w14:textId="77777777" w:rsidR="00064352" w:rsidRPr="001D55A7" w:rsidRDefault="00064352" w:rsidP="00F75E31">
            <w:pPr>
              <w:spacing w:before="60" w:after="60"/>
              <w:rPr>
                <w:rFonts w:cs="Calibri"/>
                <w:sz w:val="20"/>
                <w:szCs w:val="20"/>
              </w:rPr>
            </w:pPr>
          </w:p>
        </w:tc>
        <w:tc>
          <w:tcPr>
            <w:tcW w:w="3087" w:type="dxa"/>
            <w:shd w:val="clear" w:color="auto" w:fill="auto"/>
            <w:tcMar>
              <w:left w:w="115" w:type="dxa"/>
              <w:right w:w="115" w:type="dxa"/>
            </w:tcMar>
          </w:tcPr>
          <w:p w14:paraId="0CF52D96"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34E292E2" w14:textId="77777777" w:rsidR="00064352" w:rsidRPr="001D55A7" w:rsidRDefault="00064352" w:rsidP="00F75E31">
            <w:pPr>
              <w:spacing w:before="60" w:after="60"/>
              <w:rPr>
                <w:sz w:val="20"/>
                <w:szCs w:val="20"/>
              </w:rPr>
            </w:pPr>
          </w:p>
        </w:tc>
        <w:tc>
          <w:tcPr>
            <w:tcW w:w="2790" w:type="dxa"/>
            <w:shd w:val="clear" w:color="auto" w:fill="auto"/>
          </w:tcPr>
          <w:p w14:paraId="7329B533" w14:textId="77777777" w:rsidR="00064352" w:rsidRPr="001D55A7" w:rsidRDefault="00064352" w:rsidP="00F75E31">
            <w:pPr>
              <w:spacing w:before="60" w:after="60"/>
              <w:jc w:val="center"/>
              <w:rPr>
                <w:sz w:val="20"/>
                <w:szCs w:val="20"/>
              </w:rPr>
            </w:pPr>
          </w:p>
        </w:tc>
      </w:tr>
      <w:tr w:rsidR="00064352" w:rsidRPr="007404BB" w14:paraId="684DA03F"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42D96EAF" w14:textId="77777777" w:rsidR="00064352" w:rsidRPr="007404BB" w:rsidRDefault="00064352" w:rsidP="00F75E31">
            <w:pPr>
              <w:spacing w:before="60" w:after="60"/>
              <w:jc w:val="center"/>
              <w:rPr>
                <w:rFonts w:cs="Calibri"/>
                <w:sz w:val="20"/>
                <w:szCs w:val="20"/>
              </w:rPr>
            </w:pPr>
            <w:r w:rsidRPr="007404BB">
              <w:rPr>
                <w:rFonts w:cs="Calibri"/>
                <w:sz w:val="20"/>
                <w:szCs w:val="20"/>
              </w:rPr>
              <w:t>2.</w:t>
            </w:r>
          </w:p>
        </w:tc>
        <w:tc>
          <w:tcPr>
            <w:tcW w:w="4473" w:type="dxa"/>
            <w:tcBorders>
              <w:left w:val="single" w:sz="2" w:space="0" w:color="auto"/>
            </w:tcBorders>
            <w:shd w:val="clear" w:color="auto" w:fill="auto"/>
            <w:tcMar>
              <w:left w:w="115" w:type="dxa"/>
              <w:right w:w="115" w:type="dxa"/>
            </w:tcMar>
          </w:tcPr>
          <w:p w14:paraId="2A780AD7"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5A4496B9"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14570F07" w14:textId="77777777" w:rsidR="00064352" w:rsidRPr="001D55A7" w:rsidRDefault="00064352" w:rsidP="00F75E31">
            <w:pPr>
              <w:spacing w:before="60" w:after="60"/>
              <w:rPr>
                <w:sz w:val="20"/>
                <w:szCs w:val="20"/>
              </w:rPr>
            </w:pPr>
          </w:p>
        </w:tc>
        <w:tc>
          <w:tcPr>
            <w:tcW w:w="2790" w:type="dxa"/>
            <w:shd w:val="clear" w:color="auto" w:fill="auto"/>
          </w:tcPr>
          <w:p w14:paraId="6AE82E85" w14:textId="77777777" w:rsidR="00064352" w:rsidRPr="001D55A7" w:rsidRDefault="00064352" w:rsidP="00F75E31">
            <w:pPr>
              <w:spacing w:before="60" w:after="60"/>
              <w:jc w:val="center"/>
              <w:rPr>
                <w:sz w:val="20"/>
                <w:szCs w:val="20"/>
              </w:rPr>
            </w:pPr>
          </w:p>
        </w:tc>
      </w:tr>
      <w:tr w:rsidR="00064352" w:rsidRPr="007404BB" w14:paraId="0F5AE63F"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05097B83" w14:textId="77777777" w:rsidR="00064352" w:rsidRPr="007404BB" w:rsidRDefault="00064352" w:rsidP="00F75E31">
            <w:pPr>
              <w:spacing w:before="60" w:after="60"/>
              <w:jc w:val="center"/>
              <w:rPr>
                <w:rFonts w:cs="Calibri"/>
                <w:sz w:val="20"/>
                <w:szCs w:val="20"/>
              </w:rPr>
            </w:pPr>
            <w:r w:rsidRPr="007404BB">
              <w:rPr>
                <w:rFonts w:cs="Calibri"/>
                <w:sz w:val="20"/>
                <w:szCs w:val="20"/>
              </w:rPr>
              <w:t>3.</w:t>
            </w:r>
          </w:p>
        </w:tc>
        <w:tc>
          <w:tcPr>
            <w:tcW w:w="4473" w:type="dxa"/>
            <w:tcBorders>
              <w:left w:val="single" w:sz="2" w:space="0" w:color="auto"/>
            </w:tcBorders>
            <w:shd w:val="clear" w:color="auto" w:fill="auto"/>
            <w:tcMar>
              <w:left w:w="115" w:type="dxa"/>
              <w:right w:w="115" w:type="dxa"/>
            </w:tcMar>
          </w:tcPr>
          <w:p w14:paraId="57D41646"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7E67526B"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5CD1CEA7" w14:textId="77777777" w:rsidR="00064352" w:rsidRPr="001D55A7" w:rsidRDefault="00064352" w:rsidP="00F75E31">
            <w:pPr>
              <w:spacing w:before="60" w:after="60"/>
              <w:rPr>
                <w:sz w:val="20"/>
                <w:szCs w:val="20"/>
              </w:rPr>
            </w:pPr>
          </w:p>
        </w:tc>
        <w:tc>
          <w:tcPr>
            <w:tcW w:w="2790" w:type="dxa"/>
            <w:shd w:val="clear" w:color="auto" w:fill="auto"/>
          </w:tcPr>
          <w:p w14:paraId="77F1B934" w14:textId="77777777" w:rsidR="00064352" w:rsidRPr="001D55A7" w:rsidRDefault="00064352" w:rsidP="00F75E31">
            <w:pPr>
              <w:spacing w:before="60" w:after="60"/>
              <w:jc w:val="center"/>
              <w:rPr>
                <w:sz w:val="20"/>
                <w:szCs w:val="20"/>
              </w:rPr>
            </w:pPr>
          </w:p>
        </w:tc>
      </w:tr>
      <w:tr w:rsidR="00064352" w:rsidRPr="007404BB" w14:paraId="7C3F0248"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2D3FB729" w14:textId="77777777" w:rsidR="00064352" w:rsidRPr="007404BB" w:rsidRDefault="00064352" w:rsidP="00F75E31">
            <w:pPr>
              <w:spacing w:before="60" w:after="60"/>
              <w:jc w:val="center"/>
              <w:rPr>
                <w:rFonts w:cs="Calibri"/>
                <w:sz w:val="20"/>
                <w:szCs w:val="20"/>
              </w:rPr>
            </w:pPr>
            <w:r w:rsidRPr="007404BB">
              <w:rPr>
                <w:rFonts w:cs="Calibri"/>
                <w:sz w:val="20"/>
                <w:szCs w:val="20"/>
              </w:rPr>
              <w:t>4.</w:t>
            </w:r>
          </w:p>
        </w:tc>
        <w:tc>
          <w:tcPr>
            <w:tcW w:w="4473" w:type="dxa"/>
            <w:tcBorders>
              <w:left w:val="single" w:sz="2" w:space="0" w:color="auto"/>
            </w:tcBorders>
            <w:shd w:val="clear" w:color="auto" w:fill="auto"/>
            <w:tcMar>
              <w:left w:w="115" w:type="dxa"/>
              <w:right w:w="115" w:type="dxa"/>
            </w:tcMar>
          </w:tcPr>
          <w:p w14:paraId="0062632F"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5983B9E5"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2D7F6C66" w14:textId="77777777" w:rsidR="00064352" w:rsidRPr="001D55A7" w:rsidRDefault="00064352" w:rsidP="00F75E31">
            <w:pPr>
              <w:spacing w:before="60" w:after="60"/>
              <w:rPr>
                <w:sz w:val="20"/>
                <w:szCs w:val="20"/>
              </w:rPr>
            </w:pPr>
          </w:p>
        </w:tc>
        <w:tc>
          <w:tcPr>
            <w:tcW w:w="2790" w:type="dxa"/>
            <w:shd w:val="clear" w:color="auto" w:fill="auto"/>
          </w:tcPr>
          <w:p w14:paraId="0C6E3DA1" w14:textId="77777777" w:rsidR="00064352" w:rsidRPr="001D55A7" w:rsidRDefault="00064352" w:rsidP="00F75E31">
            <w:pPr>
              <w:spacing w:before="60" w:after="60"/>
              <w:jc w:val="center"/>
              <w:rPr>
                <w:sz w:val="20"/>
                <w:szCs w:val="20"/>
              </w:rPr>
            </w:pPr>
          </w:p>
        </w:tc>
      </w:tr>
      <w:tr w:rsidR="00064352" w:rsidRPr="007404BB" w14:paraId="653A6EA5"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18477839" w14:textId="77777777" w:rsidR="00064352" w:rsidRPr="007404BB" w:rsidRDefault="00064352" w:rsidP="00F75E31">
            <w:pPr>
              <w:spacing w:before="60" w:after="60"/>
              <w:jc w:val="center"/>
              <w:rPr>
                <w:rFonts w:cs="Calibri"/>
                <w:sz w:val="20"/>
                <w:szCs w:val="20"/>
              </w:rPr>
            </w:pPr>
            <w:r w:rsidRPr="007404BB">
              <w:rPr>
                <w:rFonts w:cs="Calibri"/>
                <w:sz w:val="20"/>
                <w:szCs w:val="20"/>
              </w:rPr>
              <w:t>5.</w:t>
            </w:r>
          </w:p>
        </w:tc>
        <w:tc>
          <w:tcPr>
            <w:tcW w:w="4473" w:type="dxa"/>
            <w:tcBorders>
              <w:left w:val="single" w:sz="2" w:space="0" w:color="auto"/>
            </w:tcBorders>
            <w:shd w:val="clear" w:color="auto" w:fill="auto"/>
            <w:tcMar>
              <w:left w:w="115" w:type="dxa"/>
              <w:right w:w="115" w:type="dxa"/>
            </w:tcMar>
          </w:tcPr>
          <w:p w14:paraId="08DBE420"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76CB42B0"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6ECA5A70" w14:textId="77777777" w:rsidR="00064352" w:rsidRPr="001D55A7" w:rsidRDefault="00064352" w:rsidP="00F75E31">
            <w:pPr>
              <w:spacing w:before="60" w:after="60"/>
              <w:rPr>
                <w:sz w:val="20"/>
                <w:szCs w:val="20"/>
              </w:rPr>
            </w:pPr>
          </w:p>
        </w:tc>
        <w:tc>
          <w:tcPr>
            <w:tcW w:w="2790" w:type="dxa"/>
            <w:shd w:val="clear" w:color="auto" w:fill="auto"/>
          </w:tcPr>
          <w:p w14:paraId="63FC684E" w14:textId="77777777" w:rsidR="00064352" w:rsidRPr="001D55A7" w:rsidRDefault="00064352" w:rsidP="00F75E31">
            <w:pPr>
              <w:spacing w:before="60" w:after="60"/>
              <w:jc w:val="center"/>
              <w:rPr>
                <w:sz w:val="20"/>
                <w:szCs w:val="20"/>
              </w:rPr>
            </w:pPr>
          </w:p>
        </w:tc>
      </w:tr>
      <w:tr w:rsidR="00064352" w:rsidRPr="007404BB" w14:paraId="3177D956"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0DB3A8E1" w14:textId="77777777" w:rsidR="00064352" w:rsidRPr="007404BB" w:rsidRDefault="00064352" w:rsidP="00F75E31">
            <w:pPr>
              <w:spacing w:before="60" w:after="60"/>
              <w:jc w:val="center"/>
              <w:rPr>
                <w:rFonts w:cs="Calibri"/>
                <w:sz w:val="20"/>
                <w:szCs w:val="20"/>
              </w:rPr>
            </w:pPr>
            <w:r>
              <w:rPr>
                <w:rFonts w:cs="Calibri"/>
                <w:sz w:val="20"/>
                <w:szCs w:val="20"/>
              </w:rPr>
              <w:t>6.</w:t>
            </w:r>
          </w:p>
        </w:tc>
        <w:tc>
          <w:tcPr>
            <w:tcW w:w="4473" w:type="dxa"/>
            <w:tcBorders>
              <w:left w:val="single" w:sz="2" w:space="0" w:color="auto"/>
            </w:tcBorders>
            <w:shd w:val="clear" w:color="auto" w:fill="auto"/>
            <w:tcMar>
              <w:left w:w="115" w:type="dxa"/>
              <w:right w:w="115" w:type="dxa"/>
            </w:tcMar>
          </w:tcPr>
          <w:p w14:paraId="406279A8"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1CE20B88"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26E130A8" w14:textId="77777777" w:rsidR="00064352" w:rsidRPr="001D55A7" w:rsidRDefault="00064352" w:rsidP="00F75E31">
            <w:pPr>
              <w:spacing w:before="60" w:after="60"/>
              <w:rPr>
                <w:sz w:val="20"/>
                <w:szCs w:val="20"/>
              </w:rPr>
            </w:pPr>
          </w:p>
        </w:tc>
        <w:tc>
          <w:tcPr>
            <w:tcW w:w="2790" w:type="dxa"/>
            <w:shd w:val="clear" w:color="auto" w:fill="auto"/>
          </w:tcPr>
          <w:p w14:paraId="2814651D" w14:textId="77777777" w:rsidR="00064352" w:rsidRPr="001D55A7" w:rsidRDefault="00064352" w:rsidP="00F75E31">
            <w:pPr>
              <w:spacing w:before="60" w:after="60"/>
              <w:jc w:val="center"/>
              <w:rPr>
                <w:sz w:val="20"/>
                <w:szCs w:val="20"/>
              </w:rPr>
            </w:pPr>
          </w:p>
        </w:tc>
      </w:tr>
      <w:tr w:rsidR="00064352" w:rsidRPr="007404BB" w14:paraId="79D67BB4"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5DD97CE0" w14:textId="77777777" w:rsidR="00064352" w:rsidRPr="007404BB" w:rsidRDefault="00064352" w:rsidP="00F75E31">
            <w:pPr>
              <w:spacing w:before="60" w:after="60"/>
              <w:jc w:val="center"/>
              <w:rPr>
                <w:rFonts w:cs="Calibri"/>
                <w:sz w:val="20"/>
                <w:szCs w:val="20"/>
              </w:rPr>
            </w:pPr>
            <w:r>
              <w:rPr>
                <w:rFonts w:cs="Calibri"/>
                <w:sz w:val="20"/>
                <w:szCs w:val="20"/>
              </w:rPr>
              <w:t>7.</w:t>
            </w:r>
          </w:p>
        </w:tc>
        <w:tc>
          <w:tcPr>
            <w:tcW w:w="4473" w:type="dxa"/>
            <w:tcBorders>
              <w:left w:val="single" w:sz="2" w:space="0" w:color="auto"/>
            </w:tcBorders>
            <w:shd w:val="clear" w:color="auto" w:fill="auto"/>
            <w:tcMar>
              <w:left w:w="115" w:type="dxa"/>
              <w:right w:w="115" w:type="dxa"/>
            </w:tcMar>
          </w:tcPr>
          <w:p w14:paraId="7B9885E6"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2555B14E"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637FD4C7" w14:textId="77777777" w:rsidR="00064352" w:rsidRPr="001D55A7" w:rsidRDefault="00064352" w:rsidP="00F75E31">
            <w:pPr>
              <w:spacing w:before="60" w:after="60"/>
              <w:rPr>
                <w:sz w:val="20"/>
                <w:szCs w:val="20"/>
              </w:rPr>
            </w:pPr>
          </w:p>
        </w:tc>
        <w:tc>
          <w:tcPr>
            <w:tcW w:w="2790" w:type="dxa"/>
            <w:shd w:val="clear" w:color="auto" w:fill="auto"/>
          </w:tcPr>
          <w:p w14:paraId="3A12AF29" w14:textId="77777777" w:rsidR="00064352" w:rsidRPr="001D55A7" w:rsidRDefault="00064352" w:rsidP="00F75E31">
            <w:pPr>
              <w:spacing w:before="60" w:after="60"/>
              <w:jc w:val="center"/>
              <w:rPr>
                <w:sz w:val="20"/>
                <w:szCs w:val="20"/>
              </w:rPr>
            </w:pPr>
          </w:p>
        </w:tc>
      </w:tr>
      <w:tr w:rsidR="00064352" w:rsidRPr="007404BB" w14:paraId="150A3611"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345490FE" w14:textId="77777777" w:rsidR="00064352" w:rsidRPr="007404BB" w:rsidRDefault="00064352" w:rsidP="00F75E31">
            <w:pPr>
              <w:spacing w:before="60" w:after="60"/>
              <w:jc w:val="center"/>
              <w:rPr>
                <w:rFonts w:cs="Calibri"/>
                <w:sz w:val="20"/>
                <w:szCs w:val="20"/>
              </w:rPr>
            </w:pPr>
            <w:r>
              <w:rPr>
                <w:rFonts w:cs="Calibri"/>
                <w:sz w:val="20"/>
                <w:szCs w:val="20"/>
              </w:rPr>
              <w:t>8.</w:t>
            </w:r>
          </w:p>
        </w:tc>
        <w:tc>
          <w:tcPr>
            <w:tcW w:w="4473" w:type="dxa"/>
            <w:tcBorders>
              <w:left w:val="single" w:sz="2" w:space="0" w:color="auto"/>
            </w:tcBorders>
            <w:shd w:val="clear" w:color="auto" w:fill="auto"/>
            <w:tcMar>
              <w:left w:w="115" w:type="dxa"/>
              <w:right w:w="115" w:type="dxa"/>
            </w:tcMar>
          </w:tcPr>
          <w:p w14:paraId="2B4B29A1"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7D88D8A8"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05EC96B4" w14:textId="77777777" w:rsidR="00064352" w:rsidRPr="001D55A7" w:rsidRDefault="00064352" w:rsidP="00F75E31">
            <w:pPr>
              <w:spacing w:before="60" w:after="60"/>
              <w:rPr>
                <w:sz w:val="20"/>
                <w:szCs w:val="20"/>
              </w:rPr>
            </w:pPr>
          </w:p>
        </w:tc>
        <w:tc>
          <w:tcPr>
            <w:tcW w:w="2790" w:type="dxa"/>
            <w:shd w:val="clear" w:color="auto" w:fill="auto"/>
          </w:tcPr>
          <w:p w14:paraId="605E19A2" w14:textId="77777777" w:rsidR="00064352" w:rsidRPr="001D55A7" w:rsidRDefault="00064352" w:rsidP="00F75E31">
            <w:pPr>
              <w:spacing w:before="60" w:after="60"/>
              <w:jc w:val="center"/>
              <w:rPr>
                <w:sz w:val="20"/>
                <w:szCs w:val="20"/>
              </w:rPr>
            </w:pPr>
          </w:p>
        </w:tc>
      </w:tr>
    </w:tbl>
    <w:p w14:paraId="43C8F853" w14:textId="77777777" w:rsidR="00064352" w:rsidRDefault="00064352" w:rsidP="00064352">
      <w:pPr>
        <w:rPr>
          <w:rFonts w:ascii="Arial" w:eastAsia="Times New Roman" w:hAnsi="Arial" w:cs="Arial"/>
          <w:iCs/>
          <w:sz w:val="20"/>
          <w:szCs w:val="20"/>
        </w:rPr>
      </w:pPr>
    </w:p>
    <w:p w14:paraId="0FEB734E" w14:textId="77777777" w:rsidR="00064352" w:rsidRDefault="00064352" w:rsidP="00064352">
      <w:pPr>
        <w:rPr>
          <w:rFonts w:ascii="Arial" w:eastAsia="Times New Roman" w:hAnsi="Arial" w:cs="Arial"/>
          <w:iCs/>
          <w:sz w:val="20"/>
          <w:szCs w:val="20"/>
        </w:rPr>
      </w:pPr>
    </w:p>
    <w:p w14:paraId="56B32112" w14:textId="77777777" w:rsidR="00297C8E" w:rsidRPr="00713FB8" w:rsidRDefault="00297C8E" w:rsidP="00297C8E">
      <w:pPr>
        <w:rPr>
          <w:rFonts w:ascii="Arial" w:eastAsia="Times New Roman" w:hAnsi="Arial" w:cs="Arial"/>
          <w:iCs/>
          <w:sz w:val="20"/>
          <w:szCs w:val="20"/>
        </w:rPr>
        <w:sectPr w:rsidR="00297C8E" w:rsidRPr="00713FB8" w:rsidSect="00FB25DD">
          <w:pgSz w:w="15840" w:h="12240" w:orient="landscape"/>
          <w:pgMar w:top="1440" w:right="1152" w:bottom="1440"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108900C" w14:textId="77777777" w:rsidR="00D4078B" w:rsidRPr="00D4078B" w:rsidRDefault="008E7BC3" w:rsidP="002D6165">
      <w:pPr>
        <w:pStyle w:val="Heading3"/>
      </w:pPr>
      <w:bookmarkStart w:id="77" w:name="_Toc236379598"/>
      <w:bookmarkStart w:id="78" w:name="_Toc344569322"/>
      <w:bookmarkStart w:id="79" w:name="_Toc502852308"/>
      <w:bookmarkStart w:id="80" w:name="_Toc128274317"/>
      <w:r>
        <w:lastRenderedPageBreak/>
        <w:t>2</w:t>
      </w:r>
      <w:r w:rsidR="00D4078B" w:rsidRPr="00D4078B">
        <w:t>.4</w:t>
      </w:r>
      <w:r w:rsidR="00227883">
        <w:t>:</w:t>
      </w:r>
      <w:r w:rsidR="00D4078B" w:rsidRPr="00D4078B">
        <w:t xml:space="preserve"> Summary Reflection on </w:t>
      </w:r>
      <w:bookmarkEnd w:id="77"/>
      <w:bookmarkEnd w:id="78"/>
      <w:r w:rsidR="00D4078B" w:rsidRPr="00D4078B">
        <w:t>Quality Assessment and Advancement</w:t>
      </w:r>
      <w:bookmarkEnd w:id="79"/>
    </w:p>
    <w:p w14:paraId="308AF467" w14:textId="77777777" w:rsidR="00D4078B" w:rsidRPr="00D4078B" w:rsidRDefault="00D4078B" w:rsidP="00D4078B">
      <w:pPr>
        <w:jc w:val="both"/>
        <w:rPr>
          <w:rFonts w:ascii="Arial" w:eastAsia="Times New Roman" w:hAnsi="Arial" w:cs="Arial"/>
          <w:b/>
          <w:bCs/>
          <w:color w:val="000000"/>
          <w:sz w:val="20"/>
          <w:szCs w:val="20"/>
        </w:rPr>
      </w:pPr>
    </w:p>
    <w:p w14:paraId="5DCED74D"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processes for quality assessment and </w:t>
      </w:r>
      <w:r w:rsidR="004415C3">
        <w:rPr>
          <w:rFonts w:ascii="Arial" w:eastAsia="Times New Roman" w:hAnsi="Arial" w:cs="Arial"/>
          <w:b/>
          <w:bCs/>
          <w:sz w:val="20"/>
          <w:szCs w:val="20"/>
        </w:rPr>
        <w:t>advancement</w:t>
      </w:r>
      <w:r w:rsidRPr="00D4078B">
        <w:rPr>
          <w:rFonts w:ascii="Arial" w:eastAsia="Times New Roman" w:hAnsi="Arial" w:cs="Arial"/>
          <w:b/>
          <w:bCs/>
          <w:sz w:val="20"/>
          <w:szCs w:val="20"/>
        </w:rPr>
        <w:t xml:space="preserve"> in supporting excellence in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6326948A" w14:textId="77777777" w:rsidR="00D4078B" w:rsidRPr="00D4078B" w:rsidRDefault="00D4078B" w:rsidP="00D4078B">
      <w:pPr>
        <w:rPr>
          <w:rFonts w:ascii="Arial" w:eastAsia="Times New Roman" w:hAnsi="Arial" w:cs="Arial"/>
          <w:color w:val="000000"/>
          <w:sz w:val="20"/>
          <w:szCs w:val="20"/>
        </w:rPr>
      </w:pPr>
    </w:p>
    <w:p w14:paraId="5A1D5DBB"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33A1A27B" w14:textId="77777777" w:rsidR="00D4078B" w:rsidRPr="00D4078B" w:rsidRDefault="00D4078B" w:rsidP="00D4078B">
      <w:pPr>
        <w:rPr>
          <w:rFonts w:ascii="Arial" w:eastAsia="Times New Roman" w:hAnsi="Arial" w:cs="Arial"/>
          <w:sz w:val="20"/>
          <w:szCs w:val="20"/>
        </w:rPr>
      </w:pPr>
    </w:p>
    <w:p w14:paraId="5AE31077" w14:textId="77777777" w:rsidR="00D4078B" w:rsidRPr="00D4078B" w:rsidRDefault="00D4078B" w:rsidP="00D4078B">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sidR="00262514">
        <w:rPr>
          <w:rFonts w:ascii="Arial" w:eastAsia="Times New Roman" w:hAnsi="Arial" w:cs="Arial"/>
          <w:iCs/>
          <w:sz w:val="20"/>
          <w:szCs w:val="20"/>
        </w:rPr>
        <w:t xml:space="preserve">unit’s </w:t>
      </w:r>
      <w:r w:rsidRPr="00D4078B">
        <w:rPr>
          <w:rFonts w:ascii="Arial" w:eastAsia="Times New Roman" w:hAnsi="Arial" w:cs="Arial"/>
          <w:iCs/>
          <w:sz w:val="20"/>
          <w:szCs w:val="20"/>
        </w:rPr>
        <w:t>overall performance in the context of its mission.</w:t>
      </w:r>
      <w:r w:rsidR="00C96C58">
        <w:rPr>
          <w:rFonts w:ascii="Arial" w:eastAsia="Times New Roman" w:hAnsi="Arial" w:cs="Arial"/>
          <w:iCs/>
          <w:sz w:val="20"/>
          <w:szCs w:val="20"/>
        </w:rPr>
        <w:t xml:space="preserve"> </w:t>
      </w:r>
    </w:p>
    <w:p w14:paraId="53FB7F85" w14:textId="77777777" w:rsidR="00D4078B" w:rsidRPr="00D4078B" w:rsidRDefault="00D4078B" w:rsidP="00D4078B">
      <w:pPr>
        <w:rPr>
          <w:rFonts w:ascii="Arial" w:eastAsia="Times New Roman" w:hAnsi="Arial" w:cs="Arial"/>
          <w:bCs/>
          <w:sz w:val="20"/>
          <w:szCs w:val="20"/>
        </w:rPr>
      </w:pPr>
    </w:p>
    <w:p w14:paraId="7257E66F"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3130175A" w14:textId="77777777" w:rsidR="00D4078B" w:rsidRPr="00D4078B" w:rsidRDefault="00D4078B" w:rsidP="00D4078B">
      <w:pPr>
        <w:rPr>
          <w:rFonts w:ascii="Arial" w:eastAsia="Times New Roman" w:hAnsi="Arial" w:cs="Arial"/>
          <w:sz w:val="20"/>
          <w:szCs w:val="20"/>
        </w:rPr>
      </w:pPr>
    </w:p>
    <w:p w14:paraId="1CFCA83F" w14:textId="77777777" w:rsidR="00D4078B" w:rsidRPr="00E5109A" w:rsidRDefault="00D4078B" w:rsidP="00D4078B">
      <w:pPr>
        <w:rPr>
          <w:rFonts w:ascii="Arial" w:eastAsia="Times New Roman" w:hAnsi="Arial" w:cs="Arial"/>
          <w:sz w:val="20"/>
          <w:szCs w:val="20"/>
        </w:rPr>
      </w:pPr>
      <w:r w:rsidRPr="00E5109A">
        <w:rPr>
          <w:rFonts w:ascii="Arial" w:eastAsia="Times New Roman" w:hAnsi="Arial" w:cs="Arial"/>
          <w:sz w:val="20"/>
          <w:szCs w:val="20"/>
        </w:rPr>
        <w:t>In the self-study:</w:t>
      </w:r>
    </w:p>
    <w:p w14:paraId="23CF367B" w14:textId="77777777" w:rsidR="00D4078B" w:rsidRPr="00E5109A" w:rsidRDefault="00D4078B" w:rsidP="00D4078B">
      <w:pPr>
        <w:rPr>
          <w:rFonts w:ascii="Arial" w:eastAsia="Times New Roman" w:hAnsi="Arial" w:cs="Arial"/>
          <w:sz w:val="20"/>
          <w:szCs w:val="20"/>
        </w:rPr>
      </w:pPr>
    </w:p>
    <w:p w14:paraId="5F69CBFF" w14:textId="77777777" w:rsidR="00D4078B" w:rsidRPr="00E5109A" w:rsidRDefault="00D4078B" w:rsidP="00D4078B">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quality assessment and advancement processes. In this reflection, consider the evidence presented in the self-study in the context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78C3E221" w14:textId="77777777" w:rsidR="00D4078B" w:rsidRPr="00E5109A" w:rsidRDefault="00D4078B" w:rsidP="00D4078B">
      <w:pPr>
        <w:rPr>
          <w:rFonts w:ascii="Arial" w:eastAsia="Times New Roman" w:hAnsi="Arial" w:cs="Arial"/>
          <w:sz w:val="20"/>
          <w:szCs w:val="20"/>
        </w:rPr>
      </w:pPr>
    </w:p>
    <w:p w14:paraId="0DC70CCB" w14:textId="77777777" w:rsidR="00D4078B" w:rsidRPr="00E5109A" w:rsidRDefault="00D4078B" w:rsidP="00F016E8">
      <w:pPr>
        <w:numPr>
          <w:ilvl w:val="0"/>
          <w:numId w:val="23"/>
        </w:numPr>
        <w:rPr>
          <w:rFonts w:ascii="Arial" w:eastAsia="Times New Roman" w:hAnsi="Arial" w:cs="Arial"/>
          <w:sz w:val="20"/>
          <w:szCs w:val="20"/>
        </w:rPr>
      </w:pPr>
      <w:r w:rsidRPr="00E5109A">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 drew from the self-study regarding the effectiveness of its quality assessment and advancement processes in supporting excellence in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processes for assessing and advancing academic quality in its programs and operations.</w:t>
      </w:r>
    </w:p>
    <w:p w14:paraId="28428484" w14:textId="77777777" w:rsidR="00D4078B" w:rsidRPr="00E5109A" w:rsidRDefault="00D4078B" w:rsidP="00D4078B">
      <w:pPr>
        <w:rPr>
          <w:rFonts w:ascii="Arial" w:eastAsia="Times New Roman" w:hAnsi="Arial" w:cs="Arial"/>
          <w:sz w:val="20"/>
          <w:szCs w:val="20"/>
        </w:rPr>
      </w:pPr>
    </w:p>
    <w:p w14:paraId="1AE27B58" w14:textId="77777777" w:rsidR="00D4078B" w:rsidRPr="00E5109A" w:rsidRDefault="00D4078B" w:rsidP="00F016E8">
      <w:pPr>
        <w:numPr>
          <w:ilvl w:val="0"/>
          <w:numId w:val="23"/>
        </w:numPr>
        <w:rPr>
          <w:rFonts w:ascii="Arial" w:eastAsia="Times New Roman" w:hAnsi="Arial" w:cs="Arial"/>
          <w:sz w:val="20"/>
          <w:szCs w:val="20"/>
        </w:rPr>
      </w:pPr>
      <w:r w:rsidRPr="00E5109A">
        <w:rPr>
          <w:rFonts w:ascii="Arial" w:eastAsia="Times New Roman" w:hAnsi="Arial" w:cs="Arial"/>
          <w:sz w:val="20"/>
          <w:szCs w:val="20"/>
        </w:rPr>
        <w:t>Describe proposed courses of action to make the changes and improvements identified in item 1 above.</w:t>
      </w:r>
    </w:p>
    <w:p w14:paraId="7DA2AC11" w14:textId="77777777" w:rsidR="00D4078B" w:rsidRPr="00E5109A" w:rsidRDefault="00D4078B" w:rsidP="00D4078B">
      <w:pPr>
        <w:rPr>
          <w:rFonts w:ascii="Arial" w:eastAsia="Times New Roman" w:hAnsi="Arial" w:cs="Arial"/>
          <w:sz w:val="20"/>
          <w:szCs w:val="20"/>
        </w:rPr>
      </w:pPr>
    </w:p>
    <w:p w14:paraId="64B004DB" w14:textId="77777777" w:rsidR="00D4078B" w:rsidRPr="00E5109A" w:rsidRDefault="00D4078B" w:rsidP="00D4078B">
      <w:pPr>
        <w:rPr>
          <w:rFonts w:ascii="Arial" w:eastAsia="Times New Roman" w:hAnsi="Arial" w:cs="Arial"/>
          <w:sz w:val="20"/>
          <w:szCs w:val="20"/>
        </w:rPr>
        <w:sectPr w:rsidR="00D4078B"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B728FD" w14:textId="77777777" w:rsidR="00D4078B" w:rsidRPr="000657DB" w:rsidRDefault="00D4078B" w:rsidP="000657DB">
      <w:pPr>
        <w:pStyle w:val="Heading2"/>
        <w:jc w:val="left"/>
        <w:rPr>
          <w:sz w:val="24"/>
          <w:szCs w:val="24"/>
          <w:u w:val="single"/>
        </w:rPr>
      </w:pPr>
      <w:bookmarkStart w:id="81" w:name="_Toc344569323"/>
      <w:bookmarkStart w:id="82" w:name="_Toc502852309"/>
      <w:r w:rsidRPr="000657DB">
        <w:rPr>
          <w:sz w:val="24"/>
          <w:szCs w:val="24"/>
          <w:u w:val="single"/>
        </w:rPr>
        <w:lastRenderedPageBreak/>
        <w:t xml:space="preserve">Principle </w:t>
      </w:r>
      <w:r w:rsidR="00FF1F17" w:rsidRPr="000657DB">
        <w:rPr>
          <w:sz w:val="24"/>
          <w:szCs w:val="24"/>
          <w:u w:val="single"/>
        </w:rPr>
        <w:t>3</w:t>
      </w:r>
      <w:r w:rsidRPr="000657DB">
        <w:rPr>
          <w:sz w:val="24"/>
          <w:szCs w:val="24"/>
          <w:u w:val="single"/>
        </w:rPr>
        <w:t>: Strategic Planning</w:t>
      </w:r>
      <w:bookmarkEnd w:id="80"/>
      <w:bookmarkEnd w:id="81"/>
      <w:bookmarkEnd w:id="82"/>
    </w:p>
    <w:p w14:paraId="40AC4D2C" w14:textId="77777777" w:rsidR="00D4078B" w:rsidRPr="00D4078B" w:rsidRDefault="00D4078B" w:rsidP="00D4078B">
      <w:pPr>
        <w:rPr>
          <w:rFonts w:ascii="Arial" w:eastAsia="Times New Roman" w:hAnsi="Arial" w:cs="Arial"/>
          <w:sz w:val="20"/>
          <w:szCs w:val="20"/>
        </w:rPr>
      </w:pPr>
    </w:p>
    <w:p w14:paraId="2D1973F7"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sz w:val="20"/>
          <w:szCs w:val="20"/>
        </w:rPr>
        <w:t xml:space="preserve">Preparation for the future, </w:t>
      </w:r>
      <w:r w:rsidR="00FF2832">
        <w:rPr>
          <w:rFonts w:ascii="Arial" w:eastAsia="Times New Roman" w:hAnsi="Arial" w:cs="Arial"/>
          <w:sz w:val="20"/>
          <w:szCs w:val="20"/>
        </w:rPr>
        <w:t xml:space="preserve">innovation, </w:t>
      </w:r>
      <w:r w:rsidRPr="00D4078B">
        <w:rPr>
          <w:rFonts w:ascii="Arial" w:eastAsia="Times New Roman" w:hAnsi="Arial" w:cs="Arial"/>
          <w:sz w:val="20"/>
          <w:szCs w:val="20"/>
        </w:rPr>
        <w:t xml:space="preserve">continuous improvement, and excellence in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education require 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to be engaged in effective strategic planning and outcomes assessment processes. These processes should be consistent with those of the institution, but may be implemented in different ways depending on the internal and external environments in which 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operates. </w:t>
      </w:r>
    </w:p>
    <w:p w14:paraId="4482A28C" w14:textId="77777777" w:rsidR="00D4078B" w:rsidRPr="00D4078B" w:rsidRDefault="00D4078B" w:rsidP="00D4078B">
      <w:pPr>
        <w:rPr>
          <w:rFonts w:ascii="Arial" w:eastAsia="Times New Roman" w:hAnsi="Arial" w:cs="Arial"/>
          <w:sz w:val="20"/>
          <w:szCs w:val="20"/>
        </w:rPr>
      </w:pPr>
    </w:p>
    <w:p w14:paraId="62A2AA33" w14:textId="77777777" w:rsidR="00302A3D" w:rsidRDefault="00302A3D" w:rsidP="00302A3D">
      <w:pPr>
        <w:rPr>
          <w:rFonts w:ascii="Arial" w:eastAsia="Times New Roman" w:hAnsi="Arial" w:cs="Arial"/>
          <w:sz w:val="20"/>
          <w:szCs w:val="20"/>
        </w:rPr>
      </w:pPr>
    </w:p>
    <w:p w14:paraId="15686276" w14:textId="77777777" w:rsidR="00D4078B" w:rsidRPr="00D4078B" w:rsidRDefault="008558F7" w:rsidP="002D6165">
      <w:pPr>
        <w:pStyle w:val="Heading3"/>
      </w:pPr>
      <w:bookmarkStart w:id="83" w:name="_Toc344569324"/>
      <w:bookmarkStart w:id="84" w:name="_Toc502852310"/>
      <w:r>
        <w:t>3</w:t>
      </w:r>
      <w:r w:rsidR="00D4078B" w:rsidRPr="00D4078B">
        <w:t>.1 Strategic Planning</w:t>
      </w:r>
      <w:bookmarkEnd w:id="83"/>
      <w:bookmarkEnd w:id="84"/>
    </w:p>
    <w:p w14:paraId="60960CFA" w14:textId="77777777" w:rsidR="00D4078B" w:rsidRPr="00D4078B" w:rsidRDefault="00D4078B" w:rsidP="00D4078B">
      <w:pPr>
        <w:jc w:val="both"/>
        <w:rPr>
          <w:rFonts w:ascii="Arial" w:eastAsia="Times New Roman" w:hAnsi="Arial" w:cs="Arial"/>
          <w:b/>
          <w:bCs/>
          <w:color w:val="000000"/>
          <w:sz w:val="20"/>
          <w:szCs w:val="20"/>
        </w:rPr>
      </w:pPr>
    </w:p>
    <w:p w14:paraId="777CB0ED" w14:textId="77777777" w:rsidR="0005066F"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effective strategic planning process that focuses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decision making toward defined goals, </w:t>
      </w:r>
      <w:r w:rsidR="00513352">
        <w:rPr>
          <w:rFonts w:ascii="Arial" w:eastAsia="Times New Roman" w:hAnsi="Arial" w:cs="Arial"/>
          <w:b/>
          <w:bCs/>
          <w:color w:val="000000"/>
          <w:sz w:val="20"/>
          <w:szCs w:val="20"/>
        </w:rPr>
        <w:t xml:space="preserve">is linked to the unit’s outcomes assessment process, </w:t>
      </w:r>
      <w:r w:rsidRPr="00D4078B">
        <w:rPr>
          <w:rFonts w:ascii="Arial" w:eastAsia="Times New Roman" w:hAnsi="Arial" w:cs="Arial"/>
          <w:b/>
          <w:bCs/>
          <w:color w:val="000000"/>
          <w:sz w:val="20"/>
          <w:szCs w:val="20"/>
        </w:rPr>
        <w:t xml:space="preserve">and provides </w:t>
      </w:r>
      <w:r w:rsidR="009862B6">
        <w:rPr>
          <w:rFonts w:ascii="Arial" w:eastAsia="Times New Roman" w:hAnsi="Arial" w:cs="Arial"/>
          <w:b/>
          <w:bCs/>
          <w:color w:val="000000"/>
          <w:sz w:val="20"/>
          <w:szCs w:val="20"/>
        </w:rPr>
        <w:t>an overall strategic direction</w:t>
      </w:r>
      <w:r w:rsidRPr="00D4078B">
        <w:rPr>
          <w:rFonts w:ascii="Arial" w:eastAsia="Times New Roman" w:hAnsi="Arial" w:cs="Arial"/>
          <w:b/>
          <w:bCs/>
          <w:color w:val="000000"/>
          <w:sz w:val="20"/>
          <w:szCs w:val="20"/>
        </w:rPr>
        <w:t xml:space="preserve"> </w:t>
      </w:r>
      <w:r w:rsidR="00404E8D">
        <w:rPr>
          <w:rFonts w:ascii="Arial" w:eastAsia="Times New Roman" w:hAnsi="Arial" w:cs="Arial"/>
          <w:b/>
          <w:bCs/>
          <w:color w:val="000000"/>
          <w:sz w:val="20"/>
          <w:szCs w:val="20"/>
        </w:rPr>
        <w:t>for guiding</w:t>
      </w:r>
      <w:r w:rsidRPr="00D4078B">
        <w:rPr>
          <w:rFonts w:ascii="Arial" w:eastAsia="Times New Roman" w:hAnsi="Arial" w:cs="Arial"/>
          <w:b/>
          <w:bCs/>
          <w:color w:val="000000"/>
          <w:sz w:val="20"/>
          <w:szCs w:val="20"/>
        </w:rPr>
        <w:t xml:space="preserve"> </w:t>
      </w:r>
      <w:r w:rsidR="00ED64BC">
        <w:rPr>
          <w:rFonts w:ascii="Arial" w:eastAsia="Times New Roman" w:hAnsi="Arial" w:cs="Arial"/>
          <w:b/>
          <w:bCs/>
          <w:color w:val="000000"/>
          <w:sz w:val="20"/>
          <w:szCs w:val="20"/>
        </w:rPr>
        <w:t>the unit</w:t>
      </w:r>
      <w:r w:rsidRPr="00D4078B">
        <w:rPr>
          <w:rFonts w:ascii="Arial" w:eastAsia="Times New Roman" w:hAnsi="Arial" w:cs="Arial"/>
          <w:b/>
          <w:bCs/>
          <w:color w:val="000000"/>
          <w:sz w:val="20"/>
          <w:szCs w:val="20"/>
        </w:rPr>
        <w:t xml:space="preserve"> into the future. </w:t>
      </w:r>
      <w:r w:rsidR="00404E8D">
        <w:rPr>
          <w:rFonts w:ascii="Arial" w:eastAsia="Times New Roman" w:hAnsi="Arial" w:cs="Arial"/>
          <w:b/>
          <w:bCs/>
          <w:color w:val="000000"/>
          <w:sz w:val="20"/>
          <w:szCs w:val="20"/>
        </w:rPr>
        <w:t xml:space="preserve">The strategic planning process is also informed by the input of the various stakeholders of the academic </w:t>
      </w:r>
      <w:r w:rsidR="00C96C58">
        <w:rPr>
          <w:rFonts w:ascii="Arial" w:eastAsia="Times New Roman" w:hAnsi="Arial" w:cs="Arial"/>
          <w:b/>
          <w:bCs/>
          <w:color w:val="000000"/>
          <w:sz w:val="20"/>
          <w:szCs w:val="20"/>
        </w:rPr>
        <w:t>business</w:t>
      </w:r>
      <w:r w:rsidR="00404E8D">
        <w:rPr>
          <w:rFonts w:ascii="Arial" w:eastAsia="Times New Roman" w:hAnsi="Arial" w:cs="Arial"/>
          <w:b/>
          <w:bCs/>
          <w:color w:val="000000"/>
          <w:sz w:val="20"/>
          <w:szCs w:val="20"/>
        </w:rPr>
        <w:t xml:space="preserve"> unit. </w:t>
      </w:r>
      <w:r w:rsidR="0087263E">
        <w:rPr>
          <w:rFonts w:ascii="Arial" w:eastAsia="Times New Roman" w:hAnsi="Arial" w:cs="Arial"/>
          <w:b/>
          <w:bCs/>
          <w:color w:val="000000"/>
          <w:sz w:val="20"/>
          <w:szCs w:val="20"/>
        </w:rPr>
        <w:t>Furthermore</w:t>
      </w:r>
      <w:r w:rsidRPr="00D4078B">
        <w:rPr>
          <w:rFonts w:ascii="Arial" w:eastAsia="Times New Roman" w:hAnsi="Arial" w:cs="Arial"/>
          <w:b/>
          <w:bCs/>
          <w:color w:val="000000"/>
          <w:sz w:val="20"/>
          <w:szCs w:val="20"/>
        </w:rPr>
        <w:t xml:space="preserve">,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must have used the process for continuous improvement in its overall performance and its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w:t>
      </w:r>
    </w:p>
    <w:p w14:paraId="059C79B3" w14:textId="77777777" w:rsidR="0005066F" w:rsidRPr="0005066F" w:rsidRDefault="0005066F" w:rsidP="00D4078B">
      <w:pPr>
        <w:keepNext/>
        <w:jc w:val="both"/>
        <w:outlineLvl w:val="3"/>
        <w:rPr>
          <w:rFonts w:ascii="Arial" w:eastAsia="Times New Roman" w:hAnsi="Arial" w:cs="Arial"/>
          <w:bCs/>
          <w:color w:val="000000"/>
          <w:sz w:val="20"/>
          <w:szCs w:val="20"/>
        </w:rPr>
      </w:pPr>
    </w:p>
    <w:p w14:paraId="5EF57668"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9CC5E55" w14:textId="77777777" w:rsidR="00D4078B" w:rsidRPr="00D4078B" w:rsidRDefault="00D4078B" w:rsidP="00D4078B">
      <w:pPr>
        <w:rPr>
          <w:rFonts w:ascii="Arial" w:eastAsia="Times New Roman" w:hAnsi="Arial" w:cs="Arial"/>
          <w:sz w:val="20"/>
          <w:szCs w:val="20"/>
        </w:rPr>
      </w:pPr>
    </w:p>
    <w:p w14:paraId="004BA199" w14:textId="77777777" w:rsidR="00D4078B" w:rsidRDefault="00C96C58" w:rsidP="00D4078B">
      <w:pPr>
        <w:rPr>
          <w:rFonts w:ascii="Arial" w:eastAsia="Times New Roman" w:hAnsi="Arial" w:cs="Arial"/>
          <w:color w:val="000000"/>
          <w:sz w:val="20"/>
          <w:szCs w:val="20"/>
        </w:rPr>
      </w:pPr>
      <w:r>
        <w:rPr>
          <w:rFonts w:ascii="Arial" w:eastAsia="Times New Roman" w:hAnsi="Arial" w:cs="Arial"/>
          <w:color w:val="000000"/>
          <w:sz w:val="20"/>
          <w:szCs w:val="20"/>
        </w:rPr>
        <w:t>While t</w:t>
      </w:r>
      <w:r w:rsidR="00D4078B" w:rsidRPr="00D4078B">
        <w:rPr>
          <w:rFonts w:ascii="Arial" w:eastAsia="Times New Roman" w:hAnsi="Arial" w:cs="Arial"/>
          <w:color w:val="000000"/>
          <w:sz w:val="20"/>
          <w:szCs w:val="20"/>
        </w:rPr>
        <w:t>he</w:t>
      </w:r>
      <w:r>
        <w:rPr>
          <w:rFonts w:ascii="Arial" w:eastAsia="Times New Roman" w:hAnsi="Arial" w:cs="Arial"/>
          <w:color w:val="000000"/>
          <w:sz w:val="20"/>
          <w:szCs w:val="20"/>
        </w:rPr>
        <w:t xml:space="preserve"> IACBE does not prescribe a specific</w:t>
      </w:r>
      <w:r w:rsidR="00D4078B" w:rsidRPr="00D4078B">
        <w:rPr>
          <w:rFonts w:ascii="Arial" w:eastAsia="Times New Roman" w:hAnsi="Arial" w:cs="Arial"/>
          <w:color w:val="000000"/>
          <w:sz w:val="20"/>
          <w:szCs w:val="20"/>
        </w:rPr>
        <w:t xml:space="preserve"> approach to strategic planning, the academic </w:t>
      </w:r>
      <w:r w:rsidR="005C134D">
        <w:rPr>
          <w:rFonts w:ascii="Arial" w:eastAsia="Times New Roman" w:hAnsi="Arial" w:cs="Arial"/>
          <w:color w:val="000000"/>
          <w:sz w:val="20"/>
          <w:szCs w:val="20"/>
        </w:rPr>
        <w:t>business</w:t>
      </w:r>
      <w:r w:rsidR="005C134D" w:rsidRPr="00D4078B">
        <w:rPr>
          <w:rFonts w:ascii="Arial" w:eastAsia="Times New Roman" w:hAnsi="Arial" w:cs="Arial"/>
          <w:color w:val="000000"/>
          <w:sz w:val="20"/>
          <w:szCs w:val="20"/>
        </w:rPr>
        <w:t xml:space="preserve"> </w:t>
      </w:r>
      <w:r w:rsidR="00D4078B" w:rsidRPr="00D4078B">
        <w:rPr>
          <w:rFonts w:ascii="Arial" w:eastAsia="Times New Roman" w:hAnsi="Arial" w:cs="Arial"/>
          <w:color w:val="000000"/>
          <w:sz w:val="20"/>
          <w:szCs w:val="20"/>
        </w:rPr>
        <w:t xml:space="preserve">unit’s strategic planning process should </w:t>
      </w:r>
      <w:r w:rsidR="000517CD">
        <w:rPr>
          <w:rFonts w:ascii="Arial" w:eastAsia="Times New Roman" w:hAnsi="Arial" w:cs="Arial"/>
          <w:color w:val="000000"/>
          <w:sz w:val="20"/>
          <w:szCs w:val="20"/>
        </w:rPr>
        <w:t>exhibit the following characteristics</w:t>
      </w:r>
      <w:r w:rsidR="00D4078B" w:rsidRPr="00D4078B">
        <w:rPr>
          <w:rFonts w:ascii="Arial" w:eastAsia="Times New Roman" w:hAnsi="Arial" w:cs="Arial"/>
          <w:color w:val="000000"/>
          <w:sz w:val="20"/>
          <w:szCs w:val="20"/>
        </w:rPr>
        <w:t>:</w:t>
      </w:r>
    </w:p>
    <w:p w14:paraId="70831F54" w14:textId="77777777" w:rsidR="00D4078B" w:rsidRPr="00D4078B" w:rsidRDefault="00D4078B" w:rsidP="00D4078B">
      <w:pPr>
        <w:rPr>
          <w:rFonts w:ascii="Arial" w:eastAsia="Times New Roman" w:hAnsi="Arial" w:cs="Arial"/>
          <w:color w:val="000000"/>
          <w:sz w:val="20"/>
          <w:szCs w:val="20"/>
        </w:rPr>
      </w:pPr>
    </w:p>
    <w:p w14:paraId="7155D4EC" w14:textId="77777777" w:rsidR="00D4078B" w:rsidRDefault="00D4078B" w:rsidP="00F016E8">
      <w:pPr>
        <w:numPr>
          <w:ilvl w:val="0"/>
          <w:numId w:val="10"/>
        </w:numPr>
        <w:rPr>
          <w:rFonts w:ascii="Arial" w:eastAsia="Times New Roman" w:hAnsi="Arial" w:cs="Arial"/>
          <w:sz w:val="20"/>
          <w:szCs w:val="20"/>
        </w:rPr>
      </w:pPr>
      <w:r w:rsidRPr="00D4078B">
        <w:rPr>
          <w:rFonts w:ascii="Arial" w:eastAsia="Times New Roman" w:hAnsi="Arial" w:cs="Arial"/>
          <w:sz w:val="20"/>
          <w:szCs w:val="20"/>
        </w:rPr>
        <w:t xml:space="preserve">The </w:t>
      </w:r>
      <w:r w:rsidR="00342418">
        <w:rPr>
          <w:rFonts w:ascii="Arial" w:eastAsia="Times New Roman" w:hAnsi="Arial" w:cs="Arial"/>
          <w:sz w:val="20"/>
          <w:szCs w:val="20"/>
        </w:rPr>
        <w:t xml:space="preserve">strategic planning process is driven by a clear </w:t>
      </w:r>
      <w:r w:rsidR="009B7FB8">
        <w:rPr>
          <w:rFonts w:ascii="Arial" w:eastAsia="Times New Roman" w:hAnsi="Arial" w:cs="Arial"/>
          <w:sz w:val="20"/>
          <w:szCs w:val="20"/>
        </w:rPr>
        <w:t xml:space="preserve">and appropriate </w:t>
      </w:r>
      <w:r w:rsidRPr="00D4078B">
        <w:rPr>
          <w:rFonts w:ascii="Arial" w:eastAsia="Times New Roman" w:hAnsi="Arial" w:cs="Arial"/>
          <w:sz w:val="20"/>
          <w:szCs w:val="20"/>
        </w:rPr>
        <w:t>mission</w:t>
      </w:r>
      <w:r w:rsidR="00C273E9">
        <w:rPr>
          <w:rFonts w:ascii="Arial" w:eastAsia="Times New Roman" w:hAnsi="Arial" w:cs="Arial"/>
          <w:sz w:val="20"/>
          <w:szCs w:val="20"/>
        </w:rPr>
        <w:t xml:space="preserve"> that </w:t>
      </w:r>
      <w:r w:rsidR="008D545E">
        <w:rPr>
          <w:rFonts w:ascii="Arial" w:eastAsia="Times New Roman" w:hAnsi="Arial" w:cs="Arial"/>
          <w:sz w:val="20"/>
          <w:szCs w:val="20"/>
        </w:rPr>
        <w:t xml:space="preserve">is </w:t>
      </w:r>
      <w:r w:rsidRPr="00D4078B">
        <w:rPr>
          <w:rFonts w:ascii="Arial" w:eastAsia="Times New Roman" w:hAnsi="Arial" w:cs="Arial"/>
          <w:sz w:val="20"/>
          <w:szCs w:val="20"/>
        </w:rPr>
        <w:t>consistent with the mission</w:t>
      </w:r>
      <w:r w:rsidR="009B7FB8">
        <w:rPr>
          <w:rFonts w:ascii="Arial" w:eastAsia="Times New Roman" w:hAnsi="Arial" w:cs="Arial"/>
          <w:sz w:val="20"/>
          <w:szCs w:val="20"/>
        </w:rPr>
        <w:t xml:space="preserve">s of </w:t>
      </w:r>
      <w:r w:rsidR="00B87D5D">
        <w:rPr>
          <w:rFonts w:ascii="Arial" w:eastAsia="Times New Roman" w:hAnsi="Arial" w:cs="Arial"/>
          <w:sz w:val="20"/>
          <w:szCs w:val="20"/>
        </w:rPr>
        <w:t>any</w:t>
      </w:r>
      <w:r w:rsidR="009B7FB8">
        <w:rPr>
          <w:rFonts w:ascii="Arial" w:eastAsia="Times New Roman" w:hAnsi="Arial" w:cs="Arial"/>
          <w:sz w:val="20"/>
          <w:szCs w:val="20"/>
        </w:rPr>
        <w:t xml:space="preserve"> academic business unit and institution of which it is a part</w:t>
      </w:r>
      <w:r w:rsidRPr="00D4078B">
        <w:rPr>
          <w:rFonts w:ascii="Arial" w:eastAsia="Times New Roman" w:hAnsi="Arial" w:cs="Arial"/>
          <w:sz w:val="20"/>
          <w:szCs w:val="20"/>
        </w:rPr>
        <w:t xml:space="preserve"> and </w:t>
      </w:r>
      <w:r w:rsidR="009B7FB8">
        <w:rPr>
          <w:rFonts w:ascii="Arial" w:eastAsia="Times New Roman" w:hAnsi="Arial" w:cs="Arial"/>
          <w:sz w:val="20"/>
          <w:szCs w:val="20"/>
        </w:rPr>
        <w:t xml:space="preserve">that </w:t>
      </w:r>
      <w:r w:rsidR="00081E8E">
        <w:rPr>
          <w:rFonts w:ascii="Arial" w:eastAsia="Times New Roman" w:hAnsi="Arial" w:cs="Arial"/>
          <w:sz w:val="20"/>
          <w:szCs w:val="20"/>
        </w:rPr>
        <w:t xml:space="preserve">provides overall </w:t>
      </w:r>
      <w:r w:rsidR="00C273E9">
        <w:rPr>
          <w:rFonts w:ascii="Arial" w:eastAsia="Times New Roman" w:hAnsi="Arial" w:cs="Arial"/>
          <w:sz w:val="20"/>
          <w:szCs w:val="20"/>
        </w:rPr>
        <w:t xml:space="preserve">strategic </w:t>
      </w:r>
      <w:r w:rsidR="00081E8E">
        <w:rPr>
          <w:rFonts w:ascii="Arial" w:eastAsia="Times New Roman" w:hAnsi="Arial" w:cs="Arial"/>
          <w:sz w:val="20"/>
          <w:szCs w:val="20"/>
        </w:rPr>
        <w:t xml:space="preserve">direction for </w:t>
      </w:r>
      <w:r w:rsidR="00C273E9">
        <w:rPr>
          <w:rFonts w:ascii="Arial" w:eastAsia="Times New Roman" w:hAnsi="Arial" w:cs="Arial"/>
          <w:sz w:val="20"/>
          <w:szCs w:val="20"/>
        </w:rPr>
        <w:t>the unit</w:t>
      </w:r>
      <w:r w:rsidRPr="00D4078B">
        <w:rPr>
          <w:rFonts w:ascii="Arial" w:eastAsia="Times New Roman" w:hAnsi="Arial" w:cs="Arial"/>
          <w:sz w:val="20"/>
          <w:szCs w:val="20"/>
        </w:rPr>
        <w:t>.</w:t>
      </w:r>
    </w:p>
    <w:p w14:paraId="04D65042" w14:textId="77777777" w:rsidR="00D4078B" w:rsidRPr="00D4078B" w:rsidRDefault="00D4078B" w:rsidP="000475B1">
      <w:pPr>
        <w:tabs>
          <w:tab w:val="left" w:pos="1000"/>
        </w:tabs>
        <w:rPr>
          <w:rFonts w:ascii="Arial" w:eastAsia="Times New Roman" w:hAnsi="Arial" w:cs="Arial"/>
          <w:sz w:val="20"/>
          <w:szCs w:val="20"/>
        </w:rPr>
      </w:pPr>
    </w:p>
    <w:p w14:paraId="2CD1A475" w14:textId="77777777" w:rsidR="005951CE" w:rsidRDefault="00081E8E" w:rsidP="00F016E8">
      <w:pPr>
        <w:numPr>
          <w:ilvl w:val="0"/>
          <w:numId w:val="10"/>
        </w:numPr>
        <w:rPr>
          <w:rFonts w:ascii="Arial" w:eastAsia="Times New Roman" w:hAnsi="Arial" w:cs="Arial"/>
          <w:sz w:val="20"/>
          <w:szCs w:val="20"/>
        </w:rPr>
      </w:pPr>
      <w:r>
        <w:rPr>
          <w:rFonts w:ascii="Arial" w:eastAsia="Times New Roman" w:hAnsi="Arial" w:cs="Arial"/>
          <w:sz w:val="20"/>
          <w:szCs w:val="20"/>
        </w:rPr>
        <w:t xml:space="preserve">The academic </w:t>
      </w:r>
      <w:r w:rsidR="005C134D">
        <w:rPr>
          <w:rFonts w:ascii="Arial" w:eastAsia="Times New Roman" w:hAnsi="Arial" w:cs="Arial"/>
          <w:sz w:val="20"/>
          <w:szCs w:val="20"/>
        </w:rPr>
        <w:t>business</w:t>
      </w:r>
      <w:r>
        <w:rPr>
          <w:rFonts w:ascii="Arial" w:eastAsia="Times New Roman" w:hAnsi="Arial" w:cs="Arial"/>
          <w:sz w:val="20"/>
          <w:szCs w:val="20"/>
        </w:rPr>
        <w:t xml:space="preserve"> unit </w:t>
      </w:r>
      <w:r w:rsidR="008C04AB">
        <w:rPr>
          <w:rFonts w:ascii="Arial" w:eastAsia="Times New Roman" w:hAnsi="Arial" w:cs="Arial"/>
          <w:sz w:val="20"/>
          <w:szCs w:val="20"/>
        </w:rPr>
        <w:t>articulates</w:t>
      </w:r>
      <w:r>
        <w:rPr>
          <w:rFonts w:ascii="Arial" w:eastAsia="Times New Roman" w:hAnsi="Arial" w:cs="Arial"/>
          <w:sz w:val="20"/>
          <w:szCs w:val="20"/>
        </w:rPr>
        <w:t xml:space="preserve"> goals that</w:t>
      </w:r>
      <w:r w:rsidR="005951CE">
        <w:rPr>
          <w:rFonts w:ascii="Arial" w:eastAsia="Times New Roman" w:hAnsi="Arial" w:cs="Arial"/>
          <w:sz w:val="20"/>
          <w:szCs w:val="20"/>
        </w:rPr>
        <w:t xml:space="preserve"> </w:t>
      </w:r>
      <w:r w:rsidR="005951CE" w:rsidRPr="005951CE">
        <w:rPr>
          <w:rFonts w:ascii="Arial" w:eastAsia="Times New Roman" w:hAnsi="Arial" w:cs="Arial"/>
          <w:sz w:val="20"/>
          <w:szCs w:val="20"/>
        </w:rPr>
        <w:t xml:space="preserve">clearly </w:t>
      </w:r>
      <w:r w:rsidR="009022B9">
        <w:rPr>
          <w:rFonts w:ascii="Arial" w:eastAsia="Times New Roman" w:hAnsi="Arial" w:cs="Arial"/>
          <w:sz w:val="20"/>
          <w:szCs w:val="20"/>
        </w:rPr>
        <w:t>specify</w:t>
      </w:r>
      <w:r w:rsidR="00D11704">
        <w:rPr>
          <w:rFonts w:ascii="Arial" w:eastAsia="Times New Roman" w:hAnsi="Arial" w:cs="Arial"/>
          <w:sz w:val="20"/>
          <w:szCs w:val="20"/>
        </w:rPr>
        <w:t xml:space="preserve"> the broad expected results</w:t>
      </w:r>
      <w:r w:rsidR="005951CE" w:rsidRPr="005951CE">
        <w:rPr>
          <w:rFonts w:ascii="Arial" w:eastAsia="Times New Roman" w:hAnsi="Arial" w:cs="Arial"/>
          <w:sz w:val="20"/>
          <w:szCs w:val="20"/>
        </w:rPr>
        <w:t xml:space="preserve"> the unit desires to achieve throu</w:t>
      </w:r>
      <w:r w:rsidR="005951CE">
        <w:rPr>
          <w:rFonts w:ascii="Arial" w:eastAsia="Times New Roman" w:hAnsi="Arial" w:cs="Arial"/>
          <w:sz w:val="20"/>
          <w:szCs w:val="20"/>
        </w:rPr>
        <w:t>gh its various activities and that</w:t>
      </w:r>
      <w:r>
        <w:rPr>
          <w:rFonts w:ascii="Arial" w:eastAsia="Times New Roman" w:hAnsi="Arial" w:cs="Arial"/>
          <w:sz w:val="20"/>
          <w:szCs w:val="20"/>
        </w:rPr>
        <w:t xml:space="preserve"> are </w:t>
      </w:r>
      <w:r w:rsidR="00D23168">
        <w:rPr>
          <w:rFonts w:ascii="Arial" w:eastAsia="Times New Roman" w:hAnsi="Arial" w:cs="Arial"/>
          <w:sz w:val="20"/>
          <w:szCs w:val="20"/>
        </w:rPr>
        <w:t>consistent</w:t>
      </w:r>
      <w:r>
        <w:rPr>
          <w:rFonts w:ascii="Arial" w:eastAsia="Times New Roman" w:hAnsi="Arial" w:cs="Arial"/>
          <w:sz w:val="20"/>
          <w:szCs w:val="20"/>
        </w:rPr>
        <w:t xml:space="preserve"> wit</w:t>
      </w:r>
      <w:r w:rsidR="001221A5">
        <w:rPr>
          <w:rFonts w:ascii="Arial" w:eastAsia="Times New Roman" w:hAnsi="Arial" w:cs="Arial"/>
          <w:sz w:val="20"/>
          <w:szCs w:val="20"/>
        </w:rPr>
        <w:t>h and flow from its mission</w:t>
      </w:r>
      <w:r w:rsidR="005951CE">
        <w:rPr>
          <w:rFonts w:ascii="Arial" w:eastAsia="Times New Roman" w:hAnsi="Arial" w:cs="Arial"/>
          <w:sz w:val="20"/>
          <w:szCs w:val="20"/>
        </w:rPr>
        <w:t>.</w:t>
      </w:r>
    </w:p>
    <w:p w14:paraId="019EE3FD" w14:textId="77777777" w:rsidR="005951CE" w:rsidRDefault="005951CE" w:rsidP="005951CE">
      <w:pPr>
        <w:rPr>
          <w:rFonts w:ascii="Arial" w:eastAsia="Times New Roman" w:hAnsi="Arial" w:cs="Arial"/>
          <w:sz w:val="20"/>
          <w:szCs w:val="20"/>
        </w:rPr>
      </w:pPr>
    </w:p>
    <w:p w14:paraId="479D1F53" w14:textId="77777777" w:rsidR="00081E8E" w:rsidRDefault="005951CE" w:rsidP="00F016E8">
      <w:pPr>
        <w:numPr>
          <w:ilvl w:val="0"/>
          <w:numId w:val="10"/>
        </w:numPr>
        <w:rPr>
          <w:rFonts w:ascii="Arial" w:eastAsia="Times New Roman" w:hAnsi="Arial" w:cs="Arial"/>
          <w:sz w:val="20"/>
          <w:szCs w:val="20"/>
        </w:rPr>
      </w:pPr>
      <w:r>
        <w:rPr>
          <w:rFonts w:ascii="Arial" w:eastAsia="Times New Roman" w:hAnsi="Arial" w:cs="Arial"/>
          <w:sz w:val="20"/>
          <w:szCs w:val="20"/>
        </w:rPr>
        <w:t xml:space="preserve">The academic </w:t>
      </w:r>
      <w:r w:rsidR="005C134D">
        <w:rPr>
          <w:rFonts w:ascii="Arial" w:eastAsia="Times New Roman" w:hAnsi="Arial" w:cs="Arial"/>
          <w:sz w:val="20"/>
          <w:szCs w:val="20"/>
        </w:rPr>
        <w:t>business</w:t>
      </w:r>
      <w:r>
        <w:rPr>
          <w:rFonts w:ascii="Arial" w:eastAsia="Times New Roman" w:hAnsi="Arial" w:cs="Arial"/>
          <w:sz w:val="20"/>
          <w:szCs w:val="20"/>
        </w:rPr>
        <w:t xml:space="preserve"> unit </w:t>
      </w:r>
      <w:r w:rsidR="001221A5">
        <w:rPr>
          <w:rFonts w:ascii="Arial" w:eastAsia="Times New Roman" w:hAnsi="Arial" w:cs="Arial"/>
          <w:sz w:val="20"/>
          <w:szCs w:val="20"/>
        </w:rPr>
        <w:t>d</w:t>
      </w:r>
      <w:r w:rsidR="00081E8E">
        <w:rPr>
          <w:rFonts w:ascii="Arial" w:eastAsia="Times New Roman" w:hAnsi="Arial" w:cs="Arial"/>
          <w:sz w:val="20"/>
          <w:szCs w:val="20"/>
        </w:rPr>
        <w:t xml:space="preserve">evelops </w:t>
      </w:r>
      <w:r w:rsidR="002B1CFD">
        <w:rPr>
          <w:rFonts w:ascii="Arial" w:eastAsia="Times New Roman" w:hAnsi="Arial" w:cs="Arial"/>
          <w:sz w:val="20"/>
          <w:szCs w:val="20"/>
        </w:rPr>
        <w:t xml:space="preserve">forward-looking </w:t>
      </w:r>
      <w:r w:rsidR="00081E8E">
        <w:rPr>
          <w:rFonts w:ascii="Arial" w:eastAsia="Times New Roman" w:hAnsi="Arial" w:cs="Arial"/>
          <w:sz w:val="20"/>
          <w:szCs w:val="20"/>
        </w:rPr>
        <w:t>strategies</w:t>
      </w:r>
      <w:r w:rsidR="009022B9">
        <w:rPr>
          <w:rFonts w:ascii="Arial" w:eastAsia="Times New Roman" w:hAnsi="Arial" w:cs="Arial"/>
          <w:sz w:val="20"/>
          <w:szCs w:val="20"/>
        </w:rPr>
        <w:t xml:space="preserve"> that clearly describe the general ways in which</w:t>
      </w:r>
      <w:r w:rsidR="00081E8E">
        <w:rPr>
          <w:rFonts w:ascii="Arial" w:eastAsia="Times New Roman" w:hAnsi="Arial" w:cs="Arial"/>
          <w:sz w:val="20"/>
          <w:szCs w:val="20"/>
        </w:rPr>
        <w:t xml:space="preserve"> </w:t>
      </w:r>
      <w:r w:rsidR="009022B9">
        <w:rPr>
          <w:rFonts w:ascii="Arial" w:eastAsia="Times New Roman" w:hAnsi="Arial" w:cs="Arial"/>
          <w:sz w:val="20"/>
          <w:szCs w:val="20"/>
        </w:rPr>
        <w:t>the unit intends to accomplish</w:t>
      </w:r>
      <w:r w:rsidR="00081E8E">
        <w:rPr>
          <w:rFonts w:ascii="Arial" w:eastAsia="Times New Roman" w:hAnsi="Arial" w:cs="Arial"/>
          <w:sz w:val="20"/>
          <w:szCs w:val="20"/>
        </w:rPr>
        <w:t xml:space="preserve"> </w:t>
      </w:r>
      <w:r>
        <w:rPr>
          <w:rFonts w:ascii="Arial" w:eastAsia="Times New Roman" w:hAnsi="Arial" w:cs="Arial"/>
          <w:sz w:val="20"/>
          <w:szCs w:val="20"/>
        </w:rPr>
        <w:t xml:space="preserve">its mission and </w:t>
      </w:r>
      <w:r w:rsidR="00081E8E">
        <w:rPr>
          <w:rFonts w:ascii="Arial" w:eastAsia="Times New Roman" w:hAnsi="Arial" w:cs="Arial"/>
          <w:sz w:val="20"/>
          <w:szCs w:val="20"/>
        </w:rPr>
        <w:t>goals.</w:t>
      </w:r>
    </w:p>
    <w:p w14:paraId="71C798C1" w14:textId="77777777" w:rsidR="00081E8E" w:rsidRPr="00421BC2" w:rsidRDefault="00081E8E" w:rsidP="00081E8E">
      <w:pPr>
        <w:rPr>
          <w:rFonts w:ascii="Arial" w:eastAsia="Times New Roman" w:hAnsi="Arial" w:cs="Arial"/>
          <w:sz w:val="20"/>
          <w:szCs w:val="20"/>
        </w:rPr>
      </w:pPr>
    </w:p>
    <w:p w14:paraId="113C151C" w14:textId="77777777" w:rsidR="009862B6" w:rsidRDefault="009862B6" w:rsidP="00F016E8">
      <w:pPr>
        <w:numPr>
          <w:ilvl w:val="0"/>
          <w:numId w:val="10"/>
        </w:numPr>
        <w:rPr>
          <w:rFonts w:ascii="Arial" w:eastAsia="Times New Roman" w:hAnsi="Arial" w:cs="Arial"/>
          <w:sz w:val="20"/>
          <w:szCs w:val="20"/>
        </w:rPr>
      </w:pPr>
      <w:r>
        <w:rPr>
          <w:rFonts w:ascii="Arial" w:eastAsia="Times New Roman" w:hAnsi="Arial" w:cs="Arial"/>
          <w:sz w:val="20"/>
          <w:szCs w:val="20"/>
        </w:rPr>
        <w:t xml:space="preserve">The </w:t>
      </w:r>
      <w:r w:rsidR="00B87D5D">
        <w:rPr>
          <w:rFonts w:ascii="Arial" w:eastAsia="Times New Roman" w:hAnsi="Arial" w:cs="Arial"/>
          <w:sz w:val="20"/>
          <w:szCs w:val="20"/>
        </w:rPr>
        <w:t xml:space="preserve">strategic planning process </w:t>
      </w:r>
      <w:r>
        <w:rPr>
          <w:rFonts w:ascii="Arial" w:eastAsia="Times New Roman" w:hAnsi="Arial" w:cs="Arial"/>
          <w:sz w:val="20"/>
          <w:szCs w:val="20"/>
        </w:rPr>
        <w:t>foster</w:t>
      </w:r>
      <w:r w:rsidR="00B87D5D">
        <w:rPr>
          <w:rFonts w:ascii="Arial" w:eastAsia="Times New Roman" w:hAnsi="Arial" w:cs="Arial"/>
          <w:sz w:val="20"/>
          <w:szCs w:val="20"/>
        </w:rPr>
        <w:t>s</w:t>
      </w:r>
      <w:r>
        <w:rPr>
          <w:rFonts w:ascii="Arial" w:eastAsia="Times New Roman" w:hAnsi="Arial" w:cs="Arial"/>
          <w:sz w:val="20"/>
          <w:szCs w:val="20"/>
        </w:rPr>
        <w:t xml:space="preserve"> innovation and creativity in </w:t>
      </w:r>
      <w:r w:rsidR="005C134D">
        <w:rPr>
          <w:rFonts w:ascii="Arial" w:eastAsia="Times New Roman" w:hAnsi="Arial" w:cs="Arial"/>
          <w:sz w:val="20"/>
          <w:szCs w:val="20"/>
        </w:rPr>
        <w:t>business</w:t>
      </w:r>
      <w:r>
        <w:rPr>
          <w:rFonts w:ascii="Arial" w:eastAsia="Times New Roman" w:hAnsi="Arial" w:cs="Arial"/>
          <w:sz w:val="20"/>
          <w:szCs w:val="20"/>
        </w:rPr>
        <w:t xml:space="preserve"> education.</w:t>
      </w:r>
    </w:p>
    <w:p w14:paraId="4902835A" w14:textId="77777777" w:rsidR="009862B6" w:rsidRPr="009862B6" w:rsidRDefault="009862B6" w:rsidP="009862B6">
      <w:pPr>
        <w:rPr>
          <w:rFonts w:eastAsia="Times New Roman"/>
          <w:sz w:val="20"/>
          <w:szCs w:val="20"/>
        </w:rPr>
      </w:pPr>
    </w:p>
    <w:p w14:paraId="0075E5AC" w14:textId="77777777" w:rsidR="00B87D5D" w:rsidRDefault="00B87D5D" w:rsidP="00F016E8">
      <w:pPr>
        <w:numPr>
          <w:ilvl w:val="0"/>
          <w:numId w:val="10"/>
        </w:numPr>
        <w:rPr>
          <w:rFonts w:ascii="Arial" w:eastAsia="Times New Roman" w:hAnsi="Arial" w:cs="Arial"/>
          <w:sz w:val="20"/>
          <w:szCs w:val="20"/>
        </w:rPr>
      </w:pPr>
      <w:r>
        <w:rPr>
          <w:rFonts w:ascii="Arial" w:eastAsia="Times New Roman" w:hAnsi="Arial" w:cs="Arial"/>
          <w:sz w:val="20"/>
          <w:szCs w:val="20"/>
        </w:rPr>
        <w:t xml:space="preserve">The strategic planning process explicitly addresses </w:t>
      </w:r>
      <w:r w:rsidR="005C134D">
        <w:rPr>
          <w:rFonts w:ascii="Arial" w:eastAsia="Times New Roman" w:hAnsi="Arial" w:cs="Arial"/>
          <w:sz w:val="20"/>
          <w:szCs w:val="20"/>
        </w:rPr>
        <w:t>business</w:t>
      </w:r>
      <w:r>
        <w:rPr>
          <w:rFonts w:ascii="Arial" w:eastAsia="Times New Roman" w:hAnsi="Arial" w:cs="Arial"/>
          <w:sz w:val="20"/>
          <w:szCs w:val="20"/>
        </w:rPr>
        <w:t xml:space="preserve"> education and promotes quality advancement in its </w:t>
      </w:r>
      <w:r w:rsidR="005C134D">
        <w:rPr>
          <w:rFonts w:ascii="Arial" w:eastAsia="Times New Roman" w:hAnsi="Arial" w:cs="Arial"/>
          <w:sz w:val="20"/>
          <w:szCs w:val="20"/>
        </w:rPr>
        <w:t>business</w:t>
      </w:r>
      <w:r>
        <w:rPr>
          <w:rFonts w:ascii="Arial" w:eastAsia="Times New Roman" w:hAnsi="Arial" w:cs="Arial"/>
          <w:sz w:val="20"/>
          <w:szCs w:val="20"/>
        </w:rPr>
        <w:t xml:space="preserve"> programs and in its organizational performance.</w:t>
      </w:r>
    </w:p>
    <w:p w14:paraId="45F8A005" w14:textId="77777777" w:rsidR="00B87D5D" w:rsidRDefault="00B87D5D" w:rsidP="00B87D5D">
      <w:pPr>
        <w:ind w:left="360"/>
        <w:rPr>
          <w:rFonts w:ascii="Arial" w:eastAsia="Times New Roman" w:hAnsi="Arial" w:cs="Arial"/>
          <w:sz w:val="20"/>
          <w:szCs w:val="20"/>
        </w:rPr>
      </w:pPr>
    </w:p>
    <w:p w14:paraId="6E1FC3EB" w14:textId="77777777" w:rsidR="00B87D5D" w:rsidRDefault="00B87D5D" w:rsidP="00F016E8">
      <w:pPr>
        <w:numPr>
          <w:ilvl w:val="0"/>
          <w:numId w:val="10"/>
        </w:numPr>
        <w:rPr>
          <w:rFonts w:ascii="Arial" w:eastAsia="Times New Roman" w:hAnsi="Arial" w:cs="Arial"/>
          <w:sz w:val="20"/>
          <w:szCs w:val="20"/>
        </w:rPr>
      </w:pPr>
      <w:r>
        <w:rPr>
          <w:rFonts w:ascii="Arial" w:eastAsia="Times New Roman" w:hAnsi="Arial" w:cs="Arial"/>
          <w:sz w:val="20"/>
          <w:szCs w:val="20"/>
        </w:rPr>
        <w:t xml:space="preserve">The strategic planning process focuses decision making on the resources needed to sustain change and improvement efforts in </w:t>
      </w:r>
      <w:r w:rsidR="005C134D">
        <w:rPr>
          <w:rFonts w:ascii="Arial" w:eastAsia="Times New Roman" w:hAnsi="Arial" w:cs="Arial"/>
          <w:sz w:val="20"/>
          <w:szCs w:val="20"/>
        </w:rPr>
        <w:t>business</w:t>
      </w:r>
      <w:r>
        <w:rPr>
          <w:rFonts w:ascii="Arial" w:eastAsia="Times New Roman" w:hAnsi="Arial" w:cs="Arial"/>
          <w:sz w:val="20"/>
          <w:szCs w:val="20"/>
        </w:rPr>
        <w:t xml:space="preserve"> education.</w:t>
      </w:r>
    </w:p>
    <w:p w14:paraId="53AC0D73" w14:textId="77777777" w:rsidR="00B87D5D" w:rsidRDefault="00B87D5D" w:rsidP="00B87D5D">
      <w:pPr>
        <w:rPr>
          <w:rFonts w:ascii="Arial" w:eastAsia="Times New Roman" w:hAnsi="Arial" w:cs="Arial"/>
          <w:sz w:val="20"/>
          <w:szCs w:val="20"/>
        </w:rPr>
      </w:pPr>
    </w:p>
    <w:p w14:paraId="0A8CD105" w14:textId="77777777" w:rsidR="00D4078B" w:rsidRPr="00BA4799" w:rsidRDefault="00D4078B" w:rsidP="00F016E8">
      <w:pPr>
        <w:numPr>
          <w:ilvl w:val="0"/>
          <w:numId w:val="10"/>
        </w:numPr>
        <w:rPr>
          <w:rFonts w:ascii="Arial" w:eastAsia="Times New Roman" w:hAnsi="Arial" w:cs="Arial"/>
          <w:sz w:val="20"/>
          <w:szCs w:val="20"/>
        </w:rPr>
      </w:pPr>
      <w:r w:rsidRPr="00BA4799">
        <w:rPr>
          <w:rFonts w:ascii="Arial" w:eastAsia="Times New Roman" w:hAnsi="Arial" w:cs="Arial"/>
          <w:sz w:val="20"/>
          <w:szCs w:val="20"/>
        </w:rPr>
        <w:t>The strategic planning process</w:t>
      </w:r>
      <w:r w:rsidR="00956645" w:rsidRPr="00BA4799">
        <w:rPr>
          <w:rFonts w:ascii="Arial" w:eastAsia="Times New Roman" w:hAnsi="Arial" w:cs="Arial"/>
          <w:sz w:val="20"/>
          <w:szCs w:val="20"/>
        </w:rPr>
        <w:t xml:space="preserve"> </w:t>
      </w:r>
      <w:r w:rsidRPr="00BA4799">
        <w:rPr>
          <w:rFonts w:ascii="Arial" w:eastAsia="Times New Roman" w:hAnsi="Arial" w:cs="Arial"/>
          <w:sz w:val="20"/>
          <w:szCs w:val="20"/>
        </w:rPr>
        <w:t xml:space="preserve">includes processes for developing action </w:t>
      </w:r>
      <w:r w:rsidR="00956645" w:rsidRPr="00BA4799">
        <w:rPr>
          <w:rFonts w:ascii="Arial" w:eastAsia="Times New Roman" w:hAnsi="Arial" w:cs="Arial"/>
          <w:sz w:val="20"/>
          <w:szCs w:val="20"/>
        </w:rPr>
        <w:t>plans</w:t>
      </w:r>
      <w:r w:rsidR="00EB4707">
        <w:rPr>
          <w:rFonts w:ascii="Arial" w:eastAsia="Times New Roman" w:hAnsi="Arial" w:cs="Arial"/>
          <w:sz w:val="20"/>
          <w:szCs w:val="20"/>
        </w:rPr>
        <w:t xml:space="preserve"> </w:t>
      </w:r>
      <w:r w:rsidRPr="00BA4799">
        <w:rPr>
          <w:rFonts w:ascii="Arial" w:eastAsia="Times New Roman" w:hAnsi="Arial" w:cs="Arial"/>
          <w:sz w:val="20"/>
          <w:szCs w:val="20"/>
        </w:rPr>
        <w:t xml:space="preserve">for continuous improvement in the academic </w:t>
      </w:r>
      <w:r w:rsidR="005C134D">
        <w:rPr>
          <w:rFonts w:ascii="Arial" w:eastAsia="Times New Roman" w:hAnsi="Arial" w:cs="Arial"/>
          <w:sz w:val="20"/>
          <w:szCs w:val="20"/>
        </w:rPr>
        <w:t>business</w:t>
      </w:r>
      <w:r w:rsidRPr="00BA4799">
        <w:rPr>
          <w:rFonts w:ascii="Arial" w:eastAsia="Times New Roman" w:hAnsi="Arial" w:cs="Arial"/>
          <w:sz w:val="20"/>
          <w:szCs w:val="20"/>
        </w:rPr>
        <w:t xml:space="preserve"> unit’s activities and operations</w:t>
      </w:r>
      <w:r w:rsidR="002D17AB">
        <w:rPr>
          <w:rFonts w:ascii="Arial" w:eastAsia="Times New Roman" w:hAnsi="Arial" w:cs="Arial"/>
          <w:sz w:val="20"/>
          <w:szCs w:val="20"/>
        </w:rPr>
        <w:t>. T</w:t>
      </w:r>
      <w:r w:rsidR="00EB4707">
        <w:rPr>
          <w:rFonts w:ascii="Arial" w:eastAsia="Times New Roman" w:hAnsi="Arial" w:cs="Arial"/>
          <w:sz w:val="20"/>
          <w:szCs w:val="20"/>
        </w:rPr>
        <w:t xml:space="preserve">hese plans </w:t>
      </w:r>
      <w:r w:rsidR="00EB4707" w:rsidRPr="00BA4799">
        <w:rPr>
          <w:rFonts w:ascii="Arial" w:eastAsia="Times New Roman" w:hAnsi="Arial" w:cs="Arial"/>
          <w:sz w:val="20"/>
          <w:szCs w:val="20"/>
        </w:rPr>
        <w:t xml:space="preserve">outline the </w:t>
      </w:r>
      <w:r w:rsidR="002D17AB">
        <w:rPr>
          <w:rFonts w:ascii="Arial" w:eastAsia="Times New Roman" w:hAnsi="Arial" w:cs="Arial"/>
          <w:sz w:val="20"/>
          <w:szCs w:val="20"/>
        </w:rPr>
        <w:t xml:space="preserve">human, financial, physical, and technological </w:t>
      </w:r>
      <w:r w:rsidR="00EB4707" w:rsidRPr="00BA4799">
        <w:rPr>
          <w:rFonts w:ascii="Arial" w:eastAsia="Times New Roman" w:hAnsi="Arial" w:cs="Arial"/>
          <w:sz w:val="20"/>
          <w:szCs w:val="20"/>
        </w:rPr>
        <w:t>resources</w:t>
      </w:r>
      <w:r w:rsidR="002D17AB">
        <w:rPr>
          <w:rFonts w:ascii="Arial" w:eastAsia="Times New Roman" w:hAnsi="Arial" w:cs="Arial"/>
          <w:sz w:val="20"/>
          <w:szCs w:val="20"/>
        </w:rPr>
        <w:t xml:space="preserve"> needed to implement the actions</w:t>
      </w:r>
      <w:r w:rsidR="00EB4707" w:rsidRPr="00BA4799">
        <w:rPr>
          <w:rFonts w:ascii="Arial" w:eastAsia="Times New Roman" w:hAnsi="Arial" w:cs="Arial"/>
          <w:sz w:val="20"/>
          <w:szCs w:val="20"/>
        </w:rPr>
        <w:t xml:space="preserve">, </w:t>
      </w:r>
      <w:r w:rsidR="002D17AB">
        <w:rPr>
          <w:rFonts w:ascii="Arial" w:eastAsia="Times New Roman" w:hAnsi="Arial" w:cs="Arial"/>
          <w:sz w:val="20"/>
          <w:szCs w:val="20"/>
        </w:rPr>
        <w:t>the individuals who are responsible for carrying out the actions</w:t>
      </w:r>
      <w:r w:rsidR="00EB4707" w:rsidRPr="00BA4799">
        <w:rPr>
          <w:rFonts w:ascii="Arial" w:eastAsia="Times New Roman" w:hAnsi="Arial" w:cs="Arial"/>
          <w:sz w:val="20"/>
          <w:szCs w:val="20"/>
        </w:rPr>
        <w:t>, an</w:t>
      </w:r>
      <w:r w:rsidR="00EB4707">
        <w:rPr>
          <w:rFonts w:ascii="Arial" w:eastAsia="Times New Roman" w:hAnsi="Arial" w:cs="Arial"/>
          <w:sz w:val="20"/>
          <w:szCs w:val="20"/>
        </w:rPr>
        <w:t xml:space="preserve">d </w:t>
      </w:r>
      <w:r w:rsidR="002D17AB">
        <w:rPr>
          <w:rFonts w:ascii="Arial" w:eastAsia="Times New Roman" w:hAnsi="Arial" w:cs="Arial"/>
          <w:sz w:val="20"/>
          <w:szCs w:val="20"/>
        </w:rPr>
        <w:t>the timeline</w:t>
      </w:r>
      <w:r w:rsidR="00EB4707">
        <w:rPr>
          <w:rFonts w:ascii="Arial" w:eastAsia="Times New Roman" w:hAnsi="Arial" w:cs="Arial"/>
          <w:sz w:val="20"/>
          <w:szCs w:val="20"/>
        </w:rPr>
        <w:t xml:space="preserve"> </w:t>
      </w:r>
      <w:r w:rsidR="002D17AB">
        <w:rPr>
          <w:rFonts w:ascii="Arial" w:eastAsia="Times New Roman" w:hAnsi="Arial" w:cs="Arial"/>
          <w:sz w:val="20"/>
          <w:szCs w:val="20"/>
        </w:rPr>
        <w:t>for executing</w:t>
      </w:r>
      <w:r w:rsidR="00EB4707">
        <w:rPr>
          <w:rFonts w:ascii="Arial" w:eastAsia="Times New Roman" w:hAnsi="Arial" w:cs="Arial"/>
          <w:sz w:val="20"/>
          <w:szCs w:val="20"/>
        </w:rPr>
        <w:t xml:space="preserve"> the </w:t>
      </w:r>
      <w:r w:rsidR="00EB4707" w:rsidRPr="00BA4799">
        <w:rPr>
          <w:rFonts w:ascii="Arial" w:eastAsia="Times New Roman" w:hAnsi="Arial" w:cs="Arial"/>
          <w:sz w:val="20"/>
          <w:szCs w:val="20"/>
        </w:rPr>
        <w:t>actions</w:t>
      </w:r>
      <w:r w:rsidRPr="00BA4799">
        <w:rPr>
          <w:rFonts w:ascii="Arial" w:eastAsia="Times New Roman" w:hAnsi="Arial" w:cs="Arial"/>
          <w:sz w:val="20"/>
          <w:szCs w:val="20"/>
        </w:rPr>
        <w:t>.</w:t>
      </w:r>
    </w:p>
    <w:p w14:paraId="573B50EE" w14:textId="77777777" w:rsidR="00D4078B" w:rsidRPr="00D4078B" w:rsidRDefault="00D4078B" w:rsidP="00421BC2">
      <w:pPr>
        <w:rPr>
          <w:rFonts w:ascii="Arial" w:eastAsia="Times New Roman" w:hAnsi="Arial" w:cs="Arial"/>
          <w:sz w:val="20"/>
          <w:szCs w:val="20"/>
        </w:rPr>
      </w:pPr>
    </w:p>
    <w:p w14:paraId="199CA96F" w14:textId="77777777" w:rsidR="00D4078B" w:rsidRDefault="00D4078B" w:rsidP="00F016E8">
      <w:pPr>
        <w:numPr>
          <w:ilvl w:val="0"/>
          <w:numId w:val="10"/>
        </w:numPr>
        <w:rPr>
          <w:rFonts w:ascii="Arial" w:eastAsia="Times New Roman" w:hAnsi="Arial" w:cs="Arial"/>
          <w:sz w:val="20"/>
          <w:szCs w:val="20"/>
        </w:rPr>
      </w:pPr>
      <w:r w:rsidRPr="00D4078B">
        <w:rPr>
          <w:rFonts w:ascii="Arial" w:eastAsia="Times New Roman" w:hAnsi="Arial" w:cs="Arial"/>
          <w:sz w:val="20"/>
          <w:szCs w:val="20"/>
        </w:rPr>
        <w:t>The strategic planning process</w:t>
      </w:r>
      <w:r w:rsidR="00956645">
        <w:rPr>
          <w:rFonts w:ascii="Arial" w:eastAsia="Times New Roman" w:hAnsi="Arial" w:cs="Arial"/>
          <w:sz w:val="20"/>
          <w:szCs w:val="20"/>
        </w:rPr>
        <w:t xml:space="preserve"> of the academic </w:t>
      </w:r>
      <w:r w:rsidR="005C134D">
        <w:rPr>
          <w:rFonts w:ascii="Arial" w:eastAsia="Times New Roman" w:hAnsi="Arial" w:cs="Arial"/>
          <w:sz w:val="20"/>
          <w:szCs w:val="20"/>
        </w:rPr>
        <w:t>business</w:t>
      </w:r>
      <w:r w:rsidR="00956645">
        <w:rPr>
          <w:rFonts w:ascii="Arial" w:eastAsia="Times New Roman" w:hAnsi="Arial" w:cs="Arial"/>
          <w:sz w:val="20"/>
          <w:szCs w:val="20"/>
        </w:rPr>
        <w:t xml:space="preserve"> unit</w:t>
      </w:r>
      <w:r w:rsidRPr="00D4078B">
        <w:rPr>
          <w:rFonts w:ascii="Arial" w:eastAsia="Times New Roman" w:hAnsi="Arial" w:cs="Arial"/>
          <w:sz w:val="20"/>
          <w:szCs w:val="20"/>
        </w:rPr>
        <w:t xml:space="preserve"> includes methods for tracking the progress of action </w:t>
      </w:r>
      <w:r w:rsidR="00956645">
        <w:rPr>
          <w:rFonts w:ascii="Arial" w:eastAsia="Times New Roman" w:hAnsi="Arial" w:cs="Arial"/>
          <w:sz w:val="20"/>
          <w:szCs w:val="20"/>
        </w:rPr>
        <w:t>plans</w:t>
      </w:r>
      <w:r w:rsidRPr="00D4078B">
        <w:rPr>
          <w:rFonts w:ascii="Arial" w:eastAsia="Times New Roman" w:hAnsi="Arial" w:cs="Arial"/>
          <w:sz w:val="20"/>
          <w:szCs w:val="20"/>
        </w:rPr>
        <w:t xml:space="preserve"> and monitoring the extent to which the </w:t>
      </w:r>
      <w:r w:rsidR="00956645">
        <w:rPr>
          <w:rFonts w:ascii="Arial" w:eastAsia="Times New Roman" w:hAnsi="Arial" w:cs="Arial"/>
          <w:sz w:val="20"/>
          <w:szCs w:val="20"/>
        </w:rPr>
        <w:t xml:space="preserve">mission and </w:t>
      </w:r>
      <w:r w:rsidRPr="00D4078B">
        <w:rPr>
          <w:rFonts w:ascii="Arial" w:eastAsia="Times New Roman" w:hAnsi="Arial" w:cs="Arial"/>
          <w:sz w:val="20"/>
          <w:szCs w:val="20"/>
        </w:rPr>
        <w:t xml:space="preserve">goals of 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are being achieved. These methods include the process of outcomes assessment.</w:t>
      </w:r>
    </w:p>
    <w:p w14:paraId="2A1CBB2D" w14:textId="77777777" w:rsidR="00D4078B" w:rsidRPr="00D4078B" w:rsidRDefault="00D4078B" w:rsidP="00D4078B">
      <w:pPr>
        <w:rPr>
          <w:rFonts w:ascii="Arial" w:eastAsia="Times New Roman" w:hAnsi="Arial" w:cs="Arial"/>
          <w:sz w:val="20"/>
          <w:szCs w:val="20"/>
        </w:rPr>
      </w:pPr>
    </w:p>
    <w:p w14:paraId="2B457B80" w14:textId="77777777" w:rsidR="00D4078B" w:rsidRPr="00D4078B" w:rsidRDefault="00C00A80" w:rsidP="00F016E8">
      <w:pPr>
        <w:numPr>
          <w:ilvl w:val="0"/>
          <w:numId w:val="10"/>
        </w:numPr>
        <w:rPr>
          <w:rFonts w:ascii="Arial" w:eastAsia="Times New Roman" w:hAnsi="Arial" w:cs="Arial"/>
          <w:sz w:val="20"/>
          <w:szCs w:val="20"/>
        </w:rPr>
      </w:pPr>
      <w:r>
        <w:rPr>
          <w:rFonts w:ascii="Arial" w:eastAsia="Times New Roman" w:hAnsi="Arial" w:cs="Arial"/>
          <w:color w:val="000000"/>
          <w:sz w:val="20"/>
          <w:szCs w:val="20"/>
        </w:rPr>
        <w:t>T</w:t>
      </w:r>
      <w:r w:rsidR="00D4078B" w:rsidRPr="00D4078B">
        <w:rPr>
          <w:rFonts w:ascii="Arial" w:eastAsia="Times New Roman" w:hAnsi="Arial" w:cs="Arial"/>
          <w:color w:val="000000"/>
          <w:sz w:val="20"/>
          <w:szCs w:val="20"/>
        </w:rPr>
        <w:t>he strategic planning process</w:t>
      </w:r>
      <w:r>
        <w:rPr>
          <w:rFonts w:ascii="Arial" w:eastAsia="Times New Roman" w:hAnsi="Arial" w:cs="Arial"/>
          <w:color w:val="000000"/>
          <w:sz w:val="20"/>
          <w:szCs w:val="20"/>
        </w:rPr>
        <w:t xml:space="preserve"> </w:t>
      </w:r>
      <w:r>
        <w:rPr>
          <w:rFonts w:ascii="Arial" w:eastAsia="Times New Roman" w:hAnsi="Arial" w:cs="Arial"/>
          <w:sz w:val="20"/>
          <w:szCs w:val="20"/>
        </w:rPr>
        <w:t xml:space="preserve">of the academic </w:t>
      </w:r>
      <w:r w:rsidR="005C134D">
        <w:rPr>
          <w:rFonts w:ascii="Arial" w:eastAsia="Times New Roman" w:hAnsi="Arial" w:cs="Arial"/>
          <w:sz w:val="20"/>
          <w:szCs w:val="20"/>
        </w:rPr>
        <w:t>business</w:t>
      </w:r>
      <w:r>
        <w:rPr>
          <w:rFonts w:ascii="Arial" w:eastAsia="Times New Roman" w:hAnsi="Arial" w:cs="Arial"/>
          <w:sz w:val="20"/>
          <w:szCs w:val="20"/>
        </w:rPr>
        <w:t xml:space="preserve"> unit</w:t>
      </w:r>
      <w:r w:rsidR="00D4078B" w:rsidRPr="00D4078B">
        <w:rPr>
          <w:rFonts w:ascii="Arial" w:eastAsia="Times New Roman" w:hAnsi="Arial" w:cs="Arial"/>
          <w:color w:val="000000"/>
          <w:sz w:val="20"/>
          <w:szCs w:val="20"/>
        </w:rPr>
        <w:t xml:space="preserve"> should be connected to the institutional budgeting process.</w:t>
      </w:r>
    </w:p>
    <w:p w14:paraId="239FA249" w14:textId="77777777" w:rsidR="00D4078B" w:rsidRPr="00D4078B" w:rsidRDefault="00D4078B" w:rsidP="00D4078B">
      <w:pPr>
        <w:rPr>
          <w:rFonts w:ascii="Arial" w:eastAsia="Times New Roman" w:hAnsi="Arial" w:cs="Arial"/>
          <w:sz w:val="20"/>
          <w:szCs w:val="20"/>
        </w:rPr>
      </w:pPr>
    </w:p>
    <w:p w14:paraId="3E219A9E" w14:textId="77777777" w:rsidR="00C00A80" w:rsidRPr="006D29EE" w:rsidRDefault="00D4078B" w:rsidP="00F016E8">
      <w:pPr>
        <w:numPr>
          <w:ilvl w:val="0"/>
          <w:numId w:val="10"/>
        </w:numPr>
        <w:rPr>
          <w:rFonts w:ascii="Arial" w:eastAsia="Times New Roman" w:hAnsi="Arial" w:cs="Arial"/>
          <w:sz w:val="20"/>
          <w:szCs w:val="20"/>
        </w:rPr>
      </w:pPr>
      <w:r w:rsidRPr="006D29EE">
        <w:rPr>
          <w:rFonts w:ascii="Arial" w:eastAsia="Times New Roman" w:hAnsi="Arial" w:cs="Arial"/>
          <w:sz w:val="20"/>
          <w:szCs w:val="20"/>
        </w:rPr>
        <w:lastRenderedPageBreak/>
        <w:t>The strategic planning process</w:t>
      </w:r>
      <w:r w:rsidR="00C00A80" w:rsidRPr="006D29EE">
        <w:rPr>
          <w:rFonts w:ascii="Arial" w:eastAsia="Times New Roman" w:hAnsi="Arial" w:cs="Arial"/>
          <w:sz w:val="20"/>
          <w:szCs w:val="20"/>
        </w:rPr>
        <w:t xml:space="preserve"> of the academic </w:t>
      </w:r>
      <w:r w:rsidR="005C134D">
        <w:rPr>
          <w:rFonts w:ascii="Arial" w:eastAsia="Times New Roman" w:hAnsi="Arial" w:cs="Arial"/>
          <w:sz w:val="20"/>
          <w:szCs w:val="20"/>
        </w:rPr>
        <w:t>business</w:t>
      </w:r>
      <w:r w:rsidR="00C00A80" w:rsidRPr="006D29EE">
        <w:rPr>
          <w:rFonts w:ascii="Arial" w:eastAsia="Times New Roman" w:hAnsi="Arial" w:cs="Arial"/>
          <w:sz w:val="20"/>
          <w:szCs w:val="20"/>
        </w:rPr>
        <w:t xml:space="preserve"> unit</w:t>
      </w:r>
      <w:r w:rsidRPr="006D29EE">
        <w:rPr>
          <w:rFonts w:ascii="Arial" w:eastAsia="Times New Roman" w:hAnsi="Arial" w:cs="Arial"/>
          <w:sz w:val="20"/>
          <w:szCs w:val="20"/>
        </w:rPr>
        <w:t xml:space="preserve"> involv</w:t>
      </w:r>
      <w:r w:rsidR="00C00A80" w:rsidRPr="006D29EE">
        <w:rPr>
          <w:rFonts w:ascii="Arial" w:eastAsia="Times New Roman" w:hAnsi="Arial" w:cs="Arial"/>
          <w:sz w:val="20"/>
          <w:szCs w:val="20"/>
        </w:rPr>
        <w:t xml:space="preserve">es multiple stakeholders of the </w:t>
      </w:r>
      <w:r w:rsidR="006D29EE" w:rsidRPr="006D29EE">
        <w:rPr>
          <w:rFonts w:ascii="Arial" w:eastAsia="Times New Roman" w:hAnsi="Arial" w:cs="Arial"/>
          <w:sz w:val="20"/>
          <w:szCs w:val="20"/>
        </w:rPr>
        <w:t xml:space="preserve">unit and </w:t>
      </w:r>
      <w:r w:rsidR="008D545E" w:rsidRPr="006D29EE">
        <w:rPr>
          <w:rFonts w:ascii="Arial" w:eastAsia="Times New Roman" w:hAnsi="Arial" w:cs="Arial"/>
          <w:sz w:val="20"/>
          <w:szCs w:val="20"/>
        </w:rPr>
        <w:t>includes processes for the periodic</w:t>
      </w:r>
      <w:r w:rsidR="00C00A80" w:rsidRPr="006D29EE">
        <w:rPr>
          <w:rFonts w:ascii="Arial" w:eastAsia="Times New Roman" w:hAnsi="Arial" w:cs="Arial"/>
          <w:sz w:val="20"/>
          <w:szCs w:val="20"/>
        </w:rPr>
        <w:t xml:space="preserve"> review</w:t>
      </w:r>
      <w:r w:rsidR="008D545E" w:rsidRPr="006D29EE">
        <w:rPr>
          <w:rFonts w:ascii="Arial" w:eastAsia="Times New Roman" w:hAnsi="Arial" w:cs="Arial"/>
          <w:sz w:val="20"/>
          <w:szCs w:val="20"/>
        </w:rPr>
        <w:t xml:space="preserve"> and renewal of</w:t>
      </w:r>
      <w:r w:rsidR="00C00A80" w:rsidRPr="006D29EE">
        <w:rPr>
          <w:rFonts w:ascii="Arial" w:eastAsia="Times New Roman" w:hAnsi="Arial" w:cs="Arial"/>
          <w:sz w:val="20"/>
          <w:szCs w:val="20"/>
        </w:rPr>
        <w:t xml:space="preserve"> its mission, goals, and strategies</w:t>
      </w:r>
      <w:r w:rsidR="008D545E" w:rsidRPr="006D29EE">
        <w:rPr>
          <w:rFonts w:ascii="Arial" w:eastAsia="Times New Roman" w:hAnsi="Arial" w:cs="Arial"/>
          <w:sz w:val="20"/>
          <w:szCs w:val="20"/>
        </w:rPr>
        <w:t>.</w:t>
      </w:r>
    </w:p>
    <w:p w14:paraId="2A357FE8" w14:textId="77777777" w:rsidR="00D4078B" w:rsidRPr="00D4078B" w:rsidRDefault="00D4078B" w:rsidP="00D4078B">
      <w:pPr>
        <w:rPr>
          <w:rFonts w:ascii="Arial" w:eastAsia="Times New Roman" w:hAnsi="Arial" w:cs="Arial"/>
          <w:sz w:val="20"/>
          <w:szCs w:val="20"/>
        </w:rPr>
      </w:pPr>
    </w:p>
    <w:p w14:paraId="6178BF52" w14:textId="77777777" w:rsidR="00D4078B" w:rsidRPr="00D4078B" w:rsidRDefault="00D4078B" w:rsidP="00D4078B">
      <w:pPr>
        <w:keepNext/>
        <w:jc w:val="both"/>
        <w:outlineLvl w:val="3"/>
        <w:rPr>
          <w:rFonts w:ascii="Arial" w:eastAsia="Times New Roman" w:hAnsi="Arial" w:cs="Arial"/>
          <w:b/>
          <w:bCs/>
          <w:color w:val="000000"/>
          <w:sz w:val="20"/>
          <w:szCs w:val="20"/>
          <w:u w:val="single"/>
        </w:rPr>
      </w:pPr>
      <w:r w:rsidRPr="00D4078B">
        <w:rPr>
          <w:rFonts w:ascii="Arial" w:eastAsia="Times New Roman" w:hAnsi="Arial" w:cs="Arial"/>
          <w:b/>
          <w:bCs/>
          <w:color w:val="000000"/>
          <w:sz w:val="20"/>
          <w:szCs w:val="20"/>
          <w:u w:val="single"/>
        </w:rPr>
        <w:t>Self-Study Guidelines</w:t>
      </w:r>
      <w:r w:rsidR="009E5BCC">
        <w:rPr>
          <w:rFonts w:ascii="Arial" w:eastAsia="Times New Roman" w:hAnsi="Arial" w:cs="Arial"/>
          <w:b/>
          <w:bCs/>
          <w:color w:val="000000"/>
          <w:sz w:val="20"/>
          <w:szCs w:val="20"/>
          <w:u w:val="single"/>
        </w:rPr>
        <w:t xml:space="preserve"> for Documentation</w:t>
      </w:r>
    </w:p>
    <w:p w14:paraId="70509709" w14:textId="77777777" w:rsidR="00D4078B" w:rsidRPr="00D4078B" w:rsidRDefault="00D4078B" w:rsidP="00D4078B">
      <w:pPr>
        <w:rPr>
          <w:rFonts w:ascii="Arial" w:eastAsia="Times New Roman" w:hAnsi="Arial" w:cs="Arial"/>
          <w:sz w:val="20"/>
          <w:szCs w:val="20"/>
        </w:rPr>
      </w:pPr>
    </w:p>
    <w:p w14:paraId="5EBF23D6" w14:textId="085242A4"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 xml:space="preserve">The </w:t>
      </w:r>
      <w:r w:rsidR="00662F2F">
        <w:rPr>
          <w:rFonts w:ascii="Arial" w:eastAsia="Times New Roman" w:hAnsi="Arial" w:cs="Arial"/>
          <w:iCs/>
          <w:sz w:val="20"/>
          <w:szCs w:val="20"/>
        </w:rPr>
        <w:t>site visit</w:t>
      </w:r>
      <w:r w:rsidRPr="00E5109A">
        <w:rPr>
          <w:rFonts w:ascii="Arial" w:eastAsia="Times New Roman" w:hAnsi="Arial" w:cs="Arial"/>
          <w:iCs/>
          <w:sz w:val="20"/>
          <w:szCs w:val="20"/>
        </w:rPr>
        <w:t xml:space="preserve"> team and the Board of Commissioners will (1) evaluate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unit’s strategic planning process, (2) review the results from implementing the process, and (3) examine the ways in which the results are being used for continuous improvement in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unit’s overall performance and the academic quality of its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w:t>
      </w:r>
    </w:p>
    <w:p w14:paraId="65CEB46A" w14:textId="77777777" w:rsidR="00D4078B" w:rsidRPr="00E5109A" w:rsidRDefault="00D4078B" w:rsidP="00D4078B">
      <w:pPr>
        <w:rPr>
          <w:rFonts w:ascii="Arial" w:eastAsia="Times New Roman" w:hAnsi="Arial" w:cs="Arial"/>
          <w:iCs/>
          <w:sz w:val="20"/>
          <w:szCs w:val="20"/>
        </w:rPr>
      </w:pPr>
    </w:p>
    <w:p w14:paraId="45EC2105" w14:textId="77777777"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14:paraId="0EBBA6D8" w14:textId="77777777" w:rsidR="00D4078B" w:rsidRPr="00E5109A" w:rsidRDefault="00D4078B" w:rsidP="00D4078B">
      <w:pPr>
        <w:rPr>
          <w:rFonts w:ascii="Arial" w:eastAsia="Times New Roman" w:hAnsi="Arial" w:cs="Arial"/>
          <w:iCs/>
          <w:sz w:val="20"/>
          <w:szCs w:val="20"/>
        </w:rPr>
      </w:pPr>
    </w:p>
    <w:p w14:paraId="4FFC60C5" w14:textId="03E90B70" w:rsidR="0050283A" w:rsidRPr="00E5109A" w:rsidRDefault="00D4078B" w:rsidP="00F016E8">
      <w:pPr>
        <w:pStyle w:val="ListParagraph"/>
        <w:numPr>
          <w:ilvl w:val="0"/>
          <w:numId w:val="35"/>
        </w:numPr>
        <w:ind w:left="360"/>
        <w:rPr>
          <w:bCs/>
          <w:iCs/>
          <w:sz w:val="20"/>
          <w:szCs w:val="20"/>
        </w:rPr>
      </w:pPr>
      <w:r w:rsidRPr="00FD7B08">
        <w:rPr>
          <w:bCs/>
          <w:iCs/>
          <w:strike/>
          <w:sz w:val="20"/>
          <w:szCs w:val="20"/>
        </w:rPr>
        <w:t>E</w:t>
      </w:r>
      <w:r w:rsidRPr="00E5109A">
        <w:rPr>
          <w:bCs/>
          <w:iCs/>
          <w:sz w:val="20"/>
          <w:szCs w:val="20"/>
        </w:rPr>
        <w:t xml:space="preserve">xplain the ways in which the </w:t>
      </w:r>
      <w:r w:rsidR="0050283A" w:rsidRPr="00E5109A">
        <w:rPr>
          <w:bCs/>
          <w:iCs/>
          <w:sz w:val="20"/>
          <w:szCs w:val="20"/>
        </w:rPr>
        <w:t xml:space="preserve">mission of the </w:t>
      </w:r>
      <w:r w:rsidRPr="00E5109A">
        <w:rPr>
          <w:bCs/>
          <w:iCs/>
          <w:sz w:val="20"/>
          <w:szCs w:val="20"/>
        </w:rPr>
        <w:t xml:space="preserve">academic </w:t>
      </w:r>
      <w:r w:rsidR="005C134D">
        <w:rPr>
          <w:bCs/>
          <w:iCs/>
          <w:sz w:val="20"/>
          <w:szCs w:val="20"/>
        </w:rPr>
        <w:t>business</w:t>
      </w:r>
      <w:r w:rsidRPr="00E5109A">
        <w:rPr>
          <w:bCs/>
          <w:iCs/>
          <w:sz w:val="20"/>
          <w:szCs w:val="20"/>
        </w:rPr>
        <w:t xml:space="preserve"> unit</w:t>
      </w:r>
      <w:r w:rsidR="0050283A" w:rsidRPr="00E5109A">
        <w:rPr>
          <w:bCs/>
          <w:iCs/>
          <w:sz w:val="20"/>
          <w:szCs w:val="20"/>
        </w:rPr>
        <w:t xml:space="preserve"> i</w:t>
      </w:r>
      <w:r w:rsidRPr="00E5109A">
        <w:rPr>
          <w:bCs/>
          <w:iCs/>
          <w:sz w:val="20"/>
          <w:szCs w:val="20"/>
        </w:rPr>
        <w:t xml:space="preserve">s </w:t>
      </w:r>
      <w:r w:rsidR="001221A5" w:rsidRPr="00E5109A">
        <w:rPr>
          <w:bCs/>
          <w:iCs/>
          <w:sz w:val="20"/>
          <w:szCs w:val="20"/>
        </w:rPr>
        <w:t xml:space="preserve">aligned </w:t>
      </w:r>
      <w:r w:rsidRPr="00E5109A">
        <w:rPr>
          <w:bCs/>
          <w:iCs/>
          <w:sz w:val="20"/>
          <w:szCs w:val="20"/>
        </w:rPr>
        <w:t>with</w:t>
      </w:r>
      <w:r w:rsidR="0050283A" w:rsidRPr="00E5109A">
        <w:rPr>
          <w:bCs/>
          <w:iCs/>
          <w:sz w:val="20"/>
          <w:szCs w:val="20"/>
        </w:rPr>
        <w:t xml:space="preserve"> and contributes to</w:t>
      </w:r>
      <w:r w:rsidRPr="00E5109A">
        <w:rPr>
          <w:bCs/>
          <w:iCs/>
          <w:sz w:val="20"/>
          <w:szCs w:val="20"/>
        </w:rPr>
        <w:t xml:space="preserve"> the mission </w:t>
      </w:r>
      <w:r w:rsidR="00D45C78">
        <w:rPr>
          <w:bCs/>
          <w:iCs/>
          <w:sz w:val="20"/>
          <w:szCs w:val="20"/>
        </w:rPr>
        <w:t xml:space="preserve">of the </w:t>
      </w:r>
      <w:r w:rsidRPr="00E5109A">
        <w:rPr>
          <w:bCs/>
          <w:iCs/>
          <w:sz w:val="20"/>
          <w:szCs w:val="20"/>
        </w:rPr>
        <w:t>institution</w:t>
      </w:r>
      <w:r w:rsidR="007C4F6B">
        <w:rPr>
          <w:bCs/>
          <w:iCs/>
          <w:sz w:val="20"/>
          <w:szCs w:val="20"/>
        </w:rPr>
        <w:t xml:space="preserve">. </w:t>
      </w:r>
      <w:r w:rsidR="00FC0E62">
        <w:rPr>
          <w:bCs/>
          <w:iCs/>
          <w:sz w:val="20"/>
          <w:szCs w:val="20"/>
        </w:rPr>
        <w:t>If the academic business unit and the institution are the same, enter “N/A”.</w:t>
      </w:r>
    </w:p>
    <w:p w14:paraId="2019372A" w14:textId="77777777" w:rsidR="0050283A" w:rsidRPr="00E5109A" w:rsidRDefault="0050283A" w:rsidP="0050283A">
      <w:pPr>
        <w:rPr>
          <w:rFonts w:ascii="Arial" w:hAnsi="Arial" w:cs="Arial"/>
          <w:bCs/>
          <w:iCs/>
          <w:sz w:val="20"/>
          <w:szCs w:val="20"/>
        </w:rPr>
      </w:pPr>
    </w:p>
    <w:p w14:paraId="026618AF" w14:textId="2BF30D48" w:rsidR="00D23168" w:rsidRPr="00E5109A" w:rsidRDefault="0050283A" w:rsidP="00F016E8">
      <w:pPr>
        <w:pStyle w:val="ListParagraph"/>
        <w:numPr>
          <w:ilvl w:val="0"/>
          <w:numId w:val="35"/>
        </w:numPr>
        <w:ind w:left="360"/>
        <w:rPr>
          <w:bCs/>
          <w:iCs/>
          <w:sz w:val="20"/>
          <w:szCs w:val="20"/>
        </w:rPr>
      </w:pPr>
      <w:r w:rsidRPr="00E5109A">
        <w:rPr>
          <w:bCs/>
          <w:iCs/>
          <w:sz w:val="20"/>
          <w:szCs w:val="20"/>
        </w:rPr>
        <w:t xml:space="preserve">Demonstrate that the mission of the academic </w:t>
      </w:r>
      <w:r w:rsidR="005C134D">
        <w:rPr>
          <w:bCs/>
          <w:iCs/>
          <w:sz w:val="20"/>
          <w:szCs w:val="20"/>
        </w:rPr>
        <w:t>business</w:t>
      </w:r>
      <w:r w:rsidRPr="00E5109A">
        <w:rPr>
          <w:bCs/>
          <w:iCs/>
          <w:sz w:val="20"/>
          <w:szCs w:val="20"/>
        </w:rPr>
        <w:t xml:space="preserve"> unit</w:t>
      </w:r>
      <w:r w:rsidR="001C7D87" w:rsidRPr="00E5109A">
        <w:rPr>
          <w:bCs/>
          <w:iCs/>
          <w:sz w:val="20"/>
          <w:szCs w:val="20"/>
        </w:rPr>
        <w:t xml:space="preserve"> is </w:t>
      </w:r>
      <w:r w:rsidR="006B684C">
        <w:rPr>
          <w:bCs/>
          <w:iCs/>
          <w:sz w:val="20"/>
          <w:szCs w:val="20"/>
        </w:rPr>
        <w:t>publicly available</w:t>
      </w:r>
      <w:r w:rsidR="006B684C" w:rsidRPr="00E5109A">
        <w:rPr>
          <w:bCs/>
          <w:iCs/>
          <w:sz w:val="20"/>
          <w:szCs w:val="20"/>
        </w:rPr>
        <w:t xml:space="preserve"> </w:t>
      </w:r>
      <w:r w:rsidR="001C7D87" w:rsidRPr="00E5109A">
        <w:rPr>
          <w:bCs/>
          <w:iCs/>
          <w:sz w:val="20"/>
          <w:szCs w:val="20"/>
        </w:rPr>
        <w:t>to all of its stakeholders</w:t>
      </w:r>
      <w:r w:rsidR="00D4078B" w:rsidRPr="00E5109A">
        <w:rPr>
          <w:bCs/>
          <w:iCs/>
          <w:sz w:val="20"/>
          <w:szCs w:val="20"/>
        </w:rPr>
        <w:t>.</w:t>
      </w:r>
      <w:r w:rsidR="00FC0E62">
        <w:rPr>
          <w:bCs/>
          <w:iCs/>
          <w:sz w:val="20"/>
          <w:szCs w:val="20"/>
        </w:rPr>
        <w:t xml:space="preserve"> </w:t>
      </w:r>
    </w:p>
    <w:p w14:paraId="2658FADC" w14:textId="77777777" w:rsidR="00D4078B" w:rsidRPr="00E5109A" w:rsidRDefault="00D4078B" w:rsidP="00D4078B">
      <w:pPr>
        <w:rPr>
          <w:rFonts w:ascii="Arial" w:eastAsia="Times New Roman" w:hAnsi="Arial" w:cs="Arial"/>
          <w:bCs/>
          <w:iCs/>
          <w:sz w:val="20"/>
          <w:szCs w:val="20"/>
        </w:rPr>
      </w:pPr>
    </w:p>
    <w:p w14:paraId="3E9C8A5C" w14:textId="77777777" w:rsidR="00D4078B" w:rsidRPr="00E5109A" w:rsidRDefault="00D4078B" w:rsidP="00F016E8">
      <w:pPr>
        <w:numPr>
          <w:ilvl w:val="0"/>
          <w:numId w:val="35"/>
        </w:numPr>
        <w:ind w:left="360"/>
        <w:rPr>
          <w:rFonts w:ascii="Arial" w:eastAsia="Times New Roman" w:hAnsi="Arial" w:cs="Arial"/>
          <w:sz w:val="20"/>
          <w:szCs w:val="20"/>
        </w:rPr>
      </w:pPr>
      <w:r w:rsidRPr="00E5109A">
        <w:rPr>
          <w:rFonts w:ascii="Arial" w:eastAsia="Times New Roman" w:hAnsi="Arial" w:cs="Arial"/>
          <w:bCs/>
          <w:iCs/>
          <w:sz w:val="20"/>
          <w:szCs w:val="20"/>
        </w:rPr>
        <w:t xml:space="preserve">Describe the </w:t>
      </w:r>
      <w:r w:rsidRPr="00E5109A">
        <w:rPr>
          <w:rFonts w:ascii="Arial" w:eastAsia="Times New Roman" w:hAnsi="Arial" w:cs="Arial"/>
          <w:sz w:val="20"/>
          <w:szCs w:val="20"/>
        </w:rPr>
        <w:t xml:space="preserve">processes used by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 for developing action </w:t>
      </w:r>
      <w:r w:rsidR="00A729B2" w:rsidRPr="00E5109A">
        <w:rPr>
          <w:rFonts w:ascii="Arial" w:eastAsia="Times New Roman" w:hAnsi="Arial" w:cs="Arial"/>
          <w:sz w:val="20"/>
          <w:szCs w:val="20"/>
        </w:rPr>
        <w:t>plans</w:t>
      </w:r>
      <w:r w:rsidRPr="00E5109A">
        <w:rPr>
          <w:rFonts w:ascii="Arial" w:eastAsia="Times New Roman" w:hAnsi="Arial" w:cs="Arial"/>
          <w:sz w:val="20"/>
          <w:szCs w:val="20"/>
        </w:rPr>
        <w:t xml:space="preserve"> for </w:t>
      </w:r>
      <w:r w:rsidRPr="00E5109A">
        <w:rPr>
          <w:rFonts w:ascii="Arial" w:eastAsia="Times New Roman" w:hAnsi="Arial" w:cs="Arial"/>
          <w:bCs/>
          <w:iCs/>
          <w:sz w:val="20"/>
          <w:szCs w:val="20"/>
        </w:rPr>
        <w:t xml:space="preserve">the enhancement and development of its resources, educational processes, and the academic quality of its </w:t>
      </w:r>
      <w:r w:rsidR="005C134D">
        <w:rPr>
          <w:rFonts w:ascii="Arial" w:eastAsia="Times New Roman" w:hAnsi="Arial" w:cs="Arial"/>
          <w:bCs/>
          <w:iCs/>
          <w:sz w:val="20"/>
          <w:szCs w:val="20"/>
        </w:rPr>
        <w:t>business</w:t>
      </w:r>
      <w:r w:rsidRPr="00E5109A">
        <w:rPr>
          <w:rFonts w:ascii="Arial" w:eastAsia="Times New Roman" w:hAnsi="Arial" w:cs="Arial"/>
          <w:bCs/>
          <w:iCs/>
          <w:sz w:val="20"/>
          <w:szCs w:val="20"/>
        </w:rPr>
        <w:t xml:space="preserve"> programs.</w:t>
      </w:r>
      <w:r w:rsidRPr="00E5109A">
        <w:rPr>
          <w:rFonts w:ascii="Arial" w:eastAsia="Times New Roman" w:hAnsi="Arial" w:cs="Arial"/>
          <w:sz w:val="20"/>
          <w:szCs w:val="20"/>
        </w:rPr>
        <w:t xml:space="preserve"> P</w:t>
      </w:r>
      <w:r w:rsidRPr="00E5109A">
        <w:rPr>
          <w:rFonts w:ascii="Arial" w:eastAsia="Times New Roman" w:hAnsi="Arial" w:cs="Arial"/>
          <w:bCs/>
          <w:iCs/>
          <w:sz w:val="20"/>
          <w:szCs w:val="20"/>
        </w:rPr>
        <w:t>rovide evidence of these improvements</w:t>
      </w:r>
      <w:r w:rsidR="00E81782">
        <w:rPr>
          <w:rFonts w:ascii="Arial" w:eastAsia="Times New Roman" w:hAnsi="Arial" w:cs="Arial"/>
          <w:bCs/>
          <w:iCs/>
          <w:sz w:val="20"/>
          <w:szCs w:val="20"/>
        </w:rPr>
        <w:t xml:space="preserve"> resulting from the implementation of the strategic plan</w:t>
      </w:r>
      <w:r w:rsidRPr="00E5109A">
        <w:rPr>
          <w:rFonts w:ascii="Arial" w:eastAsia="Times New Roman" w:hAnsi="Arial" w:cs="Arial"/>
          <w:bCs/>
          <w:iCs/>
          <w:sz w:val="20"/>
          <w:szCs w:val="20"/>
        </w:rPr>
        <w:t>.</w:t>
      </w:r>
    </w:p>
    <w:p w14:paraId="1674CD5B" w14:textId="77777777" w:rsidR="00D4078B" w:rsidRPr="00E5109A" w:rsidRDefault="00D4078B" w:rsidP="00D4078B">
      <w:pPr>
        <w:rPr>
          <w:rFonts w:ascii="Arial" w:eastAsia="Times New Roman" w:hAnsi="Arial" w:cs="Arial"/>
          <w:sz w:val="20"/>
          <w:szCs w:val="20"/>
        </w:rPr>
      </w:pPr>
    </w:p>
    <w:p w14:paraId="075A1A45" w14:textId="77777777" w:rsidR="009A5139" w:rsidRDefault="00D4078B" w:rsidP="009A5139">
      <w:pPr>
        <w:numPr>
          <w:ilvl w:val="0"/>
          <w:numId w:val="35"/>
        </w:numPr>
        <w:ind w:left="360"/>
        <w:rPr>
          <w:rFonts w:ascii="Arial" w:eastAsia="Times New Roman" w:hAnsi="Arial" w:cs="Arial"/>
          <w:bCs/>
          <w:iCs/>
          <w:sz w:val="20"/>
          <w:szCs w:val="20"/>
        </w:rPr>
      </w:pPr>
      <w:r w:rsidRPr="00E5109A">
        <w:rPr>
          <w:rFonts w:ascii="Arial" w:eastAsia="Times New Roman" w:hAnsi="Arial" w:cs="Arial"/>
          <w:bCs/>
          <w:iCs/>
          <w:sz w:val="20"/>
          <w:szCs w:val="20"/>
        </w:rPr>
        <w:t xml:space="preserve">Describe the methods used by the academic </w:t>
      </w:r>
      <w:r w:rsidR="005C134D">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 to monitor and evaluate its progress in accomplishing its </w:t>
      </w:r>
      <w:r w:rsidR="00A729B2" w:rsidRPr="00E5109A">
        <w:rPr>
          <w:rFonts w:ascii="Arial" w:eastAsia="Times New Roman" w:hAnsi="Arial" w:cs="Arial"/>
          <w:bCs/>
          <w:iCs/>
          <w:sz w:val="20"/>
          <w:szCs w:val="20"/>
        </w:rPr>
        <w:t>mission and goals</w:t>
      </w:r>
      <w:r w:rsidRPr="00E5109A">
        <w:rPr>
          <w:rFonts w:ascii="Arial" w:eastAsia="Times New Roman" w:hAnsi="Arial" w:cs="Arial"/>
          <w:bCs/>
          <w:iCs/>
          <w:sz w:val="20"/>
          <w:szCs w:val="20"/>
        </w:rPr>
        <w:t>.</w:t>
      </w:r>
    </w:p>
    <w:p w14:paraId="26AE743A" w14:textId="77777777" w:rsidR="009A5139" w:rsidRDefault="009A5139" w:rsidP="009A5139">
      <w:pPr>
        <w:pStyle w:val="ListParagraph"/>
        <w:rPr>
          <w:bCs/>
          <w:iCs/>
          <w:sz w:val="20"/>
          <w:szCs w:val="20"/>
        </w:rPr>
      </w:pPr>
    </w:p>
    <w:p w14:paraId="7C89A1C3" w14:textId="77777777" w:rsidR="009A5139" w:rsidRDefault="00D4078B" w:rsidP="009A5139">
      <w:pPr>
        <w:numPr>
          <w:ilvl w:val="0"/>
          <w:numId w:val="35"/>
        </w:numPr>
        <w:ind w:left="360"/>
        <w:rPr>
          <w:rFonts w:ascii="Arial" w:eastAsia="Times New Roman" w:hAnsi="Arial" w:cs="Arial"/>
          <w:bCs/>
          <w:iCs/>
          <w:sz w:val="20"/>
          <w:szCs w:val="20"/>
        </w:rPr>
      </w:pPr>
      <w:r w:rsidRPr="009A5139">
        <w:rPr>
          <w:rFonts w:ascii="Arial" w:eastAsia="Times New Roman" w:hAnsi="Arial" w:cs="Arial"/>
          <w:bCs/>
          <w:iCs/>
          <w:sz w:val="20"/>
          <w:szCs w:val="20"/>
        </w:rPr>
        <w:t>Describe the</w:t>
      </w:r>
      <w:r w:rsidR="004D7184" w:rsidRPr="009A5139">
        <w:rPr>
          <w:rFonts w:ascii="Arial" w:eastAsia="Times New Roman" w:hAnsi="Arial" w:cs="Arial"/>
          <w:bCs/>
          <w:iCs/>
          <w:sz w:val="20"/>
          <w:szCs w:val="20"/>
        </w:rPr>
        <w:t xml:space="preserve"> strategic planning</w:t>
      </w:r>
      <w:r w:rsidRPr="009A5139">
        <w:rPr>
          <w:rFonts w:ascii="Arial" w:eastAsia="Times New Roman" w:hAnsi="Arial" w:cs="Arial"/>
          <w:bCs/>
          <w:iCs/>
          <w:sz w:val="20"/>
          <w:szCs w:val="20"/>
        </w:rPr>
        <w:t xml:space="preserve"> </w:t>
      </w:r>
      <w:r w:rsidR="00CE1A8F" w:rsidRPr="009A5139">
        <w:rPr>
          <w:rFonts w:ascii="Arial" w:eastAsia="Times New Roman" w:hAnsi="Arial" w:cs="Arial"/>
          <w:bCs/>
          <w:iCs/>
          <w:sz w:val="20"/>
          <w:szCs w:val="20"/>
        </w:rPr>
        <w:t xml:space="preserve">process employed by the academic </w:t>
      </w:r>
      <w:r w:rsidR="005C134D" w:rsidRPr="009A5139">
        <w:rPr>
          <w:rFonts w:ascii="Arial" w:eastAsia="Times New Roman" w:hAnsi="Arial" w:cs="Arial"/>
          <w:bCs/>
          <w:iCs/>
          <w:sz w:val="20"/>
          <w:szCs w:val="20"/>
        </w:rPr>
        <w:t>business</w:t>
      </w:r>
      <w:r w:rsidR="00CE1A8F" w:rsidRPr="009A5139">
        <w:rPr>
          <w:rFonts w:ascii="Arial" w:eastAsia="Times New Roman" w:hAnsi="Arial" w:cs="Arial"/>
          <w:bCs/>
          <w:iCs/>
          <w:sz w:val="20"/>
          <w:szCs w:val="20"/>
        </w:rPr>
        <w:t xml:space="preserve"> unit</w:t>
      </w:r>
      <w:r w:rsidR="004D7184" w:rsidRPr="009A5139">
        <w:rPr>
          <w:rFonts w:ascii="Arial" w:eastAsia="Times New Roman" w:hAnsi="Arial" w:cs="Arial"/>
          <w:bCs/>
          <w:iCs/>
          <w:sz w:val="20"/>
          <w:szCs w:val="20"/>
        </w:rPr>
        <w:t>. In addition, describe the process</w:t>
      </w:r>
      <w:r w:rsidR="00CE1A8F" w:rsidRPr="009A5139">
        <w:rPr>
          <w:rFonts w:ascii="Arial" w:eastAsia="Times New Roman" w:hAnsi="Arial" w:cs="Arial"/>
          <w:bCs/>
          <w:iCs/>
          <w:sz w:val="20"/>
          <w:szCs w:val="20"/>
        </w:rPr>
        <w:t xml:space="preserve"> for the periodic review and renewal of its mission</w:t>
      </w:r>
      <w:r w:rsidR="004D7184" w:rsidRPr="009A5139">
        <w:rPr>
          <w:rFonts w:ascii="Arial" w:eastAsia="Times New Roman" w:hAnsi="Arial" w:cs="Arial"/>
          <w:bCs/>
          <w:iCs/>
          <w:sz w:val="20"/>
          <w:szCs w:val="20"/>
        </w:rPr>
        <w:t xml:space="preserve"> and </w:t>
      </w:r>
      <w:r w:rsidR="00CE1A8F" w:rsidRPr="009A5139">
        <w:rPr>
          <w:rFonts w:ascii="Arial" w:eastAsia="Times New Roman" w:hAnsi="Arial" w:cs="Arial"/>
          <w:bCs/>
          <w:iCs/>
          <w:sz w:val="20"/>
          <w:szCs w:val="20"/>
        </w:rPr>
        <w:t xml:space="preserve">goals, </w:t>
      </w:r>
      <w:r w:rsidR="004D7184" w:rsidRPr="009A5139">
        <w:rPr>
          <w:rFonts w:ascii="Arial" w:eastAsia="Times New Roman" w:hAnsi="Arial" w:cs="Arial"/>
          <w:bCs/>
          <w:iCs/>
          <w:sz w:val="20"/>
          <w:szCs w:val="20"/>
        </w:rPr>
        <w:t>.</w:t>
      </w:r>
      <w:r w:rsidR="00CE1A8F" w:rsidRPr="009A5139">
        <w:rPr>
          <w:rFonts w:ascii="Arial" w:eastAsia="Times New Roman" w:hAnsi="Arial" w:cs="Arial"/>
          <w:bCs/>
          <w:iCs/>
          <w:sz w:val="20"/>
          <w:szCs w:val="20"/>
        </w:rPr>
        <w:t xml:space="preserve">, </w:t>
      </w:r>
      <w:r w:rsidR="004D7184" w:rsidRPr="009A5139">
        <w:rPr>
          <w:rFonts w:ascii="Arial" w:eastAsia="Times New Roman" w:hAnsi="Arial" w:cs="Arial"/>
          <w:bCs/>
          <w:iCs/>
          <w:sz w:val="20"/>
          <w:szCs w:val="20"/>
        </w:rPr>
        <w:t>E</w:t>
      </w:r>
      <w:r w:rsidR="00CE1A8F" w:rsidRPr="009A5139">
        <w:rPr>
          <w:rFonts w:ascii="Arial" w:eastAsia="Times New Roman" w:hAnsi="Arial" w:cs="Arial"/>
          <w:bCs/>
          <w:iCs/>
          <w:sz w:val="20"/>
          <w:szCs w:val="20"/>
        </w:rPr>
        <w:t xml:space="preserve">xplain the </w:t>
      </w:r>
      <w:r w:rsidRPr="009A5139">
        <w:rPr>
          <w:rFonts w:ascii="Arial" w:eastAsia="Times New Roman" w:hAnsi="Arial" w:cs="Arial"/>
          <w:bCs/>
          <w:iCs/>
          <w:sz w:val="20"/>
          <w:szCs w:val="20"/>
        </w:rPr>
        <w:t xml:space="preserve">ways in which various stakeholders of the </w:t>
      </w:r>
      <w:r w:rsidR="00CE1A8F" w:rsidRPr="009A5139">
        <w:rPr>
          <w:rFonts w:ascii="Arial" w:eastAsia="Times New Roman" w:hAnsi="Arial" w:cs="Arial"/>
          <w:bCs/>
          <w:iCs/>
          <w:sz w:val="20"/>
          <w:szCs w:val="20"/>
        </w:rPr>
        <w:t>u</w:t>
      </w:r>
      <w:r w:rsidRPr="009A5139">
        <w:rPr>
          <w:rFonts w:ascii="Arial" w:eastAsia="Times New Roman" w:hAnsi="Arial" w:cs="Arial"/>
          <w:bCs/>
          <w:iCs/>
          <w:sz w:val="20"/>
          <w:szCs w:val="20"/>
        </w:rPr>
        <w:t xml:space="preserve">nit (e.g., faculty, staff, students, external groups/individuals, etc.) are involved and participate in </w:t>
      </w:r>
      <w:r w:rsidR="00CE1A8F" w:rsidRPr="009A5139">
        <w:rPr>
          <w:rFonts w:ascii="Arial" w:eastAsia="Times New Roman" w:hAnsi="Arial" w:cs="Arial"/>
          <w:bCs/>
          <w:iCs/>
          <w:sz w:val="20"/>
          <w:szCs w:val="20"/>
        </w:rPr>
        <w:t>the</w:t>
      </w:r>
      <w:r w:rsidR="004D7184" w:rsidRPr="009A5139">
        <w:rPr>
          <w:rFonts w:ascii="Arial" w:eastAsia="Times New Roman" w:hAnsi="Arial" w:cs="Arial"/>
          <w:bCs/>
          <w:iCs/>
          <w:sz w:val="20"/>
          <w:szCs w:val="20"/>
        </w:rPr>
        <w:t>se</w:t>
      </w:r>
      <w:r w:rsidR="00CE1A8F" w:rsidRPr="009A5139">
        <w:rPr>
          <w:rFonts w:ascii="Arial" w:eastAsia="Times New Roman" w:hAnsi="Arial" w:cs="Arial"/>
          <w:bCs/>
          <w:iCs/>
          <w:sz w:val="20"/>
          <w:szCs w:val="20"/>
        </w:rPr>
        <w:t xml:space="preserve"> </w:t>
      </w:r>
      <w:r w:rsidRPr="009A5139">
        <w:rPr>
          <w:rFonts w:ascii="Arial" w:eastAsia="Times New Roman" w:hAnsi="Arial" w:cs="Arial"/>
          <w:bCs/>
          <w:iCs/>
          <w:sz w:val="20"/>
          <w:szCs w:val="20"/>
        </w:rPr>
        <w:t>process</w:t>
      </w:r>
      <w:r w:rsidR="004D7184" w:rsidRPr="009A5139">
        <w:rPr>
          <w:rFonts w:ascii="Arial" w:eastAsia="Times New Roman" w:hAnsi="Arial" w:cs="Arial"/>
          <w:bCs/>
          <w:iCs/>
          <w:sz w:val="20"/>
          <w:szCs w:val="20"/>
        </w:rPr>
        <w:t>es</w:t>
      </w:r>
      <w:r w:rsidRPr="009A5139">
        <w:rPr>
          <w:rFonts w:ascii="Arial" w:eastAsia="Times New Roman" w:hAnsi="Arial" w:cs="Arial"/>
          <w:bCs/>
          <w:iCs/>
          <w:sz w:val="20"/>
          <w:szCs w:val="20"/>
        </w:rPr>
        <w:t>.</w:t>
      </w:r>
    </w:p>
    <w:p w14:paraId="470FAA34" w14:textId="77777777" w:rsidR="009A5139" w:rsidRDefault="009A5139" w:rsidP="009A5139">
      <w:pPr>
        <w:pStyle w:val="ListParagraph"/>
        <w:rPr>
          <w:bCs/>
          <w:sz w:val="20"/>
          <w:szCs w:val="20"/>
        </w:rPr>
      </w:pPr>
    </w:p>
    <w:p w14:paraId="4180FC99" w14:textId="5848D113" w:rsidR="00D4078B" w:rsidRPr="009A5139" w:rsidRDefault="00D4078B" w:rsidP="009A5139">
      <w:pPr>
        <w:numPr>
          <w:ilvl w:val="0"/>
          <w:numId w:val="35"/>
        </w:numPr>
        <w:ind w:left="360"/>
        <w:rPr>
          <w:rFonts w:ascii="Arial" w:eastAsia="Times New Roman" w:hAnsi="Arial" w:cs="Arial"/>
          <w:bCs/>
          <w:iCs/>
          <w:sz w:val="20"/>
          <w:szCs w:val="20"/>
        </w:rPr>
      </w:pPr>
      <w:r w:rsidRPr="009A5139">
        <w:rPr>
          <w:rFonts w:ascii="Arial" w:eastAsia="Times New Roman" w:hAnsi="Arial" w:cs="Arial"/>
          <w:bCs/>
          <w:sz w:val="20"/>
          <w:szCs w:val="20"/>
        </w:rPr>
        <w:t xml:space="preserve">Provide copies of the documents that are used in the academic </w:t>
      </w:r>
      <w:r w:rsidR="005C134D" w:rsidRPr="009A5139">
        <w:rPr>
          <w:rFonts w:ascii="Arial" w:eastAsia="Times New Roman" w:hAnsi="Arial" w:cs="Arial"/>
          <w:bCs/>
          <w:sz w:val="20"/>
          <w:szCs w:val="20"/>
        </w:rPr>
        <w:t>business</w:t>
      </w:r>
      <w:r w:rsidRPr="009A5139">
        <w:rPr>
          <w:rFonts w:ascii="Arial" w:eastAsia="Times New Roman" w:hAnsi="Arial" w:cs="Arial"/>
          <w:bCs/>
          <w:sz w:val="20"/>
          <w:szCs w:val="20"/>
        </w:rPr>
        <w:t xml:space="preserve"> unit’s strategic planning process (e.g., formal strategic plans, fully-integrated outcomes assessment/strategic plans, action plans, balanced scorecards, </w:t>
      </w:r>
      <w:r w:rsidR="006D29EE" w:rsidRPr="009A5139">
        <w:rPr>
          <w:rFonts w:ascii="Arial" w:eastAsia="Times New Roman" w:hAnsi="Arial" w:cs="Arial"/>
          <w:bCs/>
          <w:sz w:val="20"/>
          <w:szCs w:val="20"/>
        </w:rPr>
        <w:t xml:space="preserve">minutes of planning meetings, </w:t>
      </w:r>
      <w:r w:rsidRPr="009A5139">
        <w:rPr>
          <w:rFonts w:ascii="Arial" w:eastAsia="Times New Roman" w:hAnsi="Arial" w:cs="Arial"/>
          <w:bCs/>
          <w:sz w:val="20"/>
          <w:szCs w:val="20"/>
        </w:rPr>
        <w:t xml:space="preserve">or other documents used in the planning process; these should be placed in </w:t>
      </w:r>
      <w:r w:rsidR="00E46254" w:rsidRPr="009A5139">
        <w:rPr>
          <w:rFonts w:ascii="Arial" w:eastAsia="Times New Roman" w:hAnsi="Arial" w:cs="Arial"/>
          <w:bCs/>
          <w:sz w:val="20"/>
          <w:szCs w:val="20"/>
        </w:rPr>
        <w:t>an appendix</w:t>
      </w:r>
      <w:r w:rsidRPr="009A5139">
        <w:rPr>
          <w:rFonts w:ascii="Arial" w:eastAsia="Times New Roman" w:hAnsi="Arial" w:cs="Arial"/>
          <w:bCs/>
          <w:sz w:val="20"/>
          <w:szCs w:val="20"/>
        </w:rPr>
        <w:t xml:space="preserve"> of the self-study).</w:t>
      </w:r>
    </w:p>
    <w:p w14:paraId="0C674DBB" w14:textId="77777777" w:rsidR="00E5109A" w:rsidRDefault="00E5109A" w:rsidP="00E5109A">
      <w:pPr>
        <w:rPr>
          <w:rFonts w:ascii="Arial" w:eastAsia="Times New Roman" w:hAnsi="Arial" w:cs="Arial"/>
          <w:bCs/>
          <w:sz w:val="20"/>
          <w:szCs w:val="20"/>
        </w:rPr>
      </w:pPr>
    </w:p>
    <w:p w14:paraId="721DB1BB" w14:textId="77777777" w:rsidR="00E5109A" w:rsidRDefault="00E5109A" w:rsidP="00E5109A">
      <w:pPr>
        <w:rPr>
          <w:rFonts w:ascii="Arial" w:eastAsia="Times New Roman" w:hAnsi="Arial" w:cs="Arial"/>
          <w:bCs/>
          <w:sz w:val="20"/>
          <w:szCs w:val="20"/>
        </w:rPr>
      </w:pPr>
    </w:p>
    <w:p w14:paraId="0AA3FAA0" w14:textId="77777777" w:rsidR="00662F2F" w:rsidRDefault="00662F2F">
      <w:pPr>
        <w:spacing w:after="160" w:line="259" w:lineRule="auto"/>
        <w:rPr>
          <w:rFonts w:ascii="Arial" w:eastAsia="Times New Roman" w:hAnsi="Arial" w:cs="Arial"/>
          <w:b/>
          <w:bCs/>
          <w:sz w:val="24"/>
          <w:szCs w:val="26"/>
          <w:u w:val="single"/>
        </w:rPr>
      </w:pPr>
      <w:bookmarkStart w:id="85" w:name="_Toc236379601"/>
      <w:bookmarkStart w:id="86" w:name="_Toc344569325"/>
      <w:bookmarkStart w:id="87" w:name="_Toc502852311"/>
      <w:r>
        <w:br w:type="page"/>
      </w:r>
    </w:p>
    <w:p w14:paraId="783858FA" w14:textId="7A14CA5B" w:rsidR="00D4078B" w:rsidRPr="00D4078B" w:rsidRDefault="000B0B56" w:rsidP="002D6165">
      <w:pPr>
        <w:pStyle w:val="Heading3"/>
      </w:pPr>
      <w:r>
        <w:lastRenderedPageBreak/>
        <w:t>3</w:t>
      </w:r>
      <w:r w:rsidR="00D4078B" w:rsidRPr="00D4078B">
        <w:t xml:space="preserve">.2 Summary </w:t>
      </w:r>
      <w:r w:rsidR="00D4078B">
        <w:t>Reflection</w:t>
      </w:r>
      <w:r w:rsidR="00D4078B" w:rsidRPr="00D4078B">
        <w:t xml:space="preserve"> o</w:t>
      </w:r>
      <w:r w:rsidR="009E5BCC">
        <w:t>n</w:t>
      </w:r>
      <w:r w:rsidR="00D4078B" w:rsidRPr="00D4078B">
        <w:t xml:space="preserve"> Strategic Planning</w:t>
      </w:r>
      <w:bookmarkEnd w:id="85"/>
      <w:bookmarkEnd w:id="86"/>
      <w:bookmarkEnd w:id="87"/>
    </w:p>
    <w:p w14:paraId="24BA6D60" w14:textId="77777777" w:rsidR="00D4078B" w:rsidRPr="00D4078B" w:rsidRDefault="00D4078B" w:rsidP="00D4078B">
      <w:pPr>
        <w:jc w:val="both"/>
        <w:rPr>
          <w:rFonts w:ascii="Arial" w:eastAsia="Times New Roman" w:hAnsi="Arial" w:cs="Arial"/>
          <w:b/>
          <w:bCs/>
          <w:color w:val="000000"/>
          <w:sz w:val="20"/>
          <w:szCs w:val="20"/>
        </w:rPr>
      </w:pPr>
    </w:p>
    <w:p w14:paraId="1F02CDC6"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7D23D4">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7D23D4">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7D23D4">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strategic planning process in supporting excellence in </w:t>
      </w:r>
      <w:r w:rsidR="007D23D4">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499CECDC" w14:textId="77777777" w:rsidR="00D4078B" w:rsidRPr="00D4078B" w:rsidRDefault="00D4078B" w:rsidP="00D4078B">
      <w:pPr>
        <w:rPr>
          <w:rFonts w:ascii="Arial" w:eastAsia="Times New Roman" w:hAnsi="Arial" w:cs="Arial"/>
          <w:color w:val="000000"/>
          <w:sz w:val="20"/>
          <w:szCs w:val="20"/>
        </w:rPr>
      </w:pPr>
    </w:p>
    <w:p w14:paraId="24379C26"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46E2AAF" w14:textId="77777777" w:rsidR="00D4078B" w:rsidRPr="00D4078B" w:rsidRDefault="00D4078B" w:rsidP="00D4078B">
      <w:pPr>
        <w:rPr>
          <w:rFonts w:ascii="Arial" w:eastAsia="Times New Roman" w:hAnsi="Arial" w:cs="Arial"/>
          <w:sz w:val="20"/>
          <w:szCs w:val="20"/>
        </w:rPr>
      </w:pPr>
    </w:p>
    <w:p w14:paraId="11683CFD" w14:textId="77777777" w:rsidR="00D4078B" w:rsidRPr="00D4078B" w:rsidRDefault="00D4078B" w:rsidP="00D4078B">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sidR="00262514">
        <w:rPr>
          <w:rFonts w:ascii="Arial" w:eastAsia="Times New Roman" w:hAnsi="Arial" w:cs="Arial"/>
          <w:iCs/>
          <w:sz w:val="20"/>
          <w:szCs w:val="20"/>
        </w:rPr>
        <w:t xml:space="preserve">unit’s </w:t>
      </w:r>
      <w:r w:rsidRPr="00D4078B">
        <w:rPr>
          <w:rFonts w:ascii="Arial" w:eastAsia="Times New Roman" w:hAnsi="Arial" w:cs="Arial"/>
          <w:iCs/>
          <w:sz w:val="20"/>
          <w:szCs w:val="20"/>
        </w:rPr>
        <w:t xml:space="preserve">overall performance </w:t>
      </w:r>
      <w:r w:rsidR="007D23D4">
        <w:rPr>
          <w:rFonts w:ascii="Arial" w:eastAsia="Times New Roman" w:hAnsi="Arial" w:cs="Arial"/>
          <w:iCs/>
          <w:sz w:val="20"/>
          <w:szCs w:val="20"/>
        </w:rPr>
        <w:t xml:space="preserve">in the context of its mission. </w:t>
      </w:r>
    </w:p>
    <w:p w14:paraId="66F87F56" w14:textId="77777777" w:rsidR="00D4078B" w:rsidRPr="00D4078B" w:rsidRDefault="00D4078B" w:rsidP="00D4078B">
      <w:pPr>
        <w:rPr>
          <w:rFonts w:ascii="Arial" w:eastAsia="Times New Roman" w:hAnsi="Arial" w:cs="Arial"/>
          <w:bCs/>
          <w:sz w:val="20"/>
          <w:szCs w:val="20"/>
        </w:rPr>
      </w:pPr>
    </w:p>
    <w:p w14:paraId="663A06BE" w14:textId="77777777" w:rsidR="00D4078B" w:rsidRPr="00D4078B" w:rsidRDefault="00D4078B" w:rsidP="00D4078B">
      <w:pPr>
        <w:rPr>
          <w:rFonts w:ascii="Arial" w:eastAsia="Times New Roman" w:hAnsi="Arial" w:cs="Arial"/>
          <w:sz w:val="20"/>
          <w:szCs w:val="20"/>
        </w:rPr>
      </w:pPr>
      <w:r w:rsidRPr="00D4078B">
        <w:rPr>
          <w:rFonts w:ascii="Arial" w:eastAsia="Times New Roman" w:hAnsi="Arial" w:cs="Arial"/>
          <w:b/>
          <w:sz w:val="20"/>
          <w:szCs w:val="20"/>
          <w:u w:val="single"/>
        </w:rPr>
        <w:t>Self-Study Guidelines</w:t>
      </w:r>
      <w:r w:rsidR="00B734D2">
        <w:rPr>
          <w:rFonts w:ascii="Arial" w:eastAsia="Times New Roman" w:hAnsi="Arial" w:cs="Arial"/>
          <w:b/>
          <w:sz w:val="20"/>
          <w:szCs w:val="20"/>
          <w:u w:val="single"/>
        </w:rPr>
        <w:t xml:space="preserve"> for Documentation</w:t>
      </w:r>
    </w:p>
    <w:p w14:paraId="5B219491" w14:textId="77777777" w:rsidR="00D4078B" w:rsidRPr="00D4078B" w:rsidRDefault="00D4078B" w:rsidP="00D4078B">
      <w:pPr>
        <w:rPr>
          <w:rFonts w:ascii="Arial" w:eastAsia="Times New Roman" w:hAnsi="Arial" w:cs="Arial"/>
          <w:sz w:val="20"/>
          <w:szCs w:val="20"/>
        </w:rPr>
      </w:pPr>
    </w:p>
    <w:p w14:paraId="324D6DF2" w14:textId="77777777" w:rsidR="009E5BCC" w:rsidRPr="00E5109A" w:rsidRDefault="009E5BCC" w:rsidP="009E5BCC">
      <w:pPr>
        <w:rPr>
          <w:rFonts w:ascii="Arial" w:eastAsia="Times New Roman" w:hAnsi="Arial" w:cs="Arial"/>
          <w:sz w:val="20"/>
          <w:szCs w:val="20"/>
        </w:rPr>
      </w:pPr>
      <w:r w:rsidRPr="00E5109A">
        <w:rPr>
          <w:rFonts w:ascii="Arial" w:eastAsia="Times New Roman" w:hAnsi="Arial" w:cs="Arial"/>
          <w:sz w:val="20"/>
          <w:szCs w:val="20"/>
        </w:rPr>
        <w:t>In the self-study:</w:t>
      </w:r>
    </w:p>
    <w:p w14:paraId="5F7FACA3" w14:textId="77777777" w:rsidR="009E5BCC" w:rsidRPr="00E5109A" w:rsidRDefault="009E5BCC" w:rsidP="009E5BCC">
      <w:pPr>
        <w:rPr>
          <w:rFonts w:ascii="Arial" w:eastAsia="Times New Roman" w:hAnsi="Arial" w:cs="Arial"/>
          <w:sz w:val="20"/>
          <w:szCs w:val="20"/>
        </w:rPr>
      </w:pPr>
    </w:p>
    <w:p w14:paraId="400ECD3F" w14:textId="77777777" w:rsidR="009E5BCC" w:rsidRPr="00E5109A" w:rsidRDefault="009E5BCC" w:rsidP="009E5BCC">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strategic planning process. In this reflection, consider the evidence presented in the self-study in the context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12E4B02C" w14:textId="77777777" w:rsidR="009E5BCC" w:rsidRPr="00E5109A" w:rsidRDefault="009E5BCC" w:rsidP="009E5BCC">
      <w:pPr>
        <w:rPr>
          <w:rFonts w:ascii="Arial" w:eastAsia="Times New Roman" w:hAnsi="Arial" w:cs="Arial"/>
          <w:sz w:val="20"/>
          <w:szCs w:val="20"/>
        </w:rPr>
      </w:pPr>
    </w:p>
    <w:p w14:paraId="6A4749FE" w14:textId="77777777" w:rsidR="009E5BCC" w:rsidRPr="00E5109A" w:rsidRDefault="009E5BCC" w:rsidP="00F016E8">
      <w:pPr>
        <w:pStyle w:val="ListParagraph"/>
        <w:numPr>
          <w:ilvl w:val="0"/>
          <w:numId w:val="18"/>
        </w:numPr>
        <w:ind w:left="360"/>
        <w:rPr>
          <w:sz w:val="20"/>
          <w:szCs w:val="20"/>
        </w:rPr>
      </w:pPr>
      <w:r w:rsidRPr="00E5109A">
        <w:rPr>
          <w:sz w:val="20"/>
          <w:szCs w:val="20"/>
        </w:rPr>
        <w:t xml:space="preserve">Describe the general conclusions that the academic </w:t>
      </w:r>
      <w:r w:rsidR="005C134D">
        <w:rPr>
          <w:sz w:val="20"/>
          <w:szCs w:val="20"/>
        </w:rPr>
        <w:t>business</w:t>
      </w:r>
      <w:r w:rsidRPr="00E5109A">
        <w:rPr>
          <w:sz w:val="20"/>
          <w:szCs w:val="20"/>
        </w:rPr>
        <w:t xml:space="preserve"> unit drew from the self-study regarding the effectiveness of its strategic planning process in supporting excellence in </w:t>
      </w:r>
      <w:r w:rsidR="005C134D">
        <w:rPr>
          <w:sz w:val="20"/>
          <w:szCs w:val="20"/>
        </w:rPr>
        <w:t>business</w:t>
      </w:r>
      <w:r w:rsidRPr="00E5109A">
        <w:rPr>
          <w:sz w:val="20"/>
          <w:szCs w:val="20"/>
        </w:rPr>
        <w:t xml:space="preserve"> education. These conclusions should include an identification of any changes and improvements needed in the academic </w:t>
      </w:r>
      <w:r w:rsidR="005C134D">
        <w:rPr>
          <w:sz w:val="20"/>
          <w:szCs w:val="20"/>
        </w:rPr>
        <w:t>business</w:t>
      </w:r>
      <w:r w:rsidRPr="00E5109A">
        <w:rPr>
          <w:sz w:val="20"/>
          <w:szCs w:val="20"/>
        </w:rPr>
        <w:t xml:space="preserve"> unit’s strategic planning process.</w:t>
      </w:r>
    </w:p>
    <w:p w14:paraId="4BEE9673" w14:textId="77777777" w:rsidR="009E5BCC" w:rsidRPr="00E5109A" w:rsidRDefault="009E5BCC" w:rsidP="009E5BCC">
      <w:pPr>
        <w:rPr>
          <w:sz w:val="20"/>
          <w:szCs w:val="20"/>
        </w:rPr>
      </w:pPr>
    </w:p>
    <w:p w14:paraId="1B0E9950" w14:textId="77777777" w:rsidR="009E5BCC" w:rsidRPr="00E5109A" w:rsidRDefault="009E5BCC" w:rsidP="00F016E8">
      <w:pPr>
        <w:pStyle w:val="ListParagraph"/>
        <w:numPr>
          <w:ilvl w:val="0"/>
          <w:numId w:val="18"/>
        </w:numPr>
        <w:ind w:left="360"/>
        <w:rPr>
          <w:sz w:val="20"/>
          <w:szCs w:val="20"/>
        </w:rPr>
      </w:pPr>
      <w:r w:rsidRPr="00E5109A">
        <w:rPr>
          <w:sz w:val="20"/>
          <w:szCs w:val="20"/>
        </w:rPr>
        <w:t xml:space="preserve">Describe proposed courses of action to make the changes and improvements identified in item 1 above. </w:t>
      </w:r>
    </w:p>
    <w:p w14:paraId="1A1C5C3F" w14:textId="77777777" w:rsidR="006D12E7" w:rsidRPr="00E5109A" w:rsidRDefault="006D12E7" w:rsidP="006D12E7">
      <w:pPr>
        <w:rPr>
          <w:sz w:val="20"/>
          <w:szCs w:val="20"/>
        </w:rPr>
      </w:pPr>
    </w:p>
    <w:p w14:paraId="4D0B899E" w14:textId="77777777" w:rsidR="009E5BCC" w:rsidRPr="00E5109A" w:rsidRDefault="009E5BCC">
      <w:pPr>
        <w:sectPr w:rsidR="009E5BCC"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EAB5D19" w14:textId="77777777" w:rsidR="009E5BCC" w:rsidRPr="000657DB" w:rsidRDefault="009E5BCC" w:rsidP="000657DB">
      <w:pPr>
        <w:pStyle w:val="Heading2"/>
        <w:jc w:val="left"/>
        <w:rPr>
          <w:sz w:val="24"/>
          <w:szCs w:val="24"/>
          <w:u w:val="single"/>
        </w:rPr>
      </w:pPr>
      <w:bookmarkStart w:id="88" w:name="_Toc502852312"/>
      <w:r w:rsidRPr="000657DB">
        <w:rPr>
          <w:sz w:val="24"/>
          <w:szCs w:val="24"/>
          <w:u w:val="single"/>
        </w:rPr>
        <w:lastRenderedPageBreak/>
        <w:t xml:space="preserve">Principle </w:t>
      </w:r>
      <w:r w:rsidR="00D77A1F" w:rsidRPr="000657DB">
        <w:rPr>
          <w:sz w:val="24"/>
          <w:szCs w:val="24"/>
          <w:u w:val="single"/>
        </w:rPr>
        <w:t>4</w:t>
      </w:r>
      <w:r w:rsidRPr="000657DB">
        <w:rPr>
          <w:sz w:val="24"/>
          <w:szCs w:val="24"/>
          <w:u w:val="single"/>
        </w:rPr>
        <w:t xml:space="preserve">: </w:t>
      </w:r>
      <w:r w:rsidR="0017103D">
        <w:rPr>
          <w:sz w:val="24"/>
          <w:szCs w:val="24"/>
          <w:u w:val="single"/>
        </w:rPr>
        <w:t>Business</w:t>
      </w:r>
      <w:r w:rsidR="0017103D" w:rsidRPr="000657DB">
        <w:rPr>
          <w:sz w:val="24"/>
          <w:szCs w:val="24"/>
          <w:u w:val="single"/>
        </w:rPr>
        <w:t xml:space="preserve"> </w:t>
      </w:r>
      <w:r w:rsidRPr="000657DB">
        <w:rPr>
          <w:sz w:val="24"/>
          <w:szCs w:val="24"/>
          <w:u w:val="single"/>
        </w:rPr>
        <w:t>Curricu</w:t>
      </w:r>
      <w:r w:rsidR="00790E4D" w:rsidRPr="000657DB">
        <w:rPr>
          <w:sz w:val="24"/>
          <w:szCs w:val="24"/>
          <w:u w:val="single"/>
        </w:rPr>
        <w:t xml:space="preserve">la </w:t>
      </w:r>
      <w:r w:rsidR="000D5792" w:rsidRPr="000657DB">
        <w:rPr>
          <w:sz w:val="24"/>
          <w:szCs w:val="24"/>
          <w:u w:val="single"/>
        </w:rPr>
        <w:t xml:space="preserve">and </w:t>
      </w:r>
      <w:r w:rsidR="00790E4D" w:rsidRPr="000657DB">
        <w:rPr>
          <w:sz w:val="24"/>
          <w:szCs w:val="24"/>
          <w:u w:val="single"/>
        </w:rPr>
        <w:t>Learning Opportunities</w:t>
      </w:r>
      <w:bookmarkEnd w:id="88"/>
    </w:p>
    <w:p w14:paraId="1F1F54BC" w14:textId="77777777" w:rsidR="009E5BCC" w:rsidRPr="00C47003" w:rsidRDefault="009E5BCC" w:rsidP="009E5BCC">
      <w:pPr>
        <w:rPr>
          <w:rFonts w:ascii="Arial" w:eastAsia="Times New Roman" w:hAnsi="Arial" w:cs="Arial"/>
          <w:bCs/>
          <w:color w:val="000000"/>
          <w:sz w:val="20"/>
          <w:szCs w:val="20"/>
        </w:rPr>
      </w:pPr>
    </w:p>
    <w:p w14:paraId="6E45236D" w14:textId="77777777" w:rsidR="009E5BCC" w:rsidRPr="00C47003" w:rsidRDefault="009E5BCC" w:rsidP="009E5BCC">
      <w:pPr>
        <w:rPr>
          <w:rFonts w:ascii="Arial" w:eastAsia="Times New Roman" w:hAnsi="Arial" w:cs="Arial"/>
          <w:color w:val="000000"/>
          <w:sz w:val="20"/>
          <w:szCs w:val="20"/>
        </w:rPr>
      </w:pPr>
    </w:p>
    <w:p w14:paraId="6D6CED07" w14:textId="77777777" w:rsidR="009E5BCC" w:rsidRPr="0035458A" w:rsidRDefault="00D77A1F" w:rsidP="002D6165">
      <w:pPr>
        <w:pStyle w:val="Heading3"/>
      </w:pPr>
      <w:bookmarkStart w:id="89" w:name="_Toc502852313"/>
      <w:r>
        <w:t>4</w:t>
      </w:r>
      <w:r w:rsidR="009E5BCC" w:rsidRPr="0035458A">
        <w:t xml:space="preserve">.1 </w:t>
      </w:r>
      <w:r w:rsidR="005C134D">
        <w:t>Business</w:t>
      </w:r>
      <w:r w:rsidR="00E571CC">
        <w:t xml:space="preserve"> </w:t>
      </w:r>
      <w:r w:rsidR="009E5BCC" w:rsidRPr="0035458A">
        <w:t xml:space="preserve">Program </w:t>
      </w:r>
      <w:r w:rsidR="001C535A">
        <w:t xml:space="preserve">Development and </w:t>
      </w:r>
      <w:r w:rsidR="009E5BCC" w:rsidRPr="0035458A">
        <w:t>Design</w:t>
      </w:r>
      <w:bookmarkEnd w:id="89"/>
    </w:p>
    <w:p w14:paraId="06CE1D0F" w14:textId="77777777" w:rsidR="009E5BCC" w:rsidRPr="009E5BCC" w:rsidRDefault="009E5BCC" w:rsidP="009E5BCC">
      <w:pPr>
        <w:jc w:val="both"/>
        <w:rPr>
          <w:rFonts w:ascii="Arial" w:eastAsia="Times New Roman" w:hAnsi="Arial" w:cs="Arial"/>
          <w:bCs/>
          <w:color w:val="000000"/>
          <w:sz w:val="20"/>
          <w:szCs w:val="20"/>
        </w:rPr>
      </w:pPr>
    </w:p>
    <w:p w14:paraId="2C3D7123" w14:textId="77777777" w:rsidR="009E5BCC" w:rsidRPr="009E5BCC" w:rsidRDefault="009E5BCC" w:rsidP="0054188E">
      <w:pPr>
        <w:pBdr>
          <w:top w:val="single" w:sz="4" w:space="5" w:color="auto"/>
          <w:left w:val="single" w:sz="4" w:space="7" w:color="auto"/>
          <w:bottom w:val="single" w:sz="4" w:space="5" w:color="auto"/>
          <w:right w:val="single" w:sz="4" w:space="7" w:color="auto"/>
        </w:pBdr>
        <w:ind w:left="187"/>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the</w:t>
      </w:r>
      <w:r w:rsidR="001C535A">
        <w:rPr>
          <w:rFonts w:ascii="Arial" w:eastAsia="Times New Roman" w:hAnsi="Arial" w:cs="Arial"/>
          <w:b/>
          <w:bCs/>
          <w:color w:val="000000"/>
          <w:sz w:val="20"/>
          <w:szCs w:val="20"/>
        </w:rPr>
        <w:t xml:space="preserve"> academic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unit to have effective curriculum management processes for developing and designing its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programs. Furthermore, the</w:t>
      </w:r>
      <w:r w:rsidRPr="009E5BCC">
        <w:rPr>
          <w:rFonts w:ascii="Arial" w:eastAsia="Times New Roman" w:hAnsi="Arial" w:cs="Arial"/>
          <w:b/>
          <w:bCs/>
          <w:color w:val="000000"/>
          <w:sz w:val="20"/>
          <w:szCs w:val="20"/>
        </w:rPr>
        <w:t xml:space="preserve"> design of each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 </w:t>
      </w:r>
      <w:r w:rsidR="001C535A">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w:t>
      </w:r>
      <w:r w:rsidR="009244D4">
        <w:rPr>
          <w:rFonts w:ascii="Arial" w:eastAsia="Times New Roman" w:hAnsi="Arial" w:cs="Arial"/>
          <w:b/>
          <w:bCs/>
          <w:color w:val="000000"/>
          <w:sz w:val="20"/>
          <w:szCs w:val="20"/>
        </w:rPr>
        <w:t xml:space="preserve"> future-oriented and</w:t>
      </w:r>
      <w:r w:rsidRPr="009E5BCC">
        <w:rPr>
          <w:rFonts w:ascii="Arial" w:eastAsia="Times New Roman" w:hAnsi="Arial" w:cs="Arial"/>
          <w:b/>
          <w:bCs/>
          <w:color w:val="000000"/>
          <w:sz w:val="20"/>
          <w:szCs w:val="20"/>
        </w:rPr>
        <w:t xml:space="preserve"> consistent with current, acceptable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practices and the expectations of professionals in the academic and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communi</w:t>
      </w:r>
      <w:r w:rsidR="0090280F">
        <w:rPr>
          <w:rFonts w:ascii="Arial" w:eastAsia="Times New Roman" w:hAnsi="Arial" w:cs="Arial"/>
          <w:b/>
          <w:bCs/>
          <w:color w:val="000000"/>
          <w:sz w:val="20"/>
          <w:szCs w:val="20"/>
        </w:rPr>
        <w:t>ties</w:t>
      </w:r>
      <w:r w:rsidRPr="009E5BCC">
        <w:rPr>
          <w:rFonts w:ascii="Arial" w:eastAsia="Times New Roman" w:hAnsi="Arial" w:cs="Arial"/>
          <w:b/>
          <w:bCs/>
          <w:color w:val="000000"/>
          <w:sz w:val="20"/>
          <w:szCs w:val="20"/>
        </w:rPr>
        <w:t>.</w:t>
      </w:r>
      <w:r w:rsidR="0090280F">
        <w:rPr>
          <w:rFonts w:ascii="Arial" w:eastAsia="Times New Roman" w:hAnsi="Arial" w:cs="Arial"/>
          <w:b/>
          <w:bCs/>
          <w:color w:val="000000"/>
          <w:sz w:val="20"/>
          <w:szCs w:val="20"/>
        </w:rPr>
        <w:t xml:space="preserve"> </w:t>
      </w:r>
      <w:r w:rsidR="006D12E7">
        <w:rPr>
          <w:rFonts w:ascii="Arial" w:eastAsia="Times New Roman" w:hAnsi="Arial" w:cs="Arial"/>
          <w:b/>
          <w:bCs/>
          <w:color w:val="000000"/>
          <w:sz w:val="20"/>
          <w:szCs w:val="20"/>
        </w:rPr>
        <w:t>In addition, the curriculum</w:t>
      </w:r>
      <w:r w:rsidR="0090280F">
        <w:rPr>
          <w:rFonts w:ascii="Arial" w:eastAsia="Times New Roman" w:hAnsi="Arial" w:cs="Arial"/>
          <w:b/>
          <w:bCs/>
          <w:color w:val="000000"/>
          <w:sz w:val="20"/>
          <w:szCs w:val="20"/>
        </w:rPr>
        <w:t xml:space="preserve"> of each </w:t>
      </w:r>
      <w:r w:rsidR="005C134D">
        <w:rPr>
          <w:rFonts w:ascii="Arial" w:eastAsia="Times New Roman" w:hAnsi="Arial" w:cs="Arial"/>
          <w:b/>
          <w:bCs/>
          <w:color w:val="000000"/>
          <w:sz w:val="20"/>
          <w:szCs w:val="20"/>
        </w:rPr>
        <w:t>business</w:t>
      </w:r>
      <w:r w:rsidR="0090280F">
        <w:rPr>
          <w:rFonts w:ascii="Arial" w:eastAsia="Times New Roman" w:hAnsi="Arial" w:cs="Arial"/>
          <w:b/>
          <w:bCs/>
          <w:color w:val="000000"/>
          <w:sz w:val="20"/>
          <w:szCs w:val="20"/>
        </w:rPr>
        <w:t xml:space="preserve"> program must</w:t>
      </w:r>
      <w:r w:rsidR="00616B0D">
        <w:rPr>
          <w:rFonts w:ascii="Arial" w:eastAsia="Times New Roman" w:hAnsi="Arial" w:cs="Arial"/>
          <w:b/>
          <w:bCs/>
          <w:color w:val="000000"/>
          <w:sz w:val="20"/>
          <w:szCs w:val="20"/>
        </w:rPr>
        <w:t xml:space="preserve"> cultivate </w:t>
      </w:r>
      <w:r w:rsidR="00453B76">
        <w:rPr>
          <w:rFonts w:ascii="Arial" w:eastAsia="Times New Roman" w:hAnsi="Arial" w:cs="Arial"/>
          <w:b/>
          <w:bCs/>
          <w:color w:val="000000"/>
          <w:sz w:val="20"/>
          <w:szCs w:val="20"/>
        </w:rPr>
        <w:t>critical career</w:t>
      </w:r>
      <w:r w:rsidR="00FA1339">
        <w:rPr>
          <w:rFonts w:ascii="Arial" w:eastAsia="Times New Roman" w:hAnsi="Arial" w:cs="Arial"/>
          <w:b/>
          <w:bCs/>
          <w:color w:val="000000"/>
          <w:sz w:val="20"/>
          <w:szCs w:val="20"/>
        </w:rPr>
        <w:t>-</w:t>
      </w:r>
      <w:r w:rsidR="00616B0D">
        <w:rPr>
          <w:rFonts w:ascii="Arial" w:eastAsia="Times New Roman" w:hAnsi="Arial" w:cs="Arial"/>
          <w:b/>
          <w:bCs/>
          <w:color w:val="000000"/>
          <w:sz w:val="20"/>
          <w:szCs w:val="20"/>
        </w:rPr>
        <w:t xml:space="preserve">appropriate </w:t>
      </w:r>
      <w:r w:rsidR="00616B0D" w:rsidRPr="00616B0D">
        <w:rPr>
          <w:rFonts w:ascii="Arial" w:eastAsia="Times New Roman" w:hAnsi="Arial" w:cs="Arial"/>
          <w:b/>
          <w:bCs/>
          <w:color w:val="000000"/>
          <w:sz w:val="20"/>
          <w:szCs w:val="20"/>
        </w:rPr>
        <w:t xml:space="preserve">core competencies in </w:t>
      </w:r>
      <w:r w:rsidR="005C134D">
        <w:rPr>
          <w:rFonts w:ascii="Arial" w:eastAsia="Times New Roman" w:hAnsi="Arial" w:cs="Arial"/>
          <w:b/>
          <w:bCs/>
          <w:color w:val="000000"/>
          <w:sz w:val="20"/>
          <w:szCs w:val="20"/>
        </w:rPr>
        <w:t>business</w:t>
      </w:r>
      <w:r w:rsidR="00616B0D">
        <w:rPr>
          <w:rFonts w:ascii="Arial" w:eastAsia="Times New Roman" w:hAnsi="Arial" w:cs="Arial"/>
          <w:b/>
          <w:bCs/>
          <w:color w:val="000000"/>
          <w:sz w:val="20"/>
          <w:szCs w:val="20"/>
        </w:rPr>
        <w:t xml:space="preserve"> and must</w:t>
      </w:r>
      <w:r w:rsidR="00453B76">
        <w:rPr>
          <w:rFonts w:ascii="Arial" w:eastAsia="Times New Roman" w:hAnsi="Arial" w:cs="Arial"/>
          <w:b/>
          <w:bCs/>
          <w:color w:val="000000"/>
          <w:sz w:val="20"/>
          <w:szCs w:val="20"/>
        </w:rPr>
        <w:t xml:space="preserve"> </w:t>
      </w:r>
      <w:r w:rsidR="0090280F">
        <w:rPr>
          <w:rFonts w:ascii="Arial" w:eastAsia="Times New Roman" w:hAnsi="Arial" w:cs="Arial"/>
          <w:b/>
          <w:bCs/>
          <w:color w:val="000000"/>
          <w:sz w:val="20"/>
          <w:szCs w:val="20"/>
        </w:rPr>
        <w:t>maximize the likelihood that the intended learning outcomes for the program will be achieved</w:t>
      </w:r>
      <w:r w:rsidR="006D12E7">
        <w:rPr>
          <w:rFonts w:ascii="Arial" w:eastAsia="Times New Roman" w:hAnsi="Arial" w:cs="Arial"/>
          <w:b/>
          <w:bCs/>
          <w:color w:val="000000"/>
          <w:sz w:val="20"/>
          <w:szCs w:val="20"/>
        </w:rPr>
        <w:t>.</w:t>
      </w:r>
    </w:p>
    <w:p w14:paraId="4C2A1764" w14:textId="77777777" w:rsidR="009E5BCC" w:rsidRPr="009E5BCC" w:rsidRDefault="009E5BCC" w:rsidP="009E5BCC">
      <w:pPr>
        <w:rPr>
          <w:rFonts w:ascii="Arial" w:eastAsia="Times New Roman" w:hAnsi="Arial" w:cs="Arial"/>
          <w:color w:val="000000"/>
          <w:sz w:val="20"/>
          <w:szCs w:val="20"/>
        </w:rPr>
      </w:pPr>
    </w:p>
    <w:p w14:paraId="05D042B4" w14:textId="77777777" w:rsidR="00301FE4" w:rsidRPr="00D4078B" w:rsidRDefault="00301FE4" w:rsidP="00301FE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19BB208" w14:textId="77777777" w:rsidR="009E5BCC" w:rsidRPr="009E5BCC" w:rsidRDefault="009E5BCC" w:rsidP="009E5BCC">
      <w:pPr>
        <w:rPr>
          <w:rFonts w:ascii="Arial" w:eastAsia="Times New Roman" w:hAnsi="Arial" w:cs="Arial"/>
          <w:color w:val="000000"/>
          <w:sz w:val="20"/>
          <w:szCs w:val="20"/>
        </w:rPr>
      </w:pPr>
    </w:p>
    <w:p w14:paraId="6D09B10C" w14:textId="77777777" w:rsidR="005602D2" w:rsidRDefault="005602D2" w:rsidP="009E5BCC">
      <w:pPr>
        <w:autoSpaceDE w:val="0"/>
        <w:autoSpaceDN w:val="0"/>
        <w:adjustRightInd w:val="0"/>
        <w:rPr>
          <w:rFonts w:ascii="Arial" w:eastAsia="Times New Roman" w:hAnsi="Arial" w:cs="Arial"/>
          <w:sz w:val="20"/>
          <w:szCs w:val="20"/>
        </w:rPr>
      </w:pPr>
      <w:r>
        <w:rPr>
          <w:rFonts w:ascii="Arial" w:eastAsia="Times New Roman" w:hAnsi="Arial" w:cs="Arial"/>
          <w:sz w:val="20"/>
          <w:szCs w:val="20"/>
        </w:rPr>
        <w:t xml:space="preserve">Preparing students to be competent </w:t>
      </w:r>
      <w:r w:rsidR="005C134D">
        <w:rPr>
          <w:rFonts w:ascii="Arial" w:eastAsia="Times New Roman" w:hAnsi="Arial" w:cs="Arial"/>
          <w:sz w:val="20"/>
          <w:szCs w:val="20"/>
        </w:rPr>
        <w:t>business</w:t>
      </w:r>
      <w:r>
        <w:rPr>
          <w:rFonts w:ascii="Arial" w:eastAsia="Times New Roman" w:hAnsi="Arial" w:cs="Arial"/>
          <w:sz w:val="20"/>
          <w:szCs w:val="20"/>
        </w:rPr>
        <w:t xml:space="preserve"> professionals requires the academic </w:t>
      </w:r>
      <w:r w:rsidR="005C134D">
        <w:rPr>
          <w:rFonts w:ascii="Arial" w:eastAsia="Times New Roman" w:hAnsi="Arial" w:cs="Arial"/>
          <w:sz w:val="20"/>
          <w:szCs w:val="20"/>
        </w:rPr>
        <w:t>business</w:t>
      </w:r>
      <w:r>
        <w:rPr>
          <w:rFonts w:ascii="Arial" w:eastAsia="Times New Roman" w:hAnsi="Arial" w:cs="Arial"/>
          <w:sz w:val="20"/>
          <w:szCs w:val="20"/>
        </w:rPr>
        <w:t xml:space="preserve"> unit to have effective processes for curriculum management, including processes for the development and design of </w:t>
      </w:r>
      <w:r w:rsidR="005C134D">
        <w:rPr>
          <w:rFonts w:ascii="Arial" w:eastAsia="Times New Roman" w:hAnsi="Arial" w:cs="Arial"/>
          <w:sz w:val="20"/>
          <w:szCs w:val="20"/>
        </w:rPr>
        <w:t>business</w:t>
      </w:r>
      <w:r w:rsidR="00662DA9">
        <w:rPr>
          <w:rFonts w:ascii="Arial" w:eastAsia="Times New Roman" w:hAnsi="Arial" w:cs="Arial"/>
          <w:sz w:val="20"/>
          <w:szCs w:val="20"/>
        </w:rPr>
        <w:t xml:space="preserve"> program curricula that are current, relevant, and reflect the expectations of professionals in the academic</w:t>
      </w:r>
      <w:r w:rsidR="009245A8">
        <w:rPr>
          <w:rFonts w:ascii="Arial" w:eastAsia="Times New Roman" w:hAnsi="Arial" w:cs="Arial"/>
          <w:sz w:val="20"/>
          <w:szCs w:val="20"/>
        </w:rPr>
        <w:t xml:space="preserve"> and</w:t>
      </w:r>
      <w:r w:rsidR="00D45C78">
        <w:rPr>
          <w:rFonts w:ascii="Arial" w:eastAsia="Times New Roman" w:hAnsi="Arial" w:cs="Arial"/>
          <w:sz w:val="20"/>
          <w:szCs w:val="20"/>
        </w:rPr>
        <w:t xml:space="preserve"> </w:t>
      </w:r>
      <w:r w:rsidR="00EC4CE5">
        <w:rPr>
          <w:rFonts w:ascii="Arial" w:eastAsia="Times New Roman" w:hAnsi="Arial" w:cs="Arial"/>
          <w:sz w:val="20"/>
          <w:szCs w:val="20"/>
        </w:rPr>
        <w:t>business</w:t>
      </w:r>
      <w:r w:rsidR="00662DA9">
        <w:rPr>
          <w:rFonts w:ascii="Arial" w:eastAsia="Times New Roman" w:hAnsi="Arial" w:cs="Arial"/>
          <w:sz w:val="20"/>
          <w:szCs w:val="20"/>
        </w:rPr>
        <w:t xml:space="preserve"> communities.</w:t>
      </w:r>
    </w:p>
    <w:p w14:paraId="27DA18E4" w14:textId="77777777" w:rsidR="005602D2" w:rsidRDefault="005602D2" w:rsidP="009E5BCC">
      <w:pPr>
        <w:autoSpaceDE w:val="0"/>
        <w:autoSpaceDN w:val="0"/>
        <w:adjustRightInd w:val="0"/>
        <w:rPr>
          <w:rFonts w:ascii="Arial" w:eastAsia="Times New Roman" w:hAnsi="Arial" w:cs="Arial"/>
          <w:sz w:val="20"/>
          <w:szCs w:val="20"/>
        </w:rPr>
      </w:pPr>
    </w:p>
    <w:p w14:paraId="74F99C4C" w14:textId="77EFE90F" w:rsidR="00C14F86" w:rsidRDefault="00C14F86" w:rsidP="009E5BCC">
      <w:pPr>
        <w:autoSpaceDE w:val="0"/>
        <w:autoSpaceDN w:val="0"/>
        <w:adjustRightInd w:val="0"/>
        <w:rPr>
          <w:rFonts w:ascii="Arial" w:eastAsia="Times New Roman" w:hAnsi="Arial" w:cs="Arial"/>
          <w:sz w:val="20"/>
          <w:szCs w:val="20"/>
        </w:rPr>
      </w:pPr>
      <w:r>
        <w:rPr>
          <w:rFonts w:ascii="Arial" w:eastAsia="Times New Roman" w:hAnsi="Arial" w:cs="Arial"/>
          <w:sz w:val="20"/>
          <w:szCs w:val="20"/>
        </w:rPr>
        <w:t xml:space="preserve">The curricula in </w:t>
      </w:r>
      <w:r w:rsidR="0054188E">
        <w:rPr>
          <w:rFonts w:ascii="Arial" w:eastAsia="Times New Roman" w:hAnsi="Arial" w:cs="Arial"/>
          <w:sz w:val="20"/>
          <w:szCs w:val="20"/>
        </w:rPr>
        <w:t xml:space="preserve">well-designed, </w:t>
      </w:r>
      <w:r>
        <w:rPr>
          <w:rFonts w:ascii="Arial" w:eastAsia="Times New Roman" w:hAnsi="Arial" w:cs="Arial"/>
          <w:sz w:val="20"/>
          <w:szCs w:val="20"/>
        </w:rPr>
        <w:t xml:space="preserve">high-quality </w:t>
      </w:r>
      <w:r w:rsidR="005C134D">
        <w:rPr>
          <w:rFonts w:ascii="Arial" w:eastAsia="Times New Roman" w:hAnsi="Arial" w:cs="Arial"/>
          <w:sz w:val="20"/>
          <w:szCs w:val="20"/>
        </w:rPr>
        <w:t>business</w:t>
      </w:r>
      <w:r>
        <w:rPr>
          <w:rFonts w:ascii="Arial" w:eastAsia="Times New Roman" w:hAnsi="Arial" w:cs="Arial"/>
          <w:sz w:val="20"/>
          <w:szCs w:val="20"/>
        </w:rPr>
        <w:t xml:space="preserve"> programs should</w:t>
      </w:r>
      <w:r w:rsidR="0054188E">
        <w:rPr>
          <w:rFonts w:ascii="Arial" w:eastAsia="Times New Roman" w:hAnsi="Arial" w:cs="Arial"/>
          <w:sz w:val="20"/>
          <w:szCs w:val="20"/>
        </w:rPr>
        <w:t xml:space="preserve"> recognize and </w:t>
      </w:r>
      <w:r w:rsidR="009A2DB0">
        <w:rPr>
          <w:rFonts w:ascii="Arial" w:eastAsia="Times New Roman" w:hAnsi="Arial" w:cs="Arial"/>
          <w:sz w:val="20"/>
          <w:szCs w:val="20"/>
        </w:rPr>
        <w:t>consider</w:t>
      </w:r>
      <w:r w:rsidR="0054188E">
        <w:rPr>
          <w:rFonts w:ascii="Arial" w:eastAsia="Times New Roman" w:hAnsi="Arial" w:cs="Arial"/>
          <w:sz w:val="20"/>
          <w:szCs w:val="20"/>
        </w:rPr>
        <w:t xml:space="preserve"> the rapidly</w:t>
      </w:r>
      <w:r w:rsidR="002E22AA">
        <w:rPr>
          <w:rFonts w:ascii="Arial" w:eastAsia="Times New Roman" w:hAnsi="Arial" w:cs="Arial"/>
          <w:sz w:val="20"/>
          <w:szCs w:val="20"/>
        </w:rPr>
        <w:t xml:space="preserve"> </w:t>
      </w:r>
      <w:r w:rsidR="0054188E">
        <w:rPr>
          <w:rFonts w:ascii="Arial" w:eastAsia="Times New Roman" w:hAnsi="Arial" w:cs="Arial"/>
          <w:sz w:val="20"/>
          <w:szCs w:val="20"/>
        </w:rPr>
        <w:t xml:space="preserve">changing environment of </w:t>
      </w:r>
      <w:r w:rsidR="00E956A3">
        <w:rPr>
          <w:rFonts w:ascii="Arial" w:eastAsia="Times New Roman" w:hAnsi="Arial" w:cs="Arial"/>
          <w:sz w:val="20"/>
          <w:szCs w:val="20"/>
        </w:rPr>
        <w:t xml:space="preserve">the </w:t>
      </w:r>
      <w:r w:rsidR="005C134D">
        <w:rPr>
          <w:rFonts w:ascii="Arial" w:eastAsia="Times New Roman" w:hAnsi="Arial" w:cs="Arial"/>
          <w:sz w:val="20"/>
          <w:szCs w:val="20"/>
        </w:rPr>
        <w:t>business</w:t>
      </w:r>
      <w:r w:rsidR="00E956A3">
        <w:rPr>
          <w:rFonts w:ascii="Arial" w:eastAsia="Times New Roman" w:hAnsi="Arial" w:cs="Arial"/>
          <w:sz w:val="20"/>
          <w:szCs w:val="20"/>
        </w:rPr>
        <w:t xml:space="preserve"> profession</w:t>
      </w:r>
      <w:r w:rsidR="0054188E">
        <w:rPr>
          <w:rFonts w:ascii="Arial" w:eastAsia="Times New Roman" w:hAnsi="Arial" w:cs="Arial"/>
          <w:sz w:val="20"/>
          <w:szCs w:val="20"/>
        </w:rPr>
        <w:t xml:space="preserve"> and should</w:t>
      </w:r>
      <w:r>
        <w:rPr>
          <w:rFonts w:ascii="Arial" w:eastAsia="Times New Roman" w:hAnsi="Arial" w:cs="Arial"/>
          <w:sz w:val="20"/>
          <w:szCs w:val="20"/>
        </w:rPr>
        <w:t xml:space="preserve"> normally exhibit the following characteristics:</w:t>
      </w:r>
    </w:p>
    <w:p w14:paraId="26EDF5AA" w14:textId="77777777" w:rsidR="00C14F86" w:rsidRDefault="00C14F86" w:rsidP="009E5BCC">
      <w:pPr>
        <w:autoSpaceDE w:val="0"/>
        <w:autoSpaceDN w:val="0"/>
        <w:adjustRightInd w:val="0"/>
        <w:rPr>
          <w:rFonts w:ascii="Arial" w:eastAsia="Times New Roman" w:hAnsi="Arial" w:cs="Arial"/>
          <w:sz w:val="20"/>
          <w:szCs w:val="20"/>
        </w:rPr>
      </w:pPr>
    </w:p>
    <w:p w14:paraId="11F63D86" w14:textId="77777777" w:rsidR="00453B76" w:rsidRPr="00714A35" w:rsidRDefault="00453B76" w:rsidP="00F016E8">
      <w:pPr>
        <w:pStyle w:val="ListParagraph"/>
        <w:numPr>
          <w:ilvl w:val="0"/>
          <w:numId w:val="36"/>
        </w:numPr>
        <w:autoSpaceDE w:val="0"/>
        <w:autoSpaceDN w:val="0"/>
        <w:adjustRightInd w:val="0"/>
        <w:ind w:left="360"/>
        <w:rPr>
          <w:color w:val="000000"/>
          <w:sz w:val="20"/>
          <w:szCs w:val="20"/>
        </w:rPr>
      </w:pPr>
      <w:r w:rsidRPr="00714A35">
        <w:rPr>
          <w:color w:val="000000"/>
          <w:sz w:val="20"/>
          <w:szCs w:val="20"/>
        </w:rPr>
        <w:t xml:space="preserve">The curricula in </w:t>
      </w:r>
      <w:r w:rsidR="005C134D">
        <w:rPr>
          <w:color w:val="000000"/>
          <w:sz w:val="20"/>
          <w:szCs w:val="20"/>
        </w:rPr>
        <w:t>business</w:t>
      </w:r>
      <w:r w:rsidRPr="00714A35">
        <w:rPr>
          <w:color w:val="000000"/>
          <w:sz w:val="20"/>
          <w:szCs w:val="20"/>
        </w:rPr>
        <w:t xml:space="preserve"> programs</w:t>
      </w:r>
      <w:r>
        <w:rPr>
          <w:color w:val="000000"/>
          <w:sz w:val="20"/>
          <w:szCs w:val="20"/>
        </w:rPr>
        <w:t xml:space="preserve"> </w:t>
      </w:r>
      <w:r w:rsidRPr="00714A35">
        <w:rPr>
          <w:color w:val="000000"/>
          <w:sz w:val="20"/>
          <w:szCs w:val="20"/>
        </w:rPr>
        <w:t xml:space="preserve">provide learning </w:t>
      </w:r>
      <w:r>
        <w:rPr>
          <w:color w:val="000000"/>
          <w:sz w:val="20"/>
          <w:szCs w:val="20"/>
        </w:rPr>
        <w:t xml:space="preserve">opportunities for developing the knowledge, skills, abilities, and </w:t>
      </w:r>
      <w:r w:rsidRPr="00714A35">
        <w:rPr>
          <w:color w:val="000000"/>
          <w:sz w:val="20"/>
          <w:szCs w:val="20"/>
        </w:rPr>
        <w:t>competencies</w:t>
      </w:r>
      <w:r>
        <w:rPr>
          <w:color w:val="000000"/>
          <w:sz w:val="20"/>
          <w:szCs w:val="20"/>
        </w:rPr>
        <w:t xml:space="preserve"> that are required </w:t>
      </w:r>
      <w:r w:rsidR="007631CE">
        <w:rPr>
          <w:color w:val="000000"/>
          <w:sz w:val="20"/>
          <w:szCs w:val="20"/>
        </w:rPr>
        <w:t xml:space="preserve">to </w:t>
      </w:r>
      <w:r w:rsidRPr="00714A35">
        <w:rPr>
          <w:color w:val="000000"/>
          <w:sz w:val="20"/>
          <w:szCs w:val="20"/>
        </w:rPr>
        <w:t>facilitate student achievement of the intended learning outcomes in the programs.</w:t>
      </w:r>
    </w:p>
    <w:p w14:paraId="2EA2EB16" w14:textId="77777777" w:rsidR="00437B8B" w:rsidRDefault="00437B8B" w:rsidP="009E5BCC">
      <w:pPr>
        <w:autoSpaceDE w:val="0"/>
        <w:autoSpaceDN w:val="0"/>
        <w:adjustRightInd w:val="0"/>
        <w:rPr>
          <w:rFonts w:ascii="Arial" w:eastAsia="Times New Roman" w:hAnsi="Arial" w:cs="Arial"/>
          <w:color w:val="000000"/>
          <w:sz w:val="20"/>
          <w:szCs w:val="20"/>
        </w:rPr>
      </w:pPr>
    </w:p>
    <w:p w14:paraId="3B2187AE" w14:textId="49CCCB1A" w:rsidR="00437B8B" w:rsidRPr="00714A35" w:rsidRDefault="00437B8B" w:rsidP="00F016E8">
      <w:pPr>
        <w:pStyle w:val="ListParagraph"/>
        <w:numPr>
          <w:ilvl w:val="0"/>
          <w:numId w:val="36"/>
        </w:numPr>
        <w:autoSpaceDE w:val="0"/>
        <w:autoSpaceDN w:val="0"/>
        <w:adjustRightInd w:val="0"/>
        <w:ind w:left="360"/>
        <w:rPr>
          <w:color w:val="000000"/>
          <w:sz w:val="20"/>
          <w:szCs w:val="20"/>
        </w:rPr>
      </w:pPr>
      <w:r w:rsidRPr="00714A35">
        <w:rPr>
          <w:color w:val="000000"/>
          <w:sz w:val="20"/>
          <w:szCs w:val="20"/>
        </w:rPr>
        <w:t xml:space="preserve">The curricula in </w:t>
      </w:r>
      <w:r w:rsidR="005C134D">
        <w:rPr>
          <w:color w:val="000000"/>
          <w:sz w:val="20"/>
          <w:szCs w:val="20"/>
        </w:rPr>
        <w:t>business</w:t>
      </w:r>
      <w:r w:rsidRPr="00714A35">
        <w:rPr>
          <w:color w:val="000000"/>
          <w:sz w:val="20"/>
          <w:szCs w:val="20"/>
        </w:rPr>
        <w:t xml:space="preserve"> program</w:t>
      </w:r>
      <w:r w:rsidR="00DC0085" w:rsidRPr="00714A35">
        <w:rPr>
          <w:color w:val="000000"/>
          <w:sz w:val="20"/>
          <w:szCs w:val="20"/>
        </w:rPr>
        <w:t>s foster active student participation in learning through experiential and acti</w:t>
      </w:r>
      <w:r w:rsidR="00862FDC" w:rsidRPr="00714A35">
        <w:rPr>
          <w:color w:val="000000"/>
          <w:sz w:val="20"/>
          <w:szCs w:val="20"/>
        </w:rPr>
        <w:t>ve learning activities and encourage interactions</w:t>
      </w:r>
      <w:r w:rsidR="00386877" w:rsidRPr="00714A35">
        <w:rPr>
          <w:color w:val="000000"/>
          <w:sz w:val="20"/>
          <w:szCs w:val="20"/>
        </w:rPr>
        <w:t xml:space="preserve"> between students and faculty and peer interactions</w:t>
      </w:r>
      <w:r w:rsidR="00862FDC" w:rsidRPr="00714A35">
        <w:rPr>
          <w:color w:val="000000"/>
          <w:sz w:val="20"/>
          <w:szCs w:val="20"/>
        </w:rPr>
        <w:t xml:space="preserve"> between </w:t>
      </w:r>
      <w:r w:rsidR="007631CE">
        <w:rPr>
          <w:color w:val="000000"/>
          <w:sz w:val="20"/>
          <w:szCs w:val="20"/>
        </w:rPr>
        <w:t xml:space="preserve">and among </w:t>
      </w:r>
      <w:r w:rsidR="00862FDC" w:rsidRPr="00714A35">
        <w:rPr>
          <w:color w:val="000000"/>
          <w:sz w:val="20"/>
          <w:szCs w:val="20"/>
        </w:rPr>
        <w:t>students.</w:t>
      </w:r>
    </w:p>
    <w:p w14:paraId="105EEC24" w14:textId="77777777" w:rsidR="00DC0085" w:rsidRDefault="00DC0085" w:rsidP="009E5BCC">
      <w:pPr>
        <w:autoSpaceDE w:val="0"/>
        <w:autoSpaceDN w:val="0"/>
        <w:adjustRightInd w:val="0"/>
        <w:rPr>
          <w:rFonts w:ascii="Arial" w:eastAsia="Times New Roman" w:hAnsi="Arial" w:cs="Arial"/>
          <w:color w:val="000000"/>
          <w:sz w:val="20"/>
          <w:szCs w:val="20"/>
        </w:rPr>
      </w:pPr>
    </w:p>
    <w:p w14:paraId="2495D0F6" w14:textId="77777777" w:rsidR="009E5BCC" w:rsidRPr="00714A35" w:rsidRDefault="005C134D" w:rsidP="00F016E8">
      <w:pPr>
        <w:pStyle w:val="ListParagraph"/>
        <w:numPr>
          <w:ilvl w:val="0"/>
          <w:numId w:val="36"/>
        </w:numPr>
        <w:autoSpaceDE w:val="0"/>
        <w:autoSpaceDN w:val="0"/>
        <w:adjustRightInd w:val="0"/>
        <w:ind w:left="360"/>
        <w:rPr>
          <w:sz w:val="20"/>
          <w:szCs w:val="20"/>
        </w:rPr>
      </w:pPr>
      <w:r>
        <w:rPr>
          <w:sz w:val="20"/>
          <w:szCs w:val="20"/>
        </w:rPr>
        <w:t>Business</w:t>
      </w:r>
      <w:r w:rsidR="009E5BCC" w:rsidRPr="00714A35">
        <w:rPr>
          <w:sz w:val="20"/>
          <w:szCs w:val="20"/>
        </w:rPr>
        <w:t xml:space="preserve"> programs </w:t>
      </w:r>
      <w:r w:rsidR="00DC0085" w:rsidRPr="00714A35">
        <w:rPr>
          <w:sz w:val="20"/>
          <w:szCs w:val="20"/>
        </w:rPr>
        <w:t xml:space="preserve">that </w:t>
      </w:r>
      <w:r w:rsidR="009E5BCC" w:rsidRPr="00714A35">
        <w:rPr>
          <w:sz w:val="20"/>
          <w:szCs w:val="20"/>
        </w:rPr>
        <w:t xml:space="preserve">are </w:t>
      </w:r>
      <w:r w:rsidR="00DC0085" w:rsidRPr="00714A35">
        <w:rPr>
          <w:sz w:val="20"/>
          <w:szCs w:val="20"/>
        </w:rPr>
        <w:t>delivered</w:t>
      </w:r>
      <w:r w:rsidR="009E5BCC" w:rsidRPr="00714A35">
        <w:rPr>
          <w:sz w:val="20"/>
          <w:szCs w:val="20"/>
        </w:rPr>
        <w:t xml:space="preserve"> through multiple formats, including </w:t>
      </w:r>
      <w:r w:rsidR="00DC0085" w:rsidRPr="00714A35">
        <w:rPr>
          <w:sz w:val="20"/>
          <w:szCs w:val="20"/>
        </w:rPr>
        <w:t>on-ground, online, and hybrid delivery modes, are designed to ensure consistent quality regardless of the mode of delivery</w:t>
      </w:r>
      <w:r w:rsidR="009E5BCC" w:rsidRPr="00714A35">
        <w:rPr>
          <w:sz w:val="20"/>
          <w:szCs w:val="20"/>
        </w:rPr>
        <w:t>.</w:t>
      </w:r>
    </w:p>
    <w:p w14:paraId="227E2378" w14:textId="77777777" w:rsidR="007C13F2" w:rsidRDefault="007C13F2" w:rsidP="009E5BCC">
      <w:pPr>
        <w:autoSpaceDE w:val="0"/>
        <w:autoSpaceDN w:val="0"/>
        <w:adjustRightInd w:val="0"/>
        <w:rPr>
          <w:rFonts w:ascii="Arial" w:eastAsia="Times New Roman" w:hAnsi="Arial" w:cs="Arial"/>
          <w:sz w:val="20"/>
          <w:szCs w:val="20"/>
        </w:rPr>
      </w:pPr>
    </w:p>
    <w:p w14:paraId="5C236B9D" w14:textId="77777777" w:rsidR="007C13F2" w:rsidRPr="00714A35" w:rsidRDefault="007C13F2" w:rsidP="00F016E8">
      <w:pPr>
        <w:pStyle w:val="ListParagraph"/>
        <w:numPr>
          <w:ilvl w:val="0"/>
          <w:numId w:val="36"/>
        </w:numPr>
        <w:autoSpaceDE w:val="0"/>
        <w:autoSpaceDN w:val="0"/>
        <w:adjustRightInd w:val="0"/>
        <w:ind w:left="360"/>
        <w:rPr>
          <w:sz w:val="20"/>
          <w:szCs w:val="20"/>
        </w:rPr>
      </w:pPr>
      <w:r w:rsidRPr="00714A35">
        <w:rPr>
          <w:sz w:val="20"/>
          <w:szCs w:val="20"/>
        </w:rPr>
        <w:t xml:space="preserve">The academic </w:t>
      </w:r>
      <w:r w:rsidR="005C134D">
        <w:rPr>
          <w:sz w:val="20"/>
          <w:szCs w:val="20"/>
        </w:rPr>
        <w:t>business</w:t>
      </w:r>
      <w:r w:rsidRPr="00714A35">
        <w:rPr>
          <w:sz w:val="20"/>
          <w:szCs w:val="20"/>
        </w:rPr>
        <w:t xml:space="preserve"> unit integrates </w:t>
      </w:r>
      <w:r w:rsidR="005C134D">
        <w:rPr>
          <w:sz w:val="20"/>
          <w:szCs w:val="20"/>
        </w:rPr>
        <w:t>business</w:t>
      </w:r>
      <w:r w:rsidRPr="00714A35">
        <w:rPr>
          <w:sz w:val="20"/>
          <w:szCs w:val="20"/>
        </w:rPr>
        <w:t xml:space="preserve"> research, especially practice-oriented research, into the curricula of its </w:t>
      </w:r>
      <w:r w:rsidR="005C134D">
        <w:rPr>
          <w:sz w:val="20"/>
          <w:szCs w:val="20"/>
        </w:rPr>
        <w:t>business</w:t>
      </w:r>
      <w:r w:rsidRPr="00714A35">
        <w:rPr>
          <w:sz w:val="20"/>
          <w:szCs w:val="20"/>
        </w:rPr>
        <w:t xml:space="preserve"> programs.</w:t>
      </w:r>
    </w:p>
    <w:p w14:paraId="55E448A4" w14:textId="77777777" w:rsidR="005A010F" w:rsidRDefault="005A010F" w:rsidP="009E5BCC">
      <w:pPr>
        <w:autoSpaceDE w:val="0"/>
        <w:autoSpaceDN w:val="0"/>
        <w:adjustRightInd w:val="0"/>
        <w:rPr>
          <w:rFonts w:ascii="Arial" w:eastAsia="Times New Roman" w:hAnsi="Arial" w:cs="Arial"/>
          <w:sz w:val="20"/>
          <w:szCs w:val="20"/>
        </w:rPr>
      </w:pPr>
    </w:p>
    <w:p w14:paraId="31C396EB" w14:textId="77777777" w:rsidR="009E5BCC" w:rsidRPr="009E5BCC" w:rsidRDefault="009E5BCC" w:rsidP="009E5BCC">
      <w:pPr>
        <w:keepNext/>
        <w:jc w:val="both"/>
        <w:outlineLvl w:val="3"/>
        <w:rPr>
          <w:rFonts w:ascii="Arial" w:eastAsia="Times New Roman" w:hAnsi="Arial" w:cs="Arial"/>
          <w:b/>
          <w:bCs/>
          <w:sz w:val="20"/>
          <w:szCs w:val="20"/>
          <w:u w:val="single"/>
        </w:rPr>
      </w:pPr>
      <w:r w:rsidRPr="009E5BCC">
        <w:rPr>
          <w:rFonts w:ascii="Arial" w:eastAsia="Times New Roman" w:hAnsi="Arial" w:cs="Arial"/>
          <w:b/>
          <w:bCs/>
          <w:sz w:val="20"/>
          <w:szCs w:val="20"/>
          <w:u w:val="single"/>
        </w:rPr>
        <w:t>Self-Study Guidelines</w:t>
      </w:r>
      <w:r w:rsidR="00140ED7">
        <w:rPr>
          <w:rFonts w:ascii="Arial" w:eastAsia="Times New Roman" w:hAnsi="Arial" w:cs="Arial"/>
          <w:b/>
          <w:bCs/>
          <w:sz w:val="20"/>
          <w:szCs w:val="20"/>
          <w:u w:val="single"/>
        </w:rPr>
        <w:t xml:space="preserve"> for Documentation</w:t>
      </w:r>
      <w:r w:rsidRPr="009E5BCC">
        <w:rPr>
          <w:rFonts w:ascii="Arial" w:eastAsia="Times New Roman" w:hAnsi="Arial" w:cs="Arial"/>
          <w:b/>
          <w:bCs/>
          <w:sz w:val="20"/>
          <w:szCs w:val="20"/>
          <w:u w:val="single"/>
        </w:rPr>
        <w:t xml:space="preserve"> </w:t>
      </w:r>
    </w:p>
    <w:p w14:paraId="378178F5" w14:textId="77777777" w:rsidR="009E5BCC" w:rsidRPr="009E5BCC" w:rsidRDefault="009E5BCC" w:rsidP="009E5BCC">
      <w:pPr>
        <w:rPr>
          <w:rFonts w:ascii="Arial" w:eastAsia="Times New Roman" w:hAnsi="Arial" w:cs="Arial"/>
          <w:sz w:val="20"/>
          <w:szCs w:val="20"/>
        </w:rPr>
      </w:pPr>
    </w:p>
    <w:p w14:paraId="7D0A22B2" w14:textId="77777777" w:rsidR="009E5BCC" w:rsidRPr="00252355" w:rsidRDefault="009E5BCC" w:rsidP="009E5BCC">
      <w:pPr>
        <w:rPr>
          <w:rFonts w:ascii="Arial" w:eastAsia="Times New Roman" w:hAnsi="Arial" w:cs="Arial"/>
          <w:sz w:val="20"/>
          <w:szCs w:val="20"/>
        </w:rPr>
      </w:pPr>
      <w:r w:rsidRPr="00252355">
        <w:rPr>
          <w:rFonts w:ascii="Arial" w:eastAsia="Times New Roman" w:hAnsi="Arial" w:cs="Arial"/>
          <w:sz w:val="20"/>
          <w:szCs w:val="20"/>
        </w:rPr>
        <w:t>In the self-study:</w:t>
      </w:r>
    </w:p>
    <w:p w14:paraId="08E202C0" w14:textId="77777777" w:rsidR="006B3D81" w:rsidRPr="00252355" w:rsidRDefault="006B3D81" w:rsidP="009E5BCC">
      <w:pPr>
        <w:rPr>
          <w:rFonts w:ascii="Arial" w:eastAsia="Times New Roman" w:hAnsi="Arial" w:cs="Arial"/>
          <w:sz w:val="20"/>
          <w:szCs w:val="20"/>
        </w:rPr>
      </w:pPr>
    </w:p>
    <w:p w14:paraId="61902B6E" w14:textId="77777777" w:rsidR="006B3D81" w:rsidRPr="00252355" w:rsidRDefault="006B3D81" w:rsidP="007D4414">
      <w:pPr>
        <w:numPr>
          <w:ilvl w:val="0"/>
          <w:numId w:val="3"/>
        </w:numPr>
        <w:tabs>
          <w:tab w:val="left" w:pos="900"/>
        </w:tabs>
        <w:rPr>
          <w:rFonts w:ascii="Arial" w:eastAsia="Times New Roman" w:hAnsi="Arial" w:cs="Arial"/>
          <w:iCs/>
          <w:sz w:val="20"/>
          <w:szCs w:val="20"/>
        </w:rPr>
      </w:pPr>
      <w:r w:rsidRPr="00252355">
        <w:rPr>
          <w:rFonts w:ascii="Arial" w:eastAsia="Times New Roman" w:hAnsi="Arial" w:cs="Arial"/>
          <w:iCs/>
          <w:color w:val="000000"/>
          <w:sz w:val="20"/>
          <w:szCs w:val="20"/>
        </w:rPr>
        <w:t>Provide</w:t>
      </w:r>
      <w:r w:rsidR="009E5BCC" w:rsidRPr="00252355">
        <w:rPr>
          <w:rFonts w:ascii="Arial" w:eastAsia="Times New Roman" w:hAnsi="Arial" w:cs="Arial"/>
          <w:iCs/>
          <w:color w:val="000000"/>
          <w:sz w:val="20"/>
          <w:szCs w:val="20"/>
        </w:rPr>
        <w:t xml:space="preserve"> the curricular requirements for each </w:t>
      </w:r>
      <w:r w:rsidR="005C134D">
        <w:rPr>
          <w:rFonts w:ascii="Arial" w:eastAsia="Times New Roman" w:hAnsi="Arial" w:cs="Arial"/>
          <w:iCs/>
          <w:color w:val="000000"/>
          <w:sz w:val="20"/>
          <w:szCs w:val="20"/>
        </w:rPr>
        <w:t>business</w:t>
      </w:r>
      <w:r w:rsidR="009E5BCC" w:rsidRPr="00252355">
        <w:rPr>
          <w:rFonts w:ascii="Arial" w:eastAsia="Times New Roman" w:hAnsi="Arial" w:cs="Arial"/>
          <w:iCs/>
          <w:color w:val="000000"/>
          <w:sz w:val="20"/>
          <w:szCs w:val="20"/>
        </w:rPr>
        <w:t xml:space="preserve"> program incl</w:t>
      </w:r>
      <w:r w:rsidR="001C34FC" w:rsidRPr="00252355">
        <w:rPr>
          <w:rFonts w:ascii="Arial" w:eastAsia="Times New Roman" w:hAnsi="Arial" w:cs="Arial"/>
          <w:iCs/>
          <w:color w:val="000000"/>
          <w:sz w:val="20"/>
          <w:szCs w:val="20"/>
        </w:rPr>
        <w:t>uded in the accreditation review</w:t>
      </w:r>
      <w:r w:rsidR="009E5BCC" w:rsidRPr="00252355">
        <w:rPr>
          <w:rFonts w:ascii="Arial" w:eastAsia="Times New Roman" w:hAnsi="Arial" w:cs="Arial"/>
          <w:iCs/>
          <w:color w:val="000000"/>
          <w:sz w:val="20"/>
          <w:szCs w:val="20"/>
        </w:rPr>
        <w:t>.</w:t>
      </w:r>
    </w:p>
    <w:p w14:paraId="72DF1730" w14:textId="77777777" w:rsidR="006B3D81" w:rsidRPr="00252355" w:rsidRDefault="006B3D81" w:rsidP="006B3D81">
      <w:pPr>
        <w:tabs>
          <w:tab w:val="left" w:pos="900"/>
        </w:tabs>
        <w:rPr>
          <w:rFonts w:ascii="Arial" w:eastAsia="Times New Roman" w:hAnsi="Arial" w:cs="Arial"/>
          <w:iCs/>
          <w:sz w:val="20"/>
          <w:szCs w:val="20"/>
        </w:rPr>
      </w:pPr>
    </w:p>
    <w:p w14:paraId="738992C8" w14:textId="77777777" w:rsidR="006B3D81" w:rsidRPr="00252355" w:rsidRDefault="00140ED7" w:rsidP="006B3D81">
      <w:pPr>
        <w:tabs>
          <w:tab w:val="left" w:pos="900"/>
        </w:tabs>
        <w:ind w:left="360"/>
        <w:rPr>
          <w:rFonts w:ascii="Arial" w:eastAsia="Times New Roman" w:hAnsi="Arial" w:cs="Arial"/>
          <w:iCs/>
          <w:color w:val="000000"/>
          <w:sz w:val="20"/>
          <w:szCs w:val="20"/>
        </w:rPr>
      </w:pPr>
      <w:r w:rsidRPr="00252355">
        <w:rPr>
          <w:rFonts w:ascii="Arial" w:eastAsia="Times New Roman" w:hAnsi="Arial" w:cs="Arial"/>
          <w:iCs/>
          <w:color w:val="000000"/>
          <w:sz w:val="20"/>
          <w:szCs w:val="20"/>
        </w:rPr>
        <w:t xml:space="preserve">This </w:t>
      </w:r>
      <w:r w:rsidR="006B3D81" w:rsidRPr="00252355">
        <w:rPr>
          <w:rFonts w:ascii="Arial" w:eastAsia="Times New Roman" w:hAnsi="Arial" w:cs="Arial"/>
          <w:iCs/>
          <w:color w:val="000000"/>
          <w:sz w:val="20"/>
          <w:szCs w:val="20"/>
        </w:rPr>
        <w:t>information s</w:t>
      </w:r>
      <w:r w:rsidRPr="00252355">
        <w:rPr>
          <w:rFonts w:ascii="Arial" w:eastAsia="Times New Roman" w:hAnsi="Arial" w:cs="Arial"/>
          <w:iCs/>
          <w:color w:val="000000"/>
          <w:sz w:val="20"/>
          <w:szCs w:val="20"/>
        </w:rPr>
        <w:t>hould take the form of</w:t>
      </w:r>
      <w:r w:rsidR="004A7008" w:rsidRPr="00252355">
        <w:rPr>
          <w:rFonts w:ascii="Arial" w:eastAsia="Times New Roman" w:hAnsi="Arial" w:cs="Arial"/>
          <w:iCs/>
          <w:color w:val="000000"/>
          <w:sz w:val="20"/>
          <w:szCs w:val="20"/>
        </w:rPr>
        <w:t xml:space="preserve"> a</w:t>
      </w:r>
      <w:r w:rsidR="006B3D81" w:rsidRPr="00252355">
        <w:rPr>
          <w:rFonts w:ascii="Arial" w:eastAsia="Times New Roman" w:hAnsi="Arial" w:cs="Arial"/>
          <w:iCs/>
          <w:color w:val="000000"/>
          <w:sz w:val="20"/>
          <w:szCs w:val="20"/>
        </w:rPr>
        <w:t xml:space="preserve"> curriculum sheet or a</w:t>
      </w:r>
      <w:r w:rsidR="004A7008" w:rsidRPr="00252355">
        <w:rPr>
          <w:rFonts w:ascii="Arial" w:eastAsia="Times New Roman" w:hAnsi="Arial" w:cs="Arial"/>
          <w:iCs/>
          <w:color w:val="000000"/>
          <w:sz w:val="20"/>
          <w:szCs w:val="20"/>
        </w:rPr>
        <w:t xml:space="preserve"> listing of all course</w:t>
      </w:r>
      <w:r w:rsidR="00D45C78">
        <w:rPr>
          <w:rFonts w:ascii="Arial" w:eastAsia="Times New Roman" w:hAnsi="Arial" w:cs="Arial"/>
          <w:iCs/>
          <w:color w:val="000000"/>
          <w:sz w:val="20"/>
          <w:szCs w:val="20"/>
        </w:rPr>
        <w:t xml:space="preserve">s </w:t>
      </w:r>
      <w:r w:rsidR="004A7008" w:rsidRPr="00252355">
        <w:rPr>
          <w:rFonts w:ascii="Arial" w:eastAsia="Times New Roman" w:hAnsi="Arial" w:cs="Arial"/>
          <w:iCs/>
          <w:color w:val="000000"/>
          <w:sz w:val="20"/>
          <w:szCs w:val="20"/>
        </w:rPr>
        <w:t xml:space="preserve">comprising </w:t>
      </w:r>
      <w:r w:rsidR="006B3D81" w:rsidRPr="00252355">
        <w:rPr>
          <w:rFonts w:ascii="Arial" w:eastAsia="Times New Roman" w:hAnsi="Arial" w:cs="Arial"/>
          <w:iCs/>
          <w:color w:val="000000"/>
          <w:sz w:val="20"/>
          <w:szCs w:val="20"/>
        </w:rPr>
        <w:t>each</w:t>
      </w:r>
      <w:r w:rsidR="004A7008" w:rsidRPr="00252355">
        <w:rPr>
          <w:rFonts w:ascii="Arial" w:eastAsia="Times New Roman" w:hAnsi="Arial" w:cs="Arial"/>
          <w:iCs/>
          <w:color w:val="000000"/>
          <w:sz w:val="20"/>
          <w:szCs w:val="20"/>
        </w:rPr>
        <w:t xml:space="preserve"> program.</w:t>
      </w:r>
    </w:p>
    <w:p w14:paraId="7FD0F6B7" w14:textId="77777777" w:rsidR="006B3D81" w:rsidRPr="00252355" w:rsidRDefault="006B3D81" w:rsidP="006B3D81">
      <w:pPr>
        <w:tabs>
          <w:tab w:val="left" w:pos="900"/>
        </w:tabs>
        <w:ind w:left="360"/>
        <w:rPr>
          <w:rFonts w:ascii="Arial" w:eastAsia="Times New Roman" w:hAnsi="Arial" w:cs="Arial"/>
          <w:iCs/>
          <w:color w:val="000000"/>
          <w:sz w:val="20"/>
          <w:szCs w:val="20"/>
        </w:rPr>
      </w:pPr>
    </w:p>
    <w:p w14:paraId="0E95D89F" w14:textId="77777777" w:rsidR="009E5BCC" w:rsidRPr="00252355" w:rsidRDefault="009E5BCC" w:rsidP="006B3D81">
      <w:pPr>
        <w:tabs>
          <w:tab w:val="left" w:pos="900"/>
        </w:tabs>
        <w:ind w:left="360"/>
        <w:rPr>
          <w:rFonts w:ascii="Arial" w:eastAsia="Times New Roman" w:hAnsi="Arial" w:cs="Arial"/>
          <w:iCs/>
          <w:sz w:val="20"/>
          <w:szCs w:val="20"/>
        </w:rPr>
      </w:pPr>
      <w:r w:rsidRPr="00252355">
        <w:rPr>
          <w:rFonts w:ascii="Arial" w:eastAsia="Times New Roman" w:hAnsi="Arial" w:cs="Arial"/>
          <w:iCs/>
          <w:sz w:val="20"/>
          <w:szCs w:val="20"/>
        </w:rPr>
        <w:t>If this information is included in the institution’s catalog, bulletin, prospectus, marketing brochures, or other materials, provide the page numbers for the relevant sections.</w:t>
      </w:r>
      <w:r w:rsidR="004A7008" w:rsidRPr="00252355">
        <w:rPr>
          <w:rFonts w:ascii="Arial" w:eastAsia="Times New Roman" w:hAnsi="Arial" w:cs="Arial"/>
          <w:iCs/>
          <w:sz w:val="20"/>
          <w:szCs w:val="20"/>
        </w:rPr>
        <w:t xml:space="preserve"> Alternatively, if this information is provided on </w:t>
      </w:r>
      <w:r w:rsidR="00767E8D" w:rsidRPr="00252355">
        <w:rPr>
          <w:rFonts w:ascii="Arial" w:hAnsi="Arial" w:cs="Arial"/>
          <w:sz w:val="20"/>
          <w:szCs w:val="20"/>
        </w:rPr>
        <w:t xml:space="preserve">the academic </w:t>
      </w:r>
      <w:r w:rsidR="005C134D">
        <w:rPr>
          <w:rFonts w:ascii="Arial" w:hAnsi="Arial" w:cs="Arial"/>
          <w:sz w:val="20"/>
          <w:szCs w:val="20"/>
        </w:rPr>
        <w:t>business</w:t>
      </w:r>
      <w:r w:rsidR="00767E8D" w:rsidRPr="00252355">
        <w:rPr>
          <w:rFonts w:ascii="Arial" w:hAnsi="Arial" w:cs="Arial"/>
          <w:sz w:val="20"/>
          <w:szCs w:val="20"/>
        </w:rPr>
        <w:t xml:space="preserve"> unit’s or the institution’s website</w:t>
      </w:r>
      <w:r w:rsidR="004A7008" w:rsidRPr="00252355">
        <w:rPr>
          <w:rFonts w:ascii="Arial" w:eastAsia="Times New Roman" w:hAnsi="Arial" w:cs="Arial"/>
          <w:iCs/>
          <w:sz w:val="20"/>
          <w:szCs w:val="20"/>
        </w:rPr>
        <w:t>, provide the URL address for the information.</w:t>
      </w:r>
    </w:p>
    <w:p w14:paraId="25A41545" w14:textId="40D8880A" w:rsidR="00BE4708" w:rsidRDefault="00BE4708">
      <w:pPr>
        <w:spacing w:after="160" w:line="259" w:lineRule="auto"/>
        <w:rPr>
          <w:rFonts w:ascii="Arial" w:eastAsia="Times New Roman" w:hAnsi="Arial" w:cs="Arial"/>
          <w:iCs/>
          <w:sz w:val="20"/>
          <w:szCs w:val="20"/>
        </w:rPr>
      </w:pPr>
      <w:r>
        <w:rPr>
          <w:rFonts w:ascii="Arial" w:eastAsia="Times New Roman" w:hAnsi="Arial" w:cs="Arial"/>
          <w:iCs/>
          <w:sz w:val="20"/>
          <w:szCs w:val="20"/>
        </w:rPr>
        <w:br w:type="page"/>
      </w:r>
    </w:p>
    <w:p w14:paraId="4DE7AEBD" w14:textId="77777777" w:rsidR="004559E6" w:rsidRPr="00252355" w:rsidRDefault="004559E6" w:rsidP="004559E6">
      <w:pPr>
        <w:tabs>
          <w:tab w:val="left" w:pos="900"/>
        </w:tabs>
        <w:rPr>
          <w:rFonts w:ascii="Arial" w:eastAsia="Times New Roman" w:hAnsi="Arial" w:cs="Arial"/>
          <w:iCs/>
          <w:sz w:val="20"/>
          <w:szCs w:val="20"/>
        </w:rPr>
      </w:pPr>
    </w:p>
    <w:p w14:paraId="22D0B2D0" w14:textId="77777777" w:rsidR="006A20C8" w:rsidRDefault="006A20C8" w:rsidP="0072527D">
      <w:pPr>
        <w:numPr>
          <w:ilvl w:val="0"/>
          <w:numId w:val="3"/>
        </w:numPr>
        <w:rPr>
          <w:rFonts w:ascii="Arial" w:eastAsia="Times New Roman" w:hAnsi="Arial" w:cs="Arial"/>
          <w:iCs/>
          <w:color w:val="000000"/>
          <w:sz w:val="20"/>
          <w:szCs w:val="20"/>
        </w:rPr>
      </w:pPr>
      <w:r>
        <w:rPr>
          <w:rFonts w:ascii="Arial" w:eastAsia="Times New Roman" w:hAnsi="Arial" w:cs="Arial"/>
          <w:iCs/>
          <w:color w:val="000000"/>
          <w:sz w:val="20"/>
          <w:szCs w:val="20"/>
        </w:rPr>
        <w:t xml:space="preserve">For each </w:t>
      </w:r>
      <w:r w:rsidR="005C134D">
        <w:rPr>
          <w:rFonts w:ascii="Arial" w:eastAsia="Times New Roman" w:hAnsi="Arial" w:cs="Arial"/>
          <w:iCs/>
          <w:color w:val="000000"/>
          <w:sz w:val="20"/>
          <w:szCs w:val="20"/>
        </w:rPr>
        <w:t>business</w:t>
      </w:r>
      <w:r>
        <w:rPr>
          <w:rFonts w:ascii="Arial" w:eastAsia="Times New Roman" w:hAnsi="Arial" w:cs="Arial"/>
          <w:iCs/>
          <w:color w:val="000000"/>
          <w:sz w:val="20"/>
          <w:szCs w:val="20"/>
        </w:rPr>
        <w:t xml:space="preserve"> program included in the accreditation review:</w:t>
      </w:r>
    </w:p>
    <w:p w14:paraId="3B6898A0" w14:textId="77777777" w:rsidR="006A20C8" w:rsidRPr="00856C74" w:rsidRDefault="006A20C8" w:rsidP="006A20C8">
      <w:pPr>
        <w:ind w:left="360"/>
        <w:rPr>
          <w:rFonts w:ascii="Arial" w:eastAsia="Times New Roman" w:hAnsi="Arial" w:cs="Arial"/>
          <w:iCs/>
          <w:color w:val="000000"/>
          <w:sz w:val="18"/>
          <w:szCs w:val="18"/>
        </w:rPr>
      </w:pPr>
    </w:p>
    <w:p w14:paraId="36B3FB68" w14:textId="77777777" w:rsidR="006A20C8" w:rsidRPr="006A20C8" w:rsidRDefault="004C3D95" w:rsidP="00F016E8">
      <w:pPr>
        <w:pStyle w:val="ListParagraph"/>
        <w:numPr>
          <w:ilvl w:val="0"/>
          <w:numId w:val="120"/>
        </w:numPr>
        <w:ind w:left="720"/>
        <w:rPr>
          <w:iCs/>
          <w:color w:val="000000"/>
          <w:sz w:val="20"/>
          <w:szCs w:val="20"/>
        </w:rPr>
      </w:pPr>
      <w:r>
        <w:rPr>
          <w:iCs/>
          <w:color w:val="000000"/>
          <w:sz w:val="20"/>
          <w:szCs w:val="20"/>
        </w:rPr>
        <w:t xml:space="preserve">Describe the term structure that constitutes an academic year for the program </w:t>
      </w:r>
      <w:r w:rsidRPr="004C3D95">
        <w:rPr>
          <w:iCs/>
          <w:color w:val="000000"/>
          <w:sz w:val="20"/>
          <w:szCs w:val="20"/>
        </w:rPr>
        <w:t>(e.g., fall and spring terms over two calendar years; three terms in a single calendar year; etc.)</w:t>
      </w:r>
      <w:r>
        <w:rPr>
          <w:iCs/>
          <w:color w:val="000000"/>
          <w:sz w:val="20"/>
          <w:szCs w:val="20"/>
        </w:rPr>
        <w:t>. In this description, also specify the number of weeks comprising each academic term.</w:t>
      </w:r>
    </w:p>
    <w:p w14:paraId="31C090FC" w14:textId="77777777" w:rsidR="006A20C8" w:rsidRPr="00856C74" w:rsidRDefault="006A20C8" w:rsidP="006A20C8">
      <w:pPr>
        <w:ind w:left="360"/>
        <w:rPr>
          <w:rFonts w:ascii="Arial" w:eastAsia="Times New Roman" w:hAnsi="Arial" w:cs="Arial"/>
          <w:iCs/>
          <w:color w:val="000000"/>
          <w:sz w:val="18"/>
          <w:szCs w:val="18"/>
        </w:rPr>
      </w:pPr>
    </w:p>
    <w:p w14:paraId="4386E2F9" w14:textId="2A1F7185" w:rsidR="0072527D" w:rsidRPr="004C3D95" w:rsidRDefault="009245A8" w:rsidP="00F016E8">
      <w:pPr>
        <w:pStyle w:val="ListParagraph"/>
        <w:numPr>
          <w:ilvl w:val="0"/>
          <w:numId w:val="121"/>
        </w:numPr>
        <w:ind w:left="720"/>
        <w:rPr>
          <w:iCs/>
          <w:color w:val="000000"/>
          <w:sz w:val="20"/>
          <w:szCs w:val="20"/>
        </w:rPr>
      </w:pPr>
      <w:r>
        <w:rPr>
          <w:iCs/>
          <w:sz w:val="20"/>
          <w:szCs w:val="20"/>
        </w:rPr>
        <w:t xml:space="preserve">Provide Table </w:t>
      </w:r>
      <w:r w:rsidR="0072527D" w:rsidRPr="004C3D95">
        <w:rPr>
          <w:iCs/>
          <w:sz w:val="20"/>
          <w:szCs w:val="20"/>
        </w:rPr>
        <w:t xml:space="preserve">4-1: General Program Structure and Design. This table should provide </w:t>
      </w:r>
      <w:r w:rsidR="002021EE" w:rsidRPr="004C3D95">
        <w:rPr>
          <w:iCs/>
          <w:sz w:val="20"/>
          <w:szCs w:val="20"/>
        </w:rPr>
        <w:t xml:space="preserve">(i) </w:t>
      </w:r>
      <w:r w:rsidR="0072527D" w:rsidRPr="004C3D95">
        <w:rPr>
          <w:iCs/>
          <w:sz w:val="20"/>
          <w:szCs w:val="20"/>
        </w:rPr>
        <w:t xml:space="preserve">a listing of each </w:t>
      </w:r>
      <w:r w:rsidR="005C134D">
        <w:rPr>
          <w:iCs/>
          <w:sz w:val="20"/>
          <w:szCs w:val="20"/>
        </w:rPr>
        <w:t>business</w:t>
      </w:r>
      <w:r w:rsidR="0072527D" w:rsidRPr="004C3D95">
        <w:rPr>
          <w:iCs/>
          <w:sz w:val="20"/>
          <w:szCs w:val="20"/>
        </w:rPr>
        <w:t xml:space="preserve"> program included in the accreditation review, </w:t>
      </w:r>
      <w:r w:rsidR="002021EE" w:rsidRPr="004C3D95">
        <w:rPr>
          <w:iCs/>
          <w:sz w:val="20"/>
          <w:szCs w:val="20"/>
        </w:rPr>
        <w:t xml:space="preserve">(ii) </w:t>
      </w:r>
      <w:r w:rsidR="0072527D" w:rsidRPr="004C3D95">
        <w:rPr>
          <w:iCs/>
          <w:sz w:val="20"/>
          <w:szCs w:val="20"/>
        </w:rPr>
        <w:t xml:space="preserve">a specification of the normal time-to-completion of </w:t>
      </w:r>
      <w:r w:rsidR="002021EE" w:rsidRPr="004C3D95">
        <w:rPr>
          <w:iCs/>
          <w:sz w:val="20"/>
          <w:szCs w:val="20"/>
        </w:rPr>
        <w:t xml:space="preserve">each </w:t>
      </w:r>
      <w:r w:rsidR="0072527D" w:rsidRPr="004C3D95">
        <w:rPr>
          <w:iCs/>
          <w:sz w:val="20"/>
          <w:szCs w:val="20"/>
        </w:rPr>
        <w:t xml:space="preserve">program for a full-time student </w:t>
      </w:r>
      <w:r w:rsidR="00F54A85">
        <w:rPr>
          <w:iCs/>
          <w:sz w:val="20"/>
          <w:szCs w:val="20"/>
        </w:rPr>
        <w:t xml:space="preserve">at your institution </w:t>
      </w:r>
      <w:r w:rsidR="0072527D" w:rsidRPr="004C3D95">
        <w:rPr>
          <w:iCs/>
          <w:sz w:val="20"/>
          <w:szCs w:val="20"/>
        </w:rPr>
        <w:t>(</w:t>
      </w:r>
      <w:r w:rsidR="00515C1E" w:rsidRPr="004C3D95">
        <w:rPr>
          <w:iCs/>
          <w:sz w:val="20"/>
          <w:szCs w:val="20"/>
        </w:rPr>
        <w:t>in number of years</w:t>
      </w:r>
      <w:r w:rsidR="0072527D" w:rsidRPr="004C3D95">
        <w:rPr>
          <w:iCs/>
          <w:sz w:val="20"/>
          <w:szCs w:val="20"/>
        </w:rPr>
        <w:t>)</w:t>
      </w:r>
      <w:r w:rsidR="002021EE" w:rsidRPr="004C3D95">
        <w:rPr>
          <w:iCs/>
          <w:sz w:val="20"/>
          <w:szCs w:val="20"/>
        </w:rPr>
        <w:t>,</w:t>
      </w:r>
      <w:r w:rsidR="0072527D" w:rsidRPr="004C3D95">
        <w:rPr>
          <w:iCs/>
          <w:sz w:val="20"/>
          <w:szCs w:val="20"/>
        </w:rPr>
        <w:t xml:space="preserve"> and </w:t>
      </w:r>
      <w:r w:rsidR="002021EE" w:rsidRPr="004C3D95">
        <w:rPr>
          <w:iCs/>
          <w:sz w:val="20"/>
          <w:szCs w:val="20"/>
        </w:rPr>
        <w:t xml:space="preserve">(iii) </w:t>
      </w:r>
      <w:r w:rsidR="0072527D" w:rsidRPr="004C3D95">
        <w:rPr>
          <w:iCs/>
          <w:sz w:val="20"/>
          <w:szCs w:val="20"/>
        </w:rPr>
        <w:t>the number of credits, contact hours</w:t>
      </w:r>
      <w:r w:rsidR="002021EE" w:rsidRPr="004C3D95">
        <w:rPr>
          <w:iCs/>
          <w:sz w:val="20"/>
          <w:szCs w:val="20"/>
        </w:rPr>
        <w:t>,</w:t>
      </w:r>
      <w:r w:rsidR="0072527D" w:rsidRPr="004C3D95">
        <w:rPr>
          <w:iCs/>
          <w:sz w:val="20"/>
          <w:szCs w:val="20"/>
        </w:rPr>
        <w:t xml:space="preserve"> or other program metric</w:t>
      </w:r>
      <w:r w:rsidR="00515C1E" w:rsidRPr="004C3D95">
        <w:rPr>
          <w:iCs/>
          <w:sz w:val="20"/>
          <w:szCs w:val="20"/>
        </w:rPr>
        <w:t xml:space="preserve"> units</w:t>
      </w:r>
      <w:r w:rsidR="0072527D" w:rsidRPr="004C3D95">
        <w:rPr>
          <w:iCs/>
          <w:sz w:val="20"/>
          <w:szCs w:val="20"/>
        </w:rPr>
        <w:t xml:space="preserve"> required for graduation</w:t>
      </w:r>
      <w:r w:rsidR="002021EE" w:rsidRPr="004C3D95">
        <w:rPr>
          <w:iCs/>
          <w:sz w:val="20"/>
          <w:szCs w:val="20"/>
        </w:rPr>
        <w:t xml:space="preserve"> for each program</w:t>
      </w:r>
      <w:r w:rsidR="0072527D" w:rsidRPr="004C3D95">
        <w:rPr>
          <w:iCs/>
          <w:sz w:val="20"/>
          <w:szCs w:val="20"/>
        </w:rPr>
        <w:t xml:space="preserve">. </w:t>
      </w:r>
      <w:r w:rsidR="0072527D" w:rsidRPr="004C3D95">
        <w:rPr>
          <w:iCs/>
          <w:color w:val="000000"/>
          <w:sz w:val="20"/>
          <w:szCs w:val="20"/>
        </w:rPr>
        <w:t>This information must be presented by program level as shown in sample Table 4-1 in these guidelines.</w:t>
      </w:r>
    </w:p>
    <w:p w14:paraId="28BE329D" w14:textId="77777777" w:rsidR="00515C1E" w:rsidRPr="00252355" w:rsidRDefault="00515C1E" w:rsidP="004C3D95">
      <w:pPr>
        <w:ind w:left="720"/>
        <w:rPr>
          <w:rFonts w:ascii="Arial" w:hAnsi="Arial" w:cs="Arial"/>
          <w:iCs/>
          <w:sz w:val="20"/>
          <w:szCs w:val="20"/>
        </w:rPr>
      </w:pPr>
    </w:p>
    <w:p w14:paraId="23A887CE" w14:textId="3BFB98BF" w:rsidR="00515C1E" w:rsidRPr="00252355" w:rsidRDefault="00F54A85" w:rsidP="004C3D95">
      <w:pPr>
        <w:ind w:left="720"/>
        <w:rPr>
          <w:rFonts w:ascii="Arial" w:hAnsi="Arial" w:cs="Arial"/>
          <w:iCs/>
          <w:sz w:val="20"/>
          <w:szCs w:val="20"/>
        </w:rPr>
      </w:pPr>
      <w:r>
        <w:rPr>
          <w:rFonts w:ascii="Arial" w:hAnsi="Arial" w:cs="Arial"/>
          <w:iCs/>
          <w:sz w:val="20"/>
          <w:szCs w:val="20"/>
        </w:rPr>
        <w:t>I</w:t>
      </w:r>
      <w:r w:rsidR="00515C1E" w:rsidRPr="00252355">
        <w:rPr>
          <w:rFonts w:ascii="Arial" w:hAnsi="Arial" w:cs="Arial"/>
          <w:iCs/>
          <w:sz w:val="20"/>
          <w:szCs w:val="20"/>
        </w:rPr>
        <w:t xml:space="preserve">dentify the metric </w:t>
      </w:r>
      <w:r w:rsidR="00EE69B6" w:rsidRPr="00252355">
        <w:rPr>
          <w:rFonts w:ascii="Arial" w:hAnsi="Arial" w:cs="Arial"/>
          <w:iCs/>
          <w:sz w:val="20"/>
          <w:szCs w:val="20"/>
        </w:rPr>
        <w:t>that is used</w:t>
      </w:r>
      <w:r w:rsidR="00515C1E" w:rsidRPr="00252355">
        <w:rPr>
          <w:rFonts w:ascii="Arial" w:hAnsi="Arial" w:cs="Arial"/>
          <w:iCs/>
          <w:sz w:val="20"/>
          <w:szCs w:val="20"/>
        </w:rPr>
        <w:t xml:space="preserve"> for </w:t>
      </w:r>
      <w:r w:rsidR="007E7EF0" w:rsidRPr="00252355">
        <w:rPr>
          <w:rFonts w:ascii="Arial" w:hAnsi="Arial" w:cs="Arial"/>
          <w:iCs/>
          <w:sz w:val="20"/>
          <w:szCs w:val="20"/>
        </w:rPr>
        <w:t>reporting the figures</w:t>
      </w:r>
      <w:r w:rsidR="00515C1E" w:rsidRPr="00252355">
        <w:rPr>
          <w:rFonts w:ascii="Arial" w:hAnsi="Arial" w:cs="Arial"/>
          <w:iCs/>
          <w:sz w:val="20"/>
          <w:szCs w:val="20"/>
        </w:rPr>
        <w:t xml:space="preserve"> in the “</w:t>
      </w:r>
      <w:r w:rsidR="007E7EF0" w:rsidRPr="00252355">
        <w:rPr>
          <w:rFonts w:ascii="Arial" w:hAnsi="Arial" w:cs="Arial"/>
          <w:iCs/>
          <w:sz w:val="20"/>
          <w:szCs w:val="20"/>
        </w:rPr>
        <w:t>Degree Requirements” column of the</w:t>
      </w:r>
      <w:r w:rsidR="00082C5A" w:rsidRPr="00252355">
        <w:rPr>
          <w:rFonts w:ascii="Arial" w:hAnsi="Arial" w:cs="Arial"/>
          <w:iCs/>
          <w:sz w:val="20"/>
          <w:szCs w:val="20"/>
        </w:rPr>
        <w:t xml:space="preserve"> table, i.e., whether the figures are expressed in terms of credits</w:t>
      </w:r>
      <w:r w:rsidR="00B30677" w:rsidRPr="00252355">
        <w:rPr>
          <w:rFonts w:ascii="Arial" w:hAnsi="Arial" w:cs="Arial"/>
          <w:iCs/>
          <w:sz w:val="20"/>
          <w:szCs w:val="20"/>
        </w:rPr>
        <w:t xml:space="preserve"> (i.e., </w:t>
      </w:r>
      <w:r w:rsidR="00E13070">
        <w:rPr>
          <w:rFonts w:ascii="Arial" w:hAnsi="Arial" w:cs="Arial"/>
          <w:iCs/>
          <w:sz w:val="20"/>
          <w:szCs w:val="20"/>
        </w:rPr>
        <w:t>Carnegie</w:t>
      </w:r>
      <w:r w:rsidR="00B30677" w:rsidRPr="00252355">
        <w:rPr>
          <w:rFonts w:ascii="Arial" w:hAnsi="Arial" w:cs="Arial"/>
          <w:iCs/>
          <w:sz w:val="20"/>
          <w:szCs w:val="20"/>
        </w:rPr>
        <w:t xml:space="preserve"> credit units</w:t>
      </w:r>
      <w:r w:rsidR="006A20C8">
        <w:rPr>
          <w:rFonts w:ascii="Arial" w:hAnsi="Arial" w:cs="Arial"/>
          <w:iCs/>
          <w:sz w:val="20"/>
          <w:szCs w:val="20"/>
        </w:rPr>
        <w:t>;</w:t>
      </w:r>
      <w:r w:rsidR="00B30677" w:rsidRPr="00252355">
        <w:rPr>
          <w:rFonts w:ascii="Arial" w:hAnsi="Arial" w:cs="Arial"/>
          <w:iCs/>
          <w:sz w:val="20"/>
          <w:szCs w:val="20"/>
        </w:rPr>
        <w:t xml:space="preserve"> European Credit Transfer System</w:t>
      </w:r>
      <w:r w:rsidR="00856C74">
        <w:rPr>
          <w:rFonts w:ascii="Arial" w:hAnsi="Arial" w:cs="Arial"/>
          <w:iCs/>
          <w:sz w:val="20"/>
          <w:szCs w:val="20"/>
        </w:rPr>
        <w:t xml:space="preserve">, </w:t>
      </w:r>
      <w:r w:rsidR="00B30677" w:rsidRPr="00252355">
        <w:rPr>
          <w:rFonts w:ascii="Arial" w:hAnsi="Arial" w:cs="Arial"/>
          <w:iCs/>
          <w:sz w:val="20"/>
          <w:szCs w:val="20"/>
        </w:rPr>
        <w:t>or ECTS</w:t>
      </w:r>
      <w:r w:rsidR="00856C74">
        <w:rPr>
          <w:rFonts w:ascii="Arial" w:hAnsi="Arial" w:cs="Arial"/>
          <w:iCs/>
          <w:sz w:val="20"/>
          <w:szCs w:val="20"/>
        </w:rPr>
        <w:t xml:space="preserve">, </w:t>
      </w:r>
      <w:r w:rsidR="00B30677" w:rsidRPr="00252355">
        <w:rPr>
          <w:rFonts w:ascii="Arial" w:hAnsi="Arial" w:cs="Arial"/>
          <w:iCs/>
          <w:sz w:val="20"/>
          <w:szCs w:val="20"/>
        </w:rPr>
        <w:t>credits</w:t>
      </w:r>
      <w:r w:rsidR="006A20C8">
        <w:rPr>
          <w:rFonts w:ascii="Arial" w:hAnsi="Arial" w:cs="Arial"/>
          <w:iCs/>
          <w:sz w:val="20"/>
          <w:szCs w:val="20"/>
        </w:rPr>
        <w:t>),</w:t>
      </w:r>
      <w:r w:rsidR="00082C5A" w:rsidRPr="00252355">
        <w:rPr>
          <w:rFonts w:ascii="Arial" w:hAnsi="Arial" w:cs="Arial"/>
          <w:iCs/>
          <w:sz w:val="20"/>
          <w:szCs w:val="20"/>
        </w:rPr>
        <w:t xml:space="preserve"> contact hours, etc.</w:t>
      </w:r>
    </w:p>
    <w:p w14:paraId="136EAA5A" w14:textId="77777777" w:rsidR="00515C1E" w:rsidRPr="00252355" w:rsidRDefault="00515C1E" w:rsidP="004C3D95">
      <w:pPr>
        <w:ind w:left="720"/>
        <w:rPr>
          <w:rFonts w:ascii="Arial" w:hAnsi="Arial" w:cs="Arial"/>
          <w:iCs/>
          <w:sz w:val="20"/>
          <w:szCs w:val="20"/>
        </w:rPr>
      </w:pPr>
    </w:p>
    <w:p w14:paraId="178A013C" w14:textId="77777777" w:rsidR="008014DE" w:rsidRPr="004C3D95" w:rsidRDefault="002E6490" w:rsidP="00F016E8">
      <w:pPr>
        <w:pStyle w:val="ListParagraph"/>
        <w:numPr>
          <w:ilvl w:val="0"/>
          <w:numId w:val="122"/>
        </w:numPr>
        <w:tabs>
          <w:tab w:val="left" w:pos="900"/>
        </w:tabs>
        <w:ind w:left="360"/>
        <w:rPr>
          <w:iCs/>
          <w:sz w:val="20"/>
          <w:szCs w:val="20"/>
        </w:rPr>
      </w:pPr>
      <w:r w:rsidRPr="004C3D95">
        <w:rPr>
          <w:iCs/>
          <w:sz w:val="20"/>
          <w:szCs w:val="20"/>
        </w:rPr>
        <w:t xml:space="preserve">Describe the curriculum management processes used by the academic </w:t>
      </w:r>
      <w:r w:rsidR="005C134D">
        <w:rPr>
          <w:iCs/>
          <w:sz w:val="20"/>
          <w:szCs w:val="20"/>
        </w:rPr>
        <w:t>business</w:t>
      </w:r>
      <w:r w:rsidRPr="004C3D95">
        <w:rPr>
          <w:iCs/>
          <w:sz w:val="20"/>
          <w:szCs w:val="20"/>
        </w:rPr>
        <w:t xml:space="preserve"> unit for developing and designing its </w:t>
      </w:r>
      <w:r w:rsidR="005C134D">
        <w:rPr>
          <w:iCs/>
          <w:sz w:val="20"/>
          <w:szCs w:val="20"/>
        </w:rPr>
        <w:t>business</w:t>
      </w:r>
      <w:r w:rsidRPr="004C3D95">
        <w:rPr>
          <w:iCs/>
          <w:sz w:val="20"/>
          <w:szCs w:val="20"/>
        </w:rPr>
        <w:t xml:space="preserve"> programs, including the following aspects of the programs:</w:t>
      </w:r>
    </w:p>
    <w:p w14:paraId="245E19AA" w14:textId="77777777" w:rsidR="002E6490" w:rsidRPr="00856C74" w:rsidRDefault="002E6490" w:rsidP="002E6490">
      <w:pPr>
        <w:pStyle w:val="ListParagraph"/>
        <w:tabs>
          <w:tab w:val="left" w:pos="900"/>
        </w:tabs>
        <w:ind w:left="360"/>
        <w:rPr>
          <w:iCs/>
          <w:sz w:val="18"/>
          <w:szCs w:val="18"/>
        </w:rPr>
      </w:pPr>
    </w:p>
    <w:p w14:paraId="490B5172"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Program structure and organization</w:t>
      </w:r>
    </w:p>
    <w:p w14:paraId="52404F37" w14:textId="77777777" w:rsidR="002E6490" w:rsidRPr="00856C74" w:rsidRDefault="002E6490" w:rsidP="002E6490">
      <w:pPr>
        <w:pStyle w:val="ListParagraph"/>
        <w:tabs>
          <w:tab w:val="left" w:pos="900"/>
        </w:tabs>
        <w:rPr>
          <w:iCs/>
          <w:sz w:val="18"/>
          <w:szCs w:val="18"/>
        </w:rPr>
      </w:pPr>
    </w:p>
    <w:p w14:paraId="082BD1CB"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Curriculum content</w:t>
      </w:r>
    </w:p>
    <w:p w14:paraId="141BFFF0" w14:textId="77777777" w:rsidR="002E6490" w:rsidRPr="00856C74" w:rsidRDefault="002E6490" w:rsidP="002E6490">
      <w:pPr>
        <w:tabs>
          <w:tab w:val="left" w:pos="900"/>
        </w:tabs>
        <w:rPr>
          <w:iCs/>
          <w:sz w:val="18"/>
          <w:szCs w:val="18"/>
        </w:rPr>
      </w:pPr>
    </w:p>
    <w:p w14:paraId="11364D97"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Program-level intended student learning outcomes</w:t>
      </w:r>
    </w:p>
    <w:p w14:paraId="6B4B648F" w14:textId="77777777" w:rsidR="002E6490" w:rsidRPr="00856C74" w:rsidRDefault="002E6490" w:rsidP="002E6490">
      <w:pPr>
        <w:tabs>
          <w:tab w:val="left" w:pos="900"/>
        </w:tabs>
        <w:rPr>
          <w:iCs/>
          <w:sz w:val="18"/>
          <w:szCs w:val="18"/>
        </w:rPr>
      </w:pPr>
    </w:p>
    <w:p w14:paraId="465D9F76"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Pedagogies</w:t>
      </w:r>
    </w:p>
    <w:p w14:paraId="10BB3FB9" w14:textId="77777777" w:rsidR="002E6490" w:rsidRPr="00856C74" w:rsidRDefault="002E6490" w:rsidP="002E6490">
      <w:pPr>
        <w:tabs>
          <w:tab w:val="left" w:pos="900"/>
        </w:tabs>
        <w:rPr>
          <w:iCs/>
          <w:sz w:val="18"/>
          <w:szCs w:val="18"/>
        </w:rPr>
      </w:pPr>
    </w:p>
    <w:p w14:paraId="7A88451D"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Delivery modes</w:t>
      </w:r>
    </w:p>
    <w:p w14:paraId="58D0707B" w14:textId="77777777" w:rsidR="006B3D81" w:rsidRPr="00252355" w:rsidRDefault="006B3D81" w:rsidP="006B3D81">
      <w:pPr>
        <w:tabs>
          <w:tab w:val="left" w:pos="900"/>
        </w:tabs>
        <w:ind w:left="360"/>
        <w:rPr>
          <w:rFonts w:ascii="Arial" w:eastAsia="Times New Roman" w:hAnsi="Arial" w:cs="Arial"/>
          <w:iCs/>
          <w:sz w:val="20"/>
          <w:szCs w:val="20"/>
        </w:rPr>
      </w:pPr>
    </w:p>
    <w:p w14:paraId="4F77FDC4" w14:textId="3E1FBB45" w:rsidR="009E5BCC" w:rsidRPr="00252355" w:rsidRDefault="009245A8" w:rsidP="00F016E8">
      <w:pPr>
        <w:numPr>
          <w:ilvl w:val="0"/>
          <w:numId w:val="123"/>
        </w:numPr>
        <w:ind w:left="360"/>
        <w:rPr>
          <w:rFonts w:ascii="Arial" w:eastAsia="Times New Roman" w:hAnsi="Arial" w:cs="Arial"/>
          <w:iCs/>
          <w:color w:val="000000"/>
          <w:sz w:val="20"/>
          <w:szCs w:val="20"/>
        </w:rPr>
      </w:pPr>
      <w:r>
        <w:rPr>
          <w:rFonts w:ascii="Arial" w:hAnsi="Arial" w:cs="Arial"/>
          <w:iCs/>
          <w:sz w:val="20"/>
          <w:szCs w:val="20"/>
        </w:rPr>
        <w:t xml:space="preserve">Provide Table </w:t>
      </w:r>
      <w:r w:rsidR="00952EF1" w:rsidRPr="00252355">
        <w:rPr>
          <w:rFonts w:ascii="Arial" w:hAnsi="Arial" w:cs="Arial"/>
          <w:iCs/>
          <w:sz w:val="20"/>
          <w:szCs w:val="20"/>
        </w:rPr>
        <w:t>4-</w:t>
      </w:r>
      <w:r w:rsidR="00EE69B6" w:rsidRPr="00252355">
        <w:rPr>
          <w:rFonts w:ascii="Arial" w:hAnsi="Arial" w:cs="Arial"/>
          <w:iCs/>
          <w:sz w:val="20"/>
          <w:szCs w:val="20"/>
        </w:rPr>
        <w:t>2</w:t>
      </w:r>
      <w:r w:rsidR="00952EF1" w:rsidRPr="00252355">
        <w:rPr>
          <w:rFonts w:ascii="Arial" w:hAnsi="Arial" w:cs="Arial"/>
          <w:iCs/>
          <w:sz w:val="20"/>
          <w:szCs w:val="20"/>
        </w:rPr>
        <w:t xml:space="preserve">: Program Delivery Modes. This table should provide a listing of each </w:t>
      </w:r>
      <w:r w:rsidR="005C134D">
        <w:rPr>
          <w:rFonts w:ascii="Arial" w:hAnsi="Arial" w:cs="Arial"/>
          <w:iCs/>
          <w:sz w:val="20"/>
          <w:szCs w:val="20"/>
        </w:rPr>
        <w:t>business</w:t>
      </w:r>
      <w:r w:rsidR="00952EF1" w:rsidRPr="00252355">
        <w:rPr>
          <w:rFonts w:ascii="Arial" w:hAnsi="Arial" w:cs="Arial"/>
          <w:iCs/>
          <w:sz w:val="20"/>
          <w:szCs w:val="20"/>
        </w:rPr>
        <w:t xml:space="preserve"> program included in the accreditation review, and an identification of </w:t>
      </w:r>
      <w:r w:rsidR="00952EF1" w:rsidRPr="00252355">
        <w:rPr>
          <w:rFonts w:ascii="Arial" w:eastAsia="Times New Roman" w:hAnsi="Arial" w:cs="Arial"/>
          <w:iCs/>
          <w:color w:val="000000"/>
          <w:sz w:val="20"/>
          <w:szCs w:val="20"/>
        </w:rPr>
        <w:t xml:space="preserve">the methods that the academic </w:t>
      </w:r>
      <w:r w:rsidR="005C134D">
        <w:rPr>
          <w:rFonts w:ascii="Arial" w:eastAsia="Times New Roman" w:hAnsi="Arial" w:cs="Arial"/>
          <w:iCs/>
          <w:color w:val="000000"/>
          <w:sz w:val="20"/>
          <w:szCs w:val="20"/>
        </w:rPr>
        <w:t>business</w:t>
      </w:r>
      <w:r w:rsidR="00952EF1" w:rsidRPr="00252355">
        <w:rPr>
          <w:rFonts w:ascii="Arial" w:eastAsia="Times New Roman" w:hAnsi="Arial" w:cs="Arial"/>
          <w:iCs/>
          <w:color w:val="000000"/>
          <w:sz w:val="20"/>
          <w:szCs w:val="20"/>
        </w:rPr>
        <w:t xml:space="preserve"> unit employs to deliver each program</w:t>
      </w:r>
      <w:r w:rsidR="00952EF1" w:rsidRPr="00252355">
        <w:rPr>
          <w:rFonts w:ascii="Arial" w:hAnsi="Arial" w:cs="Arial"/>
          <w:iCs/>
          <w:sz w:val="20"/>
          <w:szCs w:val="20"/>
        </w:rPr>
        <w:t xml:space="preserve">. </w:t>
      </w:r>
      <w:r w:rsidR="00952EF1" w:rsidRPr="00252355">
        <w:rPr>
          <w:rFonts w:ascii="Arial" w:hAnsi="Arial" w:cs="Arial"/>
          <w:iCs/>
          <w:color w:val="000000"/>
          <w:sz w:val="20"/>
          <w:szCs w:val="20"/>
        </w:rPr>
        <w:t xml:space="preserve">This information </w:t>
      </w:r>
      <w:r w:rsidR="002903C2" w:rsidRPr="00252355">
        <w:rPr>
          <w:rFonts w:ascii="Arial" w:hAnsi="Arial" w:cs="Arial"/>
          <w:iCs/>
          <w:color w:val="000000"/>
          <w:sz w:val="20"/>
          <w:szCs w:val="20"/>
        </w:rPr>
        <w:t xml:space="preserve">must </w:t>
      </w:r>
      <w:r w:rsidR="00952EF1" w:rsidRPr="00252355">
        <w:rPr>
          <w:rFonts w:ascii="Arial" w:hAnsi="Arial" w:cs="Arial"/>
          <w:iCs/>
          <w:color w:val="000000"/>
          <w:sz w:val="20"/>
          <w:szCs w:val="20"/>
        </w:rPr>
        <w:t xml:space="preserve">be presented by program </w:t>
      </w:r>
      <w:r>
        <w:rPr>
          <w:rFonts w:ascii="Arial" w:hAnsi="Arial" w:cs="Arial"/>
          <w:iCs/>
          <w:color w:val="000000"/>
          <w:sz w:val="20"/>
          <w:szCs w:val="20"/>
        </w:rPr>
        <w:t xml:space="preserve">level as shown in sample Table </w:t>
      </w:r>
      <w:r w:rsidR="00952EF1" w:rsidRPr="00252355">
        <w:rPr>
          <w:rFonts w:ascii="Arial" w:hAnsi="Arial" w:cs="Arial"/>
          <w:iCs/>
          <w:color w:val="000000"/>
          <w:sz w:val="20"/>
          <w:szCs w:val="20"/>
        </w:rPr>
        <w:t>4-</w:t>
      </w:r>
      <w:r w:rsidR="00EE69B6" w:rsidRPr="00252355">
        <w:rPr>
          <w:rFonts w:ascii="Arial" w:hAnsi="Arial" w:cs="Arial"/>
          <w:iCs/>
          <w:color w:val="000000"/>
          <w:sz w:val="20"/>
          <w:szCs w:val="20"/>
        </w:rPr>
        <w:t>2</w:t>
      </w:r>
      <w:r w:rsidR="00952EF1" w:rsidRPr="00252355">
        <w:rPr>
          <w:rFonts w:ascii="Arial" w:hAnsi="Arial" w:cs="Arial"/>
          <w:iCs/>
          <w:color w:val="000000"/>
          <w:sz w:val="20"/>
          <w:szCs w:val="20"/>
        </w:rPr>
        <w:t xml:space="preserve"> </w:t>
      </w:r>
      <w:r w:rsidR="0072527D" w:rsidRPr="00252355">
        <w:rPr>
          <w:rFonts w:ascii="Arial" w:hAnsi="Arial" w:cs="Arial"/>
          <w:iCs/>
          <w:color w:val="000000"/>
          <w:sz w:val="20"/>
          <w:szCs w:val="20"/>
        </w:rPr>
        <w:t>in these guidelines</w:t>
      </w:r>
      <w:r w:rsidR="00F54A85">
        <w:rPr>
          <w:rFonts w:ascii="Arial" w:hAnsi="Arial" w:cs="Arial"/>
          <w:iCs/>
          <w:color w:val="000000"/>
          <w:sz w:val="20"/>
          <w:szCs w:val="20"/>
        </w:rPr>
        <w:t xml:space="preserve"> (Note: More than one box may be checked if a program is delivered in multiple modes).</w:t>
      </w:r>
    </w:p>
    <w:p w14:paraId="494F354C" w14:textId="77777777" w:rsidR="002903C2" w:rsidRPr="00252355" w:rsidRDefault="002903C2" w:rsidP="002903C2">
      <w:pPr>
        <w:ind w:left="360"/>
        <w:rPr>
          <w:rFonts w:ascii="Arial" w:hAnsi="Arial" w:cs="Arial"/>
          <w:iCs/>
          <w:sz w:val="20"/>
          <w:szCs w:val="20"/>
        </w:rPr>
      </w:pPr>
    </w:p>
    <w:p w14:paraId="7EBC906D" w14:textId="77777777" w:rsidR="00753CAE" w:rsidRPr="00252355" w:rsidRDefault="00D65F7B" w:rsidP="00F016E8">
      <w:pPr>
        <w:pStyle w:val="ListParagraph"/>
        <w:numPr>
          <w:ilvl w:val="0"/>
          <w:numId w:val="123"/>
        </w:numPr>
        <w:ind w:left="360"/>
        <w:rPr>
          <w:iCs/>
          <w:color w:val="000000"/>
          <w:sz w:val="20"/>
          <w:szCs w:val="20"/>
        </w:rPr>
      </w:pPr>
      <w:r w:rsidRPr="00252355">
        <w:rPr>
          <w:iCs/>
          <w:color w:val="000000"/>
          <w:sz w:val="20"/>
          <w:szCs w:val="20"/>
        </w:rPr>
        <w:t xml:space="preserve">If the academic </w:t>
      </w:r>
      <w:r w:rsidR="005C134D">
        <w:rPr>
          <w:iCs/>
          <w:color w:val="000000"/>
          <w:sz w:val="20"/>
          <w:szCs w:val="20"/>
        </w:rPr>
        <w:t>business</w:t>
      </w:r>
      <w:r w:rsidRPr="00252355">
        <w:rPr>
          <w:iCs/>
          <w:color w:val="000000"/>
          <w:sz w:val="20"/>
          <w:szCs w:val="20"/>
        </w:rPr>
        <w:t xml:space="preserve"> unit offers online or hybrid programs:</w:t>
      </w:r>
    </w:p>
    <w:p w14:paraId="22FDB46A" w14:textId="77777777" w:rsidR="00D65F7B" w:rsidRPr="00252355" w:rsidRDefault="00D65F7B" w:rsidP="00D65F7B">
      <w:pPr>
        <w:pStyle w:val="ListParagraph"/>
        <w:ind w:left="360"/>
        <w:rPr>
          <w:iCs/>
          <w:color w:val="000000"/>
          <w:sz w:val="20"/>
          <w:szCs w:val="20"/>
        </w:rPr>
      </w:pPr>
    </w:p>
    <w:p w14:paraId="79FF0213" w14:textId="77777777" w:rsidR="00D65F7B" w:rsidRPr="00252355" w:rsidRDefault="00B57BE9"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Describe</w:t>
      </w:r>
      <w:r w:rsidR="009E5BCC" w:rsidRPr="00252355">
        <w:rPr>
          <w:rFonts w:ascii="Arial" w:eastAsia="Times New Roman" w:hAnsi="Arial" w:cs="Arial"/>
          <w:iCs/>
          <w:color w:val="000000"/>
          <w:sz w:val="20"/>
          <w:szCs w:val="20"/>
        </w:rPr>
        <w:t xml:space="preserve"> the kinds and amount of </w:t>
      </w:r>
      <w:r w:rsidR="00753CAE" w:rsidRPr="00252355">
        <w:rPr>
          <w:rFonts w:ascii="Arial" w:eastAsia="Times New Roman" w:hAnsi="Arial" w:cs="Arial"/>
          <w:iCs/>
          <w:color w:val="000000"/>
          <w:sz w:val="20"/>
          <w:szCs w:val="20"/>
        </w:rPr>
        <w:t xml:space="preserve">student </w:t>
      </w:r>
      <w:r w:rsidR="009E5BCC" w:rsidRPr="00252355">
        <w:rPr>
          <w:rFonts w:ascii="Arial" w:eastAsia="Times New Roman" w:hAnsi="Arial" w:cs="Arial"/>
          <w:iCs/>
          <w:color w:val="000000"/>
          <w:sz w:val="20"/>
          <w:szCs w:val="20"/>
        </w:rPr>
        <w:t>activity and effort required</w:t>
      </w:r>
      <w:r w:rsidR="001C5042" w:rsidRPr="00252355">
        <w:rPr>
          <w:rFonts w:ascii="Arial" w:eastAsia="Times New Roman" w:hAnsi="Arial" w:cs="Arial"/>
          <w:iCs/>
          <w:color w:val="000000"/>
          <w:sz w:val="20"/>
          <w:szCs w:val="20"/>
        </w:rPr>
        <w:t xml:space="preserve"> in the online components of the programs</w:t>
      </w:r>
      <w:r w:rsidR="009E5BCC" w:rsidRPr="00252355">
        <w:rPr>
          <w:rFonts w:ascii="Arial" w:eastAsia="Times New Roman" w:hAnsi="Arial" w:cs="Arial"/>
          <w:iCs/>
          <w:color w:val="000000"/>
          <w:sz w:val="20"/>
          <w:szCs w:val="20"/>
        </w:rPr>
        <w:t>.</w:t>
      </w:r>
    </w:p>
    <w:p w14:paraId="46FF7C40" w14:textId="77777777" w:rsidR="00D65F7B" w:rsidRPr="00252355" w:rsidRDefault="00D65F7B" w:rsidP="003477D3">
      <w:pPr>
        <w:ind w:left="360"/>
        <w:rPr>
          <w:rFonts w:ascii="Arial" w:eastAsia="Times New Roman" w:hAnsi="Arial" w:cs="Arial"/>
          <w:iCs/>
          <w:color w:val="000000"/>
          <w:sz w:val="20"/>
          <w:szCs w:val="20"/>
        </w:rPr>
      </w:pPr>
    </w:p>
    <w:p w14:paraId="524E8C13" w14:textId="77777777" w:rsidR="003477D3" w:rsidRPr="00252355" w:rsidRDefault="00B57BE9"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 xml:space="preserve">Describe </w:t>
      </w:r>
      <w:r w:rsidR="00753CAE" w:rsidRPr="00252355">
        <w:rPr>
          <w:rFonts w:ascii="Arial" w:eastAsia="Times New Roman" w:hAnsi="Arial" w:cs="Arial"/>
          <w:iCs/>
          <w:color w:val="000000"/>
          <w:sz w:val="20"/>
          <w:szCs w:val="20"/>
        </w:rPr>
        <w:t xml:space="preserve">the kinds and amount </w:t>
      </w:r>
      <w:r w:rsidR="00B845AD" w:rsidRPr="00252355">
        <w:rPr>
          <w:rFonts w:ascii="Arial" w:eastAsia="Times New Roman" w:hAnsi="Arial" w:cs="Arial"/>
          <w:iCs/>
          <w:color w:val="000000"/>
          <w:sz w:val="20"/>
          <w:szCs w:val="20"/>
        </w:rPr>
        <w:t xml:space="preserve">of </w:t>
      </w:r>
      <w:r w:rsidR="00753CAE" w:rsidRPr="00252355">
        <w:rPr>
          <w:rFonts w:ascii="Arial" w:eastAsia="Times New Roman" w:hAnsi="Arial" w:cs="Arial"/>
          <w:iCs/>
          <w:color w:val="000000"/>
          <w:sz w:val="20"/>
          <w:szCs w:val="20"/>
        </w:rPr>
        <w:t>faculty activity and effort required</w:t>
      </w:r>
      <w:r w:rsidR="001C5042" w:rsidRPr="00252355">
        <w:rPr>
          <w:rFonts w:ascii="Arial" w:eastAsia="Times New Roman" w:hAnsi="Arial" w:cs="Arial"/>
          <w:iCs/>
          <w:color w:val="000000"/>
          <w:sz w:val="20"/>
          <w:szCs w:val="20"/>
        </w:rPr>
        <w:t xml:space="preserve"> in the online components of the programs</w:t>
      </w:r>
      <w:r w:rsidR="00753CAE" w:rsidRPr="00252355">
        <w:rPr>
          <w:rFonts w:ascii="Arial" w:eastAsia="Times New Roman" w:hAnsi="Arial" w:cs="Arial"/>
          <w:iCs/>
          <w:color w:val="000000"/>
          <w:sz w:val="20"/>
          <w:szCs w:val="20"/>
        </w:rPr>
        <w:t>.</w:t>
      </w:r>
    </w:p>
    <w:p w14:paraId="2A60932A" w14:textId="77777777" w:rsidR="003477D3" w:rsidRPr="00252355" w:rsidRDefault="003477D3" w:rsidP="009245A8">
      <w:pPr>
        <w:ind w:left="360"/>
        <w:rPr>
          <w:rFonts w:eastAsia="Times New Roman"/>
          <w:iCs/>
          <w:color w:val="000000"/>
          <w:sz w:val="20"/>
          <w:szCs w:val="20"/>
        </w:rPr>
      </w:pPr>
    </w:p>
    <w:p w14:paraId="55FA7910" w14:textId="04571206" w:rsidR="003477D3" w:rsidRDefault="00D65F7B"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E</w:t>
      </w:r>
      <w:r w:rsidR="009E5BCC" w:rsidRPr="00252355">
        <w:rPr>
          <w:rFonts w:ascii="Arial" w:eastAsia="Times New Roman" w:hAnsi="Arial" w:cs="Arial"/>
          <w:iCs/>
          <w:color w:val="000000"/>
          <w:sz w:val="20"/>
          <w:szCs w:val="20"/>
        </w:rPr>
        <w:t xml:space="preserve">xplain the ways in which the </w:t>
      </w:r>
      <w:r w:rsidR="001C5042" w:rsidRPr="00252355">
        <w:rPr>
          <w:rFonts w:ascii="Arial" w:eastAsia="Times New Roman" w:hAnsi="Arial" w:cs="Arial"/>
          <w:iCs/>
          <w:color w:val="000000"/>
          <w:sz w:val="20"/>
          <w:szCs w:val="20"/>
        </w:rPr>
        <w:t xml:space="preserve">academic </w:t>
      </w:r>
      <w:r w:rsidR="005C134D">
        <w:rPr>
          <w:rFonts w:ascii="Arial" w:eastAsia="Times New Roman" w:hAnsi="Arial" w:cs="Arial"/>
          <w:iCs/>
          <w:color w:val="000000"/>
          <w:sz w:val="20"/>
          <w:szCs w:val="20"/>
        </w:rPr>
        <w:t>business</w:t>
      </w:r>
      <w:r w:rsidR="001C5042" w:rsidRPr="00252355">
        <w:rPr>
          <w:rFonts w:ascii="Arial" w:eastAsia="Times New Roman" w:hAnsi="Arial" w:cs="Arial"/>
          <w:iCs/>
          <w:color w:val="000000"/>
          <w:sz w:val="20"/>
          <w:szCs w:val="20"/>
        </w:rPr>
        <w:t xml:space="preserve"> </w:t>
      </w:r>
      <w:r w:rsidR="009E5BCC" w:rsidRPr="00252355">
        <w:rPr>
          <w:rFonts w:ascii="Arial" w:eastAsia="Times New Roman" w:hAnsi="Arial" w:cs="Arial"/>
          <w:iCs/>
          <w:color w:val="000000"/>
          <w:sz w:val="20"/>
          <w:szCs w:val="20"/>
        </w:rPr>
        <w:t>unit ensures equivalent quality between these programs and more traditionally</w:t>
      </w:r>
      <w:r w:rsidR="002E22AA">
        <w:rPr>
          <w:rFonts w:ascii="Arial" w:eastAsia="Times New Roman" w:hAnsi="Arial" w:cs="Arial"/>
          <w:iCs/>
          <w:color w:val="000000"/>
          <w:sz w:val="20"/>
          <w:szCs w:val="20"/>
        </w:rPr>
        <w:t xml:space="preserve"> </w:t>
      </w:r>
      <w:r w:rsidR="009E5BCC" w:rsidRPr="00252355">
        <w:rPr>
          <w:rFonts w:ascii="Arial" w:eastAsia="Times New Roman" w:hAnsi="Arial" w:cs="Arial"/>
          <w:iCs/>
          <w:color w:val="000000"/>
          <w:sz w:val="20"/>
          <w:szCs w:val="20"/>
        </w:rPr>
        <w:t xml:space="preserve">delivered, </w:t>
      </w:r>
      <w:r w:rsidR="00753CAE" w:rsidRPr="00252355">
        <w:rPr>
          <w:rFonts w:ascii="Arial" w:eastAsia="Times New Roman" w:hAnsi="Arial" w:cs="Arial"/>
          <w:iCs/>
          <w:color w:val="000000"/>
          <w:sz w:val="20"/>
          <w:szCs w:val="20"/>
        </w:rPr>
        <w:t xml:space="preserve">fully </w:t>
      </w:r>
      <w:r w:rsidR="009E5BCC" w:rsidRPr="00252355">
        <w:rPr>
          <w:rFonts w:ascii="Arial" w:eastAsia="Times New Roman" w:hAnsi="Arial" w:cs="Arial"/>
          <w:iCs/>
          <w:color w:val="000000"/>
          <w:sz w:val="20"/>
          <w:szCs w:val="20"/>
        </w:rPr>
        <w:t>on-ground programs.</w:t>
      </w:r>
    </w:p>
    <w:p w14:paraId="05034D9B" w14:textId="77777777" w:rsidR="0017103D" w:rsidRDefault="0017103D" w:rsidP="009245A8">
      <w:pPr>
        <w:pStyle w:val="ListParagraph"/>
        <w:rPr>
          <w:iCs/>
          <w:color w:val="000000"/>
          <w:sz w:val="20"/>
          <w:szCs w:val="20"/>
        </w:rPr>
      </w:pPr>
    </w:p>
    <w:p w14:paraId="6AC4F146" w14:textId="77777777" w:rsidR="0017103D" w:rsidRPr="00252355" w:rsidRDefault="0017103D" w:rsidP="00F016E8">
      <w:pPr>
        <w:numPr>
          <w:ilvl w:val="1"/>
          <w:numId w:val="37"/>
        </w:numPr>
        <w:ind w:left="720"/>
        <w:rPr>
          <w:rFonts w:ascii="Arial" w:eastAsia="Times New Roman" w:hAnsi="Arial" w:cs="Arial"/>
          <w:iCs/>
          <w:color w:val="000000"/>
          <w:sz w:val="20"/>
          <w:szCs w:val="20"/>
        </w:rPr>
      </w:pPr>
      <w:r>
        <w:rPr>
          <w:rFonts w:ascii="Arial" w:eastAsia="Times New Roman" w:hAnsi="Arial" w:cs="Arial"/>
          <w:iCs/>
          <w:color w:val="000000"/>
          <w:sz w:val="20"/>
          <w:szCs w:val="20"/>
        </w:rPr>
        <w:t xml:space="preserve">Describe the process that the business unit uses to ensure that the individual completing the work in the course is the student who is registered and earning credit for the </w:t>
      </w:r>
      <w:r w:rsidR="00786BB2">
        <w:rPr>
          <w:rFonts w:ascii="Arial" w:eastAsia="Times New Roman" w:hAnsi="Arial" w:cs="Arial"/>
          <w:iCs/>
          <w:color w:val="000000"/>
          <w:sz w:val="20"/>
          <w:szCs w:val="20"/>
        </w:rPr>
        <w:t>course.</w:t>
      </w:r>
    </w:p>
    <w:p w14:paraId="2068EC97" w14:textId="77777777" w:rsidR="003477D3" w:rsidRPr="00252355" w:rsidRDefault="003477D3" w:rsidP="003477D3">
      <w:pPr>
        <w:rPr>
          <w:rFonts w:ascii="Arial" w:eastAsia="Times New Roman" w:hAnsi="Arial" w:cs="Arial"/>
          <w:iCs/>
          <w:color w:val="000000"/>
          <w:sz w:val="20"/>
          <w:szCs w:val="20"/>
        </w:rPr>
      </w:pPr>
    </w:p>
    <w:p w14:paraId="74490E88" w14:textId="77777777" w:rsidR="00BD79D9" w:rsidRPr="00252355" w:rsidRDefault="00BD79D9" w:rsidP="00556122">
      <w:pPr>
        <w:rPr>
          <w:rFonts w:ascii="Arial" w:hAnsi="Arial" w:cs="Arial"/>
          <w:iCs/>
          <w:sz w:val="20"/>
          <w:szCs w:val="20"/>
        </w:rPr>
      </w:pPr>
    </w:p>
    <w:p w14:paraId="31BF61A8" w14:textId="77777777" w:rsidR="001555AF" w:rsidRPr="00252355" w:rsidRDefault="001555AF" w:rsidP="001555AF">
      <w:pPr>
        <w:pStyle w:val="ListParagraph"/>
        <w:numPr>
          <w:ilvl w:val="0"/>
          <w:numId w:val="123"/>
        </w:numPr>
        <w:ind w:left="360"/>
        <w:rPr>
          <w:iCs/>
          <w:sz w:val="20"/>
          <w:szCs w:val="20"/>
        </w:rPr>
      </w:pPr>
      <w:r w:rsidRPr="00252355">
        <w:rPr>
          <w:iCs/>
          <w:sz w:val="20"/>
          <w:szCs w:val="20"/>
        </w:rPr>
        <w:t xml:space="preserve">For each </w:t>
      </w:r>
      <w:r>
        <w:rPr>
          <w:iCs/>
          <w:sz w:val="20"/>
          <w:szCs w:val="20"/>
        </w:rPr>
        <w:t>business</w:t>
      </w:r>
      <w:r w:rsidRPr="00252355">
        <w:rPr>
          <w:iCs/>
          <w:sz w:val="20"/>
          <w:szCs w:val="20"/>
        </w:rPr>
        <w:t xml:space="preserve"> program included in the accreditation review</w:t>
      </w:r>
      <w:r w:rsidRPr="00252355">
        <w:rPr>
          <w:bCs/>
          <w:iCs/>
          <w:sz w:val="20"/>
          <w:szCs w:val="20"/>
        </w:rPr>
        <w:t>:</w:t>
      </w:r>
    </w:p>
    <w:p w14:paraId="16123364" w14:textId="77777777" w:rsidR="001555AF" w:rsidRPr="00252355" w:rsidRDefault="001555AF" w:rsidP="001555AF">
      <w:pPr>
        <w:rPr>
          <w:iCs/>
          <w:sz w:val="20"/>
          <w:szCs w:val="20"/>
        </w:rPr>
      </w:pPr>
    </w:p>
    <w:p w14:paraId="534A3022" w14:textId="6260156A" w:rsidR="001555AF" w:rsidRPr="00252355" w:rsidRDefault="4B062390" w:rsidP="4B062390">
      <w:pPr>
        <w:pStyle w:val="ListParagraph"/>
        <w:numPr>
          <w:ilvl w:val="0"/>
          <w:numId w:val="38"/>
        </w:numPr>
        <w:ind w:left="720"/>
        <w:rPr>
          <w:sz w:val="20"/>
          <w:szCs w:val="20"/>
        </w:rPr>
      </w:pPr>
      <w:r w:rsidRPr="4B062390">
        <w:rPr>
          <w:sz w:val="20"/>
          <w:szCs w:val="20"/>
        </w:rPr>
        <w:t xml:space="preserve">Describe the types of experiential and active learning activities that are integrated into each program’s curriculum. </w:t>
      </w:r>
    </w:p>
    <w:p w14:paraId="60257A04" w14:textId="77777777" w:rsidR="001555AF" w:rsidRPr="00252355" w:rsidRDefault="001555AF" w:rsidP="001555AF">
      <w:pPr>
        <w:ind w:left="360"/>
        <w:rPr>
          <w:iCs/>
          <w:sz w:val="20"/>
          <w:szCs w:val="20"/>
        </w:rPr>
      </w:pPr>
    </w:p>
    <w:p w14:paraId="18C6DA5A" w14:textId="1B226B10" w:rsidR="001555AF" w:rsidRPr="00252355" w:rsidRDefault="001555AF" w:rsidP="001555AF">
      <w:pPr>
        <w:pStyle w:val="ListParagraph"/>
        <w:numPr>
          <w:ilvl w:val="0"/>
          <w:numId w:val="38"/>
        </w:numPr>
        <w:ind w:left="720"/>
        <w:rPr>
          <w:iCs/>
          <w:sz w:val="20"/>
          <w:szCs w:val="20"/>
        </w:rPr>
      </w:pPr>
      <w:r w:rsidRPr="00252355">
        <w:rPr>
          <w:iCs/>
          <w:sz w:val="20"/>
          <w:szCs w:val="20"/>
        </w:rPr>
        <w:lastRenderedPageBreak/>
        <w:t xml:space="preserve">Describe the types of student-student and faculty-student interactions that are integrated into </w:t>
      </w:r>
      <w:r w:rsidR="004D7184">
        <w:rPr>
          <w:iCs/>
          <w:sz w:val="20"/>
          <w:szCs w:val="20"/>
        </w:rPr>
        <w:t xml:space="preserve">each </w:t>
      </w:r>
      <w:r w:rsidRPr="00252355">
        <w:rPr>
          <w:iCs/>
          <w:sz w:val="20"/>
          <w:szCs w:val="20"/>
        </w:rPr>
        <w:t>program’s curriculum.</w:t>
      </w:r>
      <w:r>
        <w:rPr>
          <w:iCs/>
          <w:sz w:val="20"/>
          <w:szCs w:val="20"/>
        </w:rPr>
        <w:br/>
      </w:r>
    </w:p>
    <w:p w14:paraId="1FB35B94" w14:textId="77777777" w:rsidR="001555AF" w:rsidRPr="00252355" w:rsidRDefault="001555AF" w:rsidP="001555AF">
      <w:pPr>
        <w:pStyle w:val="ListParagraph"/>
        <w:numPr>
          <w:ilvl w:val="0"/>
          <w:numId w:val="136"/>
        </w:numPr>
        <w:rPr>
          <w:iCs/>
          <w:color w:val="000000"/>
          <w:sz w:val="20"/>
          <w:szCs w:val="20"/>
        </w:rPr>
      </w:pPr>
      <w:r w:rsidRPr="00252355">
        <w:rPr>
          <w:iCs/>
          <w:sz w:val="20"/>
          <w:szCs w:val="20"/>
        </w:rPr>
        <w:t xml:space="preserve">For each </w:t>
      </w:r>
      <w:r>
        <w:rPr>
          <w:iCs/>
          <w:sz w:val="20"/>
          <w:szCs w:val="20"/>
        </w:rPr>
        <w:t>business</w:t>
      </w:r>
      <w:r w:rsidRPr="00252355">
        <w:rPr>
          <w:iCs/>
          <w:sz w:val="20"/>
          <w:szCs w:val="20"/>
        </w:rPr>
        <w:t xml:space="preserve"> program included in the accreditation review</w:t>
      </w:r>
      <w:r w:rsidRPr="00252355">
        <w:rPr>
          <w:bCs/>
          <w:iCs/>
          <w:sz w:val="20"/>
          <w:szCs w:val="20"/>
        </w:rPr>
        <w:t xml:space="preserve">, describe the extent to which </w:t>
      </w:r>
      <w:r>
        <w:rPr>
          <w:bCs/>
          <w:iCs/>
          <w:sz w:val="20"/>
          <w:szCs w:val="20"/>
        </w:rPr>
        <w:t>business</w:t>
      </w:r>
      <w:r w:rsidRPr="00252355">
        <w:rPr>
          <w:bCs/>
          <w:iCs/>
          <w:sz w:val="20"/>
          <w:szCs w:val="20"/>
        </w:rPr>
        <w:t xml:space="preserve"> research, particularly research that is directed toward problems and issues facing practicing </w:t>
      </w:r>
      <w:r>
        <w:rPr>
          <w:bCs/>
          <w:iCs/>
          <w:sz w:val="20"/>
          <w:szCs w:val="20"/>
        </w:rPr>
        <w:t>business</w:t>
      </w:r>
      <w:r w:rsidRPr="00252355">
        <w:rPr>
          <w:bCs/>
          <w:iCs/>
          <w:sz w:val="20"/>
          <w:szCs w:val="20"/>
        </w:rPr>
        <w:t xml:space="preserve"> professionals, is integrated into the courses and other learning opportunities comprising the program’s curriculum.</w:t>
      </w:r>
    </w:p>
    <w:p w14:paraId="3ECD0F0A" w14:textId="77777777" w:rsidR="00254AB0" w:rsidRPr="00252355" w:rsidRDefault="00254AB0" w:rsidP="00254AB0">
      <w:pPr>
        <w:rPr>
          <w:iCs/>
          <w:color w:val="000000"/>
          <w:sz w:val="20"/>
          <w:szCs w:val="20"/>
        </w:rPr>
      </w:pPr>
    </w:p>
    <w:p w14:paraId="5BC6B70A" w14:textId="77777777" w:rsidR="00802BAF" w:rsidRPr="00252355" w:rsidRDefault="00802BAF" w:rsidP="004559E6">
      <w:pPr>
        <w:rPr>
          <w:iCs/>
          <w:color w:val="000000"/>
          <w:sz w:val="20"/>
          <w:szCs w:val="20"/>
        </w:rPr>
      </w:pPr>
    </w:p>
    <w:p w14:paraId="7168F49D" w14:textId="77777777" w:rsidR="003477D3" w:rsidRPr="00252355" w:rsidRDefault="003477D3" w:rsidP="003477D3">
      <w:pPr>
        <w:rPr>
          <w:rFonts w:ascii="Arial" w:eastAsia="Times New Roman" w:hAnsi="Arial" w:cs="Arial"/>
          <w:iCs/>
          <w:color w:val="000000"/>
          <w:sz w:val="20"/>
          <w:szCs w:val="20"/>
        </w:rPr>
      </w:pPr>
    </w:p>
    <w:p w14:paraId="627D2025" w14:textId="77777777" w:rsidR="003477D3" w:rsidRPr="00252355" w:rsidRDefault="003477D3" w:rsidP="003477D3">
      <w:pPr>
        <w:rPr>
          <w:rFonts w:ascii="Arial" w:eastAsia="Times New Roman" w:hAnsi="Arial" w:cs="Arial"/>
          <w:iCs/>
          <w:color w:val="000000"/>
          <w:sz w:val="20"/>
          <w:szCs w:val="20"/>
        </w:rPr>
        <w:sectPr w:rsidR="003477D3" w:rsidRPr="00252355" w:rsidSect="00E13070">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547280B" w14:textId="77777777" w:rsidR="00952EF1" w:rsidRPr="00952EF1" w:rsidRDefault="009245A8" w:rsidP="008B2D44">
      <w:pPr>
        <w:pStyle w:val="Caption"/>
      </w:pPr>
      <w:bookmarkStart w:id="90" w:name="_Toc534965677"/>
      <w:r>
        <w:lastRenderedPageBreak/>
        <w:t xml:space="preserve">Table </w:t>
      </w:r>
      <w:r w:rsidR="00952EF1" w:rsidRPr="00952EF1">
        <w:t xml:space="preserve">4-1: </w:t>
      </w:r>
      <w:r w:rsidR="00252355">
        <w:t xml:space="preserve">General </w:t>
      </w:r>
      <w:r w:rsidR="00952EF1" w:rsidRPr="00952EF1">
        <w:t xml:space="preserve">Program </w:t>
      </w:r>
      <w:r w:rsidR="00252355">
        <w:t>Structure and Design</w:t>
      </w:r>
      <w:bookmarkEnd w:id="90"/>
    </w:p>
    <w:p w14:paraId="45D830D2" w14:textId="77777777" w:rsidR="00952EF1" w:rsidRDefault="00952EF1" w:rsidP="00952EF1">
      <w:pPr>
        <w:rPr>
          <w:rFonts w:ascii="Arial" w:eastAsia="Times New Roman" w:hAnsi="Arial" w:cs="Arial"/>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2406"/>
        <w:gridCol w:w="13"/>
        <w:gridCol w:w="2420"/>
      </w:tblGrid>
      <w:tr w:rsidR="008F5B5C" w:rsidRPr="00952EF1" w14:paraId="155302B0" w14:textId="77777777" w:rsidTr="0015577E">
        <w:trPr>
          <w:trHeight w:val="576"/>
          <w:tblHeader/>
          <w:jc w:val="center"/>
        </w:trPr>
        <w:tc>
          <w:tcPr>
            <w:tcW w:w="4521" w:type="dxa"/>
            <w:gridSpan w:val="2"/>
            <w:tcBorders>
              <w:bottom w:val="single" w:sz="4" w:space="0" w:color="FFFFFF" w:themeColor="background1"/>
              <w:right w:val="single" w:sz="4" w:space="0" w:color="FFFFFF" w:themeColor="background1"/>
            </w:tcBorders>
            <w:shd w:val="clear" w:color="auto" w:fill="002060"/>
            <w:vAlign w:val="center"/>
          </w:tcPr>
          <w:p w14:paraId="11D5C7D3" w14:textId="77777777" w:rsidR="008F5B5C" w:rsidRPr="004D001F" w:rsidRDefault="008F5B5C" w:rsidP="00877148">
            <w:pPr>
              <w:jc w:val="center"/>
              <w:rPr>
                <w:b/>
                <w:caps/>
                <w:sz w:val="20"/>
                <w:szCs w:val="20"/>
              </w:rPr>
            </w:pPr>
            <w:r w:rsidRPr="004D001F">
              <w:rPr>
                <w:b/>
                <w:caps/>
                <w:sz w:val="20"/>
                <w:szCs w:val="20"/>
              </w:rPr>
              <w:t>Program</w:t>
            </w:r>
          </w:p>
        </w:tc>
        <w:tc>
          <w:tcPr>
            <w:tcW w:w="2419"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5FB3D5" w14:textId="77777777" w:rsidR="0015577E" w:rsidRPr="004D001F" w:rsidRDefault="0015577E" w:rsidP="0015577E">
            <w:pPr>
              <w:jc w:val="center"/>
              <w:rPr>
                <w:b/>
                <w:caps/>
                <w:sz w:val="20"/>
                <w:szCs w:val="20"/>
              </w:rPr>
            </w:pPr>
            <w:r w:rsidRPr="004D001F">
              <w:rPr>
                <w:b/>
                <w:caps/>
                <w:sz w:val="20"/>
                <w:szCs w:val="20"/>
              </w:rPr>
              <w:t>Normal</w:t>
            </w:r>
          </w:p>
          <w:p w14:paraId="5F82C579" w14:textId="77777777" w:rsidR="008F5B5C" w:rsidRPr="004D001F" w:rsidRDefault="0015577E" w:rsidP="0015577E">
            <w:pPr>
              <w:jc w:val="center"/>
              <w:rPr>
                <w:b/>
                <w:caps/>
                <w:sz w:val="20"/>
                <w:szCs w:val="20"/>
              </w:rPr>
            </w:pPr>
            <w:r w:rsidRPr="004D001F">
              <w:rPr>
                <w:b/>
                <w:caps/>
                <w:sz w:val="20"/>
                <w:szCs w:val="20"/>
              </w:rPr>
              <w:t>Time-to-Completion</w:t>
            </w:r>
          </w:p>
        </w:tc>
        <w:tc>
          <w:tcPr>
            <w:tcW w:w="2420" w:type="dxa"/>
            <w:tcBorders>
              <w:left w:val="single" w:sz="4" w:space="0" w:color="FFFFFF" w:themeColor="background1"/>
              <w:bottom w:val="single" w:sz="4" w:space="0" w:color="FFFFFF" w:themeColor="background1"/>
            </w:tcBorders>
            <w:shd w:val="clear" w:color="auto" w:fill="002060"/>
            <w:vAlign w:val="center"/>
          </w:tcPr>
          <w:p w14:paraId="36DE9DA8" w14:textId="77777777" w:rsidR="008F5B5C" w:rsidRPr="004D001F" w:rsidRDefault="0015577E" w:rsidP="00877148">
            <w:pPr>
              <w:jc w:val="center"/>
              <w:rPr>
                <w:b/>
                <w:caps/>
                <w:sz w:val="20"/>
                <w:szCs w:val="20"/>
              </w:rPr>
            </w:pPr>
            <w:r w:rsidRPr="004D001F">
              <w:rPr>
                <w:b/>
                <w:caps/>
                <w:sz w:val="20"/>
                <w:szCs w:val="20"/>
              </w:rPr>
              <w:t>Degree Requirements</w:t>
            </w:r>
          </w:p>
        </w:tc>
      </w:tr>
      <w:tr w:rsidR="003A0541" w:rsidRPr="00952EF1" w14:paraId="48BBD935" w14:textId="77777777" w:rsidTr="002903C2">
        <w:trPr>
          <w:trHeight w:val="432"/>
          <w:jc w:val="center"/>
        </w:trPr>
        <w:tc>
          <w:tcPr>
            <w:tcW w:w="9360" w:type="dxa"/>
            <w:gridSpan w:val="5"/>
            <w:shd w:val="clear" w:color="auto" w:fill="DEEAF6" w:themeFill="accent1" w:themeFillTint="33"/>
            <w:vAlign w:val="center"/>
          </w:tcPr>
          <w:p w14:paraId="2C9AC672" w14:textId="4ECEC7FA" w:rsidR="003A0541" w:rsidRPr="002903C2" w:rsidRDefault="003A0541" w:rsidP="003A0541">
            <w:pPr>
              <w:rPr>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3A0541" w:rsidRPr="00952EF1" w14:paraId="126BA9D7" w14:textId="77777777" w:rsidTr="002E22AA">
        <w:trPr>
          <w:trHeight w:val="360"/>
          <w:jc w:val="center"/>
        </w:trPr>
        <w:tc>
          <w:tcPr>
            <w:tcW w:w="4495" w:type="dxa"/>
            <w:shd w:val="clear" w:color="auto" w:fill="auto"/>
            <w:vAlign w:val="center"/>
          </w:tcPr>
          <w:p w14:paraId="69889F44" w14:textId="7983922E" w:rsidR="003A0541" w:rsidRPr="00AC64B4" w:rsidRDefault="003A0541" w:rsidP="003A0541">
            <w:pPr>
              <w:rPr>
                <w:rFonts w:cs="Arial"/>
                <w:sz w:val="20"/>
                <w:szCs w:val="20"/>
              </w:rPr>
            </w:pPr>
            <w:r w:rsidRPr="00AC64B4">
              <w:rPr>
                <w:rFonts w:eastAsia="Times New Roman" w:cs="Arial"/>
                <w:sz w:val="20"/>
                <w:szCs w:val="20"/>
              </w:rPr>
              <w:t xml:space="preserve">Ph.D. in </w:t>
            </w:r>
            <w:r>
              <w:rPr>
                <w:rFonts w:eastAsia="Times New Roman" w:cs="Arial"/>
                <w:sz w:val="20"/>
                <w:szCs w:val="20"/>
              </w:rPr>
              <w:t>Business</w:t>
            </w:r>
            <w:r w:rsidRPr="00C937CA" w:rsidDel="00337CCA">
              <w:rPr>
                <w:rFonts w:eastAsia="Times New Roman" w:cs="Arial"/>
                <w:sz w:val="20"/>
                <w:szCs w:val="20"/>
              </w:rPr>
              <w:t xml:space="preserve"> </w:t>
            </w:r>
          </w:p>
        </w:tc>
        <w:tc>
          <w:tcPr>
            <w:tcW w:w="2432" w:type="dxa"/>
            <w:gridSpan w:val="2"/>
            <w:shd w:val="clear" w:color="auto" w:fill="auto"/>
            <w:vAlign w:val="center"/>
          </w:tcPr>
          <w:p w14:paraId="3952EBD0" w14:textId="77777777" w:rsidR="003A0541" w:rsidRPr="00AC64B4" w:rsidRDefault="003A0541" w:rsidP="003A0541">
            <w:pPr>
              <w:jc w:val="center"/>
              <w:rPr>
                <w:rFonts w:cs="Arial"/>
                <w:sz w:val="20"/>
                <w:szCs w:val="20"/>
              </w:rPr>
            </w:pPr>
            <w:r>
              <w:rPr>
                <w:rFonts w:cs="Arial"/>
                <w:sz w:val="20"/>
                <w:szCs w:val="20"/>
              </w:rPr>
              <w:t>X Years</w:t>
            </w:r>
          </w:p>
        </w:tc>
        <w:tc>
          <w:tcPr>
            <w:tcW w:w="2433" w:type="dxa"/>
            <w:gridSpan w:val="2"/>
            <w:shd w:val="clear" w:color="auto" w:fill="auto"/>
            <w:vAlign w:val="center"/>
          </w:tcPr>
          <w:p w14:paraId="3D2D6AEC" w14:textId="77777777" w:rsidR="003A0541" w:rsidRPr="00AC64B4" w:rsidRDefault="003A0541" w:rsidP="003A0541">
            <w:pPr>
              <w:jc w:val="center"/>
              <w:rPr>
                <w:rFonts w:cs="Arial"/>
                <w:sz w:val="20"/>
                <w:szCs w:val="20"/>
              </w:rPr>
            </w:pPr>
            <w:r>
              <w:rPr>
                <w:rFonts w:cs="Arial"/>
                <w:sz w:val="20"/>
                <w:szCs w:val="20"/>
              </w:rPr>
              <w:t>XX Credits</w:t>
            </w:r>
          </w:p>
        </w:tc>
      </w:tr>
      <w:tr w:rsidR="003A0541" w:rsidRPr="00952EF1" w14:paraId="3254EB41" w14:textId="77777777" w:rsidTr="002903C2">
        <w:trPr>
          <w:trHeight w:val="432"/>
          <w:jc w:val="center"/>
        </w:trPr>
        <w:tc>
          <w:tcPr>
            <w:tcW w:w="9360" w:type="dxa"/>
            <w:gridSpan w:val="5"/>
            <w:shd w:val="clear" w:color="auto" w:fill="DEEAF6" w:themeFill="accent1" w:themeFillTint="33"/>
            <w:vAlign w:val="center"/>
          </w:tcPr>
          <w:p w14:paraId="475F693C" w14:textId="0F47190E" w:rsidR="003A0541" w:rsidRPr="002903C2" w:rsidRDefault="003A0541" w:rsidP="003A0541">
            <w:pPr>
              <w:rPr>
                <w:b/>
                <w:sz w:val="20"/>
                <w:szCs w:val="20"/>
              </w:rPr>
            </w:pPr>
            <w:r>
              <w:rPr>
                <w:rFonts w:eastAsia="Times New Roman" w:cs="Arial"/>
                <w:b/>
                <w:sz w:val="20"/>
                <w:szCs w:val="20"/>
              </w:rPr>
              <w:t>MASTER’S</w:t>
            </w:r>
            <w:r w:rsidRPr="004460A9">
              <w:rPr>
                <w:rFonts w:eastAsia="Times New Roman" w:cs="Arial"/>
                <w:b/>
                <w:sz w:val="20"/>
                <w:szCs w:val="20"/>
              </w:rPr>
              <w:t>-LEVEL PROGRAMS</w:t>
            </w:r>
          </w:p>
        </w:tc>
      </w:tr>
      <w:tr w:rsidR="003A0541" w:rsidRPr="00952EF1" w14:paraId="157BD70A" w14:textId="77777777" w:rsidTr="0015577E">
        <w:trPr>
          <w:trHeight w:val="432"/>
          <w:jc w:val="center"/>
        </w:trPr>
        <w:tc>
          <w:tcPr>
            <w:tcW w:w="4521" w:type="dxa"/>
            <w:gridSpan w:val="2"/>
            <w:vAlign w:val="center"/>
          </w:tcPr>
          <w:p w14:paraId="7ED1E8E3" w14:textId="45E6D96A" w:rsidR="003A0541" w:rsidRPr="00AC64B4" w:rsidRDefault="003A0541" w:rsidP="003A0541">
            <w:pPr>
              <w:spacing w:before="60" w:after="60"/>
              <w:rPr>
                <w:rFonts w:eastAsia="Times New Roman" w:cs="Arial"/>
                <w:sz w:val="20"/>
                <w:szCs w:val="20"/>
              </w:rPr>
            </w:pPr>
            <w:r w:rsidRPr="00AC64B4">
              <w:rPr>
                <w:rFonts w:eastAsia="Times New Roman" w:cs="Arial"/>
                <w:sz w:val="20"/>
                <w:szCs w:val="20"/>
              </w:rPr>
              <w:t xml:space="preserve">Master of Business Administration with a Specialization in </w:t>
            </w:r>
            <w:r>
              <w:rPr>
                <w:rFonts w:eastAsia="Times New Roman" w:cs="Arial"/>
                <w:sz w:val="20"/>
                <w:szCs w:val="20"/>
              </w:rPr>
              <w:t>Marketing</w:t>
            </w:r>
          </w:p>
        </w:tc>
        <w:tc>
          <w:tcPr>
            <w:tcW w:w="2419" w:type="dxa"/>
            <w:gridSpan w:val="2"/>
            <w:shd w:val="clear" w:color="auto" w:fill="auto"/>
            <w:vAlign w:val="center"/>
          </w:tcPr>
          <w:p w14:paraId="55E04938" w14:textId="77777777" w:rsidR="003A0541" w:rsidRPr="00AC64B4" w:rsidRDefault="003A0541" w:rsidP="003A0541">
            <w:pPr>
              <w:jc w:val="center"/>
              <w:rPr>
                <w:rFonts w:cs="Arial"/>
                <w:sz w:val="20"/>
                <w:szCs w:val="20"/>
              </w:rPr>
            </w:pPr>
            <w:r>
              <w:rPr>
                <w:rFonts w:cs="Arial"/>
                <w:sz w:val="20"/>
                <w:szCs w:val="20"/>
              </w:rPr>
              <w:t>X Years</w:t>
            </w:r>
          </w:p>
        </w:tc>
        <w:tc>
          <w:tcPr>
            <w:tcW w:w="2420" w:type="dxa"/>
            <w:shd w:val="clear" w:color="auto" w:fill="auto"/>
            <w:vAlign w:val="center"/>
          </w:tcPr>
          <w:p w14:paraId="1865D3D2" w14:textId="77777777" w:rsidR="003A0541" w:rsidRPr="00AC64B4" w:rsidRDefault="003A0541" w:rsidP="003A0541">
            <w:pPr>
              <w:jc w:val="center"/>
              <w:rPr>
                <w:rFonts w:cs="Arial"/>
                <w:sz w:val="20"/>
                <w:szCs w:val="20"/>
              </w:rPr>
            </w:pPr>
            <w:r>
              <w:rPr>
                <w:rFonts w:cs="Arial"/>
                <w:sz w:val="20"/>
                <w:szCs w:val="20"/>
              </w:rPr>
              <w:t>XXX Credits</w:t>
            </w:r>
          </w:p>
        </w:tc>
      </w:tr>
      <w:tr w:rsidR="003A0541" w:rsidRPr="00952EF1" w14:paraId="108830C0" w14:textId="77777777" w:rsidTr="002E22AA">
        <w:trPr>
          <w:trHeight w:val="360"/>
          <w:jc w:val="center"/>
        </w:trPr>
        <w:tc>
          <w:tcPr>
            <w:tcW w:w="4521" w:type="dxa"/>
            <w:gridSpan w:val="2"/>
            <w:vAlign w:val="center"/>
          </w:tcPr>
          <w:p w14:paraId="4AF55381" w14:textId="7021526A" w:rsidR="003A0541" w:rsidRPr="00AC64B4" w:rsidRDefault="003A0541" w:rsidP="003A0541">
            <w:pPr>
              <w:spacing w:before="20"/>
              <w:rPr>
                <w:rFonts w:eastAsia="Times New Roman" w:cs="Arial"/>
                <w:sz w:val="20"/>
                <w:szCs w:val="20"/>
              </w:rPr>
            </w:pPr>
            <w:r w:rsidRPr="00AC64B4">
              <w:rPr>
                <w:rFonts w:eastAsia="Times New Roman" w:cs="Arial"/>
                <w:sz w:val="20"/>
                <w:szCs w:val="20"/>
              </w:rPr>
              <w:t>Master of Public Accountancy</w:t>
            </w:r>
          </w:p>
        </w:tc>
        <w:tc>
          <w:tcPr>
            <w:tcW w:w="2419" w:type="dxa"/>
            <w:gridSpan w:val="2"/>
            <w:shd w:val="clear" w:color="auto" w:fill="auto"/>
            <w:vAlign w:val="center"/>
          </w:tcPr>
          <w:p w14:paraId="40915088" w14:textId="77777777" w:rsidR="003A0541" w:rsidRPr="00AC64B4" w:rsidRDefault="003A0541" w:rsidP="003A0541">
            <w:pPr>
              <w:jc w:val="center"/>
              <w:rPr>
                <w:rFonts w:cs="Arial"/>
                <w:sz w:val="20"/>
                <w:szCs w:val="20"/>
              </w:rPr>
            </w:pPr>
            <w:r>
              <w:rPr>
                <w:rFonts w:cs="Arial"/>
                <w:sz w:val="20"/>
                <w:szCs w:val="20"/>
              </w:rPr>
              <w:t>X Years</w:t>
            </w:r>
          </w:p>
        </w:tc>
        <w:tc>
          <w:tcPr>
            <w:tcW w:w="2420" w:type="dxa"/>
            <w:shd w:val="clear" w:color="auto" w:fill="auto"/>
            <w:vAlign w:val="center"/>
          </w:tcPr>
          <w:p w14:paraId="21CB54FD" w14:textId="77777777" w:rsidR="003A0541" w:rsidRPr="00AC64B4" w:rsidRDefault="003A0541" w:rsidP="003A0541">
            <w:pPr>
              <w:jc w:val="center"/>
              <w:rPr>
                <w:rFonts w:cs="Arial"/>
                <w:sz w:val="20"/>
                <w:szCs w:val="20"/>
              </w:rPr>
            </w:pPr>
            <w:r>
              <w:rPr>
                <w:rFonts w:cs="Arial"/>
                <w:sz w:val="20"/>
                <w:szCs w:val="20"/>
              </w:rPr>
              <w:t>XXX Credits</w:t>
            </w:r>
          </w:p>
        </w:tc>
      </w:tr>
      <w:tr w:rsidR="003A0541" w:rsidRPr="00952EF1" w14:paraId="779CA630" w14:textId="77777777" w:rsidTr="002903C2">
        <w:trPr>
          <w:trHeight w:val="432"/>
          <w:jc w:val="center"/>
        </w:trPr>
        <w:tc>
          <w:tcPr>
            <w:tcW w:w="9360" w:type="dxa"/>
            <w:gridSpan w:val="5"/>
            <w:shd w:val="clear" w:color="auto" w:fill="DEEAF6" w:themeFill="accent1" w:themeFillTint="33"/>
            <w:vAlign w:val="center"/>
          </w:tcPr>
          <w:p w14:paraId="53C2EA20" w14:textId="19DA1D2D" w:rsidR="003A0541" w:rsidRPr="00952EF1" w:rsidRDefault="003A0541" w:rsidP="003A0541">
            <w:pPr>
              <w:rPr>
                <w:sz w:val="20"/>
                <w:szCs w:val="20"/>
              </w:rPr>
            </w:pPr>
            <w:r>
              <w:rPr>
                <w:rFonts w:eastAsia="Times New Roman" w:cs="Arial"/>
                <w:b/>
                <w:sz w:val="20"/>
                <w:szCs w:val="20"/>
              </w:rPr>
              <w:t>BACHELOR’S</w:t>
            </w:r>
            <w:r w:rsidRPr="004460A9">
              <w:rPr>
                <w:rFonts w:eastAsia="Times New Roman" w:cs="Arial"/>
                <w:b/>
                <w:sz w:val="20"/>
                <w:szCs w:val="20"/>
              </w:rPr>
              <w:t>-LEVEL PROGRAMS</w:t>
            </w:r>
          </w:p>
        </w:tc>
      </w:tr>
      <w:tr w:rsidR="003A0541" w:rsidRPr="00952EF1" w14:paraId="1E920478" w14:textId="77777777" w:rsidTr="0015577E">
        <w:trPr>
          <w:trHeight w:val="432"/>
          <w:jc w:val="center"/>
        </w:trPr>
        <w:tc>
          <w:tcPr>
            <w:tcW w:w="4521" w:type="dxa"/>
            <w:gridSpan w:val="2"/>
            <w:vAlign w:val="center"/>
          </w:tcPr>
          <w:p w14:paraId="4FA0741A" w14:textId="4D6C82A4" w:rsidR="003A0541" w:rsidRPr="00AC64B4" w:rsidRDefault="003A0541" w:rsidP="003A0541">
            <w:pPr>
              <w:spacing w:before="60" w:after="60"/>
              <w:rPr>
                <w:rFonts w:eastAsia="Times New Roman" w:cs="Arial"/>
                <w:sz w:val="20"/>
                <w:szCs w:val="20"/>
              </w:rPr>
            </w:pPr>
            <w:r w:rsidRPr="00AC64B4">
              <w:rPr>
                <w:rFonts w:eastAsia="Times New Roman" w:cs="Arial"/>
                <w:sz w:val="20"/>
                <w:szCs w:val="20"/>
              </w:rPr>
              <w:t xml:space="preserve">Bachelor of Business Administration with a Concentration in </w:t>
            </w:r>
            <w:r>
              <w:rPr>
                <w:rFonts w:eastAsia="Times New Roman" w:cs="Arial"/>
                <w:sz w:val="20"/>
                <w:szCs w:val="20"/>
              </w:rPr>
              <w:t>Marketing</w:t>
            </w:r>
          </w:p>
        </w:tc>
        <w:tc>
          <w:tcPr>
            <w:tcW w:w="2419" w:type="dxa"/>
            <w:gridSpan w:val="2"/>
            <w:shd w:val="clear" w:color="auto" w:fill="auto"/>
            <w:vAlign w:val="center"/>
          </w:tcPr>
          <w:p w14:paraId="5992DC3D" w14:textId="77777777" w:rsidR="003A0541" w:rsidRPr="00AC64B4" w:rsidRDefault="003A0541" w:rsidP="003A0541">
            <w:pPr>
              <w:jc w:val="center"/>
              <w:rPr>
                <w:rFonts w:cs="Arial"/>
                <w:sz w:val="20"/>
                <w:szCs w:val="20"/>
              </w:rPr>
            </w:pPr>
            <w:r>
              <w:rPr>
                <w:rFonts w:cs="Arial"/>
                <w:sz w:val="20"/>
                <w:szCs w:val="20"/>
              </w:rPr>
              <w:t>X Years</w:t>
            </w:r>
          </w:p>
        </w:tc>
        <w:tc>
          <w:tcPr>
            <w:tcW w:w="2420" w:type="dxa"/>
            <w:shd w:val="clear" w:color="auto" w:fill="auto"/>
            <w:vAlign w:val="center"/>
          </w:tcPr>
          <w:p w14:paraId="72180558" w14:textId="77777777" w:rsidR="003A0541" w:rsidRPr="00AC64B4" w:rsidRDefault="003A0541" w:rsidP="003A0541">
            <w:pPr>
              <w:jc w:val="center"/>
              <w:rPr>
                <w:rFonts w:cs="Arial"/>
                <w:sz w:val="20"/>
                <w:szCs w:val="20"/>
              </w:rPr>
            </w:pPr>
            <w:r>
              <w:rPr>
                <w:rFonts w:cs="Arial"/>
                <w:sz w:val="20"/>
                <w:szCs w:val="20"/>
              </w:rPr>
              <w:t>XX Credits</w:t>
            </w:r>
          </w:p>
        </w:tc>
      </w:tr>
      <w:tr w:rsidR="003A0541" w:rsidRPr="00952EF1" w14:paraId="56714C0F" w14:textId="77777777" w:rsidTr="002E22AA">
        <w:trPr>
          <w:trHeight w:val="360"/>
          <w:jc w:val="center"/>
        </w:trPr>
        <w:tc>
          <w:tcPr>
            <w:tcW w:w="4521" w:type="dxa"/>
            <w:gridSpan w:val="2"/>
            <w:vAlign w:val="center"/>
          </w:tcPr>
          <w:p w14:paraId="62C2410A" w14:textId="6829BB66" w:rsidR="003A0541" w:rsidRPr="00AC64B4" w:rsidRDefault="003A0541" w:rsidP="003A0541">
            <w:pPr>
              <w:spacing w:before="20"/>
              <w:rPr>
                <w:rFonts w:eastAsia="Times New Roman" w:cs="Arial"/>
                <w:sz w:val="20"/>
                <w:szCs w:val="20"/>
              </w:rPr>
            </w:pPr>
            <w:r w:rsidRPr="00AC64B4">
              <w:rPr>
                <w:rFonts w:eastAsia="Times New Roman" w:cs="Arial"/>
                <w:sz w:val="20"/>
                <w:szCs w:val="20"/>
              </w:rPr>
              <w:t>Bachelor of Science in Accountancy</w:t>
            </w:r>
          </w:p>
        </w:tc>
        <w:tc>
          <w:tcPr>
            <w:tcW w:w="2419" w:type="dxa"/>
            <w:gridSpan w:val="2"/>
            <w:shd w:val="clear" w:color="auto" w:fill="auto"/>
            <w:vAlign w:val="center"/>
          </w:tcPr>
          <w:p w14:paraId="5146077B" w14:textId="77777777" w:rsidR="003A0541" w:rsidRPr="00AC64B4" w:rsidRDefault="003A0541" w:rsidP="003A0541">
            <w:pPr>
              <w:jc w:val="center"/>
              <w:rPr>
                <w:rFonts w:cs="Arial"/>
                <w:sz w:val="20"/>
                <w:szCs w:val="20"/>
              </w:rPr>
            </w:pPr>
            <w:r>
              <w:rPr>
                <w:rFonts w:cs="Arial"/>
                <w:sz w:val="20"/>
                <w:szCs w:val="20"/>
              </w:rPr>
              <w:t>X Years</w:t>
            </w:r>
          </w:p>
        </w:tc>
        <w:tc>
          <w:tcPr>
            <w:tcW w:w="2420" w:type="dxa"/>
            <w:shd w:val="clear" w:color="auto" w:fill="auto"/>
            <w:vAlign w:val="center"/>
          </w:tcPr>
          <w:p w14:paraId="0699D447" w14:textId="77777777" w:rsidR="003A0541" w:rsidRPr="00AC64B4" w:rsidRDefault="003A0541" w:rsidP="003A0541">
            <w:pPr>
              <w:jc w:val="center"/>
              <w:rPr>
                <w:rFonts w:cs="Arial"/>
                <w:sz w:val="20"/>
                <w:szCs w:val="20"/>
              </w:rPr>
            </w:pPr>
            <w:r>
              <w:rPr>
                <w:rFonts w:cs="Arial"/>
                <w:sz w:val="20"/>
                <w:szCs w:val="20"/>
              </w:rPr>
              <w:t>XX Credits</w:t>
            </w:r>
          </w:p>
        </w:tc>
      </w:tr>
      <w:tr w:rsidR="003A0541" w:rsidRPr="00952EF1" w14:paraId="64DC2F3E" w14:textId="77777777" w:rsidTr="003F3B70">
        <w:trPr>
          <w:trHeight w:val="432"/>
          <w:jc w:val="center"/>
        </w:trPr>
        <w:tc>
          <w:tcPr>
            <w:tcW w:w="9360" w:type="dxa"/>
            <w:gridSpan w:val="5"/>
            <w:shd w:val="clear" w:color="auto" w:fill="DEEAF6" w:themeFill="accent1" w:themeFillTint="33"/>
            <w:vAlign w:val="center"/>
          </w:tcPr>
          <w:p w14:paraId="537FB1FE" w14:textId="297EA836" w:rsidR="003A0541" w:rsidRPr="00952EF1" w:rsidRDefault="003A0541" w:rsidP="003A0541">
            <w:pPr>
              <w:rPr>
                <w:sz w:val="20"/>
                <w:szCs w:val="20"/>
              </w:rPr>
            </w:pPr>
            <w:r>
              <w:rPr>
                <w:rFonts w:eastAsia="Times New Roman" w:cs="Arial"/>
                <w:b/>
                <w:sz w:val="20"/>
                <w:szCs w:val="20"/>
              </w:rPr>
              <w:t>ASSOCIATE’S</w:t>
            </w:r>
            <w:r w:rsidRPr="004460A9">
              <w:rPr>
                <w:rFonts w:eastAsia="Times New Roman" w:cs="Arial"/>
                <w:b/>
                <w:sz w:val="20"/>
                <w:szCs w:val="20"/>
              </w:rPr>
              <w:t>-LEVEL PROGRAMS</w:t>
            </w:r>
          </w:p>
        </w:tc>
      </w:tr>
      <w:tr w:rsidR="003A0541" w:rsidRPr="00952EF1" w14:paraId="0471A2A2" w14:textId="77777777" w:rsidTr="002E22AA">
        <w:trPr>
          <w:trHeight w:val="360"/>
          <w:jc w:val="center"/>
        </w:trPr>
        <w:tc>
          <w:tcPr>
            <w:tcW w:w="4521" w:type="dxa"/>
            <w:gridSpan w:val="2"/>
            <w:vAlign w:val="center"/>
          </w:tcPr>
          <w:p w14:paraId="6E0D52C9" w14:textId="7B2AD87C" w:rsidR="003A0541" w:rsidRPr="00AC64B4" w:rsidRDefault="003A0541" w:rsidP="003A0541">
            <w:pPr>
              <w:spacing w:before="20"/>
              <w:rPr>
                <w:rFonts w:eastAsia="Times New Roman" w:cs="Arial"/>
                <w:sz w:val="20"/>
                <w:szCs w:val="20"/>
              </w:rPr>
            </w:pPr>
            <w:r w:rsidRPr="00C937CA">
              <w:rPr>
                <w:rFonts w:eastAsia="Times New Roman" w:cs="Arial"/>
                <w:sz w:val="20"/>
                <w:szCs w:val="20"/>
              </w:rPr>
              <w:t xml:space="preserve">Associate of </w:t>
            </w:r>
            <w:r>
              <w:rPr>
                <w:rFonts w:eastAsia="Times New Roman" w:cs="Arial"/>
                <w:sz w:val="20"/>
                <w:szCs w:val="20"/>
              </w:rPr>
              <w:t xml:space="preserve">Applied </w:t>
            </w:r>
            <w:r w:rsidRPr="00C937CA">
              <w:rPr>
                <w:rFonts w:eastAsia="Times New Roman" w:cs="Arial"/>
                <w:sz w:val="20"/>
                <w:szCs w:val="20"/>
              </w:rPr>
              <w:t xml:space="preserve">Science in </w:t>
            </w:r>
            <w:r>
              <w:rPr>
                <w:rFonts w:eastAsia="Times New Roman" w:cs="Arial"/>
                <w:sz w:val="20"/>
                <w:szCs w:val="20"/>
              </w:rPr>
              <w:t>Business</w:t>
            </w:r>
            <w:r w:rsidRPr="00AC64B4" w:rsidDel="00337CCA">
              <w:rPr>
                <w:rFonts w:eastAsia="Times New Roman" w:cs="Arial"/>
                <w:sz w:val="20"/>
                <w:szCs w:val="20"/>
              </w:rPr>
              <w:t xml:space="preserve"> </w:t>
            </w:r>
          </w:p>
        </w:tc>
        <w:tc>
          <w:tcPr>
            <w:tcW w:w="2419" w:type="dxa"/>
            <w:gridSpan w:val="2"/>
            <w:shd w:val="clear" w:color="auto" w:fill="auto"/>
            <w:vAlign w:val="center"/>
          </w:tcPr>
          <w:p w14:paraId="102DCD21" w14:textId="77777777" w:rsidR="003A0541" w:rsidRPr="00AC64B4" w:rsidRDefault="003A0541" w:rsidP="003A0541">
            <w:pPr>
              <w:jc w:val="center"/>
              <w:rPr>
                <w:rFonts w:cs="Arial"/>
                <w:sz w:val="20"/>
                <w:szCs w:val="20"/>
              </w:rPr>
            </w:pPr>
            <w:r>
              <w:rPr>
                <w:rFonts w:cs="Arial"/>
                <w:sz w:val="20"/>
                <w:szCs w:val="20"/>
              </w:rPr>
              <w:t>X Years</w:t>
            </w:r>
          </w:p>
        </w:tc>
        <w:tc>
          <w:tcPr>
            <w:tcW w:w="2420" w:type="dxa"/>
            <w:shd w:val="clear" w:color="auto" w:fill="auto"/>
            <w:vAlign w:val="center"/>
          </w:tcPr>
          <w:p w14:paraId="482311E0" w14:textId="77777777" w:rsidR="003A0541" w:rsidRPr="00AC64B4" w:rsidRDefault="003A0541" w:rsidP="003A0541">
            <w:pPr>
              <w:jc w:val="center"/>
              <w:rPr>
                <w:rFonts w:cs="Arial"/>
                <w:sz w:val="20"/>
                <w:szCs w:val="20"/>
              </w:rPr>
            </w:pPr>
            <w:r>
              <w:rPr>
                <w:rFonts w:cs="Arial"/>
                <w:sz w:val="20"/>
                <w:szCs w:val="20"/>
              </w:rPr>
              <w:t>XX Credits</w:t>
            </w:r>
          </w:p>
        </w:tc>
      </w:tr>
    </w:tbl>
    <w:p w14:paraId="1678D5AE" w14:textId="77777777" w:rsidR="00952EF1" w:rsidRDefault="00952EF1" w:rsidP="00952EF1">
      <w:pPr>
        <w:rPr>
          <w:rFonts w:ascii="Arial" w:eastAsia="Times New Roman" w:hAnsi="Arial" w:cs="Arial"/>
          <w:sz w:val="20"/>
          <w:szCs w:val="20"/>
        </w:rPr>
      </w:pPr>
    </w:p>
    <w:p w14:paraId="34AA29DC" w14:textId="5331A230" w:rsidR="00252355" w:rsidRDefault="00F54A85" w:rsidP="00952EF1">
      <w:pPr>
        <w:rPr>
          <w:rFonts w:ascii="Arial" w:eastAsia="Times New Roman" w:hAnsi="Arial" w:cs="Arial"/>
          <w:sz w:val="20"/>
          <w:szCs w:val="20"/>
        </w:rPr>
      </w:pPr>
      <w:r>
        <w:rPr>
          <w:rFonts w:ascii="Arial" w:eastAsia="Times New Roman" w:hAnsi="Arial" w:cs="Arial"/>
          <w:sz w:val="20"/>
          <w:szCs w:val="20"/>
        </w:rPr>
        <w:t>The credits in table 4.1 are expressed in terms of _______________ (e.g.</w:t>
      </w:r>
      <w:r w:rsidR="00662F2F">
        <w:rPr>
          <w:rFonts w:ascii="Arial" w:eastAsia="Times New Roman" w:hAnsi="Arial" w:cs="Arial"/>
          <w:sz w:val="20"/>
          <w:szCs w:val="20"/>
        </w:rPr>
        <w:t>,</w:t>
      </w:r>
      <w:r>
        <w:rPr>
          <w:rFonts w:ascii="Arial" w:eastAsia="Times New Roman" w:hAnsi="Arial" w:cs="Arial"/>
          <w:sz w:val="20"/>
          <w:szCs w:val="20"/>
        </w:rPr>
        <w:t xml:space="preserve"> </w:t>
      </w:r>
      <w:r w:rsidR="00086B65">
        <w:rPr>
          <w:rFonts w:ascii="Arial" w:eastAsia="Times New Roman" w:hAnsi="Arial" w:cs="Arial"/>
          <w:sz w:val="20"/>
          <w:szCs w:val="20"/>
        </w:rPr>
        <w:t>Carnegie Units, ECTS, etc.).</w:t>
      </w:r>
    </w:p>
    <w:p w14:paraId="3227F550" w14:textId="77777777" w:rsidR="002E22AA" w:rsidRDefault="002E22AA" w:rsidP="00952EF1">
      <w:pPr>
        <w:rPr>
          <w:rFonts w:ascii="Arial" w:eastAsia="Times New Roman" w:hAnsi="Arial" w:cs="Arial"/>
          <w:sz w:val="20"/>
          <w:szCs w:val="20"/>
        </w:rPr>
      </w:pPr>
    </w:p>
    <w:p w14:paraId="7F14B8DB" w14:textId="77777777" w:rsidR="00252355" w:rsidRPr="00952EF1" w:rsidRDefault="009245A8" w:rsidP="00252355">
      <w:pPr>
        <w:pStyle w:val="Caption"/>
      </w:pPr>
      <w:bookmarkStart w:id="91" w:name="_Toc534965678"/>
      <w:r>
        <w:t xml:space="preserve">Table </w:t>
      </w:r>
      <w:r w:rsidR="00252355" w:rsidRPr="00952EF1">
        <w:t>4-</w:t>
      </w:r>
      <w:r w:rsidR="00252355">
        <w:t>2</w:t>
      </w:r>
      <w:r w:rsidR="00252355" w:rsidRPr="00952EF1">
        <w:t>: Program Delivery Modes</w:t>
      </w:r>
      <w:bookmarkEnd w:id="91"/>
    </w:p>
    <w:p w14:paraId="5904A4E4" w14:textId="77777777" w:rsidR="00252355" w:rsidRDefault="00252355" w:rsidP="00252355">
      <w:pPr>
        <w:rPr>
          <w:rFonts w:ascii="Arial" w:eastAsia="Times New Roman" w:hAnsi="Arial" w:cs="Arial"/>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1595"/>
        <w:gridCol w:w="18"/>
        <w:gridCol w:w="1604"/>
        <w:gridCol w:w="9"/>
        <w:gridCol w:w="1613"/>
      </w:tblGrid>
      <w:tr w:rsidR="00252355" w:rsidRPr="00952EF1" w14:paraId="4DCA5B02" w14:textId="77777777" w:rsidTr="00536972">
        <w:trPr>
          <w:trHeight w:val="360"/>
          <w:tblHeader/>
          <w:jc w:val="center"/>
        </w:trPr>
        <w:tc>
          <w:tcPr>
            <w:tcW w:w="4521" w:type="dxa"/>
            <w:gridSpan w:val="2"/>
            <w:vMerge w:val="restart"/>
            <w:tcBorders>
              <w:bottom w:val="single" w:sz="4" w:space="0" w:color="FFFFFF" w:themeColor="background1"/>
              <w:right w:val="single" w:sz="4" w:space="0" w:color="FFFFFF" w:themeColor="background1"/>
            </w:tcBorders>
            <w:shd w:val="clear" w:color="auto" w:fill="002060"/>
            <w:vAlign w:val="center"/>
          </w:tcPr>
          <w:p w14:paraId="22369812" w14:textId="77777777" w:rsidR="00252355" w:rsidRPr="004D001F" w:rsidRDefault="00252355" w:rsidP="00536972">
            <w:pPr>
              <w:jc w:val="center"/>
              <w:rPr>
                <w:b/>
                <w:caps/>
                <w:sz w:val="20"/>
                <w:szCs w:val="20"/>
              </w:rPr>
            </w:pPr>
            <w:r w:rsidRPr="004D001F">
              <w:rPr>
                <w:b/>
                <w:caps/>
                <w:sz w:val="20"/>
                <w:szCs w:val="20"/>
              </w:rPr>
              <w:t>Program</w:t>
            </w:r>
          </w:p>
        </w:tc>
        <w:tc>
          <w:tcPr>
            <w:tcW w:w="4839" w:type="dxa"/>
            <w:gridSpan w:val="5"/>
            <w:tcBorders>
              <w:left w:val="single" w:sz="4" w:space="0" w:color="FFFFFF" w:themeColor="background1"/>
              <w:bottom w:val="single" w:sz="4" w:space="0" w:color="FFFFFF" w:themeColor="background1"/>
            </w:tcBorders>
            <w:shd w:val="clear" w:color="auto" w:fill="002060"/>
            <w:vAlign w:val="center"/>
          </w:tcPr>
          <w:p w14:paraId="2374AAD4" w14:textId="77777777" w:rsidR="00252355" w:rsidRPr="004D001F" w:rsidRDefault="00252355" w:rsidP="00536972">
            <w:pPr>
              <w:jc w:val="center"/>
              <w:rPr>
                <w:b/>
                <w:caps/>
                <w:sz w:val="20"/>
                <w:szCs w:val="20"/>
              </w:rPr>
            </w:pPr>
            <w:r w:rsidRPr="004D001F">
              <w:rPr>
                <w:b/>
                <w:caps/>
                <w:sz w:val="20"/>
                <w:szCs w:val="20"/>
              </w:rPr>
              <w:t>Delivery Mode</w:t>
            </w:r>
          </w:p>
        </w:tc>
      </w:tr>
      <w:tr w:rsidR="00252355" w:rsidRPr="00952EF1" w14:paraId="618A110C" w14:textId="77777777" w:rsidTr="00536972">
        <w:trPr>
          <w:trHeight w:val="360"/>
          <w:tblHeader/>
          <w:jc w:val="center"/>
        </w:trPr>
        <w:tc>
          <w:tcPr>
            <w:tcW w:w="4521" w:type="dxa"/>
            <w:gridSpan w:val="2"/>
            <w:vMerge/>
            <w:tcBorders>
              <w:top w:val="single" w:sz="4" w:space="0" w:color="FFFFFF" w:themeColor="background1"/>
              <w:right w:val="single" w:sz="4" w:space="0" w:color="FFFFFF" w:themeColor="background1"/>
            </w:tcBorders>
            <w:shd w:val="clear" w:color="auto" w:fill="002060"/>
            <w:vAlign w:val="center"/>
          </w:tcPr>
          <w:p w14:paraId="67124D51" w14:textId="77777777" w:rsidR="00252355" w:rsidRPr="004D001F" w:rsidRDefault="00252355" w:rsidP="00536972">
            <w:pPr>
              <w:jc w:val="center"/>
              <w:rPr>
                <w:b/>
                <w:caps/>
                <w:sz w:val="20"/>
                <w:szCs w:val="20"/>
              </w:rPr>
            </w:pPr>
          </w:p>
        </w:tc>
        <w:tc>
          <w:tcPr>
            <w:tcW w:w="16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2060"/>
            <w:tcMar>
              <w:left w:w="0" w:type="dxa"/>
              <w:right w:w="0" w:type="dxa"/>
            </w:tcMar>
            <w:vAlign w:val="center"/>
          </w:tcPr>
          <w:p w14:paraId="442D045A" w14:textId="77777777" w:rsidR="00252355" w:rsidRPr="004D001F" w:rsidRDefault="00252355" w:rsidP="00536972">
            <w:pPr>
              <w:jc w:val="center"/>
              <w:rPr>
                <w:b/>
                <w:caps/>
                <w:sz w:val="20"/>
                <w:szCs w:val="20"/>
              </w:rPr>
            </w:pPr>
            <w:r w:rsidRPr="004D001F">
              <w:rPr>
                <w:b/>
                <w:caps/>
                <w:sz w:val="20"/>
                <w:szCs w:val="20"/>
              </w:rPr>
              <w:t>Fully On-Ground</w:t>
            </w:r>
          </w:p>
        </w:tc>
        <w:tc>
          <w:tcPr>
            <w:tcW w:w="16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2060"/>
            <w:vAlign w:val="center"/>
          </w:tcPr>
          <w:p w14:paraId="0E0CC811" w14:textId="77777777" w:rsidR="00252355" w:rsidRPr="004D001F" w:rsidRDefault="00252355" w:rsidP="00536972">
            <w:pPr>
              <w:jc w:val="center"/>
              <w:rPr>
                <w:b/>
                <w:caps/>
                <w:sz w:val="20"/>
                <w:szCs w:val="20"/>
              </w:rPr>
            </w:pPr>
            <w:r w:rsidRPr="004D001F">
              <w:rPr>
                <w:b/>
                <w:caps/>
                <w:sz w:val="20"/>
                <w:szCs w:val="20"/>
              </w:rPr>
              <w:t>Hybrid</w:t>
            </w:r>
          </w:p>
        </w:tc>
        <w:tc>
          <w:tcPr>
            <w:tcW w:w="1613" w:type="dxa"/>
            <w:tcBorders>
              <w:top w:val="single" w:sz="4" w:space="0" w:color="FFFFFF" w:themeColor="background1"/>
              <w:left w:val="single" w:sz="4" w:space="0" w:color="FFFFFF" w:themeColor="background1"/>
              <w:bottom w:val="single" w:sz="4" w:space="0" w:color="000000"/>
            </w:tcBorders>
            <w:shd w:val="clear" w:color="auto" w:fill="002060"/>
            <w:vAlign w:val="center"/>
          </w:tcPr>
          <w:p w14:paraId="1B63DFB6" w14:textId="77777777" w:rsidR="00252355" w:rsidRPr="004D001F" w:rsidRDefault="00252355" w:rsidP="00536972">
            <w:pPr>
              <w:jc w:val="center"/>
              <w:rPr>
                <w:b/>
                <w:caps/>
                <w:sz w:val="20"/>
                <w:szCs w:val="20"/>
              </w:rPr>
            </w:pPr>
            <w:r w:rsidRPr="004D001F">
              <w:rPr>
                <w:b/>
                <w:caps/>
                <w:sz w:val="20"/>
                <w:szCs w:val="20"/>
              </w:rPr>
              <w:t>Fully Online</w:t>
            </w:r>
          </w:p>
        </w:tc>
      </w:tr>
      <w:tr w:rsidR="003A0541" w:rsidRPr="00952EF1" w14:paraId="5127045E" w14:textId="77777777" w:rsidTr="00536972">
        <w:trPr>
          <w:trHeight w:val="432"/>
          <w:jc w:val="center"/>
        </w:trPr>
        <w:tc>
          <w:tcPr>
            <w:tcW w:w="9360" w:type="dxa"/>
            <w:gridSpan w:val="7"/>
            <w:shd w:val="clear" w:color="auto" w:fill="DEEAF6" w:themeFill="accent1" w:themeFillTint="33"/>
            <w:vAlign w:val="center"/>
          </w:tcPr>
          <w:p w14:paraId="08BCE197" w14:textId="4D3EBB7B" w:rsidR="003A0541" w:rsidRPr="002903C2" w:rsidRDefault="003A0541" w:rsidP="003A0541">
            <w:pPr>
              <w:rPr>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3A0541" w:rsidRPr="00952EF1" w14:paraId="1EEF15D4" w14:textId="77777777" w:rsidTr="002E22AA">
        <w:trPr>
          <w:trHeight w:val="346"/>
          <w:jc w:val="center"/>
        </w:trPr>
        <w:tc>
          <w:tcPr>
            <w:tcW w:w="4495" w:type="dxa"/>
            <w:shd w:val="clear" w:color="auto" w:fill="auto"/>
            <w:vAlign w:val="center"/>
          </w:tcPr>
          <w:p w14:paraId="60DF71EC" w14:textId="158960D6" w:rsidR="003A0541" w:rsidRPr="00AC64B4" w:rsidRDefault="003A0541" w:rsidP="003A0541">
            <w:pPr>
              <w:rPr>
                <w:rFonts w:cs="Arial"/>
                <w:sz w:val="20"/>
                <w:szCs w:val="20"/>
              </w:rPr>
            </w:pPr>
            <w:r w:rsidRPr="00AC64B4">
              <w:rPr>
                <w:rFonts w:eastAsia="Times New Roman" w:cs="Arial"/>
                <w:sz w:val="20"/>
                <w:szCs w:val="20"/>
              </w:rPr>
              <w:t xml:space="preserve">Ph.D. in </w:t>
            </w:r>
            <w:r>
              <w:rPr>
                <w:rFonts w:eastAsia="Times New Roman" w:cs="Arial"/>
                <w:sz w:val="20"/>
                <w:szCs w:val="20"/>
              </w:rPr>
              <w:t>Business</w:t>
            </w:r>
            <w:r w:rsidRPr="00C937CA" w:rsidDel="00337CCA">
              <w:rPr>
                <w:rFonts w:eastAsia="Times New Roman" w:cs="Arial"/>
                <w:sz w:val="20"/>
                <w:szCs w:val="20"/>
              </w:rPr>
              <w:t xml:space="preserve"> </w:t>
            </w:r>
          </w:p>
        </w:tc>
        <w:tc>
          <w:tcPr>
            <w:tcW w:w="1621" w:type="dxa"/>
            <w:gridSpan w:val="2"/>
            <w:shd w:val="clear" w:color="auto" w:fill="auto"/>
            <w:vAlign w:val="center"/>
          </w:tcPr>
          <w:p w14:paraId="77225A86" w14:textId="77777777" w:rsidR="003A0541" w:rsidRPr="00AC64B4" w:rsidRDefault="003A0541" w:rsidP="003A0541">
            <w:pPr>
              <w:jc w:val="center"/>
              <w:rPr>
                <w:rFonts w:cs="Arial"/>
                <w:sz w:val="20"/>
                <w:szCs w:val="20"/>
              </w:rPr>
            </w:pPr>
            <w:r w:rsidRPr="00AC64B4">
              <w:rPr>
                <w:rFonts w:cs="Arial"/>
                <w:sz w:val="20"/>
                <w:szCs w:val="20"/>
              </w:rPr>
              <w:t>X</w:t>
            </w:r>
          </w:p>
        </w:tc>
        <w:tc>
          <w:tcPr>
            <w:tcW w:w="1622" w:type="dxa"/>
            <w:gridSpan w:val="2"/>
            <w:shd w:val="clear" w:color="auto" w:fill="auto"/>
            <w:vAlign w:val="center"/>
          </w:tcPr>
          <w:p w14:paraId="7BF7C72E" w14:textId="77777777" w:rsidR="003A0541" w:rsidRPr="00AC64B4" w:rsidRDefault="003A0541" w:rsidP="003A0541">
            <w:pPr>
              <w:jc w:val="center"/>
              <w:rPr>
                <w:rFonts w:cs="Arial"/>
                <w:sz w:val="20"/>
                <w:szCs w:val="20"/>
              </w:rPr>
            </w:pPr>
          </w:p>
        </w:tc>
        <w:tc>
          <w:tcPr>
            <w:tcW w:w="1622" w:type="dxa"/>
            <w:gridSpan w:val="2"/>
            <w:shd w:val="clear" w:color="auto" w:fill="auto"/>
            <w:vAlign w:val="center"/>
          </w:tcPr>
          <w:p w14:paraId="6BA11D54" w14:textId="77777777" w:rsidR="003A0541" w:rsidRPr="00AC64B4" w:rsidRDefault="003A0541" w:rsidP="003A0541">
            <w:pPr>
              <w:jc w:val="center"/>
              <w:rPr>
                <w:rFonts w:cs="Arial"/>
                <w:sz w:val="20"/>
                <w:szCs w:val="20"/>
              </w:rPr>
            </w:pPr>
          </w:p>
        </w:tc>
      </w:tr>
      <w:tr w:rsidR="003A0541" w:rsidRPr="00952EF1" w14:paraId="0FFB92A6" w14:textId="77777777" w:rsidTr="00536972">
        <w:trPr>
          <w:trHeight w:val="432"/>
          <w:jc w:val="center"/>
        </w:trPr>
        <w:tc>
          <w:tcPr>
            <w:tcW w:w="9360" w:type="dxa"/>
            <w:gridSpan w:val="7"/>
            <w:shd w:val="clear" w:color="auto" w:fill="DEEAF6" w:themeFill="accent1" w:themeFillTint="33"/>
            <w:vAlign w:val="center"/>
          </w:tcPr>
          <w:p w14:paraId="552538A9" w14:textId="0CAACBCA" w:rsidR="003A0541" w:rsidRPr="002903C2" w:rsidRDefault="003A0541" w:rsidP="003A0541">
            <w:pPr>
              <w:rPr>
                <w:b/>
                <w:sz w:val="20"/>
                <w:szCs w:val="20"/>
              </w:rPr>
            </w:pPr>
            <w:r>
              <w:rPr>
                <w:rFonts w:eastAsia="Times New Roman" w:cs="Arial"/>
                <w:b/>
                <w:sz w:val="20"/>
                <w:szCs w:val="20"/>
              </w:rPr>
              <w:t>MASTER’S</w:t>
            </w:r>
            <w:r w:rsidRPr="004460A9">
              <w:rPr>
                <w:rFonts w:eastAsia="Times New Roman" w:cs="Arial"/>
                <w:b/>
                <w:sz w:val="20"/>
                <w:szCs w:val="20"/>
              </w:rPr>
              <w:t>-LEVEL PROGRAMS</w:t>
            </w:r>
          </w:p>
        </w:tc>
      </w:tr>
      <w:tr w:rsidR="003A0541" w:rsidRPr="00952EF1" w14:paraId="495725CE" w14:textId="77777777" w:rsidTr="00536972">
        <w:trPr>
          <w:trHeight w:val="432"/>
          <w:jc w:val="center"/>
        </w:trPr>
        <w:tc>
          <w:tcPr>
            <w:tcW w:w="4521" w:type="dxa"/>
            <w:gridSpan w:val="2"/>
            <w:vAlign w:val="center"/>
          </w:tcPr>
          <w:p w14:paraId="4135A952" w14:textId="59198A06" w:rsidR="003A0541" w:rsidRPr="00AC64B4" w:rsidRDefault="003A0541" w:rsidP="003A0541">
            <w:pPr>
              <w:spacing w:before="60" w:after="60"/>
              <w:rPr>
                <w:rFonts w:eastAsia="Times New Roman" w:cs="Arial"/>
                <w:sz w:val="20"/>
                <w:szCs w:val="20"/>
              </w:rPr>
            </w:pPr>
            <w:r w:rsidRPr="00AC64B4">
              <w:rPr>
                <w:rFonts w:eastAsia="Times New Roman" w:cs="Arial"/>
                <w:sz w:val="20"/>
                <w:szCs w:val="20"/>
              </w:rPr>
              <w:t xml:space="preserve">Master of Business Administration with a Specialization in </w:t>
            </w:r>
            <w:r>
              <w:rPr>
                <w:rFonts w:eastAsia="Times New Roman" w:cs="Arial"/>
                <w:sz w:val="20"/>
                <w:szCs w:val="20"/>
              </w:rPr>
              <w:t>Marketing</w:t>
            </w:r>
          </w:p>
        </w:tc>
        <w:tc>
          <w:tcPr>
            <w:tcW w:w="1613" w:type="dxa"/>
            <w:gridSpan w:val="2"/>
            <w:shd w:val="clear" w:color="auto" w:fill="auto"/>
            <w:vAlign w:val="center"/>
          </w:tcPr>
          <w:p w14:paraId="42AD7F69"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gridSpan w:val="2"/>
            <w:shd w:val="clear" w:color="auto" w:fill="auto"/>
            <w:vAlign w:val="center"/>
          </w:tcPr>
          <w:p w14:paraId="14FDCA12" w14:textId="77777777" w:rsidR="003A0541" w:rsidRPr="00AC64B4" w:rsidRDefault="003A0541" w:rsidP="003A0541">
            <w:pPr>
              <w:jc w:val="center"/>
              <w:rPr>
                <w:rFonts w:cs="Arial"/>
                <w:sz w:val="20"/>
                <w:szCs w:val="20"/>
              </w:rPr>
            </w:pPr>
          </w:p>
        </w:tc>
        <w:tc>
          <w:tcPr>
            <w:tcW w:w="1613" w:type="dxa"/>
            <w:shd w:val="clear" w:color="auto" w:fill="auto"/>
            <w:vAlign w:val="center"/>
          </w:tcPr>
          <w:p w14:paraId="673DCFBB" w14:textId="77777777" w:rsidR="003A0541" w:rsidRPr="00AC64B4" w:rsidRDefault="003A0541" w:rsidP="003A0541">
            <w:pPr>
              <w:jc w:val="center"/>
              <w:rPr>
                <w:rFonts w:cs="Arial"/>
                <w:sz w:val="20"/>
                <w:szCs w:val="20"/>
              </w:rPr>
            </w:pPr>
            <w:r w:rsidRPr="00AC64B4">
              <w:rPr>
                <w:rFonts w:cs="Arial"/>
                <w:sz w:val="20"/>
                <w:szCs w:val="20"/>
              </w:rPr>
              <w:t>X</w:t>
            </w:r>
          </w:p>
        </w:tc>
      </w:tr>
      <w:tr w:rsidR="003A0541" w:rsidRPr="00952EF1" w14:paraId="12D1E04A" w14:textId="77777777" w:rsidTr="002E22AA">
        <w:trPr>
          <w:trHeight w:val="346"/>
          <w:jc w:val="center"/>
        </w:trPr>
        <w:tc>
          <w:tcPr>
            <w:tcW w:w="4521" w:type="dxa"/>
            <w:gridSpan w:val="2"/>
            <w:vAlign w:val="center"/>
          </w:tcPr>
          <w:p w14:paraId="2F5226C1" w14:textId="425B8A62" w:rsidR="003A0541" w:rsidRPr="00AC64B4" w:rsidRDefault="003A0541" w:rsidP="003A0541">
            <w:pPr>
              <w:spacing w:before="20"/>
              <w:rPr>
                <w:rFonts w:eastAsia="Times New Roman" w:cs="Arial"/>
                <w:sz w:val="20"/>
                <w:szCs w:val="20"/>
              </w:rPr>
            </w:pPr>
            <w:r w:rsidRPr="00AC64B4">
              <w:rPr>
                <w:rFonts w:eastAsia="Times New Roman" w:cs="Arial"/>
                <w:sz w:val="20"/>
                <w:szCs w:val="20"/>
              </w:rPr>
              <w:t>Master of Public Accountancy</w:t>
            </w:r>
          </w:p>
        </w:tc>
        <w:tc>
          <w:tcPr>
            <w:tcW w:w="1613" w:type="dxa"/>
            <w:gridSpan w:val="2"/>
            <w:shd w:val="clear" w:color="auto" w:fill="auto"/>
            <w:vAlign w:val="center"/>
          </w:tcPr>
          <w:p w14:paraId="7DA5888F"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gridSpan w:val="2"/>
            <w:shd w:val="clear" w:color="auto" w:fill="auto"/>
            <w:vAlign w:val="center"/>
          </w:tcPr>
          <w:p w14:paraId="5274DCF8" w14:textId="77777777" w:rsidR="003A0541" w:rsidRPr="00AC64B4" w:rsidRDefault="003A0541" w:rsidP="003A0541">
            <w:pPr>
              <w:jc w:val="center"/>
              <w:rPr>
                <w:rFonts w:cs="Arial"/>
                <w:sz w:val="20"/>
                <w:szCs w:val="20"/>
              </w:rPr>
            </w:pPr>
          </w:p>
        </w:tc>
        <w:tc>
          <w:tcPr>
            <w:tcW w:w="1613" w:type="dxa"/>
            <w:shd w:val="clear" w:color="auto" w:fill="auto"/>
            <w:vAlign w:val="center"/>
          </w:tcPr>
          <w:p w14:paraId="684DFC38" w14:textId="77777777" w:rsidR="003A0541" w:rsidRPr="00AC64B4" w:rsidRDefault="003A0541" w:rsidP="003A0541">
            <w:pPr>
              <w:jc w:val="center"/>
              <w:rPr>
                <w:rFonts w:cs="Arial"/>
                <w:sz w:val="20"/>
                <w:szCs w:val="20"/>
              </w:rPr>
            </w:pPr>
          </w:p>
        </w:tc>
      </w:tr>
      <w:tr w:rsidR="003A0541" w:rsidRPr="00952EF1" w14:paraId="56060485" w14:textId="77777777" w:rsidTr="00536972">
        <w:trPr>
          <w:trHeight w:val="432"/>
          <w:jc w:val="center"/>
        </w:trPr>
        <w:tc>
          <w:tcPr>
            <w:tcW w:w="9360" w:type="dxa"/>
            <w:gridSpan w:val="7"/>
            <w:shd w:val="clear" w:color="auto" w:fill="DEEAF6" w:themeFill="accent1" w:themeFillTint="33"/>
            <w:vAlign w:val="center"/>
          </w:tcPr>
          <w:p w14:paraId="18963899" w14:textId="5CDAC62D" w:rsidR="003A0541" w:rsidRPr="00952EF1" w:rsidRDefault="003A0541" w:rsidP="003A0541">
            <w:pPr>
              <w:rPr>
                <w:sz w:val="20"/>
                <w:szCs w:val="20"/>
              </w:rPr>
            </w:pPr>
            <w:r>
              <w:rPr>
                <w:rFonts w:eastAsia="Times New Roman" w:cs="Arial"/>
                <w:b/>
                <w:sz w:val="20"/>
                <w:szCs w:val="20"/>
              </w:rPr>
              <w:t>BACHELOR’S</w:t>
            </w:r>
            <w:r w:rsidRPr="004460A9">
              <w:rPr>
                <w:rFonts w:eastAsia="Times New Roman" w:cs="Arial"/>
                <w:b/>
                <w:sz w:val="20"/>
                <w:szCs w:val="20"/>
              </w:rPr>
              <w:t>-LEVEL PROGRAMS</w:t>
            </w:r>
          </w:p>
        </w:tc>
      </w:tr>
      <w:tr w:rsidR="003A0541" w:rsidRPr="00952EF1" w14:paraId="401A8894" w14:textId="77777777" w:rsidTr="00536972">
        <w:trPr>
          <w:trHeight w:val="432"/>
          <w:jc w:val="center"/>
        </w:trPr>
        <w:tc>
          <w:tcPr>
            <w:tcW w:w="4521" w:type="dxa"/>
            <w:gridSpan w:val="2"/>
            <w:vAlign w:val="center"/>
          </w:tcPr>
          <w:p w14:paraId="3FE85256" w14:textId="04057F74" w:rsidR="003A0541" w:rsidRPr="00AC64B4" w:rsidRDefault="003A0541" w:rsidP="003A0541">
            <w:pPr>
              <w:spacing w:before="60" w:after="60"/>
              <w:rPr>
                <w:rFonts w:eastAsia="Times New Roman" w:cs="Arial"/>
                <w:sz w:val="20"/>
                <w:szCs w:val="20"/>
              </w:rPr>
            </w:pPr>
            <w:r w:rsidRPr="00AC64B4">
              <w:rPr>
                <w:rFonts w:eastAsia="Times New Roman" w:cs="Arial"/>
                <w:sz w:val="20"/>
                <w:szCs w:val="20"/>
              </w:rPr>
              <w:t xml:space="preserve">Bachelor of Business Administration with a Concentration in </w:t>
            </w:r>
            <w:r>
              <w:rPr>
                <w:rFonts w:eastAsia="Times New Roman" w:cs="Arial"/>
                <w:sz w:val="20"/>
                <w:szCs w:val="20"/>
              </w:rPr>
              <w:t>Marketing</w:t>
            </w:r>
          </w:p>
        </w:tc>
        <w:tc>
          <w:tcPr>
            <w:tcW w:w="1613" w:type="dxa"/>
            <w:gridSpan w:val="2"/>
            <w:shd w:val="clear" w:color="auto" w:fill="auto"/>
            <w:vAlign w:val="center"/>
          </w:tcPr>
          <w:p w14:paraId="4EAB75EC" w14:textId="77777777" w:rsidR="003A0541" w:rsidRPr="00AC64B4" w:rsidRDefault="003A0541" w:rsidP="003A0541">
            <w:pPr>
              <w:jc w:val="center"/>
              <w:rPr>
                <w:rFonts w:cs="Arial"/>
                <w:sz w:val="20"/>
                <w:szCs w:val="20"/>
              </w:rPr>
            </w:pPr>
          </w:p>
        </w:tc>
        <w:tc>
          <w:tcPr>
            <w:tcW w:w="1613" w:type="dxa"/>
            <w:gridSpan w:val="2"/>
            <w:shd w:val="clear" w:color="auto" w:fill="auto"/>
            <w:vAlign w:val="center"/>
          </w:tcPr>
          <w:p w14:paraId="22D7BFEB"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shd w:val="clear" w:color="auto" w:fill="auto"/>
            <w:vAlign w:val="center"/>
          </w:tcPr>
          <w:p w14:paraId="49EA6466" w14:textId="77777777" w:rsidR="003A0541" w:rsidRPr="00AC64B4" w:rsidRDefault="003A0541" w:rsidP="003A0541">
            <w:pPr>
              <w:jc w:val="center"/>
              <w:rPr>
                <w:rFonts w:cs="Arial"/>
                <w:sz w:val="20"/>
                <w:szCs w:val="20"/>
              </w:rPr>
            </w:pPr>
            <w:r w:rsidRPr="00AC64B4">
              <w:rPr>
                <w:rFonts w:cs="Arial"/>
                <w:sz w:val="20"/>
                <w:szCs w:val="20"/>
              </w:rPr>
              <w:t>X</w:t>
            </w:r>
          </w:p>
        </w:tc>
      </w:tr>
      <w:tr w:rsidR="003A0541" w:rsidRPr="00952EF1" w14:paraId="5817E0ED" w14:textId="77777777" w:rsidTr="002E22AA">
        <w:trPr>
          <w:trHeight w:val="346"/>
          <w:jc w:val="center"/>
        </w:trPr>
        <w:tc>
          <w:tcPr>
            <w:tcW w:w="4521" w:type="dxa"/>
            <w:gridSpan w:val="2"/>
            <w:vAlign w:val="center"/>
          </w:tcPr>
          <w:p w14:paraId="54F66257" w14:textId="62C2A866" w:rsidR="003A0541" w:rsidRPr="00AC64B4" w:rsidRDefault="003A0541" w:rsidP="003A0541">
            <w:pPr>
              <w:spacing w:before="20"/>
              <w:rPr>
                <w:rFonts w:eastAsia="Times New Roman" w:cs="Arial"/>
                <w:sz w:val="20"/>
                <w:szCs w:val="20"/>
              </w:rPr>
            </w:pPr>
            <w:r w:rsidRPr="00AC64B4">
              <w:rPr>
                <w:rFonts w:eastAsia="Times New Roman" w:cs="Arial"/>
                <w:sz w:val="20"/>
                <w:szCs w:val="20"/>
              </w:rPr>
              <w:t>Bachelor of Science in Accountancy</w:t>
            </w:r>
          </w:p>
        </w:tc>
        <w:tc>
          <w:tcPr>
            <w:tcW w:w="1613" w:type="dxa"/>
            <w:gridSpan w:val="2"/>
            <w:shd w:val="clear" w:color="auto" w:fill="auto"/>
            <w:vAlign w:val="center"/>
          </w:tcPr>
          <w:p w14:paraId="0B2795E0"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gridSpan w:val="2"/>
            <w:shd w:val="clear" w:color="auto" w:fill="auto"/>
            <w:vAlign w:val="center"/>
          </w:tcPr>
          <w:p w14:paraId="08AD65EE" w14:textId="77777777" w:rsidR="003A0541" w:rsidRPr="00AC64B4" w:rsidRDefault="003A0541" w:rsidP="003A0541">
            <w:pPr>
              <w:jc w:val="center"/>
              <w:rPr>
                <w:rFonts w:cs="Arial"/>
                <w:sz w:val="20"/>
                <w:szCs w:val="20"/>
              </w:rPr>
            </w:pPr>
          </w:p>
        </w:tc>
        <w:tc>
          <w:tcPr>
            <w:tcW w:w="1613" w:type="dxa"/>
            <w:shd w:val="clear" w:color="auto" w:fill="auto"/>
            <w:vAlign w:val="center"/>
          </w:tcPr>
          <w:p w14:paraId="7F2C0DBC" w14:textId="77777777" w:rsidR="003A0541" w:rsidRPr="00AC64B4" w:rsidRDefault="003A0541" w:rsidP="003A0541">
            <w:pPr>
              <w:jc w:val="center"/>
              <w:rPr>
                <w:rFonts w:cs="Arial"/>
                <w:sz w:val="20"/>
                <w:szCs w:val="20"/>
              </w:rPr>
            </w:pPr>
          </w:p>
        </w:tc>
      </w:tr>
      <w:tr w:rsidR="003A0541" w:rsidRPr="00952EF1" w14:paraId="18C5C2CA" w14:textId="77777777" w:rsidTr="00536972">
        <w:trPr>
          <w:trHeight w:val="432"/>
          <w:jc w:val="center"/>
        </w:trPr>
        <w:tc>
          <w:tcPr>
            <w:tcW w:w="9360" w:type="dxa"/>
            <w:gridSpan w:val="7"/>
            <w:shd w:val="clear" w:color="auto" w:fill="DEEAF6" w:themeFill="accent1" w:themeFillTint="33"/>
            <w:vAlign w:val="center"/>
          </w:tcPr>
          <w:p w14:paraId="271CD936" w14:textId="5A1779B8" w:rsidR="003A0541" w:rsidRPr="00952EF1" w:rsidRDefault="003A0541" w:rsidP="003A0541">
            <w:pPr>
              <w:rPr>
                <w:sz w:val="20"/>
                <w:szCs w:val="20"/>
              </w:rPr>
            </w:pPr>
            <w:r>
              <w:rPr>
                <w:rFonts w:eastAsia="Times New Roman" w:cs="Arial"/>
                <w:b/>
                <w:sz w:val="20"/>
                <w:szCs w:val="20"/>
              </w:rPr>
              <w:t>ASSOCIATE’S</w:t>
            </w:r>
            <w:r w:rsidRPr="004460A9">
              <w:rPr>
                <w:rFonts w:eastAsia="Times New Roman" w:cs="Arial"/>
                <w:b/>
                <w:sz w:val="20"/>
                <w:szCs w:val="20"/>
              </w:rPr>
              <w:t>-LEVEL PROGRAMS</w:t>
            </w:r>
          </w:p>
        </w:tc>
      </w:tr>
      <w:tr w:rsidR="003A0541" w:rsidRPr="00952EF1" w14:paraId="4725CCE8" w14:textId="77777777" w:rsidTr="002E22AA">
        <w:trPr>
          <w:trHeight w:val="346"/>
          <w:jc w:val="center"/>
        </w:trPr>
        <w:tc>
          <w:tcPr>
            <w:tcW w:w="4521" w:type="dxa"/>
            <w:gridSpan w:val="2"/>
            <w:vAlign w:val="center"/>
          </w:tcPr>
          <w:p w14:paraId="75CE6E82" w14:textId="554D1272" w:rsidR="003A0541" w:rsidRPr="00AC64B4" w:rsidRDefault="003A0541" w:rsidP="003A0541">
            <w:pPr>
              <w:spacing w:before="20"/>
              <w:rPr>
                <w:rFonts w:eastAsia="Times New Roman" w:cs="Arial"/>
                <w:sz w:val="20"/>
                <w:szCs w:val="20"/>
              </w:rPr>
            </w:pPr>
            <w:r w:rsidRPr="00C937CA">
              <w:rPr>
                <w:rFonts w:eastAsia="Times New Roman" w:cs="Arial"/>
                <w:sz w:val="20"/>
                <w:szCs w:val="20"/>
              </w:rPr>
              <w:t xml:space="preserve">Associate of </w:t>
            </w:r>
            <w:r>
              <w:rPr>
                <w:rFonts w:eastAsia="Times New Roman" w:cs="Arial"/>
                <w:sz w:val="20"/>
                <w:szCs w:val="20"/>
              </w:rPr>
              <w:t xml:space="preserve">Applied </w:t>
            </w:r>
            <w:r w:rsidRPr="00C937CA">
              <w:rPr>
                <w:rFonts w:eastAsia="Times New Roman" w:cs="Arial"/>
                <w:sz w:val="20"/>
                <w:szCs w:val="20"/>
              </w:rPr>
              <w:t xml:space="preserve">Science in </w:t>
            </w:r>
            <w:r>
              <w:rPr>
                <w:rFonts w:eastAsia="Times New Roman" w:cs="Arial"/>
                <w:sz w:val="20"/>
                <w:szCs w:val="20"/>
              </w:rPr>
              <w:t>Business</w:t>
            </w:r>
            <w:r w:rsidRPr="00AC64B4" w:rsidDel="00337CCA">
              <w:rPr>
                <w:rFonts w:eastAsia="Times New Roman" w:cs="Arial"/>
                <w:sz w:val="20"/>
                <w:szCs w:val="20"/>
              </w:rPr>
              <w:t xml:space="preserve"> </w:t>
            </w:r>
          </w:p>
        </w:tc>
        <w:tc>
          <w:tcPr>
            <w:tcW w:w="1613" w:type="dxa"/>
            <w:gridSpan w:val="2"/>
            <w:shd w:val="clear" w:color="auto" w:fill="auto"/>
            <w:vAlign w:val="center"/>
          </w:tcPr>
          <w:p w14:paraId="0B727B19"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gridSpan w:val="2"/>
            <w:shd w:val="clear" w:color="auto" w:fill="auto"/>
            <w:vAlign w:val="center"/>
          </w:tcPr>
          <w:p w14:paraId="41E929F3" w14:textId="77777777" w:rsidR="003A0541" w:rsidRPr="00AC64B4" w:rsidRDefault="003A0541" w:rsidP="003A0541">
            <w:pPr>
              <w:jc w:val="center"/>
              <w:rPr>
                <w:rFonts w:cs="Arial"/>
                <w:sz w:val="20"/>
                <w:szCs w:val="20"/>
              </w:rPr>
            </w:pPr>
            <w:r w:rsidRPr="00AC64B4">
              <w:rPr>
                <w:rFonts w:cs="Arial"/>
                <w:sz w:val="20"/>
                <w:szCs w:val="20"/>
              </w:rPr>
              <w:t>X</w:t>
            </w:r>
          </w:p>
        </w:tc>
        <w:tc>
          <w:tcPr>
            <w:tcW w:w="1613" w:type="dxa"/>
            <w:shd w:val="clear" w:color="auto" w:fill="auto"/>
            <w:vAlign w:val="center"/>
          </w:tcPr>
          <w:p w14:paraId="28FB2E23" w14:textId="77777777" w:rsidR="003A0541" w:rsidRPr="00AC64B4" w:rsidRDefault="003A0541" w:rsidP="003A0541">
            <w:pPr>
              <w:jc w:val="center"/>
              <w:rPr>
                <w:rFonts w:cs="Arial"/>
                <w:sz w:val="20"/>
                <w:szCs w:val="20"/>
              </w:rPr>
            </w:pPr>
          </w:p>
        </w:tc>
      </w:tr>
    </w:tbl>
    <w:p w14:paraId="03E776C7" w14:textId="77777777" w:rsidR="00952EF1" w:rsidRDefault="00952EF1" w:rsidP="00952EF1">
      <w:pPr>
        <w:rPr>
          <w:rFonts w:ascii="Arial" w:eastAsia="Times New Roman" w:hAnsi="Arial" w:cs="Arial"/>
          <w:sz w:val="20"/>
          <w:szCs w:val="20"/>
        </w:rPr>
      </w:pPr>
    </w:p>
    <w:p w14:paraId="61C44FE9" w14:textId="5DA33F32" w:rsidR="002B4D00" w:rsidRDefault="002E22AA" w:rsidP="00952EF1">
      <w:pPr>
        <w:rPr>
          <w:rFonts w:ascii="Arial" w:eastAsia="Times New Roman" w:hAnsi="Arial" w:cs="Arial"/>
          <w:sz w:val="20"/>
          <w:szCs w:val="20"/>
        </w:rPr>
        <w:sectPr w:rsidR="002B4D00"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eastAsia="Times New Roman" w:hAnsi="Arial" w:cs="Arial"/>
          <w:sz w:val="20"/>
          <w:szCs w:val="20"/>
        </w:rPr>
        <w:t>*Program names and “Xs” in boxes provided as examples.</w:t>
      </w:r>
    </w:p>
    <w:p w14:paraId="433A9082" w14:textId="77777777" w:rsidR="009E5BCC" w:rsidRPr="0035458A" w:rsidRDefault="00997D1C" w:rsidP="002D6165">
      <w:pPr>
        <w:pStyle w:val="Heading3"/>
      </w:pPr>
      <w:bookmarkStart w:id="92" w:name="_Toc502852315"/>
      <w:r>
        <w:lastRenderedPageBreak/>
        <w:t>4</w:t>
      </w:r>
      <w:r w:rsidR="009E5BCC" w:rsidRPr="0035458A">
        <w:t xml:space="preserve">.2 </w:t>
      </w:r>
      <w:r w:rsidR="002C4D8D">
        <w:t xml:space="preserve">Curricula of </w:t>
      </w:r>
      <w:r w:rsidR="00204879">
        <w:t>Undergraduate</w:t>
      </w:r>
      <w:r w:rsidR="00AC64B4">
        <w:t>-Level</w:t>
      </w:r>
      <w:r w:rsidR="00204879">
        <w:t xml:space="preserve"> </w:t>
      </w:r>
      <w:r w:rsidR="005C134D">
        <w:t>Business</w:t>
      </w:r>
      <w:r w:rsidR="009E5BCC" w:rsidRPr="0035458A">
        <w:t xml:space="preserve"> Pro</w:t>
      </w:r>
      <w:r w:rsidR="002C4D8D">
        <w:t>grams</w:t>
      </w:r>
      <w:bookmarkEnd w:id="92"/>
    </w:p>
    <w:p w14:paraId="38C6B686" w14:textId="77777777" w:rsidR="009E5BCC" w:rsidRDefault="009E5BCC" w:rsidP="009E5BCC">
      <w:pPr>
        <w:rPr>
          <w:rFonts w:ascii="Arial" w:eastAsia="Times New Roman" w:hAnsi="Arial" w:cs="Arial"/>
          <w:sz w:val="20"/>
          <w:szCs w:val="20"/>
        </w:rPr>
      </w:pPr>
    </w:p>
    <w:p w14:paraId="3A5510B7" w14:textId="77777777" w:rsidR="009D5566" w:rsidRPr="0035458A" w:rsidRDefault="009D5566" w:rsidP="00007DBC">
      <w:pPr>
        <w:pBdr>
          <w:top w:val="single" w:sz="4" w:space="5" w:color="auto"/>
          <w:left w:val="single" w:sz="4" w:space="5" w:color="auto"/>
          <w:bottom w:val="single" w:sz="4" w:space="5" w:color="auto"/>
          <w:right w:val="single" w:sz="4" w:space="5" w:color="auto"/>
        </w:pBdr>
        <w:ind w:left="144" w:right="144"/>
        <w:rPr>
          <w:rFonts w:ascii="Arial" w:hAnsi="Arial" w:cs="Arial"/>
          <w:b/>
          <w:bCs/>
          <w:color w:val="000000"/>
          <w:sz w:val="20"/>
          <w:szCs w:val="20"/>
        </w:rPr>
      </w:pPr>
      <w:r w:rsidRPr="0035458A">
        <w:rPr>
          <w:rFonts w:ascii="Arial" w:hAnsi="Arial" w:cs="Arial"/>
          <w:b/>
          <w:bCs/>
          <w:color w:val="000000"/>
          <w:sz w:val="20"/>
          <w:szCs w:val="20"/>
        </w:rPr>
        <w:t xml:space="preserve">Excellence in </w:t>
      </w:r>
      <w:r w:rsidR="005C134D">
        <w:rPr>
          <w:rFonts w:ascii="Arial" w:hAnsi="Arial" w:cs="Arial"/>
          <w:b/>
          <w:bCs/>
          <w:color w:val="000000"/>
          <w:sz w:val="20"/>
          <w:szCs w:val="20"/>
        </w:rPr>
        <w:t>business</w:t>
      </w:r>
      <w:r w:rsidRPr="0035458A">
        <w:rPr>
          <w:rFonts w:ascii="Arial" w:hAnsi="Arial" w:cs="Arial"/>
          <w:b/>
          <w:bCs/>
          <w:color w:val="000000"/>
          <w:sz w:val="20"/>
          <w:szCs w:val="20"/>
        </w:rPr>
        <w:t xml:space="preserve"> education </w:t>
      </w:r>
      <w:r w:rsidR="0034057A">
        <w:rPr>
          <w:rFonts w:ascii="Arial" w:hAnsi="Arial" w:cs="Arial"/>
          <w:b/>
          <w:bCs/>
          <w:color w:val="000000"/>
          <w:sz w:val="20"/>
          <w:szCs w:val="20"/>
        </w:rPr>
        <w:t xml:space="preserve">requires the </w:t>
      </w:r>
      <w:r w:rsidR="00221107">
        <w:rPr>
          <w:rFonts w:ascii="Arial" w:hAnsi="Arial" w:cs="Arial"/>
          <w:b/>
          <w:bCs/>
          <w:color w:val="000000"/>
          <w:sz w:val="20"/>
          <w:szCs w:val="20"/>
        </w:rPr>
        <w:t xml:space="preserve">content </w:t>
      </w:r>
      <w:r w:rsidR="00BB1F95">
        <w:rPr>
          <w:rFonts w:ascii="Arial" w:hAnsi="Arial" w:cs="Arial"/>
          <w:b/>
          <w:bCs/>
          <w:color w:val="000000"/>
          <w:sz w:val="20"/>
          <w:szCs w:val="20"/>
        </w:rPr>
        <w:t xml:space="preserve">in </w:t>
      </w:r>
      <w:r w:rsidR="002C4D8D">
        <w:rPr>
          <w:rFonts w:ascii="Arial" w:hAnsi="Arial" w:cs="Arial"/>
          <w:b/>
          <w:bCs/>
          <w:color w:val="000000"/>
          <w:sz w:val="20"/>
          <w:szCs w:val="20"/>
        </w:rPr>
        <w:t xml:space="preserve">the curricula of </w:t>
      </w:r>
      <w:r w:rsidR="00204879">
        <w:rPr>
          <w:rFonts w:ascii="Arial" w:hAnsi="Arial" w:cs="Arial"/>
          <w:b/>
          <w:bCs/>
          <w:color w:val="000000"/>
          <w:sz w:val="20"/>
          <w:szCs w:val="20"/>
        </w:rPr>
        <w:t>undergraduate</w:t>
      </w:r>
      <w:r w:rsidR="00AC64B4">
        <w:rPr>
          <w:rFonts w:ascii="Arial" w:hAnsi="Arial" w:cs="Arial"/>
          <w:b/>
          <w:bCs/>
          <w:color w:val="000000"/>
          <w:sz w:val="20"/>
          <w:szCs w:val="20"/>
        </w:rPr>
        <w:t>-level</w:t>
      </w:r>
      <w:r w:rsidR="009244D4">
        <w:rPr>
          <w:rFonts w:ascii="Arial" w:hAnsi="Arial" w:cs="Arial"/>
          <w:b/>
          <w:bCs/>
          <w:color w:val="000000"/>
          <w:sz w:val="20"/>
          <w:szCs w:val="20"/>
        </w:rPr>
        <w:t xml:space="preserve"> </w:t>
      </w:r>
      <w:r w:rsidR="005C134D">
        <w:rPr>
          <w:rFonts w:ascii="Arial" w:hAnsi="Arial" w:cs="Arial"/>
          <w:b/>
          <w:bCs/>
          <w:color w:val="000000"/>
          <w:sz w:val="20"/>
          <w:szCs w:val="20"/>
        </w:rPr>
        <w:t>business</w:t>
      </w:r>
      <w:r w:rsidR="0034057A">
        <w:rPr>
          <w:rFonts w:ascii="Arial" w:hAnsi="Arial" w:cs="Arial"/>
          <w:b/>
          <w:bCs/>
          <w:color w:val="000000"/>
          <w:sz w:val="20"/>
          <w:szCs w:val="20"/>
        </w:rPr>
        <w:t xml:space="preserve"> program</w:t>
      </w:r>
      <w:r w:rsidR="002C4D8D">
        <w:rPr>
          <w:rFonts w:ascii="Arial" w:hAnsi="Arial" w:cs="Arial"/>
          <w:b/>
          <w:bCs/>
          <w:color w:val="000000"/>
          <w:sz w:val="20"/>
          <w:szCs w:val="20"/>
        </w:rPr>
        <w:t>s</w:t>
      </w:r>
      <w:r w:rsidR="0034057A">
        <w:rPr>
          <w:rFonts w:ascii="Arial" w:hAnsi="Arial" w:cs="Arial"/>
          <w:b/>
          <w:bCs/>
          <w:color w:val="000000"/>
          <w:sz w:val="20"/>
          <w:szCs w:val="20"/>
        </w:rPr>
        <w:t xml:space="preserve"> </w:t>
      </w:r>
      <w:r w:rsidR="008947B7">
        <w:rPr>
          <w:rFonts w:ascii="Arial" w:hAnsi="Arial" w:cs="Arial"/>
          <w:b/>
          <w:bCs/>
          <w:color w:val="000000"/>
          <w:sz w:val="20"/>
          <w:szCs w:val="20"/>
        </w:rPr>
        <w:t xml:space="preserve">to </w:t>
      </w:r>
      <w:r w:rsidR="0034057A">
        <w:rPr>
          <w:rFonts w:ascii="Arial" w:hAnsi="Arial" w:cs="Arial"/>
          <w:b/>
          <w:bCs/>
          <w:color w:val="000000"/>
          <w:sz w:val="20"/>
          <w:szCs w:val="20"/>
        </w:rPr>
        <w:t xml:space="preserve">develop the body of knowledge </w:t>
      </w:r>
      <w:r w:rsidR="00221107">
        <w:rPr>
          <w:rFonts w:ascii="Arial" w:hAnsi="Arial" w:cs="Arial"/>
          <w:b/>
          <w:bCs/>
          <w:color w:val="000000"/>
          <w:sz w:val="20"/>
          <w:szCs w:val="20"/>
        </w:rPr>
        <w:t xml:space="preserve">and skills </w:t>
      </w:r>
      <w:r w:rsidR="0034057A">
        <w:rPr>
          <w:rFonts w:ascii="Arial" w:hAnsi="Arial" w:cs="Arial"/>
          <w:b/>
          <w:bCs/>
          <w:color w:val="000000"/>
          <w:sz w:val="20"/>
          <w:szCs w:val="20"/>
        </w:rPr>
        <w:t xml:space="preserve">necessary </w:t>
      </w:r>
      <w:r w:rsidR="0010182E">
        <w:rPr>
          <w:rFonts w:ascii="Arial" w:hAnsi="Arial" w:cs="Arial"/>
          <w:b/>
          <w:bCs/>
          <w:color w:val="000000"/>
          <w:sz w:val="20"/>
          <w:szCs w:val="20"/>
        </w:rPr>
        <w:t xml:space="preserve">to prepare students to be competent </w:t>
      </w:r>
      <w:r w:rsidR="005C134D">
        <w:rPr>
          <w:rFonts w:ascii="Arial" w:hAnsi="Arial" w:cs="Arial"/>
          <w:b/>
          <w:bCs/>
          <w:color w:val="000000"/>
          <w:sz w:val="20"/>
          <w:szCs w:val="20"/>
        </w:rPr>
        <w:t>business</w:t>
      </w:r>
      <w:r w:rsidR="0010182E">
        <w:rPr>
          <w:rFonts w:ascii="Arial" w:hAnsi="Arial" w:cs="Arial"/>
          <w:b/>
          <w:bCs/>
          <w:color w:val="000000"/>
          <w:sz w:val="20"/>
          <w:szCs w:val="20"/>
        </w:rPr>
        <w:t xml:space="preserve"> professionals</w:t>
      </w:r>
      <w:r w:rsidR="00221107">
        <w:rPr>
          <w:rFonts w:ascii="Arial" w:hAnsi="Arial" w:cs="Arial"/>
          <w:b/>
          <w:bCs/>
          <w:color w:val="000000"/>
          <w:sz w:val="20"/>
          <w:szCs w:val="20"/>
        </w:rPr>
        <w:t>.</w:t>
      </w:r>
    </w:p>
    <w:p w14:paraId="6C6F14BE" w14:textId="77777777" w:rsidR="009E5BCC" w:rsidRPr="009E5BCC" w:rsidRDefault="009E5BCC" w:rsidP="009E5BCC">
      <w:pPr>
        <w:keepNext/>
        <w:jc w:val="both"/>
        <w:outlineLvl w:val="3"/>
        <w:rPr>
          <w:rFonts w:ascii="Arial" w:eastAsia="Times New Roman" w:hAnsi="Arial" w:cs="Arial"/>
          <w:b/>
          <w:bCs/>
          <w:sz w:val="20"/>
          <w:szCs w:val="20"/>
          <w:u w:val="single"/>
        </w:rPr>
      </w:pPr>
    </w:p>
    <w:p w14:paraId="7C7BBC2C" w14:textId="77777777" w:rsidR="009E5BCC" w:rsidRPr="009E5BCC" w:rsidRDefault="009F7285" w:rsidP="009E5BCC">
      <w:pPr>
        <w:keepNext/>
        <w:jc w:val="both"/>
        <w:outlineLvl w:val="3"/>
        <w:rPr>
          <w:rFonts w:ascii="Arial" w:eastAsia="Times New Roman" w:hAnsi="Arial" w:cs="Arial"/>
          <w:b/>
          <w:bCs/>
          <w:sz w:val="20"/>
          <w:szCs w:val="20"/>
          <w:u w:val="single"/>
        </w:rPr>
      </w:pPr>
      <w:r>
        <w:rPr>
          <w:rFonts w:ascii="Arial" w:eastAsia="Times New Roman" w:hAnsi="Arial" w:cs="Arial"/>
          <w:b/>
          <w:bCs/>
          <w:sz w:val="20"/>
          <w:szCs w:val="20"/>
          <w:u w:val="single"/>
        </w:rPr>
        <w:t>Evaluation Criteria</w:t>
      </w:r>
    </w:p>
    <w:p w14:paraId="31EEEDA1" w14:textId="77777777" w:rsidR="009E5BCC" w:rsidRDefault="009E5BCC" w:rsidP="009E5BCC">
      <w:pPr>
        <w:jc w:val="both"/>
        <w:rPr>
          <w:rFonts w:ascii="Arial" w:eastAsia="Times New Roman" w:hAnsi="Arial" w:cs="Arial"/>
          <w:bCs/>
          <w:color w:val="000000"/>
          <w:sz w:val="20"/>
          <w:szCs w:val="20"/>
        </w:rPr>
      </w:pPr>
    </w:p>
    <w:p w14:paraId="361F06E4" w14:textId="77777777" w:rsidR="00CF61F5" w:rsidRDefault="00CF61F5" w:rsidP="00CF61F5">
      <w:pPr>
        <w:rPr>
          <w:rFonts w:ascii="Arial" w:eastAsia="Times New Roman" w:hAnsi="Arial" w:cs="Arial"/>
          <w:bCs/>
          <w:color w:val="000000"/>
          <w:sz w:val="20"/>
          <w:szCs w:val="20"/>
        </w:rPr>
      </w:pPr>
      <w:r>
        <w:rPr>
          <w:rFonts w:ascii="Arial" w:eastAsia="Times New Roman" w:hAnsi="Arial" w:cs="Arial"/>
          <w:color w:val="000000"/>
          <w:sz w:val="20"/>
          <w:szCs w:val="20"/>
        </w:rPr>
        <w:t xml:space="preserve">The following content areas comprise the technical knowledge component of the foundational body of knowledge in </w:t>
      </w:r>
      <w:r w:rsidR="005C134D">
        <w:rPr>
          <w:rFonts w:ascii="Arial" w:eastAsia="Times New Roman" w:hAnsi="Arial" w:cs="Arial"/>
          <w:color w:val="000000"/>
          <w:sz w:val="20"/>
          <w:szCs w:val="20"/>
        </w:rPr>
        <w:t>business</w:t>
      </w:r>
      <w:r w:rsidR="00FC29FD">
        <w:rPr>
          <w:rFonts w:ascii="Arial" w:eastAsia="Times New Roman" w:hAnsi="Arial" w:cs="Arial"/>
          <w:color w:val="000000"/>
          <w:sz w:val="20"/>
          <w:szCs w:val="20"/>
        </w:rPr>
        <w:t>. These content areas</w:t>
      </w:r>
      <w:r w:rsidR="00697AA7">
        <w:rPr>
          <w:rFonts w:ascii="Arial" w:eastAsia="Times New Roman" w:hAnsi="Arial" w:cs="Arial"/>
          <w:color w:val="000000"/>
          <w:sz w:val="20"/>
          <w:szCs w:val="20"/>
        </w:rPr>
        <w:t xml:space="preserve"> </w:t>
      </w:r>
      <w:r w:rsidR="00FC29FD">
        <w:rPr>
          <w:rFonts w:ascii="Arial" w:eastAsia="Times New Roman" w:hAnsi="Arial" w:cs="Arial"/>
          <w:color w:val="000000"/>
          <w:sz w:val="20"/>
          <w:szCs w:val="20"/>
        </w:rPr>
        <w:t>serve</w:t>
      </w:r>
      <w:r w:rsidR="00BB2A51">
        <w:rPr>
          <w:rFonts w:ascii="Arial" w:eastAsia="Times New Roman" w:hAnsi="Arial" w:cs="Arial"/>
          <w:color w:val="000000"/>
          <w:sz w:val="20"/>
          <w:szCs w:val="20"/>
        </w:rPr>
        <w:t xml:space="preserve"> </w:t>
      </w:r>
      <w:r>
        <w:rPr>
          <w:rFonts w:ascii="Arial" w:eastAsia="Times New Roman" w:hAnsi="Arial" w:cs="Arial"/>
          <w:color w:val="000000"/>
          <w:sz w:val="20"/>
          <w:szCs w:val="20"/>
        </w:rPr>
        <w:t>as a basis for building the competencies</w:t>
      </w:r>
      <w:r w:rsidRPr="00CF61F5">
        <w:rPr>
          <w:rFonts w:ascii="Arial" w:eastAsia="Times New Roman" w:hAnsi="Arial" w:cs="Arial"/>
          <w:color w:val="000000"/>
          <w:sz w:val="20"/>
          <w:szCs w:val="20"/>
        </w:rPr>
        <w:t xml:space="preserve"> needed by current</w:t>
      </w:r>
      <w:r>
        <w:rPr>
          <w:rFonts w:ascii="Arial" w:eastAsia="Times New Roman" w:hAnsi="Arial" w:cs="Arial"/>
          <w:color w:val="000000"/>
          <w:sz w:val="20"/>
          <w:szCs w:val="20"/>
        </w:rPr>
        <w:t xml:space="preserve"> and future </w:t>
      </w:r>
      <w:r w:rsidR="0019374F">
        <w:rPr>
          <w:rFonts w:ascii="Arial" w:eastAsia="Times New Roman" w:hAnsi="Arial" w:cs="Arial"/>
          <w:color w:val="000000"/>
          <w:sz w:val="20"/>
          <w:szCs w:val="20"/>
        </w:rPr>
        <w:t>business graduates</w:t>
      </w:r>
      <w:r>
        <w:rPr>
          <w:rFonts w:ascii="Arial" w:eastAsia="Times New Roman" w:hAnsi="Arial" w:cs="Arial"/>
          <w:color w:val="000000"/>
          <w:sz w:val="20"/>
          <w:szCs w:val="20"/>
        </w:rPr>
        <w:t xml:space="preserve"> and as a framework for developing </w:t>
      </w:r>
      <w:r w:rsidR="00436309">
        <w:rPr>
          <w:rFonts w:ascii="Arial" w:eastAsia="Times New Roman" w:hAnsi="Arial" w:cs="Arial"/>
          <w:color w:val="000000"/>
          <w:sz w:val="20"/>
          <w:szCs w:val="20"/>
        </w:rPr>
        <w:t>relevant and forwa</w:t>
      </w:r>
      <w:r w:rsidR="00467251">
        <w:rPr>
          <w:rFonts w:ascii="Arial" w:eastAsia="Times New Roman" w:hAnsi="Arial" w:cs="Arial"/>
          <w:color w:val="000000"/>
          <w:sz w:val="20"/>
          <w:szCs w:val="20"/>
        </w:rPr>
        <w:t>rd-looking curricula:</w:t>
      </w:r>
    </w:p>
    <w:p w14:paraId="5F5824A7" w14:textId="77777777" w:rsidR="00CD471C" w:rsidRDefault="00CD471C" w:rsidP="00CD471C">
      <w:pPr>
        <w:rPr>
          <w:rFonts w:ascii="Arial" w:eastAsia="Times New Roman" w:hAnsi="Arial" w:cs="Arial"/>
          <w:color w:val="000000"/>
          <w:sz w:val="20"/>
          <w:szCs w:val="20"/>
        </w:rPr>
      </w:pPr>
    </w:p>
    <w:p w14:paraId="538313FA" w14:textId="14F93767" w:rsidR="00CD471C" w:rsidRDefault="4B062390" w:rsidP="00CD471C">
      <w:pPr>
        <w:pStyle w:val="ListParagraph"/>
        <w:numPr>
          <w:ilvl w:val="0"/>
          <w:numId w:val="135"/>
        </w:numPr>
        <w:rPr>
          <w:sz w:val="20"/>
          <w:szCs w:val="20"/>
        </w:rPr>
      </w:pPr>
      <w:r w:rsidRPr="4B062390">
        <w:rPr>
          <w:sz w:val="20"/>
          <w:szCs w:val="20"/>
        </w:rPr>
        <w:t>Major concepts in functional areas of accounting,</w:t>
      </w:r>
      <w:r w:rsidR="002E22AA">
        <w:rPr>
          <w:sz w:val="20"/>
          <w:szCs w:val="20"/>
        </w:rPr>
        <w:t xml:space="preserve"> </w:t>
      </w:r>
      <w:r w:rsidRPr="4B062390">
        <w:rPr>
          <w:sz w:val="20"/>
          <w:szCs w:val="20"/>
        </w:rPr>
        <w:t>marketing,</w:t>
      </w:r>
      <w:r w:rsidR="002E22AA">
        <w:rPr>
          <w:sz w:val="20"/>
          <w:szCs w:val="20"/>
        </w:rPr>
        <w:t xml:space="preserve"> </w:t>
      </w:r>
      <w:r w:rsidRPr="4B062390">
        <w:rPr>
          <w:sz w:val="20"/>
          <w:szCs w:val="20"/>
        </w:rPr>
        <w:t>finance, and</w:t>
      </w:r>
      <w:r w:rsidR="002E22AA">
        <w:rPr>
          <w:sz w:val="20"/>
          <w:szCs w:val="20"/>
        </w:rPr>
        <w:t xml:space="preserve"> </w:t>
      </w:r>
      <w:r w:rsidRPr="4B062390">
        <w:rPr>
          <w:sz w:val="20"/>
          <w:szCs w:val="20"/>
        </w:rPr>
        <w:t>management</w:t>
      </w:r>
      <w:r w:rsidR="00CD471C" w:rsidRPr="4B062390">
        <w:rPr>
          <w:sz w:val="20"/>
          <w:szCs w:val="20"/>
        </w:rPr>
        <w:t xml:space="preserve"> </w:t>
      </w:r>
    </w:p>
    <w:p w14:paraId="66A23A94" w14:textId="77777777" w:rsidR="00CD471C" w:rsidRDefault="00CD471C" w:rsidP="00CD471C">
      <w:pPr>
        <w:pStyle w:val="ListParagraph"/>
        <w:numPr>
          <w:ilvl w:val="0"/>
          <w:numId w:val="135"/>
        </w:numPr>
        <w:rPr>
          <w:sz w:val="20"/>
          <w:szCs w:val="20"/>
        </w:rPr>
      </w:pPr>
      <w:r>
        <w:rPr>
          <w:sz w:val="20"/>
          <w:szCs w:val="20"/>
        </w:rPr>
        <w:t>Legal, social, and economic environments of business (LSE)</w:t>
      </w:r>
    </w:p>
    <w:p w14:paraId="78AE3B05" w14:textId="77777777" w:rsidR="00CD471C" w:rsidRDefault="00CD471C" w:rsidP="00CD471C">
      <w:pPr>
        <w:pStyle w:val="ListParagraph"/>
        <w:numPr>
          <w:ilvl w:val="0"/>
          <w:numId w:val="135"/>
        </w:numPr>
        <w:rPr>
          <w:sz w:val="20"/>
          <w:szCs w:val="20"/>
        </w:rPr>
      </w:pPr>
      <w:r>
        <w:rPr>
          <w:sz w:val="20"/>
          <w:szCs w:val="20"/>
        </w:rPr>
        <w:t>Global environment of business (GLOB)</w:t>
      </w:r>
    </w:p>
    <w:p w14:paraId="4F1B274D" w14:textId="77777777" w:rsidR="00CD471C" w:rsidRDefault="00CD471C" w:rsidP="00CD471C">
      <w:pPr>
        <w:pStyle w:val="ListParagraph"/>
        <w:numPr>
          <w:ilvl w:val="0"/>
          <w:numId w:val="135"/>
        </w:numPr>
        <w:rPr>
          <w:sz w:val="20"/>
          <w:szCs w:val="20"/>
        </w:rPr>
      </w:pPr>
      <w:r>
        <w:rPr>
          <w:sz w:val="20"/>
          <w:szCs w:val="20"/>
        </w:rPr>
        <w:t>Ethical obligations and responsibilities of business (ETH)</w:t>
      </w:r>
    </w:p>
    <w:p w14:paraId="5FBF91CF" w14:textId="13CCAD5F" w:rsidR="00CD471C" w:rsidRDefault="00300974" w:rsidP="00CD471C">
      <w:pPr>
        <w:pStyle w:val="ListParagraph"/>
        <w:numPr>
          <w:ilvl w:val="0"/>
          <w:numId w:val="135"/>
        </w:numPr>
        <w:rPr>
          <w:sz w:val="20"/>
          <w:szCs w:val="20"/>
        </w:rPr>
      </w:pPr>
      <w:r w:rsidRPr="4B062390">
        <w:rPr>
          <w:sz w:val="20"/>
          <w:szCs w:val="20"/>
        </w:rPr>
        <w:t>Decision-support tools in business decision making (DST)</w:t>
      </w:r>
    </w:p>
    <w:p w14:paraId="53498E0F" w14:textId="77777777" w:rsidR="00CD471C" w:rsidRDefault="00CD471C" w:rsidP="00CD471C">
      <w:pPr>
        <w:pStyle w:val="ListParagraph"/>
        <w:numPr>
          <w:ilvl w:val="0"/>
          <w:numId w:val="135"/>
        </w:numPr>
        <w:rPr>
          <w:sz w:val="20"/>
          <w:szCs w:val="20"/>
        </w:rPr>
      </w:pPr>
      <w:r>
        <w:rPr>
          <w:sz w:val="20"/>
          <w:szCs w:val="20"/>
        </w:rPr>
        <w:t>Effective oral and written forms of professional communication (COM)</w:t>
      </w:r>
    </w:p>
    <w:p w14:paraId="47DBC9D0" w14:textId="77777777" w:rsidR="00CD471C" w:rsidRDefault="00CD471C" w:rsidP="00CD471C">
      <w:pPr>
        <w:pStyle w:val="ListParagraph"/>
        <w:numPr>
          <w:ilvl w:val="0"/>
          <w:numId w:val="135"/>
        </w:numPr>
        <w:rPr>
          <w:sz w:val="20"/>
          <w:szCs w:val="20"/>
        </w:rPr>
      </w:pPr>
      <w:r>
        <w:rPr>
          <w:sz w:val="20"/>
          <w:szCs w:val="20"/>
        </w:rPr>
        <w:t>Analytic thinking to solve business problems (CT)</w:t>
      </w:r>
    </w:p>
    <w:p w14:paraId="55DA0DC6" w14:textId="77777777" w:rsidR="00CD471C" w:rsidRDefault="4B062390" w:rsidP="00CD471C">
      <w:pPr>
        <w:pStyle w:val="ListParagraph"/>
        <w:numPr>
          <w:ilvl w:val="0"/>
          <w:numId w:val="135"/>
        </w:numPr>
        <w:jc w:val="both"/>
        <w:rPr>
          <w:color w:val="000000"/>
          <w:sz w:val="20"/>
          <w:szCs w:val="20"/>
        </w:rPr>
      </w:pPr>
      <w:r w:rsidRPr="4B062390">
        <w:rPr>
          <w:color w:val="000000" w:themeColor="text1"/>
          <w:sz w:val="20"/>
          <w:szCs w:val="20"/>
        </w:rPr>
        <w:t>Integrative Experience (INT), such as:</w:t>
      </w:r>
    </w:p>
    <w:p w14:paraId="294F3D46" w14:textId="77777777"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Strategic Management/Business Policy</w:t>
      </w:r>
    </w:p>
    <w:p w14:paraId="5FEE5FD3" w14:textId="77777777"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Required Internship</w:t>
      </w:r>
    </w:p>
    <w:p w14:paraId="56DF00BC" w14:textId="77777777" w:rsidR="00CD471C" w:rsidRDefault="4B062390" w:rsidP="00CD471C">
      <w:pPr>
        <w:numPr>
          <w:ilvl w:val="1"/>
          <w:numId w:val="135"/>
        </w:numPr>
        <w:rPr>
          <w:rFonts w:ascii="Arial" w:hAnsi="Arial" w:cs="Arial"/>
          <w:color w:val="000000"/>
          <w:sz w:val="20"/>
          <w:szCs w:val="20"/>
        </w:rPr>
      </w:pPr>
      <w:r w:rsidRPr="4B062390">
        <w:rPr>
          <w:rFonts w:ascii="Arial" w:hAnsi="Arial" w:cs="Arial"/>
          <w:color w:val="000000" w:themeColor="text1"/>
          <w:sz w:val="20"/>
          <w:szCs w:val="20"/>
        </w:rPr>
        <w:t>Capstone Experience (an experience that enables a student to demonstrate the capacity to synthesize and apply knowledge in an organizational context, such as a simulation, project, comprehensive examination or course, etc.)</w:t>
      </w:r>
    </w:p>
    <w:p w14:paraId="442C1964" w14:textId="77777777" w:rsidR="00CD471C" w:rsidRDefault="00CD471C" w:rsidP="009E5BCC">
      <w:pPr>
        <w:jc w:val="both"/>
        <w:rPr>
          <w:rFonts w:ascii="Arial" w:eastAsia="Times New Roman" w:hAnsi="Arial" w:cs="Arial"/>
          <w:bCs/>
          <w:color w:val="000000"/>
          <w:sz w:val="20"/>
          <w:szCs w:val="20"/>
        </w:rPr>
      </w:pPr>
    </w:p>
    <w:p w14:paraId="6AD6FD26" w14:textId="77777777" w:rsidR="00221107" w:rsidRDefault="00436309" w:rsidP="009E5BCC">
      <w:pPr>
        <w:rPr>
          <w:rFonts w:ascii="Arial" w:eastAsia="Times New Roman" w:hAnsi="Arial" w:cs="Arial"/>
          <w:color w:val="000000"/>
          <w:sz w:val="20"/>
          <w:szCs w:val="20"/>
        </w:rPr>
      </w:pPr>
      <w:r>
        <w:rPr>
          <w:rFonts w:ascii="Arial" w:eastAsia="Times New Roman" w:hAnsi="Arial" w:cs="Arial"/>
          <w:color w:val="000000"/>
          <w:sz w:val="20"/>
          <w:szCs w:val="20"/>
        </w:rPr>
        <w:t>Consequently, t</w:t>
      </w:r>
      <w:r w:rsidR="009E5BCC" w:rsidRPr="009E5BCC">
        <w:rPr>
          <w:rFonts w:ascii="Arial" w:eastAsia="Times New Roman" w:hAnsi="Arial" w:cs="Arial"/>
          <w:color w:val="000000"/>
          <w:sz w:val="20"/>
          <w:szCs w:val="20"/>
        </w:rPr>
        <w:t xml:space="preserve">he curricula </w:t>
      </w:r>
      <w:r w:rsidR="00467251">
        <w:rPr>
          <w:rFonts w:ascii="Arial" w:eastAsia="Times New Roman" w:hAnsi="Arial" w:cs="Arial"/>
          <w:color w:val="000000"/>
          <w:sz w:val="20"/>
          <w:szCs w:val="20"/>
        </w:rPr>
        <w:t>in</w:t>
      </w:r>
      <w:r w:rsidR="009E5BCC" w:rsidRPr="009E5BCC">
        <w:rPr>
          <w:rFonts w:ascii="Arial" w:eastAsia="Times New Roman" w:hAnsi="Arial" w:cs="Arial"/>
          <w:color w:val="000000"/>
          <w:sz w:val="20"/>
          <w:szCs w:val="20"/>
        </w:rPr>
        <w:t xml:space="preserve"> </w:t>
      </w:r>
      <w:r w:rsidR="00204879">
        <w:rPr>
          <w:rFonts w:ascii="Arial" w:eastAsia="Times New Roman" w:hAnsi="Arial" w:cs="Arial"/>
          <w:color w:val="000000"/>
          <w:sz w:val="20"/>
          <w:szCs w:val="20"/>
        </w:rPr>
        <w:t>undergraduate</w:t>
      </w:r>
      <w:r w:rsidR="00AC64B4">
        <w:rPr>
          <w:rFonts w:ascii="Arial" w:eastAsia="Times New Roman" w:hAnsi="Arial" w:cs="Arial"/>
          <w:color w:val="000000"/>
          <w:sz w:val="20"/>
          <w:szCs w:val="20"/>
        </w:rPr>
        <w:t>-level</w:t>
      </w:r>
      <w:r w:rsidR="00204879">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sidR="009E5BCC" w:rsidRPr="009E5BCC">
        <w:rPr>
          <w:rFonts w:ascii="Arial" w:eastAsia="Times New Roman" w:hAnsi="Arial" w:cs="Arial"/>
          <w:color w:val="000000"/>
          <w:sz w:val="20"/>
          <w:szCs w:val="20"/>
        </w:rPr>
        <w:t xml:space="preserve"> programs </w:t>
      </w:r>
      <w:r w:rsidR="001962ED">
        <w:rPr>
          <w:rFonts w:ascii="Arial" w:eastAsia="Times New Roman" w:hAnsi="Arial" w:cs="Arial"/>
          <w:color w:val="000000"/>
          <w:sz w:val="20"/>
          <w:szCs w:val="20"/>
        </w:rPr>
        <w:t>must</w:t>
      </w:r>
      <w:r w:rsidR="009E5BCC" w:rsidRPr="009E5BCC">
        <w:rPr>
          <w:rFonts w:ascii="Arial" w:eastAsia="Times New Roman" w:hAnsi="Arial" w:cs="Arial"/>
          <w:color w:val="000000"/>
          <w:sz w:val="20"/>
          <w:szCs w:val="20"/>
        </w:rPr>
        <w:t xml:space="preserve"> </w:t>
      </w:r>
      <w:r w:rsidR="00221107" w:rsidRPr="00221107">
        <w:rPr>
          <w:rFonts w:ascii="Arial" w:eastAsia="Times New Roman" w:hAnsi="Arial" w:cs="Arial"/>
          <w:color w:val="000000"/>
          <w:sz w:val="20"/>
          <w:szCs w:val="20"/>
        </w:rPr>
        <w:t>incorporate</w:t>
      </w:r>
      <w:r w:rsidR="00D53D1B">
        <w:rPr>
          <w:rFonts w:ascii="Arial" w:eastAsia="Times New Roman" w:hAnsi="Arial" w:cs="Arial"/>
          <w:color w:val="000000"/>
          <w:sz w:val="20"/>
          <w:szCs w:val="20"/>
        </w:rPr>
        <w:t xml:space="preserve"> </w:t>
      </w:r>
      <w:r>
        <w:rPr>
          <w:rFonts w:ascii="Arial" w:eastAsia="Times New Roman" w:hAnsi="Arial" w:cs="Arial"/>
          <w:color w:val="000000"/>
          <w:sz w:val="20"/>
          <w:szCs w:val="20"/>
        </w:rPr>
        <w:t>learning opportunities in th</w:t>
      </w:r>
      <w:r w:rsidR="003F466F">
        <w:rPr>
          <w:rFonts w:ascii="Arial" w:eastAsia="Times New Roman" w:hAnsi="Arial" w:cs="Arial"/>
          <w:color w:val="000000"/>
          <w:sz w:val="20"/>
          <w:szCs w:val="20"/>
        </w:rPr>
        <w:t>ose</w:t>
      </w:r>
      <w:r w:rsidR="00AB6DB6">
        <w:rPr>
          <w:rFonts w:ascii="Arial" w:eastAsia="Times New Roman" w:hAnsi="Arial" w:cs="Arial"/>
          <w:color w:val="000000"/>
          <w:sz w:val="20"/>
          <w:szCs w:val="20"/>
        </w:rPr>
        <w:t xml:space="preserve"> foundational</w:t>
      </w:r>
      <w:r w:rsidR="00221107" w:rsidRPr="00221107">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00221107" w:rsidRPr="00221107">
        <w:rPr>
          <w:rFonts w:ascii="Arial" w:eastAsia="Times New Roman" w:hAnsi="Arial" w:cs="Arial"/>
          <w:color w:val="000000"/>
          <w:sz w:val="20"/>
          <w:szCs w:val="20"/>
        </w:rPr>
        <w:t>isciplinary areas</w:t>
      </w:r>
      <w:r>
        <w:rPr>
          <w:rFonts w:ascii="Arial" w:eastAsia="Times New Roman" w:hAnsi="Arial" w:cs="Arial"/>
          <w:color w:val="000000"/>
          <w:sz w:val="20"/>
          <w:szCs w:val="20"/>
        </w:rPr>
        <w:t xml:space="preserve"> </w:t>
      </w:r>
      <w:r w:rsidR="00221107" w:rsidRPr="00221107">
        <w:rPr>
          <w:rFonts w:ascii="Arial" w:eastAsia="Times New Roman" w:hAnsi="Arial" w:cs="Arial"/>
          <w:color w:val="000000"/>
          <w:sz w:val="20"/>
          <w:szCs w:val="20"/>
        </w:rPr>
        <w:t>that are appropriate to the career paths for which the programs are designed to prepare students</w:t>
      </w:r>
      <w:r w:rsidR="009E5BCC" w:rsidRPr="009E5BCC">
        <w:rPr>
          <w:rFonts w:ascii="Arial" w:eastAsia="Times New Roman" w:hAnsi="Arial" w:cs="Arial"/>
          <w:color w:val="000000"/>
          <w:sz w:val="20"/>
          <w:szCs w:val="20"/>
        </w:rPr>
        <w:t>.</w:t>
      </w:r>
    </w:p>
    <w:p w14:paraId="54BA8341" w14:textId="77777777" w:rsidR="00221107" w:rsidRDefault="00221107" w:rsidP="009E5BCC">
      <w:pPr>
        <w:rPr>
          <w:rFonts w:ascii="Arial" w:eastAsia="Times New Roman" w:hAnsi="Arial" w:cs="Arial"/>
          <w:color w:val="000000"/>
          <w:sz w:val="20"/>
          <w:szCs w:val="20"/>
        </w:rPr>
      </w:pPr>
    </w:p>
    <w:p w14:paraId="124A368C" w14:textId="7E9DC178" w:rsidR="009E5BCC" w:rsidRPr="009E5BCC" w:rsidRDefault="007547DA" w:rsidP="009E5BCC">
      <w:pPr>
        <w:rPr>
          <w:rFonts w:ascii="Arial" w:eastAsia="Times New Roman" w:hAnsi="Arial" w:cs="Arial"/>
          <w:color w:val="000000"/>
          <w:sz w:val="20"/>
          <w:szCs w:val="20"/>
        </w:rPr>
      </w:pPr>
      <w:r>
        <w:rPr>
          <w:rFonts w:ascii="Arial" w:eastAsia="Times New Roman" w:hAnsi="Arial" w:cs="Arial"/>
          <w:color w:val="000000"/>
          <w:sz w:val="20"/>
          <w:szCs w:val="20"/>
        </w:rPr>
        <w:t xml:space="preserve">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units must</w:t>
      </w:r>
      <w:r w:rsidR="009E5BCC" w:rsidRPr="009E5BCC">
        <w:rPr>
          <w:rFonts w:ascii="Arial" w:eastAsia="Times New Roman" w:hAnsi="Arial" w:cs="Arial"/>
          <w:color w:val="000000"/>
          <w:sz w:val="20"/>
          <w:szCs w:val="20"/>
        </w:rPr>
        <w:t xml:space="preserve"> ensure that the </w:t>
      </w:r>
      <w:r>
        <w:rPr>
          <w:rFonts w:ascii="Arial" w:eastAsia="Times New Roman" w:hAnsi="Arial" w:cs="Arial"/>
          <w:color w:val="000000"/>
          <w:sz w:val="20"/>
          <w:szCs w:val="20"/>
        </w:rPr>
        <w:t>relevant content</w:t>
      </w:r>
      <w:r w:rsidR="009E5BCC" w:rsidRPr="009E5BCC">
        <w:rPr>
          <w:rFonts w:ascii="Arial" w:eastAsia="Times New Roman" w:hAnsi="Arial" w:cs="Arial"/>
          <w:color w:val="000000"/>
          <w:sz w:val="20"/>
          <w:szCs w:val="20"/>
        </w:rPr>
        <w:t xml:space="preserve"> areas are covered in </w:t>
      </w:r>
      <w:r w:rsidR="00204879">
        <w:rPr>
          <w:rFonts w:ascii="Arial" w:eastAsia="Times New Roman" w:hAnsi="Arial" w:cs="Arial"/>
          <w:color w:val="000000"/>
          <w:sz w:val="20"/>
          <w:szCs w:val="20"/>
        </w:rPr>
        <w:t>undergraduate</w:t>
      </w:r>
      <w:r w:rsidR="00AC64B4">
        <w:rPr>
          <w:rFonts w:ascii="Arial" w:eastAsia="Times New Roman" w:hAnsi="Arial" w:cs="Arial"/>
          <w:color w:val="000000"/>
          <w:sz w:val="20"/>
          <w:szCs w:val="20"/>
        </w:rPr>
        <w:t>-level</w:t>
      </w:r>
      <w:r w:rsidR="00204879">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w:t>
      </w:r>
      <w:r w:rsidR="009E5BCC" w:rsidRPr="009E5BCC">
        <w:rPr>
          <w:rFonts w:ascii="Arial" w:eastAsia="Times New Roman" w:hAnsi="Arial" w:cs="Arial"/>
          <w:color w:val="000000"/>
          <w:sz w:val="20"/>
          <w:szCs w:val="20"/>
        </w:rPr>
        <w:t xml:space="preserve">programs. </w:t>
      </w:r>
      <w:r w:rsidR="00E75269">
        <w:rPr>
          <w:rFonts w:ascii="Arial" w:eastAsia="Times New Roman" w:hAnsi="Arial" w:cs="Arial"/>
          <w:color w:val="000000"/>
          <w:sz w:val="20"/>
          <w:szCs w:val="20"/>
        </w:rPr>
        <w:t>Although i</w:t>
      </w:r>
      <w:r>
        <w:rPr>
          <w:rFonts w:ascii="Arial" w:eastAsia="Times New Roman" w:hAnsi="Arial" w:cs="Arial"/>
          <w:color w:val="000000"/>
          <w:sz w:val="20"/>
          <w:szCs w:val="20"/>
        </w:rPr>
        <w:t xml:space="preserve">t is </w:t>
      </w:r>
      <w:r w:rsidR="009E5BCC" w:rsidRPr="009E5BCC">
        <w:rPr>
          <w:rFonts w:ascii="Arial" w:eastAsia="Times New Roman" w:hAnsi="Arial" w:cs="Arial"/>
          <w:color w:val="000000"/>
          <w:sz w:val="20"/>
          <w:szCs w:val="20"/>
        </w:rPr>
        <w:t xml:space="preserve">not </w:t>
      </w:r>
      <w:r w:rsidR="00E75269">
        <w:rPr>
          <w:rFonts w:ascii="Arial" w:eastAsia="Times New Roman" w:hAnsi="Arial" w:cs="Arial"/>
          <w:color w:val="000000"/>
          <w:sz w:val="20"/>
          <w:szCs w:val="20"/>
        </w:rPr>
        <w:t>required</w:t>
      </w:r>
      <w:r w:rsidR="009E5BCC" w:rsidRPr="009E5BCC">
        <w:rPr>
          <w:rFonts w:ascii="Arial" w:eastAsia="Times New Roman" w:hAnsi="Arial" w:cs="Arial"/>
          <w:color w:val="000000"/>
          <w:sz w:val="20"/>
          <w:szCs w:val="20"/>
        </w:rPr>
        <w:t xml:space="preserve"> that all of the </w:t>
      </w:r>
      <w:r>
        <w:rPr>
          <w:rFonts w:ascii="Arial" w:eastAsia="Times New Roman" w:hAnsi="Arial" w:cs="Arial"/>
          <w:color w:val="000000"/>
          <w:sz w:val="20"/>
          <w:szCs w:val="20"/>
        </w:rPr>
        <w:t xml:space="preserve">foundational disciplinary </w:t>
      </w:r>
      <w:r w:rsidR="009E5BCC" w:rsidRPr="009E5BCC">
        <w:rPr>
          <w:rFonts w:ascii="Arial" w:eastAsia="Times New Roman" w:hAnsi="Arial" w:cs="Arial"/>
          <w:color w:val="000000"/>
          <w:sz w:val="20"/>
          <w:szCs w:val="20"/>
        </w:rPr>
        <w:t xml:space="preserve">areas </w:t>
      </w:r>
      <w:r w:rsidR="00E75269">
        <w:rPr>
          <w:rFonts w:ascii="Arial" w:eastAsia="Times New Roman" w:hAnsi="Arial" w:cs="Arial"/>
          <w:color w:val="000000"/>
          <w:sz w:val="20"/>
          <w:szCs w:val="20"/>
        </w:rPr>
        <w:t xml:space="preserve">be covered or </w:t>
      </w:r>
      <w:r w:rsidR="009E5BCC" w:rsidRPr="009E5BCC">
        <w:rPr>
          <w:rFonts w:ascii="Arial" w:eastAsia="Times New Roman" w:hAnsi="Arial" w:cs="Arial"/>
          <w:color w:val="000000"/>
          <w:sz w:val="20"/>
          <w:szCs w:val="20"/>
        </w:rPr>
        <w:t xml:space="preserve">have equal </w:t>
      </w:r>
      <w:r w:rsidR="00E75269">
        <w:rPr>
          <w:rFonts w:ascii="Arial" w:eastAsia="Times New Roman" w:hAnsi="Arial" w:cs="Arial"/>
          <w:color w:val="000000"/>
          <w:sz w:val="20"/>
          <w:szCs w:val="20"/>
        </w:rPr>
        <w:t xml:space="preserve">coverage, it is expected that each </w:t>
      </w:r>
      <w:r w:rsidR="005C134D">
        <w:rPr>
          <w:rFonts w:ascii="Arial" w:eastAsia="Times New Roman" w:hAnsi="Arial" w:cs="Arial"/>
          <w:color w:val="000000"/>
          <w:sz w:val="20"/>
          <w:szCs w:val="20"/>
        </w:rPr>
        <w:t>business</w:t>
      </w:r>
      <w:r w:rsidR="00E75269">
        <w:rPr>
          <w:rFonts w:ascii="Arial" w:eastAsia="Times New Roman" w:hAnsi="Arial" w:cs="Arial"/>
          <w:color w:val="000000"/>
          <w:sz w:val="20"/>
          <w:szCs w:val="20"/>
        </w:rPr>
        <w:t xml:space="preserve"> program at the </w:t>
      </w:r>
      <w:r w:rsidR="00204879">
        <w:rPr>
          <w:rFonts w:ascii="Arial" w:eastAsia="Times New Roman" w:hAnsi="Arial" w:cs="Arial"/>
          <w:color w:val="000000"/>
          <w:sz w:val="20"/>
          <w:szCs w:val="20"/>
        </w:rPr>
        <w:t xml:space="preserve">undergraduate level </w:t>
      </w:r>
      <w:r w:rsidR="00E75269">
        <w:rPr>
          <w:rFonts w:ascii="Arial" w:eastAsia="Times New Roman" w:hAnsi="Arial" w:cs="Arial"/>
          <w:color w:val="000000"/>
          <w:sz w:val="20"/>
          <w:szCs w:val="20"/>
        </w:rPr>
        <w:t>will include learning opportunities in those content areas that are normally expected of</w:t>
      </w:r>
      <w:r w:rsidR="003F466F">
        <w:rPr>
          <w:rFonts w:ascii="Arial" w:eastAsia="Times New Roman" w:hAnsi="Arial" w:cs="Arial"/>
          <w:color w:val="000000"/>
          <w:sz w:val="20"/>
          <w:szCs w:val="20"/>
        </w:rPr>
        <w:t xml:space="preserve"> that</w:t>
      </w:r>
      <w:r w:rsidR="00E75269">
        <w:rPr>
          <w:rFonts w:ascii="Arial" w:eastAsia="Times New Roman" w:hAnsi="Arial" w:cs="Arial"/>
          <w:color w:val="000000"/>
          <w:sz w:val="20"/>
          <w:szCs w:val="20"/>
        </w:rPr>
        <w:t xml:space="preserve"> type of degree program and that are necessary for the particular career path for which the program </w:t>
      </w:r>
      <w:r w:rsidR="0019374F">
        <w:rPr>
          <w:rFonts w:ascii="Arial" w:eastAsia="Times New Roman" w:hAnsi="Arial" w:cs="Arial"/>
          <w:color w:val="000000"/>
          <w:sz w:val="20"/>
          <w:szCs w:val="20"/>
        </w:rPr>
        <w:t>is designed to prepare students.</w:t>
      </w:r>
      <w:r w:rsidR="00E75269">
        <w:rPr>
          <w:rFonts w:ascii="Arial" w:eastAsia="Times New Roman" w:hAnsi="Arial" w:cs="Arial"/>
          <w:color w:val="000000"/>
          <w:sz w:val="20"/>
          <w:szCs w:val="20"/>
        </w:rPr>
        <w:t xml:space="preserve"> It is incumbent upon the academic </w:t>
      </w:r>
      <w:r w:rsidR="005C134D">
        <w:rPr>
          <w:rFonts w:ascii="Arial" w:eastAsia="Times New Roman" w:hAnsi="Arial" w:cs="Arial"/>
          <w:color w:val="000000"/>
          <w:sz w:val="20"/>
          <w:szCs w:val="20"/>
        </w:rPr>
        <w:t>business</w:t>
      </w:r>
      <w:r w:rsidR="00E75269">
        <w:rPr>
          <w:rFonts w:ascii="Arial" w:eastAsia="Times New Roman" w:hAnsi="Arial" w:cs="Arial"/>
          <w:color w:val="000000"/>
          <w:sz w:val="20"/>
          <w:szCs w:val="20"/>
        </w:rPr>
        <w:t xml:space="preserve"> unit to provide appropriate rationale for any variations in coverage in this regard.</w:t>
      </w:r>
    </w:p>
    <w:p w14:paraId="441B5BD8" w14:textId="77777777" w:rsidR="009E5BCC" w:rsidRPr="009E5BCC" w:rsidRDefault="009E5BCC" w:rsidP="009E5BCC">
      <w:pPr>
        <w:rPr>
          <w:rFonts w:ascii="Arial" w:eastAsia="Times New Roman" w:hAnsi="Arial" w:cs="Arial"/>
          <w:color w:val="000000"/>
          <w:sz w:val="20"/>
          <w:szCs w:val="20"/>
        </w:rPr>
      </w:pPr>
    </w:p>
    <w:p w14:paraId="689F5624" w14:textId="078B47E3" w:rsidR="00CF68AF" w:rsidRPr="00FD7B08" w:rsidRDefault="00AB3ABD" w:rsidP="00CF68AF">
      <w:pPr>
        <w:rPr>
          <w:rFonts w:ascii="Arial" w:eastAsia="Times New Roman" w:hAnsi="Arial" w:cs="Arial"/>
          <w:strike/>
          <w:color w:val="000000"/>
          <w:sz w:val="20"/>
          <w:szCs w:val="20"/>
        </w:rPr>
      </w:pPr>
      <w:r>
        <w:rPr>
          <w:rFonts w:ascii="Arial" w:eastAsia="Times New Roman" w:hAnsi="Arial" w:cs="Arial"/>
          <w:color w:val="000000"/>
          <w:sz w:val="20"/>
          <w:szCs w:val="20"/>
        </w:rPr>
        <w:t xml:space="preserve">The 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must ensure that syllabi for all required courses</w:t>
      </w:r>
      <w:r w:rsidR="0059229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in each </w:t>
      </w:r>
      <w:r w:rsidR="00204879">
        <w:rPr>
          <w:rFonts w:ascii="Arial" w:eastAsia="Times New Roman" w:hAnsi="Arial" w:cs="Arial"/>
          <w:color w:val="000000"/>
          <w:sz w:val="20"/>
          <w:szCs w:val="20"/>
        </w:rPr>
        <w:t>undergraduate</w:t>
      </w:r>
      <w:r w:rsidR="00AC64B4">
        <w:rPr>
          <w:rFonts w:ascii="Arial" w:eastAsia="Times New Roman" w:hAnsi="Arial" w:cs="Arial"/>
          <w:color w:val="000000"/>
          <w:sz w:val="20"/>
          <w:szCs w:val="20"/>
        </w:rPr>
        <w:t>-level</w:t>
      </w:r>
      <w:r w:rsidR="00204879">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program included in the accreditation review are</w:t>
      </w:r>
      <w:r w:rsidR="00086B65">
        <w:rPr>
          <w:rFonts w:ascii="Arial" w:eastAsia="Times New Roman" w:hAnsi="Arial" w:cs="Arial"/>
          <w:color w:val="000000"/>
          <w:sz w:val="20"/>
          <w:szCs w:val="20"/>
        </w:rPr>
        <w:t xml:space="preserve"> included in an appendix.</w:t>
      </w:r>
      <w:r>
        <w:rPr>
          <w:rFonts w:ascii="Arial" w:eastAsia="Times New Roman" w:hAnsi="Arial" w:cs="Arial"/>
          <w:color w:val="000000"/>
          <w:sz w:val="20"/>
          <w:szCs w:val="20"/>
        </w:rPr>
        <w:t xml:space="preserve"> </w:t>
      </w:r>
    </w:p>
    <w:p w14:paraId="43B899C4" w14:textId="77777777" w:rsidR="00CF68AF" w:rsidRDefault="00CF68AF" w:rsidP="00CF68AF">
      <w:pPr>
        <w:rPr>
          <w:rFonts w:ascii="Arial" w:eastAsia="Times New Roman" w:hAnsi="Arial" w:cs="Arial"/>
          <w:color w:val="000000"/>
          <w:sz w:val="20"/>
          <w:szCs w:val="20"/>
        </w:rPr>
      </w:pPr>
    </w:p>
    <w:p w14:paraId="1BEFC341" w14:textId="77777777" w:rsidR="009E5BCC" w:rsidRPr="009E5BCC" w:rsidRDefault="009E5BCC" w:rsidP="00CF68AF">
      <w:pPr>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AB3ABD">
        <w:rPr>
          <w:rFonts w:ascii="Arial" w:eastAsia="Times New Roman" w:hAnsi="Arial" w:cs="Arial"/>
          <w:b/>
          <w:bCs/>
          <w:color w:val="000000"/>
          <w:sz w:val="20"/>
          <w:szCs w:val="20"/>
          <w:u w:val="single"/>
        </w:rPr>
        <w:t xml:space="preserve"> for Documentation</w:t>
      </w:r>
    </w:p>
    <w:p w14:paraId="5822604A" w14:textId="77777777" w:rsidR="009E5BCC" w:rsidRPr="009E5BCC" w:rsidRDefault="009E5BCC" w:rsidP="009E5BCC">
      <w:pPr>
        <w:rPr>
          <w:rFonts w:ascii="Arial" w:eastAsia="Times New Roman" w:hAnsi="Arial" w:cs="Arial"/>
          <w:color w:val="000000"/>
          <w:sz w:val="20"/>
          <w:szCs w:val="20"/>
        </w:rPr>
      </w:pPr>
    </w:p>
    <w:p w14:paraId="39D4E241" w14:textId="77777777" w:rsidR="009E5BCC" w:rsidRPr="00E5109A" w:rsidRDefault="009E5BCC" w:rsidP="009E5BCC">
      <w:p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In the self-study:</w:t>
      </w:r>
    </w:p>
    <w:p w14:paraId="36F8BC9E" w14:textId="77777777" w:rsidR="002453EE" w:rsidRPr="00E5109A" w:rsidRDefault="002453EE" w:rsidP="009E5BCC">
      <w:pPr>
        <w:autoSpaceDE w:val="0"/>
        <w:autoSpaceDN w:val="0"/>
        <w:adjustRightInd w:val="0"/>
        <w:rPr>
          <w:rFonts w:ascii="Arial" w:eastAsia="Times New Roman" w:hAnsi="Arial" w:cs="Arial"/>
          <w:iCs/>
          <w:sz w:val="20"/>
          <w:szCs w:val="20"/>
        </w:rPr>
      </w:pPr>
    </w:p>
    <w:p w14:paraId="7F68CD8A" w14:textId="77777777" w:rsidR="00F8297E" w:rsidRPr="00E5109A" w:rsidRDefault="002453EE" w:rsidP="00F016E8">
      <w:pPr>
        <w:pStyle w:val="ListParagraph"/>
        <w:numPr>
          <w:ilvl w:val="0"/>
          <w:numId w:val="39"/>
        </w:numPr>
        <w:autoSpaceDE w:val="0"/>
        <w:autoSpaceDN w:val="0"/>
        <w:adjustRightInd w:val="0"/>
        <w:ind w:left="360"/>
        <w:rPr>
          <w:iCs/>
          <w:sz w:val="20"/>
          <w:szCs w:val="20"/>
        </w:rPr>
      </w:pPr>
      <w:r w:rsidRPr="00E5109A">
        <w:rPr>
          <w:iCs/>
          <w:sz w:val="20"/>
          <w:szCs w:val="20"/>
        </w:rPr>
        <w:t xml:space="preserve">For each </w:t>
      </w:r>
      <w:r w:rsidR="00204879" w:rsidRPr="00E5109A">
        <w:rPr>
          <w:iCs/>
          <w:sz w:val="20"/>
          <w:szCs w:val="20"/>
        </w:rPr>
        <w:t xml:space="preserve">associate- and </w:t>
      </w:r>
      <w:r w:rsidRPr="00E5109A">
        <w:rPr>
          <w:iCs/>
          <w:sz w:val="20"/>
          <w:szCs w:val="20"/>
        </w:rPr>
        <w:t xml:space="preserve">bachelor’s-level </w:t>
      </w:r>
      <w:r w:rsidR="005C134D">
        <w:rPr>
          <w:iCs/>
          <w:sz w:val="20"/>
          <w:szCs w:val="20"/>
        </w:rPr>
        <w:t>business</w:t>
      </w:r>
      <w:r w:rsidRPr="00E5109A">
        <w:rPr>
          <w:iCs/>
          <w:sz w:val="20"/>
          <w:szCs w:val="20"/>
        </w:rPr>
        <w:t xml:space="preserve"> program included in the accreditation review</w:t>
      </w:r>
      <w:r w:rsidR="00F8297E" w:rsidRPr="00E5109A">
        <w:rPr>
          <w:iCs/>
          <w:sz w:val="20"/>
          <w:szCs w:val="20"/>
        </w:rPr>
        <w:t>:</w:t>
      </w:r>
    </w:p>
    <w:p w14:paraId="72A226A8" w14:textId="77777777" w:rsidR="00F8297E" w:rsidRPr="00E5109A" w:rsidRDefault="00F8297E" w:rsidP="00F8297E">
      <w:pPr>
        <w:pStyle w:val="ListParagraph"/>
        <w:autoSpaceDE w:val="0"/>
        <w:autoSpaceDN w:val="0"/>
        <w:adjustRightInd w:val="0"/>
        <w:ind w:left="360"/>
        <w:rPr>
          <w:iCs/>
          <w:sz w:val="20"/>
          <w:szCs w:val="20"/>
        </w:rPr>
      </w:pPr>
    </w:p>
    <w:p w14:paraId="51B2013A" w14:textId="77777777" w:rsidR="009E5BCC" w:rsidRPr="00E5109A" w:rsidRDefault="00F8297E" w:rsidP="00F016E8">
      <w:pPr>
        <w:pStyle w:val="ListParagraph"/>
        <w:numPr>
          <w:ilvl w:val="0"/>
          <w:numId w:val="40"/>
        </w:numPr>
        <w:autoSpaceDE w:val="0"/>
        <w:autoSpaceDN w:val="0"/>
        <w:adjustRightInd w:val="0"/>
        <w:ind w:left="720"/>
        <w:rPr>
          <w:iCs/>
          <w:sz w:val="20"/>
          <w:szCs w:val="20"/>
        </w:rPr>
      </w:pPr>
      <w:r w:rsidRPr="00E5109A">
        <w:rPr>
          <w:iCs/>
          <w:sz w:val="20"/>
          <w:szCs w:val="20"/>
        </w:rPr>
        <w:t>P</w:t>
      </w:r>
      <w:r w:rsidR="009E5BCC" w:rsidRPr="00E5109A">
        <w:rPr>
          <w:iCs/>
          <w:sz w:val="20"/>
          <w:szCs w:val="20"/>
        </w:rPr>
        <w:t xml:space="preserve">rovide </w:t>
      </w:r>
      <w:r w:rsidR="009E5BCC" w:rsidRPr="001555AF">
        <w:rPr>
          <w:iCs/>
          <w:sz w:val="20"/>
          <w:szCs w:val="20"/>
        </w:rPr>
        <w:t>Table 4</w:t>
      </w:r>
      <w:r w:rsidR="00A1763C" w:rsidRPr="001555AF">
        <w:rPr>
          <w:iCs/>
          <w:sz w:val="20"/>
          <w:szCs w:val="20"/>
        </w:rPr>
        <w:t>-</w:t>
      </w:r>
      <w:r w:rsidR="001555AF" w:rsidRPr="001555AF">
        <w:rPr>
          <w:iCs/>
          <w:sz w:val="20"/>
          <w:szCs w:val="20"/>
        </w:rPr>
        <w:t>3</w:t>
      </w:r>
      <w:r w:rsidR="009E5BCC" w:rsidRPr="001555AF">
        <w:rPr>
          <w:iCs/>
          <w:sz w:val="20"/>
          <w:szCs w:val="20"/>
        </w:rPr>
        <w:t>:</w:t>
      </w:r>
      <w:r w:rsidR="009E5BCC" w:rsidRPr="00E5109A">
        <w:rPr>
          <w:iCs/>
          <w:sz w:val="20"/>
          <w:szCs w:val="20"/>
        </w:rPr>
        <w:t xml:space="preserve"> Summary of </w:t>
      </w:r>
      <w:r w:rsidR="005C134D">
        <w:rPr>
          <w:iCs/>
          <w:sz w:val="20"/>
          <w:szCs w:val="20"/>
        </w:rPr>
        <w:t>Business</w:t>
      </w:r>
      <w:r w:rsidR="002453EE" w:rsidRPr="00E5109A">
        <w:rPr>
          <w:iCs/>
          <w:sz w:val="20"/>
          <w:szCs w:val="20"/>
        </w:rPr>
        <w:t xml:space="preserve"> Technical Knowledge (</w:t>
      </w:r>
      <w:r w:rsidR="0017103D">
        <w:rPr>
          <w:iCs/>
          <w:sz w:val="20"/>
          <w:szCs w:val="20"/>
        </w:rPr>
        <w:t>B</w:t>
      </w:r>
      <w:r w:rsidR="002453EE" w:rsidRPr="00E5109A">
        <w:rPr>
          <w:iCs/>
          <w:sz w:val="20"/>
          <w:szCs w:val="20"/>
        </w:rPr>
        <w:t>TK) Coverage</w:t>
      </w:r>
      <w:r w:rsidR="0019045B">
        <w:rPr>
          <w:iCs/>
          <w:sz w:val="20"/>
          <w:szCs w:val="20"/>
        </w:rPr>
        <w:t xml:space="preserve"> in</w:t>
      </w:r>
      <w:r w:rsidR="00B43CA3" w:rsidRPr="00E5109A">
        <w:rPr>
          <w:iCs/>
          <w:sz w:val="20"/>
          <w:szCs w:val="20"/>
        </w:rPr>
        <w:t xml:space="preserve"> </w:t>
      </w:r>
      <w:r w:rsidR="00204879" w:rsidRPr="00E5109A">
        <w:rPr>
          <w:iCs/>
          <w:sz w:val="20"/>
          <w:szCs w:val="20"/>
        </w:rPr>
        <w:t>Undergraduate</w:t>
      </w:r>
      <w:r w:rsidR="00B43CA3" w:rsidRPr="00E5109A">
        <w:rPr>
          <w:iCs/>
          <w:sz w:val="20"/>
          <w:szCs w:val="20"/>
        </w:rPr>
        <w:t xml:space="preserve"> Programs</w:t>
      </w:r>
      <w:r w:rsidR="009E5BCC" w:rsidRPr="00E5109A">
        <w:rPr>
          <w:iCs/>
          <w:sz w:val="20"/>
          <w:szCs w:val="20"/>
        </w:rPr>
        <w:t>.</w:t>
      </w:r>
    </w:p>
    <w:p w14:paraId="34E5F433" w14:textId="77777777" w:rsidR="002453EE" w:rsidRPr="00E5109A" w:rsidRDefault="002453EE" w:rsidP="002453EE">
      <w:pPr>
        <w:pStyle w:val="ListParagraph"/>
        <w:ind w:left="360"/>
        <w:rPr>
          <w:iCs/>
          <w:sz w:val="20"/>
          <w:szCs w:val="20"/>
        </w:rPr>
      </w:pPr>
    </w:p>
    <w:p w14:paraId="74D6121B" w14:textId="77777777" w:rsidR="002453EE" w:rsidRPr="00E5109A" w:rsidRDefault="002453EE" w:rsidP="00F8297E">
      <w:pPr>
        <w:pStyle w:val="ListParagraph"/>
        <w:rPr>
          <w:iCs/>
          <w:sz w:val="20"/>
          <w:szCs w:val="20"/>
        </w:rPr>
      </w:pPr>
      <w:r w:rsidRPr="00E5109A">
        <w:rPr>
          <w:iCs/>
          <w:sz w:val="20"/>
          <w:szCs w:val="20"/>
        </w:rPr>
        <w:t>This information must be presented using the table template provided in these guidelines.</w:t>
      </w:r>
    </w:p>
    <w:p w14:paraId="53817DE2" w14:textId="77777777" w:rsidR="009C3F43" w:rsidRPr="00E5109A" w:rsidRDefault="009C3F43" w:rsidP="00F8297E">
      <w:pPr>
        <w:pStyle w:val="ListParagraph"/>
        <w:rPr>
          <w:iCs/>
          <w:sz w:val="20"/>
          <w:szCs w:val="20"/>
        </w:rPr>
      </w:pPr>
    </w:p>
    <w:p w14:paraId="29C72C7B" w14:textId="77777777" w:rsidR="00FB59D6" w:rsidRPr="00E5109A" w:rsidRDefault="00FB59D6" w:rsidP="00F8297E">
      <w:pPr>
        <w:pStyle w:val="ListParagraph"/>
        <w:rPr>
          <w:iCs/>
          <w:sz w:val="20"/>
          <w:szCs w:val="20"/>
        </w:rPr>
      </w:pPr>
      <w:r w:rsidRPr="00E5109A">
        <w:rPr>
          <w:iCs/>
          <w:sz w:val="20"/>
          <w:szCs w:val="20"/>
        </w:rPr>
        <w:t>In the table for each program, list the required courses</w:t>
      </w:r>
      <w:r w:rsidR="0059229A">
        <w:rPr>
          <w:iCs/>
          <w:sz w:val="20"/>
          <w:szCs w:val="20"/>
        </w:rPr>
        <w:t xml:space="preserve"> comprising the program and </w:t>
      </w:r>
      <w:r w:rsidRPr="00E5109A">
        <w:rPr>
          <w:iCs/>
          <w:sz w:val="20"/>
          <w:szCs w:val="20"/>
        </w:rPr>
        <w:t xml:space="preserve">identify the </w:t>
      </w:r>
      <w:r w:rsidR="0017103D">
        <w:rPr>
          <w:iCs/>
          <w:sz w:val="20"/>
          <w:szCs w:val="20"/>
        </w:rPr>
        <w:t>B</w:t>
      </w:r>
      <w:r w:rsidRPr="00E5109A">
        <w:rPr>
          <w:iCs/>
          <w:sz w:val="20"/>
          <w:szCs w:val="20"/>
        </w:rPr>
        <w:t>T</w:t>
      </w:r>
      <w:r w:rsidR="0059229A">
        <w:rPr>
          <w:iCs/>
          <w:sz w:val="20"/>
          <w:szCs w:val="20"/>
        </w:rPr>
        <w:t>K areas covered in that course.</w:t>
      </w:r>
    </w:p>
    <w:p w14:paraId="59023B4E" w14:textId="77777777" w:rsidR="00FB59D6" w:rsidRPr="00E5109A" w:rsidRDefault="00FB59D6" w:rsidP="00F8297E">
      <w:pPr>
        <w:pStyle w:val="ListParagraph"/>
        <w:rPr>
          <w:iCs/>
          <w:sz w:val="20"/>
          <w:szCs w:val="20"/>
        </w:rPr>
      </w:pPr>
    </w:p>
    <w:p w14:paraId="45AA0A42" w14:textId="77777777" w:rsidR="009C3F43" w:rsidRPr="00E5109A" w:rsidRDefault="009C3F43" w:rsidP="00F8297E">
      <w:pPr>
        <w:pStyle w:val="ListParagraph"/>
        <w:rPr>
          <w:iCs/>
          <w:sz w:val="20"/>
          <w:szCs w:val="20"/>
        </w:rPr>
      </w:pPr>
      <w:r w:rsidRPr="00E5109A">
        <w:rPr>
          <w:iCs/>
          <w:sz w:val="20"/>
          <w:szCs w:val="20"/>
        </w:rPr>
        <w:lastRenderedPageBreak/>
        <w:t xml:space="preserve">Use the following </w:t>
      </w:r>
      <w:r w:rsidR="005B4188" w:rsidRPr="00E5109A">
        <w:rPr>
          <w:iCs/>
          <w:sz w:val="20"/>
          <w:szCs w:val="20"/>
        </w:rPr>
        <w:t xml:space="preserve">coverage level designations </w:t>
      </w:r>
      <w:r w:rsidRPr="00E5109A">
        <w:rPr>
          <w:iCs/>
          <w:sz w:val="20"/>
          <w:szCs w:val="20"/>
        </w:rPr>
        <w:t>in completing the table:</w:t>
      </w:r>
    </w:p>
    <w:p w14:paraId="27586789" w14:textId="77777777" w:rsidR="009C3F43" w:rsidRPr="00E5109A" w:rsidRDefault="009C3F43" w:rsidP="00F8297E">
      <w:pPr>
        <w:pStyle w:val="ListParagraph"/>
        <w:rPr>
          <w:iCs/>
          <w:sz w:val="20"/>
          <w:szCs w:val="20"/>
        </w:rPr>
      </w:pPr>
    </w:p>
    <w:p w14:paraId="0588B948" w14:textId="77777777" w:rsidR="009C3F43" w:rsidRPr="00E5109A" w:rsidRDefault="009C3F43" w:rsidP="00F8297E">
      <w:pPr>
        <w:pStyle w:val="ListParagraph"/>
        <w:rPr>
          <w:iCs/>
          <w:sz w:val="20"/>
          <w:szCs w:val="20"/>
        </w:rPr>
      </w:pPr>
      <w:r w:rsidRPr="00E5109A">
        <w:rPr>
          <w:b/>
          <w:iCs/>
          <w:sz w:val="20"/>
          <w:szCs w:val="20"/>
        </w:rPr>
        <w:t>Introduce</w:t>
      </w:r>
      <w:r w:rsidR="00E732FD" w:rsidRPr="00E5109A">
        <w:rPr>
          <w:b/>
          <w:iCs/>
          <w:sz w:val="20"/>
          <w:szCs w:val="20"/>
        </w:rPr>
        <w:t>s</w:t>
      </w:r>
      <w:r w:rsidRPr="00E5109A">
        <w:rPr>
          <w:b/>
          <w:iCs/>
          <w:sz w:val="20"/>
          <w:szCs w:val="20"/>
        </w:rPr>
        <w:t xml:space="preserve"> (I)</w:t>
      </w:r>
      <w:r w:rsidR="0059229A">
        <w:rPr>
          <w:iCs/>
          <w:sz w:val="20"/>
          <w:szCs w:val="20"/>
        </w:rPr>
        <w:t xml:space="preserve">: The course </w:t>
      </w:r>
      <w:r w:rsidRPr="00E5109A">
        <w:rPr>
          <w:iCs/>
          <w:sz w:val="20"/>
          <w:szCs w:val="20"/>
        </w:rPr>
        <w:t>introduces concept</w:t>
      </w:r>
      <w:r w:rsidR="00F60D61" w:rsidRPr="00E5109A">
        <w:rPr>
          <w:iCs/>
          <w:sz w:val="20"/>
          <w:szCs w:val="20"/>
        </w:rPr>
        <w:t>s</w:t>
      </w:r>
      <w:r w:rsidR="002B07BA" w:rsidRPr="00E5109A">
        <w:rPr>
          <w:iCs/>
          <w:sz w:val="20"/>
          <w:szCs w:val="20"/>
        </w:rPr>
        <w:t xml:space="preserve"> related</w:t>
      </w:r>
      <w:r w:rsidRPr="00E5109A">
        <w:rPr>
          <w:iCs/>
          <w:sz w:val="20"/>
          <w:szCs w:val="20"/>
        </w:rPr>
        <w:t xml:space="preserve"> to </w:t>
      </w:r>
      <w:r w:rsidR="001D5865" w:rsidRPr="00E5109A">
        <w:rPr>
          <w:iCs/>
          <w:sz w:val="20"/>
          <w:szCs w:val="20"/>
        </w:rPr>
        <w:t xml:space="preserve">an </w:t>
      </w:r>
      <w:r w:rsidR="0017103D">
        <w:rPr>
          <w:iCs/>
          <w:sz w:val="20"/>
          <w:szCs w:val="20"/>
        </w:rPr>
        <w:t>BTK</w:t>
      </w:r>
      <w:r w:rsidRPr="00E5109A">
        <w:rPr>
          <w:iCs/>
          <w:sz w:val="20"/>
          <w:szCs w:val="20"/>
        </w:rPr>
        <w:t xml:space="preserve"> area</w:t>
      </w:r>
      <w:r w:rsidR="00C94457" w:rsidRPr="00E5109A">
        <w:rPr>
          <w:iCs/>
          <w:sz w:val="20"/>
          <w:szCs w:val="20"/>
        </w:rPr>
        <w:t>. L</w:t>
      </w:r>
      <w:r w:rsidRPr="00E5109A">
        <w:rPr>
          <w:iCs/>
          <w:sz w:val="20"/>
          <w:szCs w:val="20"/>
        </w:rPr>
        <w:t xml:space="preserve">earning </w:t>
      </w:r>
      <w:r w:rsidR="007D5407" w:rsidRPr="00E5109A">
        <w:rPr>
          <w:iCs/>
          <w:sz w:val="20"/>
          <w:szCs w:val="20"/>
        </w:rPr>
        <w:t>opportunities</w:t>
      </w:r>
      <w:r w:rsidRPr="00E5109A">
        <w:rPr>
          <w:iCs/>
          <w:sz w:val="20"/>
          <w:szCs w:val="20"/>
        </w:rPr>
        <w:t xml:space="preserve"> focus on basic knowledge and skills in that </w:t>
      </w:r>
      <w:r w:rsidR="0017103D">
        <w:rPr>
          <w:iCs/>
          <w:sz w:val="20"/>
          <w:szCs w:val="20"/>
        </w:rPr>
        <w:t>BTK</w:t>
      </w:r>
      <w:r w:rsidRPr="00E5109A">
        <w:rPr>
          <w:iCs/>
          <w:sz w:val="20"/>
          <w:szCs w:val="20"/>
        </w:rPr>
        <w:t xml:space="preserve"> area. It may b</w:t>
      </w:r>
      <w:r w:rsidR="0059229A">
        <w:rPr>
          <w:iCs/>
          <w:sz w:val="20"/>
          <w:szCs w:val="20"/>
        </w:rPr>
        <w:t>e the case that several courses</w:t>
      </w:r>
      <w:r w:rsidRPr="00E5109A">
        <w:rPr>
          <w:iCs/>
          <w:sz w:val="20"/>
          <w:szCs w:val="20"/>
        </w:rPr>
        <w:t xml:space="preserve">. in a curriculum introduce </w:t>
      </w:r>
      <w:r w:rsidR="007D5407" w:rsidRPr="00E5109A">
        <w:rPr>
          <w:iCs/>
          <w:sz w:val="20"/>
          <w:szCs w:val="20"/>
        </w:rPr>
        <w:t xml:space="preserve">concepts related to a particular </w:t>
      </w:r>
      <w:r w:rsidR="0017103D">
        <w:rPr>
          <w:iCs/>
          <w:sz w:val="20"/>
          <w:szCs w:val="20"/>
        </w:rPr>
        <w:t>BTK</w:t>
      </w:r>
      <w:r w:rsidR="007D5407" w:rsidRPr="00E5109A">
        <w:rPr>
          <w:iCs/>
          <w:sz w:val="20"/>
          <w:szCs w:val="20"/>
        </w:rPr>
        <w:t xml:space="preserve"> area</w:t>
      </w:r>
      <w:r w:rsidRPr="00E5109A">
        <w:rPr>
          <w:iCs/>
          <w:sz w:val="20"/>
          <w:szCs w:val="20"/>
        </w:rPr>
        <w:t xml:space="preserve"> and lay </w:t>
      </w:r>
      <w:r w:rsidR="001D5865" w:rsidRPr="00E5109A">
        <w:rPr>
          <w:iCs/>
          <w:sz w:val="20"/>
          <w:szCs w:val="20"/>
        </w:rPr>
        <w:t>the</w:t>
      </w:r>
      <w:r w:rsidRPr="00E5109A">
        <w:rPr>
          <w:iCs/>
          <w:sz w:val="20"/>
          <w:szCs w:val="20"/>
        </w:rPr>
        <w:t xml:space="preserve"> foundation </w:t>
      </w:r>
      <w:r w:rsidR="001D5865" w:rsidRPr="00E5109A">
        <w:rPr>
          <w:iCs/>
          <w:sz w:val="20"/>
          <w:szCs w:val="20"/>
        </w:rPr>
        <w:t>for coverage in that area</w:t>
      </w:r>
      <w:r w:rsidRPr="00E5109A">
        <w:rPr>
          <w:iCs/>
          <w:sz w:val="20"/>
          <w:szCs w:val="20"/>
        </w:rPr>
        <w:t xml:space="preserve">. </w:t>
      </w:r>
      <w:r w:rsidR="001D5865" w:rsidRPr="00E5109A">
        <w:rPr>
          <w:iCs/>
          <w:sz w:val="20"/>
          <w:szCs w:val="20"/>
        </w:rPr>
        <w:t>It may also be the case that</w:t>
      </w:r>
      <w:r w:rsidRPr="00E5109A">
        <w:rPr>
          <w:iCs/>
          <w:sz w:val="20"/>
          <w:szCs w:val="20"/>
        </w:rPr>
        <w:t xml:space="preserve"> </w:t>
      </w:r>
      <w:r w:rsidR="0059229A">
        <w:rPr>
          <w:iCs/>
          <w:sz w:val="20"/>
          <w:szCs w:val="20"/>
        </w:rPr>
        <w:t xml:space="preserve">a given course </w:t>
      </w:r>
      <w:r w:rsidRPr="00E5109A">
        <w:rPr>
          <w:iCs/>
          <w:sz w:val="20"/>
          <w:szCs w:val="20"/>
        </w:rPr>
        <w:t xml:space="preserve">may be designed to introduce </w:t>
      </w:r>
      <w:r w:rsidR="001D5865" w:rsidRPr="00E5109A">
        <w:rPr>
          <w:iCs/>
          <w:sz w:val="20"/>
          <w:szCs w:val="20"/>
        </w:rPr>
        <w:t xml:space="preserve">concepts in several </w:t>
      </w:r>
      <w:r w:rsidR="0017103D">
        <w:rPr>
          <w:iCs/>
          <w:sz w:val="20"/>
          <w:szCs w:val="20"/>
        </w:rPr>
        <w:t>BTK</w:t>
      </w:r>
      <w:r w:rsidR="001D5865" w:rsidRPr="00E5109A">
        <w:rPr>
          <w:iCs/>
          <w:sz w:val="20"/>
          <w:szCs w:val="20"/>
        </w:rPr>
        <w:t xml:space="preserve"> areas</w:t>
      </w:r>
      <w:r w:rsidRPr="00E5109A">
        <w:rPr>
          <w:iCs/>
          <w:sz w:val="20"/>
          <w:szCs w:val="20"/>
        </w:rPr>
        <w:t>.</w:t>
      </w:r>
    </w:p>
    <w:p w14:paraId="6938AFB5" w14:textId="77777777" w:rsidR="001D5865" w:rsidRPr="00E5109A" w:rsidRDefault="001D5865" w:rsidP="00F8297E">
      <w:pPr>
        <w:pStyle w:val="ListParagraph"/>
        <w:rPr>
          <w:iCs/>
          <w:sz w:val="20"/>
          <w:szCs w:val="20"/>
        </w:rPr>
      </w:pPr>
    </w:p>
    <w:p w14:paraId="3EB9A791" w14:textId="77777777" w:rsidR="001D5865" w:rsidRPr="00E5109A" w:rsidRDefault="001D5865" w:rsidP="00F8297E">
      <w:pPr>
        <w:pStyle w:val="ListParagraph"/>
        <w:rPr>
          <w:iCs/>
          <w:sz w:val="20"/>
          <w:szCs w:val="20"/>
        </w:rPr>
      </w:pPr>
      <w:r w:rsidRPr="00E5109A">
        <w:rPr>
          <w:b/>
          <w:iCs/>
          <w:sz w:val="20"/>
          <w:szCs w:val="20"/>
        </w:rPr>
        <w:t>Reinforce</w:t>
      </w:r>
      <w:r w:rsidR="00E732FD" w:rsidRPr="00E5109A">
        <w:rPr>
          <w:b/>
          <w:iCs/>
          <w:sz w:val="20"/>
          <w:szCs w:val="20"/>
        </w:rPr>
        <w:t>s</w:t>
      </w:r>
      <w:r w:rsidRPr="00E5109A">
        <w:rPr>
          <w:b/>
          <w:iCs/>
          <w:sz w:val="20"/>
          <w:szCs w:val="20"/>
        </w:rPr>
        <w:t xml:space="preserve"> (R)</w:t>
      </w:r>
      <w:r w:rsidRPr="00E5109A">
        <w:rPr>
          <w:iCs/>
          <w:sz w:val="20"/>
          <w:szCs w:val="20"/>
        </w:rPr>
        <w:t>: The course</w:t>
      </w:r>
      <w:r w:rsidR="0059229A">
        <w:rPr>
          <w:iCs/>
          <w:sz w:val="20"/>
          <w:szCs w:val="20"/>
        </w:rPr>
        <w:t xml:space="preserve"> </w:t>
      </w:r>
      <w:r w:rsidRPr="00E5109A">
        <w:rPr>
          <w:iCs/>
          <w:sz w:val="20"/>
          <w:szCs w:val="20"/>
        </w:rPr>
        <w:t xml:space="preserve">strengthens, supports, and reinforces the development of the knowledge and skills in an </w:t>
      </w:r>
      <w:r w:rsidR="0017103D">
        <w:rPr>
          <w:iCs/>
          <w:sz w:val="20"/>
          <w:szCs w:val="20"/>
        </w:rPr>
        <w:t>BTK</w:t>
      </w:r>
      <w:r w:rsidRPr="00E5109A">
        <w:rPr>
          <w:iCs/>
          <w:sz w:val="20"/>
          <w:szCs w:val="20"/>
        </w:rPr>
        <w:t xml:space="preserve"> area further along in the curriculum. Foundational knowledge in the </w:t>
      </w:r>
      <w:r w:rsidR="0017103D">
        <w:rPr>
          <w:iCs/>
          <w:sz w:val="20"/>
          <w:szCs w:val="20"/>
        </w:rPr>
        <w:t>BTK</w:t>
      </w:r>
      <w:r w:rsidRPr="00E5109A">
        <w:rPr>
          <w:iCs/>
          <w:sz w:val="20"/>
          <w:szCs w:val="20"/>
        </w:rPr>
        <w:t xml:space="preserve"> area was previously introduced through other learning opportunities in the curriculum.</w:t>
      </w:r>
      <w:r w:rsidR="00BD784E" w:rsidRPr="00E5109A">
        <w:rPr>
          <w:iCs/>
          <w:sz w:val="20"/>
          <w:szCs w:val="20"/>
        </w:rPr>
        <w:t xml:space="preserve"> As above, it may be the case that several courses in a curriculum reinforce concepts related to a </w:t>
      </w:r>
      <w:r w:rsidR="0017103D">
        <w:rPr>
          <w:iCs/>
          <w:sz w:val="20"/>
          <w:szCs w:val="20"/>
        </w:rPr>
        <w:t>BTK</w:t>
      </w:r>
      <w:r w:rsidR="00BD784E" w:rsidRPr="00E5109A">
        <w:rPr>
          <w:iCs/>
          <w:sz w:val="20"/>
          <w:szCs w:val="20"/>
        </w:rPr>
        <w:t xml:space="preserve"> area and contribute to further coverage in that area. It may also be the case that a given course may be designed to reinforce concepts in several </w:t>
      </w:r>
      <w:r w:rsidR="0017103D">
        <w:rPr>
          <w:iCs/>
          <w:sz w:val="20"/>
          <w:szCs w:val="20"/>
        </w:rPr>
        <w:t>BTK</w:t>
      </w:r>
      <w:r w:rsidR="00BD784E" w:rsidRPr="00E5109A">
        <w:rPr>
          <w:iCs/>
          <w:sz w:val="20"/>
          <w:szCs w:val="20"/>
        </w:rPr>
        <w:t xml:space="preserve"> areas.</w:t>
      </w:r>
    </w:p>
    <w:p w14:paraId="735E4655" w14:textId="77777777" w:rsidR="00BD784E" w:rsidRPr="00E5109A" w:rsidRDefault="00BD784E" w:rsidP="00F8297E">
      <w:pPr>
        <w:pStyle w:val="ListParagraph"/>
        <w:rPr>
          <w:iCs/>
          <w:sz w:val="20"/>
          <w:szCs w:val="20"/>
        </w:rPr>
      </w:pPr>
    </w:p>
    <w:p w14:paraId="02BD10DC" w14:textId="580F2927" w:rsidR="00BD784E" w:rsidRPr="00E5109A" w:rsidRDefault="00702C6C" w:rsidP="00F8297E">
      <w:pPr>
        <w:pStyle w:val="ListParagraph"/>
        <w:rPr>
          <w:iCs/>
          <w:sz w:val="20"/>
          <w:szCs w:val="20"/>
        </w:rPr>
      </w:pPr>
      <w:r>
        <w:rPr>
          <w:b/>
          <w:iCs/>
          <w:sz w:val="20"/>
          <w:szCs w:val="20"/>
        </w:rPr>
        <w:t>Synthe</w:t>
      </w:r>
      <w:r w:rsidR="00BD784E" w:rsidRPr="00E5109A">
        <w:rPr>
          <w:b/>
          <w:iCs/>
          <w:sz w:val="20"/>
          <w:szCs w:val="20"/>
        </w:rPr>
        <w:t>size</w:t>
      </w:r>
      <w:r w:rsidR="00E732FD" w:rsidRPr="00E5109A">
        <w:rPr>
          <w:b/>
          <w:iCs/>
          <w:sz w:val="20"/>
          <w:szCs w:val="20"/>
        </w:rPr>
        <w:t>s</w:t>
      </w:r>
      <w:r w:rsidR="00BD784E" w:rsidRPr="00E5109A">
        <w:rPr>
          <w:b/>
          <w:iCs/>
          <w:sz w:val="20"/>
          <w:szCs w:val="20"/>
        </w:rPr>
        <w:t xml:space="preserve"> (</w:t>
      </w:r>
      <w:r>
        <w:rPr>
          <w:b/>
          <w:iCs/>
          <w:sz w:val="20"/>
          <w:szCs w:val="20"/>
        </w:rPr>
        <w:t>S</w:t>
      </w:r>
      <w:r w:rsidR="00BD784E" w:rsidRPr="00E5109A">
        <w:rPr>
          <w:b/>
          <w:iCs/>
          <w:sz w:val="20"/>
          <w:szCs w:val="20"/>
        </w:rPr>
        <w:t>)</w:t>
      </w:r>
      <w:r w:rsidR="00BD784E" w:rsidRPr="00E5109A">
        <w:rPr>
          <w:iCs/>
          <w:sz w:val="20"/>
          <w:szCs w:val="20"/>
        </w:rPr>
        <w:t xml:space="preserve">: The course </w:t>
      </w:r>
      <w:r>
        <w:rPr>
          <w:iCs/>
          <w:sz w:val="20"/>
          <w:szCs w:val="20"/>
        </w:rPr>
        <w:t>synthe</w:t>
      </w:r>
      <w:r w:rsidR="00BD784E" w:rsidRPr="00E5109A">
        <w:rPr>
          <w:iCs/>
          <w:sz w:val="20"/>
          <w:szCs w:val="20"/>
        </w:rPr>
        <w:t xml:space="preserve">sizes </w:t>
      </w:r>
      <w:r w:rsidR="00F60D61" w:rsidRPr="00E5109A">
        <w:rPr>
          <w:iCs/>
          <w:sz w:val="20"/>
          <w:szCs w:val="20"/>
        </w:rPr>
        <w:t>concepts</w:t>
      </w:r>
      <w:r w:rsidR="002B07BA" w:rsidRPr="00E5109A">
        <w:rPr>
          <w:iCs/>
          <w:sz w:val="20"/>
          <w:szCs w:val="20"/>
        </w:rPr>
        <w:t xml:space="preserve"> related</w:t>
      </w:r>
      <w:r w:rsidR="00F60D61" w:rsidRPr="00E5109A">
        <w:rPr>
          <w:iCs/>
          <w:sz w:val="20"/>
          <w:szCs w:val="20"/>
        </w:rPr>
        <w:t xml:space="preserve"> to an </w:t>
      </w:r>
      <w:r w:rsidR="0017103D">
        <w:rPr>
          <w:iCs/>
          <w:sz w:val="20"/>
          <w:szCs w:val="20"/>
        </w:rPr>
        <w:t>BTK</w:t>
      </w:r>
      <w:r w:rsidR="00F60D61" w:rsidRPr="00E5109A">
        <w:rPr>
          <w:iCs/>
          <w:sz w:val="20"/>
          <w:szCs w:val="20"/>
        </w:rPr>
        <w:t xml:space="preserve"> area and provides </w:t>
      </w:r>
      <w:r w:rsidR="00211148" w:rsidRPr="00E5109A">
        <w:rPr>
          <w:iCs/>
          <w:sz w:val="20"/>
          <w:szCs w:val="20"/>
        </w:rPr>
        <w:t xml:space="preserve">learning </w:t>
      </w:r>
      <w:r w:rsidR="00BD784E" w:rsidRPr="00E5109A">
        <w:rPr>
          <w:iCs/>
          <w:sz w:val="20"/>
          <w:szCs w:val="20"/>
        </w:rPr>
        <w:t xml:space="preserve">opportunities for </w:t>
      </w:r>
      <w:r w:rsidR="00211148" w:rsidRPr="00E5109A">
        <w:rPr>
          <w:iCs/>
          <w:sz w:val="20"/>
          <w:szCs w:val="20"/>
        </w:rPr>
        <w:t>integrating</w:t>
      </w:r>
      <w:r w:rsidR="00BD784E" w:rsidRPr="00E5109A">
        <w:rPr>
          <w:iCs/>
          <w:sz w:val="20"/>
          <w:szCs w:val="20"/>
        </w:rPr>
        <w:t xml:space="preserve"> knowledge and skills in </w:t>
      </w:r>
      <w:r w:rsidR="00F727D3" w:rsidRPr="00E5109A">
        <w:rPr>
          <w:iCs/>
          <w:sz w:val="20"/>
          <w:szCs w:val="20"/>
        </w:rPr>
        <w:t xml:space="preserve">the </w:t>
      </w:r>
      <w:r w:rsidR="00BD784E" w:rsidRPr="00E5109A">
        <w:rPr>
          <w:iCs/>
          <w:sz w:val="20"/>
          <w:szCs w:val="20"/>
        </w:rPr>
        <w:t>area</w:t>
      </w:r>
      <w:r w:rsidR="00C94457" w:rsidRPr="00E5109A">
        <w:rPr>
          <w:iCs/>
          <w:sz w:val="20"/>
          <w:szCs w:val="20"/>
        </w:rPr>
        <w:t>.</w:t>
      </w:r>
      <w:r w:rsidR="00BD784E" w:rsidRPr="00E5109A">
        <w:rPr>
          <w:iCs/>
          <w:sz w:val="20"/>
          <w:szCs w:val="20"/>
        </w:rPr>
        <w:t xml:space="preserve"> </w:t>
      </w:r>
      <w:r w:rsidR="00C94457" w:rsidRPr="00E5109A">
        <w:rPr>
          <w:iCs/>
          <w:sz w:val="20"/>
          <w:szCs w:val="20"/>
        </w:rPr>
        <w:t>C</w:t>
      </w:r>
      <w:r w:rsidR="00211148" w:rsidRPr="00E5109A">
        <w:rPr>
          <w:iCs/>
          <w:sz w:val="20"/>
          <w:szCs w:val="20"/>
        </w:rPr>
        <w:t xml:space="preserve">oncepts in the </w:t>
      </w:r>
      <w:r w:rsidR="0017103D">
        <w:rPr>
          <w:iCs/>
          <w:sz w:val="20"/>
          <w:szCs w:val="20"/>
        </w:rPr>
        <w:t>BTK</w:t>
      </w:r>
      <w:r w:rsidR="00211148" w:rsidRPr="00E5109A">
        <w:rPr>
          <w:iCs/>
          <w:sz w:val="20"/>
          <w:szCs w:val="20"/>
        </w:rPr>
        <w:t xml:space="preserve"> area </w:t>
      </w:r>
      <w:r w:rsidR="00BD784E" w:rsidRPr="00E5109A">
        <w:rPr>
          <w:iCs/>
          <w:sz w:val="20"/>
          <w:szCs w:val="20"/>
        </w:rPr>
        <w:t xml:space="preserve">had been previously introduced and reinforced through various </w:t>
      </w:r>
      <w:r w:rsidR="00211148" w:rsidRPr="00E5109A">
        <w:rPr>
          <w:iCs/>
          <w:sz w:val="20"/>
          <w:szCs w:val="20"/>
        </w:rPr>
        <w:t xml:space="preserve">learning </w:t>
      </w:r>
      <w:r w:rsidR="00BD784E" w:rsidRPr="00E5109A">
        <w:rPr>
          <w:iCs/>
          <w:sz w:val="20"/>
          <w:szCs w:val="20"/>
        </w:rPr>
        <w:t>opportunities in other courses</w:t>
      </w:r>
      <w:r w:rsidR="00211148" w:rsidRPr="00E5109A">
        <w:rPr>
          <w:iCs/>
          <w:sz w:val="20"/>
          <w:szCs w:val="20"/>
        </w:rPr>
        <w:t xml:space="preserve"> in the curriculum. </w:t>
      </w:r>
      <w:r w:rsidR="00750FFF" w:rsidRPr="00E5109A">
        <w:rPr>
          <w:iCs/>
          <w:sz w:val="20"/>
          <w:szCs w:val="20"/>
        </w:rPr>
        <w:t>Again, i</w:t>
      </w:r>
      <w:r w:rsidR="00211148" w:rsidRPr="00E5109A">
        <w:rPr>
          <w:iCs/>
          <w:sz w:val="20"/>
          <w:szCs w:val="20"/>
        </w:rPr>
        <w:t>t may b</w:t>
      </w:r>
      <w:r w:rsidR="0059229A">
        <w:rPr>
          <w:iCs/>
          <w:sz w:val="20"/>
          <w:szCs w:val="20"/>
        </w:rPr>
        <w:t>e the case that several courses</w:t>
      </w:r>
      <w:r w:rsidR="00211148" w:rsidRPr="00E5109A">
        <w:rPr>
          <w:iCs/>
          <w:sz w:val="20"/>
          <w:szCs w:val="20"/>
        </w:rPr>
        <w:t xml:space="preserve">. in a curriculum </w:t>
      </w:r>
      <w:r w:rsidR="004D21DA">
        <w:rPr>
          <w:iCs/>
          <w:sz w:val="20"/>
          <w:szCs w:val="20"/>
        </w:rPr>
        <w:t>synthesize</w:t>
      </w:r>
      <w:r w:rsidR="00211148" w:rsidRPr="00E5109A">
        <w:rPr>
          <w:iCs/>
          <w:sz w:val="20"/>
          <w:szCs w:val="20"/>
        </w:rPr>
        <w:t xml:space="preserve"> concepts related to a particular </w:t>
      </w:r>
      <w:r w:rsidR="0017103D">
        <w:rPr>
          <w:iCs/>
          <w:sz w:val="20"/>
          <w:szCs w:val="20"/>
        </w:rPr>
        <w:t>BTK</w:t>
      </w:r>
      <w:r w:rsidR="00211148" w:rsidRPr="00E5109A">
        <w:rPr>
          <w:iCs/>
          <w:sz w:val="20"/>
          <w:szCs w:val="20"/>
        </w:rPr>
        <w:t xml:space="preserve"> area and provide learning opportunities for </w:t>
      </w:r>
      <w:r w:rsidR="00FD0A01" w:rsidRPr="00E5109A">
        <w:rPr>
          <w:iCs/>
          <w:sz w:val="20"/>
          <w:szCs w:val="20"/>
        </w:rPr>
        <w:t xml:space="preserve">integrating knowledge and skills </w:t>
      </w:r>
      <w:r w:rsidR="00211148" w:rsidRPr="00E5109A">
        <w:rPr>
          <w:iCs/>
          <w:sz w:val="20"/>
          <w:szCs w:val="20"/>
        </w:rPr>
        <w:t>in that area. It may also be the case that a</w:t>
      </w:r>
      <w:r w:rsidR="0059229A">
        <w:rPr>
          <w:iCs/>
          <w:sz w:val="20"/>
          <w:szCs w:val="20"/>
        </w:rPr>
        <w:t xml:space="preserve"> given course</w:t>
      </w:r>
      <w:r w:rsidR="00211148" w:rsidRPr="00E5109A">
        <w:rPr>
          <w:iCs/>
          <w:sz w:val="20"/>
          <w:szCs w:val="20"/>
        </w:rPr>
        <w:t xml:space="preserve"> may be designed to </w:t>
      </w:r>
      <w:r w:rsidR="004D21DA">
        <w:rPr>
          <w:iCs/>
          <w:sz w:val="20"/>
          <w:szCs w:val="20"/>
        </w:rPr>
        <w:t>synthesize</w:t>
      </w:r>
      <w:r w:rsidR="00211148" w:rsidRPr="00E5109A">
        <w:rPr>
          <w:iCs/>
          <w:sz w:val="20"/>
          <w:szCs w:val="20"/>
        </w:rPr>
        <w:t xml:space="preserve"> concepts in several </w:t>
      </w:r>
      <w:r w:rsidR="0017103D">
        <w:rPr>
          <w:iCs/>
          <w:sz w:val="20"/>
          <w:szCs w:val="20"/>
        </w:rPr>
        <w:t>BTK</w:t>
      </w:r>
      <w:r w:rsidR="00211148" w:rsidRPr="00E5109A">
        <w:rPr>
          <w:iCs/>
          <w:sz w:val="20"/>
          <w:szCs w:val="20"/>
        </w:rPr>
        <w:t xml:space="preserve"> areas.</w:t>
      </w:r>
    </w:p>
    <w:p w14:paraId="2A3C83A4" w14:textId="77777777" w:rsidR="00F271CD" w:rsidRPr="00E5109A" w:rsidRDefault="00F271CD" w:rsidP="00F8297E">
      <w:pPr>
        <w:pStyle w:val="ListParagraph"/>
        <w:rPr>
          <w:iCs/>
          <w:sz w:val="20"/>
          <w:szCs w:val="20"/>
        </w:rPr>
      </w:pPr>
    </w:p>
    <w:p w14:paraId="6E92FB80" w14:textId="0514223E" w:rsidR="00750FFF" w:rsidRDefault="0059229A" w:rsidP="00F8297E">
      <w:pPr>
        <w:pStyle w:val="ListParagraph"/>
        <w:rPr>
          <w:iCs/>
          <w:sz w:val="20"/>
          <w:szCs w:val="20"/>
        </w:rPr>
      </w:pPr>
      <w:r>
        <w:rPr>
          <w:iCs/>
          <w:sz w:val="20"/>
          <w:szCs w:val="20"/>
        </w:rPr>
        <w:t xml:space="preserve">Complete the table by entering </w:t>
      </w:r>
      <w:r w:rsidR="000A1EE9">
        <w:rPr>
          <w:iCs/>
          <w:sz w:val="20"/>
          <w:szCs w:val="20"/>
        </w:rPr>
        <w:t xml:space="preserve">an I, R, or </w:t>
      </w:r>
      <w:r w:rsidR="00702C6C">
        <w:rPr>
          <w:iCs/>
          <w:sz w:val="20"/>
          <w:szCs w:val="20"/>
        </w:rPr>
        <w:t>S</w:t>
      </w:r>
      <w:r w:rsidR="000A1EE9">
        <w:rPr>
          <w:iCs/>
          <w:sz w:val="20"/>
          <w:szCs w:val="20"/>
        </w:rPr>
        <w:t xml:space="preserve"> as appropriate. </w:t>
      </w:r>
      <w:r w:rsidR="00750FFF" w:rsidRPr="00E5109A">
        <w:rPr>
          <w:iCs/>
          <w:sz w:val="20"/>
          <w:szCs w:val="20"/>
        </w:rPr>
        <w:t>Please keep in mind that it is possible for a given cell in the table to include multiple coverage level designations, e.g.</w:t>
      </w:r>
      <w:r w:rsidR="00E164A3" w:rsidRPr="00E5109A">
        <w:rPr>
          <w:iCs/>
          <w:sz w:val="20"/>
          <w:szCs w:val="20"/>
        </w:rPr>
        <w:t>,</w:t>
      </w:r>
      <w:r w:rsidR="000A1EE9">
        <w:rPr>
          <w:iCs/>
          <w:sz w:val="20"/>
          <w:szCs w:val="20"/>
        </w:rPr>
        <w:t xml:space="preserve"> if a particular course </w:t>
      </w:r>
      <w:r w:rsidR="00750FFF" w:rsidRPr="00E5109A">
        <w:rPr>
          <w:iCs/>
          <w:sz w:val="20"/>
          <w:szCs w:val="20"/>
        </w:rPr>
        <w:t>introduces, reinforces</w:t>
      </w:r>
      <w:r w:rsidR="002B07BA" w:rsidRPr="00E5109A">
        <w:rPr>
          <w:iCs/>
          <w:sz w:val="20"/>
          <w:szCs w:val="20"/>
        </w:rPr>
        <w:t xml:space="preserve">, and </w:t>
      </w:r>
      <w:r w:rsidR="00086B65">
        <w:rPr>
          <w:iCs/>
          <w:sz w:val="20"/>
          <w:szCs w:val="20"/>
        </w:rPr>
        <w:t xml:space="preserve">synthesizes </w:t>
      </w:r>
      <w:r w:rsidR="002B07BA" w:rsidRPr="00E5109A">
        <w:rPr>
          <w:iCs/>
          <w:sz w:val="20"/>
          <w:szCs w:val="20"/>
        </w:rPr>
        <w:t>concepts related</w:t>
      </w:r>
      <w:r w:rsidR="00750FFF" w:rsidRPr="00E5109A">
        <w:rPr>
          <w:iCs/>
          <w:sz w:val="20"/>
          <w:szCs w:val="20"/>
        </w:rPr>
        <w:t xml:space="preserve"> to a particular </w:t>
      </w:r>
      <w:r w:rsidR="0017103D">
        <w:rPr>
          <w:iCs/>
          <w:sz w:val="20"/>
          <w:szCs w:val="20"/>
        </w:rPr>
        <w:t>BTK</w:t>
      </w:r>
      <w:r w:rsidR="00750FFF" w:rsidRPr="00E5109A">
        <w:rPr>
          <w:iCs/>
          <w:sz w:val="20"/>
          <w:szCs w:val="20"/>
        </w:rPr>
        <w:t xml:space="preserve"> area, then all three designations – I, R, and </w:t>
      </w:r>
      <w:r w:rsidR="00702C6C">
        <w:rPr>
          <w:iCs/>
          <w:sz w:val="20"/>
          <w:szCs w:val="20"/>
        </w:rPr>
        <w:t>S</w:t>
      </w:r>
      <w:r w:rsidR="00750FFF" w:rsidRPr="00E5109A">
        <w:rPr>
          <w:iCs/>
          <w:sz w:val="20"/>
          <w:szCs w:val="20"/>
        </w:rPr>
        <w:t xml:space="preserve"> – would appear in the relevant cell.</w:t>
      </w:r>
    </w:p>
    <w:p w14:paraId="70724B8F" w14:textId="6BC99F23" w:rsidR="00664486" w:rsidRDefault="00664486" w:rsidP="00F8297E">
      <w:pPr>
        <w:pStyle w:val="ListParagraph"/>
        <w:rPr>
          <w:iCs/>
          <w:sz w:val="20"/>
          <w:szCs w:val="20"/>
        </w:rPr>
      </w:pPr>
    </w:p>
    <w:p w14:paraId="30EAFB06" w14:textId="6623A407" w:rsidR="00664486" w:rsidRPr="00E5109A" w:rsidRDefault="00664486" w:rsidP="00664486">
      <w:pPr>
        <w:pStyle w:val="ListParagraph"/>
        <w:numPr>
          <w:ilvl w:val="0"/>
          <w:numId w:val="40"/>
        </w:numPr>
        <w:ind w:left="720"/>
        <w:rPr>
          <w:iCs/>
          <w:sz w:val="20"/>
          <w:szCs w:val="20"/>
        </w:rPr>
      </w:pPr>
      <w:r>
        <w:rPr>
          <w:color w:val="000000"/>
          <w:sz w:val="20"/>
          <w:szCs w:val="20"/>
        </w:rPr>
        <w:t>Provide syllabi for all courses listed in the BTK tables. If a course is listed in more than one table, the syllabus only needs to be provided once.</w:t>
      </w:r>
    </w:p>
    <w:p w14:paraId="17C754F0" w14:textId="77777777" w:rsidR="002453EE" w:rsidRPr="00E5109A" w:rsidRDefault="002453EE" w:rsidP="002453EE">
      <w:pPr>
        <w:autoSpaceDE w:val="0"/>
        <w:autoSpaceDN w:val="0"/>
        <w:adjustRightInd w:val="0"/>
        <w:rPr>
          <w:rFonts w:ascii="Arial" w:eastAsia="Times New Roman" w:hAnsi="Arial" w:cs="Arial"/>
          <w:iCs/>
          <w:sz w:val="20"/>
          <w:szCs w:val="20"/>
        </w:rPr>
      </w:pPr>
    </w:p>
    <w:p w14:paraId="55124358" w14:textId="77777777" w:rsidR="009E5BCC" w:rsidRPr="00E5109A" w:rsidRDefault="009E5BCC" w:rsidP="00F016E8">
      <w:pPr>
        <w:numPr>
          <w:ilvl w:val="0"/>
          <w:numId w:val="39"/>
        </w:num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00A1763C"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00A1763C" w:rsidRPr="00E5109A">
        <w:rPr>
          <w:rFonts w:ascii="Arial" w:eastAsia="Times New Roman" w:hAnsi="Arial" w:cs="Arial"/>
          <w:iCs/>
          <w:sz w:val="20"/>
          <w:szCs w:val="20"/>
        </w:rPr>
        <w:t xml:space="preserve"> </w:t>
      </w:r>
      <w:r w:rsidRPr="00E5109A">
        <w:rPr>
          <w:rFonts w:ascii="Arial" w:eastAsia="Times New Roman" w:hAnsi="Arial" w:cs="Arial"/>
          <w:iCs/>
          <w:sz w:val="20"/>
          <w:szCs w:val="20"/>
        </w:rPr>
        <w:t>programs contain majors that require additional courses</w:t>
      </w:r>
      <w:r w:rsidR="000A1EE9">
        <w:rPr>
          <w:rFonts w:ascii="Arial" w:eastAsia="Times New Roman" w:hAnsi="Arial" w:cs="Arial"/>
          <w:iCs/>
          <w:sz w:val="20"/>
          <w:szCs w:val="20"/>
        </w:rPr>
        <w:t xml:space="preserve"> </w:t>
      </w:r>
      <w:r w:rsidRPr="00E5109A">
        <w:rPr>
          <w:rFonts w:ascii="Arial" w:eastAsia="Times New Roman" w:hAnsi="Arial" w:cs="Arial"/>
          <w:iCs/>
          <w:sz w:val="20"/>
          <w:szCs w:val="20"/>
        </w:rPr>
        <w:t xml:space="preserve">beyond those that are common to </w:t>
      </w:r>
      <w:r w:rsidR="00C026FB" w:rsidRPr="00E5109A">
        <w:rPr>
          <w:rFonts w:ascii="Arial" w:eastAsia="Times New Roman" w:hAnsi="Arial" w:cs="Arial"/>
          <w:iCs/>
          <w:sz w:val="20"/>
          <w:szCs w:val="20"/>
        </w:rPr>
        <w:t>those areas</w:t>
      </w:r>
      <w:r w:rsidRPr="00E5109A">
        <w:rPr>
          <w:rFonts w:ascii="Arial" w:eastAsia="Times New Roman" w:hAnsi="Arial" w:cs="Arial"/>
          <w:iCs/>
          <w:sz w:val="20"/>
          <w:szCs w:val="20"/>
        </w:rPr>
        <w:t xml:space="preserve">, you may choose to obtain </w:t>
      </w:r>
      <w:r w:rsidR="00286E86" w:rsidRPr="00E5109A">
        <w:rPr>
          <w:rFonts w:ascii="Arial" w:eastAsia="Times New Roman" w:hAnsi="Arial" w:cs="Arial"/>
          <w:iCs/>
          <w:sz w:val="20"/>
          <w:szCs w:val="20"/>
        </w:rPr>
        <w:t xml:space="preserve">credit for </w:t>
      </w:r>
      <w:r w:rsidR="0017103D">
        <w:rPr>
          <w:rFonts w:ascii="Arial" w:eastAsia="Times New Roman" w:hAnsi="Arial" w:cs="Arial"/>
          <w:iCs/>
          <w:sz w:val="20"/>
          <w:szCs w:val="20"/>
        </w:rPr>
        <w:t>BTK</w:t>
      </w:r>
      <w:r w:rsidR="00A1763C" w:rsidRPr="00E5109A">
        <w:rPr>
          <w:rFonts w:ascii="Arial" w:eastAsia="Times New Roman" w:hAnsi="Arial" w:cs="Arial"/>
          <w:iCs/>
          <w:sz w:val="20"/>
          <w:szCs w:val="20"/>
        </w:rPr>
        <w:t xml:space="preserve"> coverage</w:t>
      </w:r>
      <w:r w:rsidRPr="00E5109A">
        <w:rPr>
          <w:rFonts w:ascii="Arial" w:eastAsia="Times New Roman" w:hAnsi="Arial" w:cs="Arial"/>
          <w:iCs/>
          <w:sz w:val="20"/>
          <w:szCs w:val="20"/>
        </w:rPr>
        <w:t xml:space="preserve"> </w:t>
      </w:r>
      <w:r w:rsidR="00286E86" w:rsidRPr="00E5109A">
        <w:rPr>
          <w:rFonts w:ascii="Arial" w:eastAsia="Times New Roman" w:hAnsi="Arial" w:cs="Arial"/>
          <w:iCs/>
          <w:sz w:val="20"/>
          <w:szCs w:val="20"/>
        </w:rPr>
        <w:t xml:space="preserve">in </w:t>
      </w:r>
      <w:r w:rsidRPr="00E5109A">
        <w:rPr>
          <w:rFonts w:ascii="Arial" w:eastAsia="Times New Roman" w:hAnsi="Arial" w:cs="Arial"/>
          <w:iCs/>
          <w:sz w:val="20"/>
          <w:szCs w:val="20"/>
        </w:rPr>
        <w:t xml:space="preserve">these courses by preparing a separate </w:t>
      </w:r>
      <w:r w:rsidR="00A1763C" w:rsidRPr="00E5109A">
        <w:rPr>
          <w:rFonts w:ascii="Arial" w:eastAsia="Times New Roman" w:hAnsi="Arial" w:cs="Arial"/>
          <w:iCs/>
          <w:sz w:val="20"/>
          <w:szCs w:val="20"/>
        </w:rPr>
        <w:t>T</w:t>
      </w:r>
      <w:r w:rsidRPr="00E5109A">
        <w:rPr>
          <w:rFonts w:ascii="Arial" w:eastAsia="Times New Roman" w:hAnsi="Arial" w:cs="Arial"/>
          <w:iCs/>
          <w:sz w:val="20"/>
          <w:szCs w:val="20"/>
        </w:rPr>
        <w:t>able</w:t>
      </w:r>
      <w:r w:rsidR="00785FDA">
        <w:rPr>
          <w:rFonts w:ascii="Arial" w:eastAsia="Times New Roman" w:hAnsi="Arial" w:cs="Arial"/>
          <w:iCs/>
          <w:sz w:val="20"/>
          <w:szCs w:val="20"/>
        </w:rPr>
        <w:t xml:space="preserve"> </w:t>
      </w:r>
      <w:r w:rsidR="00A1763C" w:rsidRPr="00E5109A">
        <w:rPr>
          <w:rFonts w:ascii="Arial" w:eastAsia="Times New Roman" w:hAnsi="Arial" w:cs="Arial"/>
          <w:iCs/>
          <w:sz w:val="20"/>
          <w:szCs w:val="20"/>
        </w:rPr>
        <w:t>4-</w:t>
      </w:r>
      <w:r w:rsidR="001555AF">
        <w:rPr>
          <w:rFonts w:ascii="Arial" w:eastAsia="Times New Roman" w:hAnsi="Arial" w:cs="Arial"/>
          <w:iCs/>
          <w:sz w:val="20"/>
          <w:szCs w:val="20"/>
        </w:rPr>
        <w:t>3</w:t>
      </w:r>
      <w:r w:rsidR="00707D21" w:rsidRPr="00E5109A">
        <w:rPr>
          <w:rFonts w:ascii="Arial" w:eastAsia="Times New Roman" w:hAnsi="Arial" w:cs="Arial"/>
          <w:iCs/>
          <w:sz w:val="20"/>
          <w:szCs w:val="20"/>
        </w:rPr>
        <w:t xml:space="preserve"> </w:t>
      </w:r>
      <w:r w:rsidRPr="00E5109A">
        <w:rPr>
          <w:rFonts w:ascii="Arial" w:eastAsia="Times New Roman" w:hAnsi="Arial" w:cs="Arial"/>
          <w:iCs/>
          <w:sz w:val="20"/>
          <w:szCs w:val="20"/>
        </w:rPr>
        <w:t xml:space="preserve">for each </w:t>
      </w:r>
      <w:r w:rsidR="00EB7037" w:rsidRPr="00E5109A">
        <w:rPr>
          <w:rFonts w:ascii="Arial" w:eastAsia="Times New Roman" w:hAnsi="Arial" w:cs="Arial"/>
          <w:iCs/>
          <w:sz w:val="20"/>
          <w:szCs w:val="20"/>
        </w:rPr>
        <w:t>major</w:t>
      </w:r>
      <w:r w:rsidR="000A1EE9">
        <w:rPr>
          <w:rFonts w:ascii="Arial" w:eastAsia="Times New Roman" w:hAnsi="Arial" w:cs="Arial"/>
          <w:iCs/>
          <w:sz w:val="20"/>
          <w:szCs w:val="20"/>
        </w:rPr>
        <w:t>.</w:t>
      </w:r>
    </w:p>
    <w:p w14:paraId="38AE5DBD" w14:textId="77777777" w:rsidR="00286E86" w:rsidRPr="00E5109A" w:rsidRDefault="00286E86" w:rsidP="00286E86">
      <w:pPr>
        <w:autoSpaceDE w:val="0"/>
        <w:autoSpaceDN w:val="0"/>
        <w:adjustRightInd w:val="0"/>
        <w:rPr>
          <w:rFonts w:ascii="Arial" w:eastAsia="Times New Roman" w:hAnsi="Arial" w:cs="Arial"/>
          <w:iCs/>
          <w:sz w:val="20"/>
          <w:szCs w:val="20"/>
        </w:rPr>
      </w:pPr>
    </w:p>
    <w:p w14:paraId="144EDC2D" w14:textId="049C7B17" w:rsidR="009E5BCC" w:rsidRDefault="009E5BCC" w:rsidP="00E51962">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For any </w:t>
      </w:r>
      <w:r w:rsidR="00A97129" w:rsidRPr="00E5109A">
        <w:rPr>
          <w:rFonts w:ascii="Arial" w:eastAsia="Times New Roman" w:hAnsi="Arial" w:cs="Arial"/>
          <w:iCs/>
          <w:sz w:val="20"/>
          <w:szCs w:val="20"/>
        </w:rPr>
        <w:t xml:space="preserve">associate- or </w:t>
      </w:r>
      <w:r w:rsidR="001350F7"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included in the accreditation review that do not cover </w:t>
      </w:r>
      <w:r w:rsidR="001350F7" w:rsidRPr="00E5109A">
        <w:rPr>
          <w:rFonts w:ascii="Arial" w:eastAsia="Times New Roman" w:hAnsi="Arial" w:cs="Arial"/>
          <w:iCs/>
          <w:sz w:val="20"/>
          <w:szCs w:val="20"/>
        </w:rPr>
        <w:t xml:space="preserve">the </w:t>
      </w:r>
      <w:r w:rsidR="0017103D">
        <w:rPr>
          <w:rFonts w:ascii="Arial" w:eastAsia="Times New Roman" w:hAnsi="Arial" w:cs="Arial"/>
          <w:iCs/>
          <w:sz w:val="20"/>
          <w:szCs w:val="20"/>
        </w:rPr>
        <w:t>BTK</w:t>
      </w:r>
      <w:r w:rsidR="00F60D61" w:rsidRPr="00E5109A">
        <w:rPr>
          <w:rFonts w:ascii="Arial" w:eastAsia="Times New Roman" w:hAnsi="Arial" w:cs="Arial"/>
          <w:iCs/>
          <w:sz w:val="20"/>
          <w:szCs w:val="20"/>
        </w:rPr>
        <w:t xml:space="preserve"> </w:t>
      </w:r>
      <w:r w:rsidR="001350F7" w:rsidRPr="00E5109A">
        <w:rPr>
          <w:rFonts w:ascii="Arial" w:eastAsia="Times New Roman" w:hAnsi="Arial" w:cs="Arial"/>
          <w:color w:val="000000"/>
          <w:sz w:val="20"/>
          <w:szCs w:val="20"/>
        </w:rPr>
        <w:t>content areas that are normally expected of</w:t>
      </w:r>
      <w:r w:rsidR="00CE3833" w:rsidRPr="00E5109A">
        <w:rPr>
          <w:rFonts w:ascii="Arial" w:eastAsia="Times New Roman" w:hAnsi="Arial" w:cs="Arial"/>
          <w:color w:val="000000"/>
          <w:sz w:val="20"/>
          <w:szCs w:val="20"/>
        </w:rPr>
        <w:t xml:space="preserve"> those</w:t>
      </w:r>
      <w:r w:rsidR="001350F7" w:rsidRPr="00E5109A">
        <w:rPr>
          <w:rFonts w:ascii="Arial" w:eastAsia="Times New Roman" w:hAnsi="Arial" w:cs="Arial"/>
          <w:color w:val="000000"/>
          <w:sz w:val="20"/>
          <w:szCs w:val="20"/>
        </w:rPr>
        <w:t xml:space="preserve"> type</w:t>
      </w:r>
      <w:r w:rsidR="00CE3833" w:rsidRPr="00E5109A">
        <w:rPr>
          <w:rFonts w:ascii="Arial" w:eastAsia="Times New Roman" w:hAnsi="Arial" w:cs="Arial"/>
          <w:color w:val="000000"/>
          <w:sz w:val="20"/>
          <w:szCs w:val="20"/>
        </w:rPr>
        <w:t>s</w:t>
      </w:r>
      <w:r w:rsidR="001350F7" w:rsidRPr="00E5109A">
        <w:rPr>
          <w:rFonts w:ascii="Arial" w:eastAsia="Times New Roman" w:hAnsi="Arial" w:cs="Arial"/>
          <w:color w:val="000000"/>
          <w:sz w:val="20"/>
          <w:szCs w:val="20"/>
        </w:rPr>
        <w:t xml:space="preserve"> of degree programs and that are necessary for the career paths for which the programs are designed to prepare students</w:t>
      </w:r>
      <w:r w:rsidRPr="00E5109A">
        <w:rPr>
          <w:rFonts w:ascii="Arial" w:eastAsia="Times New Roman" w:hAnsi="Arial" w:cs="Arial"/>
          <w:iCs/>
          <w:sz w:val="20"/>
          <w:szCs w:val="20"/>
        </w:rPr>
        <w:t xml:space="preserve">, provide a rationale for this variation in </w:t>
      </w:r>
      <w:r w:rsidR="0017103D">
        <w:rPr>
          <w:rFonts w:ascii="Arial" w:eastAsia="Times New Roman" w:hAnsi="Arial" w:cs="Arial"/>
          <w:iCs/>
          <w:sz w:val="20"/>
          <w:szCs w:val="20"/>
        </w:rPr>
        <w:t>BTK</w:t>
      </w:r>
      <w:r w:rsidRPr="00E5109A">
        <w:rPr>
          <w:rFonts w:ascii="Arial" w:eastAsia="Times New Roman" w:hAnsi="Arial" w:cs="Arial"/>
          <w:iCs/>
          <w:sz w:val="20"/>
          <w:szCs w:val="20"/>
        </w:rPr>
        <w:t xml:space="preserve"> coverage.</w:t>
      </w:r>
      <w:r w:rsidR="00322B02">
        <w:rPr>
          <w:rFonts w:ascii="Arial" w:eastAsia="Times New Roman" w:hAnsi="Arial" w:cs="Arial"/>
          <w:iCs/>
          <w:sz w:val="20"/>
          <w:szCs w:val="20"/>
        </w:rPr>
        <w:br/>
      </w:r>
    </w:p>
    <w:p w14:paraId="7F1A1A50" w14:textId="409B3C65" w:rsidR="00322B02" w:rsidRPr="00E5109A" w:rsidRDefault="00322B02" w:rsidP="00F016E8">
      <w:pPr>
        <w:numPr>
          <w:ilvl w:val="0"/>
          <w:numId w:val="15"/>
        </w:numPr>
        <w:autoSpaceDE w:val="0"/>
        <w:autoSpaceDN w:val="0"/>
        <w:adjustRightInd w:val="0"/>
        <w:rPr>
          <w:rFonts w:ascii="Arial" w:eastAsia="Times New Roman" w:hAnsi="Arial" w:cs="Arial"/>
          <w:iCs/>
          <w:sz w:val="20"/>
          <w:szCs w:val="20"/>
        </w:rPr>
      </w:pPr>
      <w:r>
        <w:rPr>
          <w:rFonts w:ascii="Arial" w:eastAsia="Times New Roman" w:hAnsi="Arial" w:cs="Arial"/>
          <w:iCs/>
          <w:sz w:val="20"/>
          <w:szCs w:val="20"/>
        </w:rPr>
        <w:t xml:space="preserve">For each program included in the review, describe how you provide students with an experiential learning opportunity such as a real-world project, internship, simulation, or other experiential opportunity to apply what they have learned. </w:t>
      </w:r>
    </w:p>
    <w:p w14:paraId="30616CE3" w14:textId="77777777" w:rsidR="003A6A0C" w:rsidRPr="00E5109A" w:rsidRDefault="003A6A0C" w:rsidP="003A6A0C">
      <w:pPr>
        <w:autoSpaceDE w:val="0"/>
        <w:autoSpaceDN w:val="0"/>
        <w:adjustRightInd w:val="0"/>
        <w:rPr>
          <w:rFonts w:ascii="Arial" w:eastAsia="Times New Roman" w:hAnsi="Arial" w:cs="Arial"/>
          <w:iCs/>
          <w:sz w:val="20"/>
          <w:szCs w:val="20"/>
        </w:rPr>
      </w:pPr>
    </w:p>
    <w:p w14:paraId="249AFF55" w14:textId="77777777" w:rsidR="003A6A0C" w:rsidRPr="00E5109A" w:rsidRDefault="003A6A0C" w:rsidP="00F016E8">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Pr="00E5109A">
        <w:rPr>
          <w:rFonts w:ascii="Arial" w:eastAsia="Times New Roman" w:hAnsi="Arial" w:cs="Arial"/>
          <w:iCs/>
          <w:sz w:val="20"/>
          <w:szCs w:val="20"/>
        </w:rPr>
        <w:t xml:space="preserve">bachelor’s-level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 ensures </w:t>
      </w:r>
      <w:r w:rsidR="003C655F" w:rsidRPr="00E5109A">
        <w:rPr>
          <w:rFonts w:ascii="Arial" w:eastAsia="Times New Roman" w:hAnsi="Arial" w:cs="Arial"/>
          <w:iCs/>
          <w:sz w:val="20"/>
          <w:szCs w:val="20"/>
        </w:rPr>
        <w:t xml:space="preserve">academic </w:t>
      </w:r>
      <w:r w:rsidRPr="00E5109A">
        <w:rPr>
          <w:rFonts w:ascii="Arial" w:eastAsia="Times New Roman" w:hAnsi="Arial" w:cs="Arial"/>
          <w:iCs/>
          <w:sz w:val="20"/>
          <w:szCs w:val="20"/>
        </w:rPr>
        <w:t>quality in these disciplinary component areas of the programs.</w:t>
      </w:r>
    </w:p>
    <w:p w14:paraId="69422290" w14:textId="77777777" w:rsidR="003A6A0C" w:rsidRPr="00E5109A" w:rsidRDefault="003A6A0C" w:rsidP="003A6A0C">
      <w:pPr>
        <w:autoSpaceDE w:val="0"/>
        <w:autoSpaceDN w:val="0"/>
        <w:adjustRightInd w:val="0"/>
        <w:ind w:left="360"/>
        <w:rPr>
          <w:rFonts w:ascii="Arial" w:eastAsia="Times New Roman" w:hAnsi="Arial" w:cs="Arial"/>
          <w:iCs/>
          <w:sz w:val="20"/>
          <w:szCs w:val="20"/>
        </w:rPr>
      </w:pPr>
    </w:p>
    <w:p w14:paraId="2934E17B" w14:textId="77777777" w:rsidR="003A6A0C" w:rsidRPr="00E5109A" w:rsidRDefault="003C655F" w:rsidP="003A6A0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 xml:space="preserve">The methods for ensuring academic quality may include, but are not limited to, inclusion of the majors in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periodic program reviews that include these disciplinary component areas; reviews</w:t>
      </w:r>
      <w:r w:rsidR="001D6336" w:rsidRPr="00E5109A">
        <w:rPr>
          <w:rFonts w:ascii="Arial" w:eastAsia="Times New Roman" w:hAnsi="Arial" w:cs="Arial"/>
          <w:iCs/>
          <w:sz w:val="20"/>
          <w:szCs w:val="20"/>
        </w:rPr>
        <w:t>,</w:t>
      </w:r>
      <w:r w:rsidRPr="00E5109A">
        <w:rPr>
          <w:rFonts w:ascii="Arial" w:eastAsia="Times New Roman" w:hAnsi="Arial" w:cs="Arial"/>
          <w:iCs/>
          <w:sz w:val="20"/>
          <w:szCs w:val="20"/>
        </w:rPr>
        <w:t xml:space="preserve"> analyses</w:t>
      </w:r>
      <w:r w:rsidR="001D6336" w:rsidRPr="00E5109A">
        <w:rPr>
          <w:rFonts w:ascii="Arial" w:eastAsia="Times New Roman" w:hAnsi="Arial" w:cs="Arial"/>
          <w:iCs/>
          <w:sz w:val="20"/>
          <w:szCs w:val="20"/>
        </w:rPr>
        <w:t>, and evaluations</w:t>
      </w:r>
      <w:r w:rsidRPr="00E5109A">
        <w:rPr>
          <w:rFonts w:ascii="Arial" w:eastAsia="Times New Roman" w:hAnsi="Arial" w:cs="Arial"/>
          <w:iCs/>
          <w:sz w:val="20"/>
          <w:szCs w:val="20"/>
        </w:rPr>
        <w:t xml:space="preserve"> of the results of embedded assessments in the courses</w:t>
      </w:r>
      <w:r w:rsidR="000A1EE9">
        <w:rPr>
          <w:rFonts w:ascii="Arial" w:eastAsia="Times New Roman" w:hAnsi="Arial" w:cs="Arial"/>
          <w:iCs/>
          <w:sz w:val="20"/>
          <w:szCs w:val="20"/>
        </w:rPr>
        <w:t xml:space="preserve"> </w:t>
      </w:r>
      <w:r w:rsidRPr="00E5109A">
        <w:rPr>
          <w:rFonts w:ascii="Arial" w:eastAsia="Times New Roman" w:hAnsi="Arial" w:cs="Arial"/>
          <w:iCs/>
          <w:sz w:val="20"/>
          <w:szCs w:val="20"/>
        </w:rPr>
        <w:t>comprising the disciplinary component areas; etc.</w:t>
      </w:r>
    </w:p>
    <w:p w14:paraId="6CBAE620" w14:textId="77777777" w:rsidR="00BE49F5" w:rsidRPr="00E5109A" w:rsidRDefault="00BE49F5" w:rsidP="003A6A0C">
      <w:pPr>
        <w:autoSpaceDE w:val="0"/>
        <w:autoSpaceDN w:val="0"/>
        <w:adjustRightInd w:val="0"/>
        <w:ind w:left="360"/>
        <w:rPr>
          <w:rFonts w:ascii="Arial" w:eastAsia="Times New Roman" w:hAnsi="Arial" w:cs="Arial"/>
          <w:iCs/>
          <w:sz w:val="20"/>
          <w:szCs w:val="20"/>
        </w:rPr>
      </w:pPr>
    </w:p>
    <w:p w14:paraId="591B4D8A" w14:textId="77777777" w:rsidR="00003E50" w:rsidRPr="00E5109A" w:rsidRDefault="00BE49F5" w:rsidP="00CD471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In addition to input-</w:t>
      </w:r>
      <w:r w:rsidR="00390FC8" w:rsidRPr="00E5109A">
        <w:rPr>
          <w:rFonts w:ascii="Arial" w:eastAsia="Times New Roman" w:hAnsi="Arial" w:cs="Arial"/>
          <w:iCs/>
          <w:sz w:val="20"/>
          <w:szCs w:val="20"/>
        </w:rPr>
        <w:t xml:space="preserve"> and process-</w:t>
      </w:r>
      <w:r w:rsidRPr="00E5109A">
        <w:rPr>
          <w:rFonts w:ascii="Arial" w:eastAsia="Times New Roman" w:hAnsi="Arial" w:cs="Arial"/>
          <w:iCs/>
          <w:sz w:val="20"/>
          <w:szCs w:val="20"/>
        </w:rPr>
        <w:t xml:space="preserve">based measures of academic quality (e.g., curricular content; student admissions and retention standards; faculty qualifications; student academic support services; facilities, equipment, </w:t>
      </w:r>
      <w:r w:rsidR="00390FC8" w:rsidRPr="00E5109A">
        <w:rPr>
          <w:rFonts w:ascii="Arial" w:eastAsia="Times New Roman" w:hAnsi="Arial" w:cs="Arial"/>
          <w:iCs/>
          <w:sz w:val="20"/>
          <w:szCs w:val="20"/>
        </w:rPr>
        <w:t xml:space="preserve">and </w:t>
      </w:r>
      <w:r w:rsidRPr="00E5109A">
        <w:rPr>
          <w:rFonts w:ascii="Arial" w:eastAsia="Times New Roman" w:hAnsi="Arial" w:cs="Arial"/>
          <w:iCs/>
          <w:sz w:val="20"/>
          <w:szCs w:val="20"/>
        </w:rPr>
        <w:t>learning and technological resources</w:t>
      </w:r>
      <w:r w:rsidR="00390FC8" w:rsidRPr="00E5109A">
        <w:rPr>
          <w:rFonts w:ascii="Arial" w:eastAsia="Times New Roman" w:hAnsi="Arial" w:cs="Arial"/>
          <w:iCs/>
          <w:sz w:val="20"/>
          <w:szCs w:val="20"/>
        </w:rPr>
        <w:t xml:space="preserve">; program delivery; teaching; student advising; etc.), the methods for ensuring academic quality in the majors must also utilize </w:t>
      </w:r>
      <w:r w:rsidR="00390FC8" w:rsidRPr="00E5109A">
        <w:rPr>
          <w:rFonts w:ascii="Arial" w:eastAsia="Times New Roman" w:hAnsi="Arial" w:cs="Arial"/>
          <w:iCs/>
          <w:sz w:val="20"/>
          <w:szCs w:val="20"/>
        </w:rPr>
        <w:lastRenderedPageBreak/>
        <w:t xml:space="preserve">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00390FC8" w:rsidRPr="00E5109A">
        <w:rPr>
          <w:rFonts w:ascii="Arial" w:eastAsia="Times New Roman" w:hAnsi="Arial" w:cs="Arial"/>
          <w:iCs/>
          <w:sz w:val="20"/>
          <w:szCs w:val="20"/>
        </w:rPr>
        <w:t xml:space="preserve">; </w:t>
      </w:r>
      <w:r w:rsidR="008A560E" w:rsidRPr="00E5109A">
        <w:rPr>
          <w:rFonts w:ascii="Arial" w:eastAsia="Times New Roman" w:hAnsi="Arial" w:cs="Arial"/>
          <w:iCs/>
          <w:sz w:val="20"/>
          <w:szCs w:val="20"/>
        </w:rPr>
        <w:t>job placement/</w:t>
      </w:r>
      <w:r w:rsidR="00390FC8" w:rsidRPr="00E5109A">
        <w:rPr>
          <w:rFonts w:ascii="Arial" w:eastAsia="Times New Roman" w:hAnsi="Arial" w:cs="Arial"/>
          <w:iCs/>
          <w:sz w:val="20"/>
          <w:szCs w:val="20"/>
        </w:rPr>
        <w:t xml:space="preserve">employment of graduates; job advancement of graduates; employer satisfaction with job performance of graduates; graduates’ success in advanced programs; student success in passing certification examinations; advisory </w:t>
      </w:r>
      <w:r w:rsidR="006E1304" w:rsidRPr="00E5109A">
        <w:rPr>
          <w:rFonts w:ascii="Arial" w:eastAsia="Times New Roman" w:hAnsi="Arial" w:cs="Arial"/>
          <w:iCs/>
          <w:sz w:val="20"/>
          <w:szCs w:val="20"/>
        </w:rPr>
        <w:t>board a</w:t>
      </w:r>
      <w:r w:rsidR="00390FC8" w:rsidRPr="00E5109A">
        <w:rPr>
          <w:rFonts w:ascii="Arial" w:eastAsia="Times New Roman" w:hAnsi="Arial" w:cs="Arial"/>
          <w:iCs/>
          <w:sz w:val="20"/>
          <w:szCs w:val="20"/>
        </w:rPr>
        <w:t xml:space="preserve">pproval of </w:t>
      </w:r>
      <w:r w:rsidR="006E1304" w:rsidRPr="00E5109A">
        <w:rPr>
          <w:rFonts w:ascii="Arial" w:eastAsia="Times New Roman" w:hAnsi="Arial" w:cs="Arial"/>
          <w:iCs/>
          <w:sz w:val="20"/>
          <w:szCs w:val="20"/>
        </w:rPr>
        <w:t>the disciplinary component areas; etc.).</w:t>
      </w:r>
    </w:p>
    <w:p w14:paraId="077A80FA" w14:textId="77777777" w:rsidR="009E5BCC" w:rsidRPr="00E5109A" w:rsidRDefault="009E5BCC" w:rsidP="009E5BCC">
      <w:pPr>
        <w:rPr>
          <w:rFonts w:ascii="Arial" w:eastAsia="Times New Roman" w:hAnsi="Arial" w:cs="Arial"/>
          <w:iCs/>
          <w:color w:val="000000"/>
          <w:sz w:val="20"/>
          <w:szCs w:val="20"/>
        </w:rPr>
      </w:pPr>
    </w:p>
    <w:p w14:paraId="01B2A222" w14:textId="77777777" w:rsidR="009E5BCC" w:rsidRPr="00E5109A" w:rsidRDefault="009E5BCC" w:rsidP="009E5BCC">
      <w:pPr>
        <w:spacing w:line="274" w:lineRule="atLeast"/>
        <w:rPr>
          <w:rFonts w:ascii="Arial" w:eastAsia="Times New Roman" w:hAnsi="Arial" w:cs="Arial"/>
          <w:iCs/>
          <w:color w:val="000000"/>
          <w:sz w:val="20"/>
          <w:szCs w:val="20"/>
        </w:rPr>
        <w:sectPr w:rsidR="009E5BCC" w:rsidRPr="00E5109A"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02A561" w14:textId="77777777" w:rsidR="00CD66CC" w:rsidRDefault="007A2DD3" w:rsidP="007A2DD3">
      <w:pPr>
        <w:pStyle w:val="Caption"/>
      </w:pPr>
      <w:bookmarkStart w:id="93" w:name="_Table_1:_Summary"/>
      <w:bookmarkStart w:id="94" w:name="_Toc534965679"/>
      <w:bookmarkStart w:id="95" w:name="_Toc235545008"/>
      <w:bookmarkStart w:id="96" w:name="_Toc237088760"/>
      <w:bookmarkEnd w:id="93"/>
      <w:r w:rsidRPr="009E5BCC">
        <w:lastRenderedPageBreak/>
        <w:t>Table 4</w:t>
      </w:r>
      <w:r w:rsidR="00252355">
        <w:t>-</w:t>
      </w:r>
      <w:r w:rsidR="001555AF">
        <w:t>3</w:t>
      </w:r>
      <w:r w:rsidRPr="009E5BCC">
        <w:t xml:space="preserve">: Summary of </w:t>
      </w:r>
      <w:r w:rsidR="005C134D">
        <w:t>Business</w:t>
      </w:r>
      <w:r>
        <w:t xml:space="preserve"> Technical Knowledge (</w:t>
      </w:r>
      <w:r w:rsidR="0017103D">
        <w:t>BTK</w:t>
      </w:r>
      <w:r>
        <w:t>) Coverage in Undergraduate Programs</w:t>
      </w:r>
      <w:bookmarkEnd w:id="94"/>
    </w:p>
    <w:p w14:paraId="298F4878" w14:textId="77777777" w:rsidR="009E7F5F" w:rsidRPr="009E7F5F" w:rsidRDefault="009E7F5F" w:rsidP="009E7F5F">
      <w:pPr>
        <w:jc w:val="center"/>
        <w:rPr>
          <w:i/>
        </w:rPr>
      </w:pPr>
      <w:r w:rsidRPr="009E7F5F">
        <w:rPr>
          <w:i/>
        </w:rPr>
        <w:t>(A separate table should be used for each Associate and Bachelor-level Program)</w:t>
      </w:r>
    </w:p>
    <w:p w14:paraId="78DBDFFC" w14:textId="77777777" w:rsidR="007A2DD3" w:rsidRPr="009E5BCC" w:rsidRDefault="007A2DD3" w:rsidP="007A2DD3">
      <w:pPr>
        <w:tabs>
          <w:tab w:val="left" w:pos="360"/>
          <w:tab w:val="right" w:leader="dot" w:pos="9090"/>
        </w:tabs>
        <w:spacing w:line="272" w:lineRule="atLeast"/>
        <w:rPr>
          <w:rFonts w:ascii="Arial" w:eastAsia="Times New Roman" w:hAnsi="Arial" w:cs="Arial"/>
          <w:b/>
          <w:bCs/>
          <w:sz w:val="20"/>
          <w:szCs w:val="20"/>
        </w:rPr>
      </w:pPr>
    </w:p>
    <w:tbl>
      <w:tblPr>
        <w:tblpPr w:leftFromText="180" w:rightFromText="180" w:vertAnchor="text" w:tblpXSpec="center" w:tblpY="1"/>
        <w:tblOverlap w:val="never"/>
        <w:tblW w:w="13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884"/>
        <w:gridCol w:w="576"/>
        <w:gridCol w:w="576"/>
        <w:gridCol w:w="576"/>
        <w:gridCol w:w="576"/>
        <w:gridCol w:w="864"/>
        <w:gridCol w:w="864"/>
        <w:gridCol w:w="864"/>
        <w:gridCol w:w="864"/>
        <w:gridCol w:w="864"/>
        <w:gridCol w:w="864"/>
        <w:gridCol w:w="853"/>
        <w:gridCol w:w="11"/>
      </w:tblGrid>
      <w:tr w:rsidR="00CE3C4B" w:rsidRPr="00CA5E22" w14:paraId="1B61ED13" w14:textId="77777777" w:rsidTr="00FD7B08">
        <w:trPr>
          <w:gridAfter w:val="1"/>
          <w:wAfter w:w="11" w:type="dxa"/>
          <w:cantSplit/>
          <w:trHeight w:val="347"/>
        </w:trPr>
        <w:tc>
          <w:tcPr>
            <w:tcW w:w="13225" w:type="dxa"/>
            <w:gridSpan w:val="12"/>
            <w:tcBorders>
              <w:bottom w:val="single" w:sz="4" w:space="0" w:color="auto"/>
            </w:tcBorders>
            <w:shd w:val="clear" w:color="auto" w:fill="002060"/>
            <w:tcMar>
              <w:top w:w="0" w:type="dxa"/>
              <w:left w:w="115" w:type="dxa"/>
              <w:right w:w="115" w:type="dxa"/>
            </w:tcMar>
            <w:vAlign w:val="center"/>
          </w:tcPr>
          <w:p w14:paraId="262CAFD3" w14:textId="77777777" w:rsidR="00CE3C4B" w:rsidRDefault="00CE3C4B" w:rsidP="003F2136">
            <w:pPr>
              <w:jc w:val="center"/>
              <w:rPr>
                <w:rFonts w:eastAsia="Times New Roman" w:cs="Arial"/>
                <w:sz w:val="20"/>
                <w:szCs w:val="20"/>
              </w:rPr>
            </w:pPr>
          </w:p>
        </w:tc>
      </w:tr>
      <w:tr w:rsidR="00300974" w:rsidRPr="00CA5E22" w14:paraId="62237305" w14:textId="77777777" w:rsidTr="007661D1">
        <w:trPr>
          <w:cantSplit/>
        </w:trPr>
        <w:tc>
          <w:tcPr>
            <w:tcW w:w="4884" w:type="dxa"/>
            <w:tcBorders>
              <w:top w:val="single" w:sz="4" w:space="0" w:color="auto"/>
              <w:left w:val="single" w:sz="4" w:space="0" w:color="auto"/>
              <w:bottom w:val="nil"/>
              <w:right w:val="single" w:sz="4" w:space="0" w:color="auto"/>
            </w:tcBorders>
            <w:shd w:val="clear" w:color="auto" w:fill="DEEAF6" w:themeFill="accent1" w:themeFillTint="33"/>
            <w:tcMar>
              <w:top w:w="0" w:type="dxa"/>
              <w:left w:w="115" w:type="dxa"/>
              <w:right w:w="115" w:type="dxa"/>
            </w:tcMar>
            <w:vAlign w:val="center"/>
          </w:tcPr>
          <w:p w14:paraId="16D0A6F4" w14:textId="77777777" w:rsidR="00300974" w:rsidRPr="0050382E" w:rsidRDefault="00300974" w:rsidP="00CE3C4B">
            <w:pPr>
              <w:spacing w:before="60" w:after="60"/>
              <w:jc w:val="right"/>
              <w:rPr>
                <w:rFonts w:eastAsia="Times New Roman" w:cs="Arial"/>
                <w:i/>
                <w:sz w:val="20"/>
                <w:szCs w:val="20"/>
              </w:rPr>
            </w:pPr>
            <w:r>
              <w:rPr>
                <w:rFonts w:eastAsia="Times New Roman" w:cs="Arial"/>
                <w:i/>
                <w:sz w:val="20"/>
                <w:szCs w:val="20"/>
              </w:rPr>
              <w:t>BTK AREAS</w:t>
            </w:r>
          </w:p>
        </w:tc>
        <w:tc>
          <w:tcPr>
            <w:tcW w:w="2304" w:type="dxa"/>
            <w:gridSpan w:val="4"/>
            <w:tcBorders>
              <w:top w:val="single" w:sz="4" w:space="0" w:color="auto"/>
              <w:left w:val="single" w:sz="4" w:space="0" w:color="auto"/>
              <w:right w:val="single" w:sz="4" w:space="0" w:color="auto"/>
            </w:tcBorders>
            <w:shd w:val="clear" w:color="auto" w:fill="DEEAF6" w:themeFill="accent1" w:themeFillTint="33"/>
            <w:vAlign w:val="center"/>
          </w:tcPr>
          <w:p w14:paraId="5DA1A931" w14:textId="448AB0B8" w:rsidR="00300974" w:rsidRPr="00CA5E22" w:rsidRDefault="00300974" w:rsidP="002E22AA">
            <w:pPr>
              <w:jc w:val="center"/>
              <w:rPr>
                <w:rFonts w:eastAsia="Times New Roman" w:cs="Arial"/>
                <w:sz w:val="20"/>
                <w:szCs w:val="20"/>
              </w:rPr>
            </w:pPr>
            <w:r>
              <w:rPr>
                <w:rFonts w:eastAsia="Times New Roman" w:cs="Arial"/>
                <w:sz w:val="20"/>
                <w:szCs w:val="20"/>
              </w:rPr>
              <w:t>A</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1DE4B2BE" w14:textId="77777777" w:rsidR="00300974" w:rsidRPr="00CA5E22" w:rsidRDefault="00300974" w:rsidP="003F2136">
            <w:pPr>
              <w:jc w:val="center"/>
              <w:rPr>
                <w:rFonts w:eastAsia="Times New Roman" w:cs="Arial"/>
                <w:sz w:val="20"/>
                <w:szCs w:val="20"/>
              </w:rPr>
            </w:pPr>
            <w:r>
              <w:rPr>
                <w:rFonts w:eastAsia="Times New Roman" w:cs="Arial"/>
                <w:sz w:val="20"/>
                <w:szCs w:val="20"/>
              </w:rPr>
              <w:t>B</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69A9D2C0" w14:textId="77777777" w:rsidR="00300974" w:rsidRPr="00CA5E22" w:rsidRDefault="00300974" w:rsidP="003F2136">
            <w:pPr>
              <w:jc w:val="center"/>
              <w:rPr>
                <w:rFonts w:eastAsia="Times New Roman" w:cs="Arial"/>
                <w:sz w:val="20"/>
                <w:szCs w:val="20"/>
              </w:rPr>
            </w:pPr>
            <w:r>
              <w:rPr>
                <w:rFonts w:eastAsia="Times New Roman" w:cs="Arial"/>
                <w:sz w:val="20"/>
                <w:szCs w:val="20"/>
              </w:rPr>
              <w:t>C</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330704A4" w14:textId="77777777" w:rsidR="00300974" w:rsidRPr="00CA5E22" w:rsidRDefault="00300974" w:rsidP="003F2136">
            <w:pPr>
              <w:jc w:val="center"/>
              <w:rPr>
                <w:rFonts w:eastAsia="Times New Roman" w:cs="Arial"/>
                <w:sz w:val="20"/>
                <w:szCs w:val="20"/>
              </w:rPr>
            </w:pPr>
            <w:r>
              <w:rPr>
                <w:rFonts w:eastAsia="Times New Roman" w:cs="Arial"/>
                <w:sz w:val="20"/>
                <w:szCs w:val="20"/>
              </w:rPr>
              <w:t>D</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2F49C8D8" w14:textId="77777777" w:rsidR="00300974" w:rsidRPr="00CA5E22" w:rsidRDefault="00300974" w:rsidP="003F2136">
            <w:pPr>
              <w:jc w:val="center"/>
              <w:rPr>
                <w:rFonts w:eastAsia="Times New Roman" w:cs="Arial"/>
                <w:sz w:val="20"/>
                <w:szCs w:val="20"/>
              </w:rPr>
            </w:pPr>
            <w:r>
              <w:rPr>
                <w:rFonts w:eastAsia="Times New Roman" w:cs="Arial"/>
                <w:sz w:val="20"/>
                <w:szCs w:val="20"/>
              </w:rPr>
              <w:t>E</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3CAAC1F6" w14:textId="77777777" w:rsidR="00300974" w:rsidRPr="00CA5E22" w:rsidRDefault="00300974" w:rsidP="003F2136">
            <w:pPr>
              <w:jc w:val="center"/>
              <w:rPr>
                <w:rFonts w:eastAsia="Times New Roman" w:cs="Arial"/>
                <w:sz w:val="20"/>
                <w:szCs w:val="20"/>
              </w:rPr>
            </w:pPr>
            <w:r>
              <w:rPr>
                <w:rFonts w:eastAsia="Times New Roman" w:cs="Arial"/>
                <w:sz w:val="20"/>
                <w:szCs w:val="20"/>
              </w:rPr>
              <w:t>F</w:t>
            </w:r>
          </w:p>
        </w:tc>
        <w:tc>
          <w:tcPr>
            <w:tcW w:w="86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7DDFDCBF" w14:textId="77777777" w:rsidR="00300974" w:rsidRPr="00CA5E22" w:rsidRDefault="00300974" w:rsidP="003F2136">
            <w:pPr>
              <w:jc w:val="center"/>
              <w:rPr>
                <w:rFonts w:eastAsia="Times New Roman" w:cs="Arial"/>
                <w:sz w:val="20"/>
                <w:szCs w:val="20"/>
              </w:rPr>
            </w:pPr>
            <w:r>
              <w:rPr>
                <w:rFonts w:eastAsia="Times New Roman" w:cs="Arial"/>
                <w:sz w:val="20"/>
                <w:szCs w:val="20"/>
              </w:rPr>
              <w:t>G</w:t>
            </w:r>
          </w:p>
        </w:tc>
        <w:tc>
          <w:tcPr>
            <w:tcW w:w="864"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10247830" w14:textId="77777777" w:rsidR="00300974" w:rsidRPr="00CA5E22" w:rsidRDefault="00300974" w:rsidP="003F2136">
            <w:pPr>
              <w:jc w:val="center"/>
              <w:rPr>
                <w:rFonts w:eastAsia="Times New Roman" w:cs="Arial"/>
                <w:sz w:val="20"/>
                <w:szCs w:val="20"/>
              </w:rPr>
            </w:pPr>
            <w:r>
              <w:rPr>
                <w:rFonts w:eastAsia="Times New Roman" w:cs="Arial"/>
                <w:sz w:val="20"/>
                <w:szCs w:val="20"/>
              </w:rPr>
              <w:t>H</w:t>
            </w:r>
          </w:p>
        </w:tc>
      </w:tr>
      <w:tr w:rsidR="007661D1" w:rsidRPr="00CA5E22" w14:paraId="0739C002" w14:textId="77777777" w:rsidTr="00300974">
        <w:trPr>
          <w:cantSplit/>
        </w:trPr>
        <w:tc>
          <w:tcPr>
            <w:tcW w:w="4884" w:type="dxa"/>
            <w:tcBorders>
              <w:top w:val="nil"/>
              <w:left w:val="single" w:sz="4" w:space="0" w:color="auto"/>
              <w:bottom w:val="single" w:sz="4" w:space="0" w:color="auto"/>
              <w:right w:val="single" w:sz="4" w:space="0" w:color="auto"/>
            </w:tcBorders>
            <w:shd w:val="clear" w:color="auto" w:fill="DEEAF6" w:themeFill="accent1" w:themeFillTint="33"/>
            <w:tcMar>
              <w:top w:w="0" w:type="dxa"/>
              <w:left w:w="115" w:type="dxa"/>
              <w:right w:w="115" w:type="dxa"/>
            </w:tcMar>
            <w:vAlign w:val="center"/>
          </w:tcPr>
          <w:p w14:paraId="05007FC1" w14:textId="77777777" w:rsidR="00300974" w:rsidRPr="0050382E" w:rsidRDefault="00300974" w:rsidP="003F2136">
            <w:pPr>
              <w:spacing w:before="60" w:after="60"/>
              <w:rPr>
                <w:rFonts w:eastAsia="Times New Roman" w:cs="Arial"/>
                <w:i/>
                <w:sz w:val="20"/>
                <w:szCs w:val="20"/>
              </w:rPr>
            </w:pPr>
            <w:r>
              <w:rPr>
                <w:rFonts w:eastAsia="Times New Roman" w:cs="Arial"/>
                <w:i/>
                <w:sz w:val="20"/>
                <w:szCs w:val="20"/>
              </w:rPr>
              <w:t>COURSE NAME</w:t>
            </w:r>
          </w:p>
        </w:tc>
        <w:tc>
          <w:tcPr>
            <w:tcW w:w="576" w:type="dxa"/>
            <w:tcBorders>
              <w:left w:val="single" w:sz="4" w:space="0" w:color="auto"/>
              <w:right w:val="single" w:sz="4" w:space="0" w:color="auto"/>
            </w:tcBorders>
            <w:shd w:val="clear" w:color="auto" w:fill="DEEAF6" w:themeFill="accent1" w:themeFillTint="33"/>
            <w:vAlign w:val="center"/>
          </w:tcPr>
          <w:p w14:paraId="4620AE73" w14:textId="22881878" w:rsidR="00300974" w:rsidRPr="00CA5E22" w:rsidRDefault="00300974" w:rsidP="003F2136">
            <w:pPr>
              <w:jc w:val="center"/>
              <w:rPr>
                <w:rFonts w:eastAsia="Times New Roman" w:cs="Arial"/>
                <w:sz w:val="20"/>
                <w:szCs w:val="20"/>
              </w:rPr>
            </w:pPr>
            <w:r>
              <w:rPr>
                <w:rFonts w:eastAsia="Times New Roman" w:cs="Arial"/>
                <w:sz w:val="20"/>
                <w:szCs w:val="20"/>
              </w:rPr>
              <w:t>Acct</w:t>
            </w:r>
          </w:p>
        </w:tc>
        <w:tc>
          <w:tcPr>
            <w:tcW w:w="576" w:type="dxa"/>
            <w:tcBorders>
              <w:left w:val="single" w:sz="4" w:space="0" w:color="auto"/>
              <w:right w:val="single" w:sz="4" w:space="0" w:color="auto"/>
            </w:tcBorders>
            <w:shd w:val="clear" w:color="auto" w:fill="DEEAF6" w:themeFill="accent1" w:themeFillTint="33"/>
            <w:vAlign w:val="center"/>
          </w:tcPr>
          <w:p w14:paraId="6ED14ADD" w14:textId="723D2B8E" w:rsidR="00300974" w:rsidRPr="00CA5E22" w:rsidRDefault="00300974" w:rsidP="003F2136">
            <w:pPr>
              <w:jc w:val="center"/>
              <w:rPr>
                <w:rFonts w:eastAsia="Times New Roman" w:cs="Arial"/>
                <w:sz w:val="20"/>
                <w:szCs w:val="20"/>
              </w:rPr>
            </w:pPr>
            <w:r>
              <w:rPr>
                <w:rFonts w:eastAsia="Times New Roman" w:cs="Arial"/>
                <w:sz w:val="20"/>
                <w:szCs w:val="20"/>
              </w:rPr>
              <w:t>Mkt</w:t>
            </w:r>
          </w:p>
        </w:tc>
        <w:tc>
          <w:tcPr>
            <w:tcW w:w="576" w:type="dxa"/>
            <w:tcBorders>
              <w:left w:val="single" w:sz="4" w:space="0" w:color="auto"/>
              <w:right w:val="single" w:sz="4" w:space="0" w:color="auto"/>
            </w:tcBorders>
            <w:shd w:val="clear" w:color="auto" w:fill="DEEAF6" w:themeFill="accent1" w:themeFillTint="33"/>
            <w:vAlign w:val="center"/>
          </w:tcPr>
          <w:p w14:paraId="6E31FF5C" w14:textId="2F5F7C72" w:rsidR="00300974" w:rsidRPr="00CA5E22" w:rsidRDefault="00300974" w:rsidP="003F2136">
            <w:pPr>
              <w:jc w:val="center"/>
              <w:rPr>
                <w:rFonts w:eastAsia="Times New Roman" w:cs="Arial"/>
                <w:sz w:val="20"/>
                <w:szCs w:val="20"/>
              </w:rPr>
            </w:pPr>
            <w:r>
              <w:rPr>
                <w:rFonts w:eastAsia="Times New Roman" w:cs="Arial"/>
                <w:sz w:val="20"/>
                <w:szCs w:val="20"/>
              </w:rPr>
              <w:t>Fin</w:t>
            </w:r>
          </w:p>
        </w:tc>
        <w:tc>
          <w:tcPr>
            <w:tcW w:w="576" w:type="dxa"/>
            <w:tcBorders>
              <w:left w:val="single" w:sz="4" w:space="0" w:color="auto"/>
              <w:right w:val="single" w:sz="4" w:space="0" w:color="auto"/>
            </w:tcBorders>
            <w:shd w:val="clear" w:color="auto" w:fill="DEEAF6" w:themeFill="accent1" w:themeFillTint="33"/>
            <w:vAlign w:val="center"/>
          </w:tcPr>
          <w:p w14:paraId="7F31C908" w14:textId="2E4F0340" w:rsidR="00300974" w:rsidRPr="00CA5E22" w:rsidRDefault="00300974" w:rsidP="003F2136">
            <w:pPr>
              <w:jc w:val="center"/>
              <w:rPr>
                <w:rFonts w:eastAsia="Times New Roman" w:cs="Arial"/>
                <w:sz w:val="20"/>
                <w:szCs w:val="20"/>
              </w:rPr>
            </w:pPr>
            <w:r>
              <w:rPr>
                <w:rFonts w:eastAsia="Times New Roman" w:cs="Arial"/>
                <w:sz w:val="20"/>
                <w:szCs w:val="20"/>
              </w:rPr>
              <w:t>Mgt</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3FA2168" w14:textId="77777777" w:rsidR="00300974" w:rsidRPr="00CA5E22" w:rsidRDefault="00300974" w:rsidP="003F2136">
            <w:pPr>
              <w:jc w:val="center"/>
              <w:rPr>
                <w:rFonts w:eastAsia="Times New Roman" w:cs="Arial"/>
                <w:sz w:val="20"/>
                <w:szCs w:val="20"/>
              </w:rPr>
            </w:pPr>
            <w:r>
              <w:rPr>
                <w:rFonts w:eastAsia="Times New Roman" w:cs="Arial"/>
                <w:sz w:val="20"/>
                <w:szCs w:val="20"/>
              </w:rPr>
              <w:t>LSE</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DE06308" w14:textId="77777777" w:rsidR="00300974" w:rsidRPr="00CA5E22" w:rsidRDefault="00300974" w:rsidP="003F2136">
            <w:pPr>
              <w:jc w:val="center"/>
              <w:rPr>
                <w:rFonts w:eastAsia="Times New Roman" w:cs="Arial"/>
                <w:sz w:val="20"/>
                <w:szCs w:val="20"/>
              </w:rPr>
            </w:pPr>
            <w:r>
              <w:rPr>
                <w:rFonts w:eastAsia="Times New Roman" w:cs="Arial"/>
                <w:sz w:val="20"/>
                <w:szCs w:val="20"/>
              </w:rPr>
              <w:t>GLOB</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443F1FD" w14:textId="77777777" w:rsidR="00300974" w:rsidRPr="00CA5E22" w:rsidRDefault="00300974" w:rsidP="003F2136">
            <w:pPr>
              <w:jc w:val="center"/>
              <w:rPr>
                <w:rFonts w:eastAsia="Times New Roman" w:cs="Arial"/>
                <w:sz w:val="20"/>
                <w:szCs w:val="20"/>
              </w:rPr>
            </w:pPr>
            <w:r>
              <w:rPr>
                <w:rFonts w:eastAsia="Times New Roman" w:cs="Arial"/>
                <w:sz w:val="20"/>
                <w:szCs w:val="20"/>
              </w:rPr>
              <w:t>ETH</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DA746B5" w14:textId="3855A98E" w:rsidR="00300974" w:rsidRPr="00CA5E22" w:rsidRDefault="00300974" w:rsidP="003F2136">
            <w:pPr>
              <w:jc w:val="center"/>
              <w:rPr>
                <w:rFonts w:eastAsia="Times New Roman" w:cs="Arial"/>
                <w:sz w:val="20"/>
                <w:szCs w:val="20"/>
              </w:rPr>
            </w:pPr>
            <w:r>
              <w:rPr>
                <w:rFonts w:eastAsia="Times New Roman" w:cs="Arial"/>
                <w:sz w:val="20"/>
                <w:szCs w:val="20"/>
              </w:rPr>
              <w:t>DST</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55078C1" w14:textId="77777777" w:rsidR="00300974" w:rsidRPr="00CA5E22" w:rsidRDefault="00300974" w:rsidP="003F2136">
            <w:pPr>
              <w:jc w:val="center"/>
              <w:rPr>
                <w:rFonts w:eastAsia="Times New Roman" w:cs="Arial"/>
                <w:sz w:val="20"/>
                <w:szCs w:val="20"/>
              </w:rPr>
            </w:pPr>
            <w:r>
              <w:rPr>
                <w:rFonts w:eastAsia="Times New Roman" w:cs="Arial"/>
                <w:sz w:val="20"/>
                <w:szCs w:val="20"/>
              </w:rPr>
              <w:t>COM</w:t>
            </w:r>
          </w:p>
        </w:tc>
        <w:tc>
          <w:tcPr>
            <w:tcW w:w="86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B354646" w14:textId="77777777" w:rsidR="00300974" w:rsidRPr="00CA5E22" w:rsidRDefault="00300974" w:rsidP="003F2136">
            <w:pPr>
              <w:jc w:val="center"/>
              <w:rPr>
                <w:rFonts w:eastAsia="Times New Roman" w:cs="Arial"/>
                <w:sz w:val="20"/>
                <w:szCs w:val="20"/>
              </w:rPr>
            </w:pPr>
            <w:r>
              <w:rPr>
                <w:rFonts w:eastAsia="Times New Roman" w:cs="Arial"/>
                <w:sz w:val="20"/>
                <w:szCs w:val="20"/>
              </w:rPr>
              <w:t>CT</w:t>
            </w:r>
          </w:p>
        </w:tc>
        <w:tc>
          <w:tcPr>
            <w:tcW w:w="864"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55D5D42E" w14:textId="446E4557" w:rsidR="00300974" w:rsidRPr="00CA5E22" w:rsidRDefault="00300974" w:rsidP="003F2136">
            <w:pPr>
              <w:jc w:val="center"/>
              <w:rPr>
                <w:rFonts w:eastAsia="Times New Roman" w:cs="Arial"/>
                <w:sz w:val="20"/>
                <w:szCs w:val="20"/>
              </w:rPr>
            </w:pPr>
            <w:r>
              <w:rPr>
                <w:rFonts w:eastAsia="Times New Roman" w:cs="Arial"/>
                <w:sz w:val="20"/>
                <w:szCs w:val="20"/>
              </w:rPr>
              <w:t>INT</w:t>
            </w:r>
          </w:p>
        </w:tc>
      </w:tr>
      <w:tr w:rsidR="00300974" w:rsidRPr="00CA5E22" w14:paraId="40E61B76" w14:textId="77777777" w:rsidTr="00FD7B08">
        <w:trPr>
          <w:cantSplit/>
        </w:trPr>
        <w:tc>
          <w:tcPr>
            <w:tcW w:w="4884" w:type="dxa"/>
            <w:tcBorders>
              <w:top w:val="single" w:sz="4" w:space="0" w:color="auto"/>
              <w:right w:val="single" w:sz="4" w:space="0" w:color="auto"/>
            </w:tcBorders>
            <w:tcMar>
              <w:top w:w="0" w:type="dxa"/>
              <w:left w:w="115" w:type="dxa"/>
              <w:right w:w="115" w:type="dxa"/>
            </w:tcMar>
            <w:vAlign w:val="center"/>
          </w:tcPr>
          <w:p w14:paraId="4D87B14B"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40BB9B14"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8391751"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1408273"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69A9564C" w14:textId="3ED65D07" w:rsidR="00300974" w:rsidRPr="00CA5E22" w:rsidRDefault="00300974" w:rsidP="003F2136">
            <w:pPr>
              <w:jc w:val="center"/>
              <w:rPr>
                <w:rFonts w:eastAsia="Times New Roman" w:cs="Arial"/>
                <w:sz w:val="20"/>
                <w:szCs w:val="20"/>
              </w:rPr>
            </w:pPr>
          </w:p>
        </w:tc>
        <w:tc>
          <w:tcPr>
            <w:tcW w:w="864" w:type="dxa"/>
            <w:tcBorders>
              <w:top w:val="single" w:sz="4" w:space="0" w:color="auto"/>
              <w:left w:val="single" w:sz="4" w:space="0" w:color="auto"/>
            </w:tcBorders>
            <w:vAlign w:val="center"/>
          </w:tcPr>
          <w:p w14:paraId="20608976" w14:textId="77777777" w:rsidR="00300974" w:rsidRPr="00CA5E22" w:rsidRDefault="00300974" w:rsidP="003F2136">
            <w:pPr>
              <w:jc w:val="center"/>
              <w:rPr>
                <w:rFonts w:eastAsia="Times New Roman" w:cs="Arial"/>
                <w:sz w:val="20"/>
                <w:szCs w:val="20"/>
              </w:rPr>
            </w:pPr>
          </w:p>
        </w:tc>
        <w:tc>
          <w:tcPr>
            <w:tcW w:w="864" w:type="dxa"/>
            <w:tcBorders>
              <w:top w:val="single" w:sz="4" w:space="0" w:color="auto"/>
            </w:tcBorders>
            <w:vAlign w:val="center"/>
          </w:tcPr>
          <w:p w14:paraId="32864444" w14:textId="77777777" w:rsidR="00300974" w:rsidRPr="00CA5E22" w:rsidRDefault="00300974" w:rsidP="003F2136">
            <w:pPr>
              <w:jc w:val="center"/>
              <w:rPr>
                <w:rFonts w:eastAsia="Times New Roman" w:cs="Arial"/>
                <w:sz w:val="20"/>
                <w:szCs w:val="20"/>
              </w:rPr>
            </w:pPr>
          </w:p>
        </w:tc>
        <w:tc>
          <w:tcPr>
            <w:tcW w:w="864" w:type="dxa"/>
            <w:tcBorders>
              <w:top w:val="single" w:sz="4" w:space="0" w:color="auto"/>
            </w:tcBorders>
            <w:vAlign w:val="center"/>
          </w:tcPr>
          <w:p w14:paraId="63F5BAB8" w14:textId="77777777" w:rsidR="00300974" w:rsidRPr="00CA5E22" w:rsidRDefault="00300974" w:rsidP="003F2136">
            <w:pPr>
              <w:jc w:val="center"/>
              <w:rPr>
                <w:rFonts w:eastAsia="Times New Roman" w:cs="Arial"/>
                <w:sz w:val="20"/>
                <w:szCs w:val="20"/>
              </w:rPr>
            </w:pPr>
          </w:p>
        </w:tc>
        <w:tc>
          <w:tcPr>
            <w:tcW w:w="864" w:type="dxa"/>
            <w:tcBorders>
              <w:top w:val="single" w:sz="4" w:space="0" w:color="auto"/>
            </w:tcBorders>
            <w:vAlign w:val="center"/>
          </w:tcPr>
          <w:p w14:paraId="650912C3" w14:textId="77777777" w:rsidR="00300974" w:rsidRPr="00CA5E22" w:rsidRDefault="00300974" w:rsidP="003F2136">
            <w:pPr>
              <w:jc w:val="center"/>
              <w:rPr>
                <w:rFonts w:eastAsia="Times New Roman" w:cs="Arial"/>
                <w:sz w:val="20"/>
                <w:szCs w:val="20"/>
              </w:rPr>
            </w:pPr>
          </w:p>
        </w:tc>
        <w:tc>
          <w:tcPr>
            <w:tcW w:w="864" w:type="dxa"/>
            <w:tcBorders>
              <w:top w:val="single" w:sz="4" w:space="0" w:color="auto"/>
            </w:tcBorders>
            <w:vAlign w:val="center"/>
          </w:tcPr>
          <w:p w14:paraId="2821AE97" w14:textId="77777777" w:rsidR="00300974" w:rsidRPr="00CA5E22" w:rsidRDefault="00300974" w:rsidP="003F2136">
            <w:pPr>
              <w:jc w:val="center"/>
              <w:rPr>
                <w:rFonts w:eastAsia="Times New Roman" w:cs="Arial"/>
                <w:sz w:val="20"/>
                <w:szCs w:val="20"/>
              </w:rPr>
            </w:pPr>
          </w:p>
        </w:tc>
        <w:tc>
          <w:tcPr>
            <w:tcW w:w="864" w:type="dxa"/>
            <w:tcBorders>
              <w:top w:val="single" w:sz="4" w:space="0" w:color="auto"/>
            </w:tcBorders>
            <w:vAlign w:val="center"/>
          </w:tcPr>
          <w:p w14:paraId="2F3391FA" w14:textId="77777777" w:rsidR="00300974" w:rsidRPr="00CA5E22" w:rsidRDefault="00300974" w:rsidP="003F2136">
            <w:pPr>
              <w:jc w:val="center"/>
              <w:rPr>
                <w:rFonts w:eastAsia="Times New Roman" w:cs="Arial"/>
                <w:sz w:val="20"/>
                <w:szCs w:val="20"/>
              </w:rPr>
            </w:pPr>
          </w:p>
        </w:tc>
        <w:tc>
          <w:tcPr>
            <w:tcW w:w="864" w:type="dxa"/>
            <w:gridSpan w:val="2"/>
            <w:tcBorders>
              <w:top w:val="single" w:sz="4" w:space="0" w:color="auto"/>
            </w:tcBorders>
            <w:vAlign w:val="center"/>
          </w:tcPr>
          <w:p w14:paraId="6873E35B" w14:textId="77777777" w:rsidR="00300974" w:rsidRPr="00CA5E22" w:rsidRDefault="00300974" w:rsidP="003F2136">
            <w:pPr>
              <w:jc w:val="center"/>
              <w:rPr>
                <w:rFonts w:eastAsia="Times New Roman" w:cs="Arial"/>
                <w:sz w:val="20"/>
                <w:szCs w:val="20"/>
              </w:rPr>
            </w:pPr>
          </w:p>
        </w:tc>
      </w:tr>
      <w:tr w:rsidR="00300974" w:rsidRPr="00CA5E22" w14:paraId="55EF396A" w14:textId="77777777" w:rsidTr="00FD7B08">
        <w:trPr>
          <w:cantSplit/>
        </w:trPr>
        <w:tc>
          <w:tcPr>
            <w:tcW w:w="4884" w:type="dxa"/>
            <w:tcBorders>
              <w:right w:val="single" w:sz="4" w:space="0" w:color="auto"/>
            </w:tcBorders>
            <w:tcMar>
              <w:top w:w="0" w:type="dxa"/>
              <w:left w:w="115" w:type="dxa"/>
              <w:right w:w="115" w:type="dxa"/>
            </w:tcMar>
            <w:vAlign w:val="center"/>
          </w:tcPr>
          <w:p w14:paraId="56B84BF1"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217F8EE2"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5993CDC"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2C085B5"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74640BA" w14:textId="093DC371"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5D2E1A27" w14:textId="77777777" w:rsidR="00300974" w:rsidRPr="00CA5E22" w:rsidRDefault="00300974" w:rsidP="003F2136">
            <w:pPr>
              <w:jc w:val="center"/>
              <w:rPr>
                <w:rFonts w:eastAsia="Times New Roman" w:cs="Arial"/>
                <w:sz w:val="20"/>
                <w:szCs w:val="20"/>
              </w:rPr>
            </w:pPr>
          </w:p>
        </w:tc>
        <w:tc>
          <w:tcPr>
            <w:tcW w:w="864" w:type="dxa"/>
            <w:vAlign w:val="center"/>
          </w:tcPr>
          <w:p w14:paraId="4CAE2A4D" w14:textId="77777777" w:rsidR="00300974" w:rsidRPr="00CA5E22" w:rsidRDefault="00300974" w:rsidP="003F2136">
            <w:pPr>
              <w:jc w:val="center"/>
              <w:rPr>
                <w:rFonts w:eastAsia="Times New Roman" w:cs="Arial"/>
                <w:sz w:val="20"/>
                <w:szCs w:val="20"/>
              </w:rPr>
            </w:pPr>
          </w:p>
        </w:tc>
        <w:tc>
          <w:tcPr>
            <w:tcW w:w="864" w:type="dxa"/>
            <w:vAlign w:val="center"/>
          </w:tcPr>
          <w:p w14:paraId="5099A789" w14:textId="77777777" w:rsidR="00300974" w:rsidRPr="00CA5E22" w:rsidRDefault="00300974" w:rsidP="003F2136">
            <w:pPr>
              <w:jc w:val="center"/>
              <w:rPr>
                <w:rFonts w:eastAsia="Times New Roman" w:cs="Arial"/>
                <w:sz w:val="20"/>
                <w:szCs w:val="20"/>
              </w:rPr>
            </w:pPr>
          </w:p>
        </w:tc>
        <w:tc>
          <w:tcPr>
            <w:tcW w:w="864" w:type="dxa"/>
            <w:vAlign w:val="center"/>
          </w:tcPr>
          <w:p w14:paraId="31BD0B43" w14:textId="77777777" w:rsidR="00300974" w:rsidRPr="00CA5E22" w:rsidRDefault="00300974" w:rsidP="003F2136">
            <w:pPr>
              <w:jc w:val="center"/>
              <w:rPr>
                <w:rFonts w:eastAsia="Times New Roman" w:cs="Arial"/>
                <w:sz w:val="20"/>
                <w:szCs w:val="20"/>
              </w:rPr>
            </w:pPr>
          </w:p>
        </w:tc>
        <w:tc>
          <w:tcPr>
            <w:tcW w:w="864" w:type="dxa"/>
            <w:vAlign w:val="center"/>
          </w:tcPr>
          <w:p w14:paraId="3C65D0AC" w14:textId="77777777" w:rsidR="00300974" w:rsidRPr="00CA5E22" w:rsidRDefault="00300974" w:rsidP="003F2136">
            <w:pPr>
              <w:jc w:val="center"/>
              <w:rPr>
                <w:rFonts w:eastAsia="Times New Roman" w:cs="Arial"/>
                <w:sz w:val="20"/>
                <w:szCs w:val="20"/>
              </w:rPr>
            </w:pPr>
          </w:p>
        </w:tc>
        <w:tc>
          <w:tcPr>
            <w:tcW w:w="864" w:type="dxa"/>
            <w:vAlign w:val="center"/>
          </w:tcPr>
          <w:p w14:paraId="29032D54" w14:textId="77777777" w:rsidR="00300974" w:rsidRPr="00CA5E22" w:rsidRDefault="00300974" w:rsidP="003F2136">
            <w:pPr>
              <w:jc w:val="center"/>
              <w:rPr>
                <w:rFonts w:eastAsia="Times New Roman" w:cs="Arial"/>
                <w:sz w:val="20"/>
                <w:szCs w:val="20"/>
              </w:rPr>
            </w:pPr>
          </w:p>
        </w:tc>
        <w:tc>
          <w:tcPr>
            <w:tcW w:w="864" w:type="dxa"/>
            <w:gridSpan w:val="2"/>
            <w:vAlign w:val="center"/>
          </w:tcPr>
          <w:p w14:paraId="79EEB6FE" w14:textId="77777777" w:rsidR="00300974" w:rsidRPr="00CA5E22" w:rsidRDefault="00300974" w:rsidP="003F2136">
            <w:pPr>
              <w:jc w:val="center"/>
              <w:rPr>
                <w:rFonts w:eastAsia="Times New Roman" w:cs="Arial"/>
                <w:sz w:val="20"/>
                <w:szCs w:val="20"/>
              </w:rPr>
            </w:pPr>
          </w:p>
        </w:tc>
      </w:tr>
      <w:tr w:rsidR="00300974" w:rsidRPr="00CA5E22" w14:paraId="726FB83F" w14:textId="77777777" w:rsidTr="00FD7B08">
        <w:trPr>
          <w:cantSplit/>
        </w:trPr>
        <w:tc>
          <w:tcPr>
            <w:tcW w:w="4884" w:type="dxa"/>
            <w:tcBorders>
              <w:right w:val="single" w:sz="4" w:space="0" w:color="auto"/>
            </w:tcBorders>
            <w:tcMar>
              <w:top w:w="0" w:type="dxa"/>
              <w:left w:w="115" w:type="dxa"/>
              <w:right w:w="115" w:type="dxa"/>
            </w:tcMar>
            <w:vAlign w:val="center"/>
          </w:tcPr>
          <w:p w14:paraId="557A7D2F"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1E8D60AE"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0C2AD48"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77E743B"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7216092" w14:textId="41C430B5"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36829B7A" w14:textId="77777777" w:rsidR="00300974" w:rsidRPr="00CA5E22" w:rsidRDefault="00300974" w:rsidP="003F2136">
            <w:pPr>
              <w:jc w:val="center"/>
              <w:rPr>
                <w:rFonts w:eastAsia="Times New Roman" w:cs="Arial"/>
                <w:sz w:val="20"/>
                <w:szCs w:val="20"/>
              </w:rPr>
            </w:pPr>
          </w:p>
        </w:tc>
        <w:tc>
          <w:tcPr>
            <w:tcW w:w="864" w:type="dxa"/>
            <w:vAlign w:val="center"/>
          </w:tcPr>
          <w:p w14:paraId="4B937A60" w14:textId="77777777" w:rsidR="00300974" w:rsidRPr="00CA5E22" w:rsidRDefault="00300974" w:rsidP="003F2136">
            <w:pPr>
              <w:jc w:val="center"/>
              <w:rPr>
                <w:rFonts w:eastAsia="Times New Roman" w:cs="Arial"/>
                <w:sz w:val="20"/>
                <w:szCs w:val="20"/>
              </w:rPr>
            </w:pPr>
          </w:p>
        </w:tc>
        <w:tc>
          <w:tcPr>
            <w:tcW w:w="864" w:type="dxa"/>
            <w:vAlign w:val="center"/>
          </w:tcPr>
          <w:p w14:paraId="73CA93A8" w14:textId="77777777" w:rsidR="00300974" w:rsidRPr="00CA5E22" w:rsidRDefault="00300974" w:rsidP="003F2136">
            <w:pPr>
              <w:jc w:val="center"/>
              <w:rPr>
                <w:rFonts w:eastAsia="Times New Roman" w:cs="Arial"/>
                <w:sz w:val="20"/>
                <w:szCs w:val="20"/>
              </w:rPr>
            </w:pPr>
          </w:p>
        </w:tc>
        <w:tc>
          <w:tcPr>
            <w:tcW w:w="864" w:type="dxa"/>
            <w:vAlign w:val="center"/>
          </w:tcPr>
          <w:p w14:paraId="3D8F8B9E" w14:textId="77777777" w:rsidR="00300974" w:rsidRPr="00CA5E22" w:rsidRDefault="00300974" w:rsidP="003F2136">
            <w:pPr>
              <w:jc w:val="center"/>
              <w:rPr>
                <w:rFonts w:eastAsia="Times New Roman" w:cs="Arial"/>
                <w:sz w:val="20"/>
                <w:szCs w:val="20"/>
              </w:rPr>
            </w:pPr>
          </w:p>
        </w:tc>
        <w:tc>
          <w:tcPr>
            <w:tcW w:w="864" w:type="dxa"/>
            <w:vAlign w:val="center"/>
          </w:tcPr>
          <w:p w14:paraId="46EC0257" w14:textId="77777777" w:rsidR="00300974" w:rsidRPr="00CA5E22" w:rsidRDefault="00300974" w:rsidP="003F2136">
            <w:pPr>
              <w:jc w:val="center"/>
              <w:rPr>
                <w:rFonts w:eastAsia="Times New Roman" w:cs="Arial"/>
                <w:sz w:val="20"/>
                <w:szCs w:val="20"/>
              </w:rPr>
            </w:pPr>
          </w:p>
        </w:tc>
        <w:tc>
          <w:tcPr>
            <w:tcW w:w="864" w:type="dxa"/>
            <w:vAlign w:val="center"/>
          </w:tcPr>
          <w:p w14:paraId="6722AA8E" w14:textId="77777777" w:rsidR="00300974" w:rsidRPr="00CA5E22" w:rsidRDefault="00300974" w:rsidP="003F2136">
            <w:pPr>
              <w:jc w:val="center"/>
              <w:rPr>
                <w:rFonts w:eastAsia="Times New Roman" w:cs="Arial"/>
                <w:sz w:val="20"/>
                <w:szCs w:val="20"/>
              </w:rPr>
            </w:pPr>
          </w:p>
        </w:tc>
        <w:tc>
          <w:tcPr>
            <w:tcW w:w="864" w:type="dxa"/>
            <w:gridSpan w:val="2"/>
            <w:vAlign w:val="center"/>
          </w:tcPr>
          <w:p w14:paraId="37F5F974" w14:textId="77777777" w:rsidR="00300974" w:rsidRPr="00CA5E22" w:rsidRDefault="00300974" w:rsidP="003F2136">
            <w:pPr>
              <w:jc w:val="center"/>
              <w:rPr>
                <w:rFonts w:eastAsia="Times New Roman" w:cs="Arial"/>
                <w:sz w:val="20"/>
                <w:szCs w:val="20"/>
              </w:rPr>
            </w:pPr>
          </w:p>
        </w:tc>
      </w:tr>
      <w:tr w:rsidR="00300974" w:rsidRPr="00CA5E22" w14:paraId="464AC22E" w14:textId="77777777" w:rsidTr="00FD7B08">
        <w:trPr>
          <w:cantSplit/>
        </w:trPr>
        <w:tc>
          <w:tcPr>
            <w:tcW w:w="4884" w:type="dxa"/>
            <w:tcBorders>
              <w:right w:val="single" w:sz="4" w:space="0" w:color="auto"/>
            </w:tcBorders>
            <w:tcMar>
              <w:top w:w="0" w:type="dxa"/>
              <w:left w:w="115" w:type="dxa"/>
              <w:right w:w="115" w:type="dxa"/>
            </w:tcMar>
            <w:vAlign w:val="center"/>
          </w:tcPr>
          <w:p w14:paraId="42FC3250"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59432855"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006F24A4"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2DD604D"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6022F06A" w14:textId="1546D417"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376E0C0B" w14:textId="77777777" w:rsidR="00300974" w:rsidRPr="00CA5E22" w:rsidRDefault="00300974" w:rsidP="003F2136">
            <w:pPr>
              <w:jc w:val="center"/>
              <w:rPr>
                <w:rFonts w:eastAsia="Times New Roman" w:cs="Arial"/>
                <w:sz w:val="20"/>
                <w:szCs w:val="20"/>
              </w:rPr>
            </w:pPr>
          </w:p>
        </w:tc>
        <w:tc>
          <w:tcPr>
            <w:tcW w:w="864" w:type="dxa"/>
            <w:vAlign w:val="center"/>
          </w:tcPr>
          <w:p w14:paraId="13D0CD4D" w14:textId="77777777" w:rsidR="00300974" w:rsidRPr="00CA5E22" w:rsidRDefault="00300974" w:rsidP="003F2136">
            <w:pPr>
              <w:jc w:val="center"/>
              <w:rPr>
                <w:rFonts w:eastAsia="Times New Roman" w:cs="Arial"/>
                <w:sz w:val="20"/>
                <w:szCs w:val="20"/>
              </w:rPr>
            </w:pPr>
          </w:p>
        </w:tc>
        <w:tc>
          <w:tcPr>
            <w:tcW w:w="864" w:type="dxa"/>
            <w:vAlign w:val="center"/>
          </w:tcPr>
          <w:p w14:paraId="4C60CB81" w14:textId="77777777" w:rsidR="00300974" w:rsidRPr="00CA5E22" w:rsidRDefault="00300974" w:rsidP="003F2136">
            <w:pPr>
              <w:jc w:val="center"/>
              <w:rPr>
                <w:rFonts w:eastAsia="Times New Roman" w:cs="Arial"/>
                <w:sz w:val="20"/>
                <w:szCs w:val="20"/>
              </w:rPr>
            </w:pPr>
          </w:p>
        </w:tc>
        <w:tc>
          <w:tcPr>
            <w:tcW w:w="864" w:type="dxa"/>
            <w:vAlign w:val="center"/>
          </w:tcPr>
          <w:p w14:paraId="386BE71C" w14:textId="77777777" w:rsidR="00300974" w:rsidRPr="00CA5E22" w:rsidRDefault="00300974" w:rsidP="003F2136">
            <w:pPr>
              <w:jc w:val="center"/>
              <w:rPr>
                <w:rFonts w:eastAsia="Times New Roman" w:cs="Arial"/>
                <w:sz w:val="20"/>
                <w:szCs w:val="20"/>
              </w:rPr>
            </w:pPr>
          </w:p>
        </w:tc>
        <w:tc>
          <w:tcPr>
            <w:tcW w:w="864" w:type="dxa"/>
            <w:vAlign w:val="center"/>
          </w:tcPr>
          <w:p w14:paraId="1E8DEF72" w14:textId="77777777" w:rsidR="00300974" w:rsidRPr="00CA5E22" w:rsidRDefault="00300974" w:rsidP="003F2136">
            <w:pPr>
              <w:jc w:val="center"/>
              <w:rPr>
                <w:rFonts w:eastAsia="Times New Roman" w:cs="Arial"/>
                <w:sz w:val="20"/>
                <w:szCs w:val="20"/>
              </w:rPr>
            </w:pPr>
          </w:p>
        </w:tc>
        <w:tc>
          <w:tcPr>
            <w:tcW w:w="864" w:type="dxa"/>
            <w:vAlign w:val="center"/>
          </w:tcPr>
          <w:p w14:paraId="4627ACD3" w14:textId="77777777" w:rsidR="00300974" w:rsidRPr="00CA5E22" w:rsidRDefault="00300974" w:rsidP="003F2136">
            <w:pPr>
              <w:jc w:val="center"/>
              <w:rPr>
                <w:rFonts w:eastAsia="Times New Roman" w:cs="Arial"/>
                <w:sz w:val="20"/>
                <w:szCs w:val="20"/>
              </w:rPr>
            </w:pPr>
          </w:p>
        </w:tc>
        <w:tc>
          <w:tcPr>
            <w:tcW w:w="864" w:type="dxa"/>
            <w:gridSpan w:val="2"/>
            <w:vAlign w:val="center"/>
          </w:tcPr>
          <w:p w14:paraId="7B1DEE45" w14:textId="77777777" w:rsidR="00300974" w:rsidRPr="00CA5E22" w:rsidRDefault="00300974" w:rsidP="003F2136">
            <w:pPr>
              <w:jc w:val="center"/>
              <w:rPr>
                <w:rFonts w:eastAsia="Times New Roman" w:cs="Arial"/>
                <w:sz w:val="20"/>
                <w:szCs w:val="20"/>
              </w:rPr>
            </w:pPr>
          </w:p>
        </w:tc>
      </w:tr>
      <w:tr w:rsidR="00300974" w:rsidRPr="00CA5E22" w14:paraId="37F2C683" w14:textId="77777777" w:rsidTr="00FD7B08">
        <w:trPr>
          <w:cantSplit/>
        </w:trPr>
        <w:tc>
          <w:tcPr>
            <w:tcW w:w="4884" w:type="dxa"/>
            <w:tcBorders>
              <w:right w:val="single" w:sz="4" w:space="0" w:color="auto"/>
            </w:tcBorders>
            <w:tcMar>
              <w:top w:w="0" w:type="dxa"/>
              <w:left w:w="115" w:type="dxa"/>
              <w:right w:w="115" w:type="dxa"/>
            </w:tcMar>
            <w:vAlign w:val="center"/>
          </w:tcPr>
          <w:p w14:paraId="3D0834F4"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0E117EFE"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0417C69"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B4EB370"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EE45119" w14:textId="70F1FA05"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180831D5" w14:textId="77777777" w:rsidR="00300974" w:rsidRPr="00CA5E22" w:rsidRDefault="00300974" w:rsidP="003F2136">
            <w:pPr>
              <w:jc w:val="center"/>
              <w:rPr>
                <w:rFonts w:eastAsia="Times New Roman" w:cs="Arial"/>
                <w:sz w:val="20"/>
                <w:szCs w:val="20"/>
              </w:rPr>
            </w:pPr>
          </w:p>
        </w:tc>
        <w:tc>
          <w:tcPr>
            <w:tcW w:w="864" w:type="dxa"/>
            <w:vAlign w:val="center"/>
          </w:tcPr>
          <w:p w14:paraId="0D6C74B3" w14:textId="77777777" w:rsidR="00300974" w:rsidRPr="00CA5E22" w:rsidRDefault="00300974" w:rsidP="003F2136">
            <w:pPr>
              <w:jc w:val="center"/>
              <w:rPr>
                <w:rFonts w:eastAsia="Times New Roman" w:cs="Arial"/>
                <w:sz w:val="20"/>
                <w:szCs w:val="20"/>
              </w:rPr>
            </w:pPr>
          </w:p>
        </w:tc>
        <w:tc>
          <w:tcPr>
            <w:tcW w:w="864" w:type="dxa"/>
            <w:vAlign w:val="center"/>
          </w:tcPr>
          <w:p w14:paraId="14C5B2F9" w14:textId="77777777" w:rsidR="00300974" w:rsidRPr="00CA5E22" w:rsidRDefault="00300974" w:rsidP="003F2136">
            <w:pPr>
              <w:jc w:val="center"/>
              <w:rPr>
                <w:rFonts w:eastAsia="Times New Roman" w:cs="Arial"/>
                <w:sz w:val="20"/>
                <w:szCs w:val="20"/>
              </w:rPr>
            </w:pPr>
          </w:p>
        </w:tc>
        <w:tc>
          <w:tcPr>
            <w:tcW w:w="864" w:type="dxa"/>
            <w:vAlign w:val="center"/>
          </w:tcPr>
          <w:p w14:paraId="7F6FB9EB" w14:textId="77777777" w:rsidR="00300974" w:rsidRPr="00CA5E22" w:rsidRDefault="00300974" w:rsidP="003F2136">
            <w:pPr>
              <w:jc w:val="center"/>
              <w:rPr>
                <w:rFonts w:eastAsia="Times New Roman" w:cs="Arial"/>
                <w:sz w:val="20"/>
                <w:szCs w:val="20"/>
              </w:rPr>
            </w:pPr>
          </w:p>
        </w:tc>
        <w:tc>
          <w:tcPr>
            <w:tcW w:w="864" w:type="dxa"/>
            <w:vAlign w:val="center"/>
          </w:tcPr>
          <w:p w14:paraId="7C3C66CD" w14:textId="77777777" w:rsidR="00300974" w:rsidRPr="00CA5E22" w:rsidRDefault="00300974" w:rsidP="003F2136">
            <w:pPr>
              <w:jc w:val="center"/>
              <w:rPr>
                <w:rFonts w:eastAsia="Times New Roman" w:cs="Arial"/>
                <w:sz w:val="20"/>
                <w:szCs w:val="20"/>
              </w:rPr>
            </w:pPr>
          </w:p>
        </w:tc>
        <w:tc>
          <w:tcPr>
            <w:tcW w:w="864" w:type="dxa"/>
            <w:vAlign w:val="center"/>
          </w:tcPr>
          <w:p w14:paraId="3440BF2F" w14:textId="77777777" w:rsidR="00300974" w:rsidRPr="00CA5E22" w:rsidRDefault="00300974" w:rsidP="003F2136">
            <w:pPr>
              <w:jc w:val="center"/>
              <w:rPr>
                <w:rFonts w:eastAsia="Times New Roman" w:cs="Arial"/>
                <w:sz w:val="20"/>
                <w:szCs w:val="20"/>
              </w:rPr>
            </w:pPr>
          </w:p>
        </w:tc>
        <w:tc>
          <w:tcPr>
            <w:tcW w:w="864" w:type="dxa"/>
            <w:gridSpan w:val="2"/>
            <w:vAlign w:val="center"/>
          </w:tcPr>
          <w:p w14:paraId="32F33987" w14:textId="77777777" w:rsidR="00300974" w:rsidRPr="00CA5E22" w:rsidRDefault="00300974" w:rsidP="003F2136">
            <w:pPr>
              <w:jc w:val="center"/>
              <w:rPr>
                <w:rFonts w:eastAsia="Times New Roman" w:cs="Arial"/>
                <w:sz w:val="20"/>
                <w:szCs w:val="20"/>
              </w:rPr>
            </w:pPr>
          </w:p>
        </w:tc>
      </w:tr>
      <w:tr w:rsidR="00300974" w:rsidRPr="00CA5E22" w14:paraId="4D02F941" w14:textId="77777777" w:rsidTr="00FD7B08">
        <w:trPr>
          <w:cantSplit/>
        </w:trPr>
        <w:tc>
          <w:tcPr>
            <w:tcW w:w="4884" w:type="dxa"/>
            <w:tcBorders>
              <w:right w:val="single" w:sz="4" w:space="0" w:color="auto"/>
            </w:tcBorders>
            <w:tcMar>
              <w:top w:w="0" w:type="dxa"/>
              <w:left w:w="115" w:type="dxa"/>
              <w:right w:w="115" w:type="dxa"/>
            </w:tcMar>
            <w:vAlign w:val="center"/>
          </w:tcPr>
          <w:p w14:paraId="77B65A97"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7D0AD03F"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22E3EA3D"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1C9DE8A0"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29BE4C3E" w14:textId="36F20085"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047FA3E5" w14:textId="77777777" w:rsidR="00300974" w:rsidRPr="00CA5E22" w:rsidRDefault="00300974" w:rsidP="003F2136">
            <w:pPr>
              <w:jc w:val="center"/>
              <w:rPr>
                <w:rFonts w:eastAsia="Times New Roman" w:cs="Arial"/>
                <w:sz w:val="20"/>
                <w:szCs w:val="20"/>
              </w:rPr>
            </w:pPr>
          </w:p>
        </w:tc>
        <w:tc>
          <w:tcPr>
            <w:tcW w:w="864" w:type="dxa"/>
            <w:vAlign w:val="center"/>
          </w:tcPr>
          <w:p w14:paraId="2FBF329A" w14:textId="77777777" w:rsidR="00300974" w:rsidRPr="00CA5E22" w:rsidRDefault="00300974" w:rsidP="003F2136">
            <w:pPr>
              <w:jc w:val="center"/>
              <w:rPr>
                <w:rFonts w:eastAsia="Times New Roman" w:cs="Arial"/>
                <w:sz w:val="20"/>
                <w:szCs w:val="20"/>
              </w:rPr>
            </w:pPr>
          </w:p>
        </w:tc>
        <w:tc>
          <w:tcPr>
            <w:tcW w:w="864" w:type="dxa"/>
            <w:vAlign w:val="center"/>
          </w:tcPr>
          <w:p w14:paraId="55051071" w14:textId="77777777" w:rsidR="00300974" w:rsidRPr="00CA5E22" w:rsidRDefault="00300974" w:rsidP="003F2136">
            <w:pPr>
              <w:jc w:val="center"/>
              <w:rPr>
                <w:rFonts w:eastAsia="Times New Roman" w:cs="Arial"/>
                <w:sz w:val="20"/>
                <w:szCs w:val="20"/>
              </w:rPr>
            </w:pPr>
          </w:p>
        </w:tc>
        <w:tc>
          <w:tcPr>
            <w:tcW w:w="864" w:type="dxa"/>
            <w:vAlign w:val="center"/>
          </w:tcPr>
          <w:p w14:paraId="3E54985E" w14:textId="77777777" w:rsidR="00300974" w:rsidRPr="00CA5E22" w:rsidRDefault="00300974" w:rsidP="003F2136">
            <w:pPr>
              <w:jc w:val="center"/>
              <w:rPr>
                <w:rFonts w:eastAsia="Times New Roman" w:cs="Arial"/>
                <w:sz w:val="20"/>
                <w:szCs w:val="20"/>
              </w:rPr>
            </w:pPr>
          </w:p>
        </w:tc>
        <w:tc>
          <w:tcPr>
            <w:tcW w:w="864" w:type="dxa"/>
            <w:vAlign w:val="center"/>
          </w:tcPr>
          <w:p w14:paraId="4E661568" w14:textId="77777777" w:rsidR="00300974" w:rsidRPr="00CA5E22" w:rsidRDefault="00300974" w:rsidP="003F2136">
            <w:pPr>
              <w:jc w:val="center"/>
              <w:rPr>
                <w:rFonts w:eastAsia="Times New Roman" w:cs="Arial"/>
                <w:sz w:val="20"/>
                <w:szCs w:val="20"/>
              </w:rPr>
            </w:pPr>
          </w:p>
        </w:tc>
        <w:tc>
          <w:tcPr>
            <w:tcW w:w="864" w:type="dxa"/>
            <w:vAlign w:val="center"/>
          </w:tcPr>
          <w:p w14:paraId="3D5006A8" w14:textId="77777777" w:rsidR="00300974" w:rsidRPr="00CA5E22" w:rsidRDefault="00300974" w:rsidP="003F2136">
            <w:pPr>
              <w:jc w:val="center"/>
              <w:rPr>
                <w:rFonts w:eastAsia="Times New Roman" w:cs="Arial"/>
                <w:sz w:val="20"/>
                <w:szCs w:val="20"/>
              </w:rPr>
            </w:pPr>
          </w:p>
        </w:tc>
        <w:tc>
          <w:tcPr>
            <w:tcW w:w="864" w:type="dxa"/>
            <w:gridSpan w:val="2"/>
            <w:vAlign w:val="center"/>
          </w:tcPr>
          <w:p w14:paraId="421C26A2" w14:textId="77777777" w:rsidR="00300974" w:rsidRPr="00CA5E22" w:rsidRDefault="00300974" w:rsidP="003F2136">
            <w:pPr>
              <w:jc w:val="center"/>
              <w:rPr>
                <w:rFonts w:eastAsia="Times New Roman" w:cs="Arial"/>
                <w:sz w:val="20"/>
                <w:szCs w:val="20"/>
              </w:rPr>
            </w:pPr>
          </w:p>
        </w:tc>
      </w:tr>
      <w:tr w:rsidR="00300974" w:rsidRPr="00CA5E22" w14:paraId="010FA432" w14:textId="77777777" w:rsidTr="00FD7B08">
        <w:trPr>
          <w:cantSplit/>
        </w:trPr>
        <w:tc>
          <w:tcPr>
            <w:tcW w:w="4884" w:type="dxa"/>
            <w:tcBorders>
              <w:right w:val="single" w:sz="4" w:space="0" w:color="auto"/>
            </w:tcBorders>
            <w:tcMar>
              <w:top w:w="0" w:type="dxa"/>
              <w:left w:w="115" w:type="dxa"/>
              <w:right w:w="115" w:type="dxa"/>
            </w:tcMar>
            <w:vAlign w:val="center"/>
          </w:tcPr>
          <w:p w14:paraId="06211BBE"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3356A1F6"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1D901976"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C2D7518"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F31F56E" w14:textId="4FFCE128"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7AA159A5" w14:textId="77777777" w:rsidR="00300974" w:rsidRPr="00CA5E22" w:rsidRDefault="00300974" w:rsidP="003F2136">
            <w:pPr>
              <w:jc w:val="center"/>
              <w:rPr>
                <w:rFonts w:eastAsia="Times New Roman" w:cs="Arial"/>
                <w:sz w:val="20"/>
                <w:szCs w:val="20"/>
              </w:rPr>
            </w:pPr>
          </w:p>
        </w:tc>
        <w:tc>
          <w:tcPr>
            <w:tcW w:w="864" w:type="dxa"/>
            <w:vAlign w:val="center"/>
          </w:tcPr>
          <w:p w14:paraId="1AF9033C" w14:textId="77777777" w:rsidR="00300974" w:rsidRPr="00CA5E22" w:rsidRDefault="00300974" w:rsidP="003F2136">
            <w:pPr>
              <w:jc w:val="center"/>
              <w:rPr>
                <w:rFonts w:eastAsia="Times New Roman" w:cs="Arial"/>
                <w:sz w:val="20"/>
                <w:szCs w:val="20"/>
              </w:rPr>
            </w:pPr>
          </w:p>
        </w:tc>
        <w:tc>
          <w:tcPr>
            <w:tcW w:w="864" w:type="dxa"/>
            <w:vAlign w:val="center"/>
          </w:tcPr>
          <w:p w14:paraId="5DFDC4AD" w14:textId="77777777" w:rsidR="00300974" w:rsidRPr="00CA5E22" w:rsidRDefault="00300974" w:rsidP="003F2136">
            <w:pPr>
              <w:jc w:val="center"/>
              <w:rPr>
                <w:rFonts w:eastAsia="Times New Roman" w:cs="Arial"/>
                <w:sz w:val="20"/>
                <w:szCs w:val="20"/>
              </w:rPr>
            </w:pPr>
          </w:p>
        </w:tc>
        <w:tc>
          <w:tcPr>
            <w:tcW w:w="864" w:type="dxa"/>
            <w:vAlign w:val="center"/>
          </w:tcPr>
          <w:p w14:paraId="6B6EFD4F" w14:textId="77777777" w:rsidR="00300974" w:rsidRPr="00CA5E22" w:rsidRDefault="00300974" w:rsidP="003F2136">
            <w:pPr>
              <w:jc w:val="center"/>
              <w:rPr>
                <w:rFonts w:eastAsia="Times New Roman" w:cs="Arial"/>
                <w:sz w:val="20"/>
                <w:szCs w:val="20"/>
              </w:rPr>
            </w:pPr>
          </w:p>
        </w:tc>
        <w:tc>
          <w:tcPr>
            <w:tcW w:w="864" w:type="dxa"/>
            <w:vAlign w:val="center"/>
          </w:tcPr>
          <w:p w14:paraId="1BF89F16" w14:textId="77777777" w:rsidR="00300974" w:rsidRPr="00CA5E22" w:rsidRDefault="00300974" w:rsidP="003F2136">
            <w:pPr>
              <w:jc w:val="center"/>
              <w:rPr>
                <w:rFonts w:eastAsia="Times New Roman" w:cs="Arial"/>
                <w:sz w:val="20"/>
                <w:szCs w:val="20"/>
              </w:rPr>
            </w:pPr>
          </w:p>
        </w:tc>
        <w:tc>
          <w:tcPr>
            <w:tcW w:w="864" w:type="dxa"/>
            <w:vAlign w:val="center"/>
          </w:tcPr>
          <w:p w14:paraId="2BFBCB50" w14:textId="77777777" w:rsidR="00300974" w:rsidRPr="00CA5E22" w:rsidRDefault="00300974" w:rsidP="003F2136">
            <w:pPr>
              <w:jc w:val="center"/>
              <w:rPr>
                <w:rFonts w:eastAsia="Times New Roman" w:cs="Arial"/>
                <w:sz w:val="20"/>
                <w:szCs w:val="20"/>
              </w:rPr>
            </w:pPr>
          </w:p>
        </w:tc>
        <w:tc>
          <w:tcPr>
            <w:tcW w:w="864" w:type="dxa"/>
            <w:gridSpan w:val="2"/>
            <w:vAlign w:val="center"/>
          </w:tcPr>
          <w:p w14:paraId="75B37801" w14:textId="77777777" w:rsidR="00300974" w:rsidRPr="00CA5E22" w:rsidRDefault="00300974" w:rsidP="003F2136">
            <w:pPr>
              <w:jc w:val="center"/>
              <w:rPr>
                <w:rFonts w:eastAsia="Times New Roman" w:cs="Arial"/>
                <w:sz w:val="20"/>
                <w:szCs w:val="20"/>
              </w:rPr>
            </w:pPr>
          </w:p>
        </w:tc>
      </w:tr>
      <w:tr w:rsidR="00300974" w:rsidRPr="00CA5E22" w14:paraId="73BDD500" w14:textId="77777777" w:rsidTr="00FD7B08">
        <w:trPr>
          <w:cantSplit/>
        </w:trPr>
        <w:tc>
          <w:tcPr>
            <w:tcW w:w="4884" w:type="dxa"/>
            <w:tcBorders>
              <w:right w:val="single" w:sz="4" w:space="0" w:color="auto"/>
            </w:tcBorders>
            <w:tcMar>
              <w:top w:w="0" w:type="dxa"/>
              <w:left w:w="115" w:type="dxa"/>
              <w:right w:w="115" w:type="dxa"/>
            </w:tcMar>
            <w:vAlign w:val="center"/>
          </w:tcPr>
          <w:p w14:paraId="501ABFF2"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1FEA5734"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C2033D0"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7A70AF2A"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2D428015" w14:textId="54BE3454"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6B386A69" w14:textId="77777777" w:rsidR="00300974" w:rsidRPr="00CA5E22" w:rsidRDefault="00300974" w:rsidP="003F2136">
            <w:pPr>
              <w:jc w:val="center"/>
              <w:rPr>
                <w:rFonts w:eastAsia="Times New Roman" w:cs="Arial"/>
                <w:sz w:val="20"/>
                <w:szCs w:val="20"/>
              </w:rPr>
            </w:pPr>
          </w:p>
        </w:tc>
        <w:tc>
          <w:tcPr>
            <w:tcW w:w="864" w:type="dxa"/>
            <w:vAlign w:val="center"/>
          </w:tcPr>
          <w:p w14:paraId="6E57349B" w14:textId="77777777" w:rsidR="00300974" w:rsidRPr="00CA5E22" w:rsidRDefault="00300974" w:rsidP="003F2136">
            <w:pPr>
              <w:jc w:val="center"/>
              <w:rPr>
                <w:rFonts w:eastAsia="Times New Roman" w:cs="Arial"/>
                <w:sz w:val="20"/>
                <w:szCs w:val="20"/>
              </w:rPr>
            </w:pPr>
          </w:p>
        </w:tc>
        <w:tc>
          <w:tcPr>
            <w:tcW w:w="864" w:type="dxa"/>
            <w:vAlign w:val="center"/>
          </w:tcPr>
          <w:p w14:paraId="2289FEE5" w14:textId="77777777" w:rsidR="00300974" w:rsidRPr="00CA5E22" w:rsidRDefault="00300974" w:rsidP="003F2136">
            <w:pPr>
              <w:jc w:val="center"/>
              <w:rPr>
                <w:rFonts w:eastAsia="Times New Roman" w:cs="Arial"/>
                <w:sz w:val="20"/>
                <w:szCs w:val="20"/>
              </w:rPr>
            </w:pPr>
          </w:p>
        </w:tc>
        <w:tc>
          <w:tcPr>
            <w:tcW w:w="864" w:type="dxa"/>
            <w:vAlign w:val="center"/>
          </w:tcPr>
          <w:p w14:paraId="23044FEA" w14:textId="77777777" w:rsidR="00300974" w:rsidRPr="00CA5E22" w:rsidRDefault="00300974" w:rsidP="003F2136">
            <w:pPr>
              <w:jc w:val="center"/>
              <w:rPr>
                <w:rFonts w:eastAsia="Times New Roman" w:cs="Arial"/>
                <w:sz w:val="20"/>
                <w:szCs w:val="20"/>
              </w:rPr>
            </w:pPr>
          </w:p>
        </w:tc>
        <w:tc>
          <w:tcPr>
            <w:tcW w:w="864" w:type="dxa"/>
            <w:vAlign w:val="center"/>
          </w:tcPr>
          <w:p w14:paraId="777A8ABD" w14:textId="77777777" w:rsidR="00300974" w:rsidRPr="00CA5E22" w:rsidRDefault="00300974" w:rsidP="003F2136">
            <w:pPr>
              <w:jc w:val="center"/>
              <w:rPr>
                <w:rFonts w:eastAsia="Times New Roman" w:cs="Arial"/>
                <w:sz w:val="20"/>
                <w:szCs w:val="20"/>
              </w:rPr>
            </w:pPr>
          </w:p>
        </w:tc>
        <w:tc>
          <w:tcPr>
            <w:tcW w:w="864" w:type="dxa"/>
            <w:vAlign w:val="center"/>
          </w:tcPr>
          <w:p w14:paraId="3329607C" w14:textId="77777777" w:rsidR="00300974" w:rsidRPr="00CA5E22" w:rsidRDefault="00300974" w:rsidP="003F2136">
            <w:pPr>
              <w:jc w:val="center"/>
              <w:rPr>
                <w:rFonts w:eastAsia="Times New Roman" w:cs="Arial"/>
                <w:sz w:val="20"/>
                <w:szCs w:val="20"/>
              </w:rPr>
            </w:pPr>
          </w:p>
        </w:tc>
        <w:tc>
          <w:tcPr>
            <w:tcW w:w="864" w:type="dxa"/>
            <w:gridSpan w:val="2"/>
            <w:vAlign w:val="center"/>
          </w:tcPr>
          <w:p w14:paraId="55673735" w14:textId="77777777" w:rsidR="00300974" w:rsidRPr="00CA5E22" w:rsidRDefault="00300974" w:rsidP="003F2136">
            <w:pPr>
              <w:jc w:val="center"/>
              <w:rPr>
                <w:rFonts w:eastAsia="Times New Roman" w:cs="Arial"/>
                <w:sz w:val="20"/>
                <w:szCs w:val="20"/>
              </w:rPr>
            </w:pPr>
          </w:p>
        </w:tc>
      </w:tr>
      <w:tr w:rsidR="00300974" w:rsidRPr="00CA5E22" w14:paraId="500C4892" w14:textId="77777777" w:rsidTr="00FD7B08">
        <w:trPr>
          <w:cantSplit/>
        </w:trPr>
        <w:tc>
          <w:tcPr>
            <w:tcW w:w="4884" w:type="dxa"/>
            <w:tcBorders>
              <w:right w:val="single" w:sz="4" w:space="0" w:color="auto"/>
            </w:tcBorders>
            <w:tcMar>
              <w:top w:w="0" w:type="dxa"/>
              <w:left w:w="115" w:type="dxa"/>
              <w:right w:w="115" w:type="dxa"/>
            </w:tcMar>
            <w:vAlign w:val="center"/>
          </w:tcPr>
          <w:p w14:paraId="54A15EA7"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060A7BEF"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B412E81"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6EA1EAEB"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DB91E09" w14:textId="73405504"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51C2124A" w14:textId="77777777" w:rsidR="00300974" w:rsidRPr="00CA5E22" w:rsidRDefault="00300974" w:rsidP="003F2136">
            <w:pPr>
              <w:jc w:val="center"/>
              <w:rPr>
                <w:rFonts w:eastAsia="Times New Roman" w:cs="Arial"/>
                <w:sz w:val="20"/>
                <w:szCs w:val="20"/>
              </w:rPr>
            </w:pPr>
          </w:p>
        </w:tc>
        <w:tc>
          <w:tcPr>
            <w:tcW w:w="864" w:type="dxa"/>
            <w:vAlign w:val="center"/>
          </w:tcPr>
          <w:p w14:paraId="1D44849D" w14:textId="77777777" w:rsidR="00300974" w:rsidRPr="00CA5E22" w:rsidRDefault="00300974" w:rsidP="003F2136">
            <w:pPr>
              <w:jc w:val="center"/>
              <w:rPr>
                <w:rFonts w:eastAsia="Times New Roman" w:cs="Arial"/>
                <w:sz w:val="20"/>
                <w:szCs w:val="20"/>
              </w:rPr>
            </w:pPr>
          </w:p>
        </w:tc>
        <w:tc>
          <w:tcPr>
            <w:tcW w:w="864" w:type="dxa"/>
            <w:vAlign w:val="center"/>
          </w:tcPr>
          <w:p w14:paraId="68A04BCE" w14:textId="77777777" w:rsidR="00300974" w:rsidRPr="00CA5E22" w:rsidRDefault="00300974" w:rsidP="003F2136">
            <w:pPr>
              <w:jc w:val="center"/>
              <w:rPr>
                <w:rFonts w:eastAsia="Times New Roman" w:cs="Arial"/>
                <w:sz w:val="20"/>
                <w:szCs w:val="20"/>
              </w:rPr>
            </w:pPr>
          </w:p>
        </w:tc>
        <w:tc>
          <w:tcPr>
            <w:tcW w:w="864" w:type="dxa"/>
            <w:vAlign w:val="center"/>
          </w:tcPr>
          <w:p w14:paraId="688916B1" w14:textId="77777777" w:rsidR="00300974" w:rsidRPr="00CA5E22" w:rsidRDefault="00300974" w:rsidP="003F2136">
            <w:pPr>
              <w:jc w:val="center"/>
              <w:rPr>
                <w:rFonts w:eastAsia="Times New Roman" w:cs="Arial"/>
                <w:sz w:val="20"/>
                <w:szCs w:val="20"/>
              </w:rPr>
            </w:pPr>
          </w:p>
        </w:tc>
        <w:tc>
          <w:tcPr>
            <w:tcW w:w="864" w:type="dxa"/>
            <w:vAlign w:val="center"/>
          </w:tcPr>
          <w:p w14:paraId="6E3883FA" w14:textId="77777777" w:rsidR="00300974" w:rsidRPr="00CA5E22" w:rsidRDefault="00300974" w:rsidP="003F2136">
            <w:pPr>
              <w:jc w:val="center"/>
              <w:rPr>
                <w:rFonts w:eastAsia="Times New Roman" w:cs="Arial"/>
                <w:sz w:val="20"/>
                <w:szCs w:val="20"/>
              </w:rPr>
            </w:pPr>
          </w:p>
        </w:tc>
        <w:tc>
          <w:tcPr>
            <w:tcW w:w="864" w:type="dxa"/>
            <w:vAlign w:val="center"/>
          </w:tcPr>
          <w:p w14:paraId="092BFB72" w14:textId="77777777" w:rsidR="00300974" w:rsidRPr="00CA5E22" w:rsidRDefault="00300974" w:rsidP="003F2136">
            <w:pPr>
              <w:jc w:val="center"/>
              <w:rPr>
                <w:rFonts w:eastAsia="Times New Roman" w:cs="Arial"/>
                <w:sz w:val="20"/>
                <w:szCs w:val="20"/>
              </w:rPr>
            </w:pPr>
          </w:p>
        </w:tc>
        <w:tc>
          <w:tcPr>
            <w:tcW w:w="864" w:type="dxa"/>
            <w:gridSpan w:val="2"/>
            <w:vAlign w:val="center"/>
          </w:tcPr>
          <w:p w14:paraId="7759EDFF" w14:textId="77777777" w:rsidR="00300974" w:rsidRPr="00CA5E22" w:rsidRDefault="00300974" w:rsidP="003F2136">
            <w:pPr>
              <w:jc w:val="center"/>
              <w:rPr>
                <w:rFonts w:eastAsia="Times New Roman" w:cs="Arial"/>
                <w:sz w:val="20"/>
                <w:szCs w:val="20"/>
              </w:rPr>
            </w:pPr>
          </w:p>
        </w:tc>
      </w:tr>
      <w:tr w:rsidR="00300974" w:rsidRPr="00CA5E22" w14:paraId="22812753" w14:textId="77777777" w:rsidTr="00FD7B08">
        <w:trPr>
          <w:cantSplit/>
        </w:trPr>
        <w:tc>
          <w:tcPr>
            <w:tcW w:w="4884" w:type="dxa"/>
            <w:tcBorders>
              <w:right w:val="single" w:sz="4" w:space="0" w:color="auto"/>
            </w:tcBorders>
            <w:tcMar>
              <w:top w:w="0" w:type="dxa"/>
              <w:left w:w="115" w:type="dxa"/>
              <w:right w:w="115" w:type="dxa"/>
            </w:tcMar>
            <w:vAlign w:val="center"/>
          </w:tcPr>
          <w:p w14:paraId="0248E97A"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279C9BFB"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E18C0EE"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6AE2EA5"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2319808" w14:textId="0F8976BB"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03A232EB" w14:textId="77777777" w:rsidR="00300974" w:rsidRPr="00CA5E22" w:rsidRDefault="00300974" w:rsidP="003F2136">
            <w:pPr>
              <w:jc w:val="center"/>
              <w:rPr>
                <w:rFonts w:eastAsia="Times New Roman" w:cs="Arial"/>
                <w:sz w:val="20"/>
                <w:szCs w:val="20"/>
              </w:rPr>
            </w:pPr>
          </w:p>
        </w:tc>
        <w:tc>
          <w:tcPr>
            <w:tcW w:w="864" w:type="dxa"/>
            <w:vAlign w:val="center"/>
          </w:tcPr>
          <w:p w14:paraId="00881AD8" w14:textId="77777777" w:rsidR="00300974" w:rsidRPr="00CA5E22" w:rsidRDefault="00300974" w:rsidP="003F2136">
            <w:pPr>
              <w:jc w:val="center"/>
              <w:rPr>
                <w:rFonts w:eastAsia="Times New Roman" w:cs="Arial"/>
                <w:sz w:val="20"/>
                <w:szCs w:val="20"/>
              </w:rPr>
            </w:pPr>
          </w:p>
        </w:tc>
        <w:tc>
          <w:tcPr>
            <w:tcW w:w="864" w:type="dxa"/>
            <w:vAlign w:val="center"/>
          </w:tcPr>
          <w:p w14:paraId="007A9029" w14:textId="77777777" w:rsidR="00300974" w:rsidRPr="00CA5E22" w:rsidRDefault="00300974" w:rsidP="003F2136">
            <w:pPr>
              <w:jc w:val="center"/>
              <w:rPr>
                <w:rFonts w:eastAsia="Times New Roman" w:cs="Arial"/>
                <w:sz w:val="20"/>
                <w:szCs w:val="20"/>
              </w:rPr>
            </w:pPr>
          </w:p>
        </w:tc>
        <w:tc>
          <w:tcPr>
            <w:tcW w:w="864" w:type="dxa"/>
            <w:vAlign w:val="center"/>
          </w:tcPr>
          <w:p w14:paraId="78F93781" w14:textId="77777777" w:rsidR="00300974" w:rsidRPr="00CA5E22" w:rsidRDefault="00300974" w:rsidP="003F2136">
            <w:pPr>
              <w:jc w:val="center"/>
              <w:rPr>
                <w:rFonts w:eastAsia="Times New Roman" w:cs="Arial"/>
                <w:sz w:val="20"/>
                <w:szCs w:val="20"/>
              </w:rPr>
            </w:pPr>
          </w:p>
        </w:tc>
        <w:tc>
          <w:tcPr>
            <w:tcW w:w="864" w:type="dxa"/>
            <w:vAlign w:val="center"/>
          </w:tcPr>
          <w:p w14:paraId="0BD34790" w14:textId="77777777" w:rsidR="00300974" w:rsidRPr="00CA5E22" w:rsidRDefault="00300974" w:rsidP="003F2136">
            <w:pPr>
              <w:jc w:val="center"/>
              <w:rPr>
                <w:rFonts w:eastAsia="Times New Roman" w:cs="Arial"/>
                <w:sz w:val="20"/>
                <w:szCs w:val="20"/>
              </w:rPr>
            </w:pPr>
          </w:p>
        </w:tc>
        <w:tc>
          <w:tcPr>
            <w:tcW w:w="864" w:type="dxa"/>
            <w:vAlign w:val="center"/>
          </w:tcPr>
          <w:p w14:paraId="436D15A3" w14:textId="77777777" w:rsidR="00300974" w:rsidRPr="00CA5E22" w:rsidRDefault="00300974" w:rsidP="003F2136">
            <w:pPr>
              <w:jc w:val="center"/>
              <w:rPr>
                <w:rFonts w:eastAsia="Times New Roman" w:cs="Arial"/>
                <w:sz w:val="20"/>
                <w:szCs w:val="20"/>
              </w:rPr>
            </w:pPr>
          </w:p>
        </w:tc>
        <w:tc>
          <w:tcPr>
            <w:tcW w:w="864" w:type="dxa"/>
            <w:gridSpan w:val="2"/>
            <w:vAlign w:val="center"/>
          </w:tcPr>
          <w:p w14:paraId="4AE3DC24" w14:textId="77777777" w:rsidR="00300974" w:rsidRPr="00CA5E22" w:rsidRDefault="00300974" w:rsidP="003F2136">
            <w:pPr>
              <w:jc w:val="center"/>
              <w:rPr>
                <w:rFonts w:eastAsia="Times New Roman" w:cs="Arial"/>
                <w:sz w:val="20"/>
                <w:szCs w:val="20"/>
              </w:rPr>
            </w:pPr>
          </w:p>
        </w:tc>
      </w:tr>
      <w:tr w:rsidR="00300974" w:rsidRPr="00CA5E22" w14:paraId="2FD50006" w14:textId="77777777" w:rsidTr="00FD7B08">
        <w:trPr>
          <w:cantSplit/>
        </w:trPr>
        <w:tc>
          <w:tcPr>
            <w:tcW w:w="4884" w:type="dxa"/>
            <w:tcBorders>
              <w:right w:val="single" w:sz="4" w:space="0" w:color="auto"/>
            </w:tcBorders>
            <w:tcMar>
              <w:top w:w="0" w:type="dxa"/>
              <w:left w:w="115" w:type="dxa"/>
              <w:right w:w="115" w:type="dxa"/>
            </w:tcMar>
            <w:vAlign w:val="center"/>
          </w:tcPr>
          <w:p w14:paraId="4FCE5140"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0BDDD4D6"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583ADBCD"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650F1AF1"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90FE3A2" w14:textId="5D687859"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319CA075" w14:textId="77777777" w:rsidR="00300974" w:rsidRPr="00CA5E22" w:rsidRDefault="00300974" w:rsidP="003F2136">
            <w:pPr>
              <w:jc w:val="center"/>
              <w:rPr>
                <w:rFonts w:eastAsia="Times New Roman" w:cs="Arial"/>
                <w:sz w:val="20"/>
                <w:szCs w:val="20"/>
              </w:rPr>
            </w:pPr>
          </w:p>
        </w:tc>
        <w:tc>
          <w:tcPr>
            <w:tcW w:w="864" w:type="dxa"/>
            <w:vAlign w:val="center"/>
          </w:tcPr>
          <w:p w14:paraId="60C483D7" w14:textId="77777777" w:rsidR="00300974" w:rsidRPr="00CA5E22" w:rsidRDefault="00300974" w:rsidP="003F2136">
            <w:pPr>
              <w:jc w:val="center"/>
              <w:rPr>
                <w:rFonts w:eastAsia="Times New Roman" w:cs="Arial"/>
                <w:sz w:val="20"/>
                <w:szCs w:val="20"/>
              </w:rPr>
            </w:pPr>
          </w:p>
        </w:tc>
        <w:tc>
          <w:tcPr>
            <w:tcW w:w="864" w:type="dxa"/>
            <w:vAlign w:val="center"/>
          </w:tcPr>
          <w:p w14:paraId="6E02B90D" w14:textId="77777777" w:rsidR="00300974" w:rsidRPr="00CA5E22" w:rsidRDefault="00300974" w:rsidP="003F2136">
            <w:pPr>
              <w:jc w:val="center"/>
              <w:rPr>
                <w:rFonts w:eastAsia="Times New Roman" w:cs="Arial"/>
                <w:sz w:val="20"/>
                <w:szCs w:val="20"/>
              </w:rPr>
            </w:pPr>
          </w:p>
        </w:tc>
        <w:tc>
          <w:tcPr>
            <w:tcW w:w="864" w:type="dxa"/>
            <w:vAlign w:val="center"/>
          </w:tcPr>
          <w:p w14:paraId="798221C7" w14:textId="77777777" w:rsidR="00300974" w:rsidRPr="00CA5E22" w:rsidRDefault="00300974" w:rsidP="003F2136">
            <w:pPr>
              <w:jc w:val="center"/>
              <w:rPr>
                <w:rFonts w:eastAsia="Times New Roman" w:cs="Arial"/>
                <w:sz w:val="20"/>
                <w:szCs w:val="20"/>
              </w:rPr>
            </w:pPr>
          </w:p>
        </w:tc>
        <w:tc>
          <w:tcPr>
            <w:tcW w:w="864" w:type="dxa"/>
            <w:vAlign w:val="center"/>
          </w:tcPr>
          <w:p w14:paraId="1056CB74" w14:textId="77777777" w:rsidR="00300974" w:rsidRPr="00CA5E22" w:rsidRDefault="00300974" w:rsidP="003F2136">
            <w:pPr>
              <w:jc w:val="center"/>
              <w:rPr>
                <w:rFonts w:eastAsia="Times New Roman" w:cs="Arial"/>
                <w:sz w:val="20"/>
                <w:szCs w:val="20"/>
              </w:rPr>
            </w:pPr>
          </w:p>
        </w:tc>
        <w:tc>
          <w:tcPr>
            <w:tcW w:w="864" w:type="dxa"/>
            <w:vAlign w:val="center"/>
          </w:tcPr>
          <w:p w14:paraId="6CC7D3DD" w14:textId="77777777" w:rsidR="00300974" w:rsidRPr="00CA5E22" w:rsidRDefault="00300974" w:rsidP="003F2136">
            <w:pPr>
              <w:jc w:val="center"/>
              <w:rPr>
                <w:rFonts w:eastAsia="Times New Roman" w:cs="Arial"/>
                <w:sz w:val="20"/>
                <w:szCs w:val="20"/>
              </w:rPr>
            </w:pPr>
          </w:p>
        </w:tc>
        <w:tc>
          <w:tcPr>
            <w:tcW w:w="864" w:type="dxa"/>
            <w:gridSpan w:val="2"/>
            <w:vAlign w:val="center"/>
          </w:tcPr>
          <w:p w14:paraId="4917C45D" w14:textId="77777777" w:rsidR="00300974" w:rsidRPr="00CA5E22" w:rsidRDefault="00300974" w:rsidP="003F2136">
            <w:pPr>
              <w:jc w:val="center"/>
              <w:rPr>
                <w:rFonts w:eastAsia="Times New Roman" w:cs="Arial"/>
                <w:sz w:val="20"/>
                <w:szCs w:val="20"/>
              </w:rPr>
            </w:pPr>
          </w:p>
        </w:tc>
      </w:tr>
      <w:tr w:rsidR="00300974" w:rsidRPr="00CA5E22" w14:paraId="052951A9" w14:textId="77777777" w:rsidTr="00FD7B08">
        <w:trPr>
          <w:cantSplit/>
        </w:trPr>
        <w:tc>
          <w:tcPr>
            <w:tcW w:w="4884" w:type="dxa"/>
            <w:tcBorders>
              <w:right w:val="single" w:sz="4" w:space="0" w:color="auto"/>
            </w:tcBorders>
            <w:tcMar>
              <w:top w:w="0" w:type="dxa"/>
              <w:left w:w="115" w:type="dxa"/>
              <w:right w:w="115" w:type="dxa"/>
            </w:tcMar>
            <w:vAlign w:val="center"/>
          </w:tcPr>
          <w:p w14:paraId="196EB0A9" w14:textId="77777777" w:rsidR="00300974" w:rsidRPr="0050382E" w:rsidRDefault="00300974" w:rsidP="003F2136">
            <w:pPr>
              <w:spacing w:before="60" w:after="60"/>
              <w:rPr>
                <w:rFonts w:eastAsia="Times New Roman" w:cs="Arial"/>
                <w:i/>
                <w:sz w:val="20"/>
                <w:szCs w:val="20"/>
              </w:rPr>
            </w:pPr>
          </w:p>
        </w:tc>
        <w:tc>
          <w:tcPr>
            <w:tcW w:w="576" w:type="dxa"/>
            <w:tcBorders>
              <w:left w:val="single" w:sz="4" w:space="0" w:color="auto"/>
              <w:right w:val="single" w:sz="4" w:space="0" w:color="auto"/>
            </w:tcBorders>
            <w:shd w:val="clear" w:color="auto" w:fill="auto"/>
            <w:vAlign w:val="center"/>
          </w:tcPr>
          <w:p w14:paraId="5284BCAC"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946E1D5"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3F528FEE" w14:textId="77777777" w:rsidR="00300974" w:rsidRPr="00CA5E22" w:rsidRDefault="00300974" w:rsidP="003F2136">
            <w:pPr>
              <w:jc w:val="center"/>
              <w:rPr>
                <w:rFonts w:eastAsia="Times New Roman" w:cs="Arial"/>
                <w:sz w:val="20"/>
                <w:szCs w:val="20"/>
              </w:rPr>
            </w:pPr>
          </w:p>
        </w:tc>
        <w:tc>
          <w:tcPr>
            <w:tcW w:w="576" w:type="dxa"/>
            <w:tcBorders>
              <w:left w:val="single" w:sz="4" w:space="0" w:color="auto"/>
              <w:right w:val="single" w:sz="4" w:space="0" w:color="auto"/>
            </w:tcBorders>
            <w:shd w:val="clear" w:color="auto" w:fill="auto"/>
            <w:vAlign w:val="center"/>
          </w:tcPr>
          <w:p w14:paraId="467C0C00" w14:textId="785AE80A" w:rsidR="00300974" w:rsidRPr="00CA5E22" w:rsidRDefault="00300974" w:rsidP="003F2136">
            <w:pPr>
              <w:jc w:val="center"/>
              <w:rPr>
                <w:rFonts w:eastAsia="Times New Roman" w:cs="Arial"/>
                <w:sz w:val="20"/>
                <w:szCs w:val="20"/>
              </w:rPr>
            </w:pPr>
          </w:p>
        </w:tc>
        <w:tc>
          <w:tcPr>
            <w:tcW w:w="864" w:type="dxa"/>
            <w:tcBorders>
              <w:left w:val="single" w:sz="4" w:space="0" w:color="auto"/>
            </w:tcBorders>
            <w:vAlign w:val="center"/>
          </w:tcPr>
          <w:p w14:paraId="1FE53637" w14:textId="77777777" w:rsidR="00300974" w:rsidRPr="00CA5E22" w:rsidRDefault="00300974" w:rsidP="003F2136">
            <w:pPr>
              <w:jc w:val="center"/>
              <w:rPr>
                <w:rFonts w:eastAsia="Times New Roman" w:cs="Arial"/>
                <w:sz w:val="20"/>
                <w:szCs w:val="20"/>
              </w:rPr>
            </w:pPr>
          </w:p>
        </w:tc>
        <w:tc>
          <w:tcPr>
            <w:tcW w:w="864" w:type="dxa"/>
            <w:vAlign w:val="center"/>
          </w:tcPr>
          <w:p w14:paraId="375DAA22" w14:textId="77777777" w:rsidR="00300974" w:rsidRPr="00CA5E22" w:rsidRDefault="00300974" w:rsidP="003F2136">
            <w:pPr>
              <w:jc w:val="center"/>
              <w:rPr>
                <w:rFonts w:eastAsia="Times New Roman" w:cs="Arial"/>
                <w:sz w:val="20"/>
                <w:szCs w:val="20"/>
              </w:rPr>
            </w:pPr>
          </w:p>
        </w:tc>
        <w:tc>
          <w:tcPr>
            <w:tcW w:w="864" w:type="dxa"/>
            <w:vAlign w:val="center"/>
          </w:tcPr>
          <w:p w14:paraId="1F549F23" w14:textId="77777777" w:rsidR="00300974" w:rsidRPr="00CA5E22" w:rsidRDefault="00300974" w:rsidP="003F2136">
            <w:pPr>
              <w:jc w:val="center"/>
              <w:rPr>
                <w:rFonts w:eastAsia="Times New Roman" w:cs="Arial"/>
                <w:sz w:val="20"/>
                <w:szCs w:val="20"/>
              </w:rPr>
            </w:pPr>
          </w:p>
        </w:tc>
        <w:tc>
          <w:tcPr>
            <w:tcW w:w="864" w:type="dxa"/>
            <w:vAlign w:val="center"/>
          </w:tcPr>
          <w:p w14:paraId="0C69D1D1" w14:textId="77777777" w:rsidR="00300974" w:rsidRPr="00CA5E22" w:rsidRDefault="00300974" w:rsidP="003F2136">
            <w:pPr>
              <w:jc w:val="center"/>
              <w:rPr>
                <w:rFonts w:eastAsia="Times New Roman" w:cs="Arial"/>
                <w:sz w:val="20"/>
                <w:szCs w:val="20"/>
              </w:rPr>
            </w:pPr>
          </w:p>
        </w:tc>
        <w:tc>
          <w:tcPr>
            <w:tcW w:w="864" w:type="dxa"/>
            <w:vAlign w:val="center"/>
          </w:tcPr>
          <w:p w14:paraId="52A2F912" w14:textId="77777777" w:rsidR="00300974" w:rsidRPr="00CA5E22" w:rsidRDefault="00300974" w:rsidP="003F2136">
            <w:pPr>
              <w:jc w:val="center"/>
              <w:rPr>
                <w:rFonts w:eastAsia="Times New Roman" w:cs="Arial"/>
                <w:sz w:val="20"/>
                <w:szCs w:val="20"/>
              </w:rPr>
            </w:pPr>
          </w:p>
        </w:tc>
        <w:tc>
          <w:tcPr>
            <w:tcW w:w="864" w:type="dxa"/>
            <w:vAlign w:val="center"/>
          </w:tcPr>
          <w:p w14:paraId="5139FF94" w14:textId="77777777" w:rsidR="00300974" w:rsidRPr="00CA5E22" w:rsidRDefault="00300974" w:rsidP="003F2136">
            <w:pPr>
              <w:jc w:val="center"/>
              <w:rPr>
                <w:rFonts w:eastAsia="Times New Roman" w:cs="Arial"/>
                <w:sz w:val="20"/>
                <w:szCs w:val="20"/>
              </w:rPr>
            </w:pPr>
          </w:p>
        </w:tc>
        <w:tc>
          <w:tcPr>
            <w:tcW w:w="864" w:type="dxa"/>
            <w:gridSpan w:val="2"/>
            <w:vAlign w:val="center"/>
          </w:tcPr>
          <w:p w14:paraId="390EBB04" w14:textId="77777777" w:rsidR="00300974" w:rsidRPr="00CA5E22" w:rsidRDefault="00300974" w:rsidP="003F2136">
            <w:pPr>
              <w:jc w:val="center"/>
              <w:rPr>
                <w:rFonts w:eastAsia="Times New Roman" w:cs="Arial"/>
                <w:sz w:val="20"/>
                <w:szCs w:val="20"/>
              </w:rPr>
            </w:pPr>
          </w:p>
        </w:tc>
      </w:tr>
    </w:tbl>
    <w:p w14:paraId="1D2E85A1" w14:textId="77777777" w:rsidR="007A2DD3" w:rsidRDefault="007A2DD3" w:rsidP="007A2DD3"/>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7A2DD3" w:rsidRPr="00CA5E22" w14:paraId="706A320C" w14:textId="77777777" w:rsidTr="003F2136">
        <w:trPr>
          <w:cantSplit/>
        </w:trPr>
        <w:tc>
          <w:tcPr>
            <w:tcW w:w="2809" w:type="dxa"/>
            <w:shd w:val="clear" w:color="auto" w:fill="DEEAF6" w:themeFill="accent1" w:themeFillTint="33"/>
            <w:tcMar>
              <w:top w:w="0" w:type="dxa"/>
              <w:left w:w="115" w:type="dxa"/>
              <w:right w:w="115" w:type="dxa"/>
            </w:tcMar>
            <w:vAlign w:val="center"/>
          </w:tcPr>
          <w:p w14:paraId="1CC94509" w14:textId="77777777" w:rsidR="007A2DD3" w:rsidRDefault="007A2DD3" w:rsidP="003F2136">
            <w:pPr>
              <w:spacing w:before="60" w:after="60"/>
              <w:rPr>
                <w:rFonts w:eastAsia="Times New Roman" w:cs="Arial"/>
                <w:sz w:val="20"/>
                <w:szCs w:val="20"/>
              </w:rPr>
            </w:pPr>
            <w:r w:rsidRPr="00197063">
              <w:rPr>
                <w:rFonts w:eastAsia="Times New Roman" w:cs="Arial"/>
                <w:b/>
                <w:sz w:val="20"/>
                <w:szCs w:val="20"/>
              </w:rPr>
              <w:t>Coverage Level Designations</w:t>
            </w:r>
            <w:r>
              <w:rPr>
                <w:rFonts w:eastAsia="Times New Roman" w:cs="Arial"/>
                <w:sz w:val="20"/>
                <w:szCs w:val="20"/>
              </w:rPr>
              <w:t>:</w:t>
            </w:r>
          </w:p>
        </w:tc>
      </w:tr>
      <w:tr w:rsidR="007A2DD3" w:rsidRPr="00CA5E22" w14:paraId="1A270349" w14:textId="77777777" w:rsidTr="003F2136">
        <w:trPr>
          <w:cantSplit/>
        </w:trPr>
        <w:tc>
          <w:tcPr>
            <w:tcW w:w="2809" w:type="dxa"/>
            <w:shd w:val="clear" w:color="auto" w:fill="DEEAF6" w:themeFill="accent1" w:themeFillTint="33"/>
            <w:tcMar>
              <w:top w:w="0" w:type="dxa"/>
              <w:left w:w="115" w:type="dxa"/>
              <w:right w:w="115" w:type="dxa"/>
            </w:tcMar>
            <w:vAlign w:val="center"/>
          </w:tcPr>
          <w:p w14:paraId="350EF703" w14:textId="537B13D3" w:rsidR="007A2DD3" w:rsidRPr="00C55725" w:rsidRDefault="00664486" w:rsidP="003F2136">
            <w:pPr>
              <w:spacing w:before="60" w:after="60"/>
              <w:rPr>
                <w:rFonts w:eastAsia="Times New Roman" w:cs="Arial"/>
                <w:sz w:val="20"/>
                <w:szCs w:val="20"/>
              </w:rPr>
            </w:pPr>
            <w:r>
              <w:rPr>
                <w:rFonts w:eastAsia="Times New Roman" w:cs="Arial"/>
                <w:sz w:val="20"/>
                <w:szCs w:val="20"/>
              </w:rPr>
              <w:t xml:space="preserve">I </w:t>
            </w:r>
            <w:r w:rsidR="007A2DD3">
              <w:rPr>
                <w:rFonts w:eastAsia="Times New Roman" w:cs="Arial"/>
                <w:sz w:val="20"/>
                <w:szCs w:val="20"/>
              </w:rPr>
              <w:t xml:space="preserve">= </w:t>
            </w:r>
            <w:r w:rsidR="0017103D">
              <w:rPr>
                <w:rFonts w:eastAsia="Times New Roman" w:cs="Arial"/>
                <w:sz w:val="20"/>
                <w:szCs w:val="20"/>
              </w:rPr>
              <w:t>BTK</w:t>
            </w:r>
            <w:r w:rsidR="007A2DD3">
              <w:rPr>
                <w:rFonts w:eastAsia="Times New Roman" w:cs="Arial"/>
                <w:sz w:val="20"/>
                <w:szCs w:val="20"/>
              </w:rPr>
              <w:t xml:space="preserve"> Area Introduced</w:t>
            </w:r>
          </w:p>
        </w:tc>
      </w:tr>
      <w:tr w:rsidR="007A2DD3" w:rsidRPr="00CA5E22" w14:paraId="0AD8D786" w14:textId="77777777" w:rsidTr="003F2136">
        <w:trPr>
          <w:cantSplit/>
        </w:trPr>
        <w:tc>
          <w:tcPr>
            <w:tcW w:w="2809" w:type="dxa"/>
            <w:shd w:val="clear" w:color="auto" w:fill="DEEAF6" w:themeFill="accent1" w:themeFillTint="33"/>
            <w:tcMar>
              <w:top w:w="0" w:type="dxa"/>
              <w:left w:w="115" w:type="dxa"/>
              <w:right w:w="115" w:type="dxa"/>
            </w:tcMar>
            <w:vAlign w:val="center"/>
          </w:tcPr>
          <w:p w14:paraId="65B5CF26" w14:textId="77777777" w:rsidR="007A2DD3" w:rsidRPr="00C55725" w:rsidRDefault="007A2DD3" w:rsidP="003F2136">
            <w:pPr>
              <w:spacing w:before="60" w:after="60"/>
              <w:rPr>
                <w:rFonts w:eastAsia="Times New Roman" w:cs="Arial"/>
                <w:sz w:val="20"/>
                <w:szCs w:val="20"/>
              </w:rPr>
            </w:pPr>
            <w:r>
              <w:rPr>
                <w:rFonts w:eastAsia="Times New Roman" w:cs="Arial"/>
                <w:bCs/>
                <w:color w:val="000000"/>
                <w:sz w:val="20"/>
                <w:szCs w:val="20"/>
              </w:rPr>
              <w:t xml:space="preserve">R = </w:t>
            </w:r>
            <w:r w:rsidR="0017103D">
              <w:rPr>
                <w:rFonts w:eastAsia="Times New Roman" w:cs="Arial"/>
                <w:bCs/>
                <w:color w:val="000000"/>
                <w:sz w:val="20"/>
                <w:szCs w:val="20"/>
              </w:rPr>
              <w:t>BTK</w:t>
            </w:r>
            <w:r>
              <w:rPr>
                <w:rFonts w:eastAsia="Times New Roman" w:cs="Arial"/>
                <w:bCs/>
                <w:color w:val="000000"/>
                <w:sz w:val="20"/>
                <w:szCs w:val="20"/>
              </w:rPr>
              <w:t xml:space="preserve"> Area Reinforced</w:t>
            </w:r>
          </w:p>
        </w:tc>
      </w:tr>
      <w:tr w:rsidR="007A2DD3" w:rsidRPr="00CA5E22" w14:paraId="582E6120" w14:textId="77777777" w:rsidTr="003F2136">
        <w:trPr>
          <w:cantSplit/>
        </w:trPr>
        <w:tc>
          <w:tcPr>
            <w:tcW w:w="2809" w:type="dxa"/>
            <w:shd w:val="clear" w:color="auto" w:fill="DEEAF6" w:themeFill="accent1" w:themeFillTint="33"/>
            <w:tcMar>
              <w:top w:w="0" w:type="dxa"/>
              <w:left w:w="115" w:type="dxa"/>
              <w:right w:w="115" w:type="dxa"/>
            </w:tcMar>
            <w:vAlign w:val="center"/>
          </w:tcPr>
          <w:p w14:paraId="3BD0E6AD" w14:textId="77777777" w:rsidR="007A2DD3" w:rsidRPr="00C55725" w:rsidRDefault="00702C6C" w:rsidP="003F2136">
            <w:pPr>
              <w:spacing w:before="60" w:after="60"/>
              <w:rPr>
                <w:rFonts w:eastAsia="Times New Roman" w:cs="Arial"/>
                <w:sz w:val="20"/>
                <w:szCs w:val="20"/>
              </w:rPr>
            </w:pPr>
            <w:r>
              <w:rPr>
                <w:rFonts w:eastAsia="Times New Roman" w:cs="Arial"/>
                <w:bCs/>
                <w:color w:val="000000"/>
                <w:sz w:val="20"/>
                <w:szCs w:val="20"/>
              </w:rPr>
              <w:t>S</w:t>
            </w:r>
            <w:r w:rsidR="007A2DD3">
              <w:rPr>
                <w:rFonts w:eastAsia="Times New Roman" w:cs="Arial"/>
                <w:bCs/>
                <w:color w:val="000000"/>
                <w:sz w:val="20"/>
                <w:szCs w:val="20"/>
              </w:rPr>
              <w:t xml:space="preserve"> = </w:t>
            </w:r>
            <w:r w:rsidR="0017103D">
              <w:rPr>
                <w:rFonts w:eastAsia="Times New Roman" w:cs="Arial"/>
                <w:bCs/>
                <w:color w:val="000000"/>
                <w:sz w:val="20"/>
                <w:szCs w:val="20"/>
              </w:rPr>
              <w:t>BTK</w:t>
            </w:r>
            <w:r w:rsidR="007A2DD3">
              <w:rPr>
                <w:rFonts w:eastAsia="Times New Roman" w:cs="Arial"/>
                <w:bCs/>
                <w:color w:val="000000"/>
                <w:sz w:val="20"/>
                <w:szCs w:val="20"/>
              </w:rPr>
              <w:t xml:space="preserve"> Area </w:t>
            </w:r>
            <w:r>
              <w:rPr>
                <w:rFonts w:eastAsia="Times New Roman" w:cs="Arial"/>
                <w:bCs/>
                <w:color w:val="000000"/>
                <w:sz w:val="20"/>
                <w:szCs w:val="20"/>
              </w:rPr>
              <w:t>Synthe</w:t>
            </w:r>
            <w:r w:rsidR="007A2DD3">
              <w:rPr>
                <w:rFonts w:eastAsia="Times New Roman" w:cs="Arial"/>
                <w:bCs/>
                <w:color w:val="000000"/>
                <w:sz w:val="20"/>
                <w:szCs w:val="20"/>
              </w:rPr>
              <w:t>sized</w:t>
            </w:r>
          </w:p>
        </w:tc>
      </w:tr>
    </w:tbl>
    <w:p w14:paraId="67B3A4E9" w14:textId="77777777" w:rsidR="007A2DD3" w:rsidRDefault="007A2DD3" w:rsidP="007A2DD3">
      <w:pPr>
        <w:autoSpaceDE w:val="0"/>
        <w:autoSpaceDN w:val="0"/>
        <w:adjustRightInd w:val="0"/>
        <w:rPr>
          <w:rFonts w:ascii="Arial" w:eastAsia="Times New Roman" w:hAnsi="Arial" w:cs="Arial"/>
          <w:sz w:val="18"/>
          <w:szCs w:val="18"/>
        </w:rPr>
      </w:pPr>
    </w:p>
    <w:p w14:paraId="56E6A910" w14:textId="5303F252" w:rsidR="00086B65" w:rsidRPr="00FD7B08" w:rsidRDefault="00086B65" w:rsidP="00FD7B08">
      <w:pPr>
        <w:pStyle w:val="ListParagraph"/>
        <w:numPr>
          <w:ilvl w:val="2"/>
          <w:numId w:val="31"/>
        </w:numPr>
        <w:rPr>
          <w:sz w:val="20"/>
          <w:szCs w:val="20"/>
        </w:rPr>
      </w:pPr>
      <w:r w:rsidRPr="00FD7B08">
        <w:rPr>
          <w:sz w:val="20"/>
          <w:szCs w:val="20"/>
        </w:rPr>
        <w:t xml:space="preserve">Major concepts in functional areas of accounting, marketing, finance, and management </w:t>
      </w:r>
    </w:p>
    <w:p w14:paraId="69F0A074" w14:textId="745FBE5E" w:rsidR="00086B65" w:rsidRPr="00FD7B08" w:rsidRDefault="00086B65" w:rsidP="00FD7B08">
      <w:pPr>
        <w:pStyle w:val="ListParagraph"/>
        <w:numPr>
          <w:ilvl w:val="2"/>
          <w:numId w:val="31"/>
        </w:numPr>
        <w:rPr>
          <w:sz w:val="20"/>
          <w:szCs w:val="20"/>
        </w:rPr>
      </w:pPr>
      <w:r w:rsidRPr="00FD7B08">
        <w:rPr>
          <w:sz w:val="20"/>
          <w:szCs w:val="20"/>
        </w:rPr>
        <w:t>Legal, social, and economic environments of business (LSE)</w:t>
      </w:r>
    </w:p>
    <w:p w14:paraId="4F487395" w14:textId="1BD9011E" w:rsidR="00086B65" w:rsidRPr="00FD7B08" w:rsidRDefault="00086B65" w:rsidP="00FD7B08">
      <w:pPr>
        <w:pStyle w:val="ListParagraph"/>
        <w:numPr>
          <w:ilvl w:val="2"/>
          <w:numId w:val="31"/>
        </w:numPr>
        <w:rPr>
          <w:sz w:val="20"/>
          <w:szCs w:val="20"/>
        </w:rPr>
      </w:pPr>
      <w:r w:rsidRPr="00FD7B08">
        <w:rPr>
          <w:sz w:val="20"/>
          <w:szCs w:val="20"/>
        </w:rPr>
        <w:t>Global environment of business (GLOB)</w:t>
      </w:r>
    </w:p>
    <w:p w14:paraId="2986F51F" w14:textId="476068D7" w:rsidR="00086B65" w:rsidRPr="00FD7B08" w:rsidRDefault="00086B65" w:rsidP="00FD7B08">
      <w:pPr>
        <w:pStyle w:val="ListParagraph"/>
        <w:numPr>
          <w:ilvl w:val="2"/>
          <w:numId w:val="31"/>
        </w:numPr>
        <w:rPr>
          <w:sz w:val="20"/>
          <w:szCs w:val="20"/>
        </w:rPr>
      </w:pPr>
      <w:r w:rsidRPr="00FD7B08">
        <w:rPr>
          <w:sz w:val="20"/>
          <w:szCs w:val="20"/>
        </w:rPr>
        <w:t>Ethical obligations and responsibilities of business (ETH)</w:t>
      </w:r>
    </w:p>
    <w:p w14:paraId="0D3ACF61" w14:textId="0B9E2B23" w:rsidR="00086B65" w:rsidRPr="00FD7B08" w:rsidRDefault="00086B65" w:rsidP="00FD7B08">
      <w:pPr>
        <w:pStyle w:val="ListParagraph"/>
        <w:numPr>
          <w:ilvl w:val="2"/>
          <w:numId w:val="31"/>
        </w:numPr>
        <w:ind w:left="3330"/>
        <w:rPr>
          <w:sz w:val="20"/>
          <w:szCs w:val="20"/>
        </w:rPr>
      </w:pPr>
      <w:r w:rsidRPr="00FD7B08">
        <w:rPr>
          <w:sz w:val="20"/>
          <w:szCs w:val="20"/>
        </w:rPr>
        <w:t>Effective oral and written forms of professional communication (COM)</w:t>
      </w:r>
    </w:p>
    <w:p w14:paraId="243264DA" w14:textId="0137B5B5" w:rsidR="00086B65" w:rsidRPr="00FD7B08" w:rsidRDefault="00086B65" w:rsidP="00FD7B08">
      <w:pPr>
        <w:pStyle w:val="ListParagraph"/>
        <w:numPr>
          <w:ilvl w:val="2"/>
          <w:numId w:val="31"/>
        </w:numPr>
        <w:ind w:left="3330"/>
        <w:rPr>
          <w:sz w:val="20"/>
          <w:szCs w:val="20"/>
        </w:rPr>
      </w:pPr>
      <w:r w:rsidRPr="00FD7B08">
        <w:rPr>
          <w:sz w:val="20"/>
          <w:szCs w:val="20"/>
        </w:rPr>
        <w:t>Analytic thinking to solve business problems (CT)</w:t>
      </w:r>
    </w:p>
    <w:p w14:paraId="3C53C3E8" w14:textId="6AF01D3F" w:rsidR="00086B65" w:rsidRPr="00FD7B08" w:rsidRDefault="00086B65" w:rsidP="00FD7B08">
      <w:pPr>
        <w:pStyle w:val="ListParagraph"/>
        <w:numPr>
          <w:ilvl w:val="2"/>
          <w:numId w:val="31"/>
        </w:numPr>
        <w:ind w:left="3330"/>
        <w:jc w:val="both"/>
        <w:rPr>
          <w:color w:val="000000"/>
          <w:sz w:val="20"/>
          <w:szCs w:val="20"/>
        </w:rPr>
      </w:pPr>
      <w:r w:rsidRPr="00FD7B08">
        <w:rPr>
          <w:color w:val="000000"/>
          <w:sz w:val="20"/>
          <w:szCs w:val="20"/>
        </w:rPr>
        <w:t>Integrative Experience (INT), such as:</w:t>
      </w:r>
    </w:p>
    <w:p w14:paraId="748F6469" w14:textId="23049786" w:rsidR="00086B65" w:rsidRPr="00FD7B08" w:rsidRDefault="00086B65" w:rsidP="00FD7B08">
      <w:pPr>
        <w:pStyle w:val="ListParagraph"/>
        <w:numPr>
          <w:ilvl w:val="5"/>
          <w:numId w:val="142"/>
        </w:numPr>
        <w:tabs>
          <w:tab w:val="clear" w:pos="3960"/>
        </w:tabs>
        <w:ind w:left="3600" w:hanging="270"/>
        <w:jc w:val="both"/>
        <w:rPr>
          <w:color w:val="000000"/>
          <w:sz w:val="20"/>
          <w:szCs w:val="20"/>
        </w:rPr>
      </w:pPr>
      <w:r w:rsidRPr="00FD7B08">
        <w:rPr>
          <w:color w:val="000000"/>
          <w:sz w:val="20"/>
          <w:szCs w:val="20"/>
        </w:rPr>
        <w:t>Strategic Management/Business Policy</w:t>
      </w:r>
    </w:p>
    <w:p w14:paraId="3C0BF4C6" w14:textId="6369F188" w:rsidR="00086B65" w:rsidRDefault="00086B65" w:rsidP="00FD7B08">
      <w:pPr>
        <w:numPr>
          <w:ilvl w:val="5"/>
          <w:numId w:val="142"/>
        </w:numPr>
        <w:tabs>
          <w:tab w:val="clear" w:pos="3960"/>
        </w:tabs>
        <w:ind w:left="3600" w:hanging="270"/>
        <w:jc w:val="both"/>
        <w:rPr>
          <w:rFonts w:ascii="Arial" w:hAnsi="Arial" w:cs="Arial"/>
          <w:color w:val="000000"/>
          <w:sz w:val="20"/>
          <w:szCs w:val="20"/>
        </w:rPr>
      </w:pPr>
      <w:r>
        <w:rPr>
          <w:rFonts w:ascii="Arial" w:hAnsi="Arial" w:cs="Arial"/>
          <w:color w:val="000000"/>
          <w:sz w:val="20"/>
          <w:szCs w:val="20"/>
        </w:rPr>
        <w:t>Required Internship</w:t>
      </w:r>
    </w:p>
    <w:p w14:paraId="31BA27AC" w14:textId="7DF334EE" w:rsidR="00086B65" w:rsidRDefault="00086B65" w:rsidP="00FD7B08">
      <w:pPr>
        <w:numPr>
          <w:ilvl w:val="5"/>
          <w:numId w:val="142"/>
        </w:numPr>
        <w:tabs>
          <w:tab w:val="clear" w:pos="3960"/>
        </w:tabs>
        <w:ind w:left="3600" w:hanging="270"/>
        <w:rPr>
          <w:rFonts w:ascii="Arial" w:hAnsi="Arial" w:cs="Arial"/>
          <w:color w:val="000000"/>
          <w:sz w:val="20"/>
          <w:szCs w:val="20"/>
        </w:rPr>
      </w:pPr>
      <w:r>
        <w:rPr>
          <w:rFonts w:ascii="Arial" w:hAnsi="Arial" w:cs="Arial"/>
          <w:color w:val="000000"/>
          <w:sz w:val="20"/>
          <w:szCs w:val="20"/>
        </w:rPr>
        <w:t>Capstone Experience (an experience that enables a student to demonstrate the capacity to synthesize and apply knowledge in an organizational context, such as a simulation, project, comprehensive examination or course, etc.)</w:t>
      </w:r>
    </w:p>
    <w:bookmarkEnd w:id="95"/>
    <w:bookmarkEnd w:id="96"/>
    <w:p w14:paraId="6109ED1A" w14:textId="77777777" w:rsidR="009E5BCC" w:rsidRPr="005314FF" w:rsidRDefault="009E5BCC" w:rsidP="009E5BCC">
      <w:pPr>
        <w:rPr>
          <w:rFonts w:ascii="Arial" w:eastAsia="Times New Roman" w:hAnsi="Arial" w:cs="Arial"/>
          <w:sz w:val="20"/>
          <w:szCs w:val="20"/>
        </w:rPr>
        <w:sectPr w:rsidR="009E5BCC" w:rsidRPr="005314FF" w:rsidSect="005D0783">
          <w:pgSz w:w="15840" w:h="12240" w:orient="landscape" w:code="1"/>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D9E878" w14:textId="77777777" w:rsidR="00ED60B1" w:rsidRPr="0035458A" w:rsidRDefault="00ED60B1" w:rsidP="002D6165">
      <w:pPr>
        <w:pStyle w:val="Heading3"/>
      </w:pPr>
      <w:bookmarkStart w:id="97" w:name="_Toc502852316"/>
      <w:r>
        <w:lastRenderedPageBreak/>
        <w:t>4.3</w:t>
      </w:r>
      <w:r w:rsidRPr="0035458A">
        <w:t xml:space="preserve"> </w:t>
      </w:r>
      <w:r>
        <w:t xml:space="preserve">Curricula of </w:t>
      </w:r>
      <w:r w:rsidRPr="0035458A">
        <w:t>Master’s</w:t>
      </w:r>
      <w:r>
        <w:t xml:space="preserve">-Level </w:t>
      </w:r>
      <w:r w:rsidR="005C134D">
        <w:t>Business</w:t>
      </w:r>
      <w:r w:rsidRPr="0035458A">
        <w:t xml:space="preserve"> </w:t>
      </w:r>
      <w:r>
        <w:t>Programs</w:t>
      </w:r>
      <w:bookmarkEnd w:id="97"/>
    </w:p>
    <w:p w14:paraId="46B81E42" w14:textId="77777777" w:rsidR="00ED60B1" w:rsidRPr="009E5BCC" w:rsidRDefault="00ED60B1" w:rsidP="00ED60B1">
      <w:pPr>
        <w:jc w:val="both"/>
        <w:rPr>
          <w:rFonts w:ascii="Arial" w:eastAsia="Times New Roman" w:hAnsi="Arial" w:cs="Arial"/>
          <w:sz w:val="20"/>
          <w:szCs w:val="20"/>
        </w:rPr>
      </w:pPr>
    </w:p>
    <w:p w14:paraId="206D9B93" w14:textId="77777777" w:rsidR="00ED60B1" w:rsidRPr="009E5BCC" w:rsidRDefault="00ED60B1" w:rsidP="00ED60B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w:t>
      </w:r>
      <w:r w:rsidR="00B84A38">
        <w:rPr>
          <w:rFonts w:ascii="Arial" w:eastAsia="Times New Roman" w:hAnsi="Arial" w:cs="Arial"/>
          <w:b/>
          <w:bCs/>
          <w:color w:val="000000"/>
          <w:sz w:val="20"/>
          <w:szCs w:val="20"/>
        </w:rPr>
        <w:t xml:space="preserve">the content in the curricula of </w:t>
      </w:r>
      <w:r w:rsidRPr="009E5BCC">
        <w:rPr>
          <w:rFonts w:ascii="Arial" w:eastAsia="Times New Roman" w:hAnsi="Arial" w:cs="Arial"/>
          <w:b/>
          <w:bCs/>
          <w:color w:val="000000"/>
          <w:sz w:val="20"/>
          <w:szCs w:val="20"/>
        </w:rPr>
        <w:t xml:space="preserve">master’s-level </w:t>
      </w:r>
      <w:r w:rsidR="005C134D">
        <w:rPr>
          <w:rFonts w:ascii="Arial" w:eastAsia="Times New Roman" w:hAnsi="Arial" w:cs="Arial"/>
          <w:b/>
          <w:bCs/>
          <w:color w:val="000000"/>
          <w:sz w:val="20"/>
          <w:szCs w:val="20"/>
        </w:rPr>
        <w:t>business</w:t>
      </w:r>
      <w:r w:rsidR="00B84A38">
        <w:rPr>
          <w:rFonts w:ascii="Arial" w:eastAsia="Times New Roman" w:hAnsi="Arial" w:cs="Arial"/>
          <w:b/>
          <w:bCs/>
          <w:color w:val="000000"/>
          <w:sz w:val="20"/>
          <w:szCs w:val="20"/>
        </w:rPr>
        <w:t xml:space="preserve"> p</w:t>
      </w:r>
      <w:r w:rsidRPr="009E5BCC">
        <w:rPr>
          <w:rFonts w:ascii="Arial" w:eastAsia="Times New Roman" w:hAnsi="Arial" w:cs="Arial"/>
          <w:b/>
          <w:bCs/>
          <w:color w:val="000000"/>
          <w:sz w:val="20"/>
          <w:szCs w:val="20"/>
        </w:rPr>
        <w:t>rograms</w:t>
      </w:r>
      <w:r w:rsidR="00B84A38">
        <w:rPr>
          <w:rFonts w:ascii="Arial" w:eastAsia="Times New Roman" w:hAnsi="Arial" w:cs="Arial"/>
          <w:b/>
          <w:bCs/>
          <w:color w:val="000000"/>
          <w:sz w:val="20"/>
          <w:szCs w:val="20"/>
        </w:rPr>
        <w:t xml:space="preserve"> </w:t>
      </w:r>
      <w:r w:rsidR="00563E5B">
        <w:rPr>
          <w:rFonts w:ascii="Arial" w:eastAsia="Times New Roman" w:hAnsi="Arial" w:cs="Arial"/>
          <w:b/>
          <w:bCs/>
          <w:color w:val="000000"/>
          <w:sz w:val="20"/>
          <w:szCs w:val="20"/>
        </w:rPr>
        <w:t xml:space="preserve">to build upon the foundational knowledge and skills that are developed in bachelor’s-level programs and to provide learning opportunities appropriate for advanced study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w:t>
      </w:r>
    </w:p>
    <w:p w14:paraId="27F628D3" w14:textId="77777777" w:rsidR="00ED60B1" w:rsidRPr="009E5BCC" w:rsidRDefault="00ED60B1" w:rsidP="00ED60B1">
      <w:pPr>
        <w:jc w:val="both"/>
        <w:rPr>
          <w:rFonts w:ascii="Arial" w:eastAsia="Times New Roman" w:hAnsi="Arial" w:cs="Arial"/>
          <w:b/>
          <w:bCs/>
          <w:color w:val="000000"/>
          <w:sz w:val="20"/>
          <w:szCs w:val="20"/>
        </w:rPr>
      </w:pPr>
    </w:p>
    <w:p w14:paraId="2988F900" w14:textId="77777777" w:rsidR="00ED60B1" w:rsidRPr="009E5BCC" w:rsidRDefault="008433D8" w:rsidP="00ED60B1">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6C54062" w14:textId="77777777" w:rsidR="003E09F6" w:rsidRDefault="003E09F6" w:rsidP="00ED60B1">
      <w:pPr>
        <w:rPr>
          <w:rFonts w:ascii="Arial" w:eastAsia="Times New Roman" w:hAnsi="Arial" w:cs="Arial"/>
          <w:color w:val="000000"/>
          <w:sz w:val="20"/>
          <w:szCs w:val="20"/>
        </w:rPr>
      </w:pPr>
    </w:p>
    <w:p w14:paraId="584398BC" w14:textId="77777777" w:rsidR="008433D8" w:rsidRDefault="008433D8" w:rsidP="00ED60B1">
      <w:pPr>
        <w:rPr>
          <w:rFonts w:ascii="Arial" w:eastAsia="Times New Roman" w:hAnsi="Arial" w:cs="Arial"/>
          <w:color w:val="000000"/>
          <w:sz w:val="20"/>
          <w:szCs w:val="20"/>
        </w:rPr>
      </w:pPr>
      <w:r w:rsidRPr="008433D8">
        <w:rPr>
          <w:rFonts w:ascii="Arial" w:eastAsia="Times New Roman" w:hAnsi="Arial" w:cs="Arial"/>
          <w:color w:val="000000"/>
          <w:sz w:val="20"/>
          <w:szCs w:val="20"/>
        </w:rPr>
        <w:t xml:space="preserve">In master’s-level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w:t>
      </w:r>
      <w:r w:rsidRPr="008433D8">
        <w:rPr>
          <w:rFonts w:ascii="Arial" w:eastAsia="Times New Roman" w:hAnsi="Arial" w:cs="Arial"/>
          <w:color w:val="000000"/>
          <w:sz w:val="20"/>
          <w:szCs w:val="20"/>
        </w:rPr>
        <w:t xml:space="preserve">programs, </w:t>
      </w:r>
      <w:r>
        <w:rPr>
          <w:rFonts w:ascii="Arial" w:eastAsia="Times New Roman" w:hAnsi="Arial" w:cs="Arial"/>
          <w:color w:val="000000"/>
          <w:sz w:val="20"/>
          <w:szCs w:val="20"/>
        </w:rPr>
        <w:t xml:space="preserve">foundational </w:t>
      </w:r>
      <w:r w:rsidRPr="008433D8">
        <w:rPr>
          <w:rFonts w:ascii="Arial" w:eastAsia="Times New Roman" w:hAnsi="Arial" w:cs="Arial"/>
          <w:color w:val="000000"/>
          <w:sz w:val="20"/>
          <w:szCs w:val="20"/>
        </w:rPr>
        <w:t>knowledge</w:t>
      </w:r>
      <w:r w:rsidR="00073154">
        <w:rPr>
          <w:rFonts w:ascii="Arial" w:eastAsia="Times New Roman" w:hAnsi="Arial" w:cs="Arial"/>
          <w:color w:val="000000"/>
          <w:sz w:val="20"/>
          <w:szCs w:val="20"/>
        </w:rPr>
        <w:t>,</w:t>
      </w:r>
      <w:r>
        <w:rPr>
          <w:rFonts w:ascii="Arial" w:eastAsia="Times New Roman" w:hAnsi="Arial" w:cs="Arial"/>
          <w:color w:val="000000"/>
          <w:sz w:val="20"/>
          <w:szCs w:val="20"/>
        </w:rPr>
        <w:t xml:space="preserve"> skills</w:t>
      </w:r>
      <w:r w:rsidR="00073154">
        <w:rPr>
          <w:rFonts w:ascii="Arial" w:eastAsia="Times New Roman" w:hAnsi="Arial" w:cs="Arial"/>
          <w:color w:val="000000"/>
          <w:sz w:val="20"/>
          <w:szCs w:val="20"/>
        </w:rPr>
        <w:t>, and competencies</w:t>
      </w:r>
      <w:r>
        <w:rPr>
          <w:rFonts w:ascii="Arial" w:eastAsia="Times New Roman" w:hAnsi="Arial" w:cs="Arial"/>
          <w:color w:val="000000"/>
          <w:sz w:val="20"/>
          <w:szCs w:val="20"/>
        </w:rPr>
        <w:t xml:space="preserve"> in the </w:t>
      </w:r>
      <w:r w:rsidR="00804EB9">
        <w:rPr>
          <w:rFonts w:ascii="Arial" w:eastAsia="Times New Roman" w:hAnsi="Arial" w:cs="Arial"/>
          <w:color w:val="000000"/>
          <w:sz w:val="20"/>
          <w:szCs w:val="20"/>
        </w:rPr>
        <w:t xml:space="preserve">relevant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technical knowledge component areas (as identified </w:t>
      </w:r>
      <w:r w:rsidR="00785FDA">
        <w:rPr>
          <w:rFonts w:ascii="Arial" w:eastAsia="Times New Roman" w:hAnsi="Arial" w:cs="Arial"/>
          <w:color w:val="000000"/>
          <w:sz w:val="20"/>
          <w:szCs w:val="20"/>
        </w:rPr>
        <w:t xml:space="preserve">in Principle </w:t>
      </w:r>
      <w:r>
        <w:rPr>
          <w:rFonts w:ascii="Arial" w:eastAsia="Times New Roman" w:hAnsi="Arial" w:cs="Arial"/>
          <w:color w:val="000000"/>
          <w:sz w:val="20"/>
          <w:szCs w:val="20"/>
        </w:rPr>
        <w:t>4.2)</w:t>
      </w:r>
      <w:r w:rsidRPr="008433D8">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8433D8">
        <w:rPr>
          <w:rFonts w:ascii="Arial" w:eastAsia="Times New Roman" w:hAnsi="Arial" w:cs="Arial"/>
          <w:color w:val="000000"/>
          <w:sz w:val="20"/>
          <w:szCs w:val="20"/>
        </w:rPr>
        <w:t xml:space="preserve">s assumed. </w:t>
      </w:r>
      <w:r w:rsidR="00E91B91">
        <w:rPr>
          <w:rFonts w:ascii="Arial" w:eastAsia="Times New Roman" w:hAnsi="Arial" w:cs="Arial"/>
          <w:color w:val="000000"/>
          <w:sz w:val="20"/>
          <w:szCs w:val="20"/>
        </w:rPr>
        <w:t>M</w:t>
      </w:r>
      <w:r w:rsidRPr="008433D8">
        <w:rPr>
          <w:rFonts w:ascii="Arial" w:eastAsia="Times New Roman" w:hAnsi="Arial" w:cs="Arial"/>
          <w:color w:val="000000"/>
          <w:sz w:val="20"/>
          <w:szCs w:val="20"/>
        </w:rPr>
        <w:t xml:space="preserve">aster’s-level </w:t>
      </w:r>
      <w:r w:rsidR="005C134D">
        <w:rPr>
          <w:rFonts w:ascii="Arial" w:eastAsia="Times New Roman" w:hAnsi="Arial" w:cs="Arial"/>
          <w:color w:val="000000"/>
          <w:sz w:val="20"/>
          <w:szCs w:val="20"/>
        </w:rPr>
        <w:t>business</w:t>
      </w:r>
      <w:r w:rsidR="00804EB9">
        <w:rPr>
          <w:rFonts w:ascii="Arial" w:eastAsia="Times New Roman" w:hAnsi="Arial" w:cs="Arial"/>
          <w:color w:val="000000"/>
          <w:sz w:val="20"/>
          <w:szCs w:val="20"/>
        </w:rPr>
        <w:t xml:space="preserve"> </w:t>
      </w:r>
      <w:r w:rsidRPr="008433D8">
        <w:rPr>
          <w:rFonts w:ascii="Arial" w:eastAsia="Times New Roman" w:hAnsi="Arial" w:cs="Arial"/>
          <w:color w:val="000000"/>
          <w:sz w:val="20"/>
          <w:szCs w:val="20"/>
        </w:rPr>
        <w:t xml:space="preserve">programs </w:t>
      </w:r>
      <w:r w:rsidR="00E91B91">
        <w:rPr>
          <w:rFonts w:ascii="Arial" w:eastAsia="Times New Roman" w:hAnsi="Arial" w:cs="Arial"/>
          <w:color w:val="000000"/>
          <w:sz w:val="20"/>
          <w:szCs w:val="20"/>
        </w:rPr>
        <w:t xml:space="preserve">provide learning opportunities for </w:t>
      </w:r>
      <w:r w:rsidR="005C706F">
        <w:rPr>
          <w:rFonts w:ascii="Arial" w:eastAsia="Times New Roman" w:hAnsi="Arial" w:cs="Arial"/>
          <w:color w:val="000000"/>
          <w:sz w:val="20"/>
          <w:szCs w:val="20"/>
        </w:rPr>
        <w:t xml:space="preserve">the development of </w:t>
      </w:r>
      <w:r w:rsidR="00E91B91">
        <w:rPr>
          <w:rFonts w:ascii="Arial" w:eastAsia="Times New Roman" w:hAnsi="Arial" w:cs="Arial"/>
          <w:color w:val="000000"/>
          <w:sz w:val="20"/>
          <w:szCs w:val="20"/>
        </w:rPr>
        <w:t>more advanced</w:t>
      </w:r>
      <w:r w:rsidR="00916BD0">
        <w:rPr>
          <w:rFonts w:ascii="Arial" w:eastAsia="Times New Roman" w:hAnsi="Arial" w:cs="Arial"/>
          <w:color w:val="000000"/>
          <w:sz w:val="20"/>
          <w:szCs w:val="20"/>
        </w:rPr>
        <w:t xml:space="preserve"> </w:t>
      </w:r>
      <w:r w:rsidRPr="008433D8">
        <w:rPr>
          <w:rFonts w:ascii="Arial" w:eastAsia="Times New Roman" w:hAnsi="Arial" w:cs="Arial"/>
          <w:color w:val="000000"/>
          <w:sz w:val="20"/>
          <w:szCs w:val="20"/>
        </w:rPr>
        <w:t>knowledge</w:t>
      </w:r>
      <w:r w:rsidR="00E91B91">
        <w:rPr>
          <w:rFonts w:ascii="Arial" w:eastAsia="Times New Roman" w:hAnsi="Arial" w:cs="Arial"/>
          <w:color w:val="000000"/>
          <w:sz w:val="20"/>
          <w:szCs w:val="20"/>
        </w:rPr>
        <w:t xml:space="preserve"> and higher-order skills </w:t>
      </w:r>
      <w:r w:rsidRPr="008433D8">
        <w:rPr>
          <w:rFonts w:ascii="Arial" w:eastAsia="Times New Roman" w:hAnsi="Arial" w:cs="Arial"/>
          <w:color w:val="000000"/>
          <w:sz w:val="20"/>
          <w:szCs w:val="20"/>
        </w:rPr>
        <w:t>in the</w:t>
      </w:r>
      <w:r w:rsidR="00E91B91">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sidR="00E91B91">
        <w:rPr>
          <w:rFonts w:ascii="Arial" w:eastAsia="Times New Roman" w:hAnsi="Arial" w:cs="Arial"/>
          <w:color w:val="000000"/>
          <w:sz w:val="20"/>
          <w:szCs w:val="20"/>
        </w:rPr>
        <w:t xml:space="preserve"> technical knowledge component </w:t>
      </w:r>
      <w:r w:rsidRPr="008433D8">
        <w:rPr>
          <w:rFonts w:ascii="Arial" w:eastAsia="Times New Roman" w:hAnsi="Arial" w:cs="Arial"/>
          <w:color w:val="000000"/>
          <w:sz w:val="20"/>
          <w:szCs w:val="20"/>
        </w:rPr>
        <w:t>areas tha</w:t>
      </w:r>
      <w:r w:rsidR="00E91B91">
        <w:rPr>
          <w:rFonts w:ascii="Arial" w:eastAsia="Times New Roman" w:hAnsi="Arial" w:cs="Arial"/>
          <w:color w:val="000000"/>
          <w:sz w:val="20"/>
          <w:szCs w:val="20"/>
        </w:rPr>
        <w:t xml:space="preserve">n </w:t>
      </w:r>
      <w:r w:rsidRPr="008433D8">
        <w:rPr>
          <w:rFonts w:ascii="Arial" w:eastAsia="Times New Roman" w:hAnsi="Arial" w:cs="Arial"/>
          <w:color w:val="000000"/>
          <w:sz w:val="20"/>
          <w:szCs w:val="20"/>
        </w:rPr>
        <w:t>typical bachelor’s</w:t>
      </w:r>
      <w:r w:rsidR="00E91B91">
        <w:rPr>
          <w:rFonts w:ascii="Arial" w:eastAsia="Times New Roman" w:hAnsi="Arial" w:cs="Arial"/>
          <w:color w:val="000000"/>
          <w:sz w:val="20"/>
          <w:szCs w:val="20"/>
        </w:rPr>
        <w:t>-level</w:t>
      </w:r>
      <w:r w:rsidRPr="008433D8">
        <w:rPr>
          <w:rFonts w:ascii="Arial" w:eastAsia="Times New Roman" w:hAnsi="Arial" w:cs="Arial"/>
          <w:color w:val="000000"/>
          <w:sz w:val="20"/>
          <w:szCs w:val="20"/>
        </w:rPr>
        <w:t xml:space="preserve"> </w:t>
      </w:r>
      <w:r w:rsidR="00E91B91">
        <w:rPr>
          <w:rFonts w:ascii="Arial" w:eastAsia="Times New Roman" w:hAnsi="Arial" w:cs="Arial"/>
          <w:color w:val="000000"/>
          <w:sz w:val="20"/>
          <w:szCs w:val="20"/>
        </w:rPr>
        <w:t>programs</w:t>
      </w:r>
      <w:r w:rsidR="00804EB9">
        <w:rPr>
          <w:rFonts w:ascii="Arial" w:eastAsia="Times New Roman" w:hAnsi="Arial" w:cs="Arial"/>
          <w:color w:val="000000"/>
          <w:sz w:val="20"/>
          <w:szCs w:val="20"/>
        </w:rPr>
        <w:t>.</w:t>
      </w:r>
      <w:r w:rsidR="00E91B91">
        <w:rPr>
          <w:rFonts w:ascii="Arial" w:eastAsia="Times New Roman" w:hAnsi="Arial" w:cs="Arial"/>
          <w:color w:val="000000"/>
          <w:sz w:val="20"/>
          <w:szCs w:val="20"/>
        </w:rPr>
        <w:t xml:space="preserve"> </w:t>
      </w:r>
      <w:r w:rsidR="00CF67D8">
        <w:rPr>
          <w:rFonts w:ascii="Arial" w:eastAsia="Times New Roman" w:hAnsi="Arial" w:cs="Arial"/>
          <w:color w:val="000000"/>
          <w:sz w:val="20"/>
          <w:szCs w:val="20"/>
        </w:rPr>
        <w:t>More specifically</w:t>
      </w:r>
      <w:r w:rsidR="00E91B91">
        <w:rPr>
          <w:rFonts w:ascii="Arial" w:eastAsia="Times New Roman" w:hAnsi="Arial" w:cs="Arial"/>
          <w:color w:val="000000"/>
          <w:sz w:val="20"/>
          <w:szCs w:val="20"/>
        </w:rPr>
        <w:t>, these learning opportunities focus on:</w:t>
      </w:r>
    </w:p>
    <w:p w14:paraId="344759C9" w14:textId="77777777" w:rsidR="00E91B91" w:rsidRDefault="00E91B91" w:rsidP="00ED60B1">
      <w:pPr>
        <w:rPr>
          <w:rFonts w:ascii="Arial" w:eastAsia="Times New Roman" w:hAnsi="Arial" w:cs="Arial"/>
          <w:color w:val="000000"/>
          <w:sz w:val="20"/>
          <w:szCs w:val="20"/>
        </w:rPr>
      </w:pPr>
    </w:p>
    <w:p w14:paraId="304C46AB" w14:textId="77777777" w:rsidR="00916BD0" w:rsidRDefault="00916BD0" w:rsidP="00F016E8">
      <w:pPr>
        <w:pStyle w:val="ListParagraph"/>
        <w:numPr>
          <w:ilvl w:val="0"/>
          <w:numId w:val="41"/>
        </w:numPr>
        <w:ind w:left="360"/>
        <w:rPr>
          <w:color w:val="000000"/>
          <w:sz w:val="20"/>
          <w:szCs w:val="20"/>
        </w:rPr>
      </w:pPr>
      <w:r w:rsidRPr="000E7313">
        <w:rPr>
          <w:color w:val="000000"/>
          <w:sz w:val="20"/>
          <w:szCs w:val="20"/>
        </w:rPr>
        <w:t>More intensive</w:t>
      </w:r>
      <w:r w:rsidR="00BC2C9E">
        <w:rPr>
          <w:color w:val="000000"/>
          <w:sz w:val="20"/>
          <w:szCs w:val="20"/>
        </w:rPr>
        <w:t>,</w:t>
      </w:r>
      <w:r w:rsidRPr="000E7313">
        <w:rPr>
          <w:color w:val="000000"/>
          <w:sz w:val="20"/>
          <w:szCs w:val="20"/>
        </w:rPr>
        <w:t xml:space="preserve"> in-depth</w:t>
      </w:r>
      <w:r w:rsidR="00BC2C9E">
        <w:rPr>
          <w:color w:val="000000"/>
          <w:sz w:val="20"/>
          <w:szCs w:val="20"/>
        </w:rPr>
        <w:t>, and specialized</w:t>
      </w:r>
      <w:r w:rsidRPr="000E7313">
        <w:rPr>
          <w:color w:val="000000"/>
          <w:sz w:val="20"/>
          <w:szCs w:val="20"/>
        </w:rPr>
        <w:t xml:space="preserve"> knowledge development in the </w:t>
      </w:r>
      <w:r w:rsidR="005C134D">
        <w:rPr>
          <w:color w:val="000000"/>
          <w:sz w:val="20"/>
          <w:szCs w:val="20"/>
        </w:rPr>
        <w:t>business</w:t>
      </w:r>
      <w:r w:rsidRPr="000E7313">
        <w:rPr>
          <w:color w:val="000000"/>
          <w:sz w:val="20"/>
          <w:szCs w:val="20"/>
        </w:rPr>
        <w:t xml:space="preserve"> technical knowledge component are</w:t>
      </w:r>
      <w:r w:rsidR="008D306F">
        <w:rPr>
          <w:color w:val="000000"/>
          <w:sz w:val="20"/>
          <w:szCs w:val="20"/>
        </w:rPr>
        <w:t>as;</w:t>
      </w:r>
    </w:p>
    <w:p w14:paraId="793FCF01" w14:textId="77777777" w:rsidR="000E7313" w:rsidRPr="000E7313" w:rsidRDefault="000E7313" w:rsidP="000E7313">
      <w:pPr>
        <w:rPr>
          <w:rFonts w:eastAsia="Times New Roman"/>
          <w:color w:val="000000"/>
          <w:sz w:val="20"/>
          <w:szCs w:val="20"/>
        </w:rPr>
      </w:pPr>
    </w:p>
    <w:p w14:paraId="1FF5651B" w14:textId="77777777" w:rsidR="00E91B91" w:rsidRDefault="00CF67D8" w:rsidP="00F016E8">
      <w:pPr>
        <w:pStyle w:val="ListParagraph"/>
        <w:numPr>
          <w:ilvl w:val="0"/>
          <w:numId w:val="41"/>
        </w:numPr>
        <w:ind w:left="360"/>
        <w:rPr>
          <w:color w:val="000000"/>
          <w:sz w:val="20"/>
          <w:szCs w:val="20"/>
        </w:rPr>
      </w:pPr>
      <w:r w:rsidRPr="000E7313">
        <w:rPr>
          <w:color w:val="000000"/>
          <w:sz w:val="20"/>
          <w:szCs w:val="20"/>
        </w:rPr>
        <w:t>C</w:t>
      </w:r>
      <w:r w:rsidR="00916BD0" w:rsidRPr="000E7313">
        <w:rPr>
          <w:color w:val="000000"/>
          <w:sz w:val="20"/>
          <w:szCs w:val="20"/>
        </w:rPr>
        <w:t>ross-functional integration of knowledge</w:t>
      </w:r>
      <w:r w:rsidRPr="000E7313">
        <w:rPr>
          <w:color w:val="000000"/>
          <w:sz w:val="20"/>
          <w:szCs w:val="20"/>
        </w:rPr>
        <w:t xml:space="preserve"> </w:t>
      </w:r>
      <w:r w:rsidR="009E7816">
        <w:rPr>
          <w:color w:val="000000"/>
          <w:sz w:val="20"/>
          <w:szCs w:val="20"/>
        </w:rPr>
        <w:t xml:space="preserve">spanning </w:t>
      </w:r>
      <w:r w:rsidRPr="000E7313">
        <w:rPr>
          <w:color w:val="000000"/>
          <w:sz w:val="20"/>
          <w:szCs w:val="20"/>
        </w:rPr>
        <w:t xml:space="preserve">the </w:t>
      </w:r>
      <w:r w:rsidR="005C134D">
        <w:rPr>
          <w:color w:val="000000"/>
          <w:sz w:val="20"/>
          <w:szCs w:val="20"/>
        </w:rPr>
        <w:t>business</w:t>
      </w:r>
      <w:r w:rsidRPr="000E7313">
        <w:rPr>
          <w:color w:val="000000"/>
          <w:sz w:val="20"/>
          <w:szCs w:val="20"/>
        </w:rPr>
        <w:t xml:space="preserve"> technical knowledge component areas</w:t>
      </w:r>
      <w:r w:rsidR="008D306F">
        <w:rPr>
          <w:color w:val="000000"/>
          <w:sz w:val="20"/>
          <w:szCs w:val="20"/>
        </w:rPr>
        <w:t>;</w:t>
      </w:r>
    </w:p>
    <w:p w14:paraId="24348D82" w14:textId="77777777" w:rsidR="000E7313" w:rsidRPr="000E7313" w:rsidRDefault="000E7313" w:rsidP="000E7313">
      <w:pPr>
        <w:rPr>
          <w:rFonts w:eastAsia="Times New Roman"/>
          <w:color w:val="000000"/>
          <w:sz w:val="20"/>
          <w:szCs w:val="20"/>
        </w:rPr>
      </w:pPr>
    </w:p>
    <w:p w14:paraId="0F257FC2" w14:textId="77777777" w:rsidR="00CF67D8" w:rsidRDefault="00CF67D8" w:rsidP="00F016E8">
      <w:pPr>
        <w:pStyle w:val="ListParagraph"/>
        <w:numPr>
          <w:ilvl w:val="0"/>
          <w:numId w:val="41"/>
        </w:numPr>
        <w:ind w:left="360"/>
        <w:rPr>
          <w:color w:val="000000"/>
          <w:sz w:val="20"/>
          <w:szCs w:val="20"/>
        </w:rPr>
      </w:pPr>
      <w:r w:rsidRPr="000E7313">
        <w:rPr>
          <w:color w:val="000000"/>
          <w:sz w:val="20"/>
          <w:szCs w:val="20"/>
        </w:rPr>
        <w:t xml:space="preserve">More advanced development of </w:t>
      </w:r>
      <w:r w:rsidR="000A2C7C">
        <w:rPr>
          <w:color w:val="000000"/>
          <w:sz w:val="20"/>
          <w:szCs w:val="20"/>
        </w:rPr>
        <w:t xml:space="preserve">application, </w:t>
      </w:r>
      <w:r w:rsidRPr="000E7313">
        <w:rPr>
          <w:color w:val="000000"/>
          <w:sz w:val="20"/>
          <w:szCs w:val="20"/>
        </w:rPr>
        <w:t>critical thinking, analytical, and problem-solving skills</w:t>
      </w:r>
      <w:r w:rsidR="00CB4CF8" w:rsidRPr="000E7313">
        <w:rPr>
          <w:color w:val="000000"/>
          <w:sz w:val="20"/>
          <w:szCs w:val="20"/>
        </w:rPr>
        <w:t xml:space="preserve"> for </w:t>
      </w:r>
      <w:r w:rsidR="00DB7601">
        <w:rPr>
          <w:color w:val="000000"/>
          <w:sz w:val="20"/>
          <w:szCs w:val="20"/>
        </w:rPr>
        <w:t xml:space="preserve">the purposes of making reasoned judgments and sound </w:t>
      </w:r>
      <w:r w:rsidR="00CB4CF8" w:rsidRPr="000E7313">
        <w:rPr>
          <w:color w:val="000000"/>
          <w:sz w:val="20"/>
          <w:szCs w:val="20"/>
        </w:rPr>
        <w:t>dec</w:t>
      </w:r>
      <w:r w:rsidR="000E7313" w:rsidRPr="000E7313">
        <w:rPr>
          <w:color w:val="000000"/>
          <w:sz w:val="20"/>
          <w:szCs w:val="20"/>
        </w:rPr>
        <w:t xml:space="preserve">ision making in </w:t>
      </w:r>
      <w:r w:rsidR="005C134D">
        <w:rPr>
          <w:color w:val="000000"/>
          <w:sz w:val="20"/>
          <w:szCs w:val="20"/>
        </w:rPr>
        <w:t>business</w:t>
      </w:r>
      <w:r w:rsidR="008D306F">
        <w:rPr>
          <w:color w:val="000000"/>
          <w:sz w:val="20"/>
          <w:szCs w:val="20"/>
        </w:rPr>
        <w:t>;</w:t>
      </w:r>
    </w:p>
    <w:p w14:paraId="2CA2EC8D" w14:textId="77777777" w:rsidR="000A2C7C" w:rsidRPr="000A2C7C" w:rsidRDefault="000A2C7C" w:rsidP="000A2C7C">
      <w:pPr>
        <w:rPr>
          <w:color w:val="000000"/>
          <w:sz w:val="20"/>
          <w:szCs w:val="20"/>
        </w:rPr>
      </w:pPr>
    </w:p>
    <w:p w14:paraId="0159A41C" w14:textId="77777777" w:rsidR="000A2C7C" w:rsidRDefault="000A2C7C" w:rsidP="00F016E8">
      <w:pPr>
        <w:pStyle w:val="ListParagraph"/>
        <w:numPr>
          <w:ilvl w:val="0"/>
          <w:numId w:val="41"/>
        </w:numPr>
        <w:ind w:left="360"/>
        <w:rPr>
          <w:color w:val="000000"/>
          <w:sz w:val="20"/>
          <w:szCs w:val="20"/>
        </w:rPr>
      </w:pPr>
      <w:r>
        <w:rPr>
          <w:color w:val="000000"/>
          <w:sz w:val="20"/>
          <w:szCs w:val="20"/>
        </w:rPr>
        <w:t>More highly-developed communication and collaboration skills</w:t>
      </w:r>
      <w:r w:rsidR="00842EE3">
        <w:rPr>
          <w:color w:val="000000"/>
          <w:sz w:val="20"/>
          <w:szCs w:val="20"/>
        </w:rPr>
        <w:t xml:space="preserve"> needed by effective </w:t>
      </w:r>
      <w:r w:rsidR="005C134D">
        <w:rPr>
          <w:color w:val="000000"/>
          <w:sz w:val="20"/>
          <w:szCs w:val="20"/>
        </w:rPr>
        <w:t>business</w:t>
      </w:r>
      <w:r w:rsidR="00842EE3">
        <w:rPr>
          <w:color w:val="000000"/>
          <w:sz w:val="20"/>
          <w:szCs w:val="20"/>
        </w:rPr>
        <w:t xml:space="preserve"> professionals</w:t>
      </w:r>
      <w:r w:rsidR="008D306F">
        <w:rPr>
          <w:color w:val="000000"/>
          <w:sz w:val="20"/>
          <w:szCs w:val="20"/>
        </w:rPr>
        <w:t>;</w:t>
      </w:r>
    </w:p>
    <w:p w14:paraId="66F97334" w14:textId="77777777" w:rsidR="000A2C7C" w:rsidRPr="000A2C7C" w:rsidRDefault="000A2C7C" w:rsidP="000A2C7C">
      <w:pPr>
        <w:rPr>
          <w:color w:val="000000"/>
          <w:sz w:val="20"/>
          <w:szCs w:val="20"/>
        </w:rPr>
      </w:pPr>
    </w:p>
    <w:p w14:paraId="0AC5721A" w14:textId="77777777" w:rsidR="000A2C7C" w:rsidRDefault="000A2C7C" w:rsidP="00F016E8">
      <w:pPr>
        <w:pStyle w:val="ListParagraph"/>
        <w:numPr>
          <w:ilvl w:val="0"/>
          <w:numId w:val="41"/>
        </w:numPr>
        <w:ind w:left="360"/>
        <w:rPr>
          <w:color w:val="000000"/>
          <w:sz w:val="20"/>
          <w:szCs w:val="20"/>
        </w:rPr>
      </w:pPr>
      <w:r>
        <w:rPr>
          <w:color w:val="000000"/>
          <w:sz w:val="20"/>
          <w:szCs w:val="20"/>
        </w:rPr>
        <w:t xml:space="preserve">Enhanced development of </w:t>
      </w:r>
      <w:r w:rsidR="00BC2C9E">
        <w:rPr>
          <w:color w:val="000000"/>
          <w:sz w:val="20"/>
          <w:szCs w:val="20"/>
        </w:rPr>
        <w:t xml:space="preserve">the </w:t>
      </w:r>
      <w:r>
        <w:rPr>
          <w:color w:val="000000"/>
          <w:sz w:val="20"/>
          <w:szCs w:val="20"/>
        </w:rPr>
        <w:t>managerial, leadership, and strategic skills</w:t>
      </w:r>
      <w:r w:rsidR="00BC2C9E">
        <w:rPr>
          <w:color w:val="000000"/>
          <w:sz w:val="20"/>
          <w:szCs w:val="20"/>
        </w:rPr>
        <w:t xml:space="preserve"> required of competent </w:t>
      </w:r>
      <w:r w:rsidR="005C134D">
        <w:rPr>
          <w:color w:val="000000"/>
          <w:sz w:val="20"/>
          <w:szCs w:val="20"/>
        </w:rPr>
        <w:t>business</w:t>
      </w:r>
      <w:r w:rsidR="00BC2C9E">
        <w:rPr>
          <w:color w:val="000000"/>
          <w:sz w:val="20"/>
          <w:szCs w:val="20"/>
        </w:rPr>
        <w:t xml:space="preserve"> professionals</w:t>
      </w:r>
      <w:r w:rsidR="008D306F">
        <w:rPr>
          <w:color w:val="000000"/>
          <w:sz w:val="20"/>
          <w:szCs w:val="20"/>
        </w:rPr>
        <w:t>;</w:t>
      </w:r>
    </w:p>
    <w:p w14:paraId="53B71713" w14:textId="77777777" w:rsidR="00ED7A6E" w:rsidRPr="00ED7A6E" w:rsidRDefault="00ED7A6E" w:rsidP="00ED7A6E">
      <w:pPr>
        <w:rPr>
          <w:color w:val="000000"/>
          <w:sz w:val="20"/>
          <w:szCs w:val="20"/>
        </w:rPr>
      </w:pPr>
    </w:p>
    <w:p w14:paraId="31FD269E" w14:textId="77777777" w:rsidR="00ED7A6E" w:rsidRDefault="00ED7A6E" w:rsidP="00F016E8">
      <w:pPr>
        <w:pStyle w:val="ListParagraph"/>
        <w:numPr>
          <w:ilvl w:val="0"/>
          <w:numId w:val="41"/>
        </w:numPr>
        <w:ind w:left="360"/>
        <w:rPr>
          <w:color w:val="000000"/>
          <w:sz w:val="20"/>
          <w:szCs w:val="20"/>
        </w:rPr>
      </w:pPr>
      <w:r>
        <w:rPr>
          <w:sz w:val="20"/>
          <w:szCs w:val="20"/>
        </w:rPr>
        <w:t xml:space="preserve">The development of advanced abilities to apply </w:t>
      </w:r>
      <w:r w:rsidRPr="00714A35">
        <w:rPr>
          <w:sz w:val="20"/>
          <w:szCs w:val="20"/>
        </w:rPr>
        <w:t xml:space="preserve">current and emerging </w:t>
      </w:r>
      <w:r w:rsidR="00BC1568">
        <w:rPr>
          <w:sz w:val="20"/>
          <w:szCs w:val="20"/>
        </w:rPr>
        <w:t xml:space="preserve">business </w:t>
      </w:r>
      <w:r w:rsidRPr="00714A35">
        <w:rPr>
          <w:sz w:val="20"/>
          <w:szCs w:val="20"/>
        </w:rPr>
        <w:t>information technologies</w:t>
      </w:r>
      <w:r>
        <w:rPr>
          <w:sz w:val="20"/>
          <w:szCs w:val="20"/>
        </w:rPr>
        <w:t xml:space="preserve"> for data analysis and management in suppor</w:t>
      </w:r>
      <w:r w:rsidR="008D306F">
        <w:rPr>
          <w:sz w:val="20"/>
          <w:szCs w:val="20"/>
        </w:rPr>
        <w:t xml:space="preserve">t of </w:t>
      </w:r>
      <w:r w:rsidR="005C134D">
        <w:rPr>
          <w:sz w:val="20"/>
          <w:szCs w:val="20"/>
        </w:rPr>
        <w:t>business</w:t>
      </w:r>
      <w:r w:rsidR="008D306F">
        <w:rPr>
          <w:sz w:val="20"/>
          <w:szCs w:val="20"/>
        </w:rPr>
        <w:t xml:space="preserve"> decision making;</w:t>
      </w:r>
    </w:p>
    <w:p w14:paraId="57BF58C2" w14:textId="77777777" w:rsidR="000E7313" w:rsidRPr="000E7313" w:rsidRDefault="000E7313" w:rsidP="000E7313">
      <w:pPr>
        <w:rPr>
          <w:rFonts w:eastAsia="Times New Roman"/>
          <w:color w:val="000000"/>
          <w:sz w:val="20"/>
          <w:szCs w:val="20"/>
        </w:rPr>
      </w:pPr>
    </w:p>
    <w:p w14:paraId="62BCF0C0" w14:textId="77777777" w:rsidR="000E7313" w:rsidRPr="000E7313" w:rsidRDefault="004220B1" w:rsidP="00F016E8">
      <w:pPr>
        <w:pStyle w:val="ListParagraph"/>
        <w:numPr>
          <w:ilvl w:val="0"/>
          <w:numId w:val="41"/>
        </w:numPr>
        <w:ind w:left="360"/>
        <w:rPr>
          <w:color w:val="000000"/>
          <w:sz w:val="20"/>
          <w:szCs w:val="20"/>
        </w:rPr>
      </w:pPr>
      <w:r>
        <w:rPr>
          <w:color w:val="000000"/>
          <w:sz w:val="20"/>
          <w:szCs w:val="20"/>
        </w:rPr>
        <w:t xml:space="preserve">More advanced understanding of the professional, legal, and ethical responsibilities associated with the </w:t>
      </w:r>
      <w:r w:rsidR="005C134D">
        <w:rPr>
          <w:color w:val="000000"/>
          <w:sz w:val="20"/>
          <w:szCs w:val="20"/>
        </w:rPr>
        <w:t>business</w:t>
      </w:r>
      <w:r>
        <w:rPr>
          <w:color w:val="000000"/>
          <w:sz w:val="20"/>
          <w:szCs w:val="20"/>
        </w:rPr>
        <w:t xml:space="preserve"> profession.</w:t>
      </w:r>
    </w:p>
    <w:p w14:paraId="056CF3A2" w14:textId="77777777" w:rsidR="00CF67D8" w:rsidRDefault="00CF67D8" w:rsidP="00ED60B1">
      <w:pPr>
        <w:rPr>
          <w:rFonts w:ascii="Arial" w:eastAsia="Times New Roman" w:hAnsi="Arial" w:cs="Arial"/>
          <w:color w:val="000000"/>
          <w:sz w:val="20"/>
          <w:szCs w:val="20"/>
        </w:rPr>
      </w:pPr>
    </w:p>
    <w:p w14:paraId="3FCB4752" w14:textId="77777777" w:rsidR="00B77ACF" w:rsidRDefault="002B28D7" w:rsidP="00ED60B1">
      <w:pPr>
        <w:rPr>
          <w:rFonts w:ascii="Arial" w:eastAsia="Times New Roman" w:hAnsi="Arial" w:cs="Arial"/>
          <w:color w:val="000000"/>
          <w:sz w:val="20"/>
          <w:szCs w:val="20"/>
        </w:rPr>
      </w:pPr>
      <w:r w:rsidRPr="009E5BCC">
        <w:rPr>
          <w:rFonts w:ascii="Arial" w:eastAsia="Times New Roman" w:hAnsi="Arial" w:cs="Arial"/>
          <w:color w:val="000000"/>
          <w:sz w:val="20"/>
          <w:szCs w:val="20"/>
        </w:rPr>
        <w:t xml:space="preserve">For students entering </w:t>
      </w:r>
      <w:r>
        <w:rPr>
          <w:rFonts w:ascii="Arial" w:eastAsia="Times New Roman" w:hAnsi="Arial" w:cs="Arial"/>
          <w:color w:val="000000"/>
          <w:sz w:val="20"/>
          <w:szCs w:val="20"/>
        </w:rPr>
        <w:t>master’s</w:t>
      </w:r>
      <w:r w:rsidRPr="009E5BCC">
        <w:rPr>
          <w:rFonts w:ascii="Arial" w:eastAsia="Times New Roman" w:hAnsi="Arial" w:cs="Arial"/>
          <w:color w:val="000000"/>
          <w:sz w:val="20"/>
          <w:szCs w:val="20"/>
        </w:rPr>
        <w:t xml:space="preserve">-level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programs who have not complet</w:t>
      </w:r>
      <w:r>
        <w:rPr>
          <w:rFonts w:ascii="Arial" w:eastAsia="Times New Roman" w:hAnsi="Arial" w:cs="Arial"/>
          <w:color w:val="000000"/>
          <w:sz w:val="20"/>
          <w:szCs w:val="20"/>
        </w:rPr>
        <w:t xml:space="preserve">ed an undergraduate </w:t>
      </w:r>
      <w:r w:rsidRPr="009E5BCC">
        <w:rPr>
          <w:rFonts w:ascii="Arial" w:eastAsia="Times New Roman" w:hAnsi="Arial" w:cs="Arial"/>
          <w:color w:val="000000"/>
          <w:sz w:val="20"/>
          <w:szCs w:val="20"/>
        </w:rPr>
        <w:t>degree</w:t>
      </w:r>
      <w:r>
        <w:rPr>
          <w:rFonts w:ascii="Arial" w:eastAsia="Times New Roman" w:hAnsi="Arial" w:cs="Arial"/>
          <w:color w:val="000000"/>
          <w:sz w:val="20"/>
          <w:szCs w:val="20"/>
        </w:rPr>
        <w:t xml:space="preserve"> in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w:t>
      </w:r>
      <w:r>
        <w:rPr>
          <w:rFonts w:ascii="Arial" w:eastAsia="Times New Roman" w:hAnsi="Arial" w:cs="Arial"/>
          <w:color w:val="000000"/>
          <w:sz w:val="20"/>
          <w:szCs w:val="20"/>
        </w:rPr>
        <w:t>and</w:t>
      </w:r>
      <w:r w:rsidRPr="009E5BCC">
        <w:rPr>
          <w:rFonts w:ascii="Arial" w:eastAsia="Times New Roman" w:hAnsi="Arial" w:cs="Arial"/>
          <w:color w:val="000000"/>
          <w:sz w:val="20"/>
          <w:szCs w:val="20"/>
        </w:rPr>
        <w:t xml:space="preserve"> who </w:t>
      </w:r>
      <w:r w:rsidR="00E713EE">
        <w:rPr>
          <w:rFonts w:ascii="Arial" w:eastAsia="Times New Roman" w:hAnsi="Arial" w:cs="Arial"/>
          <w:color w:val="000000"/>
          <w:sz w:val="20"/>
          <w:szCs w:val="20"/>
        </w:rPr>
        <w:t xml:space="preserve">do not have the foundational </w:t>
      </w:r>
      <w:r w:rsidR="00E713EE" w:rsidRPr="008433D8">
        <w:rPr>
          <w:rFonts w:ascii="Arial" w:eastAsia="Times New Roman" w:hAnsi="Arial" w:cs="Arial"/>
          <w:color w:val="000000"/>
          <w:sz w:val="20"/>
          <w:szCs w:val="20"/>
        </w:rPr>
        <w:t>knowledge</w:t>
      </w:r>
      <w:r w:rsidR="00073154">
        <w:rPr>
          <w:rFonts w:ascii="Arial" w:eastAsia="Times New Roman" w:hAnsi="Arial" w:cs="Arial"/>
          <w:color w:val="000000"/>
          <w:sz w:val="20"/>
          <w:szCs w:val="20"/>
        </w:rPr>
        <w:t>,</w:t>
      </w:r>
      <w:r w:rsidR="00E713EE">
        <w:rPr>
          <w:rFonts w:ascii="Arial" w:eastAsia="Times New Roman" w:hAnsi="Arial" w:cs="Arial"/>
          <w:color w:val="000000"/>
          <w:sz w:val="20"/>
          <w:szCs w:val="20"/>
        </w:rPr>
        <w:t xml:space="preserve"> skills</w:t>
      </w:r>
      <w:r w:rsidR="00073154">
        <w:rPr>
          <w:rFonts w:ascii="Arial" w:eastAsia="Times New Roman" w:hAnsi="Arial" w:cs="Arial"/>
          <w:color w:val="000000"/>
          <w:sz w:val="20"/>
          <w:szCs w:val="20"/>
        </w:rPr>
        <w:t>, and competen</w:t>
      </w:r>
      <w:r w:rsidR="00B003C1">
        <w:rPr>
          <w:rFonts w:ascii="Arial" w:eastAsia="Times New Roman" w:hAnsi="Arial" w:cs="Arial"/>
          <w:color w:val="000000"/>
          <w:sz w:val="20"/>
          <w:szCs w:val="20"/>
        </w:rPr>
        <w:t>c</w:t>
      </w:r>
      <w:r w:rsidR="00073154">
        <w:rPr>
          <w:rFonts w:ascii="Arial" w:eastAsia="Times New Roman" w:hAnsi="Arial" w:cs="Arial"/>
          <w:color w:val="000000"/>
          <w:sz w:val="20"/>
          <w:szCs w:val="20"/>
        </w:rPr>
        <w:t>ies</w:t>
      </w:r>
      <w:r w:rsidR="00E713EE">
        <w:rPr>
          <w:rFonts w:ascii="Arial" w:eastAsia="Times New Roman" w:hAnsi="Arial" w:cs="Arial"/>
          <w:color w:val="000000"/>
          <w:sz w:val="20"/>
          <w:szCs w:val="20"/>
        </w:rPr>
        <w:t xml:space="preserve"> required for advanced study in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prior to enrolling in the program</w:t>
      </w:r>
      <w:r w:rsidR="00E713EE">
        <w:rPr>
          <w:rFonts w:ascii="Arial" w:eastAsia="Times New Roman" w:hAnsi="Arial" w:cs="Arial"/>
          <w:color w:val="000000"/>
          <w:sz w:val="20"/>
          <w:szCs w:val="20"/>
        </w:rPr>
        <w:t>s</w:t>
      </w:r>
      <w:r w:rsidRPr="009E5BCC">
        <w:rPr>
          <w:rFonts w:ascii="Arial" w:eastAsia="Times New Roman" w:hAnsi="Arial" w:cs="Arial"/>
          <w:color w:val="000000"/>
          <w:sz w:val="20"/>
          <w:szCs w:val="20"/>
        </w:rPr>
        <w:t xml:space="preserve">, there must be some mechanism in place </w:t>
      </w:r>
      <w:r w:rsidR="00E713EE">
        <w:rPr>
          <w:rFonts w:ascii="Arial" w:eastAsia="Times New Roman" w:hAnsi="Arial" w:cs="Arial"/>
          <w:color w:val="000000"/>
          <w:sz w:val="20"/>
          <w:szCs w:val="20"/>
        </w:rPr>
        <w:t xml:space="preserve">to develop this foundation and </w:t>
      </w:r>
      <w:r w:rsidRPr="009E5BCC">
        <w:rPr>
          <w:rFonts w:ascii="Arial" w:eastAsia="Times New Roman" w:hAnsi="Arial" w:cs="Arial"/>
          <w:color w:val="000000"/>
          <w:sz w:val="20"/>
          <w:szCs w:val="20"/>
        </w:rPr>
        <w:t xml:space="preserve">to prepare the students for the </w:t>
      </w:r>
      <w:r w:rsidR="00E713EE">
        <w:rPr>
          <w:rFonts w:ascii="Arial" w:eastAsia="Times New Roman" w:hAnsi="Arial" w:cs="Arial"/>
          <w:color w:val="000000"/>
          <w:sz w:val="20"/>
          <w:szCs w:val="20"/>
        </w:rPr>
        <w:t>master’s</w:t>
      </w:r>
      <w:r w:rsidRPr="009E5BCC">
        <w:rPr>
          <w:rFonts w:ascii="Arial" w:eastAsia="Times New Roman" w:hAnsi="Arial" w:cs="Arial"/>
          <w:color w:val="000000"/>
          <w:sz w:val="20"/>
          <w:szCs w:val="20"/>
        </w:rPr>
        <w:t>-level courses in those programs.</w:t>
      </w:r>
    </w:p>
    <w:p w14:paraId="747BFAD7" w14:textId="77777777" w:rsidR="003E09F6" w:rsidRDefault="003E09F6" w:rsidP="00ED60B1">
      <w:pPr>
        <w:rPr>
          <w:rFonts w:ascii="Arial" w:eastAsia="Times New Roman" w:hAnsi="Arial" w:cs="Arial"/>
          <w:color w:val="000000"/>
          <w:sz w:val="20"/>
          <w:szCs w:val="20"/>
        </w:rPr>
      </w:pPr>
    </w:p>
    <w:p w14:paraId="5352F314" w14:textId="336E867D" w:rsidR="003E09F6" w:rsidRPr="00FD7B08" w:rsidRDefault="003E09F6" w:rsidP="00ED60B1">
      <w:pPr>
        <w:rPr>
          <w:rFonts w:ascii="Arial" w:eastAsia="Times New Roman" w:hAnsi="Arial" w:cs="Arial"/>
          <w:strike/>
          <w:color w:val="000000"/>
          <w:sz w:val="20"/>
          <w:szCs w:val="20"/>
        </w:rPr>
      </w:pPr>
      <w:r>
        <w:rPr>
          <w:rFonts w:ascii="Arial" w:eastAsia="Times New Roman" w:hAnsi="Arial" w:cs="Arial"/>
          <w:color w:val="000000"/>
          <w:sz w:val="20"/>
          <w:szCs w:val="20"/>
        </w:rPr>
        <w:t xml:space="preserve">The 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must ensure that s</w:t>
      </w:r>
      <w:r w:rsidR="00070C0D">
        <w:rPr>
          <w:rFonts w:ascii="Arial" w:eastAsia="Times New Roman" w:hAnsi="Arial" w:cs="Arial"/>
          <w:color w:val="000000"/>
          <w:sz w:val="20"/>
          <w:szCs w:val="20"/>
        </w:rPr>
        <w:t>yllabi for all required courses</w:t>
      </w:r>
      <w:r>
        <w:rPr>
          <w:rFonts w:ascii="Arial" w:eastAsia="Times New Roman" w:hAnsi="Arial" w:cs="Arial"/>
          <w:color w:val="000000"/>
          <w:sz w:val="20"/>
          <w:szCs w:val="20"/>
        </w:rPr>
        <w:t xml:space="preserve"> in each </w:t>
      </w:r>
      <w:r w:rsidR="00715277">
        <w:rPr>
          <w:rFonts w:ascii="Arial" w:eastAsia="Times New Roman" w:hAnsi="Arial" w:cs="Arial"/>
          <w:color w:val="000000"/>
          <w:sz w:val="20"/>
          <w:szCs w:val="20"/>
        </w:rPr>
        <w:t>master’s</w:t>
      </w:r>
      <w:r>
        <w:rPr>
          <w:rFonts w:ascii="Arial" w:eastAsia="Times New Roman" w:hAnsi="Arial" w:cs="Arial"/>
          <w:color w:val="000000"/>
          <w:sz w:val="20"/>
          <w:szCs w:val="20"/>
        </w:rPr>
        <w:t xml:space="preserve">-level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program included in the accreditation review are</w:t>
      </w:r>
      <w:r w:rsidR="00DA2E3A">
        <w:rPr>
          <w:rFonts w:ascii="Arial" w:eastAsia="Times New Roman" w:hAnsi="Arial" w:cs="Arial"/>
          <w:color w:val="000000"/>
          <w:sz w:val="20"/>
          <w:szCs w:val="20"/>
        </w:rPr>
        <w:t xml:space="preserve"> included in an appendix.</w:t>
      </w:r>
      <w:r>
        <w:rPr>
          <w:rFonts w:ascii="Arial" w:eastAsia="Times New Roman" w:hAnsi="Arial" w:cs="Arial"/>
          <w:color w:val="000000"/>
          <w:sz w:val="20"/>
          <w:szCs w:val="20"/>
        </w:rPr>
        <w:t xml:space="preserve"> </w:t>
      </w:r>
    </w:p>
    <w:p w14:paraId="3044328A" w14:textId="77777777" w:rsidR="00852155" w:rsidRPr="009E5BCC" w:rsidRDefault="00852155" w:rsidP="00ED60B1">
      <w:pPr>
        <w:rPr>
          <w:rFonts w:ascii="Arial" w:eastAsia="Times New Roman" w:hAnsi="Arial" w:cs="Arial"/>
          <w:color w:val="000000"/>
          <w:sz w:val="20"/>
          <w:szCs w:val="20"/>
        </w:rPr>
      </w:pPr>
    </w:p>
    <w:p w14:paraId="43539DAB" w14:textId="77777777" w:rsidR="00ED60B1" w:rsidRPr="009E5BCC" w:rsidRDefault="00ED60B1" w:rsidP="00ED60B1">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2F2EB0">
        <w:rPr>
          <w:rFonts w:ascii="Arial" w:eastAsia="Times New Roman" w:hAnsi="Arial" w:cs="Arial"/>
          <w:b/>
          <w:bCs/>
          <w:color w:val="000000"/>
          <w:sz w:val="20"/>
          <w:szCs w:val="20"/>
          <w:u w:val="single"/>
        </w:rPr>
        <w:t xml:space="preserve"> for Documentation</w:t>
      </w:r>
    </w:p>
    <w:p w14:paraId="79D4722C" w14:textId="77777777" w:rsidR="00ED60B1" w:rsidRPr="009E5BCC" w:rsidRDefault="00ED60B1" w:rsidP="00ED60B1">
      <w:pPr>
        <w:rPr>
          <w:rFonts w:ascii="Arial" w:eastAsia="Times New Roman" w:hAnsi="Arial" w:cs="Arial"/>
          <w:color w:val="000000"/>
          <w:sz w:val="20"/>
          <w:szCs w:val="20"/>
        </w:rPr>
      </w:pPr>
    </w:p>
    <w:p w14:paraId="662D0602" w14:textId="77777777" w:rsidR="00ED60B1" w:rsidRPr="007D0486" w:rsidRDefault="00ED60B1" w:rsidP="00ED60B1">
      <w:pPr>
        <w:rPr>
          <w:rFonts w:ascii="Arial" w:eastAsia="Times New Roman" w:hAnsi="Arial" w:cs="Arial"/>
          <w:color w:val="000000"/>
          <w:sz w:val="20"/>
          <w:szCs w:val="20"/>
        </w:rPr>
      </w:pPr>
      <w:r w:rsidRPr="007D0486">
        <w:rPr>
          <w:rFonts w:ascii="Arial" w:eastAsia="Times New Roman" w:hAnsi="Arial" w:cs="Arial"/>
          <w:iCs/>
          <w:color w:val="000000"/>
          <w:sz w:val="20"/>
          <w:szCs w:val="20"/>
        </w:rPr>
        <w:t>In the self-study:</w:t>
      </w:r>
    </w:p>
    <w:p w14:paraId="684C56A9" w14:textId="77777777" w:rsidR="00B43CA3" w:rsidRDefault="00B43CA3" w:rsidP="00B43CA3">
      <w:pPr>
        <w:autoSpaceDE w:val="0"/>
        <w:autoSpaceDN w:val="0"/>
        <w:adjustRightInd w:val="0"/>
        <w:rPr>
          <w:rFonts w:ascii="Arial" w:eastAsia="Times New Roman" w:hAnsi="Arial" w:cs="Arial"/>
          <w:iCs/>
          <w:sz w:val="20"/>
          <w:szCs w:val="20"/>
        </w:rPr>
      </w:pPr>
    </w:p>
    <w:p w14:paraId="3E8F4670" w14:textId="2A9631C7" w:rsidR="00664486" w:rsidRDefault="00070C0D" w:rsidP="00F016E8">
      <w:pPr>
        <w:numPr>
          <w:ilvl w:val="0"/>
          <w:numId w:val="133"/>
        </w:numPr>
        <w:spacing w:before="120"/>
        <w:ind w:left="360"/>
        <w:rPr>
          <w:rFonts w:ascii="Arial" w:hAnsi="Arial" w:cs="Arial"/>
          <w:iCs/>
          <w:sz w:val="20"/>
          <w:szCs w:val="20"/>
        </w:rPr>
      </w:pPr>
      <w:r>
        <w:rPr>
          <w:rFonts w:ascii="Arial" w:hAnsi="Arial" w:cs="Arial"/>
          <w:iCs/>
          <w:sz w:val="20"/>
          <w:szCs w:val="20"/>
        </w:rPr>
        <w:t>List</w:t>
      </w:r>
      <w:r w:rsidR="0017103D" w:rsidRPr="00A747F6">
        <w:rPr>
          <w:rFonts w:ascii="Arial" w:hAnsi="Arial" w:cs="Arial"/>
          <w:iCs/>
          <w:sz w:val="20"/>
          <w:szCs w:val="20"/>
        </w:rPr>
        <w:t xml:space="preserve"> the master’s-level business programs included in the accreditation review </w:t>
      </w:r>
      <w:r w:rsidR="0017103D" w:rsidRPr="00A747F6">
        <w:rPr>
          <w:rFonts w:ascii="Arial" w:hAnsi="Arial" w:cs="Arial"/>
          <w:iCs/>
          <w:color w:val="000000"/>
          <w:sz w:val="20"/>
          <w:szCs w:val="20"/>
        </w:rPr>
        <w:t>(including each major contained within the programs)</w:t>
      </w:r>
    </w:p>
    <w:p w14:paraId="78E4B13A" w14:textId="349538EC" w:rsidR="00664486" w:rsidRDefault="0017103D" w:rsidP="00664486">
      <w:pPr>
        <w:pStyle w:val="ListParagraph"/>
        <w:numPr>
          <w:ilvl w:val="0"/>
          <w:numId w:val="144"/>
        </w:numPr>
        <w:spacing w:before="120"/>
        <w:ind w:left="720"/>
        <w:rPr>
          <w:iCs/>
          <w:sz w:val="20"/>
          <w:szCs w:val="20"/>
        </w:rPr>
      </w:pPr>
      <w:r w:rsidRPr="00664486">
        <w:rPr>
          <w:iCs/>
          <w:sz w:val="20"/>
          <w:szCs w:val="20"/>
        </w:rPr>
        <w:t>provide a copy of the stated curricular requirements for these programs and/or the page numbers for the sections in the institution’s catalog that describe these requirements</w:t>
      </w:r>
      <w:r w:rsidR="00664486" w:rsidRPr="00664486">
        <w:rPr>
          <w:iCs/>
          <w:sz w:val="20"/>
          <w:szCs w:val="20"/>
        </w:rPr>
        <w:t xml:space="preserve">, </w:t>
      </w:r>
    </w:p>
    <w:p w14:paraId="5D10D5B9" w14:textId="5710664E" w:rsidR="00664486" w:rsidRDefault="00664486" w:rsidP="00664486">
      <w:pPr>
        <w:pStyle w:val="ListParagraph"/>
        <w:numPr>
          <w:ilvl w:val="0"/>
          <w:numId w:val="144"/>
        </w:numPr>
        <w:spacing w:before="120"/>
        <w:ind w:left="720"/>
        <w:rPr>
          <w:iCs/>
          <w:sz w:val="20"/>
          <w:szCs w:val="20"/>
        </w:rPr>
      </w:pPr>
      <w:r w:rsidRPr="00664486">
        <w:rPr>
          <w:iCs/>
          <w:sz w:val="20"/>
          <w:szCs w:val="20"/>
        </w:rPr>
        <w:lastRenderedPageBreak/>
        <w:t xml:space="preserve">provide syllabi for </w:t>
      </w:r>
      <w:r>
        <w:rPr>
          <w:iCs/>
          <w:sz w:val="20"/>
          <w:szCs w:val="20"/>
        </w:rPr>
        <w:t xml:space="preserve">the </w:t>
      </w:r>
      <w:r w:rsidRPr="00664486">
        <w:rPr>
          <w:iCs/>
          <w:sz w:val="20"/>
          <w:szCs w:val="20"/>
        </w:rPr>
        <w:t>core courses</w:t>
      </w:r>
      <w:r>
        <w:rPr>
          <w:iCs/>
          <w:sz w:val="20"/>
          <w:szCs w:val="20"/>
        </w:rPr>
        <w:t xml:space="preserve"> for each program, and</w:t>
      </w:r>
    </w:p>
    <w:p w14:paraId="53A58CBA" w14:textId="396379D1" w:rsidR="0017103D" w:rsidRPr="00664486" w:rsidRDefault="0017103D" w:rsidP="00664486">
      <w:pPr>
        <w:pStyle w:val="ListParagraph"/>
        <w:numPr>
          <w:ilvl w:val="0"/>
          <w:numId w:val="144"/>
        </w:numPr>
        <w:spacing w:before="120"/>
        <w:ind w:left="720"/>
        <w:rPr>
          <w:iCs/>
          <w:sz w:val="20"/>
          <w:szCs w:val="20"/>
        </w:rPr>
      </w:pPr>
      <w:r w:rsidRPr="00664486">
        <w:rPr>
          <w:iCs/>
          <w:sz w:val="20"/>
          <w:szCs w:val="20"/>
        </w:rPr>
        <w:t xml:space="preserve">identify the required number of course credit hours of graduate-level work beyond the undergraduate </w:t>
      </w:r>
      <w:r w:rsidR="000E68C2" w:rsidRPr="00664486">
        <w:rPr>
          <w:iCs/>
          <w:sz w:val="20"/>
          <w:szCs w:val="20"/>
        </w:rPr>
        <w:t>BTK</w:t>
      </w:r>
      <w:r w:rsidRPr="00664486">
        <w:rPr>
          <w:iCs/>
          <w:sz w:val="20"/>
          <w:szCs w:val="20"/>
        </w:rPr>
        <w:t xml:space="preserve"> for each of these programs.</w:t>
      </w:r>
      <w:r w:rsidR="00A747F6" w:rsidRPr="00664486">
        <w:rPr>
          <w:iCs/>
          <w:sz w:val="20"/>
          <w:szCs w:val="20"/>
        </w:rPr>
        <w:br/>
      </w:r>
    </w:p>
    <w:p w14:paraId="111494AA" w14:textId="77777777" w:rsidR="00C26372" w:rsidRPr="005D3D62" w:rsidRDefault="00C26372" w:rsidP="00F016E8">
      <w:pPr>
        <w:numPr>
          <w:ilvl w:val="0"/>
          <w:numId w:val="133"/>
        </w:numPr>
        <w:autoSpaceDE w:val="0"/>
        <w:autoSpaceDN w:val="0"/>
        <w:adjustRightInd w:val="0"/>
        <w:ind w:left="360"/>
        <w:rPr>
          <w:rFonts w:ascii="Arial" w:hAnsi="Arial" w:cs="Arial"/>
          <w:iCs/>
          <w:sz w:val="20"/>
          <w:szCs w:val="20"/>
        </w:rPr>
      </w:pPr>
      <w:r w:rsidRPr="005D3D62">
        <w:rPr>
          <w:rFonts w:ascii="Arial" w:eastAsia="Times New Roman" w:hAnsi="Arial" w:cs="Arial"/>
          <w:iCs/>
          <w:sz w:val="20"/>
          <w:szCs w:val="20"/>
        </w:rPr>
        <w:t xml:space="preserve">If your </w:t>
      </w:r>
      <w:r w:rsidR="00AE7C3B" w:rsidRPr="005D3D62">
        <w:rPr>
          <w:rFonts w:ascii="Arial" w:eastAsia="Times New Roman" w:hAnsi="Arial" w:cs="Arial"/>
          <w:iCs/>
          <w:sz w:val="20"/>
          <w:szCs w:val="20"/>
        </w:rPr>
        <w:t>master’</w:t>
      </w:r>
      <w:r w:rsidRPr="005D3D62">
        <w:rPr>
          <w:rFonts w:ascii="Arial" w:eastAsia="Times New Roman" w:hAnsi="Arial" w:cs="Arial"/>
          <w:iCs/>
          <w:sz w:val="20"/>
          <w:szCs w:val="20"/>
        </w:rPr>
        <w:t xml:space="preserve">s-level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programs contain majors describe the ways in which the academic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unit ensures academic quality in these disciplinary component areas of the programs.</w:t>
      </w:r>
      <w:r w:rsidR="004311D2" w:rsidRPr="005D3D62">
        <w:rPr>
          <w:rFonts w:ascii="Arial" w:eastAsia="Times New Roman" w:hAnsi="Arial" w:cs="Arial"/>
          <w:iCs/>
          <w:sz w:val="20"/>
          <w:szCs w:val="20"/>
        </w:rPr>
        <w:t xml:space="preserve"> </w:t>
      </w:r>
      <w:r w:rsidRPr="005D3D62">
        <w:rPr>
          <w:rFonts w:ascii="Arial" w:hAnsi="Arial" w:cs="Arial"/>
          <w:iCs/>
          <w:sz w:val="20"/>
          <w:szCs w:val="20"/>
        </w:rPr>
        <w:t xml:space="preserve">The methods for ensuring academic quality may include, but are not limited to, inclusion of the majors in the academic </w:t>
      </w:r>
      <w:r w:rsidR="005C134D" w:rsidRPr="005D3D62">
        <w:rPr>
          <w:rFonts w:ascii="Arial" w:hAnsi="Arial" w:cs="Arial"/>
          <w:iCs/>
          <w:sz w:val="20"/>
          <w:szCs w:val="20"/>
        </w:rPr>
        <w:t>business</w:t>
      </w:r>
      <w:r w:rsidRPr="005D3D62">
        <w:rPr>
          <w:rFonts w:ascii="Arial"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14:paraId="5D97F01C" w14:textId="77777777" w:rsidR="00C26372" w:rsidRPr="007D0486" w:rsidRDefault="00C26372" w:rsidP="00A747F6">
      <w:pPr>
        <w:autoSpaceDE w:val="0"/>
        <w:autoSpaceDN w:val="0"/>
        <w:adjustRightInd w:val="0"/>
        <w:rPr>
          <w:rFonts w:ascii="Arial" w:eastAsia="Times New Roman" w:hAnsi="Arial" w:cs="Arial"/>
          <w:iCs/>
          <w:sz w:val="20"/>
          <w:szCs w:val="20"/>
        </w:rPr>
      </w:pPr>
    </w:p>
    <w:p w14:paraId="28E33E69" w14:textId="77777777" w:rsidR="00C26372" w:rsidRPr="00A747F6" w:rsidRDefault="00C26372" w:rsidP="004311D2">
      <w:pPr>
        <w:pStyle w:val="ListParagraph"/>
        <w:autoSpaceDE w:val="0"/>
        <w:autoSpaceDN w:val="0"/>
        <w:adjustRightInd w:val="0"/>
        <w:ind w:left="360"/>
        <w:rPr>
          <w:iCs/>
          <w:sz w:val="20"/>
          <w:szCs w:val="20"/>
        </w:rPr>
      </w:pPr>
      <w:r w:rsidRPr="00A747F6">
        <w:rPr>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A747F6">
        <w:rPr>
          <w:iCs/>
          <w:sz w:val="20"/>
          <w:szCs w:val="20"/>
        </w:rPr>
        <w:t>imminent graduates’/graduating seniors’ satisfaction with the disciplinary component areas; alumni satisfaction with the disciplinary component areas</w:t>
      </w:r>
      <w:r w:rsidRPr="00A747F6">
        <w:rPr>
          <w:iCs/>
          <w:sz w:val="20"/>
          <w:szCs w:val="20"/>
        </w:rPr>
        <w:t xml:space="preserve">; </w:t>
      </w:r>
      <w:r w:rsidR="001949DF" w:rsidRPr="00A747F6">
        <w:rPr>
          <w:iCs/>
          <w:sz w:val="20"/>
          <w:szCs w:val="20"/>
        </w:rPr>
        <w:t>job placement/</w:t>
      </w:r>
      <w:r w:rsidRPr="00A747F6">
        <w:rPr>
          <w:iCs/>
          <w:sz w:val="20"/>
          <w:szCs w:val="20"/>
        </w:rPr>
        <w:t>employment of graduates; job advancement of graduates; employer satisfaction with job performance of graduates; graduates’ success in advanced programs; student success in passing certification examinations; advisory board approval of the disciplinary component areas; etc.).</w:t>
      </w:r>
    </w:p>
    <w:p w14:paraId="30DE0CA0" w14:textId="77777777" w:rsidR="00852155" w:rsidRPr="007D0486" w:rsidRDefault="00852155" w:rsidP="00A747F6">
      <w:pPr>
        <w:autoSpaceDE w:val="0"/>
        <w:autoSpaceDN w:val="0"/>
        <w:adjustRightInd w:val="0"/>
        <w:rPr>
          <w:rFonts w:ascii="Arial" w:eastAsia="Times New Roman" w:hAnsi="Arial" w:cs="Arial"/>
          <w:iCs/>
          <w:sz w:val="20"/>
          <w:szCs w:val="20"/>
        </w:rPr>
      </w:pPr>
    </w:p>
    <w:p w14:paraId="51971EBB" w14:textId="4CA18F35" w:rsidR="00ED60B1" w:rsidRPr="007D0486" w:rsidRDefault="00ED60B1" w:rsidP="00F016E8">
      <w:pPr>
        <w:numPr>
          <w:ilvl w:val="0"/>
          <w:numId w:val="133"/>
        </w:numPr>
        <w:ind w:left="360"/>
        <w:rPr>
          <w:rFonts w:ascii="Arial" w:eastAsia="Times New Roman" w:hAnsi="Arial" w:cs="Arial"/>
          <w:iCs/>
          <w:sz w:val="20"/>
          <w:szCs w:val="20"/>
        </w:rPr>
      </w:pPr>
      <w:r w:rsidRPr="007D0486">
        <w:rPr>
          <w:rFonts w:ascii="Arial" w:eastAsia="Times New Roman" w:hAnsi="Arial" w:cs="Arial"/>
          <w:iCs/>
          <w:sz w:val="20"/>
          <w:szCs w:val="20"/>
        </w:rPr>
        <w:t>Identify those master’s-level courses</w:t>
      </w:r>
      <w:r w:rsidR="004A5DE6">
        <w:rPr>
          <w:rFonts w:ascii="Arial" w:eastAsia="Times New Roman" w:hAnsi="Arial" w:cs="Arial"/>
          <w:iCs/>
          <w:sz w:val="20"/>
          <w:szCs w:val="20"/>
        </w:rPr>
        <w:t xml:space="preserve"> </w:t>
      </w:r>
      <w:r w:rsidRPr="007D0486">
        <w:rPr>
          <w:rFonts w:ascii="Arial" w:eastAsia="Times New Roman" w:hAnsi="Arial" w:cs="Arial"/>
          <w:iCs/>
          <w:sz w:val="20"/>
          <w:szCs w:val="20"/>
        </w:rPr>
        <w:t>that are not reserved exclusively for graduate student</w:t>
      </w:r>
      <w:r w:rsidR="00664486">
        <w:rPr>
          <w:rFonts w:ascii="Arial" w:eastAsia="Times New Roman" w:hAnsi="Arial" w:cs="Arial"/>
          <w:iCs/>
          <w:sz w:val="20"/>
          <w:szCs w:val="20"/>
        </w:rPr>
        <w:t>s</w:t>
      </w:r>
      <w:r w:rsidRPr="007D0486">
        <w:rPr>
          <w:rFonts w:ascii="Arial" w:eastAsia="Times New Roman" w:hAnsi="Arial" w:cs="Arial"/>
          <w:iCs/>
          <w:sz w:val="20"/>
          <w:szCs w:val="20"/>
        </w:rPr>
        <w:t xml:space="preserve"> and provide an explanation for </w:t>
      </w:r>
      <w:r w:rsidR="008E695F" w:rsidRPr="007D0486">
        <w:rPr>
          <w:rFonts w:ascii="Arial" w:eastAsia="Times New Roman" w:hAnsi="Arial" w:cs="Arial"/>
          <w:iCs/>
          <w:sz w:val="20"/>
          <w:szCs w:val="20"/>
        </w:rPr>
        <w:t>these exceptions as applicable</w:t>
      </w:r>
      <w:r w:rsidRPr="007D0486">
        <w:rPr>
          <w:rFonts w:ascii="Arial" w:eastAsia="Times New Roman" w:hAnsi="Arial" w:cs="Arial"/>
          <w:iCs/>
          <w:sz w:val="20"/>
          <w:szCs w:val="20"/>
        </w:rPr>
        <w:t>.</w:t>
      </w:r>
    </w:p>
    <w:p w14:paraId="2D82C626" w14:textId="77777777" w:rsidR="00B43CA3" w:rsidRPr="007D0486" w:rsidRDefault="00B43CA3" w:rsidP="00A747F6">
      <w:pPr>
        <w:rPr>
          <w:rFonts w:ascii="Arial" w:eastAsia="Times New Roman" w:hAnsi="Arial" w:cs="Arial"/>
          <w:iCs/>
          <w:sz w:val="20"/>
          <w:szCs w:val="20"/>
        </w:rPr>
      </w:pPr>
    </w:p>
    <w:p w14:paraId="0CF86DF5" w14:textId="6E28CB07" w:rsidR="007D0486" w:rsidRPr="00A747F6" w:rsidRDefault="004457EF" w:rsidP="00F016E8">
      <w:pPr>
        <w:numPr>
          <w:ilvl w:val="0"/>
          <w:numId w:val="133"/>
        </w:numPr>
        <w:ind w:left="360"/>
        <w:rPr>
          <w:rFonts w:ascii="Arial" w:eastAsia="Times New Roman" w:hAnsi="Arial" w:cs="Arial"/>
          <w:iCs/>
          <w:sz w:val="20"/>
          <w:szCs w:val="20"/>
        </w:rPr>
      </w:pPr>
      <w:r w:rsidRPr="00D15728">
        <w:rPr>
          <w:rFonts w:ascii="Arial" w:eastAsia="Times New Roman" w:hAnsi="Arial" w:cs="Arial"/>
          <w:iCs/>
          <w:sz w:val="20"/>
          <w:szCs w:val="20"/>
        </w:rPr>
        <w:t>For</w:t>
      </w:r>
      <w:r w:rsidRPr="00A747F6">
        <w:rPr>
          <w:rFonts w:ascii="Arial" w:eastAsia="Times New Roman" w:hAnsi="Arial" w:cs="Arial"/>
          <w:iCs/>
          <w:sz w:val="20"/>
          <w:szCs w:val="20"/>
        </w:rPr>
        <w:t xml:space="preserve"> students enter</w:t>
      </w:r>
      <w:r w:rsidRPr="00D15728">
        <w:rPr>
          <w:rFonts w:ascii="Arial" w:eastAsia="Times New Roman" w:hAnsi="Arial" w:cs="Arial"/>
          <w:iCs/>
          <w:sz w:val="20"/>
          <w:szCs w:val="20"/>
        </w:rPr>
        <w:t>ing</w:t>
      </w:r>
      <w:r w:rsidRPr="00A747F6">
        <w:rPr>
          <w:rFonts w:ascii="Arial" w:eastAsia="Times New Roman" w:hAnsi="Arial" w:cs="Arial"/>
          <w:iCs/>
          <w:sz w:val="20"/>
          <w:szCs w:val="20"/>
        </w:rPr>
        <w:t xml:space="preserve"> </w:t>
      </w:r>
      <w:r w:rsidRPr="00D15728">
        <w:rPr>
          <w:rFonts w:ascii="Arial" w:eastAsia="Times New Roman" w:hAnsi="Arial" w:cs="Arial"/>
          <w:iCs/>
          <w:sz w:val="20"/>
          <w:szCs w:val="20"/>
        </w:rPr>
        <w:t>your</w:t>
      </w:r>
      <w:r w:rsidRPr="00A747F6">
        <w:rPr>
          <w:rFonts w:ascii="Arial" w:eastAsia="Times New Roman" w:hAnsi="Arial" w:cs="Arial"/>
          <w:iCs/>
          <w:sz w:val="20"/>
          <w:szCs w:val="20"/>
        </w:rPr>
        <w:t xml:space="preserve"> master’s-level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programs who have not completed an undergraduate degree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w:t>
      </w:r>
      <w:r w:rsidRPr="00D15728">
        <w:rPr>
          <w:rFonts w:ascii="Arial" w:eastAsia="Times New Roman" w:hAnsi="Arial" w:cs="Arial"/>
          <w:iCs/>
          <w:sz w:val="20"/>
          <w:szCs w:val="20"/>
        </w:rPr>
        <w:t>and who do not have</w:t>
      </w:r>
      <w:r w:rsidRPr="00A747F6">
        <w:rPr>
          <w:rFonts w:ascii="Arial" w:eastAsia="Times New Roman" w:hAnsi="Arial" w:cs="Arial"/>
          <w:iCs/>
          <w:sz w:val="20"/>
          <w:szCs w:val="20"/>
        </w:rPr>
        <w:t xml:space="preserve"> the foundational knowledge and skills required for advanced study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prior to enrolling in the programs, describe the ways in which the academic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unit develops this foundation and prepares </w:t>
      </w:r>
      <w:r w:rsidR="00041C3C" w:rsidRPr="00A747F6">
        <w:rPr>
          <w:rFonts w:ascii="Arial" w:eastAsia="Times New Roman" w:hAnsi="Arial" w:cs="Arial"/>
          <w:iCs/>
          <w:sz w:val="20"/>
          <w:szCs w:val="20"/>
        </w:rPr>
        <w:t xml:space="preserve">these </w:t>
      </w:r>
      <w:r w:rsidRPr="00A747F6">
        <w:rPr>
          <w:rFonts w:ascii="Arial" w:eastAsia="Times New Roman" w:hAnsi="Arial" w:cs="Arial"/>
          <w:iCs/>
          <w:sz w:val="20"/>
          <w:szCs w:val="20"/>
        </w:rPr>
        <w:t>students</w:t>
      </w:r>
      <w:r w:rsidR="004A5DE6">
        <w:rPr>
          <w:rFonts w:ascii="Arial" w:eastAsia="Times New Roman" w:hAnsi="Arial" w:cs="Arial"/>
          <w:iCs/>
          <w:sz w:val="20"/>
          <w:szCs w:val="20"/>
        </w:rPr>
        <w:t xml:space="preserve"> for the master’s-level courses</w:t>
      </w:r>
      <w:r w:rsidRPr="00A747F6">
        <w:rPr>
          <w:rFonts w:ascii="Arial" w:eastAsia="Times New Roman" w:hAnsi="Arial" w:cs="Arial"/>
          <w:iCs/>
          <w:sz w:val="20"/>
          <w:szCs w:val="20"/>
        </w:rPr>
        <w:t xml:space="preserve"> in those programs.</w:t>
      </w:r>
    </w:p>
    <w:p w14:paraId="319F14CA" w14:textId="77777777" w:rsidR="00E10F67" w:rsidRPr="007D0486" w:rsidRDefault="00E10F67" w:rsidP="007D0486">
      <w:pPr>
        <w:rPr>
          <w:rFonts w:ascii="Arial" w:eastAsia="Times New Roman" w:hAnsi="Arial" w:cs="Arial"/>
          <w:iCs/>
          <w:sz w:val="20"/>
          <w:szCs w:val="20"/>
        </w:rPr>
        <w:sectPr w:rsidR="00E10F67" w:rsidRPr="007D0486" w:rsidSect="00B77ACF">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53DC3D8" w14:textId="77777777" w:rsidR="00E10F67" w:rsidRDefault="00E10F67" w:rsidP="00E10F67">
      <w:pPr>
        <w:autoSpaceDE w:val="0"/>
        <w:autoSpaceDN w:val="0"/>
        <w:adjustRightInd w:val="0"/>
        <w:rPr>
          <w:rFonts w:ascii="Arial" w:eastAsia="Times New Roman" w:hAnsi="Arial" w:cs="Arial"/>
          <w:sz w:val="18"/>
          <w:szCs w:val="18"/>
        </w:rPr>
      </w:pPr>
    </w:p>
    <w:p w14:paraId="4D8EF95A" w14:textId="77777777" w:rsidR="00426C68" w:rsidRPr="0035458A" w:rsidRDefault="00426C68" w:rsidP="00426C68">
      <w:pPr>
        <w:pStyle w:val="Heading3"/>
      </w:pPr>
      <w:bookmarkStart w:id="98" w:name="_Toc502852317"/>
      <w:r>
        <w:t>4.4</w:t>
      </w:r>
      <w:r w:rsidRPr="0035458A">
        <w:t xml:space="preserve"> </w:t>
      </w:r>
      <w:r>
        <w:t xml:space="preserve">Curricula of Doctoral-Level </w:t>
      </w:r>
      <w:r w:rsidR="005C134D">
        <w:t>Business</w:t>
      </w:r>
      <w:r w:rsidRPr="0035458A">
        <w:t xml:space="preserve"> </w:t>
      </w:r>
      <w:r>
        <w:t>Programs</w:t>
      </w:r>
      <w:bookmarkEnd w:id="98"/>
    </w:p>
    <w:p w14:paraId="0100E145" w14:textId="77777777" w:rsidR="00426C68" w:rsidRPr="009E5BCC" w:rsidRDefault="00426C68" w:rsidP="00426C68">
      <w:pPr>
        <w:jc w:val="both"/>
        <w:rPr>
          <w:rFonts w:ascii="Arial" w:eastAsia="Times New Roman" w:hAnsi="Arial" w:cs="Arial"/>
          <w:sz w:val="20"/>
          <w:szCs w:val="20"/>
        </w:rPr>
      </w:pPr>
    </w:p>
    <w:p w14:paraId="19CEB2F1" w14:textId="77777777" w:rsidR="00426C68" w:rsidRPr="009E5BCC" w:rsidRDefault="00426C68" w:rsidP="00426C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426C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education requires the curricula of doctoral-level programs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to prepare students to make significant </w:t>
      </w:r>
      <w:r>
        <w:rPr>
          <w:rFonts w:ascii="Arial" w:eastAsia="Times New Roman" w:hAnsi="Arial" w:cs="Arial"/>
          <w:b/>
          <w:bCs/>
          <w:color w:val="000000"/>
          <w:sz w:val="20"/>
          <w:szCs w:val="20"/>
        </w:rPr>
        <w:t xml:space="preserve">scholarly </w:t>
      </w:r>
      <w:r w:rsidRPr="00426C68">
        <w:rPr>
          <w:rFonts w:ascii="Arial" w:eastAsia="Times New Roman" w:hAnsi="Arial" w:cs="Arial"/>
          <w:b/>
          <w:bCs/>
          <w:color w:val="000000"/>
          <w:sz w:val="20"/>
          <w:szCs w:val="20"/>
        </w:rPr>
        <w:t>contributions to the academy</w:t>
      </w:r>
      <w:r>
        <w:rPr>
          <w:rFonts w:ascii="Arial" w:eastAsia="Times New Roman" w:hAnsi="Arial" w:cs="Arial"/>
          <w:b/>
          <w:bCs/>
          <w:color w:val="000000"/>
          <w:sz w:val="20"/>
          <w:szCs w:val="20"/>
        </w:rPr>
        <w:t xml:space="preserve"> or professional practice</w:t>
      </w:r>
      <w:r w:rsidRPr="009E5BCC">
        <w:rPr>
          <w:rFonts w:ascii="Arial" w:eastAsia="Times New Roman" w:hAnsi="Arial" w:cs="Arial"/>
          <w:b/>
          <w:bCs/>
          <w:color w:val="000000"/>
          <w:sz w:val="20"/>
          <w:szCs w:val="20"/>
        </w:rPr>
        <w:t>.</w:t>
      </w:r>
    </w:p>
    <w:p w14:paraId="29B374BC" w14:textId="77777777" w:rsidR="00426C68" w:rsidRPr="009E5BCC" w:rsidRDefault="00426C68" w:rsidP="00426C68">
      <w:pPr>
        <w:jc w:val="both"/>
        <w:rPr>
          <w:rFonts w:ascii="Arial" w:eastAsia="Times New Roman" w:hAnsi="Arial" w:cs="Arial"/>
          <w:b/>
          <w:bCs/>
          <w:color w:val="000000"/>
          <w:sz w:val="20"/>
          <w:szCs w:val="20"/>
        </w:rPr>
      </w:pPr>
    </w:p>
    <w:p w14:paraId="64922394" w14:textId="77777777" w:rsidR="00426C68" w:rsidRPr="009E5BCC" w:rsidRDefault="00426C68" w:rsidP="00426C68">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556BCDB4" w14:textId="77777777" w:rsidR="00426C68" w:rsidRPr="009E5BCC" w:rsidRDefault="00426C68" w:rsidP="00426C68">
      <w:pPr>
        <w:rPr>
          <w:rFonts w:ascii="Arial" w:eastAsia="Times New Roman" w:hAnsi="Arial" w:cs="Arial"/>
          <w:b/>
          <w:bCs/>
          <w:color w:val="000000"/>
          <w:sz w:val="20"/>
          <w:szCs w:val="20"/>
        </w:rPr>
      </w:pPr>
    </w:p>
    <w:p w14:paraId="23BF47F6" w14:textId="77777777" w:rsidR="00426C68" w:rsidRDefault="00426C68" w:rsidP="00426C68">
      <w:pPr>
        <w:rPr>
          <w:rFonts w:ascii="Arial" w:eastAsia="Times New Roman" w:hAnsi="Arial" w:cs="Arial"/>
          <w:color w:val="000000"/>
          <w:sz w:val="20"/>
          <w:szCs w:val="20"/>
        </w:rPr>
      </w:pPr>
      <w:bookmarkStart w:id="99" w:name="_Hlk494174170"/>
      <w:r>
        <w:rPr>
          <w:rFonts w:ascii="Arial" w:eastAsia="Times New Roman" w:hAnsi="Arial" w:cs="Arial"/>
          <w:color w:val="000000"/>
          <w:sz w:val="20"/>
          <w:szCs w:val="20"/>
        </w:rPr>
        <w:t>T</w:t>
      </w:r>
      <w:r w:rsidRPr="009E5BCC">
        <w:rPr>
          <w:rFonts w:ascii="Arial" w:eastAsia="Times New Roman" w:hAnsi="Arial" w:cs="Arial"/>
          <w:color w:val="000000"/>
          <w:sz w:val="20"/>
          <w:szCs w:val="20"/>
        </w:rPr>
        <w:t xml:space="preserve">he curricula </w:t>
      </w:r>
      <w:r>
        <w:rPr>
          <w:rFonts w:ascii="Arial" w:eastAsia="Times New Roman" w:hAnsi="Arial" w:cs="Arial"/>
          <w:color w:val="000000"/>
          <w:sz w:val="20"/>
          <w:szCs w:val="20"/>
        </w:rPr>
        <w:t>in</w:t>
      </w:r>
      <w:r w:rsidRPr="009E5BC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doctoral-level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programs </w:t>
      </w:r>
      <w:r>
        <w:rPr>
          <w:rFonts w:ascii="Arial" w:eastAsia="Times New Roman" w:hAnsi="Arial" w:cs="Arial"/>
          <w:color w:val="000000"/>
          <w:sz w:val="20"/>
          <w:szCs w:val="20"/>
        </w:rPr>
        <w:t>must</w:t>
      </w:r>
      <w:r w:rsidRPr="009E5BCC">
        <w:rPr>
          <w:rFonts w:ascii="Arial" w:eastAsia="Times New Roman" w:hAnsi="Arial" w:cs="Arial"/>
          <w:color w:val="000000"/>
          <w:sz w:val="20"/>
          <w:szCs w:val="20"/>
        </w:rPr>
        <w:t xml:space="preserve"> </w:t>
      </w:r>
      <w:r w:rsidRPr="00221107">
        <w:rPr>
          <w:rFonts w:ascii="Arial" w:eastAsia="Times New Roman" w:hAnsi="Arial" w:cs="Arial"/>
          <w:color w:val="000000"/>
          <w:sz w:val="20"/>
          <w:szCs w:val="20"/>
        </w:rPr>
        <w:t>incorporate</w:t>
      </w:r>
      <w:r>
        <w:rPr>
          <w:rFonts w:ascii="Arial" w:eastAsia="Times New Roman" w:hAnsi="Arial" w:cs="Arial"/>
          <w:color w:val="000000"/>
          <w:sz w:val="20"/>
          <w:szCs w:val="20"/>
        </w:rPr>
        <w:t xml:space="preserve"> learning opportunities </w:t>
      </w:r>
      <w:r w:rsidRPr="00221107">
        <w:rPr>
          <w:rFonts w:ascii="Arial" w:eastAsia="Times New Roman" w:hAnsi="Arial" w:cs="Arial"/>
          <w:color w:val="000000"/>
          <w:sz w:val="20"/>
          <w:szCs w:val="20"/>
        </w:rPr>
        <w:t>that are appropriate to the career paths for which the programs are designed to prepare students</w:t>
      </w:r>
      <w:r>
        <w:rPr>
          <w:rFonts w:ascii="Arial" w:eastAsia="Times New Roman" w:hAnsi="Arial" w:cs="Arial"/>
          <w:color w:val="000000"/>
          <w:sz w:val="20"/>
          <w:szCs w:val="20"/>
        </w:rPr>
        <w:t xml:space="preserve">. It is incumbent upon the 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to provide appropriate rationale for any variations in coverage in this regard.</w:t>
      </w:r>
    </w:p>
    <w:p w14:paraId="7C386C79" w14:textId="77777777" w:rsidR="00426C68" w:rsidRDefault="00426C68" w:rsidP="00426C68">
      <w:pPr>
        <w:rPr>
          <w:rFonts w:ascii="Arial" w:eastAsia="Times New Roman" w:hAnsi="Arial" w:cs="Arial"/>
          <w:color w:val="000000"/>
          <w:sz w:val="20"/>
          <w:szCs w:val="20"/>
        </w:rPr>
      </w:pPr>
    </w:p>
    <w:p w14:paraId="1BA6626F" w14:textId="77777777" w:rsidR="00426C68" w:rsidRDefault="00344614" w:rsidP="00426C68">
      <w:pPr>
        <w:rPr>
          <w:rFonts w:ascii="Arial" w:eastAsia="Times New Roman" w:hAnsi="Arial" w:cs="Arial"/>
          <w:color w:val="000000"/>
          <w:sz w:val="20"/>
          <w:szCs w:val="20"/>
        </w:rPr>
      </w:pPr>
      <w:r>
        <w:rPr>
          <w:rFonts w:ascii="Arial" w:eastAsia="Times New Roman" w:hAnsi="Arial" w:cs="Arial"/>
          <w:color w:val="000000"/>
          <w:sz w:val="20"/>
          <w:szCs w:val="20"/>
        </w:rPr>
        <w:t>D</w:t>
      </w:r>
      <w:r w:rsidRPr="00426C68">
        <w:rPr>
          <w:rFonts w:ascii="Arial" w:eastAsia="Times New Roman" w:hAnsi="Arial" w:cs="Arial"/>
          <w:color w:val="000000"/>
          <w:sz w:val="20"/>
          <w:szCs w:val="20"/>
        </w:rPr>
        <w:t xml:space="preserve">octoral-level programs in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must</w:t>
      </w:r>
      <w:r w:rsidRPr="00426C68">
        <w:rPr>
          <w:rFonts w:ascii="Arial" w:eastAsia="Times New Roman" w:hAnsi="Arial" w:cs="Arial"/>
          <w:color w:val="000000"/>
          <w:sz w:val="20"/>
          <w:szCs w:val="20"/>
        </w:rPr>
        <w:t xml:space="preserve"> be appropriate to the</w:t>
      </w:r>
      <w:r>
        <w:rPr>
          <w:rFonts w:ascii="Arial" w:eastAsia="Times New Roman" w:hAnsi="Arial" w:cs="Arial"/>
          <w:color w:val="000000"/>
          <w:sz w:val="20"/>
          <w:szCs w:val="20"/>
        </w:rPr>
        <w:t xml:space="preserve"> mission and broad-based</w:t>
      </w:r>
      <w:r w:rsidRPr="00426C68">
        <w:rPr>
          <w:rFonts w:ascii="Arial" w:eastAsia="Times New Roman" w:hAnsi="Arial" w:cs="Arial"/>
          <w:color w:val="000000"/>
          <w:sz w:val="20"/>
          <w:szCs w:val="20"/>
        </w:rPr>
        <w:t xml:space="preserve"> goals of the </w:t>
      </w:r>
      <w:r>
        <w:rPr>
          <w:rFonts w:ascii="Arial" w:eastAsia="Times New Roman" w:hAnsi="Arial" w:cs="Arial"/>
          <w:color w:val="000000"/>
          <w:sz w:val="20"/>
          <w:szCs w:val="20"/>
        </w:rPr>
        <w:t xml:space="preserve">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w:t>
      </w:r>
      <w:r w:rsidRPr="00426C68">
        <w:rPr>
          <w:rFonts w:ascii="Arial" w:eastAsia="Times New Roman" w:hAnsi="Arial" w:cs="Arial"/>
          <w:color w:val="000000"/>
          <w:sz w:val="20"/>
          <w:szCs w:val="20"/>
        </w:rPr>
        <w:t xml:space="preserve"> and </w:t>
      </w:r>
      <w:r>
        <w:rPr>
          <w:rFonts w:ascii="Arial" w:eastAsia="Times New Roman" w:hAnsi="Arial" w:cs="Arial"/>
          <w:color w:val="000000"/>
          <w:sz w:val="20"/>
          <w:szCs w:val="20"/>
        </w:rPr>
        <w:t>must</w:t>
      </w:r>
      <w:r w:rsidRPr="00426C68">
        <w:rPr>
          <w:rFonts w:ascii="Arial" w:eastAsia="Times New Roman" w:hAnsi="Arial" w:cs="Arial"/>
          <w:color w:val="000000"/>
          <w:sz w:val="20"/>
          <w:szCs w:val="20"/>
        </w:rPr>
        <w:t xml:space="preserve"> contribute to the development of doctoral students into individuals capable of contributing to the academy</w:t>
      </w:r>
      <w:r>
        <w:rPr>
          <w:rFonts w:ascii="Arial" w:eastAsia="Times New Roman" w:hAnsi="Arial" w:cs="Arial"/>
          <w:color w:val="000000"/>
          <w:sz w:val="20"/>
          <w:szCs w:val="20"/>
        </w:rPr>
        <w:t xml:space="preserve"> or professional practice</w:t>
      </w:r>
      <w:r w:rsidRPr="00426C68">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9E5BCC">
        <w:rPr>
          <w:rFonts w:ascii="Arial" w:eastAsia="Times New Roman" w:hAnsi="Arial" w:cs="Arial"/>
          <w:color w:val="000000"/>
          <w:sz w:val="20"/>
          <w:szCs w:val="20"/>
        </w:rPr>
        <w:t xml:space="preserve">he curricula </w:t>
      </w:r>
      <w:r>
        <w:rPr>
          <w:rFonts w:ascii="Arial" w:eastAsia="Times New Roman" w:hAnsi="Arial" w:cs="Arial"/>
          <w:color w:val="000000"/>
          <w:sz w:val="20"/>
          <w:szCs w:val="20"/>
        </w:rPr>
        <w:t>in</w:t>
      </w:r>
      <w:r w:rsidRPr="009E5BCC">
        <w:rPr>
          <w:rFonts w:ascii="Arial" w:eastAsia="Times New Roman" w:hAnsi="Arial" w:cs="Arial"/>
          <w:color w:val="000000"/>
          <w:sz w:val="20"/>
          <w:szCs w:val="20"/>
        </w:rPr>
        <w:t xml:space="preserve"> </w:t>
      </w:r>
      <w:r>
        <w:rPr>
          <w:rFonts w:ascii="Arial" w:eastAsia="Times New Roman" w:hAnsi="Arial" w:cs="Arial"/>
          <w:color w:val="000000"/>
          <w:sz w:val="20"/>
          <w:szCs w:val="20"/>
        </w:rPr>
        <w:t>doctoral-level programs in</w:t>
      </w:r>
      <w:r w:rsidR="0017772B" w:rsidRPr="008433D8">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sidR="0017772B">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0017772B">
        <w:rPr>
          <w:rFonts w:ascii="Arial" w:eastAsia="Times New Roman" w:hAnsi="Arial" w:cs="Arial"/>
          <w:color w:val="000000"/>
          <w:sz w:val="20"/>
          <w:szCs w:val="20"/>
        </w:rPr>
        <w:t xml:space="preserve">ust include </w:t>
      </w:r>
      <w:r w:rsidR="0017772B" w:rsidRPr="00426C68">
        <w:rPr>
          <w:rFonts w:ascii="Arial" w:eastAsia="Times New Roman" w:hAnsi="Arial" w:cs="Arial"/>
          <w:color w:val="000000"/>
          <w:sz w:val="20"/>
          <w:szCs w:val="20"/>
        </w:rPr>
        <w:t xml:space="preserve">scholarly and professional </w:t>
      </w:r>
      <w:r w:rsidR="0017772B">
        <w:rPr>
          <w:rFonts w:ascii="Arial" w:eastAsia="Times New Roman" w:hAnsi="Arial" w:cs="Arial"/>
          <w:color w:val="000000"/>
          <w:sz w:val="20"/>
          <w:szCs w:val="20"/>
        </w:rPr>
        <w:t>learning opportunities that are</w:t>
      </w:r>
      <w:r w:rsidR="0017772B" w:rsidRPr="00426C68">
        <w:rPr>
          <w:rFonts w:ascii="Arial" w:eastAsia="Times New Roman" w:hAnsi="Arial" w:cs="Arial"/>
          <w:color w:val="000000"/>
          <w:sz w:val="20"/>
          <w:szCs w:val="20"/>
        </w:rPr>
        <w:t xml:space="preserve"> designed to</w:t>
      </w:r>
      <w:r w:rsidR="0017772B">
        <w:rPr>
          <w:rFonts w:ascii="Arial" w:eastAsia="Times New Roman" w:hAnsi="Arial" w:cs="Arial"/>
          <w:color w:val="000000"/>
          <w:sz w:val="20"/>
          <w:szCs w:val="20"/>
        </w:rPr>
        <w:t xml:space="preserve"> develop more advanced </w:t>
      </w:r>
      <w:r w:rsidR="0017772B" w:rsidRPr="008433D8">
        <w:rPr>
          <w:rFonts w:ascii="Arial" w:eastAsia="Times New Roman" w:hAnsi="Arial" w:cs="Arial"/>
          <w:color w:val="000000"/>
          <w:sz w:val="20"/>
          <w:szCs w:val="20"/>
        </w:rPr>
        <w:t>knowledge</w:t>
      </w:r>
      <w:r w:rsidR="0017772B">
        <w:rPr>
          <w:rFonts w:ascii="Arial" w:eastAsia="Times New Roman" w:hAnsi="Arial" w:cs="Arial"/>
          <w:color w:val="000000"/>
          <w:sz w:val="20"/>
          <w:szCs w:val="20"/>
        </w:rPr>
        <w:t xml:space="preserve"> and higher-order skills </w:t>
      </w:r>
      <w:r w:rsidR="0017772B" w:rsidRPr="008433D8">
        <w:rPr>
          <w:rFonts w:ascii="Arial" w:eastAsia="Times New Roman" w:hAnsi="Arial" w:cs="Arial"/>
          <w:color w:val="000000"/>
          <w:sz w:val="20"/>
          <w:szCs w:val="20"/>
        </w:rPr>
        <w:t>tha</w:t>
      </w:r>
      <w:r w:rsidR="0017772B">
        <w:rPr>
          <w:rFonts w:ascii="Arial" w:eastAsia="Times New Roman" w:hAnsi="Arial" w:cs="Arial"/>
          <w:color w:val="000000"/>
          <w:sz w:val="20"/>
          <w:szCs w:val="20"/>
        </w:rPr>
        <w:t xml:space="preserve">n </w:t>
      </w:r>
      <w:r w:rsidR="0017772B" w:rsidRPr="008433D8">
        <w:rPr>
          <w:rFonts w:ascii="Arial" w:eastAsia="Times New Roman" w:hAnsi="Arial" w:cs="Arial"/>
          <w:color w:val="000000"/>
          <w:sz w:val="20"/>
          <w:szCs w:val="20"/>
        </w:rPr>
        <w:t xml:space="preserve">typical </w:t>
      </w:r>
      <w:r w:rsidR="0017772B">
        <w:rPr>
          <w:rFonts w:ascii="Arial" w:eastAsia="Times New Roman" w:hAnsi="Arial" w:cs="Arial"/>
          <w:color w:val="000000"/>
          <w:sz w:val="20"/>
          <w:szCs w:val="20"/>
        </w:rPr>
        <w:t>master’s-level</w:t>
      </w:r>
      <w:r w:rsidR="0017772B" w:rsidRPr="008433D8">
        <w:rPr>
          <w:rFonts w:ascii="Arial" w:eastAsia="Times New Roman" w:hAnsi="Arial" w:cs="Arial"/>
          <w:color w:val="000000"/>
          <w:sz w:val="20"/>
          <w:szCs w:val="20"/>
        </w:rPr>
        <w:t xml:space="preserve"> </w:t>
      </w:r>
      <w:r w:rsidR="0017772B">
        <w:rPr>
          <w:rFonts w:ascii="Arial" w:eastAsia="Times New Roman" w:hAnsi="Arial" w:cs="Arial"/>
          <w:color w:val="000000"/>
          <w:sz w:val="20"/>
          <w:szCs w:val="20"/>
        </w:rPr>
        <w:t>programs.</w:t>
      </w:r>
      <w:r w:rsidR="00F52259">
        <w:rPr>
          <w:rFonts w:ascii="Arial" w:eastAsia="Times New Roman" w:hAnsi="Arial" w:cs="Arial"/>
          <w:color w:val="000000"/>
          <w:sz w:val="20"/>
          <w:szCs w:val="20"/>
        </w:rPr>
        <w:t xml:space="preserve"> </w:t>
      </w:r>
      <w:r>
        <w:rPr>
          <w:rFonts w:ascii="Arial" w:eastAsia="Times New Roman" w:hAnsi="Arial" w:cs="Arial"/>
          <w:color w:val="000000"/>
          <w:sz w:val="20"/>
          <w:szCs w:val="20"/>
        </w:rPr>
        <w:t>In particu</w:t>
      </w:r>
      <w:r w:rsidR="00426C68" w:rsidRPr="00426C68">
        <w:rPr>
          <w:rFonts w:ascii="Arial" w:eastAsia="Times New Roman" w:hAnsi="Arial" w:cs="Arial"/>
          <w:color w:val="000000"/>
          <w:sz w:val="20"/>
          <w:szCs w:val="20"/>
        </w:rPr>
        <w:t>l</w:t>
      </w:r>
      <w:r>
        <w:rPr>
          <w:rFonts w:ascii="Arial" w:eastAsia="Times New Roman" w:hAnsi="Arial" w:cs="Arial"/>
          <w:color w:val="000000"/>
          <w:sz w:val="20"/>
          <w:szCs w:val="20"/>
        </w:rPr>
        <w:t xml:space="preserve">ar, </w:t>
      </w:r>
      <w:r w:rsidR="00426C68" w:rsidRPr="00426C68">
        <w:rPr>
          <w:rFonts w:ascii="Arial" w:eastAsia="Times New Roman" w:hAnsi="Arial" w:cs="Arial"/>
          <w:color w:val="000000"/>
          <w:sz w:val="20"/>
          <w:szCs w:val="20"/>
        </w:rPr>
        <w:t>doctoral-level courses shou</w:t>
      </w:r>
      <w:r w:rsidR="003D49CF">
        <w:rPr>
          <w:rFonts w:ascii="Arial" w:eastAsia="Times New Roman" w:hAnsi="Arial" w:cs="Arial"/>
          <w:color w:val="000000"/>
          <w:sz w:val="20"/>
          <w:szCs w:val="20"/>
        </w:rPr>
        <w:t>ld be rigorous and challenging and should contribute to the development of advanced research skills</w:t>
      </w:r>
      <w:r w:rsidR="00E4445F">
        <w:rPr>
          <w:rFonts w:ascii="Arial" w:eastAsia="Times New Roman" w:hAnsi="Arial" w:cs="Arial"/>
          <w:color w:val="000000"/>
          <w:sz w:val="20"/>
          <w:szCs w:val="20"/>
        </w:rPr>
        <w:t>;</w:t>
      </w:r>
      <w:r>
        <w:rPr>
          <w:rFonts w:ascii="Arial" w:eastAsia="Times New Roman" w:hAnsi="Arial" w:cs="Arial"/>
          <w:color w:val="000000"/>
          <w:sz w:val="20"/>
          <w:szCs w:val="20"/>
        </w:rPr>
        <w:t xml:space="preserve"> the acquisition of in-depth knowledge in areas of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specialization</w:t>
      </w:r>
      <w:r w:rsidR="009D4DF1">
        <w:rPr>
          <w:rFonts w:ascii="Arial" w:eastAsia="Times New Roman" w:hAnsi="Arial" w:cs="Arial"/>
          <w:color w:val="000000"/>
          <w:sz w:val="20"/>
          <w:szCs w:val="20"/>
        </w:rPr>
        <w:t xml:space="preserve"> and their managerial and organizational contexts</w:t>
      </w:r>
      <w:r w:rsidR="00E4445F">
        <w:rPr>
          <w:rFonts w:ascii="Arial" w:eastAsia="Times New Roman" w:hAnsi="Arial" w:cs="Arial"/>
          <w:color w:val="000000"/>
          <w:sz w:val="20"/>
          <w:szCs w:val="20"/>
        </w:rPr>
        <w:t>;</w:t>
      </w:r>
      <w:r>
        <w:rPr>
          <w:rFonts w:ascii="Arial" w:eastAsia="Times New Roman" w:hAnsi="Arial" w:cs="Arial"/>
          <w:color w:val="000000"/>
          <w:sz w:val="20"/>
          <w:szCs w:val="20"/>
        </w:rPr>
        <w:t xml:space="preserve"> an</w:t>
      </w:r>
      <w:r w:rsidR="009D4DF1">
        <w:rPr>
          <w:rFonts w:ascii="Arial" w:eastAsia="Times New Roman" w:hAnsi="Arial" w:cs="Arial"/>
          <w:color w:val="000000"/>
          <w:sz w:val="20"/>
          <w:szCs w:val="20"/>
        </w:rPr>
        <w:t>d</w:t>
      </w:r>
      <w:r>
        <w:rPr>
          <w:rFonts w:ascii="Arial" w:eastAsia="Times New Roman" w:hAnsi="Arial" w:cs="Arial"/>
          <w:color w:val="000000"/>
          <w:sz w:val="20"/>
          <w:szCs w:val="20"/>
        </w:rPr>
        <w:t xml:space="preserve"> </w:t>
      </w:r>
      <w:r w:rsidR="00E4445F">
        <w:rPr>
          <w:rFonts w:ascii="Arial" w:eastAsia="Times New Roman" w:hAnsi="Arial" w:cs="Arial"/>
          <w:color w:val="000000"/>
          <w:sz w:val="20"/>
          <w:szCs w:val="20"/>
        </w:rPr>
        <w:t>a</w:t>
      </w:r>
      <w:r w:rsidR="00E978CC">
        <w:rPr>
          <w:rFonts w:ascii="Arial" w:eastAsia="Times New Roman" w:hAnsi="Arial" w:cs="Arial"/>
          <w:color w:val="000000"/>
          <w:sz w:val="20"/>
          <w:szCs w:val="20"/>
        </w:rPr>
        <w:t xml:space="preserve"> sophisticated</w:t>
      </w:r>
      <w:r w:rsidR="00E4445F">
        <w:rPr>
          <w:rFonts w:ascii="Arial" w:eastAsia="Times New Roman" w:hAnsi="Arial" w:cs="Arial"/>
          <w:color w:val="000000"/>
          <w:sz w:val="20"/>
          <w:szCs w:val="20"/>
        </w:rPr>
        <w:t xml:space="preserve"> understanding of the importance of professional ethics, values, and integrity in support of </w:t>
      </w:r>
      <w:r w:rsidR="005C134D">
        <w:rPr>
          <w:rFonts w:ascii="Arial" w:eastAsia="Times New Roman" w:hAnsi="Arial" w:cs="Arial"/>
          <w:color w:val="000000"/>
          <w:sz w:val="20"/>
          <w:szCs w:val="20"/>
        </w:rPr>
        <w:t>business</w:t>
      </w:r>
      <w:r w:rsidR="00E4445F">
        <w:rPr>
          <w:rFonts w:ascii="Arial" w:eastAsia="Times New Roman" w:hAnsi="Arial" w:cs="Arial"/>
          <w:color w:val="000000"/>
          <w:sz w:val="20"/>
          <w:szCs w:val="20"/>
        </w:rPr>
        <w:t>’s broad societal and economic purposes.</w:t>
      </w:r>
    </w:p>
    <w:p w14:paraId="591AF532" w14:textId="77777777" w:rsidR="00F85783" w:rsidRDefault="00F85783" w:rsidP="00426C68">
      <w:pPr>
        <w:rPr>
          <w:rFonts w:ascii="Arial" w:eastAsia="Times New Roman" w:hAnsi="Arial" w:cs="Arial"/>
          <w:color w:val="000000"/>
          <w:sz w:val="20"/>
          <w:szCs w:val="20"/>
        </w:rPr>
      </w:pPr>
    </w:p>
    <w:bookmarkEnd w:id="99"/>
    <w:p w14:paraId="7A3D53D4" w14:textId="1CAE451D" w:rsidR="00F95247" w:rsidRPr="009E5BCC" w:rsidRDefault="00F95247" w:rsidP="00F95247">
      <w:pPr>
        <w:rPr>
          <w:rFonts w:ascii="Arial" w:eastAsia="Times New Roman" w:hAnsi="Arial" w:cs="Arial"/>
          <w:color w:val="000000"/>
          <w:sz w:val="20"/>
          <w:szCs w:val="20"/>
        </w:rPr>
      </w:pPr>
      <w:r>
        <w:rPr>
          <w:rFonts w:ascii="Arial" w:eastAsia="Times New Roman" w:hAnsi="Arial" w:cs="Arial"/>
          <w:color w:val="000000"/>
          <w:sz w:val="20"/>
          <w:szCs w:val="20"/>
        </w:rPr>
        <w:t xml:space="preserve">The 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 must ensure that syllabi for all required courses in each doctoral-level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program included in the accreditation review are available for evaluation and review by the </w:t>
      </w:r>
      <w:r w:rsidR="00662F2F">
        <w:rPr>
          <w:rFonts w:ascii="Arial" w:eastAsia="Times New Roman" w:hAnsi="Arial" w:cs="Arial"/>
          <w:color w:val="000000"/>
          <w:sz w:val="20"/>
          <w:szCs w:val="20"/>
        </w:rPr>
        <w:t>site visit</w:t>
      </w:r>
      <w:r>
        <w:rPr>
          <w:rFonts w:ascii="Arial" w:eastAsia="Times New Roman" w:hAnsi="Arial" w:cs="Arial"/>
          <w:color w:val="000000"/>
          <w:sz w:val="20"/>
          <w:szCs w:val="20"/>
        </w:rPr>
        <w:t xml:space="preserve"> team</w:t>
      </w:r>
      <w:r w:rsidRPr="009E5BCC">
        <w:rPr>
          <w:rFonts w:ascii="Arial" w:eastAsia="Times New Roman" w:hAnsi="Arial" w:cs="Arial"/>
          <w:color w:val="000000"/>
          <w:sz w:val="20"/>
          <w:szCs w:val="20"/>
        </w:rPr>
        <w:t>.</w:t>
      </w:r>
    </w:p>
    <w:p w14:paraId="1DC5F5F6" w14:textId="77777777" w:rsidR="00F95247" w:rsidRDefault="00F95247" w:rsidP="00426C68">
      <w:pPr>
        <w:rPr>
          <w:rFonts w:ascii="Arial" w:eastAsia="Times New Roman" w:hAnsi="Arial" w:cs="Arial"/>
          <w:color w:val="000000"/>
          <w:sz w:val="20"/>
          <w:szCs w:val="20"/>
        </w:rPr>
      </w:pPr>
    </w:p>
    <w:p w14:paraId="4E79A147" w14:textId="77777777" w:rsidR="00F95247" w:rsidRPr="009E5BCC" w:rsidRDefault="00F95247" w:rsidP="00F95247">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Pr>
          <w:rFonts w:ascii="Arial" w:eastAsia="Times New Roman" w:hAnsi="Arial" w:cs="Arial"/>
          <w:b/>
          <w:bCs/>
          <w:color w:val="000000"/>
          <w:sz w:val="20"/>
          <w:szCs w:val="20"/>
          <w:u w:val="single"/>
        </w:rPr>
        <w:t xml:space="preserve"> for Documentation</w:t>
      </w:r>
    </w:p>
    <w:p w14:paraId="2B2D0280" w14:textId="77777777" w:rsidR="00F95247" w:rsidRPr="009E5BCC" w:rsidRDefault="00F95247" w:rsidP="00F95247">
      <w:pPr>
        <w:rPr>
          <w:rFonts w:ascii="Arial" w:eastAsia="Times New Roman" w:hAnsi="Arial" w:cs="Arial"/>
          <w:color w:val="000000"/>
          <w:sz w:val="20"/>
          <w:szCs w:val="20"/>
        </w:rPr>
      </w:pPr>
    </w:p>
    <w:p w14:paraId="78C5BCF1" w14:textId="77777777" w:rsidR="00F95247" w:rsidRPr="00020538" w:rsidRDefault="00F95247" w:rsidP="00F95247">
      <w:pPr>
        <w:rPr>
          <w:rFonts w:ascii="Arial" w:eastAsia="Times New Roman" w:hAnsi="Arial" w:cs="Arial"/>
          <w:color w:val="000000"/>
          <w:sz w:val="20"/>
          <w:szCs w:val="20"/>
        </w:rPr>
      </w:pPr>
      <w:r w:rsidRPr="00020538">
        <w:rPr>
          <w:rFonts w:ascii="Arial" w:eastAsia="Times New Roman" w:hAnsi="Arial" w:cs="Arial"/>
          <w:iCs/>
          <w:color w:val="000000"/>
          <w:sz w:val="20"/>
          <w:szCs w:val="20"/>
        </w:rPr>
        <w:t>In the self-study:</w:t>
      </w:r>
    </w:p>
    <w:p w14:paraId="54EE5E96" w14:textId="77777777" w:rsidR="00F95247" w:rsidRPr="00020538" w:rsidRDefault="00F95247" w:rsidP="00F95247">
      <w:pPr>
        <w:autoSpaceDE w:val="0"/>
        <w:autoSpaceDN w:val="0"/>
        <w:adjustRightInd w:val="0"/>
        <w:rPr>
          <w:rFonts w:ascii="Arial" w:eastAsia="Times New Roman" w:hAnsi="Arial" w:cs="Arial"/>
          <w:iCs/>
          <w:sz w:val="20"/>
          <w:szCs w:val="20"/>
        </w:rPr>
      </w:pPr>
    </w:p>
    <w:p w14:paraId="57AF9634" w14:textId="77777777" w:rsidR="00F95247" w:rsidRPr="00020538" w:rsidRDefault="000522DD" w:rsidP="00F016E8">
      <w:pPr>
        <w:pStyle w:val="ListParagraph"/>
        <w:numPr>
          <w:ilvl w:val="0"/>
          <w:numId w:val="95"/>
        </w:numPr>
        <w:ind w:left="360"/>
        <w:rPr>
          <w:color w:val="000000"/>
          <w:sz w:val="20"/>
          <w:szCs w:val="20"/>
        </w:rPr>
      </w:pPr>
      <w:r w:rsidRPr="00020538">
        <w:rPr>
          <w:color w:val="000000"/>
          <w:sz w:val="20"/>
          <w:szCs w:val="20"/>
        </w:rPr>
        <w:t xml:space="preserve">Describe </w:t>
      </w:r>
      <w:r w:rsidR="00F95247" w:rsidRPr="00020538">
        <w:rPr>
          <w:color w:val="000000"/>
          <w:sz w:val="20"/>
          <w:szCs w:val="20"/>
        </w:rPr>
        <w:t xml:space="preserve">each doctoral-level </w:t>
      </w:r>
      <w:r w:rsidR="005C134D">
        <w:rPr>
          <w:color w:val="000000"/>
          <w:sz w:val="20"/>
          <w:szCs w:val="20"/>
        </w:rPr>
        <w:t>business</w:t>
      </w:r>
      <w:r w:rsidR="00F95247" w:rsidRPr="00020538">
        <w:rPr>
          <w:color w:val="000000"/>
          <w:sz w:val="20"/>
          <w:szCs w:val="20"/>
        </w:rPr>
        <w:t xml:space="preserve"> program included in the acc</w:t>
      </w:r>
      <w:r w:rsidRPr="00020538">
        <w:rPr>
          <w:color w:val="000000"/>
          <w:sz w:val="20"/>
          <w:szCs w:val="20"/>
        </w:rPr>
        <w:t>reditation review. This description must address the f</w:t>
      </w:r>
      <w:r w:rsidR="00F95247" w:rsidRPr="00020538">
        <w:rPr>
          <w:color w:val="000000"/>
          <w:sz w:val="20"/>
          <w:szCs w:val="20"/>
        </w:rPr>
        <w:t xml:space="preserve">ollowing </w:t>
      </w:r>
      <w:r w:rsidRPr="00020538">
        <w:rPr>
          <w:color w:val="000000"/>
          <w:sz w:val="20"/>
          <w:szCs w:val="20"/>
        </w:rPr>
        <w:t>areas</w:t>
      </w:r>
      <w:r w:rsidR="00F95247" w:rsidRPr="00020538">
        <w:rPr>
          <w:color w:val="000000"/>
          <w:sz w:val="20"/>
          <w:szCs w:val="20"/>
        </w:rPr>
        <w:t>:</w:t>
      </w:r>
    </w:p>
    <w:p w14:paraId="06223072" w14:textId="77777777" w:rsidR="00F95247" w:rsidRPr="00020538" w:rsidRDefault="00F95247" w:rsidP="00F95247">
      <w:pPr>
        <w:pStyle w:val="ListParagraph"/>
        <w:ind w:left="360"/>
        <w:rPr>
          <w:color w:val="000000"/>
          <w:sz w:val="20"/>
          <w:szCs w:val="20"/>
        </w:rPr>
      </w:pPr>
    </w:p>
    <w:p w14:paraId="68A939F0" w14:textId="03A8193A" w:rsidR="000522DD" w:rsidRPr="00020538" w:rsidRDefault="000522DD" w:rsidP="00F016E8">
      <w:pPr>
        <w:pStyle w:val="ListParagraph"/>
        <w:numPr>
          <w:ilvl w:val="0"/>
          <w:numId w:val="96"/>
        </w:numPr>
        <w:ind w:left="720"/>
        <w:rPr>
          <w:color w:val="000000"/>
          <w:sz w:val="20"/>
          <w:szCs w:val="20"/>
        </w:rPr>
      </w:pPr>
      <w:r w:rsidRPr="00020538">
        <w:rPr>
          <w:color w:val="000000"/>
          <w:sz w:val="20"/>
          <w:szCs w:val="20"/>
        </w:rPr>
        <w:t>The type and name of the program</w:t>
      </w:r>
      <w:r w:rsidR="00664486">
        <w:rPr>
          <w:color w:val="000000"/>
          <w:sz w:val="20"/>
          <w:szCs w:val="20"/>
        </w:rPr>
        <w:t>,</w:t>
      </w:r>
    </w:p>
    <w:p w14:paraId="3F2092B1" w14:textId="77777777" w:rsidR="000522DD" w:rsidRPr="00020538" w:rsidRDefault="000522DD" w:rsidP="000522DD">
      <w:pPr>
        <w:ind w:left="360"/>
        <w:rPr>
          <w:color w:val="000000"/>
          <w:sz w:val="20"/>
          <w:szCs w:val="20"/>
        </w:rPr>
      </w:pPr>
    </w:p>
    <w:p w14:paraId="5FA8565B" w14:textId="4930B773" w:rsidR="00F95247" w:rsidRPr="00020538" w:rsidRDefault="00F95247" w:rsidP="00F016E8">
      <w:pPr>
        <w:pStyle w:val="ListParagraph"/>
        <w:numPr>
          <w:ilvl w:val="0"/>
          <w:numId w:val="96"/>
        </w:numPr>
        <w:ind w:left="720"/>
        <w:rPr>
          <w:color w:val="000000"/>
          <w:sz w:val="20"/>
          <w:szCs w:val="20"/>
        </w:rPr>
      </w:pPr>
      <w:r w:rsidRPr="00020538">
        <w:rPr>
          <w:color w:val="000000"/>
          <w:sz w:val="20"/>
          <w:szCs w:val="20"/>
        </w:rPr>
        <w:t>Curricular requirements (i.e., the courses, modules, subjects, etc. comprising the program)</w:t>
      </w:r>
      <w:r w:rsidR="00664486">
        <w:rPr>
          <w:color w:val="000000"/>
          <w:sz w:val="20"/>
          <w:szCs w:val="20"/>
        </w:rPr>
        <w:t>,</w:t>
      </w:r>
      <w:r w:rsidR="00BF5FB8">
        <w:rPr>
          <w:color w:val="000000"/>
          <w:sz w:val="20"/>
          <w:szCs w:val="20"/>
        </w:rPr>
        <w:t xml:space="preserve"> and</w:t>
      </w:r>
    </w:p>
    <w:p w14:paraId="5805DAE4" w14:textId="77777777" w:rsidR="00F95247" w:rsidRPr="00020538" w:rsidRDefault="00F95247" w:rsidP="00F95247">
      <w:pPr>
        <w:pStyle w:val="ListParagraph"/>
        <w:rPr>
          <w:color w:val="000000"/>
          <w:sz w:val="20"/>
          <w:szCs w:val="20"/>
        </w:rPr>
      </w:pPr>
    </w:p>
    <w:p w14:paraId="73AB4400" w14:textId="4D85B749" w:rsidR="000522DD" w:rsidRDefault="000522DD" w:rsidP="00F016E8">
      <w:pPr>
        <w:pStyle w:val="ListParagraph"/>
        <w:numPr>
          <w:ilvl w:val="0"/>
          <w:numId w:val="96"/>
        </w:numPr>
        <w:ind w:left="720"/>
        <w:rPr>
          <w:color w:val="000000"/>
          <w:sz w:val="20"/>
          <w:szCs w:val="20"/>
        </w:rPr>
      </w:pPr>
      <w:r w:rsidRPr="00020538">
        <w:rPr>
          <w:color w:val="000000"/>
          <w:sz w:val="20"/>
          <w:szCs w:val="20"/>
        </w:rPr>
        <w:t>Residency requirements for the program</w:t>
      </w:r>
      <w:r w:rsidR="005E2835">
        <w:rPr>
          <w:color w:val="000000"/>
          <w:sz w:val="20"/>
          <w:szCs w:val="20"/>
        </w:rPr>
        <w:t>, if any.</w:t>
      </w:r>
    </w:p>
    <w:p w14:paraId="18CA37FF" w14:textId="77777777" w:rsidR="00BF5FB8" w:rsidRPr="00BF5FB8" w:rsidRDefault="00BF5FB8" w:rsidP="00BF5FB8">
      <w:pPr>
        <w:pStyle w:val="ListParagraph"/>
        <w:rPr>
          <w:color w:val="000000"/>
          <w:sz w:val="20"/>
          <w:szCs w:val="20"/>
        </w:rPr>
      </w:pPr>
    </w:p>
    <w:p w14:paraId="1DD53E78" w14:textId="651EEE39" w:rsidR="00BF5FB8" w:rsidRPr="00020538" w:rsidRDefault="00BF5FB8" w:rsidP="00BF5FB8">
      <w:pPr>
        <w:pStyle w:val="ListParagraph"/>
        <w:ind w:left="360"/>
        <w:rPr>
          <w:color w:val="000000"/>
          <w:sz w:val="20"/>
          <w:szCs w:val="20"/>
        </w:rPr>
      </w:pPr>
      <w:r>
        <w:rPr>
          <w:color w:val="000000"/>
          <w:sz w:val="20"/>
          <w:szCs w:val="20"/>
        </w:rPr>
        <w:t>In addition, provide the syllabi for the core courses in each doctoral-level program included in the review.</w:t>
      </w:r>
    </w:p>
    <w:p w14:paraId="0C5CB8C7" w14:textId="77777777" w:rsidR="00F95247" w:rsidRPr="00020538" w:rsidRDefault="00F95247" w:rsidP="00426C68">
      <w:pPr>
        <w:rPr>
          <w:rFonts w:ascii="Arial" w:eastAsia="Times New Roman" w:hAnsi="Arial" w:cs="Arial"/>
          <w:color w:val="000000"/>
          <w:sz w:val="20"/>
          <w:szCs w:val="20"/>
        </w:rPr>
      </w:pPr>
    </w:p>
    <w:p w14:paraId="5C2958AC" w14:textId="77777777" w:rsidR="00D365D0" w:rsidRPr="00020538" w:rsidRDefault="00D365D0" w:rsidP="00F016E8">
      <w:pPr>
        <w:pStyle w:val="ListParagraph"/>
        <w:numPr>
          <w:ilvl w:val="0"/>
          <w:numId w:val="97"/>
        </w:numPr>
        <w:ind w:left="360"/>
        <w:rPr>
          <w:color w:val="000000"/>
          <w:sz w:val="20"/>
          <w:szCs w:val="20"/>
        </w:rPr>
      </w:pPr>
      <w:r w:rsidRPr="00020538">
        <w:rPr>
          <w:color w:val="000000"/>
          <w:sz w:val="20"/>
          <w:szCs w:val="20"/>
        </w:rPr>
        <w:t xml:space="preserve">For each doctoral-level </w:t>
      </w:r>
      <w:r w:rsidR="005C134D">
        <w:rPr>
          <w:color w:val="000000"/>
          <w:sz w:val="20"/>
          <w:szCs w:val="20"/>
        </w:rPr>
        <w:t>business</w:t>
      </w:r>
      <w:r w:rsidRPr="00020538">
        <w:rPr>
          <w:color w:val="000000"/>
          <w:sz w:val="20"/>
          <w:szCs w:val="20"/>
        </w:rPr>
        <w:t xml:space="preserve"> program included in the accreditation review, describe the </w:t>
      </w:r>
      <w:r w:rsidR="008974BB" w:rsidRPr="00020538">
        <w:rPr>
          <w:color w:val="000000"/>
          <w:sz w:val="20"/>
          <w:szCs w:val="20"/>
        </w:rPr>
        <w:t xml:space="preserve">ways in which the program contributes to the development of students into individuals capable of contributing to the academy or professional practice. </w:t>
      </w:r>
      <w:r w:rsidR="008974BB" w:rsidRPr="00020538">
        <w:rPr>
          <w:iCs/>
          <w:sz w:val="20"/>
          <w:szCs w:val="20"/>
        </w:rPr>
        <w:t xml:space="preserve">Specifically, </w:t>
      </w:r>
      <w:r w:rsidR="00AD1E18" w:rsidRPr="00020538">
        <w:rPr>
          <w:iCs/>
          <w:sz w:val="20"/>
          <w:szCs w:val="20"/>
        </w:rPr>
        <w:t>describe</w:t>
      </w:r>
      <w:r w:rsidR="008974BB" w:rsidRPr="00020538">
        <w:rPr>
          <w:iCs/>
          <w:sz w:val="20"/>
          <w:szCs w:val="20"/>
        </w:rPr>
        <w:t xml:space="preserve"> the </w:t>
      </w:r>
      <w:r w:rsidR="00AD1E18" w:rsidRPr="00020538">
        <w:rPr>
          <w:iCs/>
          <w:sz w:val="20"/>
          <w:szCs w:val="20"/>
        </w:rPr>
        <w:t>elements or learning opportunities in the program in the following areas</w:t>
      </w:r>
      <w:r w:rsidR="008974BB" w:rsidRPr="00020538">
        <w:rPr>
          <w:iCs/>
          <w:sz w:val="20"/>
          <w:szCs w:val="20"/>
        </w:rPr>
        <w:t>:</w:t>
      </w:r>
    </w:p>
    <w:p w14:paraId="393BA908" w14:textId="77777777" w:rsidR="00D365D0" w:rsidRPr="00020538" w:rsidRDefault="00D365D0" w:rsidP="00D365D0">
      <w:pPr>
        <w:pStyle w:val="ListParagraph"/>
        <w:ind w:left="360"/>
        <w:rPr>
          <w:color w:val="000000"/>
          <w:sz w:val="20"/>
          <w:szCs w:val="20"/>
        </w:rPr>
      </w:pPr>
    </w:p>
    <w:p w14:paraId="40D07CFC" w14:textId="66568EDE" w:rsidR="00D365D0" w:rsidRPr="00020538" w:rsidRDefault="00D365D0" w:rsidP="00F016E8">
      <w:pPr>
        <w:pStyle w:val="ListParagraph"/>
        <w:numPr>
          <w:ilvl w:val="0"/>
          <w:numId w:val="98"/>
        </w:numPr>
        <w:ind w:left="720"/>
        <w:rPr>
          <w:color w:val="000000"/>
          <w:sz w:val="20"/>
          <w:szCs w:val="20"/>
        </w:rPr>
      </w:pPr>
      <w:r w:rsidRPr="00020538">
        <w:rPr>
          <w:color w:val="000000"/>
          <w:sz w:val="20"/>
          <w:szCs w:val="20"/>
        </w:rPr>
        <w:t xml:space="preserve">The ways in which students demonstrate advanced knowledge in areas of </w:t>
      </w:r>
      <w:r w:rsidR="005C134D">
        <w:rPr>
          <w:color w:val="000000"/>
          <w:sz w:val="20"/>
          <w:szCs w:val="20"/>
        </w:rPr>
        <w:t>business</w:t>
      </w:r>
      <w:r w:rsidRPr="00020538">
        <w:rPr>
          <w:color w:val="000000"/>
          <w:sz w:val="20"/>
          <w:szCs w:val="20"/>
        </w:rPr>
        <w:t xml:space="preserve"> specialization</w:t>
      </w:r>
      <w:r w:rsidR="00BF5FB8">
        <w:rPr>
          <w:color w:val="000000"/>
          <w:sz w:val="20"/>
          <w:szCs w:val="20"/>
        </w:rPr>
        <w:t>,</w:t>
      </w:r>
    </w:p>
    <w:p w14:paraId="1957AAAA" w14:textId="77777777" w:rsidR="00AD1E18" w:rsidRPr="00020538" w:rsidRDefault="00AD1E18" w:rsidP="00AD1E18">
      <w:pPr>
        <w:pStyle w:val="ListParagraph"/>
        <w:rPr>
          <w:color w:val="000000"/>
          <w:sz w:val="20"/>
          <w:szCs w:val="20"/>
        </w:rPr>
      </w:pPr>
    </w:p>
    <w:p w14:paraId="533AEA70" w14:textId="04C44121"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t>The ways in which advanced research skills are developed and whether those research skills are quantitative or qualitative/applied in nature</w:t>
      </w:r>
      <w:r w:rsidR="00BF5FB8">
        <w:rPr>
          <w:color w:val="000000"/>
          <w:sz w:val="20"/>
          <w:szCs w:val="20"/>
        </w:rPr>
        <w:t>, and</w:t>
      </w:r>
    </w:p>
    <w:p w14:paraId="1640AAC0" w14:textId="77777777" w:rsidR="00AD1E18" w:rsidRPr="00020538" w:rsidRDefault="00AD1E18" w:rsidP="00AD1E18">
      <w:pPr>
        <w:rPr>
          <w:color w:val="000000"/>
          <w:sz w:val="20"/>
          <w:szCs w:val="20"/>
        </w:rPr>
      </w:pPr>
    </w:p>
    <w:p w14:paraId="49E335FB" w14:textId="41D38380"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lastRenderedPageBreak/>
        <w:t>The dissertation or other research component</w:t>
      </w:r>
      <w:r w:rsidR="009F1DAF" w:rsidRPr="00020538">
        <w:rPr>
          <w:color w:val="000000"/>
          <w:sz w:val="20"/>
          <w:szCs w:val="20"/>
        </w:rPr>
        <w:t xml:space="preserve"> (e.g., several smaller research projects/papers) and whether the research topic</w:t>
      </w:r>
      <w:r w:rsidR="008E6CC3" w:rsidRPr="00020538">
        <w:rPr>
          <w:color w:val="000000"/>
          <w:sz w:val="20"/>
          <w:szCs w:val="20"/>
        </w:rPr>
        <w:t>s</w:t>
      </w:r>
      <w:r w:rsidR="009F1DAF" w:rsidRPr="00020538">
        <w:rPr>
          <w:color w:val="000000"/>
          <w:sz w:val="20"/>
          <w:szCs w:val="20"/>
        </w:rPr>
        <w:t xml:space="preserve"> </w:t>
      </w:r>
      <w:r w:rsidR="008E6CC3" w:rsidRPr="00020538">
        <w:rPr>
          <w:color w:val="000000"/>
          <w:sz w:val="20"/>
          <w:szCs w:val="20"/>
        </w:rPr>
        <w:t>focus</w:t>
      </w:r>
      <w:r w:rsidR="009F1DAF" w:rsidRPr="00020538">
        <w:rPr>
          <w:color w:val="000000"/>
          <w:sz w:val="20"/>
          <w:szCs w:val="20"/>
        </w:rPr>
        <w:t xml:space="preserve"> on theoretical issues or practice-oriented problems</w:t>
      </w:r>
      <w:r w:rsidR="00BF5FB8">
        <w:rPr>
          <w:color w:val="000000"/>
          <w:sz w:val="20"/>
          <w:szCs w:val="20"/>
        </w:rPr>
        <w:t>, and</w:t>
      </w:r>
    </w:p>
    <w:p w14:paraId="6FD2C589" w14:textId="77777777" w:rsidR="008E6CC3" w:rsidRPr="00020538" w:rsidRDefault="008E6CC3" w:rsidP="008E6CC3">
      <w:pPr>
        <w:pStyle w:val="ListParagraph"/>
        <w:rPr>
          <w:color w:val="000000"/>
          <w:sz w:val="20"/>
          <w:szCs w:val="20"/>
        </w:rPr>
      </w:pPr>
    </w:p>
    <w:p w14:paraId="03F11B39" w14:textId="77777777" w:rsidR="008E6CC3" w:rsidRPr="00020538" w:rsidRDefault="008E6CC3" w:rsidP="00F016E8">
      <w:pPr>
        <w:pStyle w:val="ListParagraph"/>
        <w:numPr>
          <w:ilvl w:val="0"/>
          <w:numId w:val="98"/>
        </w:numPr>
        <w:ind w:left="720"/>
        <w:rPr>
          <w:color w:val="000000"/>
          <w:sz w:val="20"/>
          <w:szCs w:val="20"/>
        </w:rPr>
      </w:pPr>
      <w:r w:rsidRPr="00020538">
        <w:rPr>
          <w:color w:val="000000"/>
          <w:sz w:val="20"/>
          <w:szCs w:val="20"/>
        </w:rPr>
        <w:t xml:space="preserve">The ways in which the program develops a sophisticated understanding of the importance of professional ethics, values, and integrity in support of </w:t>
      </w:r>
      <w:r w:rsidR="005C134D">
        <w:rPr>
          <w:color w:val="000000"/>
          <w:sz w:val="20"/>
          <w:szCs w:val="20"/>
        </w:rPr>
        <w:t>business</w:t>
      </w:r>
      <w:r w:rsidRPr="00020538">
        <w:rPr>
          <w:color w:val="000000"/>
          <w:sz w:val="20"/>
          <w:szCs w:val="20"/>
        </w:rPr>
        <w:t>’s broad societal and economic purposes.</w:t>
      </w:r>
    </w:p>
    <w:p w14:paraId="53AE1653" w14:textId="77777777" w:rsidR="00C851C5" w:rsidRPr="00020538" w:rsidRDefault="00C851C5" w:rsidP="00C851C5">
      <w:pPr>
        <w:rPr>
          <w:rFonts w:eastAsia="Times New Roman"/>
          <w:color w:val="000000"/>
          <w:sz w:val="20"/>
          <w:szCs w:val="20"/>
        </w:rPr>
      </w:pPr>
    </w:p>
    <w:p w14:paraId="589B45F8" w14:textId="77777777" w:rsidR="00C851C5" w:rsidRPr="00020538" w:rsidRDefault="00C851C5" w:rsidP="00F016E8">
      <w:pPr>
        <w:numPr>
          <w:ilvl w:val="0"/>
          <w:numId w:val="99"/>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If your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 ensures academic quality in these disciplinary component areas of the programs.</w:t>
      </w:r>
    </w:p>
    <w:p w14:paraId="57D81070" w14:textId="77777777" w:rsidR="0068793B" w:rsidRPr="00020538" w:rsidRDefault="0068793B" w:rsidP="00C851C5">
      <w:pPr>
        <w:autoSpaceDE w:val="0"/>
        <w:autoSpaceDN w:val="0"/>
        <w:adjustRightInd w:val="0"/>
        <w:ind w:left="360"/>
        <w:rPr>
          <w:rFonts w:ascii="Arial" w:eastAsia="Times New Roman" w:hAnsi="Arial" w:cs="Arial"/>
          <w:iCs/>
          <w:sz w:val="20"/>
          <w:szCs w:val="20"/>
        </w:rPr>
      </w:pPr>
    </w:p>
    <w:p w14:paraId="16FB6E42" w14:textId="77777777"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The methods for ensuring academic quality may include, but are not limit</w:t>
      </w:r>
      <w:r w:rsidR="00070C0D">
        <w:rPr>
          <w:rFonts w:ascii="Arial" w:eastAsia="Times New Roman" w:hAnsi="Arial" w:cs="Arial"/>
          <w:iCs/>
          <w:sz w:val="20"/>
          <w:szCs w:val="20"/>
        </w:rPr>
        <w:t xml:space="preserve">ed to, inclusion of the majors </w:t>
      </w:r>
      <w:r w:rsidRPr="00020538">
        <w:rPr>
          <w:rFonts w:ascii="Arial" w:eastAsia="Times New Roman" w:hAnsi="Arial" w:cs="Arial"/>
          <w:iCs/>
          <w:sz w:val="20"/>
          <w:szCs w:val="20"/>
        </w:rPr>
        <w:t xml:space="preserve">in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14:paraId="46C19E16" w14:textId="77777777" w:rsidR="00C851C5" w:rsidRPr="00020538" w:rsidRDefault="00C851C5" w:rsidP="00C851C5">
      <w:pPr>
        <w:autoSpaceDE w:val="0"/>
        <w:autoSpaceDN w:val="0"/>
        <w:adjustRightInd w:val="0"/>
        <w:ind w:left="360"/>
        <w:rPr>
          <w:rFonts w:ascii="Arial" w:eastAsia="Times New Roman" w:hAnsi="Arial" w:cs="Arial"/>
          <w:iCs/>
          <w:sz w:val="20"/>
          <w:szCs w:val="20"/>
        </w:rPr>
      </w:pPr>
    </w:p>
    <w:p w14:paraId="0CDA901B" w14:textId="77777777"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Pr="00020538">
        <w:rPr>
          <w:rFonts w:ascii="Arial" w:eastAsia="Times New Roman" w:hAnsi="Arial" w:cs="Arial"/>
          <w:iCs/>
          <w:sz w:val="20"/>
          <w:szCs w:val="20"/>
        </w:rPr>
        <w:t>; job placement/employment of graduates; job advancement of graduates; employer satisfaction with job performance of graduates; advisory board approval of the disciplinary component areas; etc.).</w:t>
      </w:r>
    </w:p>
    <w:p w14:paraId="37D714AE" w14:textId="77777777" w:rsidR="00C851C5" w:rsidRPr="00020538" w:rsidRDefault="00C851C5" w:rsidP="00C851C5">
      <w:pPr>
        <w:rPr>
          <w:rFonts w:eastAsia="Times New Roman"/>
          <w:color w:val="000000"/>
          <w:sz w:val="20"/>
          <w:szCs w:val="20"/>
        </w:rPr>
      </w:pPr>
    </w:p>
    <w:p w14:paraId="00EABADE" w14:textId="79E43754" w:rsidR="00E214B8" w:rsidRPr="00FC71FF" w:rsidRDefault="00E214B8" w:rsidP="00FC71FF">
      <w:pPr>
        <w:pStyle w:val="ListParagraph"/>
        <w:numPr>
          <w:ilvl w:val="0"/>
          <w:numId w:val="100"/>
        </w:numPr>
        <w:ind w:left="360"/>
        <w:rPr>
          <w:color w:val="000000"/>
          <w:sz w:val="20"/>
          <w:szCs w:val="20"/>
        </w:rPr>
      </w:pPr>
      <w:r w:rsidRPr="00BE4708">
        <w:rPr>
          <w:iCs/>
          <w:sz w:val="20"/>
          <w:szCs w:val="20"/>
        </w:rPr>
        <w:t xml:space="preserve">For each doctoral-level </w:t>
      </w:r>
      <w:r w:rsidR="005C134D" w:rsidRPr="00BE4708">
        <w:rPr>
          <w:iCs/>
          <w:sz w:val="20"/>
          <w:szCs w:val="20"/>
        </w:rPr>
        <w:t>business</w:t>
      </w:r>
      <w:r w:rsidRPr="00BE4708">
        <w:rPr>
          <w:iCs/>
          <w:sz w:val="20"/>
          <w:szCs w:val="20"/>
        </w:rPr>
        <w:t xml:space="preserve"> program included in the accreditation review, demonstrate that the learning opportunities in the curriculum comprising the program are aligned and consistent with</w:t>
      </w:r>
      <w:r w:rsidR="00BE4708">
        <w:rPr>
          <w:iCs/>
          <w:sz w:val="20"/>
          <w:szCs w:val="20"/>
        </w:rPr>
        <w:t xml:space="preserve"> </w:t>
      </w:r>
      <w:r w:rsidR="00BE4708">
        <w:rPr>
          <w:sz w:val="20"/>
          <w:szCs w:val="20"/>
        </w:rPr>
        <w:t>t</w:t>
      </w:r>
      <w:r w:rsidR="4B062390" w:rsidRPr="00FC71FF">
        <w:rPr>
          <w:sz w:val="20"/>
          <w:szCs w:val="20"/>
        </w:rPr>
        <w:t>he career path and the roles and responsibilities for which the program is designed to prepare students</w:t>
      </w:r>
      <w:r w:rsidR="00BE4708">
        <w:rPr>
          <w:sz w:val="20"/>
          <w:szCs w:val="20"/>
        </w:rPr>
        <w:t>.</w:t>
      </w:r>
    </w:p>
    <w:p w14:paraId="046A66FF" w14:textId="77777777" w:rsidR="007B0C9E" w:rsidRPr="00020538" w:rsidRDefault="007B0C9E" w:rsidP="007B0C9E">
      <w:pPr>
        <w:autoSpaceDE w:val="0"/>
        <w:autoSpaceDN w:val="0"/>
        <w:adjustRightInd w:val="0"/>
        <w:rPr>
          <w:rFonts w:ascii="Arial" w:eastAsia="Times New Roman" w:hAnsi="Arial" w:cs="Arial"/>
          <w:iCs/>
          <w:sz w:val="20"/>
          <w:szCs w:val="20"/>
        </w:rPr>
      </w:pPr>
    </w:p>
    <w:p w14:paraId="00FDEED3" w14:textId="77777777" w:rsidR="000157D2" w:rsidRPr="00020538" w:rsidRDefault="007B0C9E"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each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 included in the accreditation review</w:t>
      </w:r>
      <w:r w:rsidRPr="00020538">
        <w:rPr>
          <w:rFonts w:ascii="Arial" w:hAnsi="Arial" w:cs="Arial"/>
          <w:iCs/>
          <w:sz w:val="20"/>
          <w:szCs w:val="20"/>
        </w:rPr>
        <w:t xml:space="preserve">, </w:t>
      </w:r>
      <w:r w:rsidR="005E57DD" w:rsidRPr="00020538">
        <w:rPr>
          <w:rFonts w:ascii="Arial" w:hAnsi="Arial" w:cs="Arial"/>
          <w:iCs/>
          <w:sz w:val="20"/>
          <w:szCs w:val="20"/>
        </w:rPr>
        <w:t>provide evidence of</w:t>
      </w:r>
      <w:r w:rsidRPr="00020538">
        <w:rPr>
          <w:rFonts w:ascii="Arial" w:hAnsi="Arial" w:cs="Arial"/>
          <w:iCs/>
          <w:sz w:val="20"/>
          <w:szCs w:val="20"/>
        </w:rPr>
        <w:t xml:space="preserve"> the extent of student success in</w:t>
      </w:r>
      <w:r w:rsidR="000157D2" w:rsidRPr="00020538">
        <w:rPr>
          <w:rFonts w:ascii="Arial" w:hAnsi="Arial" w:cs="Arial"/>
          <w:iCs/>
          <w:sz w:val="20"/>
          <w:szCs w:val="20"/>
        </w:rPr>
        <w:t>:</w:t>
      </w:r>
    </w:p>
    <w:p w14:paraId="28BFD23F" w14:textId="77777777" w:rsidR="000157D2" w:rsidRPr="00020538" w:rsidRDefault="000157D2" w:rsidP="000157D2">
      <w:pPr>
        <w:autoSpaceDE w:val="0"/>
        <w:autoSpaceDN w:val="0"/>
        <w:adjustRightInd w:val="0"/>
        <w:ind w:left="360"/>
        <w:rPr>
          <w:rFonts w:ascii="Arial" w:eastAsia="Times New Roman" w:hAnsi="Arial" w:cs="Arial"/>
          <w:iCs/>
          <w:sz w:val="20"/>
          <w:szCs w:val="20"/>
        </w:rPr>
      </w:pPr>
    </w:p>
    <w:p w14:paraId="61F17A33" w14:textId="005A5D77" w:rsidR="000157D2"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M</w:t>
      </w:r>
      <w:r w:rsidR="007B0C9E" w:rsidRPr="00020538">
        <w:rPr>
          <w:iCs/>
          <w:sz w:val="20"/>
          <w:szCs w:val="20"/>
        </w:rPr>
        <w:t xml:space="preserve">astering the </w:t>
      </w:r>
      <w:r w:rsidR="005C1FE8" w:rsidRPr="00020538">
        <w:rPr>
          <w:iCs/>
          <w:sz w:val="20"/>
          <w:szCs w:val="20"/>
        </w:rPr>
        <w:t>disciplinary</w:t>
      </w:r>
      <w:r w:rsidR="007B0C9E" w:rsidRPr="00020538">
        <w:rPr>
          <w:iCs/>
          <w:sz w:val="20"/>
          <w:szCs w:val="20"/>
        </w:rPr>
        <w:t xml:space="preserve"> knowledge in their areas of </w:t>
      </w:r>
      <w:r w:rsidR="005C134D">
        <w:rPr>
          <w:iCs/>
          <w:sz w:val="20"/>
          <w:szCs w:val="20"/>
        </w:rPr>
        <w:t>business</w:t>
      </w:r>
      <w:r w:rsidR="007B0C9E" w:rsidRPr="00020538">
        <w:rPr>
          <w:iCs/>
          <w:sz w:val="20"/>
          <w:szCs w:val="20"/>
        </w:rPr>
        <w:t xml:space="preserve"> specialization and the </w:t>
      </w:r>
      <w:r w:rsidR="005C1FE8" w:rsidRPr="00020538">
        <w:rPr>
          <w:iCs/>
          <w:sz w:val="20"/>
          <w:szCs w:val="20"/>
        </w:rPr>
        <w:t xml:space="preserve">advanced </w:t>
      </w:r>
      <w:r w:rsidR="007B0C9E" w:rsidRPr="00020538">
        <w:rPr>
          <w:iCs/>
          <w:sz w:val="20"/>
          <w:szCs w:val="20"/>
        </w:rPr>
        <w:t xml:space="preserve">research skills necessary for </w:t>
      </w:r>
      <w:r w:rsidR="005C1FE8" w:rsidRPr="00020538">
        <w:rPr>
          <w:iCs/>
          <w:sz w:val="20"/>
          <w:szCs w:val="20"/>
        </w:rPr>
        <w:t xml:space="preserve">contributing to the theoretical or practical body of knowledge in </w:t>
      </w:r>
      <w:r w:rsidR="005C134D">
        <w:rPr>
          <w:iCs/>
          <w:sz w:val="20"/>
          <w:szCs w:val="20"/>
        </w:rPr>
        <w:t>business</w:t>
      </w:r>
      <w:r w:rsidR="00A53844">
        <w:rPr>
          <w:iCs/>
          <w:sz w:val="20"/>
          <w:szCs w:val="20"/>
        </w:rPr>
        <w:t>, and</w:t>
      </w:r>
    </w:p>
    <w:p w14:paraId="07E9EE87" w14:textId="77777777" w:rsidR="000157D2" w:rsidRPr="00020538" w:rsidRDefault="000157D2" w:rsidP="000157D2">
      <w:pPr>
        <w:autoSpaceDE w:val="0"/>
        <w:autoSpaceDN w:val="0"/>
        <w:adjustRightInd w:val="0"/>
        <w:ind w:left="360"/>
        <w:rPr>
          <w:iCs/>
          <w:sz w:val="20"/>
          <w:szCs w:val="20"/>
        </w:rPr>
      </w:pPr>
    </w:p>
    <w:p w14:paraId="347073BB" w14:textId="3C346EDF" w:rsidR="007B0C9E"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C</w:t>
      </w:r>
      <w:r w:rsidR="005C1FE8" w:rsidRPr="00020538">
        <w:rPr>
          <w:iCs/>
          <w:sz w:val="20"/>
          <w:szCs w:val="20"/>
        </w:rPr>
        <w:t>ompleting their programs of study</w:t>
      </w:r>
      <w:r w:rsidR="007B0C9E" w:rsidRPr="00020538">
        <w:rPr>
          <w:iCs/>
          <w:sz w:val="20"/>
          <w:szCs w:val="20"/>
        </w:rPr>
        <w:t>.</w:t>
      </w:r>
      <w:r w:rsidR="005E2835">
        <w:rPr>
          <w:iCs/>
          <w:sz w:val="20"/>
          <w:szCs w:val="20"/>
        </w:rPr>
        <w:t xml:space="preserve"> </w:t>
      </w:r>
    </w:p>
    <w:p w14:paraId="591499BC" w14:textId="77777777" w:rsidR="005C1FE8" w:rsidRPr="00020538" w:rsidRDefault="005C1FE8" w:rsidP="005C1FE8">
      <w:pPr>
        <w:autoSpaceDE w:val="0"/>
        <w:autoSpaceDN w:val="0"/>
        <w:adjustRightInd w:val="0"/>
        <w:ind w:left="360"/>
        <w:rPr>
          <w:rFonts w:ascii="Arial" w:eastAsia="Times New Roman" w:hAnsi="Arial" w:cs="Arial"/>
          <w:iCs/>
          <w:sz w:val="20"/>
          <w:szCs w:val="20"/>
        </w:rPr>
      </w:pPr>
    </w:p>
    <w:p w14:paraId="065AA21C" w14:textId="77777777" w:rsidR="0068793B" w:rsidRPr="00020538" w:rsidRDefault="00785FDA" w:rsidP="00F016E8">
      <w:pPr>
        <w:pStyle w:val="ListParagraph"/>
        <w:numPr>
          <w:ilvl w:val="0"/>
          <w:numId w:val="104"/>
        </w:numPr>
        <w:ind w:left="360"/>
        <w:rPr>
          <w:iCs/>
          <w:sz w:val="20"/>
          <w:szCs w:val="20"/>
        </w:rPr>
      </w:pPr>
      <w:r>
        <w:rPr>
          <w:iCs/>
          <w:sz w:val="20"/>
          <w:szCs w:val="20"/>
        </w:rPr>
        <w:t xml:space="preserve">Provide Table </w:t>
      </w:r>
      <w:r w:rsidR="0068793B" w:rsidRPr="00020538">
        <w:rPr>
          <w:iCs/>
          <w:sz w:val="20"/>
          <w:szCs w:val="20"/>
        </w:rPr>
        <w:t>4-</w:t>
      </w:r>
      <w:r w:rsidR="001555AF">
        <w:rPr>
          <w:iCs/>
          <w:sz w:val="20"/>
          <w:szCs w:val="20"/>
        </w:rPr>
        <w:t>4</w:t>
      </w:r>
      <w:r w:rsidR="0068793B" w:rsidRPr="00020538">
        <w:rPr>
          <w:iCs/>
          <w:sz w:val="20"/>
          <w:szCs w:val="20"/>
        </w:rPr>
        <w:t>: Student Doctoral Research.</w:t>
      </w:r>
    </w:p>
    <w:p w14:paraId="5E09B35C" w14:textId="77777777" w:rsidR="0068793B" w:rsidRPr="00020538" w:rsidRDefault="0068793B" w:rsidP="0068793B">
      <w:pPr>
        <w:pStyle w:val="ListParagraph"/>
        <w:rPr>
          <w:iCs/>
          <w:sz w:val="20"/>
          <w:szCs w:val="20"/>
        </w:rPr>
      </w:pPr>
    </w:p>
    <w:p w14:paraId="3532AA30" w14:textId="77777777" w:rsidR="0068793B" w:rsidRPr="00020538" w:rsidRDefault="0068793B" w:rsidP="0068793B">
      <w:pPr>
        <w:ind w:left="360"/>
        <w:rPr>
          <w:rFonts w:ascii="Arial" w:hAnsi="Arial" w:cs="Arial"/>
          <w:iCs/>
          <w:sz w:val="20"/>
          <w:szCs w:val="20"/>
        </w:rPr>
      </w:pPr>
      <w:r w:rsidRPr="00020538">
        <w:rPr>
          <w:rFonts w:ascii="Arial" w:hAnsi="Arial" w:cs="Arial"/>
          <w:iCs/>
          <w:sz w:val="20"/>
          <w:szCs w:val="20"/>
        </w:rPr>
        <w:t>This information must be presented using the table template provided in these guidelines.</w:t>
      </w:r>
    </w:p>
    <w:p w14:paraId="73B7BE23" w14:textId="77777777" w:rsidR="0068793B" w:rsidRPr="00020538" w:rsidRDefault="0068793B" w:rsidP="0068793B">
      <w:pPr>
        <w:ind w:left="360"/>
        <w:rPr>
          <w:iCs/>
          <w:sz w:val="20"/>
          <w:szCs w:val="20"/>
        </w:rPr>
      </w:pPr>
    </w:p>
    <w:p w14:paraId="6B064896" w14:textId="77777777" w:rsidR="0068793B" w:rsidRDefault="0068793B" w:rsidP="0068793B">
      <w:pPr>
        <w:ind w:left="360"/>
        <w:rPr>
          <w:rFonts w:ascii="Arial" w:hAnsi="Arial" w:cs="Arial"/>
          <w:iCs/>
          <w:sz w:val="20"/>
          <w:szCs w:val="20"/>
        </w:rPr>
      </w:pPr>
      <w:r w:rsidRPr="00020538">
        <w:rPr>
          <w:rFonts w:ascii="Arial" w:hAnsi="Arial" w:cs="Arial"/>
          <w:iCs/>
          <w:sz w:val="20"/>
          <w:szCs w:val="20"/>
        </w:rPr>
        <w:t xml:space="preserve">In the table, (i) list </w:t>
      </w:r>
      <w:r w:rsidR="0003174D">
        <w:rPr>
          <w:rFonts w:ascii="Arial" w:hAnsi="Arial" w:cs="Arial"/>
          <w:iCs/>
          <w:sz w:val="20"/>
          <w:szCs w:val="20"/>
        </w:rPr>
        <w:t xml:space="preserve">all </w:t>
      </w:r>
      <w:r w:rsidRPr="00020538">
        <w:rPr>
          <w:rFonts w:ascii="Arial" w:hAnsi="Arial" w:cs="Arial"/>
          <w:iCs/>
          <w:sz w:val="20"/>
          <w:szCs w:val="20"/>
        </w:rPr>
        <w:t>the students who completed their dissertations or other equivalent research projects/papers during the self-study year and the previous two years and (ii) identify the titles of their dissertations or research projects/papers.</w:t>
      </w:r>
      <w:r w:rsidR="00785FDA">
        <w:rPr>
          <w:rFonts w:ascii="Arial" w:hAnsi="Arial" w:cs="Arial"/>
          <w:iCs/>
          <w:sz w:val="20"/>
          <w:szCs w:val="20"/>
        </w:rPr>
        <w:br/>
      </w:r>
    </w:p>
    <w:p w14:paraId="6B1B96B4" w14:textId="428E433E" w:rsidR="007B0C9E" w:rsidRPr="00020538" w:rsidRDefault="00785FDA" w:rsidP="00CE3C4B">
      <w:pPr>
        <w:ind w:left="360"/>
        <w:rPr>
          <w:rFonts w:ascii="Arial" w:eastAsia="Times New Roman" w:hAnsi="Arial" w:cs="Arial"/>
          <w:iCs/>
          <w:sz w:val="20"/>
          <w:szCs w:val="20"/>
        </w:rPr>
      </w:pPr>
      <w:r>
        <w:rPr>
          <w:rFonts w:ascii="Arial" w:hAnsi="Arial" w:cs="Arial"/>
          <w:iCs/>
          <w:sz w:val="20"/>
          <w:szCs w:val="20"/>
        </w:rPr>
        <w:t>Provide access to student dissertations for review</w:t>
      </w:r>
      <w:r w:rsidR="005E2835">
        <w:rPr>
          <w:rFonts w:ascii="Arial" w:hAnsi="Arial" w:cs="Arial"/>
          <w:iCs/>
          <w:sz w:val="20"/>
          <w:szCs w:val="20"/>
        </w:rPr>
        <w:t xml:space="preserve"> </w:t>
      </w:r>
      <w:r>
        <w:rPr>
          <w:rFonts w:ascii="Arial" w:hAnsi="Arial" w:cs="Arial"/>
          <w:iCs/>
          <w:sz w:val="20"/>
          <w:szCs w:val="20"/>
        </w:rPr>
        <w:t>.</w:t>
      </w:r>
    </w:p>
    <w:p w14:paraId="1C716D1B" w14:textId="77777777" w:rsidR="00CB32F1" w:rsidRPr="00020538" w:rsidRDefault="00CB32F1" w:rsidP="00E214B8">
      <w:pPr>
        <w:rPr>
          <w:rFonts w:ascii="Arial" w:eastAsia="Times New Roman" w:hAnsi="Arial" w:cs="Arial"/>
          <w:color w:val="000000"/>
          <w:sz w:val="20"/>
          <w:szCs w:val="20"/>
        </w:rPr>
        <w:sectPr w:rsidR="00CB32F1" w:rsidRPr="00020538"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6736612" w14:textId="77777777" w:rsidR="00CB32F1" w:rsidRPr="004460A9" w:rsidRDefault="00CB32F1" w:rsidP="00CB32F1">
      <w:pPr>
        <w:pStyle w:val="Caption"/>
      </w:pPr>
      <w:bookmarkStart w:id="100" w:name="_Toc534965680"/>
      <w:r w:rsidRPr="004460A9">
        <w:lastRenderedPageBreak/>
        <w:t xml:space="preserve">Table </w:t>
      </w:r>
      <w:r>
        <w:t>4-</w:t>
      </w:r>
      <w:r w:rsidR="001555AF">
        <w:t>4</w:t>
      </w:r>
      <w:r w:rsidRPr="004460A9">
        <w:t xml:space="preserve">: </w:t>
      </w:r>
      <w:r>
        <w:t>Student Doctoral Research</w:t>
      </w:r>
      <w:bookmarkEnd w:id="100"/>
    </w:p>
    <w:p w14:paraId="541FA265" w14:textId="77777777" w:rsidR="00CB32F1" w:rsidRPr="00215A14" w:rsidRDefault="00CB32F1" w:rsidP="00CB32F1">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9360"/>
      </w:tblGrid>
      <w:tr w:rsidR="00CB32F1" w:rsidRPr="00D4078B" w14:paraId="626BA255" w14:textId="77777777" w:rsidTr="003C0B07">
        <w:trPr>
          <w:trHeight w:val="288"/>
          <w:jc w:val="center"/>
        </w:trPr>
        <w:tc>
          <w:tcPr>
            <w:tcW w:w="9360" w:type="dxa"/>
            <w:shd w:val="clear" w:color="auto" w:fill="002060"/>
            <w:vAlign w:val="center"/>
          </w:tcPr>
          <w:p w14:paraId="5CA5DF12" w14:textId="77777777" w:rsidR="00CB32F1" w:rsidRPr="00CB32F1" w:rsidRDefault="00CB32F1" w:rsidP="00CB32F1">
            <w:pPr>
              <w:rPr>
                <w:b/>
                <w:sz w:val="20"/>
                <w:szCs w:val="20"/>
              </w:rPr>
            </w:pPr>
            <w:r w:rsidRPr="00CB32F1">
              <w:rPr>
                <w:b/>
                <w:sz w:val="20"/>
                <w:szCs w:val="20"/>
              </w:rPr>
              <w:t>SELF-STUDY YEAR</w:t>
            </w:r>
          </w:p>
        </w:tc>
      </w:tr>
      <w:tr w:rsidR="009E7F5F" w:rsidRPr="00D4078B" w14:paraId="5F18635F" w14:textId="77777777" w:rsidTr="00864857">
        <w:trPr>
          <w:trHeight w:val="20"/>
          <w:jc w:val="center"/>
        </w:trPr>
        <w:tc>
          <w:tcPr>
            <w:tcW w:w="9360" w:type="dxa"/>
            <w:shd w:val="clear" w:color="auto" w:fill="DEEAF6" w:themeFill="accent1" w:themeFillTint="33"/>
            <w:tcMar>
              <w:left w:w="115" w:type="dxa"/>
              <w:right w:w="115" w:type="dxa"/>
            </w:tcMar>
          </w:tcPr>
          <w:p w14:paraId="563F8D31"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02693C40" w14:textId="77777777" w:rsidTr="00864857">
        <w:trPr>
          <w:trHeight w:val="20"/>
          <w:jc w:val="center"/>
        </w:trPr>
        <w:tc>
          <w:tcPr>
            <w:tcW w:w="9360" w:type="dxa"/>
            <w:tcMar>
              <w:left w:w="115" w:type="dxa"/>
              <w:right w:w="115" w:type="dxa"/>
            </w:tcMar>
          </w:tcPr>
          <w:p w14:paraId="45A913CB" w14:textId="77777777" w:rsidR="009E7F5F" w:rsidRPr="0080179A" w:rsidRDefault="009E7F5F" w:rsidP="00CB32F1">
            <w:pPr>
              <w:rPr>
                <w:rFonts w:eastAsia="Times New Roman" w:cs="Arial"/>
                <w:i/>
                <w:sz w:val="20"/>
                <w:szCs w:val="20"/>
              </w:rPr>
            </w:pPr>
            <w:r w:rsidRPr="0080179A">
              <w:rPr>
                <w:rFonts w:eastAsia="Times New Roman" w:cs="Arial"/>
                <w:i/>
                <w:sz w:val="20"/>
                <w:szCs w:val="20"/>
              </w:rPr>
              <w:t>Title</w:t>
            </w:r>
          </w:p>
        </w:tc>
      </w:tr>
      <w:tr w:rsidR="009E7F5F" w:rsidRPr="00D4078B" w14:paraId="19B9BFCD" w14:textId="77777777" w:rsidTr="00864857">
        <w:trPr>
          <w:trHeight w:val="20"/>
          <w:jc w:val="center"/>
        </w:trPr>
        <w:tc>
          <w:tcPr>
            <w:tcW w:w="9360" w:type="dxa"/>
            <w:tcMar>
              <w:left w:w="115" w:type="dxa"/>
              <w:right w:w="115" w:type="dxa"/>
            </w:tcMar>
          </w:tcPr>
          <w:p w14:paraId="1A390D23"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43A45B93" w14:textId="77777777" w:rsidTr="00864857">
        <w:trPr>
          <w:trHeight w:val="20"/>
          <w:jc w:val="center"/>
        </w:trPr>
        <w:tc>
          <w:tcPr>
            <w:tcW w:w="9360" w:type="dxa"/>
            <w:tcMar>
              <w:left w:w="115" w:type="dxa"/>
              <w:right w:w="115" w:type="dxa"/>
            </w:tcMar>
          </w:tcPr>
          <w:p w14:paraId="05FFDBEA"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7EB5516C" w14:textId="77777777" w:rsidTr="00864857">
        <w:trPr>
          <w:trHeight w:val="20"/>
          <w:jc w:val="center"/>
        </w:trPr>
        <w:tc>
          <w:tcPr>
            <w:tcW w:w="9360" w:type="dxa"/>
            <w:tcMar>
              <w:left w:w="115" w:type="dxa"/>
              <w:right w:w="115" w:type="dxa"/>
            </w:tcMar>
          </w:tcPr>
          <w:p w14:paraId="1359FFC1"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106E36C9" w14:textId="77777777" w:rsidTr="00864857">
        <w:trPr>
          <w:trHeight w:val="20"/>
          <w:jc w:val="center"/>
        </w:trPr>
        <w:tc>
          <w:tcPr>
            <w:tcW w:w="9360" w:type="dxa"/>
            <w:tcMar>
              <w:left w:w="115" w:type="dxa"/>
              <w:right w:w="115" w:type="dxa"/>
            </w:tcMar>
          </w:tcPr>
          <w:p w14:paraId="0D0192ED"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14:paraId="66E10009" w14:textId="77777777" w:rsidTr="003C0B07">
        <w:trPr>
          <w:trHeight w:val="288"/>
          <w:jc w:val="center"/>
        </w:trPr>
        <w:tc>
          <w:tcPr>
            <w:tcW w:w="9360" w:type="dxa"/>
            <w:shd w:val="clear" w:color="auto" w:fill="002060"/>
            <w:vAlign w:val="center"/>
          </w:tcPr>
          <w:p w14:paraId="6F3888B2" w14:textId="77777777" w:rsidR="00CB32F1" w:rsidRPr="00CB32F1" w:rsidRDefault="00CB32F1" w:rsidP="00CB32F1">
            <w:pPr>
              <w:rPr>
                <w:b/>
                <w:sz w:val="20"/>
                <w:szCs w:val="20"/>
              </w:rPr>
            </w:pPr>
            <w:r w:rsidRPr="00CB32F1">
              <w:rPr>
                <w:b/>
                <w:sz w:val="20"/>
                <w:szCs w:val="20"/>
              </w:rPr>
              <w:t>YEAR PRIOR TO</w:t>
            </w:r>
            <w:r>
              <w:rPr>
                <w:b/>
                <w:sz w:val="20"/>
                <w:szCs w:val="20"/>
              </w:rPr>
              <w:t xml:space="preserve"> </w:t>
            </w:r>
            <w:r w:rsidRPr="00CB32F1">
              <w:rPr>
                <w:b/>
                <w:sz w:val="20"/>
                <w:szCs w:val="20"/>
              </w:rPr>
              <w:t>SELF-STUDY YEAR</w:t>
            </w:r>
          </w:p>
        </w:tc>
      </w:tr>
      <w:tr w:rsidR="009E7F5F" w:rsidRPr="00D4078B" w14:paraId="7023B771" w14:textId="77777777" w:rsidTr="00864857">
        <w:trPr>
          <w:trHeight w:val="20"/>
          <w:jc w:val="center"/>
        </w:trPr>
        <w:tc>
          <w:tcPr>
            <w:tcW w:w="9360" w:type="dxa"/>
            <w:shd w:val="clear" w:color="auto" w:fill="DEEAF6" w:themeFill="accent1" w:themeFillTint="33"/>
          </w:tcPr>
          <w:p w14:paraId="60CB3E59"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58DE19A3" w14:textId="77777777" w:rsidTr="00864857">
        <w:trPr>
          <w:trHeight w:val="20"/>
          <w:jc w:val="center"/>
        </w:trPr>
        <w:tc>
          <w:tcPr>
            <w:tcW w:w="9360" w:type="dxa"/>
          </w:tcPr>
          <w:p w14:paraId="25416576"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663C73C8" w14:textId="77777777" w:rsidTr="00864857">
        <w:trPr>
          <w:trHeight w:val="20"/>
          <w:jc w:val="center"/>
        </w:trPr>
        <w:tc>
          <w:tcPr>
            <w:tcW w:w="9360" w:type="dxa"/>
          </w:tcPr>
          <w:p w14:paraId="5B8A5DC7"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0B312C8A" w14:textId="77777777" w:rsidTr="00864857">
        <w:trPr>
          <w:trHeight w:val="20"/>
          <w:jc w:val="center"/>
        </w:trPr>
        <w:tc>
          <w:tcPr>
            <w:tcW w:w="9360" w:type="dxa"/>
          </w:tcPr>
          <w:p w14:paraId="3832AD5A"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58C178D0" w14:textId="77777777" w:rsidTr="00864857">
        <w:trPr>
          <w:trHeight w:val="20"/>
          <w:jc w:val="center"/>
        </w:trPr>
        <w:tc>
          <w:tcPr>
            <w:tcW w:w="9360" w:type="dxa"/>
          </w:tcPr>
          <w:p w14:paraId="7886719C"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121D75A9" w14:textId="77777777" w:rsidTr="00864857">
        <w:trPr>
          <w:trHeight w:val="20"/>
          <w:jc w:val="center"/>
        </w:trPr>
        <w:tc>
          <w:tcPr>
            <w:tcW w:w="9360" w:type="dxa"/>
          </w:tcPr>
          <w:p w14:paraId="1144A93E"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14:paraId="607B46A6" w14:textId="77777777" w:rsidTr="003C0B07">
        <w:trPr>
          <w:trHeight w:val="288"/>
          <w:jc w:val="center"/>
        </w:trPr>
        <w:tc>
          <w:tcPr>
            <w:tcW w:w="9360" w:type="dxa"/>
            <w:shd w:val="clear" w:color="auto" w:fill="002060"/>
            <w:vAlign w:val="center"/>
          </w:tcPr>
          <w:p w14:paraId="0F378879" w14:textId="77777777" w:rsidR="00CB32F1" w:rsidRPr="00CB32F1" w:rsidRDefault="00CB32F1" w:rsidP="00CB32F1">
            <w:pPr>
              <w:rPr>
                <w:b/>
                <w:sz w:val="20"/>
                <w:szCs w:val="20"/>
              </w:rPr>
            </w:pPr>
            <w:r>
              <w:rPr>
                <w:b/>
                <w:sz w:val="20"/>
                <w:szCs w:val="20"/>
              </w:rPr>
              <w:t xml:space="preserve">TWO </w:t>
            </w:r>
            <w:r w:rsidRPr="00CB32F1">
              <w:rPr>
                <w:b/>
                <w:sz w:val="20"/>
                <w:szCs w:val="20"/>
              </w:rPr>
              <w:t>YEAR</w:t>
            </w:r>
            <w:r>
              <w:rPr>
                <w:b/>
                <w:sz w:val="20"/>
                <w:szCs w:val="20"/>
              </w:rPr>
              <w:t>S</w:t>
            </w:r>
            <w:r w:rsidRPr="00CB32F1">
              <w:rPr>
                <w:b/>
                <w:sz w:val="20"/>
                <w:szCs w:val="20"/>
              </w:rPr>
              <w:t xml:space="preserve"> PRIOR TO</w:t>
            </w:r>
            <w:r>
              <w:rPr>
                <w:b/>
                <w:sz w:val="20"/>
                <w:szCs w:val="20"/>
              </w:rPr>
              <w:t xml:space="preserve"> </w:t>
            </w:r>
            <w:r w:rsidRPr="00CB32F1">
              <w:rPr>
                <w:b/>
                <w:sz w:val="20"/>
                <w:szCs w:val="20"/>
              </w:rPr>
              <w:t>SELF-STUDY YEAR</w:t>
            </w:r>
          </w:p>
        </w:tc>
      </w:tr>
      <w:tr w:rsidR="009E7F5F" w:rsidRPr="00D4078B" w14:paraId="0F989C95" w14:textId="77777777" w:rsidTr="00864857">
        <w:trPr>
          <w:trHeight w:val="20"/>
          <w:jc w:val="center"/>
        </w:trPr>
        <w:tc>
          <w:tcPr>
            <w:tcW w:w="9360" w:type="dxa"/>
            <w:shd w:val="clear" w:color="auto" w:fill="DEEAF6" w:themeFill="accent1" w:themeFillTint="33"/>
          </w:tcPr>
          <w:p w14:paraId="74522D16"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775099B4" w14:textId="77777777" w:rsidTr="00864857">
        <w:trPr>
          <w:trHeight w:val="20"/>
          <w:jc w:val="center"/>
        </w:trPr>
        <w:tc>
          <w:tcPr>
            <w:tcW w:w="9360" w:type="dxa"/>
          </w:tcPr>
          <w:p w14:paraId="6CBBAFB5"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3B6F4AE7" w14:textId="77777777" w:rsidTr="00864857">
        <w:trPr>
          <w:trHeight w:val="20"/>
          <w:jc w:val="center"/>
        </w:trPr>
        <w:tc>
          <w:tcPr>
            <w:tcW w:w="9360" w:type="dxa"/>
          </w:tcPr>
          <w:p w14:paraId="6A257E68"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0D7A82AA" w14:textId="77777777" w:rsidTr="00864857">
        <w:trPr>
          <w:trHeight w:val="20"/>
          <w:jc w:val="center"/>
        </w:trPr>
        <w:tc>
          <w:tcPr>
            <w:tcW w:w="9360" w:type="dxa"/>
          </w:tcPr>
          <w:p w14:paraId="379941B5"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2A80FB4E" w14:textId="77777777" w:rsidTr="00864857">
        <w:trPr>
          <w:trHeight w:val="20"/>
          <w:jc w:val="center"/>
        </w:trPr>
        <w:tc>
          <w:tcPr>
            <w:tcW w:w="9360" w:type="dxa"/>
          </w:tcPr>
          <w:p w14:paraId="2FF3794B"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14:paraId="6FE0A0A3" w14:textId="77777777" w:rsidTr="00864857">
        <w:trPr>
          <w:trHeight w:val="20"/>
          <w:jc w:val="center"/>
        </w:trPr>
        <w:tc>
          <w:tcPr>
            <w:tcW w:w="9360" w:type="dxa"/>
          </w:tcPr>
          <w:p w14:paraId="313596A2" w14:textId="77777777"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bl>
    <w:p w14:paraId="177F7A9D" w14:textId="77777777" w:rsidR="00CB32F1" w:rsidRPr="00215A14" w:rsidRDefault="00CB32F1" w:rsidP="0080179A">
      <w:pPr>
        <w:keepNext/>
        <w:outlineLvl w:val="4"/>
        <w:rPr>
          <w:rFonts w:eastAsia="Times New Roman" w:cs="Arial"/>
          <w:bCs/>
          <w:color w:val="000000"/>
          <w:sz w:val="20"/>
          <w:szCs w:val="20"/>
        </w:rPr>
      </w:pPr>
    </w:p>
    <w:p w14:paraId="108F9402" w14:textId="77777777" w:rsidR="00E214B8" w:rsidRPr="007B0C9E" w:rsidRDefault="00E214B8" w:rsidP="00E214B8">
      <w:pPr>
        <w:rPr>
          <w:rFonts w:ascii="Arial" w:eastAsia="Times New Roman" w:hAnsi="Arial" w:cs="Arial"/>
          <w:i/>
          <w:color w:val="000000"/>
          <w:sz w:val="20"/>
          <w:szCs w:val="20"/>
        </w:rPr>
      </w:pPr>
    </w:p>
    <w:p w14:paraId="6F2DC254" w14:textId="77777777" w:rsidR="00426C68" w:rsidRPr="007B0C9E" w:rsidRDefault="00426C68" w:rsidP="002D6165">
      <w:pPr>
        <w:pStyle w:val="Heading3"/>
        <w:rPr>
          <w:i/>
          <w:sz w:val="20"/>
          <w:szCs w:val="20"/>
        </w:rPr>
      </w:pPr>
    </w:p>
    <w:p w14:paraId="4984F3CC" w14:textId="77777777" w:rsidR="00426C68" w:rsidRPr="007B0C9E" w:rsidRDefault="00426C68" w:rsidP="00426C68">
      <w:pPr>
        <w:rPr>
          <w:rFonts w:ascii="Arial" w:hAnsi="Arial" w:cs="Arial"/>
          <w:i/>
          <w:sz w:val="20"/>
          <w:szCs w:val="20"/>
        </w:rPr>
      </w:pPr>
    </w:p>
    <w:p w14:paraId="0C89A684" w14:textId="77777777" w:rsidR="00426C68" w:rsidRPr="000522DD" w:rsidRDefault="00426C68" w:rsidP="00426C68">
      <w:pPr>
        <w:rPr>
          <w:i/>
        </w:rPr>
        <w:sectPr w:rsidR="00426C68" w:rsidRPr="000522DD"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C5BB6C" w14:textId="77777777" w:rsidR="00790E4D" w:rsidRPr="0035458A" w:rsidRDefault="00790E4D" w:rsidP="002D6165">
      <w:pPr>
        <w:pStyle w:val="Heading3"/>
      </w:pPr>
      <w:bookmarkStart w:id="101" w:name="_Toc502852318"/>
      <w:r>
        <w:lastRenderedPageBreak/>
        <w:t>4</w:t>
      </w:r>
      <w:r w:rsidRPr="0035458A">
        <w:t>.</w:t>
      </w:r>
      <w:r w:rsidR="00426C68">
        <w:t>5</w:t>
      </w:r>
      <w:r w:rsidRPr="0035458A">
        <w:t xml:space="preserve"> </w:t>
      </w:r>
      <w:r>
        <w:t xml:space="preserve">International </w:t>
      </w:r>
      <w:r w:rsidR="00740BAD">
        <w:t xml:space="preserve">Dimensions of </w:t>
      </w:r>
      <w:r w:rsidR="005C134D">
        <w:t>Business</w:t>
      </w:r>
      <w:bookmarkEnd w:id="101"/>
    </w:p>
    <w:p w14:paraId="17B3CAD2" w14:textId="77777777" w:rsidR="00790E4D" w:rsidRPr="009E5BCC" w:rsidRDefault="00790E4D" w:rsidP="00790E4D">
      <w:pPr>
        <w:jc w:val="both"/>
        <w:rPr>
          <w:rFonts w:ascii="Arial" w:eastAsia="Times New Roman" w:hAnsi="Arial" w:cs="Arial"/>
          <w:sz w:val="20"/>
          <w:szCs w:val="20"/>
        </w:rPr>
      </w:pPr>
    </w:p>
    <w:p w14:paraId="677890AF" w14:textId="77777777" w:rsidR="00790E4D" w:rsidRPr="009E5BCC" w:rsidRDefault="00790E4D" w:rsidP="00790E4D">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318F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students to be prepared to function effectively in a changing global environment. Therefore, the academic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unit, through its curricula and co-curricular programs, </w:t>
      </w:r>
      <w:r>
        <w:rPr>
          <w:rFonts w:ascii="Arial" w:eastAsia="Times New Roman" w:hAnsi="Arial" w:cs="Arial"/>
          <w:b/>
          <w:bCs/>
          <w:color w:val="000000"/>
          <w:sz w:val="20"/>
          <w:szCs w:val="20"/>
        </w:rPr>
        <w:t>must</w:t>
      </w:r>
      <w:r w:rsidRPr="00A318FC">
        <w:rPr>
          <w:rFonts w:ascii="Arial" w:eastAsia="Times New Roman" w:hAnsi="Arial" w:cs="Arial"/>
          <w:b/>
          <w:bCs/>
          <w:color w:val="000000"/>
          <w:sz w:val="20"/>
          <w:szCs w:val="20"/>
        </w:rPr>
        <w:t xml:space="preserve"> ensure that students possess the knowledge, skills, and abilities to understand and deal effectively with critical issues in a dynamic global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A318FC">
        <w:rPr>
          <w:rFonts w:ascii="Arial" w:eastAsia="Times New Roman" w:hAnsi="Arial" w:cs="Arial"/>
          <w:b/>
          <w:bCs/>
          <w:color w:val="000000"/>
          <w:sz w:val="20"/>
          <w:szCs w:val="20"/>
        </w:rPr>
        <w:t>environment</w:t>
      </w:r>
      <w:r w:rsidRPr="009E5BCC">
        <w:rPr>
          <w:rFonts w:ascii="Arial" w:eastAsia="Times New Roman" w:hAnsi="Arial" w:cs="Arial"/>
          <w:b/>
          <w:bCs/>
          <w:color w:val="000000"/>
          <w:sz w:val="20"/>
          <w:szCs w:val="20"/>
        </w:rPr>
        <w:t>.</w:t>
      </w:r>
    </w:p>
    <w:p w14:paraId="175384D6" w14:textId="77777777" w:rsidR="00790E4D" w:rsidRPr="009E5BCC" w:rsidRDefault="00790E4D" w:rsidP="00790E4D">
      <w:pPr>
        <w:jc w:val="both"/>
        <w:rPr>
          <w:rFonts w:ascii="Arial" w:eastAsia="Times New Roman" w:hAnsi="Arial" w:cs="Arial"/>
          <w:b/>
          <w:bCs/>
          <w:color w:val="000000"/>
          <w:sz w:val="20"/>
          <w:szCs w:val="20"/>
        </w:rPr>
      </w:pPr>
    </w:p>
    <w:p w14:paraId="7A1BB17F" w14:textId="77777777" w:rsidR="00790E4D" w:rsidRPr="009E5BCC" w:rsidRDefault="00790E4D" w:rsidP="00790E4D">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13755857" w14:textId="77777777" w:rsidR="00790E4D" w:rsidRPr="009E5BCC" w:rsidRDefault="00790E4D" w:rsidP="00790E4D">
      <w:pPr>
        <w:rPr>
          <w:rFonts w:ascii="Arial" w:eastAsia="Times New Roman" w:hAnsi="Arial" w:cs="Arial"/>
          <w:b/>
          <w:bCs/>
          <w:color w:val="000000"/>
          <w:sz w:val="20"/>
          <w:szCs w:val="20"/>
        </w:rPr>
      </w:pPr>
    </w:p>
    <w:p w14:paraId="17CAB72F" w14:textId="77777777" w:rsidR="00790E4D" w:rsidRDefault="00786BB2" w:rsidP="00790E4D">
      <w:pPr>
        <w:rPr>
          <w:rFonts w:ascii="Arial" w:eastAsia="Times New Roman" w:hAnsi="Arial" w:cs="Arial"/>
          <w:color w:val="000000"/>
          <w:sz w:val="20"/>
          <w:szCs w:val="20"/>
        </w:rPr>
      </w:pPr>
      <w:r>
        <w:rPr>
          <w:rFonts w:ascii="Arial" w:eastAsia="Times New Roman" w:hAnsi="Arial" w:cs="Arial"/>
          <w:color w:val="000000"/>
          <w:sz w:val="20"/>
          <w:szCs w:val="20"/>
        </w:rPr>
        <w:t>T</w:t>
      </w:r>
      <w:r w:rsidR="00790E4D">
        <w:rPr>
          <w:rFonts w:ascii="Arial" w:eastAsia="Times New Roman" w:hAnsi="Arial" w:cs="Arial"/>
          <w:color w:val="000000"/>
          <w:sz w:val="20"/>
          <w:szCs w:val="20"/>
        </w:rPr>
        <w:t xml:space="preserve">o prepare students to be competent </w:t>
      </w:r>
      <w:r w:rsidR="005C134D">
        <w:rPr>
          <w:rFonts w:ascii="Arial" w:eastAsia="Times New Roman" w:hAnsi="Arial" w:cs="Arial"/>
          <w:color w:val="000000"/>
          <w:sz w:val="20"/>
          <w:szCs w:val="20"/>
        </w:rPr>
        <w:t>business</w:t>
      </w:r>
      <w:r w:rsidR="00790E4D">
        <w:rPr>
          <w:rFonts w:ascii="Arial" w:eastAsia="Times New Roman" w:hAnsi="Arial" w:cs="Arial"/>
          <w:color w:val="000000"/>
          <w:sz w:val="20"/>
          <w:szCs w:val="20"/>
        </w:rPr>
        <w:t xml:space="preserve"> professionals in this continually evolving environment, academic </w:t>
      </w:r>
      <w:r w:rsidR="005C134D">
        <w:rPr>
          <w:rFonts w:ascii="Arial" w:eastAsia="Times New Roman" w:hAnsi="Arial" w:cs="Arial"/>
          <w:color w:val="000000"/>
          <w:sz w:val="20"/>
          <w:szCs w:val="20"/>
        </w:rPr>
        <w:t>business</w:t>
      </w:r>
      <w:r w:rsidR="00790E4D">
        <w:rPr>
          <w:rFonts w:ascii="Arial" w:eastAsia="Times New Roman" w:hAnsi="Arial" w:cs="Arial"/>
          <w:color w:val="000000"/>
          <w:sz w:val="20"/>
          <w:szCs w:val="20"/>
        </w:rPr>
        <w:t xml:space="preserve"> units</w:t>
      </w:r>
      <w:r w:rsidR="00790E4D" w:rsidRPr="00CF2788">
        <w:rPr>
          <w:rFonts w:ascii="Arial" w:eastAsia="Times New Roman" w:hAnsi="Arial" w:cs="Arial"/>
          <w:color w:val="000000"/>
          <w:sz w:val="20"/>
          <w:szCs w:val="20"/>
        </w:rPr>
        <w:t xml:space="preserve"> </w:t>
      </w:r>
      <w:r w:rsidR="00790E4D">
        <w:rPr>
          <w:rFonts w:ascii="Arial" w:eastAsia="Times New Roman" w:hAnsi="Arial" w:cs="Arial"/>
          <w:color w:val="000000"/>
          <w:sz w:val="20"/>
          <w:szCs w:val="20"/>
        </w:rPr>
        <w:t>must address the challenges and complexities associated with globalization and</w:t>
      </w:r>
      <w:r w:rsidR="00790E4D" w:rsidRPr="00CF2788">
        <w:rPr>
          <w:rFonts w:ascii="Arial" w:eastAsia="Times New Roman" w:hAnsi="Arial" w:cs="Arial"/>
          <w:color w:val="000000"/>
          <w:sz w:val="20"/>
          <w:szCs w:val="20"/>
        </w:rPr>
        <w:t xml:space="preserve"> </w:t>
      </w:r>
      <w:r w:rsidR="00790E4D">
        <w:rPr>
          <w:rFonts w:ascii="Arial" w:eastAsia="Times New Roman" w:hAnsi="Arial" w:cs="Arial"/>
          <w:color w:val="000000"/>
          <w:sz w:val="20"/>
          <w:szCs w:val="20"/>
        </w:rPr>
        <w:t xml:space="preserve">must be proactive in internationalizing the curricula of </w:t>
      </w:r>
      <w:r w:rsidR="005C134D">
        <w:rPr>
          <w:rFonts w:ascii="Arial" w:eastAsia="Times New Roman" w:hAnsi="Arial" w:cs="Arial"/>
          <w:color w:val="000000"/>
          <w:sz w:val="20"/>
          <w:szCs w:val="20"/>
        </w:rPr>
        <w:t>business</w:t>
      </w:r>
      <w:r w:rsidR="00790E4D">
        <w:rPr>
          <w:rFonts w:ascii="Arial" w:eastAsia="Times New Roman" w:hAnsi="Arial" w:cs="Arial"/>
          <w:color w:val="000000"/>
          <w:sz w:val="20"/>
          <w:szCs w:val="20"/>
        </w:rPr>
        <w:t xml:space="preserve"> programs</w:t>
      </w:r>
      <w:r w:rsidR="00790E4D" w:rsidRPr="00CF2788">
        <w:rPr>
          <w:rFonts w:ascii="Arial" w:eastAsia="Times New Roman" w:hAnsi="Arial" w:cs="Arial"/>
          <w:color w:val="000000"/>
          <w:sz w:val="20"/>
          <w:szCs w:val="20"/>
        </w:rPr>
        <w:t xml:space="preserve">. </w:t>
      </w:r>
    </w:p>
    <w:p w14:paraId="56E234AE" w14:textId="77777777" w:rsidR="00790E4D" w:rsidRPr="00161118" w:rsidRDefault="00790E4D" w:rsidP="00790E4D">
      <w:pPr>
        <w:rPr>
          <w:rFonts w:ascii="Arial" w:eastAsia="Times New Roman" w:hAnsi="Arial" w:cs="Arial"/>
          <w:color w:val="000000"/>
          <w:sz w:val="20"/>
          <w:szCs w:val="20"/>
        </w:rPr>
      </w:pPr>
    </w:p>
    <w:p w14:paraId="3F0BD04D" w14:textId="77777777" w:rsidR="00790E4D" w:rsidRPr="00161118" w:rsidRDefault="00790E4D" w:rsidP="00790E4D">
      <w:pPr>
        <w:autoSpaceDE w:val="0"/>
        <w:autoSpaceDN w:val="0"/>
        <w:adjustRightInd w:val="0"/>
        <w:rPr>
          <w:rFonts w:ascii="Arial" w:hAnsi="Arial" w:cs="Arial"/>
          <w:sz w:val="20"/>
          <w:szCs w:val="20"/>
        </w:rPr>
      </w:pPr>
      <w:r>
        <w:rPr>
          <w:rFonts w:ascii="Arial" w:hAnsi="Arial" w:cs="Arial"/>
          <w:sz w:val="20"/>
          <w:szCs w:val="20"/>
        </w:rPr>
        <w:t xml:space="preserve">In addition to providing curricular and co-curricular learning opportunities in international </w:t>
      </w:r>
      <w:r w:rsidR="005C134D">
        <w:rPr>
          <w:rFonts w:ascii="Arial" w:hAnsi="Arial" w:cs="Arial"/>
          <w:sz w:val="20"/>
          <w:szCs w:val="20"/>
        </w:rPr>
        <w:t>business</w:t>
      </w:r>
      <w:r>
        <w:rPr>
          <w:rFonts w:ascii="Arial" w:hAnsi="Arial" w:cs="Arial"/>
          <w:sz w:val="20"/>
          <w:szCs w:val="20"/>
        </w:rPr>
        <w:t xml:space="preserve"> issues and practices, academic </w:t>
      </w:r>
      <w:r w:rsidR="005C134D">
        <w:rPr>
          <w:rFonts w:ascii="Arial" w:hAnsi="Arial" w:cs="Arial"/>
          <w:sz w:val="20"/>
          <w:szCs w:val="20"/>
        </w:rPr>
        <w:t>business</w:t>
      </w:r>
      <w:r>
        <w:rPr>
          <w:rFonts w:ascii="Arial" w:hAnsi="Arial" w:cs="Arial"/>
          <w:sz w:val="20"/>
          <w:szCs w:val="20"/>
        </w:rPr>
        <w:t xml:space="preserve"> units must also be engaged in broader efforts to foster a global mind-set in their students, faculty, and administrators. </w:t>
      </w:r>
    </w:p>
    <w:p w14:paraId="4342F2B0" w14:textId="77777777" w:rsidR="00790E4D" w:rsidRPr="00161118" w:rsidRDefault="00790E4D" w:rsidP="00790E4D">
      <w:pPr>
        <w:rPr>
          <w:rFonts w:ascii="Arial" w:eastAsia="Times New Roman" w:hAnsi="Arial" w:cs="Arial"/>
          <w:color w:val="000000"/>
          <w:sz w:val="20"/>
          <w:szCs w:val="20"/>
        </w:rPr>
      </w:pPr>
    </w:p>
    <w:p w14:paraId="7A65262C" w14:textId="77777777" w:rsidR="00790E4D" w:rsidRPr="009E5BCC" w:rsidRDefault="00790E4D" w:rsidP="00790E4D">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Pr>
          <w:rFonts w:ascii="Arial" w:eastAsia="Times New Roman" w:hAnsi="Arial" w:cs="Arial"/>
          <w:b/>
          <w:bCs/>
          <w:color w:val="000000"/>
          <w:sz w:val="20"/>
          <w:szCs w:val="20"/>
          <w:u w:val="single"/>
        </w:rPr>
        <w:t xml:space="preserve"> for Documentation</w:t>
      </w:r>
    </w:p>
    <w:p w14:paraId="157656D4" w14:textId="77777777" w:rsidR="00790E4D" w:rsidRPr="009E5BCC" w:rsidRDefault="00790E4D" w:rsidP="00790E4D">
      <w:pPr>
        <w:rPr>
          <w:rFonts w:ascii="Arial" w:eastAsia="Times New Roman" w:hAnsi="Arial" w:cs="Arial"/>
          <w:color w:val="000000"/>
          <w:sz w:val="20"/>
          <w:szCs w:val="20"/>
        </w:rPr>
      </w:pPr>
    </w:p>
    <w:p w14:paraId="77EDCBC5" w14:textId="77777777" w:rsidR="00790E4D" w:rsidRPr="00020538" w:rsidRDefault="00790E4D" w:rsidP="00790E4D">
      <w:pPr>
        <w:rPr>
          <w:rFonts w:ascii="Arial" w:eastAsia="Times New Roman" w:hAnsi="Arial" w:cs="Arial"/>
          <w:iCs/>
          <w:color w:val="000000"/>
          <w:sz w:val="20"/>
          <w:szCs w:val="20"/>
        </w:rPr>
      </w:pPr>
      <w:r w:rsidRPr="00020538">
        <w:rPr>
          <w:rFonts w:ascii="Arial" w:eastAsia="Times New Roman" w:hAnsi="Arial" w:cs="Arial"/>
          <w:iCs/>
          <w:color w:val="000000"/>
          <w:sz w:val="20"/>
          <w:szCs w:val="20"/>
        </w:rPr>
        <w:t>In the self-study:</w:t>
      </w:r>
    </w:p>
    <w:p w14:paraId="78AF2CB7" w14:textId="77777777" w:rsidR="00790E4D" w:rsidRPr="00020538" w:rsidRDefault="00790E4D" w:rsidP="00790E4D">
      <w:pPr>
        <w:rPr>
          <w:rFonts w:ascii="Arial" w:eastAsia="Times New Roman" w:hAnsi="Arial" w:cs="Arial"/>
          <w:color w:val="000000"/>
          <w:sz w:val="20"/>
          <w:szCs w:val="20"/>
        </w:rPr>
      </w:pPr>
    </w:p>
    <w:p w14:paraId="735354E6" w14:textId="25C04738" w:rsidR="004B2BBC" w:rsidRDefault="4B062390" w:rsidP="4B062390">
      <w:pPr>
        <w:numPr>
          <w:ilvl w:val="0"/>
          <w:numId w:val="45"/>
        </w:numPr>
        <w:rPr>
          <w:rFonts w:ascii="Arial" w:eastAsia="Times New Roman" w:hAnsi="Arial" w:cs="Arial"/>
          <w:sz w:val="20"/>
          <w:szCs w:val="20"/>
        </w:rPr>
      </w:pPr>
      <w:r w:rsidRPr="4B062390">
        <w:rPr>
          <w:rFonts w:ascii="Arial" w:eastAsia="Times New Roman" w:hAnsi="Arial" w:cs="Arial"/>
          <w:sz w:val="20"/>
          <w:szCs w:val="20"/>
        </w:rPr>
        <w:t>For each business program included in the accreditation review, describe the ways in which the learning opportunities in the program prepare students to function effectively in the global business environment. This description could encompass:</w:t>
      </w:r>
    </w:p>
    <w:p w14:paraId="5EECF576" w14:textId="77777777" w:rsidR="004B2BBC" w:rsidRDefault="004B2BBC" w:rsidP="004B2BBC">
      <w:pPr>
        <w:ind w:left="360"/>
        <w:rPr>
          <w:rFonts w:ascii="Arial" w:eastAsia="Times New Roman" w:hAnsi="Arial" w:cs="Arial"/>
          <w:iCs/>
          <w:sz w:val="20"/>
          <w:szCs w:val="20"/>
        </w:rPr>
      </w:pPr>
    </w:p>
    <w:p w14:paraId="43919E16" w14:textId="5C78F088" w:rsidR="004B2BBC" w:rsidRDefault="004B2BBC" w:rsidP="004B2BBC">
      <w:pPr>
        <w:ind w:left="720" w:hanging="360"/>
        <w:rPr>
          <w:rFonts w:ascii="Arial" w:eastAsia="Times New Roman" w:hAnsi="Arial" w:cs="Arial"/>
          <w:iCs/>
          <w:sz w:val="20"/>
          <w:szCs w:val="20"/>
        </w:rPr>
      </w:pPr>
      <w:r>
        <w:rPr>
          <w:rFonts w:ascii="Arial" w:eastAsia="Times New Roman" w:hAnsi="Arial" w:cs="Arial"/>
          <w:iCs/>
          <w:sz w:val="20"/>
          <w:szCs w:val="20"/>
        </w:rPr>
        <w:t>a.</w:t>
      </w:r>
      <w:r>
        <w:rPr>
          <w:rFonts w:ascii="Arial" w:eastAsia="Times New Roman" w:hAnsi="Arial" w:cs="Arial"/>
          <w:iCs/>
          <w:sz w:val="20"/>
          <w:szCs w:val="20"/>
        </w:rPr>
        <w:tab/>
        <w:t>A</w:t>
      </w:r>
      <w:r w:rsidR="00070C0D">
        <w:rPr>
          <w:rFonts w:ascii="Arial" w:eastAsia="Times New Roman" w:hAnsi="Arial" w:cs="Arial"/>
          <w:iCs/>
          <w:sz w:val="20"/>
          <w:szCs w:val="20"/>
        </w:rPr>
        <w:t>ny majors</w:t>
      </w:r>
      <w:r w:rsidR="00723AE2" w:rsidRPr="00020538">
        <w:rPr>
          <w:rFonts w:ascii="Arial" w:eastAsia="Times New Roman" w:hAnsi="Arial" w:cs="Arial"/>
          <w:iCs/>
          <w:sz w:val="20"/>
          <w:szCs w:val="20"/>
        </w:rPr>
        <w:t xml:space="preserve"> that deal with international </w:t>
      </w:r>
      <w:r w:rsidR="005C134D">
        <w:rPr>
          <w:rFonts w:ascii="Arial" w:eastAsia="Times New Roman" w:hAnsi="Arial" w:cs="Arial"/>
          <w:iCs/>
          <w:sz w:val="20"/>
          <w:szCs w:val="20"/>
        </w:rPr>
        <w:t>business</w:t>
      </w:r>
      <w:r w:rsidR="00723AE2" w:rsidRPr="00020538">
        <w:rPr>
          <w:rFonts w:ascii="Arial" w:eastAsia="Times New Roman" w:hAnsi="Arial" w:cs="Arial"/>
          <w:iCs/>
          <w:sz w:val="20"/>
          <w:szCs w:val="20"/>
        </w:rPr>
        <w:t xml:space="preserve"> issues and practices</w:t>
      </w:r>
      <w:r w:rsidR="00A53844">
        <w:rPr>
          <w:rFonts w:ascii="Arial" w:eastAsia="Times New Roman" w:hAnsi="Arial" w:cs="Arial"/>
          <w:iCs/>
          <w:sz w:val="20"/>
          <w:szCs w:val="20"/>
        </w:rPr>
        <w:t>,</w:t>
      </w:r>
    </w:p>
    <w:p w14:paraId="446A9340" w14:textId="77777777" w:rsidR="004B2BBC" w:rsidRDefault="004B2BBC" w:rsidP="004B2BBC">
      <w:pPr>
        <w:ind w:left="720" w:hanging="360"/>
        <w:rPr>
          <w:rFonts w:ascii="Arial" w:eastAsia="Times New Roman" w:hAnsi="Arial" w:cs="Arial"/>
          <w:iCs/>
          <w:sz w:val="20"/>
          <w:szCs w:val="20"/>
        </w:rPr>
      </w:pPr>
    </w:p>
    <w:p w14:paraId="479FCF3F" w14:textId="26B07AAF" w:rsidR="004B2BBC" w:rsidRDefault="004B2BBC" w:rsidP="004B2BBC">
      <w:pPr>
        <w:ind w:left="720" w:hanging="360"/>
        <w:rPr>
          <w:rFonts w:ascii="Arial" w:eastAsia="Times New Roman" w:hAnsi="Arial" w:cs="Arial"/>
          <w:iCs/>
          <w:sz w:val="20"/>
          <w:szCs w:val="20"/>
        </w:rPr>
      </w:pPr>
      <w:r>
        <w:rPr>
          <w:rFonts w:ascii="Arial" w:eastAsia="Times New Roman" w:hAnsi="Arial" w:cs="Arial"/>
          <w:iCs/>
          <w:sz w:val="20"/>
          <w:szCs w:val="20"/>
        </w:rPr>
        <w:t>b.</w:t>
      </w:r>
      <w:r>
        <w:rPr>
          <w:rFonts w:ascii="Arial" w:eastAsia="Times New Roman" w:hAnsi="Arial" w:cs="Arial"/>
          <w:iCs/>
          <w:sz w:val="20"/>
          <w:szCs w:val="20"/>
        </w:rPr>
        <w:tab/>
        <w:t>A</w:t>
      </w:r>
      <w:r w:rsidR="00E51E02">
        <w:rPr>
          <w:rFonts w:ascii="Arial" w:eastAsia="Times New Roman" w:hAnsi="Arial" w:cs="Arial"/>
          <w:iCs/>
          <w:sz w:val="20"/>
          <w:szCs w:val="20"/>
        </w:rPr>
        <w:t xml:space="preserve">ny </w:t>
      </w:r>
      <w:r w:rsidR="00070C0D">
        <w:rPr>
          <w:rFonts w:ascii="Arial" w:eastAsia="Times New Roman" w:hAnsi="Arial" w:cs="Arial"/>
          <w:iCs/>
          <w:sz w:val="20"/>
          <w:szCs w:val="20"/>
        </w:rPr>
        <w:t>courses</w:t>
      </w:r>
      <w:r w:rsidR="00790E4D" w:rsidRPr="00020538">
        <w:rPr>
          <w:rFonts w:ascii="Arial" w:eastAsia="Times New Roman" w:hAnsi="Arial" w:cs="Arial"/>
          <w:iCs/>
          <w:sz w:val="20"/>
          <w:szCs w:val="20"/>
        </w:rPr>
        <w:t xml:space="preserve"> that deal with international </w:t>
      </w:r>
      <w:r w:rsidR="005C134D">
        <w:rPr>
          <w:rFonts w:ascii="Arial" w:eastAsia="Times New Roman" w:hAnsi="Arial" w:cs="Arial"/>
          <w:iCs/>
          <w:sz w:val="20"/>
          <w:szCs w:val="20"/>
        </w:rPr>
        <w:t>business</w:t>
      </w:r>
      <w:r w:rsidR="00E51E02">
        <w:rPr>
          <w:rFonts w:ascii="Arial" w:eastAsia="Times New Roman" w:hAnsi="Arial" w:cs="Arial"/>
          <w:iCs/>
          <w:sz w:val="20"/>
          <w:szCs w:val="20"/>
        </w:rPr>
        <w:t xml:space="preserve"> issues and practices</w:t>
      </w:r>
      <w:r w:rsidR="00A53844">
        <w:rPr>
          <w:rFonts w:ascii="Arial" w:eastAsia="Times New Roman" w:hAnsi="Arial" w:cs="Arial"/>
          <w:iCs/>
          <w:sz w:val="20"/>
          <w:szCs w:val="20"/>
        </w:rPr>
        <w:t>, and</w:t>
      </w:r>
    </w:p>
    <w:p w14:paraId="58DE8B49" w14:textId="77777777" w:rsidR="004B2BBC" w:rsidRDefault="004B2BBC" w:rsidP="004B2BBC">
      <w:pPr>
        <w:ind w:left="720" w:hanging="360"/>
        <w:rPr>
          <w:rFonts w:ascii="Arial" w:eastAsia="Times New Roman" w:hAnsi="Arial" w:cs="Arial"/>
          <w:iCs/>
          <w:sz w:val="20"/>
          <w:szCs w:val="20"/>
        </w:rPr>
      </w:pPr>
    </w:p>
    <w:p w14:paraId="6C9262D5" w14:textId="77777777" w:rsidR="00790E4D" w:rsidRPr="00020538" w:rsidRDefault="004B2BBC" w:rsidP="004B2BBC">
      <w:pPr>
        <w:ind w:left="720" w:hanging="360"/>
        <w:rPr>
          <w:rFonts w:ascii="Arial" w:eastAsia="Times New Roman" w:hAnsi="Arial" w:cs="Arial"/>
          <w:iCs/>
          <w:sz w:val="20"/>
          <w:szCs w:val="20"/>
        </w:rPr>
      </w:pPr>
      <w:r>
        <w:rPr>
          <w:rFonts w:ascii="Arial" w:eastAsia="Times New Roman" w:hAnsi="Arial" w:cs="Arial"/>
          <w:iCs/>
          <w:sz w:val="20"/>
          <w:szCs w:val="20"/>
        </w:rPr>
        <w:t>c.</w:t>
      </w:r>
      <w:r>
        <w:rPr>
          <w:rFonts w:ascii="Arial" w:eastAsia="Times New Roman" w:hAnsi="Arial" w:cs="Arial"/>
          <w:iCs/>
          <w:sz w:val="20"/>
          <w:szCs w:val="20"/>
        </w:rPr>
        <w:tab/>
        <w:t>A</w:t>
      </w:r>
      <w:r w:rsidR="00E51E02">
        <w:rPr>
          <w:rFonts w:ascii="Arial" w:eastAsia="Times New Roman" w:hAnsi="Arial" w:cs="Arial"/>
          <w:iCs/>
          <w:sz w:val="20"/>
          <w:szCs w:val="20"/>
        </w:rPr>
        <w:t xml:space="preserve">ny other learning opportunities relating to the international dimensions of </w:t>
      </w:r>
      <w:r w:rsidR="005C134D">
        <w:rPr>
          <w:rFonts w:ascii="Arial" w:eastAsia="Times New Roman" w:hAnsi="Arial" w:cs="Arial"/>
          <w:iCs/>
          <w:sz w:val="20"/>
          <w:szCs w:val="20"/>
        </w:rPr>
        <w:t>business</w:t>
      </w:r>
      <w:r w:rsidR="00E51E02">
        <w:rPr>
          <w:rFonts w:ascii="Arial" w:eastAsia="Times New Roman" w:hAnsi="Arial" w:cs="Arial"/>
          <w:iCs/>
          <w:sz w:val="20"/>
          <w:szCs w:val="20"/>
        </w:rPr>
        <w:t xml:space="preserve"> that are integrated </w:t>
      </w:r>
      <w:r w:rsidR="00070C0D">
        <w:rPr>
          <w:rFonts w:ascii="Arial" w:eastAsia="Times New Roman" w:hAnsi="Arial" w:cs="Arial"/>
          <w:iCs/>
          <w:sz w:val="20"/>
          <w:szCs w:val="20"/>
        </w:rPr>
        <w:t>throughout the required courses</w:t>
      </w:r>
      <w:r w:rsidR="00E51E02">
        <w:rPr>
          <w:rFonts w:ascii="Arial" w:eastAsia="Times New Roman" w:hAnsi="Arial" w:cs="Arial"/>
          <w:iCs/>
          <w:sz w:val="20"/>
          <w:szCs w:val="20"/>
        </w:rPr>
        <w:t xml:space="preserve"> comprising the program.</w:t>
      </w:r>
    </w:p>
    <w:p w14:paraId="46E6741F" w14:textId="77777777" w:rsidR="00790E4D" w:rsidRPr="00020538" w:rsidRDefault="00790E4D" w:rsidP="00790E4D">
      <w:pPr>
        <w:rPr>
          <w:rFonts w:ascii="Arial" w:eastAsia="Times New Roman" w:hAnsi="Arial" w:cs="Arial"/>
          <w:iCs/>
          <w:sz w:val="20"/>
          <w:szCs w:val="20"/>
        </w:rPr>
      </w:pPr>
    </w:p>
    <w:p w14:paraId="1201B516" w14:textId="5B5F46EB" w:rsidR="00790E4D" w:rsidRPr="00020538" w:rsidRDefault="4B062390" w:rsidP="4B062390">
      <w:pPr>
        <w:numPr>
          <w:ilvl w:val="0"/>
          <w:numId w:val="45"/>
        </w:numPr>
        <w:rPr>
          <w:rFonts w:ascii="Arial" w:eastAsia="Times New Roman" w:hAnsi="Arial" w:cs="Arial"/>
          <w:sz w:val="20"/>
          <w:szCs w:val="20"/>
        </w:rPr>
      </w:pPr>
      <w:r w:rsidRPr="4B062390">
        <w:rPr>
          <w:rFonts w:ascii="Arial" w:eastAsia="Times New Roman" w:hAnsi="Arial" w:cs="Arial"/>
          <w:sz w:val="20"/>
          <w:szCs w:val="20"/>
        </w:rPr>
        <w:t>Provide the following information pertaining to the co-curricular programs relating to international business offered by the academic business unit:</w:t>
      </w:r>
    </w:p>
    <w:p w14:paraId="668CCF14" w14:textId="77777777" w:rsidR="00790E4D" w:rsidRPr="00020538" w:rsidRDefault="00790E4D" w:rsidP="00790E4D">
      <w:pPr>
        <w:ind w:left="360"/>
        <w:rPr>
          <w:rFonts w:ascii="Arial" w:eastAsia="Times New Roman" w:hAnsi="Arial" w:cs="Arial"/>
          <w:iCs/>
          <w:sz w:val="20"/>
          <w:szCs w:val="20"/>
        </w:rPr>
      </w:pPr>
    </w:p>
    <w:p w14:paraId="42F1140C" w14:textId="4A486331" w:rsidR="00790E4D" w:rsidRPr="00020538" w:rsidRDefault="00790E4D" w:rsidP="00F016E8">
      <w:pPr>
        <w:pStyle w:val="ListParagraph"/>
        <w:numPr>
          <w:ilvl w:val="0"/>
          <w:numId w:val="46"/>
        </w:numPr>
        <w:ind w:left="720"/>
        <w:rPr>
          <w:iCs/>
          <w:sz w:val="20"/>
          <w:szCs w:val="20"/>
        </w:rPr>
      </w:pPr>
      <w:r w:rsidRPr="00020538">
        <w:rPr>
          <w:iCs/>
          <w:sz w:val="20"/>
          <w:szCs w:val="20"/>
        </w:rPr>
        <w:t xml:space="preserve">A description of the co-curricular programs offered by the academic </w:t>
      </w:r>
      <w:r w:rsidR="005C134D">
        <w:rPr>
          <w:iCs/>
          <w:sz w:val="20"/>
          <w:szCs w:val="20"/>
        </w:rPr>
        <w:t>business</w:t>
      </w:r>
      <w:r w:rsidRPr="00020538">
        <w:rPr>
          <w:iCs/>
          <w:sz w:val="20"/>
          <w:szCs w:val="20"/>
        </w:rPr>
        <w:t xml:space="preserve"> unit (e.g., international internship programs or other international clinical experiences, study-abroad programs, international student and/or faculty exchange programs, short-term international study tours, etc.)</w:t>
      </w:r>
      <w:r w:rsidR="00BF5FB8">
        <w:rPr>
          <w:iCs/>
          <w:sz w:val="20"/>
          <w:szCs w:val="20"/>
        </w:rPr>
        <w:t>,</w:t>
      </w:r>
    </w:p>
    <w:p w14:paraId="359AEBC6" w14:textId="77777777" w:rsidR="00790E4D" w:rsidRPr="00020538" w:rsidRDefault="00790E4D" w:rsidP="00790E4D">
      <w:pPr>
        <w:pStyle w:val="ListParagraph"/>
        <w:rPr>
          <w:iCs/>
          <w:sz w:val="20"/>
          <w:szCs w:val="20"/>
        </w:rPr>
      </w:pPr>
    </w:p>
    <w:p w14:paraId="1353D57D" w14:textId="53DD6D77" w:rsidR="00790E4D" w:rsidRPr="00020538" w:rsidRDefault="00790E4D" w:rsidP="00F016E8">
      <w:pPr>
        <w:pStyle w:val="ListParagraph"/>
        <w:numPr>
          <w:ilvl w:val="0"/>
          <w:numId w:val="46"/>
        </w:numPr>
        <w:ind w:left="720"/>
        <w:rPr>
          <w:iCs/>
          <w:sz w:val="20"/>
          <w:szCs w:val="20"/>
        </w:rPr>
      </w:pPr>
      <w:r w:rsidRPr="00020538">
        <w:rPr>
          <w:iCs/>
          <w:sz w:val="20"/>
          <w:szCs w:val="20"/>
        </w:rPr>
        <w:t>A description of the ways in which the co-curricular programs prepare students to function effectively in the global business environment</w:t>
      </w:r>
      <w:r w:rsidR="00BF5FB8">
        <w:rPr>
          <w:iCs/>
          <w:sz w:val="20"/>
          <w:szCs w:val="20"/>
        </w:rPr>
        <w:t>, and</w:t>
      </w:r>
    </w:p>
    <w:p w14:paraId="1231C5A0" w14:textId="77777777" w:rsidR="00790E4D" w:rsidRPr="00020538" w:rsidRDefault="00790E4D" w:rsidP="00790E4D">
      <w:pPr>
        <w:rPr>
          <w:iCs/>
          <w:sz w:val="20"/>
          <w:szCs w:val="20"/>
        </w:rPr>
      </w:pPr>
    </w:p>
    <w:p w14:paraId="6B19B215" w14:textId="70BD45D2" w:rsidR="00790E4D" w:rsidRPr="00FC71FF" w:rsidRDefault="00790E4D" w:rsidP="00F31868">
      <w:pPr>
        <w:pStyle w:val="ListParagraph"/>
        <w:numPr>
          <w:ilvl w:val="0"/>
          <w:numId w:val="46"/>
        </w:numPr>
        <w:ind w:left="720"/>
        <w:rPr>
          <w:iCs/>
          <w:color w:val="000000"/>
          <w:sz w:val="20"/>
          <w:szCs w:val="20"/>
        </w:rPr>
      </w:pPr>
      <w:r w:rsidRPr="00F31868">
        <w:rPr>
          <w:iCs/>
          <w:sz w:val="20"/>
          <w:szCs w:val="20"/>
        </w:rPr>
        <w:t>The number of students and faculty involved in each co-curricular program for</w:t>
      </w:r>
      <w:r w:rsidR="00F31868" w:rsidRPr="00F31868">
        <w:rPr>
          <w:iCs/>
          <w:sz w:val="20"/>
          <w:szCs w:val="20"/>
        </w:rPr>
        <w:t xml:space="preserve"> each of</w:t>
      </w:r>
      <w:r w:rsidRPr="00F31868">
        <w:rPr>
          <w:iCs/>
          <w:sz w:val="20"/>
          <w:szCs w:val="20"/>
        </w:rPr>
        <w:t xml:space="preserve"> the past three years</w:t>
      </w:r>
      <w:r w:rsidR="00BF5FB8">
        <w:rPr>
          <w:iCs/>
          <w:sz w:val="20"/>
          <w:szCs w:val="20"/>
        </w:rPr>
        <w:t>.</w:t>
      </w:r>
    </w:p>
    <w:p w14:paraId="047A5344" w14:textId="77777777" w:rsidR="00F31868" w:rsidRPr="00FC71FF" w:rsidRDefault="00F31868" w:rsidP="00FC71FF">
      <w:pPr>
        <w:pStyle w:val="ListParagraph"/>
        <w:rPr>
          <w:iCs/>
          <w:color w:val="000000"/>
          <w:sz w:val="20"/>
          <w:szCs w:val="20"/>
        </w:rPr>
      </w:pPr>
    </w:p>
    <w:p w14:paraId="6C5E9B57" w14:textId="77777777" w:rsidR="00F31868" w:rsidRPr="00F31868" w:rsidRDefault="00F31868" w:rsidP="00FC71FF">
      <w:pPr>
        <w:pStyle w:val="ListParagraph"/>
        <w:rPr>
          <w:iCs/>
          <w:color w:val="000000"/>
          <w:sz w:val="20"/>
          <w:szCs w:val="20"/>
        </w:rPr>
      </w:pPr>
    </w:p>
    <w:p w14:paraId="2F701A8C" w14:textId="77777777" w:rsidR="00790E4D" w:rsidRPr="00020538" w:rsidRDefault="00790E4D" w:rsidP="00790E4D">
      <w:pPr>
        <w:rPr>
          <w:iCs/>
          <w:color w:val="000000"/>
          <w:sz w:val="20"/>
          <w:szCs w:val="20"/>
        </w:rPr>
      </w:pPr>
    </w:p>
    <w:p w14:paraId="7AB72FD8" w14:textId="77777777" w:rsidR="00790E4D" w:rsidRPr="00020538" w:rsidRDefault="00790E4D" w:rsidP="00790E4D">
      <w:pPr>
        <w:rPr>
          <w:iCs/>
          <w:color w:val="000000"/>
          <w:sz w:val="20"/>
          <w:szCs w:val="20"/>
        </w:rPr>
        <w:sectPr w:rsidR="00790E4D"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B35A24" w14:textId="77777777" w:rsidR="00620D2C" w:rsidRPr="0035458A" w:rsidRDefault="00620D2C" w:rsidP="002D6165">
      <w:pPr>
        <w:pStyle w:val="Heading3"/>
      </w:pPr>
      <w:bookmarkStart w:id="102" w:name="_Toc502852319"/>
      <w:r>
        <w:lastRenderedPageBreak/>
        <w:t>4</w:t>
      </w:r>
      <w:r w:rsidRPr="0035458A">
        <w:t>.</w:t>
      </w:r>
      <w:r w:rsidR="00426C68">
        <w:t>6</w:t>
      </w:r>
      <w:r w:rsidRPr="0035458A">
        <w:t xml:space="preserve"> </w:t>
      </w:r>
      <w:r>
        <w:t>In</w:t>
      </w:r>
      <w:r w:rsidR="00D95722">
        <w:t>formation Technology Skills</w:t>
      </w:r>
      <w:bookmarkEnd w:id="102"/>
    </w:p>
    <w:p w14:paraId="5B960DD7" w14:textId="77777777" w:rsidR="00620D2C" w:rsidRPr="009E5BCC" w:rsidRDefault="00620D2C" w:rsidP="00620D2C">
      <w:pPr>
        <w:jc w:val="both"/>
        <w:rPr>
          <w:rFonts w:ascii="Arial" w:eastAsia="Times New Roman" w:hAnsi="Arial" w:cs="Arial"/>
          <w:sz w:val="20"/>
          <w:szCs w:val="20"/>
        </w:rPr>
      </w:pPr>
    </w:p>
    <w:p w14:paraId="269DC720" w14:textId="77777777" w:rsidR="00620D2C" w:rsidRPr="009E5BCC" w:rsidRDefault="00620D2C" w:rsidP="00620D2C">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318F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education requires </w:t>
      </w:r>
      <w:r w:rsidR="00864147">
        <w:rPr>
          <w:rFonts w:ascii="Arial" w:eastAsia="Times New Roman" w:hAnsi="Arial" w:cs="Arial"/>
          <w:b/>
          <w:bCs/>
          <w:color w:val="000000"/>
          <w:sz w:val="20"/>
          <w:szCs w:val="20"/>
        </w:rPr>
        <w:t xml:space="preserve">academic </w:t>
      </w:r>
      <w:r w:rsidR="005C134D">
        <w:rPr>
          <w:rFonts w:ascii="Arial" w:eastAsia="Times New Roman" w:hAnsi="Arial" w:cs="Arial"/>
          <w:b/>
          <w:bCs/>
          <w:color w:val="000000"/>
          <w:sz w:val="20"/>
          <w:szCs w:val="20"/>
        </w:rPr>
        <w:t>business</w:t>
      </w:r>
      <w:r w:rsidR="00864147">
        <w:rPr>
          <w:rFonts w:ascii="Arial" w:eastAsia="Times New Roman" w:hAnsi="Arial" w:cs="Arial"/>
          <w:b/>
          <w:bCs/>
          <w:color w:val="000000"/>
          <w:sz w:val="20"/>
          <w:szCs w:val="20"/>
        </w:rPr>
        <w:t xml:space="preserve"> units to i</w:t>
      </w:r>
      <w:r w:rsidR="004559E6">
        <w:rPr>
          <w:rFonts w:ascii="Arial" w:eastAsia="Times New Roman" w:hAnsi="Arial" w:cs="Arial"/>
          <w:b/>
          <w:bCs/>
          <w:color w:val="000000"/>
          <w:sz w:val="20"/>
          <w:szCs w:val="20"/>
        </w:rPr>
        <w:t xml:space="preserve">ntegrate learning opportunities </w:t>
      </w:r>
      <w:r w:rsidR="000C7A59">
        <w:rPr>
          <w:rFonts w:ascii="Arial" w:eastAsia="Times New Roman" w:hAnsi="Arial" w:cs="Arial"/>
          <w:b/>
          <w:bCs/>
          <w:color w:val="000000"/>
          <w:sz w:val="20"/>
          <w:szCs w:val="20"/>
        </w:rPr>
        <w:t xml:space="preserve">relating to current and emerging business information technologies into </w:t>
      </w:r>
      <w:r w:rsidR="00864147">
        <w:rPr>
          <w:rFonts w:ascii="Arial" w:eastAsia="Times New Roman" w:hAnsi="Arial" w:cs="Arial"/>
          <w:b/>
          <w:bCs/>
          <w:color w:val="000000"/>
          <w:sz w:val="20"/>
          <w:szCs w:val="20"/>
        </w:rPr>
        <w:t xml:space="preserve">the curricula of its </w:t>
      </w:r>
      <w:r w:rsidR="005C134D">
        <w:rPr>
          <w:rFonts w:ascii="Arial" w:eastAsia="Times New Roman" w:hAnsi="Arial" w:cs="Arial"/>
          <w:b/>
          <w:bCs/>
          <w:color w:val="000000"/>
          <w:sz w:val="20"/>
          <w:szCs w:val="20"/>
        </w:rPr>
        <w:t>business</w:t>
      </w:r>
      <w:r w:rsidR="00864147">
        <w:rPr>
          <w:rFonts w:ascii="Arial" w:eastAsia="Times New Roman" w:hAnsi="Arial" w:cs="Arial"/>
          <w:b/>
          <w:bCs/>
          <w:color w:val="000000"/>
          <w:sz w:val="20"/>
          <w:szCs w:val="20"/>
        </w:rPr>
        <w:t xml:space="preserve"> programs.</w:t>
      </w:r>
    </w:p>
    <w:p w14:paraId="0DECDE2F" w14:textId="77777777" w:rsidR="00620D2C" w:rsidRPr="009E5BCC" w:rsidRDefault="00620D2C" w:rsidP="00620D2C">
      <w:pPr>
        <w:jc w:val="both"/>
        <w:rPr>
          <w:rFonts w:ascii="Arial" w:eastAsia="Times New Roman" w:hAnsi="Arial" w:cs="Arial"/>
          <w:b/>
          <w:bCs/>
          <w:color w:val="000000"/>
          <w:sz w:val="20"/>
          <w:szCs w:val="20"/>
        </w:rPr>
      </w:pPr>
    </w:p>
    <w:p w14:paraId="53147675" w14:textId="77777777" w:rsidR="00620D2C" w:rsidRPr="009E5BCC" w:rsidRDefault="00620D2C" w:rsidP="00620D2C">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531147FC" w14:textId="77777777" w:rsidR="00620D2C" w:rsidRDefault="00620D2C" w:rsidP="00620D2C">
      <w:pPr>
        <w:rPr>
          <w:rFonts w:ascii="Arial" w:eastAsia="Times New Roman" w:hAnsi="Arial" w:cs="Arial"/>
          <w:bCs/>
          <w:color w:val="000000"/>
          <w:sz w:val="20"/>
          <w:szCs w:val="20"/>
        </w:rPr>
      </w:pPr>
    </w:p>
    <w:p w14:paraId="59037473" w14:textId="77777777" w:rsidR="001556E8" w:rsidRPr="00BA07BD" w:rsidRDefault="00786BB2" w:rsidP="00BA07BD">
      <w:pPr>
        <w:rPr>
          <w:rFonts w:ascii="Arial" w:hAnsi="Arial" w:cs="Arial"/>
          <w:sz w:val="20"/>
          <w:szCs w:val="20"/>
        </w:rPr>
      </w:pPr>
      <w:r>
        <w:rPr>
          <w:rFonts w:ascii="Arial" w:hAnsi="Arial" w:cs="Arial"/>
          <w:sz w:val="20"/>
          <w:szCs w:val="20"/>
        </w:rPr>
        <w:t>T</w:t>
      </w:r>
      <w:r w:rsidR="001556E8" w:rsidRPr="00BA07BD">
        <w:rPr>
          <w:rFonts w:ascii="Arial" w:hAnsi="Arial" w:cs="Arial"/>
          <w:sz w:val="20"/>
          <w:szCs w:val="20"/>
        </w:rPr>
        <w:t xml:space="preserve">o ensure currency and relevance of </w:t>
      </w:r>
      <w:r w:rsidR="005C134D">
        <w:rPr>
          <w:rFonts w:ascii="Arial" w:hAnsi="Arial" w:cs="Arial"/>
          <w:sz w:val="20"/>
          <w:szCs w:val="20"/>
        </w:rPr>
        <w:t>business</w:t>
      </w:r>
      <w:r w:rsidR="001556E8" w:rsidRPr="00BA07BD">
        <w:rPr>
          <w:rFonts w:ascii="Arial" w:hAnsi="Arial" w:cs="Arial"/>
          <w:sz w:val="20"/>
          <w:szCs w:val="20"/>
        </w:rPr>
        <w:t xml:space="preserve"> </w:t>
      </w:r>
      <w:r w:rsidR="00AC6AF2">
        <w:rPr>
          <w:rFonts w:ascii="Arial" w:hAnsi="Arial" w:cs="Arial"/>
          <w:sz w:val="20"/>
          <w:szCs w:val="20"/>
        </w:rPr>
        <w:t>curricula</w:t>
      </w:r>
      <w:r w:rsidR="001556E8" w:rsidRPr="00BA07BD">
        <w:rPr>
          <w:rFonts w:ascii="Arial" w:hAnsi="Arial" w:cs="Arial"/>
          <w:sz w:val="20"/>
          <w:szCs w:val="20"/>
        </w:rPr>
        <w:t xml:space="preserve">, to ensure that students acquire the necessary professional competencies and skills, and to prepare students to be competent and successful </w:t>
      </w:r>
      <w:r w:rsidR="005C134D">
        <w:rPr>
          <w:rFonts w:ascii="Arial" w:hAnsi="Arial" w:cs="Arial"/>
          <w:sz w:val="20"/>
          <w:szCs w:val="20"/>
        </w:rPr>
        <w:t>business</w:t>
      </w:r>
      <w:r w:rsidR="001556E8" w:rsidRPr="00BA07BD">
        <w:rPr>
          <w:rFonts w:ascii="Arial" w:hAnsi="Arial" w:cs="Arial"/>
          <w:sz w:val="20"/>
          <w:szCs w:val="20"/>
        </w:rPr>
        <w:t xml:space="preserve"> professionals, the academic </w:t>
      </w:r>
      <w:r w:rsidR="005C134D">
        <w:rPr>
          <w:rFonts w:ascii="Arial" w:hAnsi="Arial" w:cs="Arial"/>
          <w:sz w:val="20"/>
          <w:szCs w:val="20"/>
        </w:rPr>
        <w:t>business</w:t>
      </w:r>
      <w:r w:rsidR="001556E8" w:rsidRPr="00BA07BD">
        <w:rPr>
          <w:rFonts w:ascii="Arial" w:hAnsi="Arial" w:cs="Arial"/>
          <w:sz w:val="20"/>
          <w:szCs w:val="20"/>
        </w:rPr>
        <w:t xml:space="preserve"> unit should </w:t>
      </w:r>
      <w:r w:rsidR="008243FD" w:rsidRPr="00BA07BD">
        <w:rPr>
          <w:rFonts w:ascii="Arial" w:hAnsi="Arial" w:cs="Arial"/>
          <w:sz w:val="20"/>
          <w:szCs w:val="20"/>
        </w:rPr>
        <w:t>integrate current and emerging business information technologies</w:t>
      </w:r>
      <w:r w:rsidR="00FB749F" w:rsidRPr="00BA07BD">
        <w:rPr>
          <w:rFonts w:ascii="Arial" w:hAnsi="Arial" w:cs="Arial"/>
          <w:sz w:val="20"/>
          <w:szCs w:val="20"/>
        </w:rPr>
        <w:t xml:space="preserve"> for data analysis and management</w:t>
      </w:r>
      <w:r w:rsidR="008243FD" w:rsidRPr="00BA07BD">
        <w:rPr>
          <w:rFonts w:ascii="Arial" w:hAnsi="Arial" w:cs="Arial"/>
          <w:sz w:val="20"/>
          <w:szCs w:val="20"/>
        </w:rPr>
        <w:t xml:space="preserve"> into its program curricula.</w:t>
      </w:r>
    </w:p>
    <w:p w14:paraId="74973AD0" w14:textId="77777777" w:rsidR="001556E8" w:rsidRDefault="001556E8" w:rsidP="00620D2C">
      <w:pPr>
        <w:rPr>
          <w:rFonts w:ascii="Arial" w:eastAsia="Times New Roman" w:hAnsi="Arial" w:cs="Arial"/>
          <w:bCs/>
          <w:color w:val="000000"/>
          <w:sz w:val="20"/>
          <w:szCs w:val="20"/>
        </w:rPr>
      </w:pPr>
    </w:p>
    <w:p w14:paraId="68B83200" w14:textId="77777777" w:rsidR="004559E6" w:rsidRPr="008243FD" w:rsidRDefault="00070C0D" w:rsidP="008243FD">
      <w:pPr>
        <w:rPr>
          <w:rFonts w:ascii="Arial" w:hAnsi="Arial" w:cs="Arial"/>
          <w:sz w:val="20"/>
          <w:szCs w:val="20"/>
        </w:rPr>
      </w:pPr>
      <w:r>
        <w:rPr>
          <w:rFonts w:ascii="Arial" w:eastAsia="Times New Roman" w:hAnsi="Arial" w:cs="Arial"/>
          <w:bCs/>
          <w:color w:val="000000"/>
          <w:sz w:val="20"/>
          <w:szCs w:val="20"/>
        </w:rPr>
        <w:t>T</w:t>
      </w:r>
      <w:r w:rsidR="008243FD">
        <w:rPr>
          <w:rFonts w:ascii="Arial" w:eastAsia="Times New Roman" w:hAnsi="Arial" w:cs="Arial"/>
          <w:bCs/>
          <w:color w:val="000000"/>
          <w:sz w:val="20"/>
          <w:szCs w:val="20"/>
        </w:rPr>
        <w:t xml:space="preserve">he curricula in </w:t>
      </w:r>
      <w:r w:rsidR="005C134D">
        <w:rPr>
          <w:rFonts w:ascii="Arial" w:eastAsia="Times New Roman" w:hAnsi="Arial" w:cs="Arial"/>
          <w:bCs/>
          <w:color w:val="000000"/>
          <w:sz w:val="20"/>
          <w:szCs w:val="20"/>
        </w:rPr>
        <w:t>business</w:t>
      </w:r>
      <w:r w:rsidR="008243FD">
        <w:rPr>
          <w:rFonts w:ascii="Arial" w:eastAsia="Times New Roman" w:hAnsi="Arial" w:cs="Arial"/>
          <w:bCs/>
          <w:color w:val="000000"/>
          <w:sz w:val="20"/>
          <w:szCs w:val="20"/>
        </w:rPr>
        <w:t xml:space="preserve"> programs should incorporate learning opportunities for developing </w:t>
      </w:r>
      <w:r w:rsidR="00FB749F">
        <w:rPr>
          <w:rFonts w:ascii="Arial" w:eastAsia="Times New Roman" w:hAnsi="Arial" w:cs="Arial"/>
          <w:bCs/>
          <w:color w:val="000000"/>
          <w:sz w:val="20"/>
          <w:szCs w:val="20"/>
        </w:rPr>
        <w:t xml:space="preserve">student skills </w:t>
      </w:r>
      <w:r w:rsidR="008243FD">
        <w:rPr>
          <w:rFonts w:ascii="Arial" w:eastAsia="Times New Roman" w:hAnsi="Arial" w:cs="Arial"/>
          <w:bCs/>
          <w:color w:val="000000"/>
          <w:sz w:val="20"/>
          <w:szCs w:val="20"/>
        </w:rPr>
        <w:t xml:space="preserve">in using information </w:t>
      </w:r>
      <w:r w:rsidR="008243FD" w:rsidRPr="008243FD">
        <w:rPr>
          <w:rFonts w:ascii="Arial" w:eastAsia="Times New Roman" w:hAnsi="Arial" w:cs="Arial"/>
          <w:bCs/>
          <w:color w:val="000000"/>
          <w:sz w:val="20"/>
          <w:szCs w:val="20"/>
        </w:rPr>
        <w:t xml:space="preserve">technologies </w:t>
      </w:r>
      <w:r w:rsidR="004559E6" w:rsidRPr="008243FD">
        <w:rPr>
          <w:rFonts w:ascii="Arial" w:hAnsi="Arial" w:cs="Arial"/>
          <w:sz w:val="20"/>
          <w:szCs w:val="20"/>
        </w:rPr>
        <w:t xml:space="preserve">for data creation, data mining, data analysis, data transformation, data reporting, data sharing, and data storage for the purpose of generating meaningful and reliable </w:t>
      </w:r>
      <w:r w:rsidR="005C134D">
        <w:rPr>
          <w:rFonts w:ascii="Arial" w:hAnsi="Arial" w:cs="Arial"/>
          <w:sz w:val="20"/>
          <w:szCs w:val="20"/>
        </w:rPr>
        <w:t>business</w:t>
      </w:r>
      <w:r w:rsidR="004559E6" w:rsidRPr="008243FD">
        <w:rPr>
          <w:rFonts w:ascii="Arial" w:hAnsi="Arial" w:cs="Arial"/>
          <w:sz w:val="20"/>
          <w:szCs w:val="20"/>
        </w:rPr>
        <w:t xml:space="preserve"> information for decision making.</w:t>
      </w:r>
    </w:p>
    <w:p w14:paraId="7D630E53" w14:textId="77777777" w:rsidR="00620D2C" w:rsidRPr="008243FD" w:rsidRDefault="00620D2C" w:rsidP="009E5BCC">
      <w:pPr>
        <w:keepNext/>
        <w:outlineLvl w:val="2"/>
        <w:rPr>
          <w:rFonts w:ascii="Arial" w:eastAsia="Times New Roman" w:hAnsi="Arial" w:cs="Arial"/>
          <w:bCs/>
          <w:color w:val="000000"/>
          <w:sz w:val="20"/>
          <w:szCs w:val="20"/>
          <w:u w:val="single"/>
        </w:rPr>
      </w:pPr>
    </w:p>
    <w:p w14:paraId="5C298EAC" w14:textId="77777777" w:rsidR="00FB749F" w:rsidRPr="009E5BCC" w:rsidRDefault="00FB749F" w:rsidP="00FB749F">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Pr>
          <w:rFonts w:ascii="Arial" w:eastAsia="Times New Roman" w:hAnsi="Arial" w:cs="Arial"/>
          <w:b/>
          <w:bCs/>
          <w:color w:val="000000"/>
          <w:sz w:val="20"/>
          <w:szCs w:val="20"/>
          <w:u w:val="single"/>
        </w:rPr>
        <w:t xml:space="preserve"> for Documentation</w:t>
      </w:r>
    </w:p>
    <w:p w14:paraId="41533486" w14:textId="77777777" w:rsidR="00FB749F" w:rsidRPr="009E5BCC" w:rsidRDefault="00FB749F" w:rsidP="00FB749F">
      <w:pPr>
        <w:rPr>
          <w:rFonts w:ascii="Arial" w:eastAsia="Times New Roman" w:hAnsi="Arial" w:cs="Arial"/>
          <w:color w:val="000000"/>
          <w:sz w:val="20"/>
          <w:szCs w:val="20"/>
        </w:rPr>
      </w:pPr>
    </w:p>
    <w:p w14:paraId="3012E2EE" w14:textId="77777777" w:rsidR="00FB749F" w:rsidRPr="00020538" w:rsidRDefault="00FB749F" w:rsidP="00FB749F">
      <w:pPr>
        <w:rPr>
          <w:rFonts w:ascii="Arial" w:eastAsia="Times New Roman" w:hAnsi="Arial" w:cs="Arial"/>
          <w:iCs/>
          <w:color w:val="000000"/>
          <w:sz w:val="20"/>
          <w:szCs w:val="20"/>
        </w:rPr>
      </w:pPr>
      <w:r w:rsidRPr="00020538">
        <w:rPr>
          <w:rFonts w:ascii="Arial" w:eastAsia="Times New Roman" w:hAnsi="Arial" w:cs="Arial"/>
          <w:iCs/>
          <w:color w:val="000000"/>
          <w:sz w:val="20"/>
          <w:szCs w:val="20"/>
        </w:rPr>
        <w:t>In the self-study:</w:t>
      </w:r>
    </w:p>
    <w:p w14:paraId="5F988DAA" w14:textId="77777777" w:rsidR="00FB749F" w:rsidRPr="00020538" w:rsidRDefault="00FB749F" w:rsidP="00FB749F">
      <w:pPr>
        <w:rPr>
          <w:rFonts w:ascii="Arial" w:eastAsia="Times New Roman" w:hAnsi="Arial" w:cs="Arial"/>
          <w:color w:val="000000"/>
          <w:sz w:val="20"/>
          <w:szCs w:val="20"/>
        </w:rPr>
      </w:pPr>
    </w:p>
    <w:p w14:paraId="7A7F9E5A" w14:textId="77777777" w:rsidR="004559E6" w:rsidRPr="00020538" w:rsidRDefault="004559E6" w:rsidP="00F016E8">
      <w:pPr>
        <w:pStyle w:val="ListParagraph"/>
        <w:numPr>
          <w:ilvl w:val="0"/>
          <w:numId w:val="82"/>
        </w:numPr>
        <w:ind w:left="360"/>
        <w:rPr>
          <w:iCs/>
          <w:color w:val="000000"/>
          <w:sz w:val="20"/>
          <w:szCs w:val="20"/>
        </w:rPr>
      </w:pPr>
      <w:r w:rsidRPr="00020538">
        <w:rPr>
          <w:bCs/>
          <w:iCs/>
          <w:sz w:val="20"/>
          <w:szCs w:val="20"/>
        </w:rPr>
        <w:t xml:space="preserve">For each </w:t>
      </w:r>
      <w:r w:rsidR="005C134D">
        <w:rPr>
          <w:bCs/>
          <w:iCs/>
          <w:sz w:val="20"/>
          <w:szCs w:val="20"/>
        </w:rPr>
        <w:t>business</w:t>
      </w:r>
      <w:r w:rsidRPr="00020538">
        <w:rPr>
          <w:bCs/>
          <w:iCs/>
          <w:sz w:val="20"/>
          <w:szCs w:val="20"/>
        </w:rPr>
        <w:t xml:space="preserve"> program included in the accreditation review </w:t>
      </w:r>
      <w:r w:rsidRPr="00020538">
        <w:rPr>
          <w:iCs/>
          <w:sz w:val="20"/>
          <w:szCs w:val="20"/>
        </w:rPr>
        <w:t>(</w:t>
      </w:r>
      <w:r w:rsidRPr="00020538">
        <w:rPr>
          <w:bCs/>
          <w:iCs/>
          <w:sz w:val="20"/>
          <w:szCs w:val="20"/>
        </w:rPr>
        <w:t xml:space="preserve">including </w:t>
      </w:r>
      <w:r w:rsidR="00E12420" w:rsidRPr="00020538">
        <w:rPr>
          <w:bCs/>
          <w:iCs/>
          <w:sz w:val="20"/>
          <w:szCs w:val="20"/>
        </w:rPr>
        <w:t>majors</w:t>
      </w:r>
      <w:r w:rsidRPr="00020538">
        <w:rPr>
          <w:bCs/>
          <w:iCs/>
          <w:sz w:val="20"/>
          <w:szCs w:val="20"/>
        </w:rPr>
        <w:t xml:space="preserve"> contained within the program)</w:t>
      </w:r>
      <w:r w:rsidR="00FB749F" w:rsidRPr="00020538">
        <w:rPr>
          <w:bCs/>
          <w:iCs/>
          <w:sz w:val="20"/>
          <w:szCs w:val="20"/>
        </w:rPr>
        <w:t>, d</w:t>
      </w:r>
      <w:r w:rsidRPr="00020538">
        <w:rPr>
          <w:bCs/>
          <w:iCs/>
          <w:sz w:val="20"/>
          <w:szCs w:val="20"/>
        </w:rPr>
        <w:t>escribe the extent to which current and emerging information technologies for data analysis and management are integrated into the curriculum of the program.</w:t>
      </w:r>
    </w:p>
    <w:p w14:paraId="0CEADC9B" w14:textId="77777777" w:rsidR="004559E6" w:rsidRPr="00020538" w:rsidRDefault="004559E6" w:rsidP="004559E6">
      <w:pPr>
        <w:ind w:left="360"/>
        <w:rPr>
          <w:iCs/>
          <w:color w:val="000000"/>
          <w:sz w:val="20"/>
          <w:szCs w:val="20"/>
        </w:rPr>
      </w:pPr>
    </w:p>
    <w:p w14:paraId="291DEE2B" w14:textId="77777777" w:rsidR="004559E6" w:rsidRPr="00020538" w:rsidRDefault="00FB749F" w:rsidP="00F016E8">
      <w:pPr>
        <w:pStyle w:val="ListParagraph"/>
        <w:numPr>
          <w:ilvl w:val="0"/>
          <w:numId w:val="82"/>
        </w:numPr>
        <w:ind w:left="360"/>
        <w:rPr>
          <w:iCs/>
          <w:color w:val="000000"/>
          <w:sz w:val="20"/>
          <w:szCs w:val="20"/>
        </w:rPr>
      </w:pPr>
      <w:r w:rsidRPr="00020538">
        <w:rPr>
          <w:bCs/>
          <w:iCs/>
          <w:sz w:val="20"/>
          <w:szCs w:val="20"/>
        </w:rPr>
        <w:t xml:space="preserve">For each </w:t>
      </w:r>
      <w:r w:rsidR="005C134D">
        <w:rPr>
          <w:bCs/>
          <w:iCs/>
          <w:sz w:val="20"/>
          <w:szCs w:val="20"/>
        </w:rPr>
        <w:t>business</w:t>
      </w:r>
      <w:r w:rsidRPr="00020538">
        <w:rPr>
          <w:bCs/>
          <w:iCs/>
          <w:sz w:val="20"/>
          <w:szCs w:val="20"/>
        </w:rPr>
        <w:t xml:space="preserve"> program included in the accreditation review </w:t>
      </w:r>
      <w:r w:rsidRPr="00020538">
        <w:rPr>
          <w:iCs/>
          <w:sz w:val="20"/>
          <w:szCs w:val="20"/>
        </w:rPr>
        <w:t>(</w:t>
      </w:r>
      <w:r w:rsidRPr="00020538">
        <w:rPr>
          <w:bCs/>
          <w:iCs/>
          <w:sz w:val="20"/>
          <w:szCs w:val="20"/>
        </w:rPr>
        <w:t xml:space="preserve">including </w:t>
      </w:r>
      <w:r w:rsidR="00E12420" w:rsidRPr="00020538">
        <w:rPr>
          <w:bCs/>
          <w:iCs/>
          <w:sz w:val="20"/>
          <w:szCs w:val="20"/>
        </w:rPr>
        <w:t>majors</w:t>
      </w:r>
      <w:r w:rsidRPr="00020538">
        <w:rPr>
          <w:bCs/>
          <w:iCs/>
          <w:sz w:val="20"/>
          <w:szCs w:val="20"/>
        </w:rPr>
        <w:t xml:space="preserve"> contained within the program), d</w:t>
      </w:r>
      <w:r w:rsidR="004559E6" w:rsidRPr="00020538">
        <w:rPr>
          <w:bCs/>
          <w:iCs/>
          <w:sz w:val="20"/>
          <w:szCs w:val="20"/>
        </w:rPr>
        <w:t xml:space="preserve">escribe the student learning opportunities that are incorporated into the program’s curriculum for the purpose of developing the necessary knowledge and skills in </w:t>
      </w:r>
      <w:r w:rsidR="006216B7" w:rsidRPr="006216B7">
        <w:rPr>
          <w:bCs/>
          <w:iCs/>
          <w:sz w:val="20"/>
          <w:szCs w:val="20"/>
        </w:rPr>
        <w:t xml:space="preserve">data creation, data mining, data analysis, data transformation, data reporting, data sharing, and data storage for the purpose of generating meaningful and reliable </w:t>
      </w:r>
      <w:r w:rsidR="005C134D">
        <w:rPr>
          <w:bCs/>
          <w:iCs/>
          <w:sz w:val="20"/>
          <w:szCs w:val="20"/>
        </w:rPr>
        <w:t>business</w:t>
      </w:r>
      <w:r w:rsidR="006216B7" w:rsidRPr="006216B7">
        <w:rPr>
          <w:bCs/>
          <w:iCs/>
          <w:sz w:val="20"/>
          <w:szCs w:val="20"/>
        </w:rPr>
        <w:t xml:space="preserve"> information for decision making</w:t>
      </w:r>
      <w:r w:rsidR="004559E6" w:rsidRPr="00020538">
        <w:rPr>
          <w:bCs/>
          <w:iCs/>
          <w:sz w:val="20"/>
          <w:szCs w:val="20"/>
        </w:rPr>
        <w:t>.</w:t>
      </w:r>
    </w:p>
    <w:p w14:paraId="7C46A283" w14:textId="77777777" w:rsidR="004559E6" w:rsidRPr="00020538" w:rsidRDefault="004559E6" w:rsidP="009E5BCC">
      <w:pPr>
        <w:keepNext/>
        <w:outlineLvl w:val="2"/>
        <w:rPr>
          <w:rFonts w:ascii="Arial" w:eastAsia="Times New Roman" w:hAnsi="Arial" w:cs="Arial"/>
          <w:bCs/>
          <w:color w:val="000000"/>
          <w:sz w:val="20"/>
          <w:szCs w:val="20"/>
          <w:u w:val="single"/>
        </w:rPr>
      </w:pPr>
    </w:p>
    <w:p w14:paraId="3CD572F3" w14:textId="77777777" w:rsidR="00620D2C" w:rsidRPr="00020538" w:rsidRDefault="00620D2C" w:rsidP="009E5BCC">
      <w:pPr>
        <w:keepNext/>
        <w:outlineLvl w:val="2"/>
        <w:rPr>
          <w:rFonts w:ascii="Arial" w:eastAsia="Times New Roman" w:hAnsi="Arial" w:cs="Arial"/>
          <w:bCs/>
          <w:color w:val="000000"/>
          <w:sz w:val="20"/>
          <w:szCs w:val="20"/>
          <w:u w:val="single"/>
        </w:rPr>
      </w:pPr>
    </w:p>
    <w:p w14:paraId="63A7BBC0" w14:textId="77777777" w:rsidR="00620D2C" w:rsidRPr="00020538" w:rsidRDefault="00620D2C" w:rsidP="009E5BCC">
      <w:pPr>
        <w:keepNext/>
        <w:outlineLvl w:val="2"/>
        <w:rPr>
          <w:rFonts w:ascii="Arial" w:eastAsia="Times New Roman" w:hAnsi="Arial" w:cs="Arial"/>
          <w:bCs/>
          <w:color w:val="000000"/>
          <w:sz w:val="20"/>
          <w:szCs w:val="20"/>
          <w:u w:val="single"/>
        </w:rPr>
        <w:sectPr w:rsidR="00620D2C"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4DAAF09" w14:textId="77777777" w:rsidR="009E5BCC" w:rsidRPr="0035458A" w:rsidRDefault="008C0735" w:rsidP="002D6165">
      <w:pPr>
        <w:pStyle w:val="Heading3"/>
      </w:pPr>
      <w:bookmarkStart w:id="103" w:name="_Toc502852320"/>
      <w:r>
        <w:lastRenderedPageBreak/>
        <w:t>4</w:t>
      </w:r>
      <w:r w:rsidR="009E5BCC" w:rsidRPr="0035458A">
        <w:t>.</w:t>
      </w:r>
      <w:r w:rsidR="00426C68">
        <w:t>7</w:t>
      </w:r>
      <w:r w:rsidR="009E5BCC" w:rsidRPr="0035458A">
        <w:t xml:space="preserve"> Curriculum Review</w:t>
      </w:r>
      <w:r w:rsidR="003B3744">
        <w:t>, Renewal,</w:t>
      </w:r>
      <w:r w:rsidR="009E5BCC" w:rsidRPr="0035458A">
        <w:t xml:space="preserve"> and Improvement</w:t>
      </w:r>
      <w:bookmarkEnd w:id="103"/>
    </w:p>
    <w:p w14:paraId="4479B087" w14:textId="77777777" w:rsidR="009E5BCC" w:rsidRPr="009E5BCC" w:rsidRDefault="009E5BCC" w:rsidP="009E5BCC">
      <w:pPr>
        <w:rPr>
          <w:rFonts w:ascii="Arial" w:eastAsia="Times New Roman" w:hAnsi="Arial" w:cs="Arial"/>
          <w:sz w:val="20"/>
          <w:szCs w:val="20"/>
        </w:rPr>
      </w:pPr>
    </w:p>
    <w:p w14:paraId="0B761718" w14:textId="77777777" w:rsidR="009E5BCC" w:rsidRPr="009E5BCC" w:rsidRDefault="009E5BCC" w:rsidP="009E5BCC">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curricula that are current</w:t>
      </w:r>
      <w:r w:rsidR="003F3061">
        <w:rPr>
          <w:rFonts w:ascii="Arial" w:eastAsia="Times New Roman" w:hAnsi="Arial" w:cs="Arial"/>
          <w:b/>
          <w:bCs/>
          <w:color w:val="000000"/>
          <w:sz w:val="20"/>
          <w:szCs w:val="20"/>
        </w:rPr>
        <w:t xml:space="preserve"> and</w:t>
      </w:r>
      <w:r w:rsidRPr="009E5BCC">
        <w:rPr>
          <w:rFonts w:ascii="Arial" w:eastAsia="Times New Roman" w:hAnsi="Arial" w:cs="Arial"/>
          <w:b/>
          <w:bCs/>
          <w:color w:val="000000"/>
          <w:sz w:val="20"/>
          <w:szCs w:val="20"/>
        </w:rPr>
        <w:t xml:space="preserve"> relevant</w:t>
      </w:r>
      <w:r w:rsidR="003F3061">
        <w:rPr>
          <w:rFonts w:ascii="Arial" w:eastAsia="Times New Roman" w:hAnsi="Arial" w:cs="Arial"/>
          <w:b/>
          <w:bCs/>
          <w:color w:val="000000"/>
          <w:sz w:val="20"/>
          <w:szCs w:val="20"/>
        </w:rPr>
        <w:t xml:space="preserve">, and that </w:t>
      </w:r>
      <w:r w:rsidR="003F3061">
        <w:rPr>
          <w:rFonts w:ascii="Arial" w:hAnsi="Arial" w:cs="Arial"/>
          <w:b/>
          <w:bCs/>
          <w:color w:val="000000"/>
          <w:sz w:val="20"/>
          <w:szCs w:val="20"/>
        </w:rPr>
        <w:t xml:space="preserve">prepare students to be competent </w:t>
      </w:r>
      <w:r w:rsidR="005C134D">
        <w:rPr>
          <w:rFonts w:ascii="Arial" w:hAnsi="Arial" w:cs="Arial"/>
          <w:b/>
          <w:bCs/>
          <w:color w:val="000000"/>
          <w:sz w:val="20"/>
          <w:szCs w:val="20"/>
        </w:rPr>
        <w:t>business</w:t>
      </w:r>
      <w:r w:rsidR="003F3061">
        <w:rPr>
          <w:rFonts w:ascii="Arial" w:hAnsi="Arial" w:cs="Arial"/>
          <w:b/>
          <w:bCs/>
          <w:color w:val="000000"/>
          <w:sz w:val="20"/>
          <w:szCs w:val="20"/>
        </w:rPr>
        <w:t xml:space="preserve"> professionals</w:t>
      </w:r>
      <w:r w:rsidRPr="009E5BCC">
        <w:rPr>
          <w:rFonts w:ascii="Arial" w:eastAsia="Times New Roman" w:hAnsi="Arial" w:cs="Arial"/>
          <w:b/>
          <w:bCs/>
          <w:color w:val="000000"/>
          <w:sz w:val="20"/>
          <w:szCs w:val="20"/>
        </w:rPr>
        <w:t>. Therefore, curriculum review</w:t>
      </w:r>
      <w:r w:rsidR="003B3744">
        <w:rPr>
          <w:rFonts w:ascii="Arial" w:eastAsia="Times New Roman" w:hAnsi="Arial" w:cs="Arial"/>
          <w:b/>
          <w:bCs/>
          <w:color w:val="000000"/>
          <w:sz w:val="20"/>
          <w:szCs w:val="20"/>
        </w:rPr>
        <w:t>, renewal,</w:t>
      </w:r>
      <w:r w:rsidRPr="009E5BCC">
        <w:rPr>
          <w:rFonts w:ascii="Arial" w:eastAsia="Times New Roman" w:hAnsi="Arial" w:cs="Arial"/>
          <w:b/>
          <w:bCs/>
          <w:color w:val="000000"/>
          <w:sz w:val="20"/>
          <w:szCs w:val="20"/>
        </w:rPr>
        <w:t xml:space="preserve"> and improvement </w:t>
      </w:r>
      <w:r w:rsidR="003F3061">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 an ongoing process that is supported by outcomes assessment, the results of which are used to ensure excellence in the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programs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w:t>
      </w:r>
    </w:p>
    <w:p w14:paraId="4C60A459" w14:textId="77777777" w:rsidR="009E5BCC" w:rsidRPr="009E5BCC" w:rsidRDefault="009E5BCC" w:rsidP="009E5BCC">
      <w:pPr>
        <w:jc w:val="both"/>
        <w:rPr>
          <w:rFonts w:ascii="Arial" w:eastAsia="Times New Roman" w:hAnsi="Arial" w:cs="Arial"/>
          <w:b/>
          <w:bCs/>
          <w:color w:val="000000"/>
          <w:sz w:val="20"/>
          <w:szCs w:val="20"/>
        </w:rPr>
      </w:pPr>
    </w:p>
    <w:p w14:paraId="328DBFC0" w14:textId="77777777" w:rsidR="009E5BCC" w:rsidRPr="009E5BCC" w:rsidRDefault="008C0735" w:rsidP="009E5BCC">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302054A" w14:textId="77777777" w:rsidR="009E5BCC" w:rsidRPr="009E5BCC" w:rsidRDefault="009E5BCC" w:rsidP="009E5BCC">
      <w:pPr>
        <w:jc w:val="both"/>
        <w:rPr>
          <w:rFonts w:ascii="Arial" w:eastAsia="Times New Roman" w:hAnsi="Arial" w:cs="Arial"/>
          <w:b/>
          <w:bCs/>
          <w:color w:val="000000"/>
          <w:sz w:val="20"/>
          <w:szCs w:val="20"/>
        </w:rPr>
      </w:pPr>
    </w:p>
    <w:p w14:paraId="7F91A7DE" w14:textId="77777777" w:rsidR="009E5BCC" w:rsidRPr="009E5BCC" w:rsidRDefault="007D3E9B" w:rsidP="009E5BCC">
      <w:pPr>
        <w:rPr>
          <w:rFonts w:ascii="Arial" w:eastAsia="Times New Roman" w:hAnsi="Arial" w:cs="Arial"/>
          <w:color w:val="000000"/>
          <w:sz w:val="20"/>
          <w:szCs w:val="20"/>
        </w:rPr>
      </w:pPr>
      <w:r>
        <w:rPr>
          <w:rFonts w:ascii="Arial" w:eastAsia="Times New Roman" w:hAnsi="Arial" w:cs="Arial"/>
          <w:color w:val="000000"/>
          <w:sz w:val="20"/>
          <w:szCs w:val="20"/>
        </w:rPr>
        <w:t>F</w:t>
      </w:r>
      <w:r w:rsidR="009E5BCC" w:rsidRPr="009E5BCC">
        <w:rPr>
          <w:rFonts w:ascii="Arial" w:eastAsia="Times New Roman" w:hAnsi="Arial" w:cs="Arial"/>
          <w:color w:val="000000"/>
          <w:sz w:val="20"/>
          <w:szCs w:val="20"/>
        </w:rPr>
        <w:t>aculty</w:t>
      </w:r>
      <w:r>
        <w:rPr>
          <w:rFonts w:ascii="Arial" w:eastAsia="Times New Roman" w:hAnsi="Arial" w:cs="Arial"/>
          <w:color w:val="000000"/>
          <w:sz w:val="20"/>
          <w:szCs w:val="20"/>
        </w:rPr>
        <w:t xml:space="preserve"> in the academic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unit</w:t>
      </w:r>
      <w:r w:rsidR="009E5BCC" w:rsidRPr="009E5BCC">
        <w:rPr>
          <w:rFonts w:ascii="Arial" w:eastAsia="Times New Roman" w:hAnsi="Arial" w:cs="Arial"/>
          <w:color w:val="000000"/>
          <w:sz w:val="20"/>
          <w:szCs w:val="20"/>
        </w:rPr>
        <w:t xml:space="preserve"> </w:t>
      </w:r>
      <w:r>
        <w:rPr>
          <w:rFonts w:ascii="Arial" w:eastAsia="Times New Roman" w:hAnsi="Arial" w:cs="Arial"/>
          <w:color w:val="000000"/>
          <w:sz w:val="20"/>
          <w:szCs w:val="20"/>
        </w:rPr>
        <w:t>must</w:t>
      </w:r>
      <w:r w:rsidR="009E5BCC" w:rsidRPr="009E5BCC">
        <w:rPr>
          <w:rFonts w:ascii="Arial" w:eastAsia="Times New Roman" w:hAnsi="Arial" w:cs="Arial"/>
          <w:color w:val="000000"/>
          <w:sz w:val="20"/>
          <w:szCs w:val="20"/>
        </w:rPr>
        <w:t xml:space="preserve"> participate in the continuous review </w:t>
      </w:r>
      <w:r>
        <w:rPr>
          <w:rFonts w:ascii="Arial" w:eastAsia="Times New Roman" w:hAnsi="Arial" w:cs="Arial"/>
          <w:color w:val="000000"/>
          <w:sz w:val="20"/>
          <w:szCs w:val="20"/>
        </w:rPr>
        <w:t xml:space="preserve">and renewal </w:t>
      </w:r>
      <w:r w:rsidR="009E5BCC" w:rsidRPr="009E5BCC">
        <w:rPr>
          <w:rFonts w:ascii="Arial" w:eastAsia="Times New Roman" w:hAnsi="Arial" w:cs="Arial"/>
          <w:color w:val="000000"/>
          <w:sz w:val="20"/>
          <w:szCs w:val="20"/>
        </w:rPr>
        <w:t>of the curricula</w:t>
      </w:r>
      <w:r>
        <w:rPr>
          <w:rFonts w:ascii="Arial" w:eastAsia="Times New Roman" w:hAnsi="Arial" w:cs="Arial"/>
          <w:color w:val="000000"/>
          <w:sz w:val="20"/>
          <w:szCs w:val="20"/>
        </w:rPr>
        <w:t xml:space="preserve"> of </w:t>
      </w:r>
      <w:r w:rsidR="002409CD">
        <w:rPr>
          <w:rFonts w:ascii="Arial" w:eastAsia="Times New Roman" w:hAnsi="Arial" w:cs="Arial"/>
          <w:color w:val="000000"/>
          <w:sz w:val="20"/>
          <w:szCs w:val="20"/>
        </w:rPr>
        <w:t xml:space="preserve">the unit’s </w:t>
      </w:r>
      <w:r w:rsidR="005C134D">
        <w:rPr>
          <w:rFonts w:ascii="Arial" w:eastAsia="Times New Roman" w:hAnsi="Arial" w:cs="Arial"/>
          <w:color w:val="000000"/>
          <w:sz w:val="20"/>
          <w:szCs w:val="20"/>
        </w:rPr>
        <w:t>business</w:t>
      </w:r>
      <w:r>
        <w:rPr>
          <w:rFonts w:ascii="Arial" w:eastAsia="Times New Roman" w:hAnsi="Arial" w:cs="Arial"/>
          <w:color w:val="000000"/>
          <w:sz w:val="20"/>
          <w:szCs w:val="20"/>
        </w:rPr>
        <w:t xml:space="preserve"> programs</w:t>
      </w:r>
      <w:r w:rsidR="009E5BCC" w:rsidRPr="009E5BCC">
        <w:rPr>
          <w:rFonts w:ascii="Arial" w:eastAsia="Times New Roman" w:hAnsi="Arial" w:cs="Arial"/>
          <w:color w:val="000000"/>
          <w:sz w:val="20"/>
          <w:szCs w:val="20"/>
        </w:rPr>
        <w:t xml:space="preserve">, and should recommend changes and improvements as deemed appropriate. It is essential that </w:t>
      </w:r>
      <w:r>
        <w:rPr>
          <w:rFonts w:ascii="Arial" w:eastAsia="Times New Roman" w:hAnsi="Arial" w:cs="Arial"/>
          <w:color w:val="000000"/>
          <w:sz w:val="20"/>
          <w:szCs w:val="20"/>
        </w:rPr>
        <w:t xml:space="preserve">the </w:t>
      </w:r>
      <w:r w:rsidR="009E5BCC" w:rsidRPr="009E5BCC">
        <w:rPr>
          <w:rFonts w:ascii="Arial" w:eastAsia="Times New Roman" w:hAnsi="Arial" w:cs="Arial"/>
          <w:color w:val="000000"/>
          <w:sz w:val="20"/>
          <w:szCs w:val="20"/>
        </w:rPr>
        <w:t xml:space="preserve">assessment of student learning outcomes be used in this review </w:t>
      </w:r>
      <w:r w:rsidR="002409CD">
        <w:rPr>
          <w:rFonts w:ascii="Arial" w:eastAsia="Times New Roman" w:hAnsi="Arial" w:cs="Arial"/>
          <w:color w:val="000000"/>
          <w:sz w:val="20"/>
          <w:szCs w:val="20"/>
        </w:rPr>
        <w:t xml:space="preserve">and renewal </w:t>
      </w:r>
      <w:r w:rsidR="009E5BCC" w:rsidRPr="009E5BCC">
        <w:rPr>
          <w:rFonts w:ascii="Arial" w:eastAsia="Times New Roman" w:hAnsi="Arial" w:cs="Arial"/>
          <w:color w:val="000000"/>
          <w:sz w:val="20"/>
          <w:szCs w:val="20"/>
        </w:rPr>
        <w:t xml:space="preserve">process. </w:t>
      </w:r>
    </w:p>
    <w:p w14:paraId="11E1F480" w14:textId="77777777" w:rsidR="009E5BCC" w:rsidRPr="009E5BCC" w:rsidRDefault="009E5BCC" w:rsidP="009E5BCC">
      <w:pPr>
        <w:rPr>
          <w:rFonts w:ascii="Arial" w:eastAsia="Times New Roman" w:hAnsi="Arial" w:cs="Arial"/>
          <w:color w:val="000000"/>
          <w:sz w:val="20"/>
          <w:szCs w:val="20"/>
        </w:rPr>
      </w:pPr>
    </w:p>
    <w:p w14:paraId="246D9EDB" w14:textId="77777777" w:rsidR="009E5BCC" w:rsidRPr="009E5BCC" w:rsidRDefault="009E5BCC" w:rsidP="009E5BCC">
      <w:pPr>
        <w:rPr>
          <w:rFonts w:ascii="Arial" w:eastAsia="Times New Roman" w:hAnsi="Arial" w:cs="Arial"/>
          <w:color w:val="000000"/>
          <w:sz w:val="20"/>
          <w:szCs w:val="20"/>
        </w:rPr>
      </w:pPr>
      <w:r w:rsidRPr="009E5BCC">
        <w:rPr>
          <w:rFonts w:ascii="Arial" w:eastAsia="Times New Roman" w:hAnsi="Arial" w:cs="Arial"/>
          <w:color w:val="000000"/>
          <w:sz w:val="20"/>
          <w:szCs w:val="20"/>
        </w:rPr>
        <w:t xml:space="preserve">In addition, the academic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unit should </w:t>
      </w:r>
      <w:r w:rsidR="007D3E9B">
        <w:rPr>
          <w:rFonts w:ascii="Arial" w:eastAsia="Times New Roman" w:hAnsi="Arial" w:cs="Arial"/>
          <w:color w:val="000000"/>
          <w:sz w:val="20"/>
          <w:szCs w:val="20"/>
        </w:rPr>
        <w:t>seek regular input from</w:t>
      </w:r>
      <w:r w:rsidRPr="009E5BCC">
        <w:rPr>
          <w:rFonts w:ascii="Arial" w:eastAsia="Times New Roman" w:hAnsi="Arial" w:cs="Arial"/>
          <w:color w:val="000000"/>
          <w:sz w:val="20"/>
          <w:szCs w:val="20"/>
        </w:rPr>
        <w:t xml:space="preserve"> </w:t>
      </w:r>
      <w:r w:rsidR="00092777">
        <w:rPr>
          <w:rFonts w:ascii="Arial" w:eastAsia="Times New Roman" w:hAnsi="Arial" w:cs="Arial"/>
          <w:color w:val="000000"/>
          <w:sz w:val="20"/>
          <w:szCs w:val="20"/>
        </w:rPr>
        <w:t xml:space="preserve">stakeholders, including </w:t>
      </w:r>
      <w:r w:rsidR="007D3E9B">
        <w:rPr>
          <w:rFonts w:ascii="Arial" w:eastAsia="Times New Roman" w:hAnsi="Arial" w:cs="Arial"/>
          <w:color w:val="000000"/>
          <w:sz w:val="20"/>
          <w:szCs w:val="20"/>
        </w:rPr>
        <w:t>alumni</w:t>
      </w:r>
      <w:r w:rsidRPr="009E5BCC">
        <w:rPr>
          <w:rFonts w:ascii="Arial" w:eastAsia="Times New Roman" w:hAnsi="Arial" w:cs="Arial"/>
          <w:color w:val="000000"/>
          <w:sz w:val="20"/>
          <w:szCs w:val="20"/>
        </w:rPr>
        <w:t>, employers of graduates,</w:t>
      </w:r>
      <w:r w:rsidR="007D3E9B">
        <w:rPr>
          <w:rFonts w:ascii="Arial" w:eastAsia="Times New Roman" w:hAnsi="Arial" w:cs="Arial"/>
          <w:color w:val="000000"/>
          <w:sz w:val="20"/>
          <w:szCs w:val="20"/>
        </w:rPr>
        <w:t xml:space="preserve"> and other professionals in the </w:t>
      </w:r>
      <w:r w:rsidR="005C134D">
        <w:rPr>
          <w:rFonts w:ascii="Arial" w:eastAsia="Times New Roman" w:hAnsi="Arial" w:cs="Arial"/>
          <w:color w:val="000000"/>
          <w:sz w:val="20"/>
          <w:szCs w:val="20"/>
        </w:rPr>
        <w:t>business</w:t>
      </w:r>
      <w:r w:rsidR="007D3E9B">
        <w:rPr>
          <w:rFonts w:ascii="Arial" w:eastAsia="Times New Roman" w:hAnsi="Arial" w:cs="Arial"/>
          <w:color w:val="000000"/>
          <w:sz w:val="20"/>
          <w:szCs w:val="20"/>
        </w:rPr>
        <w:t xml:space="preserve"> community</w:t>
      </w:r>
      <w:r w:rsidR="00092777">
        <w:rPr>
          <w:rFonts w:ascii="Arial" w:eastAsia="Times New Roman" w:hAnsi="Arial" w:cs="Arial"/>
          <w:color w:val="000000"/>
          <w:sz w:val="20"/>
          <w:szCs w:val="20"/>
        </w:rPr>
        <w:t>,</w:t>
      </w:r>
      <w:r w:rsidRPr="009E5BCC">
        <w:rPr>
          <w:rFonts w:ascii="Arial" w:eastAsia="Times New Roman" w:hAnsi="Arial" w:cs="Arial"/>
          <w:color w:val="000000"/>
          <w:sz w:val="20"/>
          <w:szCs w:val="20"/>
        </w:rPr>
        <w:t xml:space="preserve"> </w:t>
      </w:r>
      <w:r w:rsidR="007D3E9B">
        <w:rPr>
          <w:rFonts w:ascii="Arial" w:eastAsia="Times New Roman" w:hAnsi="Arial" w:cs="Arial"/>
          <w:color w:val="000000"/>
          <w:sz w:val="20"/>
          <w:szCs w:val="20"/>
        </w:rPr>
        <w:t xml:space="preserve">in order </w:t>
      </w:r>
      <w:r w:rsidRPr="009E5BCC">
        <w:rPr>
          <w:rFonts w:ascii="Arial" w:eastAsia="Times New Roman" w:hAnsi="Arial" w:cs="Arial"/>
          <w:color w:val="000000"/>
          <w:sz w:val="20"/>
          <w:szCs w:val="20"/>
        </w:rPr>
        <w:t xml:space="preserve">to obtain information with which to assess the success of its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programs in meeting the needs of students and the demands of employers. </w:t>
      </w:r>
      <w:r w:rsidR="007D3E9B">
        <w:rPr>
          <w:rFonts w:ascii="Arial" w:eastAsia="Times New Roman" w:hAnsi="Arial" w:cs="Arial"/>
          <w:color w:val="000000"/>
          <w:sz w:val="20"/>
          <w:szCs w:val="20"/>
        </w:rPr>
        <w:t>T</w:t>
      </w:r>
      <w:r w:rsidRPr="009E5BCC">
        <w:rPr>
          <w:rFonts w:ascii="Arial" w:eastAsia="Times New Roman" w:hAnsi="Arial" w:cs="Arial"/>
          <w:color w:val="000000"/>
          <w:sz w:val="20"/>
          <w:szCs w:val="20"/>
        </w:rPr>
        <w:t xml:space="preserve">he results of these reviews and assessments should be used to determine whether changes and improvements are needed in the academic </w:t>
      </w:r>
      <w:r w:rsidR="005C134D">
        <w:rPr>
          <w:rFonts w:ascii="Arial" w:eastAsia="Times New Roman" w:hAnsi="Arial" w:cs="Arial"/>
          <w:color w:val="000000"/>
          <w:sz w:val="20"/>
          <w:szCs w:val="20"/>
        </w:rPr>
        <w:t>business</w:t>
      </w:r>
      <w:r w:rsidRPr="009E5BCC">
        <w:rPr>
          <w:rFonts w:ascii="Arial" w:eastAsia="Times New Roman" w:hAnsi="Arial" w:cs="Arial"/>
          <w:color w:val="000000"/>
          <w:sz w:val="20"/>
          <w:szCs w:val="20"/>
        </w:rPr>
        <w:t xml:space="preserve"> unit’s programs.</w:t>
      </w:r>
    </w:p>
    <w:p w14:paraId="1C73EE8F" w14:textId="77777777" w:rsidR="009E5BCC" w:rsidRPr="009E5BCC" w:rsidRDefault="009E5BCC" w:rsidP="009E5BCC">
      <w:pPr>
        <w:tabs>
          <w:tab w:val="left" w:pos="0"/>
        </w:tabs>
        <w:rPr>
          <w:rFonts w:ascii="Arial" w:eastAsia="Times New Roman" w:hAnsi="Arial" w:cs="Arial"/>
          <w:i/>
          <w:iCs/>
          <w:color w:val="000000"/>
          <w:sz w:val="20"/>
          <w:szCs w:val="20"/>
        </w:rPr>
      </w:pPr>
    </w:p>
    <w:p w14:paraId="2693A3DD" w14:textId="77777777" w:rsidR="009E5BCC" w:rsidRPr="009E5BCC" w:rsidRDefault="009E5BCC" w:rsidP="009E5BCC">
      <w:pPr>
        <w:keepNext/>
        <w:jc w:val="both"/>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8C0735">
        <w:rPr>
          <w:rFonts w:ascii="Arial" w:eastAsia="Times New Roman" w:hAnsi="Arial" w:cs="Arial"/>
          <w:b/>
          <w:bCs/>
          <w:color w:val="000000"/>
          <w:sz w:val="20"/>
          <w:szCs w:val="20"/>
          <w:u w:val="single"/>
        </w:rPr>
        <w:t xml:space="preserve"> for Documentation</w:t>
      </w:r>
    </w:p>
    <w:p w14:paraId="09022CCE" w14:textId="77777777" w:rsidR="009E5BCC" w:rsidRPr="009E5BCC" w:rsidRDefault="009E5BCC" w:rsidP="009E5BCC">
      <w:pPr>
        <w:rPr>
          <w:rFonts w:ascii="Arial" w:eastAsia="Times New Roman" w:hAnsi="Arial" w:cs="Arial"/>
          <w:sz w:val="20"/>
          <w:szCs w:val="20"/>
        </w:rPr>
      </w:pPr>
    </w:p>
    <w:p w14:paraId="337D944F" w14:textId="77777777" w:rsidR="009E5BCC" w:rsidRPr="00020538" w:rsidRDefault="009E5BCC" w:rsidP="009E5BCC">
      <w:pPr>
        <w:rPr>
          <w:rFonts w:ascii="Arial" w:eastAsia="Times New Roman" w:hAnsi="Arial" w:cs="Arial"/>
          <w:iCs/>
          <w:sz w:val="20"/>
          <w:szCs w:val="20"/>
        </w:rPr>
      </w:pPr>
      <w:r w:rsidRPr="00020538">
        <w:rPr>
          <w:rFonts w:ascii="Arial" w:eastAsia="Times New Roman" w:hAnsi="Arial" w:cs="Arial"/>
          <w:iCs/>
          <w:sz w:val="20"/>
          <w:szCs w:val="20"/>
        </w:rPr>
        <w:t>In the self-study:</w:t>
      </w:r>
    </w:p>
    <w:p w14:paraId="73AF5A63" w14:textId="77777777" w:rsidR="00AC5199" w:rsidRPr="00020538" w:rsidRDefault="00AC5199" w:rsidP="009E5BCC">
      <w:pPr>
        <w:rPr>
          <w:rFonts w:ascii="Arial" w:eastAsia="Times New Roman" w:hAnsi="Arial" w:cs="Arial"/>
          <w:iCs/>
          <w:sz w:val="20"/>
          <w:szCs w:val="20"/>
        </w:rPr>
      </w:pPr>
    </w:p>
    <w:p w14:paraId="292B70F1" w14:textId="77777777" w:rsidR="001F1B24"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Describe </w:t>
      </w:r>
      <w:r w:rsidR="00AC5199" w:rsidRPr="00020538">
        <w:rPr>
          <w:rFonts w:ascii="Arial" w:eastAsia="Times New Roman" w:hAnsi="Arial" w:cs="Arial"/>
          <w:iCs/>
          <w:sz w:val="20"/>
          <w:szCs w:val="20"/>
        </w:rPr>
        <w:t xml:space="preserve">the </w:t>
      </w:r>
      <w:r w:rsidR="001F1B24" w:rsidRPr="00020538">
        <w:rPr>
          <w:rFonts w:ascii="Arial" w:eastAsia="Times New Roman" w:hAnsi="Arial" w:cs="Arial"/>
          <w:iCs/>
          <w:sz w:val="20"/>
          <w:szCs w:val="20"/>
        </w:rPr>
        <w:t xml:space="preserve">following curriculum management </w:t>
      </w:r>
      <w:r w:rsidRPr="00020538">
        <w:rPr>
          <w:rFonts w:ascii="Arial" w:eastAsia="Times New Roman" w:hAnsi="Arial" w:cs="Arial"/>
          <w:iCs/>
          <w:sz w:val="20"/>
          <w:szCs w:val="20"/>
        </w:rPr>
        <w:t>process</w:t>
      </w:r>
      <w:r w:rsidR="001F1B24" w:rsidRPr="00020538">
        <w:rPr>
          <w:rFonts w:ascii="Arial" w:eastAsia="Times New Roman" w:hAnsi="Arial" w:cs="Arial"/>
          <w:iCs/>
          <w:sz w:val="20"/>
          <w:szCs w:val="20"/>
        </w:rPr>
        <w:t>es</w:t>
      </w:r>
      <w:r w:rsidR="00AC5199" w:rsidRPr="00020538">
        <w:rPr>
          <w:rFonts w:ascii="Arial" w:eastAsia="Times New Roman" w:hAnsi="Arial" w:cs="Arial"/>
          <w:iCs/>
          <w:sz w:val="20"/>
          <w:szCs w:val="20"/>
        </w:rPr>
        <w:t xml:space="preserve"> employed by the academic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unit</w:t>
      </w:r>
      <w:r w:rsidR="001F1B24" w:rsidRPr="00020538">
        <w:rPr>
          <w:rFonts w:ascii="Arial" w:eastAsia="Times New Roman" w:hAnsi="Arial" w:cs="Arial"/>
          <w:iCs/>
          <w:sz w:val="20"/>
          <w:szCs w:val="20"/>
        </w:rPr>
        <w:t>:</w:t>
      </w:r>
    </w:p>
    <w:p w14:paraId="02989377" w14:textId="77777777" w:rsidR="001F1B24" w:rsidRPr="00020538" w:rsidRDefault="001F1B24" w:rsidP="001F1B24">
      <w:pPr>
        <w:ind w:left="360"/>
        <w:rPr>
          <w:rFonts w:ascii="Arial" w:eastAsia="Times New Roman" w:hAnsi="Arial" w:cs="Arial"/>
          <w:iCs/>
          <w:sz w:val="20"/>
          <w:szCs w:val="20"/>
        </w:rPr>
      </w:pPr>
    </w:p>
    <w:p w14:paraId="325DDB67" w14:textId="674C7E8A" w:rsidR="001F1B24" w:rsidRPr="00020538" w:rsidRDefault="001F1B24" w:rsidP="00F016E8">
      <w:pPr>
        <w:pStyle w:val="ListParagraph"/>
        <w:numPr>
          <w:ilvl w:val="0"/>
          <w:numId w:val="43"/>
        </w:numPr>
        <w:rPr>
          <w:iCs/>
          <w:sz w:val="20"/>
          <w:szCs w:val="20"/>
        </w:rPr>
      </w:pPr>
      <w:r w:rsidRPr="00020538">
        <w:rPr>
          <w:iCs/>
          <w:sz w:val="20"/>
          <w:szCs w:val="20"/>
        </w:rPr>
        <w:t xml:space="preserve">The process </w:t>
      </w:r>
      <w:r w:rsidR="00AC5199" w:rsidRPr="00020538">
        <w:rPr>
          <w:iCs/>
          <w:sz w:val="20"/>
          <w:szCs w:val="20"/>
        </w:rPr>
        <w:t>for the</w:t>
      </w:r>
      <w:r w:rsidR="009E5BCC" w:rsidRPr="00020538">
        <w:rPr>
          <w:iCs/>
          <w:sz w:val="20"/>
          <w:szCs w:val="20"/>
        </w:rPr>
        <w:t xml:space="preserve"> continuous evaluation of the curricula in </w:t>
      </w:r>
      <w:r w:rsidR="00B46B9C" w:rsidRPr="00020538">
        <w:rPr>
          <w:iCs/>
          <w:sz w:val="20"/>
          <w:szCs w:val="20"/>
        </w:rPr>
        <w:t>the</w:t>
      </w:r>
      <w:r w:rsidR="00AC5199" w:rsidRPr="00020538">
        <w:rPr>
          <w:iCs/>
          <w:sz w:val="20"/>
          <w:szCs w:val="20"/>
        </w:rPr>
        <w:t xml:space="preserve"> </w:t>
      </w:r>
      <w:r w:rsidR="005C134D">
        <w:rPr>
          <w:iCs/>
          <w:sz w:val="20"/>
          <w:szCs w:val="20"/>
        </w:rPr>
        <w:t>business</w:t>
      </w:r>
      <w:r w:rsidR="009E5BCC" w:rsidRPr="00020538">
        <w:rPr>
          <w:iCs/>
          <w:sz w:val="20"/>
          <w:szCs w:val="20"/>
        </w:rPr>
        <w:t xml:space="preserve"> programs</w:t>
      </w:r>
      <w:r w:rsidR="00B46B9C" w:rsidRPr="00020538">
        <w:rPr>
          <w:iCs/>
          <w:sz w:val="20"/>
          <w:szCs w:val="20"/>
        </w:rPr>
        <w:t xml:space="preserve"> offered by the </w:t>
      </w:r>
      <w:r w:rsidR="00D35991" w:rsidRPr="00020538">
        <w:rPr>
          <w:iCs/>
          <w:sz w:val="20"/>
          <w:szCs w:val="20"/>
        </w:rPr>
        <w:t xml:space="preserve">academic </w:t>
      </w:r>
      <w:r w:rsidR="005C134D">
        <w:rPr>
          <w:iCs/>
          <w:sz w:val="20"/>
          <w:szCs w:val="20"/>
        </w:rPr>
        <w:t>business</w:t>
      </w:r>
      <w:r w:rsidR="00D35991" w:rsidRPr="00020538">
        <w:rPr>
          <w:iCs/>
          <w:sz w:val="20"/>
          <w:szCs w:val="20"/>
        </w:rPr>
        <w:t xml:space="preserve"> </w:t>
      </w:r>
      <w:r w:rsidR="00B46B9C" w:rsidRPr="00020538">
        <w:rPr>
          <w:iCs/>
          <w:sz w:val="20"/>
          <w:szCs w:val="20"/>
        </w:rPr>
        <w:t>unit</w:t>
      </w:r>
      <w:r w:rsidR="00A53844">
        <w:rPr>
          <w:iCs/>
          <w:sz w:val="20"/>
          <w:szCs w:val="20"/>
        </w:rPr>
        <w:t>,</w:t>
      </w:r>
    </w:p>
    <w:p w14:paraId="55B6C779" w14:textId="77777777" w:rsidR="001F1B24" w:rsidRPr="00020538" w:rsidRDefault="001F1B24" w:rsidP="001F1B24">
      <w:pPr>
        <w:ind w:left="360"/>
        <w:rPr>
          <w:rFonts w:ascii="Arial" w:hAnsi="Arial" w:cs="Arial"/>
          <w:iCs/>
          <w:sz w:val="20"/>
          <w:szCs w:val="20"/>
        </w:rPr>
      </w:pPr>
    </w:p>
    <w:p w14:paraId="600F619E" w14:textId="7C9F5AC8" w:rsidR="009E5BCC" w:rsidRPr="00020538" w:rsidRDefault="001F1B24" w:rsidP="00F016E8">
      <w:pPr>
        <w:pStyle w:val="ListParagraph"/>
        <w:numPr>
          <w:ilvl w:val="0"/>
          <w:numId w:val="43"/>
        </w:numPr>
        <w:rPr>
          <w:iCs/>
          <w:sz w:val="20"/>
          <w:szCs w:val="20"/>
        </w:rPr>
      </w:pPr>
      <w:r w:rsidRPr="00020538">
        <w:rPr>
          <w:iCs/>
          <w:sz w:val="20"/>
          <w:szCs w:val="20"/>
        </w:rPr>
        <w:t>T</w:t>
      </w:r>
      <w:r w:rsidR="009E5BCC" w:rsidRPr="00020538">
        <w:rPr>
          <w:iCs/>
          <w:sz w:val="20"/>
          <w:szCs w:val="20"/>
        </w:rPr>
        <w:t>he ways in which outcomes assessment supports curriculum review</w:t>
      </w:r>
      <w:r w:rsidR="00AC5199" w:rsidRPr="00020538">
        <w:rPr>
          <w:iCs/>
          <w:sz w:val="20"/>
          <w:szCs w:val="20"/>
        </w:rPr>
        <w:t xml:space="preserve">, renewal, and improvement in the </w:t>
      </w:r>
      <w:r w:rsidR="009E5BCC" w:rsidRPr="00020538">
        <w:rPr>
          <w:iCs/>
          <w:sz w:val="20"/>
          <w:szCs w:val="20"/>
        </w:rPr>
        <w:t xml:space="preserve">academic </w:t>
      </w:r>
      <w:r w:rsidR="005C134D">
        <w:rPr>
          <w:iCs/>
          <w:sz w:val="20"/>
          <w:szCs w:val="20"/>
        </w:rPr>
        <w:t>business</w:t>
      </w:r>
      <w:r w:rsidRPr="00020538">
        <w:rPr>
          <w:iCs/>
          <w:sz w:val="20"/>
          <w:szCs w:val="20"/>
        </w:rPr>
        <w:t xml:space="preserve"> unit</w:t>
      </w:r>
      <w:r w:rsidR="00A53844">
        <w:rPr>
          <w:iCs/>
          <w:sz w:val="20"/>
          <w:szCs w:val="20"/>
        </w:rPr>
        <w:t>, and</w:t>
      </w:r>
    </w:p>
    <w:p w14:paraId="4920E37B" w14:textId="77777777" w:rsidR="001F1B24" w:rsidRPr="00020538" w:rsidRDefault="001F1B24" w:rsidP="001F1B24">
      <w:pPr>
        <w:pStyle w:val="ListParagraph"/>
        <w:rPr>
          <w:iCs/>
          <w:sz w:val="20"/>
          <w:szCs w:val="20"/>
        </w:rPr>
      </w:pPr>
    </w:p>
    <w:p w14:paraId="0DC3D3E8" w14:textId="77777777" w:rsidR="001F1B24" w:rsidRPr="00020538" w:rsidRDefault="001F1B24" w:rsidP="00F016E8">
      <w:pPr>
        <w:pStyle w:val="ListParagraph"/>
        <w:numPr>
          <w:ilvl w:val="0"/>
          <w:numId w:val="43"/>
        </w:numPr>
        <w:rPr>
          <w:iCs/>
          <w:sz w:val="20"/>
          <w:szCs w:val="20"/>
        </w:rPr>
      </w:pPr>
      <w:r w:rsidRPr="00020538">
        <w:rPr>
          <w:iCs/>
          <w:sz w:val="20"/>
          <w:szCs w:val="20"/>
        </w:rPr>
        <w:t xml:space="preserve">The process for changing program curricula or developing a new </w:t>
      </w:r>
      <w:r w:rsidR="005C134D">
        <w:rPr>
          <w:iCs/>
          <w:sz w:val="20"/>
          <w:szCs w:val="20"/>
        </w:rPr>
        <w:t>business</w:t>
      </w:r>
      <w:r w:rsidRPr="00020538">
        <w:rPr>
          <w:iCs/>
          <w:sz w:val="20"/>
          <w:szCs w:val="20"/>
        </w:rPr>
        <w:t xml:space="preserve"> program for the academic </w:t>
      </w:r>
      <w:r w:rsidR="005C134D">
        <w:rPr>
          <w:iCs/>
          <w:sz w:val="20"/>
          <w:szCs w:val="20"/>
        </w:rPr>
        <w:t>business</w:t>
      </w:r>
      <w:r w:rsidRPr="00020538">
        <w:rPr>
          <w:iCs/>
          <w:sz w:val="20"/>
          <w:szCs w:val="20"/>
        </w:rPr>
        <w:t xml:space="preserve"> unit</w:t>
      </w:r>
      <w:r w:rsidR="00EA27F6">
        <w:rPr>
          <w:iCs/>
          <w:sz w:val="20"/>
          <w:szCs w:val="20"/>
        </w:rPr>
        <w:t>.</w:t>
      </w:r>
    </w:p>
    <w:p w14:paraId="2CA5262D" w14:textId="77777777" w:rsidR="00AC5199" w:rsidRPr="00020538" w:rsidRDefault="00AC5199" w:rsidP="00AC5199">
      <w:pPr>
        <w:rPr>
          <w:rFonts w:ascii="Arial" w:eastAsia="Times New Roman" w:hAnsi="Arial" w:cs="Arial"/>
          <w:iCs/>
          <w:sz w:val="20"/>
          <w:szCs w:val="20"/>
        </w:rPr>
      </w:pPr>
    </w:p>
    <w:p w14:paraId="56B65D58" w14:textId="77777777" w:rsidR="009E5BCC"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Document the involvement of </w:t>
      </w:r>
      <w:r w:rsidR="00AC5199" w:rsidRPr="00020538">
        <w:rPr>
          <w:rFonts w:ascii="Arial" w:eastAsia="Times New Roman" w:hAnsi="Arial" w:cs="Arial"/>
          <w:iCs/>
          <w:sz w:val="20"/>
          <w:szCs w:val="20"/>
        </w:rPr>
        <w:t xml:space="preserve">the </w:t>
      </w:r>
      <w:r w:rsidRPr="00020538">
        <w:rPr>
          <w:rFonts w:ascii="Arial" w:eastAsia="Times New Roman" w:hAnsi="Arial" w:cs="Arial"/>
          <w:iCs/>
          <w:sz w:val="20"/>
          <w:szCs w:val="20"/>
        </w:rPr>
        <w:t>faculty</w:t>
      </w:r>
      <w:r w:rsidR="00AC5199" w:rsidRPr="00020538">
        <w:rPr>
          <w:rFonts w:ascii="Arial" w:eastAsia="Times New Roman" w:hAnsi="Arial" w:cs="Arial"/>
          <w:iCs/>
          <w:sz w:val="20"/>
          <w:szCs w:val="20"/>
        </w:rPr>
        <w:t xml:space="preserve"> in the academic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unit</w:t>
      </w:r>
      <w:r w:rsidRPr="00020538">
        <w:rPr>
          <w:rFonts w:ascii="Arial" w:eastAsia="Times New Roman" w:hAnsi="Arial" w:cs="Arial"/>
          <w:iCs/>
          <w:sz w:val="20"/>
          <w:szCs w:val="20"/>
        </w:rPr>
        <w:t xml:space="preserve"> in the periodic review</w:t>
      </w:r>
      <w:r w:rsidR="00AC5199" w:rsidRPr="00020538">
        <w:rPr>
          <w:rFonts w:ascii="Arial" w:eastAsia="Times New Roman" w:hAnsi="Arial" w:cs="Arial"/>
          <w:iCs/>
          <w:sz w:val="20"/>
          <w:szCs w:val="20"/>
        </w:rPr>
        <w:t>, renewal, and improvement</w:t>
      </w:r>
      <w:r w:rsidRPr="00020538">
        <w:rPr>
          <w:rFonts w:ascii="Arial" w:eastAsia="Times New Roman" w:hAnsi="Arial" w:cs="Arial"/>
          <w:iCs/>
          <w:sz w:val="20"/>
          <w:szCs w:val="20"/>
        </w:rPr>
        <w:t xml:space="preserve"> of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programs and curricula.</w:t>
      </w:r>
    </w:p>
    <w:p w14:paraId="2D27E05F" w14:textId="77777777" w:rsidR="00AC5199" w:rsidRPr="00020538" w:rsidRDefault="00AC5199" w:rsidP="00AC5199">
      <w:pPr>
        <w:rPr>
          <w:rFonts w:ascii="Arial" w:eastAsia="Times New Roman" w:hAnsi="Arial" w:cs="Arial"/>
          <w:iCs/>
          <w:sz w:val="20"/>
          <w:szCs w:val="20"/>
        </w:rPr>
      </w:pPr>
    </w:p>
    <w:p w14:paraId="6DD76976" w14:textId="77777777" w:rsidR="009E5BCC"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Describe the ways in which alumni, </w:t>
      </w:r>
      <w:r w:rsidR="00AC5199" w:rsidRPr="00020538">
        <w:rPr>
          <w:rFonts w:ascii="Arial" w:eastAsia="Times New Roman" w:hAnsi="Arial" w:cs="Arial"/>
          <w:iCs/>
          <w:sz w:val="20"/>
          <w:szCs w:val="20"/>
        </w:rPr>
        <w:t xml:space="preserve">employers of graduates, and other professionals in the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community </w:t>
      </w:r>
      <w:r w:rsidRPr="00020538">
        <w:rPr>
          <w:rFonts w:ascii="Arial" w:eastAsia="Times New Roman" w:hAnsi="Arial" w:cs="Arial"/>
          <w:iCs/>
          <w:sz w:val="20"/>
          <w:szCs w:val="20"/>
        </w:rPr>
        <w:t>are involved in the periodic review</w:t>
      </w:r>
      <w:r w:rsidR="00AC5199" w:rsidRPr="00020538">
        <w:rPr>
          <w:rFonts w:ascii="Arial" w:eastAsia="Times New Roman" w:hAnsi="Arial" w:cs="Arial"/>
          <w:iCs/>
          <w:sz w:val="20"/>
          <w:szCs w:val="20"/>
        </w:rPr>
        <w:t>, renewal, and improvement</w:t>
      </w:r>
      <w:r w:rsidRPr="00020538">
        <w:rPr>
          <w:rFonts w:ascii="Arial" w:eastAsia="Times New Roman" w:hAnsi="Arial" w:cs="Arial"/>
          <w:iCs/>
          <w:sz w:val="20"/>
          <w:szCs w:val="20"/>
        </w:rPr>
        <w:t xml:space="preserve"> of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and curricula.</w:t>
      </w:r>
    </w:p>
    <w:p w14:paraId="7BF5C29C" w14:textId="77777777" w:rsidR="007E0D47" w:rsidRPr="00020538" w:rsidRDefault="007E0D47" w:rsidP="007E0D47">
      <w:pPr>
        <w:pStyle w:val="ListParagraph"/>
        <w:rPr>
          <w:iCs/>
          <w:sz w:val="20"/>
          <w:szCs w:val="20"/>
        </w:rPr>
      </w:pPr>
    </w:p>
    <w:p w14:paraId="1E37C67F" w14:textId="77777777" w:rsidR="007E0D47" w:rsidRPr="00020538" w:rsidRDefault="00DA5C7B"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Provide evidence</w:t>
      </w:r>
      <w:r w:rsidR="007E0D47" w:rsidRPr="00020538">
        <w:rPr>
          <w:rFonts w:ascii="Arial" w:eastAsia="Times New Roman" w:hAnsi="Arial" w:cs="Arial"/>
          <w:iCs/>
          <w:sz w:val="20"/>
          <w:szCs w:val="20"/>
        </w:rPr>
        <w:t xml:space="preserve"> of recent </w:t>
      </w:r>
      <w:r w:rsidRPr="00020538">
        <w:rPr>
          <w:rFonts w:ascii="Arial" w:eastAsia="Times New Roman" w:hAnsi="Arial" w:cs="Arial"/>
          <w:iCs/>
          <w:sz w:val="20"/>
          <w:szCs w:val="20"/>
        </w:rPr>
        <w:t xml:space="preserve">curricular revisions and/or new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that have resulted from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unit’s curriculum management/development/improvement processes.</w:t>
      </w:r>
    </w:p>
    <w:p w14:paraId="5CC6B84C" w14:textId="77777777" w:rsidR="001F1B24" w:rsidRPr="00020538" w:rsidRDefault="001F1B24" w:rsidP="001F1B24">
      <w:pPr>
        <w:pStyle w:val="ListParagraph"/>
        <w:rPr>
          <w:iCs/>
          <w:sz w:val="20"/>
          <w:szCs w:val="20"/>
        </w:rPr>
      </w:pPr>
    </w:p>
    <w:p w14:paraId="4E99245C" w14:textId="77777777" w:rsidR="001F1B24" w:rsidRPr="00020538" w:rsidRDefault="001F1B24" w:rsidP="001F1B24">
      <w:pPr>
        <w:rPr>
          <w:rFonts w:ascii="Arial" w:eastAsia="Times New Roman" w:hAnsi="Arial" w:cs="Arial"/>
          <w:iCs/>
          <w:sz w:val="20"/>
          <w:szCs w:val="20"/>
        </w:rPr>
      </w:pPr>
    </w:p>
    <w:p w14:paraId="6414B4B6" w14:textId="77777777" w:rsidR="000F47F6" w:rsidRPr="00020538" w:rsidRDefault="000F47F6" w:rsidP="009E5BCC">
      <w:pPr>
        <w:keepNext/>
        <w:outlineLvl w:val="2"/>
        <w:rPr>
          <w:rFonts w:ascii="Arial" w:eastAsia="Times New Roman" w:hAnsi="Arial" w:cs="Arial"/>
          <w:b/>
          <w:bCs/>
          <w:color w:val="000000"/>
          <w:sz w:val="24"/>
          <w:szCs w:val="24"/>
          <w:u w:val="single"/>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9659B6A" w14:textId="77777777" w:rsidR="000F47F6" w:rsidRPr="00D4078B" w:rsidRDefault="000F47F6" w:rsidP="002D6165">
      <w:pPr>
        <w:pStyle w:val="Heading3"/>
      </w:pPr>
      <w:bookmarkStart w:id="104" w:name="_Toc502852321"/>
      <w:r>
        <w:lastRenderedPageBreak/>
        <w:t>4</w:t>
      </w:r>
      <w:r w:rsidRPr="00D4078B">
        <w:t>.</w:t>
      </w:r>
      <w:r w:rsidR="00426C68">
        <w:t>8</w:t>
      </w:r>
      <w:r>
        <w:t>:</w:t>
      </w:r>
      <w:r w:rsidRPr="00D4078B">
        <w:t xml:space="preserve"> Summary Reflection on </w:t>
      </w:r>
      <w:r w:rsidR="005C134D">
        <w:t>Business</w:t>
      </w:r>
      <w:r w:rsidR="00D46033">
        <w:t xml:space="preserve"> Curricula </w:t>
      </w:r>
      <w:r w:rsidR="00E56E0E">
        <w:t>and Learning Opportunities</w:t>
      </w:r>
      <w:bookmarkEnd w:id="104"/>
    </w:p>
    <w:p w14:paraId="1A07D733" w14:textId="77777777" w:rsidR="000F47F6" w:rsidRPr="00D4078B" w:rsidRDefault="000F47F6" w:rsidP="000F47F6">
      <w:pPr>
        <w:jc w:val="both"/>
        <w:rPr>
          <w:rFonts w:ascii="Arial" w:eastAsia="Times New Roman" w:hAnsi="Arial" w:cs="Arial"/>
          <w:b/>
          <w:bCs/>
          <w:color w:val="000000"/>
          <w:sz w:val="20"/>
          <w:szCs w:val="20"/>
        </w:rPr>
      </w:pPr>
    </w:p>
    <w:p w14:paraId="39D78104" w14:textId="77777777" w:rsidR="000F47F6" w:rsidRPr="00D4078B" w:rsidRDefault="000F47F6" w:rsidP="000F47F6">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w:t>
      </w:r>
      <w:r w:rsidRPr="000F47F6">
        <w:rPr>
          <w:rFonts w:ascii="Arial" w:eastAsia="Times New Roman" w:hAnsi="Arial" w:cs="Arial"/>
          <w:b/>
          <w:bCs/>
          <w:sz w:val="20"/>
          <w:szCs w:val="20"/>
        </w:rPr>
        <w:t>curricula</w:t>
      </w:r>
      <w:r w:rsidR="00E56E0E">
        <w:rPr>
          <w:rFonts w:ascii="Arial" w:eastAsia="Times New Roman" w:hAnsi="Arial" w:cs="Arial"/>
          <w:b/>
          <w:bCs/>
          <w:sz w:val="20"/>
          <w:szCs w:val="20"/>
        </w:rPr>
        <w:t>,</w:t>
      </w:r>
      <w:r w:rsidRPr="000F47F6">
        <w:rPr>
          <w:rFonts w:ascii="Arial" w:eastAsia="Times New Roman" w:hAnsi="Arial" w:cs="Arial"/>
          <w:b/>
          <w:bCs/>
          <w:sz w:val="20"/>
          <w:szCs w:val="20"/>
        </w:rPr>
        <w:t xml:space="preserve"> curricula-related processes</w:t>
      </w:r>
      <w:r w:rsidR="00E56E0E">
        <w:rPr>
          <w:rFonts w:ascii="Arial" w:eastAsia="Times New Roman" w:hAnsi="Arial" w:cs="Arial"/>
          <w:b/>
          <w:bCs/>
          <w:sz w:val="20"/>
          <w:szCs w:val="20"/>
        </w:rPr>
        <w:t>, and program learning opportunities</w:t>
      </w:r>
      <w:r w:rsidRPr="000F47F6">
        <w:rPr>
          <w:rFonts w:ascii="Arial" w:eastAsia="Times New Roman" w:hAnsi="Arial" w:cs="Arial"/>
          <w:b/>
          <w:bCs/>
          <w:sz w:val="20"/>
          <w:szCs w:val="20"/>
        </w:rPr>
        <w:t xml:space="preserve"> </w:t>
      </w:r>
      <w:r w:rsidRPr="00D4078B">
        <w:rPr>
          <w:rFonts w:ascii="Arial" w:eastAsia="Times New Roman" w:hAnsi="Arial" w:cs="Arial"/>
          <w:b/>
          <w:bCs/>
          <w:sz w:val="20"/>
          <w:szCs w:val="20"/>
        </w:rPr>
        <w:t xml:space="preserve">in supporting excellence in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1B7D46DB" w14:textId="77777777" w:rsidR="000F47F6" w:rsidRPr="00D4078B" w:rsidRDefault="000F47F6" w:rsidP="000F47F6">
      <w:pPr>
        <w:rPr>
          <w:rFonts w:ascii="Arial" w:eastAsia="Times New Roman" w:hAnsi="Arial" w:cs="Arial"/>
          <w:color w:val="000000"/>
          <w:sz w:val="20"/>
          <w:szCs w:val="20"/>
        </w:rPr>
      </w:pPr>
    </w:p>
    <w:p w14:paraId="3013EF37" w14:textId="77777777" w:rsidR="000F47F6" w:rsidRPr="00D4078B" w:rsidRDefault="000F47F6" w:rsidP="000F47F6">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7CCD88A" w14:textId="77777777" w:rsidR="000F47F6" w:rsidRPr="00D4078B" w:rsidRDefault="000F47F6" w:rsidP="000F47F6">
      <w:pPr>
        <w:rPr>
          <w:rFonts w:ascii="Arial" w:eastAsia="Times New Roman" w:hAnsi="Arial" w:cs="Arial"/>
          <w:sz w:val="20"/>
          <w:szCs w:val="20"/>
        </w:rPr>
      </w:pPr>
    </w:p>
    <w:p w14:paraId="589BEB84" w14:textId="77777777" w:rsidR="000F47F6" w:rsidRPr="00D4078B" w:rsidRDefault="000F47F6" w:rsidP="000F47F6">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overall performance in the conte</w:t>
      </w:r>
      <w:r w:rsidR="002D68B4">
        <w:rPr>
          <w:rFonts w:ascii="Arial" w:eastAsia="Times New Roman" w:hAnsi="Arial" w:cs="Arial"/>
          <w:iCs/>
          <w:sz w:val="20"/>
          <w:szCs w:val="20"/>
        </w:rPr>
        <w:t xml:space="preserve">xt of its mission. </w:t>
      </w:r>
    </w:p>
    <w:p w14:paraId="70A7086F" w14:textId="77777777" w:rsidR="000F47F6" w:rsidRPr="00D4078B" w:rsidRDefault="000F47F6" w:rsidP="000F47F6">
      <w:pPr>
        <w:rPr>
          <w:rFonts w:ascii="Arial" w:eastAsia="Times New Roman" w:hAnsi="Arial" w:cs="Arial"/>
          <w:bCs/>
          <w:sz w:val="20"/>
          <w:szCs w:val="20"/>
        </w:rPr>
      </w:pPr>
    </w:p>
    <w:p w14:paraId="52FB703A" w14:textId="77777777" w:rsidR="000F47F6" w:rsidRPr="00D4078B" w:rsidRDefault="000F47F6" w:rsidP="000F47F6">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130D3C1C" w14:textId="77777777" w:rsidR="000F47F6" w:rsidRPr="00D4078B" w:rsidRDefault="000F47F6" w:rsidP="000F47F6">
      <w:pPr>
        <w:rPr>
          <w:rFonts w:ascii="Arial" w:eastAsia="Times New Roman" w:hAnsi="Arial" w:cs="Arial"/>
          <w:sz w:val="20"/>
          <w:szCs w:val="20"/>
        </w:rPr>
      </w:pPr>
    </w:p>
    <w:p w14:paraId="7DC7CC3E" w14:textId="77777777" w:rsidR="000F47F6" w:rsidRPr="00020538" w:rsidRDefault="000F47F6" w:rsidP="000F47F6">
      <w:pPr>
        <w:rPr>
          <w:rFonts w:ascii="Arial" w:eastAsia="Times New Roman" w:hAnsi="Arial" w:cs="Arial"/>
          <w:sz w:val="20"/>
          <w:szCs w:val="20"/>
        </w:rPr>
      </w:pPr>
      <w:r w:rsidRPr="00020538">
        <w:rPr>
          <w:rFonts w:ascii="Arial" w:eastAsia="Times New Roman" w:hAnsi="Arial" w:cs="Arial"/>
          <w:sz w:val="20"/>
          <w:szCs w:val="20"/>
        </w:rPr>
        <w:t>In the self-study:</w:t>
      </w:r>
    </w:p>
    <w:p w14:paraId="74F37110" w14:textId="77777777" w:rsidR="000F47F6" w:rsidRPr="00020538" w:rsidRDefault="000F47F6" w:rsidP="000F47F6">
      <w:pPr>
        <w:rPr>
          <w:rFonts w:ascii="Arial" w:eastAsia="Times New Roman" w:hAnsi="Arial" w:cs="Arial"/>
          <w:sz w:val="20"/>
          <w:szCs w:val="20"/>
        </w:rPr>
      </w:pPr>
    </w:p>
    <w:p w14:paraId="3A456D79" w14:textId="77777777" w:rsidR="000F47F6" w:rsidRPr="00020538" w:rsidRDefault="000F47F6" w:rsidP="000F47F6">
      <w:pPr>
        <w:rPr>
          <w:rFonts w:ascii="Arial" w:eastAsia="Times New Roman" w:hAnsi="Arial" w:cs="Arial"/>
          <w:sz w:val="20"/>
          <w:szCs w:val="20"/>
        </w:rPr>
      </w:pPr>
      <w:r w:rsidRPr="00020538">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unit’s curricula</w:t>
      </w:r>
      <w:r w:rsidR="00E56E0E" w:rsidRPr="00020538">
        <w:rPr>
          <w:rFonts w:ascii="Arial" w:eastAsia="Times New Roman" w:hAnsi="Arial" w:cs="Arial"/>
          <w:sz w:val="20"/>
          <w:szCs w:val="20"/>
        </w:rPr>
        <w:t>,</w:t>
      </w:r>
      <w:r w:rsidRPr="00020538">
        <w:rPr>
          <w:rFonts w:ascii="Arial" w:eastAsia="Times New Roman" w:hAnsi="Arial" w:cs="Arial"/>
          <w:sz w:val="20"/>
          <w:szCs w:val="20"/>
        </w:rPr>
        <w:t xml:space="preserve"> curricula-related processes</w:t>
      </w:r>
      <w:r w:rsidR="00E56E0E" w:rsidRPr="00020538">
        <w:rPr>
          <w:rFonts w:ascii="Arial" w:eastAsia="Times New Roman" w:hAnsi="Arial" w:cs="Arial"/>
          <w:sz w:val="20"/>
          <w:szCs w:val="20"/>
        </w:rPr>
        <w:t>, and program learning opportunities</w:t>
      </w:r>
      <w:r w:rsidRPr="00020538">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unit’s mission and:</w:t>
      </w:r>
    </w:p>
    <w:p w14:paraId="14857BC6" w14:textId="77777777" w:rsidR="000F47F6" w:rsidRPr="00020538" w:rsidRDefault="000F47F6" w:rsidP="000F47F6">
      <w:pPr>
        <w:rPr>
          <w:rFonts w:ascii="Arial" w:eastAsia="Times New Roman" w:hAnsi="Arial" w:cs="Arial"/>
          <w:sz w:val="20"/>
          <w:szCs w:val="20"/>
        </w:rPr>
      </w:pPr>
    </w:p>
    <w:p w14:paraId="5FEA12F9" w14:textId="77777777" w:rsidR="000F47F6" w:rsidRPr="00020538" w:rsidRDefault="000F47F6" w:rsidP="00F016E8">
      <w:pPr>
        <w:numPr>
          <w:ilvl w:val="0"/>
          <w:numId w:val="44"/>
        </w:numPr>
        <w:rPr>
          <w:rFonts w:ascii="Arial" w:eastAsia="Times New Roman" w:hAnsi="Arial" w:cs="Arial"/>
          <w:sz w:val="20"/>
          <w:szCs w:val="20"/>
        </w:rPr>
      </w:pPr>
      <w:r w:rsidRPr="00020538">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 drew from the self-study regarding the effectiveness of its curricula</w:t>
      </w:r>
      <w:r w:rsidR="00E56E0E" w:rsidRPr="00020538">
        <w:rPr>
          <w:rFonts w:ascii="Arial" w:eastAsia="Times New Roman" w:hAnsi="Arial" w:cs="Arial"/>
          <w:sz w:val="20"/>
          <w:szCs w:val="20"/>
        </w:rPr>
        <w:t>,</w:t>
      </w:r>
      <w:r w:rsidRPr="00020538">
        <w:rPr>
          <w:rFonts w:ascii="Arial" w:eastAsia="Times New Roman" w:hAnsi="Arial" w:cs="Arial"/>
          <w:sz w:val="20"/>
          <w:szCs w:val="20"/>
        </w:rPr>
        <w:t xml:space="preserve"> curricula-related processes</w:t>
      </w:r>
      <w:r w:rsidR="00E56E0E" w:rsidRPr="00020538">
        <w:rPr>
          <w:rFonts w:ascii="Arial" w:eastAsia="Times New Roman" w:hAnsi="Arial" w:cs="Arial"/>
          <w:sz w:val="20"/>
          <w:szCs w:val="20"/>
        </w:rPr>
        <w:t>, and program learning opportunities</w:t>
      </w:r>
      <w:r w:rsidRPr="00020538">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unit’s curricula</w:t>
      </w:r>
      <w:r w:rsidR="00E56E0E" w:rsidRPr="00020538">
        <w:rPr>
          <w:rFonts w:ascii="Arial" w:eastAsia="Times New Roman" w:hAnsi="Arial" w:cs="Arial"/>
          <w:sz w:val="20"/>
          <w:szCs w:val="20"/>
        </w:rPr>
        <w:t xml:space="preserve">, </w:t>
      </w:r>
      <w:r w:rsidRPr="00020538">
        <w:rPr>
          <w:rFonts w:ascii="Arial" w:eastAsia="Times New Roman" w:hAnsi="Arial" w:cs="Arial"/>
          <w:sz w:val="20"/>
          <w:szCs w:val="20"/>
        </w:rPr>
        <w:t>curricula-related processes</w:t>
      </w:r>
      <w:r w:rsidR="00E56E0E" w:rsidRPr="00020538">
        <w:rPr>
          <w:rFonts w:ascii="Arial" w:eastAsia="Times New Roman" w:hAnsi="Arial" w:cs="Arial"/>
          <w:sz w:val="20"/>
          <w:szCs w:val="20"/>
        </w:rPr>
        <w:t>, and program learning opportunities</w:t>
      </w:r>
      <w:r w:rsidRPr="00020538">
        <w:rPr>
          <w:rFonts w:ascii="Arial" w:eastAsia="Times New Roman" w:hAnsi="Arial" w:cs="Arial"/>
          <w:sz w:val="20"/>
          <w:szCs w:val="20"/>
        </w:rPr>
        <w:t>.</w:t>
      </w:r>
    </w:p>
    <w:p w14:paraId="31E6D591" w14:textId="77777777" w:rsidR="000F47F6" w:rsidRPr="00020538" w:rsidRDefault="000F47F6" w:rsidP="000F47F6">
      <w:pPr>
        <w:rPr>
          <w:rFonts w:ascii="Arial" w:eastAsia="Times New Roman" w:hAnsi="Arial" w:cs="Arial"/>
          <w:sz w:val="20"/>
          <w:szCs w:val="20"/>
        </w:rPr>
      </w:pPr>
    </w:p>
    <w:p w14:paraId="7F9BDFDB" w14:textId="77777777" w:rsidR="000F47F6" w:rsidRPr="00020538" w:rsidRDefault="000F47F6" w:rsidP="00F016E8">
      <w:pPr>
        <w:numPr>
          <w:ilvl w:val="0"/>
          <w:numId w:val="44"/>
        </w:numPr>
        <w:rPr>
          <w:rFonts w:ascii="Arial" w:eastAsia="Times New Roman" w:hAnsi="Arial" w:cs="Arial"/>
          <w:sz w:val="20"/>
          <w:szCs w:val="20"/>
        </w:rPr>
      </w:pPr>
      <w:r w:rsidRPr="00020538">
        <w:rPr>
          <w:rFonts w:ascii="Arial" w:eastAsia="Times New Roman" w:hAnsi="Arial" w:cs="Arial"/>
          <w:sz w:val="20"/>
          <w:szCs w:val="20"/>
        </w:rPr>
        <w:t>Describe proposed courses of action to make the changes and improvements identified in item 1 above.</w:t>
      </w:r>
    </w:p>
    <w:p w14:paraId="19E7E001" w14:textId="77777777" w:rsidR="000F47F6" w:rsidRPr="00020538" w:rsidRDefault="000F47F6" w:rsidP="000F47F6">
      <w:pPr>
        <w:rPr>
          <w:rFonts w:ascii="Arial" w:eastAsia="Times New Roman" w:hAnsi="Arial" w:cs="Arial"/>
          <w:sz w:val="20"/>
          <w:szCs w:val="20"/>
        </w:rPr>
      </w:pPr>
    </w:p>
    <w:p w14:paraId="6F893B2F" w14:textId="77777777" w:rsidR="000F47F6" w:rsidRPr="00020538" w:rsidRDefault="000F47F6" w:rsidP="000F47F6">
      <w:pPr>
        <w:rPr>
          <w:rFonts w:ascii="Arial" w:eastAsia="Times New Roman" w:hAnsi="Arial" w:cs="Arial"/>
          <w:sz w:val="20"/>
          <w:szCs w:val="20"/>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EB07C72" w14:textId="77777777" w:rsidR="00A24ED7" w:rsidRPr="000657DB" w:rsidRDefault="00484B53" w:rsidP="000657DB">
      <w:pPr>
        <w:pStyle w:val="Heading2"/>
        <w:jc w:val="left"/>
        <w:rPr>
          <w:sz w:val="24"/>
          <w:szCs w:val="24"/>
          <w:u w:val="single"/>
        </w:rPr>
      </w:pPr>
      <w:bookmarkStart w:id="105" w:name="_Toc502852322"/>
      <w:r>
        <w:rPr>
          <w:sz w:val="24"/>
          <w:szCs w:val="24"/>
          <w:u w:val="single"/>
        </w:rPr>
        <w:lastRenderedPageBreak/>
        <w:t xml:space="preserve">Principle </w:t>
      </w:r>
      <w:r w:rsidR="00D96E92" w:rsidRPr="000657DB">
        <w:rPr>
          <w:sz w:val="24"/>
          <w:szCs w:val="24"/>
          <w:u w:val="single"/>
        </w:rPr>
        <w:t>5</w:t>
      </w:r>
      <w:r w:rsidR="00A24ED7" w:rsidRPr="000657DB">
        <w:rPr>
          <w:sz w:val="24"/>
          <w:szCs w:val="24"/>
          <w:u w:val="single"/>
        </w:rPr>
        <w:t xml:space="preserve">: </w:t>
      </w:r>
      <w:r w:rsidR="005C134D">
        <w:rPr>
          <w:sz w:val="24"/>
          <w:szCs w:val="24"/>
          <w:u w:val="single"/>
        </w:rPr>
        <w:t>Business</w:t>
      </w:r>
      <w:r w:rsidR="00A24ED7" w:rsidRPr="000657DB">
        <w:rPr>
          <w:sz w:val="24"/>
          <w:szCs w:val="24"/>
          <w:u w:val="single"/>
        </w:rPr>
        <w:t xml:space="preserve"> Faculty Characteristics, Activities</w:t>
      </w:r>
      <w:r w:rsidR="00B14297" w:rsidRPr="000657DB">
        <w:rPr>
          <w:sz w:val="24"/>
          <w:szCs w:val="24"/>
          <w:u w:val="single"/>
        </w:rPr>
        <w:t>, and Processes</w:t>
      </w:r>
      <w:bookmarkEnd w:id="105"/>
    </w:p>
    <w:p w14:paraId="53A323B7" w14:textId="77777777" w:rsidR="00A24ED7" w:rsidRDefault="00A24ED7" w:rsidP="00A24ED7">
      <w:pPr>
        <w:rPr>
          <w:rFonts w:ascii="Arial" w:eastAsia="Times New Roman" w:hAnsi="Arial" w:cs="Arial"/>
          <w:color w:val="000000"/>
          <w:sz w:val="20"/>
          <w:szCs w:val="20"/>
        </w:rPr>
      </w:pPr>
    </w:p>
    <w:p w14:paraId="349DF886" w14:textId="77777777" w:rsidR="00A24ED7" w:rsidRPr="00CD192D" w:rsidRDefault="00F74BA6" w:rsidP="00A24ED7">
      <w:pPr>
        <w:rPr>
          <w:rFonts w:ascii="Arial" w:eastAsia="Times New Roman" w:hAnsi="Arial" w:cs="Arial"/>
          <w:color w:val="000000"/>
          <w:sz w:val="20"/>
          <w:szCs w:val="20"/>
        </w:rPr>
      </w:pPr>
      <w:r>
        <w:rPr>
          <w:rFonts w:ascii="Arial" w:eastAsia="Times New Roman" w:hAnsi="Arial" w:cs="Arial"/>
          <w:color w:val="000000"/>
          <w:sz w:val="20"/>
          <w:szCs w:val="20"/>
        </w:rPr>
        <w:t>A</w:t>
      </w:r>
      <w:r w:rsidR="00A24ED7" w:rsidRPr="00A24ED7">
        <w:rPr>
          <w:rFonts w:ascii="Arial" w:eastAsia="Times New Roman" w:hAnsi="Arial" w:cs="Arial"/>
          <w:color w:val="000000"/>
          <w:sz w:val="20"/>
          <w:szCs w:val="20"/>
        </w:rPr>
        <w:t xml:space="preserve">cademic </w:t>
      </w:r>
      <w:r w:rsidR="005C134D">
        <w:rPr>
          <w:rFonts w:ascii="Arial" w:eastAsia="Times New Roman" w:hAnsi="Arial" w:cs="Arial"/>
          <w:color w:val="000000"/>
          <w:sz w:val="20"/>
          <w:szCs w:val="20"/>
        </w:rPr>
        <w:t>business</w:t>
      </w:r>
      <w:r w:rsidR="00A24ED7" w:rsidRPr="00A24ED7">
        <w:rPr>
          <w:rFonts w:ascii="Arial" w:eastAsia="Times New Roman" w:hAnsi="Arial" w:cs="Arial"/>
          <w:color w:val="000000"/>
          <w:sz w:val="20"/>
          <w:szCs w:val="20"/>
        </w:rPr>
        <w:t xml:space="preserve"> unit</w:t>
      </w:r>
      <w:r>
        <w:rPr>
          <w:rFonts w:ascii="Arial" w:eastAsia="Times New Roman" w:hAnsi="Arial" w:cs="Arial"/>
          <w:color w:val="000000"/>
          <w:sz w:val="20"/>
          <w:szCs w:val="20"/>
        </w:rPr>
        <w:t>s</w:t>
      </w:r>
      <w:r w:rsidR="00A24ED7" w:rsidRPr="00A24ED7">
        <w:rPr>
          <w:rFonts w:ascii="Arial" w:eastAsia="Times New Roman" w:hAnsi="Arial" w:cs="Arial"/>
          <w:color w:val="000000"/>
          <w:sz w:val="20"/>
          <w:szCs w:val="20"/>
        </w:rPr>
        <w:t xml:space="preserve"> must (i) ensure that </w:t>
      </w:r>
      <w:r>
        <w:rPr>
          <w:rFonts w:ascii="Arial" w:eastAsia="Times New Roman" w:hAnsi="Arial" w:cs="Arial"/>
          <w:color w:val="000000"/>
          <w:sz w:val="20"/>
          <w:szCs w:val="20"/>
        </w:rPr>
        <w:t>their</w:t>
      </w:r>
      <w:r w:rsidR="00A24ED7" w:rsidRPr="00A24ED7">
        <w:rPr>
          <w:rFonts w:ascii="Arial" w:eastAsia="Times New Roman" w:hAnsi="Arial" w:cs="Arial"/>
          <w:color w:val="000000"/>
          <w:sz w:val="20"/>
          <w:szCs w:val="20"/>
        </w:rPr>
        <w:t xml:space="preserve"> </w:t>
      </w:r>
      <w:r w:rsidR="005C134D">
        <w:rPr>
          <w:rFonts w:ascii="Arial" w:eastAsia="Times New Roman" w:hAnsi="Arial" w:cs="Arial"/>
          <w:color w:val="000000"/>
          <w:sz w:val="20"/>
          <w:szCs w:val="20"/>
        </w:rPr>
        <w:t>business</w:t>
      </w:r>
      <w:r w:rsidR="00A24ED7" w:rsidRPr="00A24ED7">
        <w:rPr>
          <w:rFonts w:ascii="Arial" w:eastAsia="Times New Roman" w:hAnsi="Arial" w:cs="Arial"/>
          <w:color w:val="000000"/>
          <w:sz w:val="20"/>
          <w:szCs w:val="20"/>
        </w:rPr>
        <w:t xml:space="preserve"> programs are supported by qualified and competent faculty, (ii) have effective method</w:t>
      </w:r>
      <w:r w:rsidR="00D024BD">
        <w:rPr>
          <w:rFonts w:ascii="Arial" w:eastAsia="Times New Roman" w:hAnsi="Arial" w:cs="Arial"/>
          <w:color w:val="000000"/>
          <w:sz w:val="20"/>
          <w:szCs w:val="20"/>
        </w:rPr>
        <w:t>s</w:t>
      </w:r>
      <w:r w:rsidR="00A24ED7" w:rsidRPr="00A24ED7">
        <w:rPr>
          <w:rFonts w:ascii="Arial" w:eastAsia="Times New Roman" w:hAnsi="Arial" w:cs="Arial"/>
          <w:color w:val="000000"/>
          <w:sz w:val="20"/>
          <w:szCs w:val="20"/>
        </w:rPr>
        <w:t xml:space="preserve"> for recruiting faculty, </w:t>
      </w:r>
      <w:r w:rsidR="00B14297">
        <w:rPr>
          <w:rFonts w:ascii="Arial" w:eastAsia="Times New Roman" w:hAnsi="Arial" w:cs="Arial"/>
          <w:color w:val="000000"/>
          <w:sz w:val="20"/>
          <w:szCs w:val="20"/>
        </w:rPr>
        <w:t xml:space="preserve">(iii) ensure that their faculty are engaged in appropriate and ongoing scholarly and professional activities, </w:t>
      </w:r>
      <w:r w:rsidR="00A24ED7" w:rsidRPr="00A24ED7">
        <w:rPr>
          <w:rFonts w:ascii="Arial" w:eastAsia="Times New Roman" w:hAnsi="Arial" w:cs="Arial"/>
          <w:color w:val="000000"/>
          <w:sz w:val="20"/>
          <w:szCs w:val="20"/>
        </w:rPr>
        <w:t>(i</w:t>
      </w:r>
      <w:r w:rsidR="00B14297">
        <w:rPr>
          <w:rFonts w:ascii="Arial" w:eastAsia="Times New Roman" w:hAnsi="Arial" w:cs="Arial"/>
          <w:color w:val="000000"/>
          <w:sz w:val="20"/>
          <w:szCs w:val="20"/>
        </w:rPr>
        <w:t>v</w:t>
      </w:r>
      <w:r w:rsidR="00A24ED7" w:rsidRPr="00A24ED7">
        <w:rPr>
          <w:rFonts w:ascii="Arial" w:eastAsia="Times New Roman" w:hAnsi="Arial" w:cs="Arial"/>
          <w:color w:val="000000"/>
          <w:sz w:val="20"/>
          <w:szCs w:val="20"/>
        </w:rPr>
        <w:t xml:space="preserve">) evaluate faculty based on defined criteria, </w:t>
      </w:r>
      <w:r w:rsidR="00065094">
        <w:rPr>
          <w:rFonts w:ascii="Arial" w:eastAsia="Times New Roman" w:hAnsi="Arial" w:cs="Arial"/>
          <w:color w:val="000000"/>
          <w:sz w:val="20"/>
          <w:szCs w:val="20"/>
        </w:rPr>
        <w:t>(</w:t>
      </w:r>
      <w:r w:rsidR="00A24ED7" w:rsidRPr="00A24ED7">
        <w:rPr>
          <w:rFonts w:ascii="Arial" w:eastAsia="Times New Roman" w:hAnsi="Arial" w:cs="Arial"/>
          <w:color w:val="000000"/>
          <w:sz w:val="20"/>
          <w:szCs w:val="20"/>
        </w:rPr>
        <w:t xml:space="preserve">v) provide support for </w:t>
      </w:r>
      <w:r w:rsidR="00B14297">
        <w:rPr>
          <w:rFonts w:ascii="Arial" w:eastAsia="Times New Roman" w:hAnsi="Arial" w:cs="Arial"/>
          <w:color w:val="000000"/>
          <w:sz w:val="20"/>
          <w:szCs w:val="20"/>
        </w:rPr>
        <w:t xml:space="preserve">the professional </w:t>
      </w:r>
      <w:r w:rsidR="00A24ED7" w:rsidRPr="00A24ED7">
        <w:rPr>
          <w:rFonts w:ascii="Arial" w:eastAsia="Times New Roman" w:hAnsi="Arial" w:cs="Arial"/>
          <w:color w:val="000000"/>
          <w:sz w:val="20"/>
          <w:szCs w:val="20"/>
        </w:rPr>
        <w:t xml:space="preserve">development </w:t>
      </w:r>
      <w:r w:rsidR="00B14297">
        <w:rPr>
          <w:rFonts w:ascii="Arial" w:eastAsia="Times New Roman" w:hAnsi="Arial" w:cs="Arial"/>
          <w:color w:val="000000"/>
          <w:sz w:val="20"/>
          <w:szCs w:val="20"/>
        </w:rPr>
        <w:t>of their faculty</w:t>
      </w:r>
      <w:r w:rsidR="00A24ED7" w:rsidRPr="00A24ED7">
        <w:rPr>
          <w:rFonts w:ascii="Arial" w:eastAsia="Times New Roman" w:hAnsi="Arial" w:cs="Arial"/>
          <w:color w:val="000000"/>
          <w:sz w:val="20"/>
          <w:szCs w:val="20"/>
        </w:rPr>
        <w:t>, and (v</w:t>
      </w:r>
      <w:r w:rsidR="00B14297">
        <w:rPr>
          <w:rFonts w:ascii="Arial" w:eastAsia="Times New Roman" w:hAnsi="Arial" w:cs="Arial"/>
          <w:color w:val="000000"/>
          <w:sz w:val="20"/>
          <w:szCs w:val="20"/>
        </w:rPr>
        <w:t>i</w:t>
      </w:r>
      <w:r w:rsidR="00A24ED7" w:rsidRPr="00A24ED7">
        <w:rPr>
          <w:rFonts w:ascii="Arial" w:eastAsia="Times New Roman" w:hAnsi="Arial" w:cs="Arial"/>
          <w:color w:val="000000"/>
          <w:sz w:val="20"/>
          <w:szCs w:val="20"/>
        </w:rPr>
        <w:t>) foster an academic climate conducive to excellence in teaching and learning</w:t>
      </w:r>
      <w:r w:rsidR="00A24ED7" w:rsidRPr="00CD192D">
        <w:rPr>
          <w:rFonts w:ascii="Arial" w:eastAsia="Times New Roman" w:hAnsi="Arial" w:cs="Arial"/>
          <w:color w:val="000000"/>
          <w:sz w:val="20"/>
          <w:szCs w:val="20"/>
        </w:rPr>
        <w:t>.</w:t>
      </w:r>
    </w:p>
    <w:p w14:paraId="2B540CBD" w14:textId="77777777" w:rsidR="00484B53" w:rsidRDefault="00484B53" w:rsidP="002D6165">
      <w:pPr>
        <w:pStyle w:val="Heading3"/>
      </w:pPr>
    </w:p>
    <w:p w14:paraId="52798341" w14:textId="77777777" w:rsidR="00740C20" w:rsidRPr="00D4078B" w:rsidRDefault="00D96E92" w:rsidP="002D6165">
      <w:pPr>
        <w:pStyle w:val="Heading3"/>
      </w:pPr>
      <w:bookmarkStart w:id="106" w:name="_Toc502852323"/>
      <w:r>
        <w:t>5</w:t>
      </w:r>
      <w:r w:rsidR="00740C20" w:rsidRPr="00D4078B">
        <w:t>.</w:t>
      </w:r>
      <w:r w:rsidR="00740C20">
        <w:t>1:</w:t>
      </w:r>
      <w:r w:rsidR="00740C20" w:rsidRPr="00D4078B">
        <w:t xml:space="preserve"> </w:t>
      </w:r>
      <w:r w:rsidR="00740C20">
        <w:t>Qualifications</w:t>
      </w:r>
      <w:r w:rsidR="00AD1839">
        <w:t xml:space="preserve"> of </w:t>
      </w:r>
      <w:r w:rsidR="005C134D">
        <w:t>Business</w:t>
      </w:r>
      <w:r w:rsidR="00AD1839">
        <w:t xml:space="preserve"> Faculty</w:t>
      </w:r>
      <w:bookmarkEnd w:id="106"/>
    </w:p>
    <w:p w14:paraId="1AAD313A" w14:textId="77777777" w:rsidR="00740C20" w:rsidRPr="00D4078B" w:rsidRDefault="00740C20" w:rsidP="00740C20">
      <w:pPr>
        <w:jc w:val="both"/>
        <w:rPr>
          <w:rFonts w:ascii="Arial" w:eastAsia="Times New Roman" w:hAnsi="Arial" w:cs="Arial"/>
          <w:b/>
          <w:bCs/>
          <w:color w:val="000000"/>
          <w:sz w:val="20"/>
          <w:szCs w:val="20"/>
        </w:rPr>
      </w:pPr>
    </w:p>
    <w:p w14:paraId="01464508" w14:textId="77777777" w:rsidR="00740C20" w:rsidRPr="00D4078B" w:rsidRDefault="00740C20" w:rsidP="00740C2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w:t>
      </w:r>
      <w:r w:rsidR="00FC2B20" w:rsidRPr="00FC2B20">
        <w:rPr>
          <w:rFonts w:ascii="Arial" w:eastAsia="Times New Roman" w:hAnsi="Arial" w:cs="Arial"/>
          <w:b/>
          <w:bCs/>
          <w:color w:val="000000"/>
          <w:sz w:val="20"/>
          <w:szCs w:val="20"/>
        </w:rPr>
        <w:t xml:space="preserve">requires highly-qualified faculty. Therefore, the faculty who teach in </w:t>
      </w:r>
      <w:r w:rsidR="005C134D">
        <w:rPr>
          <w:rFonts w:ascii="Arial" w:eastAsia="Times New Roman" w:hAnsi="Arial" w:cs="Arial"/>
          <w:b/>
          <w:bCs/>
          <w:color w:val="000000"/>
          <w:sz w:val="20"/>
          <w:szCs w:val="20"/>
        </w:rPr>
        <w:t>business</w:t>
      </w:r>
      <w:r w:rsidR="00FC2B20" w:rsidRPr="00FC2B20">
        <w:rPr>
          <w:rFonts w:ascii="Arial" w:eastAsia="Times New Roman" w:hAnsi="Arial" w:cs="Arial"/>
          <w:b/>
          <w:bCs/>
          <w:color w:val="000000"/>
          <w:sz w:val="20"/>
          <w:szCs w:val="20"/>
        </w:rPr>
        <w:t xml:space="preserve"> programs </w:t>
      </w:r>
      <w:r w:rsidR="005B23E8">
        <w:rPr>
          <w:rFonts w:ascii="Arial" w:eastAsia="Times New Roman" w:hAnsi="Arial" w:cs="Arial"/>
          <w:b/>
          <w:bCs/>
          <w:color w:val="000000"/>
          <w:sz w:val="20"/>
          <w:szCs w:val="20"/>
        </w:rPr>
        <w:t xml:space="preserve">must </w:t>
      </w:r>
      <w:r w:rsidR="00FC2B20" w:rsidRPr="00FC2B20">
        <w:rPr>
          <w:rFonts w:ascii="Arial" w:eastAsia="Times New Roman" w:hAnsi="Arial" w:cs="Arial"/>
          <w:b/>
          <w:bCs/>
          <w:color w:val="000000"/>
          <w:sz w:val="20"/>
          <w:szCs w:val="20"/>
        </w:rPr>
        <w:t>possess significant academic and professional preparation</w:t>
      </w:r>
      <w:r w:rsidRPr="00D4078B">
        <w:rPr>
          <w:rFonts w:ascii="Arial" w:eastAsia="Times New Roman" w:hAnsi="Arial" w:cs="Arial"/>
          <w:b/>
          <w:bCs/>
          <w:sz w:val="20"/>
          <w:szCs w:val="20"/>
        </w:rPr>
        <w:t xml:space="preserve">. </w:t>
      </w:r>
    </w:p>
    <w:p w14:paraId="7FD2F7E7" w14:textId="77777777" w:rsidR="00740C20" w:rsidRPr="00D4078B" w:rsidRDefault="00740C20" w:rsidP="00740C20">
      <w:pPr>
        <w:rPr>
          <w:rFonts w:ascii="Arial" w:eastAsia="Times New Roman" w:hAnsi="Arial" w:cs="Arial"/>
          <w:color w:val="000000"/>
          <w:sz w:val="20"/>
          <w:szCs w:val="20"/>
        </w:rPr>
      </w:pPr>
    </w:p>
    <w:p w14:paraId="5B7D5B5E" w14:textId="77777777" w:rsidR="00740C20" w:rsidRPr="00D4078B" w:rsidRDefault="00740C20" w:rsidP="00740C20">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732713AA" w14:textId="77777777" w:rsidR="008A7CE2" w:rsidRDefault="008A7CE2" w:rsidP="008A7CE2">
      <w:pPr>
        <w:rPr>
          <w:rFonts w:ascii="Arial" w:eastAsia="Times New Roman" w:hAnsi="Arial" w:cs="Arial"/>
          <w:sz w:val="20"/>
          <w:szCs w:val="20"/>
        </w:rPr>
      </w:pPr>
    </w:p>
    <w:p w14:paraId="3D2A5DE3" w14:textId="77777777" w:rsidR="002E3DF2" w:rsidRDefault="002D68B4" w:rsidP="00114E35">
      <w:pPr>
        <w:rPr>
          <w:rFonts w:ascii="Arial" w:eastAsia="Times New Roman" w:hAnsi="Arial" w:cs="Arial"/>
          <w:sz w:val="20"/>
          <w:szCs w:val="20"/>
        </w:rPr>
      </w:pPr>
      <w:r>
        <w:rPr>
          <w:rFonts w:ascii="Arial" w:eastAsia="Times New Roman" w:hAnsi="Arial" w:cs="Arial"/>
          <w:sz w:val="20"/>
          <w:szCs w:val="20"/>
        </w:rPr>
        <w:t>T</w:t>
      </w:r>
      <w:r w:rsidR="00884AD8">
        <w:rPr>
          <w:rFonts w:ascii="Arial" w:eastAsia="Times New Roman" w:hAnsi="Arial" w:cs="Arial"/>
          <w:sz w:val="20"/>
          <w:szCs w:val="20"/>
        </w:rPr>
        <w:t>o ensure</w:t>
      </w:r>
      <w:r w:rsidR="008620AC">
        <w:rPr>
          <w:rFonts w:ascii="Arial" w:eastAsia="Times New Roman" w:hAnsi="Arial" w:cs="Arial"/>
          <w:sz w:val="20"/>
          <w:szCs w:val="20"/>
        </w:rPr>
        <w:t xml:space="preserve"> high-quality teaching and</w:t>
      </w:r>
      <w:r w:rsidR="00192D30">
        <w:rPr>
          <w:rFonts w:ascii="Arial" w:eastAsia="Times New Roman" w:hAnsi="Arial" w:cs="Arial"/>
          <w:sz w:val="20"/>
          <w:szCs w:val="20"/>
        </w:rPr>
        <w:t xml:space="preserve"> </w:t>
      </w:r>
      <w:r w:rsidR="00884AD8">
        <w:rPr>
          <w:rFonts w:ascii="Arial" w:eastAsia="Times New Roman" w:hAnsi="Arial" w:cs="Arial"/>
          <w:sz w:val="20"/>
          <w:szCs w:val="20"/>
        </w:rPr>
        <w:t>to maximize</w:t>
      </w:r>
      <w:r w:rsidR="00EA2825">
        <w:rPr>
          <w:rFonts w:ascii="Arial" w:eastAsia="Times New Roman" w:hAnsi="Arial" w:cs="Arial"/>
          <w:sz w:val="20"/>
          <w:szCs w:val="20"/>
        </w:rPr>
        <w:t xml:space="preserve"> </w:t>
      </w:r>
      <w:r w:rsidR="00192D30">
        <w:rPr>
          <w:rFonts w:ascii="Arial" w:eastAsia="Times New Roman" w:hAnsi="Arial" w:cs="Arial"/>
          <w:sz w:val="20"/>
          <w:szCs w:val="20"/>
        </w:rPr>
        <w:t xml:space="preserve">the </w:t>
      </w:r>
      <w:r w:rsidR="00286DCE">
        <w:rPr>
          <w:rFonts w:ascii="Arial" w:eastAsia="Times New Roman" w:hAnsi="Arial" w:cs="Arial"/>
          <w:sz w:val="20"/>
          <w:szCs w:val="20"/>
        </w:rPr>
        <w:t xml:space="preserve">likelihood of </w:t>
      </w:r>
      <w:r w:rsidR="005A4066">
        <w:rPr>
          <w:rFonts w:ascii="Arial" w:eastAsia="Times New Roman" w:hAnsi="Arial" w:cs="Arial"/>
          <w:sz w:val="20"/>
          <w:szCs w:val="20"/>
        </w:rPr>
        <w:t>achieving</w:t>
      </w:r>
      <w:r w:rsidR="00192D30">
        <w:rPr>
          <w:rFonts w:ascii="Arial" w:eastAsia="Times New Roman" w:hAnsi="Arial" w:cs="Arial"/>
          <w:sz w:val="20"/>
          <w:szCs w:val="20"/>
        </w:rPr>
        <w:t xml:space="preserve"> intended learning outcomes</w:t>
      </w:r>
      <w:r w:rsidR="00286DCE">
        <w:rPr>
          <w:rFonts w:ascii="Arial" w:eastAsia="Times New Roman" w:hAnsi="Arial" w:cs="Arial"/>
          <w:sz w:val="20"/>
          <w:szCs w:val="20"/>
        </w:rPr>
        <w:t xml:space="preserve"> and other </w:t>
      </w:r>
      <w:r w:rsidR="002B1493">
        <w:rPr>
          <w:rFonts w:ascii="Arial" w:eastAsia="Times New Roman" w:hAnsi="Arial" w:cs="Arial"/>
          <w:sz w:val="20"/>
          <w:szCs w:val="20"/>
        </w:rPr>
        <w:t>educational and operational elements</w:t>
      </w:r>
      <w:r w:rsidR="00286DCE">
        <w:rPr>
          <w:rFonts w:ascii="Arial" w:eastAsia="Times New Roman" w:hAnsi="Arial" w:cs="Arial"/>
          <w:sz w:val="20"/>
          <w:szCs w:val="20"/>
        </w:rPr>
        <w:t xml:space="preserve"> of </w:t>
      </w:r>
      <w:r w:rsidR="00385A6F">
        <w:rPr>
          <w:rFonts w:ascii="Arial" w:eastAsia="Times New Roman" w:hAnsi="Arial" w:cs="Arial"/>
          <w:sz w:val="20"/>
          <w:szCs w:val="20"/>
        </w:rPr>
        <w:t>its</w:t>
      </w:r>
      <w:r w:rsidR="00286DCE">
        <w:rPr>
          <w:rFonts w:ascii="Arial" w:eastAsia="Times New Roman" w:hAnsi="Arial" w:cs="Arial"/>
          <w:sz w:val="20"/>
          <w:szCs w:val="20"/>
        </w:rPr>
        <w:t xml:space="preserve"> mission</w:t>
      </w:r>
      <w:r w:rsidR="00884AD8">
        <w:rPr>
          <w:rFonts w:ascii="Arial" w:eastAsia="Times New Roman" w:hAnsi="Arial" w:cs="Arial"/>
          <w:sz w:val="20"/>
          <w:szCs w:val="20"/>
        </w:rPr>
        <w:t xml:space="preserve">, the academic </w:t>
      </w:r>
      <w:r w:rsidR="005C134D">
        <w:rPr>
          <w:rFonts w:ascii="Arial" w:eastAsia="Times New Roman" w:hAnsi="Arial" w:cs="Arial"/>
          <w:sz w:val="20"/>
          <w:szCs w:val="20"/>
        </w:rPr>
        <w:t>business</w:t>
      </w:r>
      <w:r w:rsidR="00884AD8">
        <w:rPr>
          <w:rFonts w:ascii="Arial" w:eastAsia="Times New Roman" w:hAnsi="Arial" w:cs="Arial"/>
          <w:sz w:val="20"/>
          <w:szCs w:val="20"/>
        </w:rPr>
        <w:t xml:space="preserve"> unit must utilize and deploy </w:t>
      </w:r>
      <w:r w:rsidR="00114E35" w:rsidRPr="00114E35">
        <w:rPr>
          <w:rFonts w:ascii="Arial" w:eastAsia="Times New Roman" w:hAnsi="Arial" w:cs="Arial"/>
          <w:sz w:val="20"/>
          <w:szCs w:val="20"/>
        </w:rPr>
        <w:t>highly-qualified faculty</w:t>
      </w:r>
      <w:r w:rsidR="000007CF">
        <w:rPr>
          <w:rFonts w:ascii="Arial" w:eastAsia="Times New Roman" w:hAnsi="Arial" w:cs="Arial"/>
          <w:sz w:val="20"/>
          <w:szCs w:val="20"/>
        </w:rPr>
        <w:t xml:space="preserve">. </w:t>
      </w:r>
    </w:p>
    <w:p w14:paraId="1D60B47E" w14:textId="77777777" w:rsidR="002E3DF2" w:rsidRDefault="002E3DF2" w:rsidP="00114E35">
      <w:pPr>
        <w:rPr>
          <w:rFonts w:ascii="Arial" w:eastAsia="Times New Roman" w:hAnsi="Arial" w:cs="Arial"/>
          <w:sz w:val="20"/>
          <w:szCs w:val="20"/>
        </w:rPr>
      </w:pPr>
    </w:p>
    <w:p w14:paraId="21F91640" w14:textId="77777777" w:rsidR="00114E35" w:rsidRDefault="008D28E3" w:rsidP="00114E35">
      <w:pPr>
        <w:rPr>
          <w:rFonts w:ascii="Arial" w:eastAsia="Times New Roman" w:hAnsi="Arial" w:cs="Arial"/>
          <w:sz w:val="20"/>
          <w:szCs w:val="20"/>
        </w:rPr>
      </w:pPr>
      <w:r>
        <w:rPr>
          <w:rFonts w:ascii="Arial" w:eastAsia="Times New Roman" w:hAnsi="Arial" w:cs="Arial"/>
          <w:sz w:val="20"/>
          <w:szCs w:val="20"/>
        </w:rPr>
        <w:t>Compliance with t</w:t>
      </w:r>
      <w:r w:rsidR="00114E35" w:rsidRPr="00114E35">
        <w:rPr>
          <w:rFonts w:ascii="Arial" w:eastAsia="Times New Roman" w:hAnsi="Arial" w:cs="Arial"/>
          <w:sz w:val="20"/>
          <w:szCs w:val="20"/>
        </w:rPr>
        <w:t xml:space="preserve">his principle requires </w:t>
      </w:r>
      <w:r w:rsidR="00286DCE">
        <w:rPr>
          <w:rFonts w:ascii="Arial" w:eastAsia="Times New Roman" w:hAnsi="Arial" w:cs="Arial"/>
          <w:sz w:val="20"/>
          <w:szCs w:val="20"/>
        </w:rPr>
        <w:t>appropriate</w:t>
      </w:r>
      <w:r w:rsidR="00114E35" w:rsidRPr="00114E35">
        <w:rPr>
          <w:rFonts w:ascii="Arial" w:eastAsia="Times New Roman" w:hAnsi="Arial" w:cs="Arial"/>
          <w:sz w:val="20"/>
          <w:szCs w:val="20"/>
        </w:rPr>
        <w:t xml:space="preserve"> academic</w:t>
      </w:r>
      <w:r>
        <w:rPr>
          <w:rFonts w:ascii="Arial" w:eastAsia="Times New Roman" w:hAnsi="Arial" w:cs="Arial"/>
          <w:sz w:val="20"/>
          <w:szCs w:val="20"/>
        </w:rPr>
        <w:t xml:space="preserve"> </w:t>
      </w:r>
      <w:r w:rsidR="00114E35" w:rsidRPr="00114E35">
        <w:rPr>
          <w:rFonts w:ascii="Arial" w:eastAsia="Times New Roman" w:hAnsi="Arial" w:cs="Arial"/>
          <w:sz w:val="20"/>
          <w:szCs w:val="20"/>
        </w:rPr>
        <w:t>preparation for faculty, including</w:t>
      </w:r>
      <w:r w:rsidR="00ED2306">
        <w:rPr>
          <w:rFonts w:ascii="Arial" w:eastAsia="Times New Roman" w:hAnsi="Arial" w:cs="Arial"/>
          <w:sz w:val="20"/>
          <w:szCs w:val="20"/>
        </w:rPr>
        <w:t>,</w:t>
      </w:r>
      <w:r w:rsidR="00114E35" w:rsidRPr="00114E35">
        <w:rPr>
          <w:rFonts w:ascii="Arial" w:eastAsia="Times New Roman" w:hAnsi="Arial" w:cs="Arial"/>
          <w:sz w:val="20"/>
          <w:szCs w:val="20"/>
        </w:rPr>
        <w:t xml:space="preserve"> but not limited to, holding </w:t>
      </w:r>
      <w:r w:rsidR="00286DCE">
        <w:rPr>
          <w:rFonts w:ascii="Arial" w:eastAsia="Times New Roman" w:hAnsi="Arial" w:cs="Arial"/>
          <w:sz w:val="20"/>
          <w:szCs w:val="20"/>
        </w:rPr>
        <w:t>relevant</w:t>
      </w:r>
      <w:r w:rsidR="008334ED">
        <w:rPr>
          <w:rFonts w:ascii="Arial" w:eastAsia="Times New Roman" w:hAnsi="Arial" w:cs="Arial"/>
          <w:sz w:val="20"/>
          <w:szCs w:val="20"/>
        </w:rPr>
        <w:t xml:space="preserve"> </w:t>
      </w:r>
      <w:r w:rsidR="00114E35" w:rsidRPr="00114E35">
        <w:rPr>
          <w:rFonts w:ascii="Arial" w:eastAsia="Times New Roman" w:hAnsi="Arial" w:cs="Arial"/>
          <w:sz w:val="20"/>
          <w:szCs w:val="20"/>
        </w:rPr>
        <w:t xml:space="preserve">graduate degrees in </w:t>
      </w:r>
      <w:r w:rsidR="005C134D">
        <w:rPr>
          <w:rFonts w:ascii="Arial" w:eastAsia="Times New Roman" w:hAnsi="Arial" w:cs="Arial"/>
          <w:sz w:val="20"/>
          <w:szCs w:val="20"/>
        </w:rPr>
        <w:t>business</w:t>
      </w:r>
      <w:r w:rsidR="008C61B8">
        <w:rPr>
          <w:rFonts w:ascii="Arial" w:eastAsia="Times New Roman" w:hAnsi="Arial" w:cs="Arial"/>
          <w:sz w:val="20"/>
          <w:szCs w:val="20"/>
        </w:rPr>
        <w:t>.</w:t>
      </w:r>
    </w:p>
    <w:p w14:paraId="6BD74BDF" w14:textId="77777777" w:rsidR="00640B25" w:rsidRDefault="00640B25" w:rsidP="00114E35">
      <w:pPr>
        <w:rPr>
          <w:rFonts w:ascii="Arial" w:eastAsia="Times New Roman" w:hAnsi="Arial" w:cs="Arial"/>
          <w:sz w:val="20"/>
          <w:szCs w:val="20"/>
        </w:rPr>
      </w:pPr>
    </w:p>
    <w:p w14:paraId="3D8693D0" w14:textId="4BD50449" w:rsidR="00114E35" w:rsidRDefault="00114E35" w:rsidP="00114E35">
      <w:pPr>
        <w:rPr>
          <w:rFonts w:ascii="Arial" w:eastAsia="Times New Roman" w:hAnsi="Arial" w:cs="Arial"/>
          <w:sz w:val="20"/>
          <w:szCs w:val="20"/>
        </w:rPr>
      </w:pPr>
      <w:r w:rsidRPr="00114E35">
        <w:rPr>
          <w:rFonts w:ascii="Arial" w:eastAsia="Times New Roman" w:hAnsi="Arial" w:cs="Arial"/>
          <w:sz w:val="20"/>
          <w:szCs w:val="20"/>
        </w:rPr>
        <w:t xml:space="preserve">The graduate degrees used to establish faculty </w:t>
      </w:r>
      <w:r w:rsidR="002E3DF2">
        <w:rPr>
          <w:rFonts w:ascii="Arial" w:eastAsia="Times New Roman" w:hAnsi="Arial" w:cs="Arial"/>
          <w:sz w:val="20"/>
          <w:szCs w:val="20"/>
        </w:rPr>
        <w:t>qualifications</w:t>
      </w:r>
      <w:r w:rsidRPr="00114E35">
        <w:rPr>
          <w:rFonts w:ascii="Arial" w:eastAsia="Times New Roman" w:hAnsi="Arial" w:cs="Arial"/>
          <w:sz w:val="20"/>
          <w:szCs w:val="20"/>
        </w:rPr>
        <w:t xml:space="preserve"> </w:t>
      </w:r>
      <w:r w:rsidR="002E3DF2">
        <w:rPr>
          <w:rFonts w:ascii="Arial" w:eastAsia="Times New Roman" w:hAnsi="Arial" w:cs="Arial"/>
          <w:sz w:val="20"/>
          <w:szCs w:val="20"/>
        </w:rPr>
        <w:t>must</w:t>
      </w:r>
      <w:r w:rsidRPr="00114E35">
        <w:rPr>
          <w:rFonts w:ascii="Arial" w:eastAsia="Times New Roman" w:hAnsi="Arial" w:cs="Arial"/>
          <w:sz w:val="20"/>
          <w:szCs w:val="20"/>
        </w:rPr>
        <w:t xml:space="preserve"> be earned degrees awarded by institutions having nationally</w:t>
      </w:r>
      <w:r w:rsidR="00BF5FB8">
        <w:rPr>
          <w:rFonts w:ascii="Arial" w:eastAsia="Times New Roman" w:hAnsi="Arial" w:cs="Arial"/>
          <w:sz w:val="20"/>
          <w:szCs w:val="20"/>
        </w:rPr>
        <w:t xml:space="preserve"> </w:t>
      </w:r>
      <w:r w:rsidRPr="00114E35">
        <w:rPr>
          <w:rFonts w:ascii="Arial" w:eastAsia="Times New Roman" w:hAnsi="Arial" w:cs="Arial"/>
          <w:sz w:val="20"/>
          <w:szCs w:val="20"/>
        </w:rPr>
        <w:t>recognized institutional</w:t>
      </w:r>
      <w:r w:rsidR="002E3DF2">
        <w:rPr>
          <w:rFonts w:ascii="Arial" w:eastAsia="Times New Roman" w:hAnsi="Arial" w:cs="Arial"/>
          <w:sz w:val="20"/>
          <w:szCs w:val="20"/>
        </w:rPr>
        <w:t xml:space="preserve"> accreditation</w:t>
      </w:r>
      <w:r w:rsidR="00D07767">
        <w:rPr>
          <w:rFonts w:ascii="Arial" w:eastAsia="Times New Roman" w:hAnsi="Arial" w:cs="Arial"/>
          <w:sz w:val="20"/>
          <w:szCs w:val="20"/>
        </w:rPr>
        <w:t>,</w:t>
      </w:r>
      <w:r w:rsidR="002E3DF2">
        <w:rPr>
          <w:rFonts w:ascii="Arial" w:eastAsia="Times New Roman" w:hAnsi="Arial" w:cs="Arial"/>
          <w:sz w:val="20"/>
          <w:szCs w:val="20"/>
        </w:rPr>
        <w:t xml:space="preserve"> or </w:t>
      </w:r>
      <w:r w:rsidR="00D07767">
        <w:rPr>
          <w:rFonts w:ascii="Arial" w:eastAsia="Times New Roman" w:hAnsi="Arial" w:cs="Arial"/>
          <w:sz w:val="20"/>
          <w:szCs w:val="20"/>
        </w:rPr>
        <w:t xml:space="preserve">the </w:t>
      </w:r>
      <w:r w:rsidR="00D07767" w:rsidRPr="002E3DF2">
        <w:rPr>
          <w:rFonts w:ascii="Arial" w:eastAsia="Times New Roman" w:hAnsi="Arial" w:cs="Arial"/>
          <w:sz w:val="20"/>
          <w:szCs w:val="20"/>
        </w:rPr>
        <w:t>authorization to award degrees</w:t>
      </w:r>
      <w:r w:rsidR="00D07767">
        <w:rPr>
          <w:rFonts w:ascii="Arial" w:eastAsia="Times New Roman" w:hAnsi="Arial" w:cs="Arial"/>
          <w:sz w:val="20"/>
          <w:szCs w:val="20"/>
        </w:rPr>
        <w:t xml:space="preserve"> or recognition </w:t>
      </w:r>
      <w:r w:rsidR="002E3DF2" w:rsidRPr="002E3DF2">
        <w:rPr>
          <w:rFonts w:ascii="Arial" w:eastAsia="Times New Roman" w:hAnsi="Arial" w:cs="Arial"/>
          <w:sz w:val="20"/>
          <w:szCs w:val="20"/>
        </w:rPr>
        <w:t xml:space="preserve">from an appropriate accrediting, governing, </w:t>
      </w:r>
      <w:r w:rsidR="002E3DF2">
        <w:rPr>
          <w:rFonts w:ascii="Arial" w:eastAsia="Times New Roman" w:hAnsi="Arial" w:cs="Arial"/>
          <w:sz w:val="20"/>
          <w:szCs w:val="20"/>
        </w:rPr>
        <w:t xml:space="preserve">or </w:t>
      </w:r>
      <w:r w:rsidR="002E3DF2" w:rsidRPr="002E3DF2">
        <w:rPr>
          <w:rFonts w:ascii="Arial" w:eastAsia="Times New Roman" w:hAnsi="Arial" w:cs="Arial"/>
          <w:sz w:val="20"/>
          <w:szCs w:val="20"/>
        </w:rPr>
        <w:t>legal</w:t>
      </w:r>
      <w:r w:rsidR="002E3DF2">
        <w:rPr>
          <w:rFonts w:ascii="Arial" w:eastAsia="Times New Roman" w:hAnsi="Arial" w:cs="Arial"/>
          <w:sz w:val="20"/>
          <w:szCs w:val="20"/>
        </w:rPr>
        <w:t xml:space="preserve"> body</w:t>
      </w:r>
      <w:r w:rsidRPr="00114E35">
        <w:rPr>
          <w:rFonts w:ascii="Arial" w:eastAsia="Times New Roman" w:hAnsi="Arial" w:cs="Arial"/>
          <w:sz w:val="20"/>
          <w:szCs w:val="20"/>
        </w:rPr>
        <w:t>.</w:t>
      </w:r>
      <w:r w:rsidR="00B715B9">
        <w:rPr>
          <w:rFonts w:ascii="Arial" w:eastAsia="Times New Roman" w:hAnsi="Arial" w:cs="Arial"/>
          <w:sz w:val="20"/>
          <w:szCs w:val="20"/>
        </w:rPr>
        <w:t xml:space="preserve"> </w:t>
      </w:r>
      <w:r w:rsidR="00264C3A">
        <w:rPr>
          <w:rFonts w:ascii="Arial" w:eastAsia="Times New Roman" w:hAnsi="Arial" w:cs="Arial"/>
          <w:sz w:val="20"/>
          <w:szCs w:val="20"/>
        </w:rPr>
        <w:t>In the case of doctoral degrees, non-trad</w:t>
      </w:r>
      <w:r w:rsidR="00B715B9">
        <w:rPr>
          <w:rFonts w:ascii="Arial" w:eastAsia="Times New Roman" w:hAnsi="Arial" w:cs="Arial"/>
          <w:sz w:val="20"/>
          <w:szCs w:val="20"/>
        </w:rPr>
        <w:t>itional executive or professional doctorates</w:t>
      </w:r>
      <w:r w:rsidR="009446F3">
        <w:rPr>
          <w:rFonts w:ascii="Arial" w:eastAsia="Times New Roman" w:hAnsi="Arial" w:cs="Arial"/>
          <w:sz w:val="20"/>
          <w:szCs w:val="20"/>
        </w:rPr>
        <w:t xml:space="preserve"> and D.M. degrees</w:t>
      </w:r>
      <w:r w:rsidR="00264C3A">
        <w:rPr>
          <w:rFonts w:ascii="Arial" w:eastAsia="Times New Roman" w:hAnsi="Arial" w:cs="Arial"/>
          <w:sz w:val="20"/>
          <w:szCs w:val="20"/>
        </w:rPr>
        <w:t xml:space="preserve">, as well as traditional Ph.D. and D.B.A. degrees, are also considered in evaluating the qualification status of </w:t>
      </w:r>
      <w:r w:rsidR="005C134D">
        <w:rPr>
          <w:rFonts w:ascii="Arial" w:eastAsia="Times New Roman" w:hAnsi="Arial" w:cs="Arial"/>
          <w:sz w:val="20"/>
          <w:szCs w:val="20"/>
        </w:rPr>
        <w:t>business</w:t>
      </w:r>
      <w:r w:rsidR="00264C3A">
        <w:rPr>
          <w:rFonts w:ascii="Arial" w:eastAsia="Times New Roman" w:hAnsi="Arial" w:cs="Arial"/>
          <w:sz w:val="20"/>
          <w:szCs w:val="20"/>
        </w:rPr>
        <w:t xml:space="preserve"> faculty members</w:t>
      </w:r>
      <w:r w:rsidR="00B715B9">
        <w:rPr>
          <w:rFonts w:ascii="Arial" w:eastAsia="Times New Roman" w:hAnsi="Arial" w:cs="Arial"/>
          <w:sz w:val="20"/>
          <w:szCs w:val="20"/>
        </w:rPr>
        <w:t>.</w:t>
      </w:r>
    </w:p>
    <w:p w14:paraId="6EE15851" w14:textId="77777777" w:rsidR="005B4015" w:rsidRDefault="005B4015" w:rsidP="00114E35">
      <w:pPr>
        <w:rPr>
          <w:rFonts w:ascii="Arial" w:eastAsia="Times New Roman" w:hAnsi="Arial" w:cs="Arial"/>
          <w:sz w:val="20"/>
          <w:szCs w:val="20"/>
        </w:rPr>
      </w:pPr>
    </w:p>
    <w:p w14:paraId="56061FC0" w14:textId="086AA505" w:rsidR="004B79AC" w:rsidRDefault="004B79AC" w:rsidP="00114E35">
      <w:pPr>
        <w:rPr>
          <w:rFonts w:ascii="Arial" w:eastAsia="Times New Roman" w:hAnsi="Arial" w:cs="Arial"/>
          <w:sz w:val="20"/>
          <w:szCs w:val="20"/>
        </w:rPr>
      </w:pPr>
      <w:r>
        <w:rPr>
          <w:rFonts w:ascii="Arial" w:eastAsia="Times New Roman" w:hAnsi="Arial" w:cs="Arial"/>
          <w:sz w:val="20"/>
          <w:szCs w:val="20"/>
        </w:rPr>
        <w:t>The IACBE recognizes three levels of qualification</w:t>
      </w:r>
    </w:p>
    <w:p w14:paraId="43FCDA32" w14:textId="77777777" w:rsidR="004B79AC" w:rsidRDefault="004B79AC" w:rsidP="00114E35">
      <w:pPr>
        <w:rPr>
          <w:rFonts w:ascii="Arial" w:eastAsia="Times New Roman" w:hAnsi="Arial" w:cs="Arial"/>
          <w:sz w:val="20"/>
          <w:szCs w:val="20"/>
        </w:rPr>
      </w:pPr>
    </w:p>
    <w:p w14:paraId="564B9B03" w14:textId="77777777" w:rsidR="004B79AC" w:rsidRPr="004B79AC" w:rsidRDefault="0003174D" w:rsidP="00F016E8">
      <w:pPr>
        <w:pStyle w:val="ListParagraph"/>
        <w:numPr>
          <w:ilvl w:val="0"/>
          <w:numId w:val="134"/>
        </w:numPr>
        <w:rPr>
          <w:sz w:val="20"/>
          <w:szCs w:val="20"/>
        </w:rPr>
      </w:pPr>
      <w:r w:rsidRPr="007A02AE">
        <w:rPr>
          <w:sz w:val="20"/>
          <w:szCs w:val="20"/>
        </w:rPr>
        <w:t>Academic</w:t>
      </w:r>
      <w:r w:rsidR="004B79AC" w:rsidRPr="007A02AE">
        <w:rPr>
          <w:sz w:val="20"/>
          <w:szCs w:val="20"/>
        </w:rPr>
        <w:t>ally</w:t>
      </w:r>
      <w:r w:rsidR="004B79AC" w:rsidRPr="004B79AC">
        <w:rPr>
          <w:sz w:val="20"/>
          <w:szCs w:val="20"/>
        </w:rPr>
        <w:t xml:space="preserve"> Qualified</w:t>
      </w:r>
    </w:p>
    <w:p w14:paraId="2D869CAE" w14:textId="77777777" w:rsidR="004B79AC" w:rsidRPr="004B79AC" w:rsidRDefault="004B79AC" w:rsidP="00F016E8">
      <w:pPr>
        <w:pStyle w:val="ListParagraph"/>
        <w:numPr>
          <w:ilvl w:val="0"/>
          <w:numId w:val="134"/>
        </w:numPr>
        <w:rPr>
          <w:sz w:val="20"/>
          <w:szCs w:val="20"/>
        </w:rPr>
      </w:pPr>
      <w:r w:rsidRPr="004B79AC">
        <w:rPr>
          <w:sz w:val="20"/>
          <w:szCs w:val="20"/>
        </w:rPr>
        <w:t>Professionally Qualified</w:t>
      </w:r>
    </w:p>
    <w:p w14:paraId="203589D7" w14:textId="77777777" w:rsidR="004B79AC" w:rsidRPr="004B79AC" w:rsidRDefault="004B79AC" w:rsidP="00F016E8">
      <w:pPr>
        <w:pStyle w:val="ListParagraph"/>
        <w:numPr>
          <w:ilvl w:val="0"/>
          <w:numId w:val="134"/>
        </w:numPr>
        <w:rPr>
          <w:sz w:val="20"/>
          <w:szCs w:val="20"/>
        </w:rPr>
      </w:pPr>
      <w:r w:rsidRPr="004B79AC">
        <w:rPr>
          <w:sz w:val="20"/>
          <w:szCs w:val="20"/>
        </w:rPr>
        <w:t xml:space="preserve">Other </w:t>
      </w:r>
    </w:p>
    <w:p w14:paraId="40F5D3A6" w14:textId="77777777" w:rsidR="004B79AC" w:rsidRDefault="004B79AC" w:rsidP="00114E35">
      <w:pPr>
        <w:rPr>
          <w:rFonts w:ascii="Arial" w:eastAsia="Times New Roman" w:hAnsi="Arial" w:cs="Arial"/>
          <w:sz w:val="20"/>
          <w:szCs w:val="20"/>
        </w:rPr>
      </w:pPr>
    </w:p>
    <w:p w14:paraId="31C55947" w14:textId="77777777" w:rsidR="001C3632" w:rsidRPr="009F6A00" w:rsidRDefault="002D68B4" w:rsidP="004B79AC">
      <w:pPr>
        <w:rPr>
          <w:sz w:val="20"/>
          <w:szCs w:val="20"/>
        </w:rPr>
      </w:pPr>
      <w:r>
        <w:rPr>
          <w:rFonts w:ascii="Arial" w:eastAsia="Times New Roman" w:hAnsi="Arial" w:cs="Arial"/>
          <w:sz w:val="20"/>
          <w:szCs w:val="20"/>
        </w:rPr>
        <w:t>D</w:t>
      </w:r>
      <w:r w:rsidR="004B79AC">
        <w:rPr>
          <w:rFonts w:ascii="Arial" w:eastAsia="Times New Roman" w:hAnsi="Arial" w:cs="Arial"/>
          <w:sz w:val="20"/>
          <w:szCs w:val="20"/>
        </w:rPr>
        <w:t xml:space="preserve">etailed definitions for each level can be found in the Definitions section at the end of this manual. </w:t>
      </w:r>
    </w:p>
    <w:p w14:paraId="7AFEC7B0" w14:textId="77777777" w:rsidR="00AB7842" w:rsidRPr="001771DF" w:rsidRDefault="00AB7842" w:rsidP="00AB7842">
      <w:pPr>
        <w:rPr>
          <w:rFonts w:ascii="Arial" w:hAnsi="Arial" w:cs="Arial"/>
          <w:sz w:val="18"/>
          <w:szCs w:val="18"/>
        </w:rPr>
      </w:pPr>
    </w:p>
    <w:p w14:paraId="1B3FB568" w14:textId="77777777" w:rsidR="001160EB" w:rsidRDefault="001160EB" w:rsidP="001160EB">
      <w:pPr>
        <w:rPr>
          <w:rFonts w:ascii="Arial" w:hAnsi="Arial" w:cs="Arial"/>
          <w:sz w:val="20"/>
          <w:szCs w:val="20"/>
        </w:rPr>
      </w:pPr>
      <w:r>
        <w:rPr>
          <w:rFonts w:ascii="Arial" w:hAnsi="Arial" w:cs="Arial"/>
          <w:sz w:val="20"/>
          <w:szCs w:val="20"/>
        </w:rPr>
        <w:t xml:space="preserve">Academic </w:t>
      </w:r>
      <w:r w:rsidR="005C134D">
        <w:rPr>
          <w:rFonts w:ascii="Arial" w:hAnsi="Arial" w:cs="Arial"/>
          <w:sz w:val="20"/>
          <w:szCs w:val="20"/>
        </w:rPr>
        <w:t>business</w:t>
      </w:r>
      <w:r>
        <w:rPr>
          <w:rFonts w:ascii="Arial" w:hAnsi="Arial" w:cs="Arial"/>
          <w:sz w:val="20"/>
          <w:szCs w:val="20"/>
        </w:rPr>
        <w:t xml:space="preserve"> units must have established policies</w:t>
      </w:r>
      <w:r w:rsidR="00B66018">
        <w:rPr>
          <w:rFonts w:ascii="Arial" w:hAnsi="Arial" w:cs="Arial"/>
          <w:sz w:val="20"/>
          <w:szCs w:val="20"/>
        </w:rPr>
        <w:t xml:space="preserve"> </w:t>
      </w:r>
      <w:r>
        <w:rPr>
          <w:rFonts w:ascii="Arial" w:hAnsi="Arial" w:cs="Arial"/>
          <w:sz w:val="20"/>
          <w:szCs w:val="20"/>
        </w:rPr>
        <w:t xml:space="preserve">and criteria for determining the qualification status of </w:t>
      </w:r>
      <w:r w:rsidR="005C134D">
        <w:rPr>
          <w:rFonts w:ascii="Arial" w:hAnsi="Arial" w:cs="Arial"/>
          <w:sz w:val="20"/>
          <w:szCs w:val="20"/>
        </w:rPr>
        <w:t>business</w:t>
      </w:r>
      <w:r>
        <w:rPr>
          <w:rFonts w:ascii="Arial" w:hAnsi="Arial" w:cs="Arial"/>
          <w:sz w:val="20"/>
          <w:szCs w:val="20"/>
        </w:rPr>
        <w:t xml:space="preserve"> faculty that are consistent with the mission</w:t>
      </w:r>
      <w:r w:rsidR="00A410AB">
        <w:rPr>
          <w:rFonts w:ascii="Arial" w:hAnsi="Arial" w:cs="Arial"/>
          <w:sz w:val="20"/>
          <w:szCs w:val="20"/>
        </w:rPr>
        <w:t xml:space="preserve"> and broad-based goals</w:t>
      </w:r>
      <w:r>
        <w:rPr>
          <w:rFonts w:ascii="Arial" w:hAnsi="Arial" w:cs="Arial"/>
          <w:sz w:val="20"/>
          <w:szCs w:val="20"/>
        </w:rPr>
        <w:t>. These policies</w:t>
      </w:r>
      <w:r w:rsidR="00B66018">
        <w:rPr>
          <w:rFonts w:ascii="Arial" w:hAnsi="Arial" w:cs="Arial"/>
          <w:sz w:val="20"/>
          <w:szCs w:val="20"/>
        </w:rPr>
        <w:t xml:space="preserve"> </w:t>
      </w:r>
      <w:r>
        <w:rPr>
          <w:rFonts w:ascii="Arial" w:hAnsi="Arial" w:cs="Arial"/>
          <w:sz w:val="20"/>
          <w:szCs w:val="20"/>
        </w:rPr>
        <w:t>and criteria should specify requirements for the initial academic preparation and professional experience</w:t>
      </w:r>
      <w:r w:rsidR="00640B25">
        <w:rPr>
          <w:rFonts w:ascii="Arial" w:hAnsi="Arial" w:cs="Arial"/>
          <w:sz w:val="20"/>
          <w:szCs w:val="20"/>
        </w:rPr>
        <w:t xml:space="preserve"> of </w:t>
      </w:r>
      <w:r w:rsidR="005C134D">
        <w:rPr>
          <w:rFonts w:ascii="Arial" w:hAnsi="Arial" w:cs="Arial"/>
          <w:sz w:val="20"/>
          <w:szCs w:val="20"/>
        </w:rPr>
        <w:t>business</w:t>
      </w:r>
      <w:r w:rsidR="00640B25">
        <w:rPr>
          <w:rFonts w:ascii="Arial" w:hAnsi="Arial" w:cs="Arial"/>
          <w:sz w:val="20"/>
          <w:szCs w:val="20"/>
        </w:rPr>
        <w:t xml:space="preserve"> faculty members</w:t>
      </w:r>
      <w:r>
        <w:rPr>
          <w:rFonts w:ascii="Arial" w:hAnsi="Arial" w:cs="Arial"/>
          <w:sz w:val="20"/>
          <w:szCs w:val="20"/>
        </w:rPr>
        <w:t xml:space="preserve"> and for </w:t>
      </w:r>
      <w:r w:rsidR="00640B25">
        <w:rPr>
          <w:rFonts w:ascii="Arial" w:hAnsi="Arial" w:cs="Arial"/>
          <w:sz w:val="20"/>
          <w:szCs w:val="20"/>
        </w:rPr>
        <w:t xml:space="preserve">their </w:t>
      </w:r>
      <w:r>
        <w:rPr>
          <w:rFonts w:ascii="Arial" w:hAnsi="Arial" w:cs="Arial"/>
          <w:sz w:val="20"/>
          <w:szCs w:val="20"/>
        </w:rPr>
        <w:t>ongoing scholarly and professional activity.</w:t>
      </w:r>
    </w:p>
    <w:p w14:paraId="761F2408" w14:textId="77777777" w:rsidR="00EC7AB1" w:rsidRPr="001771DF" w:rsidRDefault="00EC7AB1" w:rsidP="001160EB">
      <w:pPr>
        <w:rPr>
          <w:rFonts w:ascii="Arial" w:hAnsi="Arial" w:cs="Arial"/>
          <w:sz w:val="18"/>
          <w:szCs w:val="18"/>
        </w:rPr>
      </w:pPr>
    </w:p>
    <w:p w14:paraId="23B62B2A" w14:textId="7E4955C1" w:rsidR="00EC7AB1" w:rsidRDefault="00EC7AB1" w:rsidP="001160EB">
      <w:pPr>
        <w:rPr>
          <w:rFonts w:ascii="Arial" w:hAnsi="Arial" w:cs="Arial"/>
          <w:sz w:val="20"/>
          <w:szCs w:val="20"/>
        </w:rPr>
      </w:pPr>
      <w:r>
        <w:rPr>
          <w:rFonts w:ascii="Arial" w:hAnsi="Arial" w:cs="Arial"/>
          <w:sz w:val="20"/>
          <w:szCs w:val="20"/>
        </w:rPr>
        <w:t xml:space="preserve">In addition, </w:t>
      </w:r>
      <w:r w:rsidRPr="00EC7AB1">
        <w:rPr>
          <w:rFonts w:ascii="Arial" w:hAnsi="Arial" w:cs="Arial"/>
          <w:sz w:val="20"/>
          <w:szCs w:val="20"/>
        </w:rPr>
        <w:t xml:space="preserve">academic </w:t>
      </w:r>
      <w:r w:rsidR="005C134D">
        <w:rPr>
          <w:rFonts w:ascii="Arial" w:hAnsi="Arial" w:cs="Arial"/>
          <w:sz w:val="20"/>
          <w:szCs w:val="20"/>
        </w:rPr>
        <w:t>business</w:t>
      </w:r>
      <w:r w:rsidRPr="00EC7AB1">
        <w:rPr>
          <w:rFonts w:ascii="Arial" w:hAnsi="Arial" w:cs="Arial"/>
          <w:sz w:val="20"/>
          <w:szCs w:val="20"/>
        </w:rPr>
        <w:t xml:space="preserve"> unit</w:t>
      </w:r>
      <w:r>
        <w:rPr>
          <w:rFonts w:ascii="Arial" w:hAnsi="Arial" w:cs="Arial"/>
          <w:sz w:val="20"/>
          <w:szCs w:val="20"/>
        </w:rPr>
        <w:t>s</w:t>
      </w:r>
      <w:r w:rsidRPr="00EC7AB1">
        <w:rPr>
          <w:rFonts w:ascii="Arial" w:hAnsi="Arial" w:cs="Arial"/>
          <w:sz w:val="20"/>
          <w:szCs w:val="20"/>
        </w:rPr>
        <w:t xml:space="preserve"> must have complete transcripts of all graduate work completed by each </w:t>
      </w:r>
      <w:r w:rsidR="005C134D">
        <w:rPr>
          <w:rFonts w:ascii="Arial" w:hAnsi="Arial" w:cs="Arial"/>
          <w:sz w:val="20"/>
          <w:szCs w:val="20"/>
        </w:rPr>
        <w:t>business</w:t>
      </w:r>
      <w:r>
        <w:rPr>
          <w:rFonts w:ascii="Arial" w:hAnsi="Arial" w:cs="Arial"/>
          <w:sz w:val="20"/>
          <w:szCs w:val="20"/>
        </w:rPr>
        <w:t xml:space="preserve"> </w:t>
      </w:r>
      <w:r w:rsidRPr="00EC7AB1">
        <w:rPr>
          <w:rFonts w:ascii="Arial" w:hAnsi="Arial" w:cs="Arial"/>
          <w:sz w:val="20"/>
          <w:szCs w:val="20"/>
        </w:rPr>
        <w:t xml:space="preserve">faculty member readily available for </w:t>
      </w:r>
      <w:r>
        <w:rPr>
          <w:rFonts w:ascii="Arial" w:hAnsi="Arial" w:cs="Arial"/>
          <w:sz w:val="20"/>
          <w:szCs w:val="20"/>
        </w:rPr>
        <w:t xml:space="preserve">review by </w:t>
      </w:r>
      <w:r w:rsidRPr="00EC7AB1">
        <w:rPr>
          <w:rFonts w:ascii="Arial" w:hAnsi="Arial" w:cs="Arial"/>
          <w:sz w:val="20"/>
          <w:szCs w:val="20"/>
        </w:rPr>
        <w:t xml:space="preserve">the </w:t>
      </w:r>
      <w:r w:rsidR="00662F2F">
        <w:rPr>
          <w:rFonts w:ascii="Arial" w:hAnsi="Arial" w:cs="Arial"/>
          <w:sz w:val="20"/>
          <w:szCs w:val="20"/>
        </w:rPr>
        <w:t>site visit</w:t>
      </w:r>
      <w:r w:rsidRPr="00EC7AB1">
        <w:rPr>
          <w:rFonts w:ascii="Arial" w:hAnsi="Arial" w:cs="Arial"/>
          <w:sz w:val="20"/>
          <w:szCs w:val="20"/>
        </w:rPr>
        <w:t xml:space="preserve"> team</w:t>
      </w:r>
      <w:r>
        <w:rPr>
          <w:rFonts w:ascii="Arial" w:hAnsi="Arial" w:cs="Arial"/>
          <w:sz w:val="20"/>
          <w:szCs w:val="20"/>
        </w:rPr>
        <w:t>.</w:t>
      </w:r>
    </w:p>
    <w:p w14:paraId="1EA29F3C" w14:textId="77777777" w:rsidR="001160EB" w:rsidRPr="001771DF" w:rsidRDefault="001160EB" w:rsidP="00AB7842">
      <w:pPr>
        <w:rPr>
          <w:rFonts w:ascii="Arial" w:hAnsi="Arial" w:cs="Arial"/>
          <w:sz w:val="18"/>
          <w:szCs w:val="18"/>
        </w:rPr>
      </w:pPr>
    </w:p>
    <w:p w14:paraId="5FC38461" w14:textId="77777777" w:rsidR="00065094" w:rsidRPr="00D4078B" w:rsidRDefault="00065094" w:rsidP="00065094">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6ABA774B" w14:textId="77777777" w:rsidR="00065094" w:rsidRPr="00862629" w:rsidRDefault="00065094" w:rsidP="00065094">
      <w:pPr>
        <w:rPr>
          <w:rFonts w:ascii="Arial" w:eastAsia="Times New Roman" w:hAnsi="Arial" w:cs="Arial"/>
          <w:sz w:val="18"/>
          <w:szCs w:val="18"/>
        </w:rPr>
      </w:pPr>
    </w:p>
    <w:p w14:paraId="0E7F7455" w14:textId="5E6BBC01" w:rsidR="00065094" w:rsidRDefault="00065094" w:rsidP="00065094">
      <w:pPr>
        <w:rPr>
          <w:rFonts w:ascii="Arial" w:eastAsia="Times New Roman" w:hAnsi="Arial" w:cs="Arial"/>
          <w:sz w:val="20"/>
          <w:szCs w:val="20"/>
        </w:rPr>
      </w:pPr>
      <w:r w:rsidRPr="00020538">
        <w:rPr>
          <w:rFonts w:ascii="Arial" w:eastAsia="Times New Roman" w:hAnsi="Arial" w:cs="Arial"/>
          <w:sz w:val="20"/>
          <w:szCs w:val="20"/>
        </w:rPr>
        <w:t xml:space="preserve">All full-time, part-time, and adjunct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faculty members who </w:t>
      </w:r>
      <w:r w:rsidR="007F2F8B">
        <w:rPr>
          <w:rFonts w:ascii="Arial" w:eastAsia="Times New Roman" w:hAnsi="Arial" w:cs="Arial"/>
          <w:sz w:val="20"/>
          <w:szCs w:val="20"/>
        </w:rPr>
        <w:t>taught</w:t>
      </w:r>
      <w:r w:rsidR="007F2F8B" w:rsidRPr="00020538">
        <w:rPr>
          <w:rFonts w:ascii="Arial" w:eastAsia="Times New Roman" w:hAnsi="Arial" w:cs="Arial"/>
          <w:sz w:val="20"/>
          <w:szCs w:val="20"/>
        </w:rPr>
        <w:t xml:space="preserve">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courses offered by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 </w:t>
      </w:r>
      <w:r w:rsidR="007F2F8B">
        <w:rPr>
          <w:rFonts w:ascii="Arial" w:eastAsia="Times New Roman" w:hAnsi="Arial" w:cs="Arial"/>
          <w:sz w:val="20"/>
          <w:szCs w:val="20"/>
        </w:rPr>
        <w:t xml:space="preserve">during the self-study year </w:t>
      </w:r>
      <w:r w:rsidRPr="00020538">
        <w:rPr>
          <w:rFonts w:ascii="Arial" w:eastAsia="Times New Roman" w:hAnsi="Arial" w:cs="Arial"/>
          <w:sz w:val="20"/>
          <w:szCs w:val="20"/>
        </w:rPr>
        <w:t xml:space="preserve">must be </w:t>
      </w:r>
      <w:r w:rsidR="009A2DB0" w:rsidRPr="00020538">
        <w:rPr>
          <w:rFonts w:ascii="Arial" w:eastAsia="Times New Roman" w:hAnsi="Arial" w:cs="Arial"/>
          <w:sz w:val="20"/>
          <w:szCs w:val="20"/>
        </w:rPr>
        <w:t>considered</w:t>
      </w:r>
      <w:r w:rsidRPr="00020538">
        <w:rPr>
          <w:rFonts w:ascii="Arial" w:eastAsia="Times New Roman" w:hAnsi="Arial" w:cs="Arial"/>
          <w:sz w:val="20"/>
          <w:szCs w:val="20"/>
        </w:rPr>
        <w:t xml:space="preserve"> in responding to this principle. Full-time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faculty includes regular full-time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faculty, full-time visiting professors in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and full-time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faculty with administrative loads, such as deans, and department and division chairs. Part-time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faculty includes adjunct faculty, administrative personnel, staff, and full-time faculty from other academic units in the institution who</w:t>
      </w:r>
      <w:r w:rsidR="00586C45" w:rsidRPr="00020538">
        <w:rPr>
          <w:rFonts w:ascii="Arial" w:eastAsia="Times New Roman" w:hAnsi="Arial" w:cs="Arial"/>
          <w:sz w:val="20"/>
          <w:szCs w:val="20"/>
        </w:rPr>
        <w:t>, on a part-time basis,</w:t>
      </w:r>
      <w:r w:rsidRPr="00020538">
        <w:rPr>
          <w:rFonts w:ascii="Arial" w:eastAsia="Times New Roman" w:hAnsi="Arial" w:cs="Arial"/>
          <w:sz w:val="20"/>
          <w:szCs w:val="20"/>
        </w:rPr>
        <w:t xml:space="preserve"> teach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courses</w:t>
      </w:r>
      <w:r w:rsidR="002D68B4">
        <w:rPr>
          <w:rFonts w:ascii="Arial" w:eastAsia="Times New Roman" w:hAnsi="Arial" w:cs="Arial"/>
          <w:sz w:val="20"/>
          <w:szCs w:val="20"/>
        </w:rPr>
        <w:t xml:space="preserve"> </w:t>
      </w:r>
      <w:r w:rsidRPr="00020538">
        <w:rPr>
          <w:rFonts w:ascii="Arial" w:eastAsia="Times New Roman" w:hAnsi="Arial" w:cs="Arial"/>
          <w:sz w:val="20"/>
          <w:szCs w:val="20"/>
        </w:rPr>
        <w:t xml:space="preserve">offered by the academic </w:t>
      </w:r>
      <w:r w:rsidR="005C134D">
        <w:rPr>
          <w:rFonts w:ascii="Arial" w:eastAsia="Times New Roman" w:hAnsi="Arial" w:cs="Arial"/>
          <w:sz w:val="20"/>
          <w:szCs w:val="20"/>
        </w:rPr>
        <w:t>business</w:t>
      </w:r>
      <w:r w:rsidRPr="00020538">
        <w:rPr>
          <w:rFonts w:ascii="Arial" w:eastAsia="Times New Roman" w:hAnsi="Arial" w:cs="Arial"/>
          <w:sz w:val="20"/>
          <w:szCs w:val="20"/>
        </w:rPr>
        <w:t xml:space="preserve"> unit.</w:t>
      </w:r>
      <w:r w:rsidR="00653DCA">
        <w:rPr>
          <w:rFonts w:ascii="Arial" w:eastAsia="Times New Roman" w:hAnsi="Arial" w:cs="Arial"/>
          <w:sz w:val="20"/>
          <w:szCs w:val="20"/>
        </w:rPr>
        <w:t xml:space="preserve"> Adjunct faculty includes all other faculty teaching in the business programs.</w:t>
      </w:r>
    </w:p>
    <w:p w14:paraId="4A9E8C90" w14:textId="77777777" w:rsidR="00020538" w:rsidRDefault="00020538" w:rsidP="00065094">
      <w:pPr>
        <w:rPr>
          <w:rFonts w:ascii="Arial" w:eastAsia="Times New Roman" w:hAnsi="Arial" w:cs="Arial"/>
          <w:sz w:val="20"/>
          <w:szCs w:val="20"/>
        </w:rPr>
      </w:pPr>
    </w:p>
    <w:p w14:paraId="3F83462E" w14:textId="77777777" w:rsidR="002D68B4" w:rsidRDefault="002D68B4">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2A2832B2" w14:textId="77777777" w:rsidR="00065094" w:rsidRPr="00020538" w:rsidRDefault="00065094" w:rsidP="00065094">
      <w:pPr>
        <w:rPr>
          <w:rFonts w:ascii="Arial" w:eastAsia="Times New Roman" w:hAnsi="Arial" w:cs="Arial"/>
          <w:sz w:val="20"/>
          <w:szCs w:val="20"/>
        </w:rPr>
      </w:pPr>
      <w:r w:rsidRPr="00020538">
        <w:rPr>
          <w:rFonts w:ascii="Arial" w:eastAsia="Times New Roman" w:hAnsi="Arial" w:cs="Arial"/>
          <w:sz w:val="20"/>
          <w:szCs w:val="20"/>
        </w:rPr>
        <w:lastRenderedPageBreak/>
        <w:t>In the self-study:</w:t>
      </w:r>
    </w:p>
    <w:p w14:paraId="632DA44A" w14:textId="77777777" w:rsidR="001160EB" w:rsidRPr="00020538" w:rsidRDefault="001160EB" w:rsidP="00AB7842">
      <w:pPr>
        <w:rPr>
          <w:rFonts w:ascii="Arial" w:hAnsi="Arial" w:cs="Arial"/>
          <w:sz w:val="18"/>
          <w:szCs w:val="18"/>
        </w:rPr>
      </w:pPr>
    </w:p>
    <w:p w14:paraId="69048B9D" w14:textId="72962757" w:rsidR="001160EB" w:rsidRPr="00020538" w:rsidRDefault="00EE7C22" w:rsidP="00F016E8">
      <w:pPr>
        <w:pStyle w:val="ListParagraph"/>
        <w:numPr>
          <w:ilvl w:val="0"/>
          <w:numId w:val="48"/>
        </w:numPr>
        <w:ind w:left="360"/>
        <w:rPr>
          <w:sz w:val="20"/>
          <w:szCs w:val="20"/>
        </w:rPr>
      </w:pPr>
      <w:r w:rsidRPr="00020538">
        <w:rPr>
          <w:sz w:val="20"/>
          <w:szCs w:val="20"/>
        </w:rPr>
        <w:t xml:space="preserve">Provide a current curriculum vita for each full-time and part-time </w:t>
      </w:r>
      <w:r w:rsidR="005C134D">
        <w:rPr>
          <w:sz w:val="20"/>
          <w:szCs w:val="20"/>
        </w:rPr>
        <w:t>business</w:t>
      </w:r>
      <w:r w:rsidRPr="00020538">
        <w:rPr>
          <w:sz w:val="20"/>
          <w:szCs w:val="20"/>
        </w:rPr>
        <w:t xml:space="preserve"> faculty member who </w:t>
      </w:r>
      <w:r w:rsidR="007F2F8B">
        <w:rPr>
          <w:sz w:val="20"/>
          <w:szCs w:val="20"/>
        </w:rPr>
        <w:t>taught</w:t>
      </w:r>
      <w:r w:rsidR="007F2F8B" w:rsidRPr="00020538">
        <w:rPr>
          <w:sz w:val="20"/>
          <w:szCs w:val="20"/>
        </w:rPr>
        <w:t xml:space="preserve"> </w:t>
      </w:r>
      <w:r w:rsidR="005C134D">
        <w:rPr>
          <w:sz w:val="20"/>
          <w:szCs w:val="20"/>
        </w:rPr>
        <w:t>business</w:t>
      </w:r>
      <w:r w:rsidRPr="00020538">
        <w:rPr>
          <w:sz w:val="20"/>
          <w:szCs w:val="20"/>
        </w:rPr>
        <w:t xml:space="preserve"> courses offered by the academic </w:t>
      </w:r>
      <w:r w:rsidR="005C134D">
        <w:rPr>
          <w:sz w:val="20"/>
          <w:szCs w:val="20"/>
        </w:rPr>
        <w:t>business</w:t>
      </w:r>
      <w:r w:rsidRPr="00020538">
        <w:rPr>
          <w:sz w:val="20"/>
          <w:szCs w:val="20"/>
        </w:rPr>
        <w:t xml:space="preserve"> unit </w:t>
      </w:r>
      <w:r w:rsidR="007F2F8B">
        <w:rPr>
          <w:sz w:val="20"/>
          <w:szCs w:val="20"/>
        </w:rPr>
        <w:t xml:space="preserve">during the self-study year </w:t>
      </w:r>
      <w:r w:rsidRPr="00020538">
        <w:rPr>
          <w:sz w:val="20"/>
          <w:szCs w:val="20"/>
        </w:rPr>
        <w:t xml:space="preserve">(place in </w:t>
      </w:r>
      <w:r w:rsidR="007F09E1" w:rsidRPr="00020538">
        <w:rPr>
          <w:sz w:val="20"/>
          <w:szCs w:val="20"/>
        </w:rPr>
        <w:t>an</w:t>
      </w:r>
      <w:r w:rsidRPr="00020538">
        <w:rPr>
          <w:sz w:val="20"/>
          <w:szCs w:val="20"/>
        </w:rPr>
        <w:t xml:space="preserve"> appendix of the self-study).</w:t>
      </w:r>
      <w:r w:rsidR="00154426">
        <w:rPr>
          <w:sz w:val="20"/>
          <w:szCs w:val="20"/>
        </w:rPr>
        <w:br/>
      </w:r>
      <w:r w:rsidR="00154426">
        <w:rPr>
          <w:sz w:val="20"/>
          <w:szCs w:val="20"/>
        </w:rPr>
        <w:br/>
        <w:t>Ensure that you have copies of all transcripts that support the faculty members qualifications to teach. While the transcripts are not required to be provided with the self-study, the site visit team may request to review faculty transcripts on a case-by-case basis.</w:t>
      </w:r>
    </w:p>
    <w:p w14:paraId="6E6CF2FA" w14:textId="77777777" w:rsidR="001160EB" w:rsidRPr="00020538" w:rsidRDefault="001160EB" w:rsidP="00AB7842">
      <w:pPr>
        <w:rPr>
          <w:rFonts w:ascii="Arial" w:hAnsi="Arial" w:cs="Arial"/>
          <w:sz w:val="18"/>
          <w:szCs w:val="18"/>
        </w:rPr>
      </w:pPr>
    </w:p>
    <w:p w14:paraId="64B26511" w14:textId="77777777" w:rsidR="00AB7842" w:rsidRPr="00020538" w:rsidRDefault="00DD641F" w:rsidP="00F016E8">
      <w:pPr>
        <w:pStyle w:val="ListParagraph"/>
        <w:numPr>
          <w:ilvl w:val="0"/>
          <w:numId w:val="48"/>
        </w:numPr>
        <w:ind w:left="360"/>
        <w:rPr>
          <w:sz w:val="20"/>
          <w:szCs w:val="20"/>
        </w:rPr>
      </w:pPr>
      <w:r w:rsidRPr="00020538">
        <w:rPr>
          <w:sz w:val="20"/>
          <w:szCs w:val="20"/>
        </w:rPr>
        <w:t>Describe and document the a</w:t>
      </w:r>
      <w:r w:rsidR="009F6A00" w:rsidRPr="00020538">
        <w:rPr>
          <w:sz w:val="20"/>
          <w:szCs w:val="20"/>
        </w:rPr>
        <w:t xml:space="preserve">cademic </w:t>
      </w:r>
      <w:r w:rsidR="005C134D">
        <w:rPr>
          <w:sz w:val="20"/>
          <w:szCs w:val="20"/>
        </w:rPr>
        <w:t>business</w:t>
      </w:r>
      <w:r w:rsidR="009F6A00" w:rsidRPr="00020538">
        <w:rPr>
          <w:sz w:val="20"/>
          <w:szCs w:val="20"/>
        </w:rPr>
        <w:t xml:space="preserve"> unit</w:t>
      </w:r>
      <w:r w:rsidRPr="00020538">
        <w:rPr>
          <w:sz w:val="20"/>
          <w:szCs w:val="20"/>
        </w:rPr>
        <w:t>’</w:t>
      </w:r>
      <w:r w:rsidR="009F6A00" w:rsidRPr="00020538">
        <w:rPr>
          <w:sz w:val="20"/>
          <w:szCs w:val="20"/>
        </w:rPr>
        <w:t>s policies</w:t>
      </w:r>
      <w:r w:rsidR="00B66018" w:rsidRPr="00020538">
        <w:rPr>
          <w:sz w:val="20"/>
          <w:szCs w:val="20"/>
        </w:rPr>
        <w:t xml:space="preserve"> </w:t>
      </w:r>
      <w:r w:rsidR="009F6A00" w:rsidRPr="00020538">
        <w:rPr>
          <w:sz w:val="20"/>
          <w:szCs w:val="20"/>
        </w:rPr>
        <w:t xml:space="preserve">and criteria for </w:t>
      </w:r>
      <w:r w:rsidR="005819E5" w:rsidRPr="00020538">
        <w:rPr>
          <w:sz w:val="20"/>
          <w:szCs w:val="20"/>
        </w:rPr>
        <w:t xml:space="preserve">determining the qualification status of </w:t>
      </w:r>
      <w:r w:rsidR="005C134D">
        <w:rPr>
          <w:sz w:val="20"/>
          <w:szCs w:val="20"/>
        </w:rPr>
        <w:t>business</w:t>
      </w:r>
      <w:r w:rsidR="005819E5" w:rsidRPr="00020538">
        <w:rPr>
          <w:sz w:val="20"/>
          <w:szCs w:val="20"/>
        </w:rPr>
        <w:t xml:space="preserve"> faculty</w:t>
      </w:r>
      <w:r w:rsidRPr="00020538">
        <w:rPr>
          <w:sz w:val="20"/>
          <w:szCs w:val="20"/>
        </w:rPr>
        <w:t xml:space="preserve">. This description must </w:t>
      </w:r>
      <w:r w:rsidR="005F4704" w:rsidRPr="00020538">
        <w:rPr>
          <w:sz w:val="20"/>
          <w:szCs w:val="20"/>
        </w:rPr>
        <w:t>address</w:t>
      </w:r>
      <w:r w:rsidRPr="00020538">
        <w:rPr>
          <w:sz w:val="20"/>
          <w:szCs w:val="20"/>
        </w:rPr>
        <w:t xml:space="preserve"> the following areas</w:t>
      </w:r>
      <w:r w:rsidR="005F4704" w:rsidRPr="00020538">
        <w:rPr>
          <w:sz w:val="20"/>
          <w:szCs w:val="20"/>
        </w:rPr>
        <w:t>:</w:t>
      </w:r>
    </w:p>
    <w:p w14:paraId="2ADC2DF2" w14:textId="77777777" w:rsidR="005F4704" w:rsidRPr="00020538" w:rsidRDefault="005F4704" w:rsidP="00AB7842">
      <w:pPr>
        <w:rPr>
          <w:rFonts w:ascii="Arial" w:hAnsi="Arial" w:cs="Arial"/>
          <w:sz w:val="18"/>
          <w:szCs w:val="18"/>
        </w:rPr>
      </w:pPr>
    </w:p>
    <w:p w14:paraId="5BDB5E8D" w14:textId="5BB9EFEB" w:rsidR="005F4704" w:rsidRPr="00020538" w:rsidRDefault="00AA0625" w:rsidP="00F016E8">
      <w:pPr>
        <w:pStyle w:val="ListParagraph"/>
        <w:numPr>
          <w:ilvl w:val="0"/>
          <w:numId w:val="49"/>
        </w:numPr>
        <w:rPr>
          <w:sz w:val="20"/>
          <w:szCs w:val="20"/>
        </w:rPr>
      </w:pPr>
      <w:r w:rsidRPr="00020538">
        <w:rPr>
          <w:sz w:val="20"/>
          <w:szCs w:val="20"/>
        </w:rPr>
        <w:t>Initial academic preparation</w:t>
      </w:r>
      <w:r w:rsidR="005B0571" w:rsidRPr="00020538">
        <w:rPr>
          <w:sz w:val="20"/>
          <w:szCs w:val="20"/>
        </w:rPr>
        <w:t xml:space="preserve"> (i.e., degrees)</w:t>
      </w:r>
      <w:r w:rsidRPr="00020538">
        <w:rPr>
          <w:sz w:val="20"/>
          <w:szCs w:val="20"/>
        </w:rPr>
        <w:t xml:space="preserve"> required </w:t>
      </w:r>
      <w:r w:rsidR="0038522B" w:rsidRPr="00020538">
        <w:rPr>
          <w:sz w:val="20"/>
          <w:szCs w:val="20"/>
        </w:rPr>
        <w:t xml:space="preserve">of faculty </w:t>
      </w:r>
      <w:r w:rsidRPr="00020538">
        <w:rPr>
          <w:sz w:val="20"/>
          <w:szCs w:val="20"/>
        </w:rPr>
        <w:t>at the time of hiring</w:t>
      </w:r>
      <w:r w:rsidR="00A53844">
        <w:rPr>
          <w:sz w:val="20"/>
          <w:szCs w:val="20"/>
        </w:rPr>
        <w:t>,</w:t>
      </w:r>
    </w:p>
    <w:p w14:paraId="09C72590" w14:textId="77777777" w:rsidR="006D59E6" w:rsidRPr="00020538" w:rsidRDefault="006D59E6" w:rsidP="006D59E6">
      <w:pPr>
        <w:rPr>
          <w:sz w:val="20"/>
          <w:szCs w:val="20"/>
        </w:rPr>
      </w:pPr>
    </w:p>
    <w:p w14:paraId="37F8ACBA" w14:textId="0735EC15" w:rsidR="00AA0625" w:rsidRPr="00020538" w:rsidRDefault="00AA0625" w:rsidP="00F016E8">
      <w:pPr>
        <w:pStyle w:val="ListParagraph"/>
        <w:numPr>
          <w:ilvl w:val="0"/>
          <w:numId w:val="49"/>
        </w:numPr>
        <w:rPr>
          <w:sz w:val="20"/>
          <w:szCs w:val="20"/>
        </w:rPr>
      </w:pPr>
      <w:r w:rsidRPr="00020538">
        <w:rPr>
          <w:sz w:val="20"/>
          <w:szCs w:val="20"/>
        </w:rPr>
        <w:t xml:space="preserve">Professional experience required </w:t>
      </w:r>
      <w:r w:rsidR="0038522B" w:rsidRPr="00020538">
        <w:rPr>
          <w:sz w:val="20"/>
          <w:szCs w:val="20"/>
        </w:rPr>
        <w:t xml:space="preserve">of faculty </w:t>
      </w:r>
      <w:r w:rsidRPr="00020538">
        <w:rPr>
          <w:sz w:val="20"/>
          <w:szCs w:val="20"/>
        </w:rPr>
        <w:t>at the time of hiring</w:t>
      </w:r>
      <w:r w:rsidR="00A53844">
        <w:rPr>
          <w:sz w:val="20"/>
          <w:szCs w:val="20"/>
        </w:rPr>
        <w:t>,</w:t>
      </w:r>
    </w:p>
    <w:p w14:paraId="5A0723E0" w14:textId="77777777" w:rsidR="00462611" w:rsidRPr="00020538" w:rsidRDefault="00462611" w:rsidP="00462611">
      <w:pPr>
        <w:ind w:left="360"/>
        <w:rPr>
          <w:sz w:val="20"/>
          <w:szCs w:val="20"/>
        </w:rPr>
      </w:pPr>
    </w:p>
    <w:p w14:paraId="5EF82D14" w14:textId="3AAE8FB6" w:rsidR="00AA0625" w:rsidRPr="00020538" w:rsidRDefault="00AA0625" w:rsidP="00F016E8">
      <w:pPr>
        <w:pStyle w:val="ListParagraph"/>
        <w:numPr>
          <w:ilvl w:val="0"/>
          <w:numId w:val="49"/>
        </w:numPr>
        <w:rPr>
          <w:sz w:val="20"/>
          <w:szCs w:val="20"/>
        </w:rPr>
      </w:pPr>
      <w:r w:rsidRPr="00020538">
        <w:rPr>
          <w:sz w:val="20"/>
          <w:szCs w:val="20"/>
        </w:rPr>
        <w:t xml:space="preserve">The types and amounts of ongoing scholarly activity required </w:t>
      </w:r>
      <w:r w:rsidR="0038522B" w:rsidRPr="00020538">
        <w:rPr>
          <w:sz w:val="20"/>
          <w:szCs w:val="20"/>
        </w:rPr>
        <w:t xml:space="preserve">of faculty </w:t>
      </w:r>
      <w:r w:rsidRPr="00020538">
        <w:rPr>
          <w:sz w:val="20"/>
          <w:szCs w:val="20"/>
        </w:rPr>
        <w:t xml:space="preserve">to maintain </w:t>
      </w:r>
      <w:r w:rsidR="0038522B" w:rsidRPr="00020538">
        <w:rPr>
          <w:sz w:val="20"/>
          <w:szCs w:val="20"/>
        </w:rPr>
        <w:t xml:space="preserve">their </w:t>
      </w:r>
      <w:r w:rsidRPr="00020538">
        <w:rPr>
          <w:sz w:val="20"/>
          <w:szCs w:val="20"/>
        </w:rPr>
        <w:t>qualification status</w:t>
      </w:r>
      <w:r w:rsidR="00A53844">
        <w:rPr>
          <w:sz w:val="20"/>
          <w:szCs w:val="20"/>
        </w:rPr>
        <w:t>,</w:t>
      </w:r>
    </w:p>
    <w:p w14:paraId="71E636E6" w14:textId="77777777" w:rsidR="006D59E6" w:rsidRPr="00020538" w:rsidRDefault="006D59E6" w:rsidP="006D59E6">
      <w:pPr>
        <w:rPr>
          <w:sz w:val="20"/>
          <w:szCs w:val="20"/>
        </w:rPr>
      </w:pPr>
    </w:p>
    <w:p w14:paraId="27D4FF35" w14:textId="3D1301BD" w:rsidR="00AA0625" w:rsidRDefault="00AA0625" w:rsidP="00F016E8">
      <w:pPr>
        <w:pStyle w:val="ListParagraph"/>
        <w:numPr>
          <w:ilvl w:val="0"/>
          <w:numId w:val="49"/>
        </w:numPr>
        <w:rPr>
          <w:sz w:val="20"/>
          <w:szCs w:val="20"/>
        </w:rPr>
      </w:pPr>
      <w:r w:rsidRPr="00020538">
        <w:rPr>
          <w:sz w:val="20"/>
          <w:szCs w:val="20"/>
        </w:rPr>
        <w:t>The types and amounts of sustained professional engagements required</w:t>
      </w:r>
      <w:r w:rsidR="0038522B" w:rsidRPr="00020538">
        <w:rPr>
          <w:sz w:val="20"/>
          <w:szCs w:val="20"/>
        </w:rPr>
        <w:t xml:space="preserve"> of faculty</w:t>
      </w:r>
      <w:r w:rsidRPr="00020538">
        <w:rPr>
          <w:sz w:val="20"/>
          <w:szCs w:val="20"/>
        </w:rPr>
        <w:t xml:space="preserve"> to maintain</w:t>
      </w:r>
      <w:r w:rsidR="0038522B" w:rsidRPr="00020538">
        <w:rPr>
          <w:sz w:val="20"/>
          <w:szCs w:val="20"/>
        </w:rPr>
        <w:t xml:space="preserve"> their</w:t>
      </w:r>
      <w:r w:rsidRPr="00020538">
        <w:rPr>
          <w:sz w:val="20"/>
          <w:szCs w:val="20"/>
        </w:rPr>
        <w:t xml:space="preserve"> qualification status</w:t>
      </w:r>
      <w:r w:rsidR="00A53844">
        <w:rPr>
          <w:sz w:val="20"/>
          <w:szCs w:val="20"/>
        </w:rPr>
        <w:t>, and</w:t>
      </w:r>
    </w:p>
    <w:p w14:paraId="4EDEB7DE" w14:textId="77777777" w:rsidR="00A847A1" w:rsidRPr="00FC71FF" w:rsidRDefault="00A847A1" w:rsidP="00FC71FF">
      <w:pPr>
        <w:pStyle w:val="ListParagraph"/>
        <w:rPr>
          <w:sz w:val="20"/>
          <w:szCs w:val="20"/>
        </w:rPr>
      </w:pPr>
    </w:p>
    <w:p w14:paraId="16FBA467" w14:textId="1D367CC4" w:rsidR="00A847A1" w:rsidRPr="00020538" w:rsidRDefault="00A847A1" w:rsidP="00F016E8">
      <w:pPr>
        <w:pStyle w:val="ListParagraph"/>
        <w:numPr>
          <w:ilvl w:val="0"/>
          <w:numId w:val="49"/>
        </w:numPr>
        <w:rPr>
          <w:sz w:val="20"/>
          <w:szCs w:val="20"/>
        </w:rPr>
      </w:pPr>
      <w:r>
        <w:rPr>
          <w:sz w:val="20"/>
          <w:szCs w:val="20"/>
        </w:rPr>
        <w:t>The process to verify the academic credentials of each faculty member</w:t>
      </w:r>
      <w:r w:rsidR="00A53844">
        <w:rPr>
          <w:sz w:val="20"/>
          <w:szCs w:val="20"/>
        </w:rPr>
        <w:t>.</w:t>
      </w:r>
    </w:p>
    <w:p w14:paraId="314F4C3A" w14:textId="77777777" w:rsidR="00AB7842" w:rsidRPr="00020538" w:rsidRDefault="00AB7842" w:rsidP="00AB7842">
      <w:pPr>
        <w:rPr>
          <w:rFonts w:ascii="Arial" w:hAnsi="Arial" w:cs="Arial"/>
          <w:sz w:val="20"/>
          <w:szCs w:val="20"/>
        </w:rPr>
      </w:pPr>
    </w:p>
    <w:p w14:paraId="4A2C1AD8" w14:textId="77777777" w:rsidR="002A2BE3" w:rsidRPr="00020538" w:rsidRDefault="002A2BE3" w:rsidP="00F016E8">
      <w:pPr>
        <w:pStyle w:val="ListParagraph"/>
        <w:numPr>
          <w:ilvl w:val="0"/>
          <w:numId w:val="39"/>
        </w:numPr>
        <w:ind w:left="360"/>
        <w:rPr>
          <w:sz w:val="20"/>
          <w:szCs w:val="20"/>
        </w:rPr>
      </w:pPr>
      <w:r w:rsidRPr="00020538">
        <w:rPr>
          <w:sz w:val="20"/>
          <w:szCs w:val="20"/>
        </w:rPr>
        <w:t xml:space="preserve">Describe the extent to which the academic </w:t>
      </w:r>
      <w:r w:rsidR="005C134D">
        <w:rPr>
          <w:sz w:val="20"/>
          <w:szCs w:val="20"/>
        </w:rPr>
        <w:t>business</w:t>
      </w:r>
      <w:r w:rsidRPr="00020538">
        <w:rPr>
          <w:sz w:val="20"/>
          <w:szCs w:val="20"/>
        </w:rPr>
        <w:t xml:space="preserve"> unit integrates practice-oriented faculty into its programs and activities. This description should address </w:t>
      </w:r>
      <w:r w:rsidR="00464027" w:rsidRPr="00020538">
        <w:rPr>
          <w:sz w:val="20"/>
          <w:szCs w:val="20"/>
        </w:rPr>
        <w:t>the integration of practice-oriented faculty into the following areas</w:t>
      </w:r>
      <w:r w:rsidRPr="00020538">
        <w:rPr>
          <w:sz w:val="20"/>
          <w:szCs w:val="20"/>
        </w:rPr>
        <w:t>:</w:t>
      </w:r>
    </w:p>
    <w:p w14:paraId="190EBF24" w14:textId="77777777" w:rsidR="002A2BE3" w:rsidRPr="00020538" w:rsidRDefault="002A2BE3" w:rsidP="002A2BE3">
      <w:pPr>
        <w:pStyle w:val="ListParagraph"/>
        <w:ind w:left="360"/>
        <w:rPr>
          <w:sz w:val="20"/>
          <w:szCs w:val="20"/>
        </w:rPr>
      </w:pPr>
    </w:p>
    <w:p w14:paraId="65C7866B" w14:textId="4E5D1B28" w:rsidR="002A2BE3" w:rsidRPr="00020538" w:rsidRDefault="00464027" w:rsidP="00F016E8">
      <w:pPr>
        <w:pStyle w:val="ListParagraph"/>
        <w:numPr>
          <w:ilvl w:val="0"/>
          <w:numId w:val="50"/>
        </w:numPr>
        <w:ind w:left="720"/>
        <w:rPr>
          <w:sz w:val="20"/>
          <w:szCs w:val="20"/>
        </w:rPr>
      </w:pPr>
      <w:r w:rsidRPr="00020538">
        <w:rPr>
          <w:sz w:val="20"/>
          <w:szCs w:val="20"/>
        </w:rPr>
        <w:t>T</w:t>
      </w:r>
      <w:r w:rsidR="002A2BE3" w:rsidRPr="00020538">
        <w:rPr>
          <w:sz w:val="20"/>
          <w:szCs w:val="20"/>
        </w:rPr>
        <w:t>eaching</w:t>
      </w:r>
      <w:r w:rsidR="00A53844">
        <w:rPr>
          <w:sz w:val="20"/>
          <w:szCs w:val="20"/>
        </w:rPr>
        <w:t>,</w:t>
      </w:r>
    </w:p>
    <w:p w14:paraId="327C9582" w14:textId="77777777" w:rsidR="00464027" w:rsidRPr="00020538" w:rsidRDefault="00464027" w:rsidP="00464027">
      <w:pPr>
        <w:ind w:left="360"/>
        <w:rPr>
          <w:sz w:val="20"/>
          <w:szCs w:val="20"/>
        </w:rPr>
      </w:pPr>
    </w:p>
    <w:p w14:paraId="70805F82" w14:textId="64E7B0F6" w:rsidR="002A2BE3" w:rsidRPr="00020538" w:rsidRDefault="00464027" w:rsidP="00F016E8">
      <w:pPr>
        <w:pStyle w:val="ListParagraph"/>
        <w:numPr>
          <w:ilvl w:val="0"/>
          <w:numId w:val="50"/>
        </w:numPr>
        <w:ind w:left="720"/>
        <w:rPr>
          <w:sz w:val="20"/>
          <w:szCs w:val="20"/>
        </w:rPr>
      </w:pPr>
      <w:r w:rsidRPr="00020538">
        <w:rPr>
          <w:sz w:val="20"/>
          <w:szCs w:val="20"/>
        </w:rPr>
        <w:t>R</w:t>
      </w:r>
      <w:r w:rsidR="002A2BE3" w:rsidRPr="00020538">
        <w:rPr>
          <w:sz w:val="20"/>
          <w:szCs w:val="20"/>
        </w:rPr>
        <w:t>esearch</w:t>
      </w:r>
      <w:r w:rsidR="00A53844">
        <w:rPr>
          <w:sz w:val="20"/>
          <w:szCs w:val="20"/>
        </w:rPr>
        <w:t>,</w:t>
      </w:r>
    </w:p>
    <w:p w14:paraId="07DD02C7" w14:textId="77777777" w:rsidR="00464027" w:rsidRPr="00020538" w:rsidRDefault="00464027" w:rsidP="00464027">
      <w:pPr>
        <w:rPr>
          <w:sz w:val="20"/>
          <w:szCs w:val="20"/>
        </w:rPr>
      </w:pPr>
    </w:p>
    <w:p w14:paraId="44C04C35" w14:textId="277CA8A2" w:rsidR="002A2BE3" w:rsidRPr="00020538" w:rsidRDefault="00464027" w:rsidP="00F016E8">
      <w:pPr>
        <w:pStyle w:val="ListParagraph"/>
        <w:numPr>
          <w:ilvl w:val="0"/>
          <w:numId w:val="50"/>
        </w:numPr>
        <w:ind w:left="720"/>
        <w:rPr>
          <w:sz w:val="20"/>
          <w:szCs w:val="20"/>
        </w:rPr>
      </w:pPr>
      <w:r w:rsidRPr="00020538">
        <w:rPr>
          <w:sz w:val="20"/>
          <w:szCs w:val="20"/>
        </w:rPr>
        <w:t>A</w:t>
      </w:r>
      <w:r w:rsidR="002A2BE3" w:rsidRPr="00020538">
        <w:rPr>
          <w:sz w:val="20"/>
          <w:szCs w:val="20"/>
        </w:rPr>
        <w:t>dministration</w:t>
      </w:r>
      <w:r w:rsidR="00A53844">
        <w:rPr>
          <w:sz w:val="20"/>
          <w:szCs w:val="20"/>
        </w:rPr>
        <w:t>,</w:t>
      </w:r>
    </w:p>
    <w:p w14:paraId="203864C6" w14:textId="77777777" w:rsidR="00464027" w:rsidRPr="00020538" w:rsidRDefault="00464027" w:rsidP="00464027">
      <w:pPr>
        <w:rPr>
          <w:sz w:val="20"/>
          <w:szCs w:val="20"/>
        </w:rPr>
      </w:pPr>
    </w:p>
    <w:p w14:paraId="2E7EB967" w14:textId="712AA44A" w:rsidR="002A2BE3" w:rsidRPr="00020538" w:rsidRDefault="00464027" w:rsidP="00F016E8">
      <w:pPr>
        <w:pStyle w:val="ListParagraph"/>
        <w:numPr>
          <w:ilvl w:val="0"/>
          <w:numId w:val="50"/>
        </w:numPr>
        <w:ind w:left="720"/>
        <w:rPr>
          <w:sz w:val="20"/>
          <w:szCs w:val="20"/>
        </w:rPr>
      </w:pPr>
      <w:r w:rsidRPr="00020538">
        <w:rPr>
          <w:sz w:val="20"/>
          <w:szCs w:val="20"/>
        </w:rPr>
        <w:t>C</w:t>
      </w:r>
      <w:r w:rsidR="002A2BE3" w:rsidRPr="00020538">
        <w:rPr>
          <w:sz w:val="20"/>
          <w:szCs w:val="20"/>
        </w:rPr>
        <w:t>ur</w:t>
      </w:r>
      <w:r w:rsidRPr="00020538">
        <w:rPr>
          <w:sz w:val="20"/>
          <w:szCs w:val="20"/>
        </w:rPr>
        <w:t>riculum development and management</w:t>
      </w:r>
      <w:r w:rsidR="00A53844">
        <w:rPr>
          <w:sz w:val="20"/>
          <w:szCs w:val="20"/>
        </w:rPr>
        <w:t>, and</w:t>
      </w:r>
    </w:p>
    <w:p w14:paraId="4E9B641B" w14:textId="77777777" w:rsidR="00464027" w:rsidRPr="00020538" w:rsidRDefault="00464027" w:rsidP="00464027">
      <w:pPr>
        <w:rPr>
          <w:sz w:val="20"/>
          <w:szCs w:val="20"/>
        </w:rPr>
      </w:pPr>
    </w:p>
    <w:p w14:paraId="3A5C48C9" w14:textId="0BEDAF6F" w:rsidR="002A2BE3" w:rsidRPr="00020538" w:rsidRDefault="00464027" w:rsidP="00F016E8">
      <w:pPr>
        <w:pStyle w:val="ListParagraph"/>
        <w:numPr>
          <w:ilvl w:val="0"/>
          <w:numId w:val="50"/>
        </w:numPr>
        <w:ind w:left="720"/>
        <w:rPr>
          <w:sz w:val="20"/>
          <w:szCs w:val="20"/>
        </w:rPr>
      </w:pPr>
      <w:r w:rsidRPr="00020538">
        <w:rPr>
          <w:sz w:val="20"/>
          <w:szCs w:val="20"/>
        </w:rPr>
        <w:t>L</w:t>
      </w:r>
      <w:r w:rsidR="002A2BE3" w:rsidRPr="00020538">
        <w:rPr>
          <w:sz w:val="20"/>
          <w:szCs w:val="20"/>
        </w:rPr>
        <w:t>earning assessment</w:t>
      </w:r>
      <w:r w:rsidR="00A53844">
        <w:rPr>
          <w:sz w:val="20"/>
          <w:szCs w:val="20"/>
        </w:rPr>
        <w:t>.</w:t>
      </w:r>
    </w:p>
    <w:p w14:paraId="01610CDB" w14:textId="77777777" w:rsidR="002A2BE3" w:rsidRPr="00020538" w:rsidRDefault="002A2BE3" w:rsidP="00AB7842">
      <w:pPr>
        <w:rPr>
          <w:rFonts w:ascii="Arial" w:hAnsi="Arial" w:cs="Arial"/>
          <w:sz w:val="20"/>
          <w:szCs w:val="20"/>
        </w:rPr>
      </w:pPr>
    </w:p>
    <w:p w14:paraId="0336EC21" w14:textId="0D6A9425" w:rsidR="00F355B7" w:rsidRPr="002D68B4" w:rsidRDefault="00AC7C19" w:rsidP="002D68B4">
      <w:pPr>
        <w:pStyle w:val="ListParagraph"/>
        <w:numPr>
          <w:ilvl w:val="0"/>
          <w:numId w:val="39"/>
        </w:numPr>
        <w:ind w:left="360"/>
        <w:rPr>
          <w:iCs/>
          <w:sz w:val="20"/>
          <w:szCs w:val="20"/>
        </w:rPr>
      </w:pPr>
      <w:r w:rsidRPr="00020538">
        <w:rPr>
          <w:iCs/>
          <w:sz w:val="20"/>
          <w:szCs w:val="20"/>
        </w:rPr>
        <w:t>P</w:t>
      </w:r>
      <w:r w:rsidR="00E35BBA" w:rsidRPr="00020538">
        <w:rPr>
          <w:iCs/>
          <w:sz w:val="20"/>
          <w:szCs w:val="20"/>
        </w:rPr>
        <w:t xml:space="preserve">rovide a </w:t>
      </w:r>
      <w:r w:rsidR="0034431B" w:rsidRPr="00020538">
        <w:rPr>
          <w:iCs/>
          <w:sz w:val="20"/>
          <w:szCs w:val="20"/>
        </w:rPr>
        <w:t>credentials p</w:t>
      </w:r>
      <w:r w:rsidR="00E35BBA" w:rsidRPr="00020538">
        <w:rPr>
          <w:iCs/>
          <w:sz w:val="20"/>
          <w:szCs w:val="20"/>
        </w:rPr>
        <w:t>ortfolio</w:t>
      </w:r>
      <w:r w:rsidR="0034431B" w:rsidRPr="00020538">
        <w:rPr>
          <w:iCs/>
          <w:sz w:val="20"/>
          <w:szCs w:val="20"/>
        </w:rPr>
        <w:t>,</w:t>
      </w:r>
      <w:r w:rsidR="00E35BBA" w:rsidRPr="00020538">
        <w:rPr>
          <w:iCs/>
          <w:sz w:val="20"/>
          <w:szCs w:val="20"/>
        </w:rPr>
        <w:t xml:space="preserve"> </w:t>
      </w:r>
      <w:r w:rsidR="00842B98" w:rsidRPr="00020538">
        <w:rPr>
          <w:iCs/>
          <w:sz w:val="20"/>
          <w:szCs w:val="20"/>
        </w:rPr>
        <w:t>a credentials</w:t>
      </w:r>
      <w:r w:rsidR="006B5073" w:rsidRPr="00020538">
        <w:rPr>
          <w:iCs/>
          <w:sz w:val="20"/>
          <w:szCs w:val="20"/>
        </w:rPr>
        <w:t xml:space="preserve"> summary</w:t>
      </w:r>
      <w:r w:rsidR="00842B98" w:rsidRPr="00020538">
        <w:rPr>
          <w:iCs/>
          <w:sz w:val="20"/>
          <w:szCs w:val="20"/>
        </w:rPr>
        <w:t>,</w:t>
      </w:r>
      <w:r w:rsidRPr="00020538">
        <w:rPr>
          <w:iCs/>
          <w:sz w:val="20"/>
          <w:szCs w:val="20"/>
        </w:rPr>
        <w:t xml:space="preserve"> and a qualification justification</w:t>
      </w:r>
      <w:r w:rsidR="00E35BBA" w:rsidRPr="00020538">
        <w:rPr>
          <w:iCs/>
          <w:sz w:val="20"/>
          <w:szCs w:val="20"/>
        </w:rPr>
        <w:t xml:space="preserve"> for </w:t>
      </w:r>
      <w:r w:rsidR="00CB5DDE" w:rsidRPr="00020538">
        <w:rPr>
          <w:iCs/>
          <w:sz w:val="20"/>
          <w:szCs w:val="20"/>
        </w:rPr>
        <w:t xml:space="preserve">all </w:t>
      </w:r>
      <w:r w:rsidR="005C134D">
        <w:rPr>
          <w:iCs/>
          <w:sz w:val="20"/>
          <w:szCs w:val="20"/>
        </w:rPr>
        <w:t>business</w:t>
      </w:r>
      <w:r w:rsidRPr="00020538">
        <w:rPr>
          <w:iCs/>
          <w:sz w:val="20"/>
          <w:szCs w:val="20"/>
        </w:rPr>
        <w:t xml:space="preserve"> </w:t>
      </w:r>
      <w:r w:rsidR="00E35BBA" w:rsidRPr="00020538">
        <w:rPr>
          <w:iCs/>
          <w:sz w:val="20"/>
          <w:szCs w:val="20"/>
        </w:rPr>
        <w:t>faculty member</w:t>
      </w:r>
      <w:r w:rsidR="00CB5DDE" w:rsidRPr="00020538">
        <w:rPr>
          <w:iCs/>
          <w:sz w:val="20"/>
          <w:szCs w:val="20"/>
        </w:rPr>
        <w:t>s for whom, in addition to their degrees, a combination of graduate course work, professional experience, ongoing scholarly and professional activities, and teaching experience is used to establish their qualification status</w:t>
      </w:r>
      <w:r w:rsidR="00342296">
        <w:rPr>
          <w:iCs/>
          <w:sz w:val="20"/>
          <w:szCs w:val="20"/>
        </w:rPr>
        <w:t>.</w:t>
      </w:r>
      <w:r w:rsidR="00A53844">
        <w:rPr>
          <w:iCs/>
          <w:sz w:val="20"/>
          <w:szCs w:val="20"/>
        </w:rPr>
        <w:t xml:space="preserve"> </w:t>
      </w:r>
      <w:r w:rsidR="00342296">
        <w:rPr>
          <w:iCs/>
          <w:sz w:val="20"/>
          <w:szCs w:val="20"/>
        </w:rPr>
        <w:t xml:space="preserve">This includes </w:t>
      </w:r>
      <w:r w:rsidR="00653DCA">
        <w:rPr>
          <w:iCs/>
          <w:sz w:val="20"/>
          <w:szCs w:val="20"/>
        </w:rPr>
        <w:t>non</w:t>
      </w:r>
      <w:r w:rsidR="00A53844">
        <w:rPr>
          <w:iCs/>
          <w:sz w:val="20"/>
          <w:szCs w:val="20"/>
        </w:rPr>
        <w:t>-</w:t>
      </w:r>
      <w:r w:rsidR="00653DCA">
        <w:rPr>
          <w:iCs/>
          <w:sz w:val="20"/>
          <w:szCs w:val="20"/>
        </w:rPr>
        <w:t xml:space="preserve">academically-qualified faculty </w:t>
      </w:r>
      <w:r w:rsidR="00E35BBA" w:rsidRPr="00020538">
        <w:rPr>
          <w:iCs/>
          <w:sz w:val="20"/>
          <w:szCs w:val="20"/>
        </w:rPr>
        <w:t xml:space="preserve">who </w:t>
      </w:r>
      <w:r w:rsidR="00CB5DDE" w:rsidRPr="00020538">
        <w:rPr>
          <w:iCs/>
          <w:sz w:val="20"/>
          <w:szCs w:val="20"/>
        </w:rPr>
        <w:t>do not hold at least a master’s</w:t>
      </w:r>
      <w:r w:rsidR="002D68B4">
        <w:rPr>
          <w:iCs/>
          <w:sz w:val="20"/>
          <w:szCs w:val="20"/>
        </w:rPr>
        <w:t xml:space="preserve"> </w:t>
      </w:r>
      <w:r w:rsidR="002D68B4" w:rsidRPr="00020538">
        <w:rPr>
          <w:iCs/>
          <w:sz w:val="20"/>
          <w:szCs w:val="20"/>
        </w:rPr>
        <w:t>equivalent degree</w:t>
      </w:r>
      <w:r w:rsidR="00342296">
        <w:rPr>
          <w:iCs/>
          <w:sz w:val="20"/>
          <w:szCs w:val="20"/>
        </w:rPr>
        <w:t xml:space="preserve"> in a field of business</w:t>
      </w:r>
      <w:r w:rsidR="002C7ADC">
        <w:rPr>
          <w:iCs/>
          <w:sz w:val="20"/>
          <w:szCs w:val="20"/>
        </w:rPr>
        <w:t xml:space="preserve"> and faculty whose qualification level is “other”</w:t>
      </w:r>
      <w:r w:rsidR="00E35BBA" w:rsidRPr="00020538">
        <w:rPr>
          <w:iCs/>
          <w:sz w:val="20"/>
          <w:szCs w:val="20"/>
        </w:rPr>
        <w:t>.</w:t>
      </w:r>
      <w:r w:rsidR="00B66018" w:rsidRPr="00020538">
        <w:rPr>
          <w:iCs/>
          <w:sz w:val="20"/>
          <w:szCs w:val="20"/>
        </w:rPr>
        <w:t xml:space="preserve"> </w:t>
      </w:r>
      <w:r w:rsidR="002C7ADC">
        <w:rPr>
          <w:sz w:val="20"/>
          <w:szCs w:val="20"/>
        </w:rPr>
        <w:t xml:space="preserve">All supporting documents </w:t>
      </w:r>
      <w:r w:rsidR="00B66018" w:rsidRPr="00020538">
        <w:rPr>
          <w:sz w:val="20"/>
          <w:szCs w:val="20"/>
        </w:rPr>
        <w:t>should be placed in an appendix of the self-study.</w:t>
      </w:r>
      <w:r w:rsidR="00A53844">
        <w:rPr>
          <w:sz w:val="20"/>
          <w:szCs w:val="20"/>
        </w:rPr>
        <w:t xml:space="preserve"> </w:t>
      </w:r>
      <w:r w:rsidR="00F31868">
        <w:rPr>
          <w:sz w:val="20"/>
          <w:szCs w:val="20"/>
        </w:rPr>
        <w:t>The Faculty Qualification Decision  Tree is provided in the appendix and on the Member Only website as a tool to determine faculty qualification level.</w:t>
      </w:r>
    </w:p>
    <w:p w14:paraId="6D0D54CD" w14:textId="77777777" w:rsidR="00F355B7" w:rsidRPr="00020538" w:rsidRDefault="00F355B7" w:rsidP="00842B98">
      <w:pPr>
        <w:pStyle w:val="ListParagraph"/>
        <w:ind w:left="360"/>
        <w:rPr>
          <w:iCs/>
          <w:sz w:val="20"/>
          <w:szCs w:val="20"/>
        </w:rPr>
      </w:pPr>
    </w:p>
    <w:p w14:paraId="337B2542" w14:textId="4D71DAF4" w:rsidR="00E35BBA" w:rsidRPr="00020538" w:rsidRDefault="00E35BBA" w:rsidP="00080AC0">
      <w:pPr>
        <w:pStyle w:val="ListParagraph"/>
        <w:ind w:left="360"/>
        <w:rPr>
          <w:iCs/>
          <w:sz w:val="20"/>
          <w:szCs w:val="20"/>
        </w:rPr>
      </w:pPr>
      <w:r w:rsidRPr="00020538">
        <w:rPr>
          <w:iCs/>
          <w:sz w:val="20"/>
          <w:szCs w:val="20"/>
        </w:rPr>
        <w:t xml:space="preserve">A </w:t>
      </w:r>
      <w:r w:rsidR="0034431B" w:rsidRPr="00020538">
        <w:rPr>
          <w:iCs/>
          <w:sz w:val="20"/>
          <w:szCs w:val="20"/>
        </w:rPr>
        <w:t xml:space="preserve">credentials </w:t>
      </w:r>
      <w:r w:rsidRPr="00020538">
        <w:rPr>
          <w:iCs/>
          <w:sz w:val="20"/>
          <w:szCs w:val="20"/>
        </w:rPr>
        <w:t xml:space="preserve">portfolio </w:t>
      </w:r>
      <w:r w:rsidR="00A53844">
        <w:rPr>
          <w:iCs/>
          <w:sz w:val="20"/>
          <w:szCs w:val="20"/>
        </w:rPr>
        <w:t>should include</w:t>
      </w:r>
      <w:r w:rsidRPr="00020538">
        <w:rPr>
          <w:iCs/>
          <w:sz w:val="20"/>
          <w:szCs w:val="20"/>
        </w:rPr>
        <w:t>:</w:t>
      </w:r>
    </w:p>
    <w:p w14:paraId="16512BF9" w14:textId="77777777" w:rsidR="00080AC0" w:rsidRPr="00020538" w:rsidRDefault="00080AC0" w:rsidP="00842B98">
      <w:pPr>
        <w:pStyle w:val="ListParagraph"/>
        <w:ind w:left="360"/>
        <w:rPr>
          <w:iCs/>
          <w:sz w:val="20"/>
          <w:szCs w:val="20"/>
        </w:rPr>
      </w:pPr>
    </w:p>
    <w:p w14:paraId="43109E83" w14:textId="205BF114" w:rsidR="00E35BBA" w:rsidRPr="00020538" w:rsidRDefault="00842B98" w:rsidP="00F016E8">
      <w:pPr>
        <w:numPr>
          <w:ilvl w:val="0"/>
          <w:numId w:val="51"/>
        </w:numPr>
        <w:tabs>
          <w:tab w:val="left" w:pos="720"/>
        </w:tabs>
        <w:ind w:left="720"/>
        <w:rPr>
          <w:rFonts w:ascii="Arial" w:hAnsi="Arial" w:cs="Arial"/>
          <w:iCs/>
          <w:sz w:val="20"/>
          <w:szCs w:val="20"/>
        </w:rPr>
      </w:pPr>
      <w:r w:rsidRPr="00020538">
        <w:rPr>
          <w:rFonts w:ascii="Arial" w:hAnsi="Arial" w:cs="Arial"/>
          <w:iCs/>
          <w:sz w:val="20"/>
          <w:szCs w:val="20"/>
        </w:rPr>
        <w:t>A c</w:t>
      </w:r>
      <w:r w:rsidR="00E35BBA" w:rsidRPr="00020538">
        <w:rPr>
          <w:rFonts w:ascii="Arial" w:hAnsi="Arial" w:cs="Arial"/>
          <w:iCs/>
          <w:sz w:val="20"/>
          <w:szCs w:val="20"/>
        </w:rPr>
        <w:t xml:space="preserve">urrent </w:t>
      </w:r>
      <w:r w:rsidRPr="00020538">
        <w:rPr>
          <w:rFonts w:ascii="Arial" w:hAnsi="Arial" w:cs="Arial"/>
          <w:iCs/>
          <w:sz w:val="20"/>
          <w:szCs w:val="20"/>
        </w:rPr>
        <w:t>curriculum vita</w:t>
      </w:r>
      <w:r w:rsidR="00A53844">
        <w:rPr>
          <w:rFonts w:ascii="Arial" w:hAnsi="Arial" w:cs="Arial"/>
          <w:iCs/>
          <w:sz w:val="20"/>
          <w:szCs w:val="20"/>
        </w:rPr>
        <w:t>,</w:t>
      </w:r>
    </w:p>
    <w:p w14:paraId="6F9DE420" w14:textId="77777777" w:rsidR="00080AC0" w:rsidRPr="00020538" w:rsidRDefault="00080AC0" w:rsidP="00080AC0">
      <w:pPr>
        <w:tabs>
          <w:tab w:val="left" w:pos="720"/>
        </w:tabs>
        <w:ind w:left="360"/>
        <w:rPr>
          <w:rFonts w:ascii="Arial" w:hAnsi="Arial" w:cs="Arial"/>
          <w:iCs/>
          <w:sz w:val="20"/>
          <w:szCs w:val="20"/>
        </w:rPr>
      </w:pPr>
    </w:p>
    <w:p w14:paraId="174585FB" w14:textId="023C55D9" w:rsidR="00E35BBA" w:rsidRPr="00020538" w:rsidRDefault="00E35BBA" w:rsidP="00F016E8">
      <w:pPr>
        <w:numPr>
          <w:ilvl w:val="0"/>
          <w:numId w:val="51"/>
        </w:numPr>
        <w:tabs>
          <w:tab w:val="left" w:pos="720"/>
        </w:tabs>
        <w:ind w:left="720"/>
        <w:rPr>
          <w:rFonts w:ascii="Arial" w:hAnsi="Arial" w:cs="Arial"/>
          <w:iCs/>
          <w:sz w:val="20"/>
          <w:szCs w:val="20"/>
        </w:rPr>
      </w:pPr>
      <w:r w:rsidRPr="00020538">
        <w:rPr>
          <w:rFonts w:ascii="Arial" w:hAnsi="Arial" w:cs="Arial"/>
          <w:iCs/>
          <w:sz w:val="20"/>
          <w:szCs w:val="20"/>
        </w:rPr>
        <w:t>Transcripts of all graduate work</w:t>
      </w:r>
      <w:r w:rsidR="00A53844">
        <w:rPr>
          <w:rFonts w:ascii="Arial" w:hAnsi="Arial" w:cs="Arial"/>
          <w:iCs/>
          <w:sz w:val="20"/>
          <w:szCs w:val="20"/>
        </w:rPr>
        <w:t>,</w:t>
      </w:r>
    </w:p>
    <w:p w14:paraId="6131A674" w14:textId="77777777" w:rsidR="00080AC0" w:rsidRPr="00020538" w:rsidRDefault="00080AC0" w:rsidP="00080AC0">
      <w:pPr>
        <w:tabs>
          <w:tab w:val="left" w:pos="720"/>
        </w:tabs>
        <w:rPr>
          <w:rFonts w:ascii="Arial" w:hAnsi="Arial" w:cs="Arial"/>
          <w:iCs/>
          <w:sz w:val="20"/>
          <w:szCs w:val="20"/>
        </w:rPr>
      </w:pPr>
    </w:p>
    <w:p w14:paraId="48CB99CA" w14:textId="6A17E4CD" w:rsidR="00E35BBA" w:rsidRPr="00020538" w:rsidRDefault="00E35BBA" w:rsidP="00F016E8">
      <w:pPr>
        <w:numPr>
          <w:ilvl w:val="0"/>
          <w:numId w:val="51"/>
        </w:numPr>
        <w:tabs>
          <w:tab w:val="left" w:pos="720"/>
        </w:tabs>
        <w:ind w:left="720"/>
        <w:rPr>
          <w:rFonts w:ascii="Arial" w:hAnsi="Arial" w:cs="Arial"/>
          <w:iCs/>
          <w:sz w:val="20"/>
          <w:szCs w:val="20"/>
        </w:rPr>
      </w:pPr>
      <w:r w:rsidRPr="00020538">
        <w:rPr>
          <w:rFonts w:ascii="Arial" w:hAnsi="Arial" w:cs="Arial"/>
          <w:iCs/>
          <w:sz w:val="20"/>
          <w:szCs w:val="20"/>
        </w:rPr>
        <w:t>A description of the faculty member’s teaching</w:t>
      </w:r>
      <w:r w:rsidR="00080AC0" w:rsidRPr="00020538">
        <w:rPr>
          <w:rFonts w:ascii="Arial" w:hAnsi="Arial" w:cs="Arial"/>
          <w:iCs/>
          <w:sz w:val="20"/>
          <w:szCs w:val="20"/>
        </w:rPr>
        <w:t xml:space="preserve"> and </w:t>
      </w:r>
      <w:r w:rsidRPr="00020538">
        <w:rPr>
          <w:rFonts w:ascii="Arial" w:hAnsi="Arial" w:cs="Arial"/>
          <w:iCs/>
          <w:sz w:val="20"/>
          <w:szCs w:val="20"/>
        </w:rPr>
        <w:t>professional</w:t>
      </w:r>
      <w:r w:rsidR="00080AC0" w:rsidRPr="00020538">
        <w:rPr>
          <w:rFonts w:ascii="Arial" w:hAnsi="Arial" w:cs="Arial"/>
          <w:iCs/>
          <w:sz w:val="20"/>
          <w:szCs w:val="20"/>
        </w:rPr>
        <w:t xml:space="preserve"> experience</w:t>
      </w:r>
      <w:r w:rsidR="00A53844">
        <w:rPr>
          <w:rFonts w:ascii="Arial" w:hAnsi="Arial" w:cs="Arial"/>
          <w:iCs/>
          <w:sz w:val="20"/>
          <w:szCs w:val="20"/>
        </w:rPr>
        <w:t>, and</w:t>
      </w:r>
    </w:p>
    <w:p w14:paraId="45D7B891" w14:textId="77777777" w:rsidR="00080AC0" w:rsidRPr="00020538" w:rsidRDefault="00080AC0" w:rsidP="00080AC0">
      <w:pPr>
        <w:tabs>
          <w:tab w:val="left" w:pos="720"/>
        </w:tabs>
        <w:rPr>
          <w:rFonts w:ascii="Arial" w:hAnsi="Arial" w:cs="Arial"/>
          <w:iCs/>
          <w:sz w:val="20"/>
          <w:szCs w:val="20"/>
        </w:rPr>
      </w:pPr>
    </w:p>
    <w:p w14:paraId="7FD078E0" w14:textId="77777777" w:rsidR="00E35BBA" w:rsidRPr="00020538" w:rsidRDefault="00E35BBA" w:rsidP="00F016E8">
      <w:pPr>
        <w:numPr>
          <w:ilvl w:val="0"/>
          <w:numId w:val="51"/>
        </w:numPr>
        <w:tabs>
          <w:tab w:val="left" w:pos="720"/>
        </w:tabs>
        <w:ind w:left="720"/>
        <w:rPr>
          <w:rFonts w:ascii="Arial" w:hAnsi="Arial" w:cs="Arial"/>
          <w:iCs/>
          <w:sz w:val="20"/>
          <w:szCs w:val="20"/>
        </w:rPr>
      </w:pPr>
      <w:r w:rsidRPr="00020538">
        <w:rPr>
          <w:rFonts w:ascii="Arial" w:hAnsi="Arial" w:cs="Arial"/>
          <w:iCs/>
          <w:sz w:val="20"/>
          <w:szCs w:val="20"/>
        </w:rPr>
        <w:t xml:space="preserve">A listing of the scholarly and professional activities in which </w:t>
      </w:r>
      <w:r w:rsidR="00080AC0" w:rsidRPr="00020538">
        <w:rPr>
          <w:rFonts w:ascii="Arial" w:hAnsi="Arial" w:cs="Arial"/>
          <w:iCs/>
          <w:sz w:val="20"/>
          <w:szCs w:val="20"/>
        </w:rPr>
        <w:t xml:space="preserve">the </w:t>
      </w:r>
      <w:r w:rsidRPr="00020538">
        <w:rPr>
          <w:rFonts w:ascii="Arial" w:hAnsi="Arial" w:cs="Arial"/>
          <w:iCs/>
          <w:sz w:val="20"/>
          <w:szCs w:val="20"/>
        </w:rPr>
        <w:t xml:space="preserve">faculty member has been </w:t>
      </w:r>
      <w:r w:rsidR="00C9485F" w:rsidRPr="00020538">
        <w:rPr>
          <w:rFonts w:ascii="Arial" w:hAnsi="Arial" w:cs="Arial"/>
          <w:iCs/>
          <w:sz w:val="20"/>
          <w:szCs w:val="20"/>
        </w:rPr>
        <w:t>engaged</w:t>
      </w:r>
      <w:r w:rsidRPr="00020538">
        <w:rPr>
          <w:rFonts w:ascii="Arial" w:hAnsi="Arial" w:cs="Arial"/>
          <w:iCs/>
          <w:sz w:val="20"/>
          <w:szCs w:val="20"/>
        </w:rPr>
        <w:t xml:space="preserve"> during the past five years</w:t>
      </w:r>
      <w:r w:rsidR="00080AC0" w:rsidRPr="00020538">
        <w:rPr>
          <w:rFonts w:ascii="Arial" w:hAnsi="Arial" w:cs="Arial"/>
          <w:iCs/>
          <w:sz w:val="20"/>
          <w:szCs w:val="20"/>
        </w:rPr>
        <w:t>.</w:t>
      </w:r>
    </w:p>
    <w:p w14:paraId="7BBA2048" w14:textId="77777777" w:rsidR="008C61B8" w:rsidRDefault="008C61B8" w:rsidP="00080AC0">
      <w:pPr>
        <w:ind w:left="360"/>
        <w:rPr>
          <w:rFonts w:ascii="Arial" w:hAnsi="Arial" w:cs="Arial"/>
          <w:iCs/>
          <w:sz w:val="20"/>
          <w:szCs w:val="20"/>
        </w:rPr>
      </w:pPr>
    </w:p>
    <w:p w14:paraId="2E75748D" w14:textId="77777777" w:rsidR="00080AC0" w:rsidRPr="00020538" w:rsidRDefault="00797990" w:rsidP="00080AC0">
      <w:pPr>
        <w:ind w:left="360"/>
        <w:rPr>
          <w:rFonts w:ascii="Arial" w:hAnsi="Arial" w:cs="Arial"/>
          <w:iCs/>
          <w:sz w:val="20"/>
          <w:szCs w:val="20"/>
        </w:rPr>
      </w:pPr>
      <w:r w:rsidRPr="00020538">
        <w:rPr>
          <w:rFonts w:ascii="Arial" w:hAnsi="Arial" w:cs="Arial"/>
          <w:iCs/>
          <w:sz w:val="20"/>
          <w:szCs w:val="20"/>
        </w:rPr>
        <w:t>F</w:t>
      </w:r>
      <w:r w:rsidR="00080AC0" w:rsidRPr="00020538">
        <w:rPr>
          <w:rFonts w:ascii="Arial" w:hAnsi="Arial" w:cs="Arial"/>
          <w:iCs/>
          <w:sz w:val="20"/>
          <w:szCs w:val="20"/>
        </w:rPr>
        <w:t>orms for a</w:t>
      </w:r>
      <w:r w:rsidR="006B5073" w:rsidRPr="00020538">
        <w:rPr>
          <w:rFonts w:ascii="Arial" w:hAnsi="Arial" w:cs="Arial"/>
          <w:iCs/>
          <w:sz w:val="20"/>
          <w:szCs w:val="20"/>
        </w:rPr>
        <w:t xml:space="preserve"> </w:t>
      </w:r>
      <w:r w:rsidR="00080AC0" w:rsidRPr="00020538">
        <w:rPr>
          <w:rFonts w:ascii="Arial" w:hAnsi="Arial" w:cs="Arial"/>
          <w:iCs/>
          <w:sz w:val="20"/>
          <w:szCs w:val="20"/>
        </w:rPr>
        <w:t>credentials</w:t>
      </w:r>
      <w:r w:rsidR="006B5073" w:rsidRPr="00020538">
        <w:rPr>
          <w:rFonts w:ascii="Arial" w:hAnsi="Arial" w:cs="Arial"/>
          <w:iCs/>
          <w:sz w:val="20"/>
          <w:szCs w:val="20"/>
        </w:rPr>
        <w:t xml:space="preserve"> summary</w:t>
      </w:r>
      <w:r w:rsidR="00080AC0" w:rsidRPr="00020538">
        <w:rPr>
          <w:rFonts w:ascii="Arial" w:hAnsi="Arial" w:cs="Arial"/>
          <w:iCs/>
          <w:sz w:val="20"/>
          <w:szCs w:val="20"/>
        </w:rPr>
        <w:t xml:space="preserve"> and a qualification justification are provided in Appendices </w:t>
      </w:r>
      <w:r w:rsidR="007A02AE">
        <w:rPr>
          <w:rFonts w:ascii="Arial" w:hAnsi="Arial" w:cs="Arial"/>
          <w:iCs/>
          <w:sz w:val="20"/>
          <w:szCs w:val="20"/>
        </w:rPr>
        <w:t>B</w:t>
      </w:r>
      <w:r w:rsidR="00080AC0" w:rsidRPr="00020538">
        <w:rPr>
          <w:rFonts w:ascii="Arial" w:hAnsi="Arial" w:cs="Arial"/>
          <w:iCs/>
          <w:sz w:val="20"/>
          <w:szCs w:val="20"/>
        </w:rPr>
        <w:t xml:space="preserve"> and </w:t>
      </w:r>
      <w:r w:rsidR="007A02AE">
        <w:rPr>
          <w:rFonts w:ascii="Arial" w:hAnsi="Arial" w:cs="Arial"/>
          <w:iCs/>
          <w:sz w:val="20"/>
          <w:szCs w:val="20"/>
        </w:rPr>
        <w:t>C</w:t>
      </w:r>
      <w:r w:rsidR="00080AC0" w:rsidRPr="00020538">
        <w:rPr>
          <w:rFonts w:ascii="Arial" w:hAnsi="Arial" w:cs="Arial"/>
          <w:iCs/>
          <w:sz w:val="20"/>
          <w:szCs w:val="20"/>
        </w:rPr>
        <w:t xml:space="preserve"> of this manual.</w:t>
      </w:r>
    </w:p>
    <w:p w14:paraId="3B9A1C1C" w14:textId="3B9FE3FE" w:rsidR="008C61B8" w:rsidRDefault="008C61B8">
      <w:pPr>
        <w:spacing w:after="160" w:line="259" w:lineRule="auto"/>
        <w:rPr>
          <w:rFonts w:ascii="Arial" w:hAnsi="Arial" w:cs="Arial"/>
          <w:iCs/>
          <w:sz w:val="20"/>
          <w:szCs w:val="20"/>
        </w:rPr>
      </w:pPr>
    </w:p>
    <w:p w14:paraId="22353504" w14:textId="77777777" w:rsidR="00F355B7" w:rsidRPr="00020538" w:rsidRDefault="00B95DE1" w:rsidP="00F016E8">
      <w:pPr>
        <w:numPr>
          <w:ilvl w:val="0"/>
          <w:numId w:val="39"/>
        </w:numPr>
        <w:ind w:left="360"/>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00CB57A4" w:rsidRPr="00020538">
        <w:rPr>
          <w:rFonts w:ascii="Arial" w:hAnsi="Arial" w:cs="Arial"/>
          <w:iCs/>
          <w:sz w:val="20"/>
          <w:szCs w:val="20"/>
        </w:rPr>
        <w:t>-1</w:t>
      </w:r>
      <w:r w:rsidRPr="00020538">
        <w:rPr>
          <w:rFonts w:ascii="Arial" w:hAnsi="Arial" w:cs="Arial"/>
          <w:iCs/>
          <w:sz w:val="20"/>
          <w:szCs w:val="20"/>
        </w:rPr>
        <w:t xml:space="preserve">: </w:t>
      </w:r>
      <w:r w:rsidR="005C134D">
        <w:rPr>
          <w:rFonts w:ascii="Arial" w:hAnsi="Arial" w:cs="Arial"/>
          <w:iCs/>
          <w:sz w:val="20"/>
          <w:szCs w:val="20"/>
        </w:rPr>
        <w:t>Business</w:t>
      </w:r>
      <w:r w:rsidR="005743F4" w:rsidRPr="00020538">
        <w:rPr>
          <w:rFonts w:ascii="Arial" w:hAnsi="Arial" w:cs="Arial"/>
          <w:iCs/>
          <w:sz w:val="20"/>
          <w:szCs w:val="20"/>
        </w:rPr>
        <w:t xml:space="preserve"> </w:t>
      </w:r>
      <w:r w:rsidRPr="00020538">
        <w:rPr>
          <w:rFonts w:ascii="Arial" w:hAnsi="Arial" w:cs="Arial"/>
          <w:iCs/>
          <w:sz w:val="20"/>
          <w:szCs w:val="20"/>
        </w:rPr>
        <w:t>Faculty Qualifications.</w:t>
      </w:r>
    </w:p>
    <w:p w14:paraId="6E3FA1EF" w14:textId="77777777" w:rsidR="00F355B7" w:rsidRPr="00020538" w:rsidRDefault="00F355B7" w:rsidP="00F355B7">
      <w:pPr>
        <w:ind w:left="360"/>
        <w:rPr>
          <w:rFonts w:ascii="Arial" w:hAnsi="Arial" w:cs="Arial"/>
          <w:iCs/>
          <w:sz w:val="20"/>
          <w:szCs w:val="20"/>
        </w:rPr>
      </w:pPr>
    </w:p>
    <w:p w14:paraId="1A34329B" w14:textId="31B16D22" w:rsidR="00F355B7" w:rsidRDefault="00B95DE1" w:rsidP="00F355B7">
      <w:pPr>
        <w:ind w:left="360"/>
        <w:rPr>
          <w:rFonts w:ascii="Arial" w:hAnsi="Arial" w:cs="Arial"/>
          <w:iCs/>
          <w:sz w:val="20"/>
          <w:szCs w:val="20"/>
        </w:rPr>
      </w:pPr>
      <w:r w:rsidRPr="00020538">
        <w:rPr>
          <w:rFonts w:ascii="Arial" w:hAnsi="Arial" w:cs="Arial"/>
          <w:iCs/>
          <w:sz w:val="20"/>
          <w:szCs w:val="20"/>
        </w:rPr>
        <w:t xml:space="preserve">All </w:t>
      </w:r>
      <w:r w:rsidR="005C134D">
        <w:rPr>
          <w:rFonts w:ascii="Arial" w:hAnsi="Arial" w:cs="Arial"/>
          <w:iCs/>
          <w:sz w:val="20"/>
          <w:szCs w:val="20"/>
        </w:rPr>
        <w:t>business</w:t>
      </w:r>
      <w:r w:rsidR="00F355B7" w:rsidRPr="00020538">
        <w:rPr>
          <w:rFonts w:ascii="Arial" w:hAnsi="Arial" w:cs="Arial"/>
          <w:iCs/>
          <w:sz w:val="20"/>
          <w:szCs w:val="20"/>
        </w:rPr>
        <w:t xml:space="preserve"> </w:t>
      </w:r>
      <w:r w:rsidRPr="00020538">
        <w:rPr>
          <w:rFonts w:ascii="Arial" w:hAnsi="Arial" w:cs="Arial"/>
          <w:iCs/>
          <w:sz w:val="20"/>
          <w:szCs w:val="20"/>
        </w:rPr>
        <w:t xml:space="preserve">faculty who </w:t>
      </w:r>
      <w:r w:rsidR="007F2F8B">
        <w:rPr>
          <w:rFonts w:ascii="Arial" w:hAnsi="Arial" w:cs="Arial"/>
          <w:iCs/>
          <w:sz w:val="20"/>
          <w:szCs w:val="20"/>
        </w:rPr>
        <w:t>taught</w:t>
      </w:r>
      <w:r w:rsidR="007F2F8B" w:rsidRPr="00020538">
        <w:rPr>
          <w:rFonts w:ascii="Arial" w:hAnsi="Arial" w:cs="Arial"/>
          <w:iCs/>
          <w:sz w:val="20"/>
          <w:szCs w:val="20"/>
        </w:rPr>
        <w:t xml:space="preserve"> </w:t>
      </w:r>
      <w:r w:rsidR="005C134D">
        <w:rPr>
          <w:rFonts w:ascii="Arial" w:hAnsi="Arial" w:cs="Arial"/>
          <w:iCs/>
          <w:sz w:val="20"/>
          <w:szCs w:val="20"/>
        </w:rPr>
        <w:t>business</w:t>
      </w:r>
      <w:r w:rsidR="00440F46" w:rsidRPr="00020538">
        <w:rPr>
          <w:rFonts w:ascii="Arial" w:hAnsi="Arial" w:cs="Arial"/>
          <w:iCs/>
          <w:sz w:val="20"/>
          <w:szCs w:val="20"/>
        </w:rPr>
        <w:t xml:space="preserve"> </w:t>
      </w:r>
      <w:r w:rsidRPr="00020538">
        <w:rPr>
          <w:rFonts w:ascii="Arial" w:hAnsi="Arial" w:cs="Arial"/>
          <w:iCs/>
          <w:sz w:val="20"/>
          <w:szCs w:val="20"/>
        </w:rPr>
        <w:t xml:space="preserve">courses offered by the academic </w:t>
      </w:r>
      <w:r w:rsidR="005C134D">
        <w:rPr>
          <w:rFonts w:ascii="Arial" w:hAnsi="Arial" w:cs="Arial"/>
          <w:iCs/>
          <w:sz w:val="20"/>
          <w:szCs w:val="20"/>
        </w:rPr>
        <w:t>business</w:t>
      </w:r>
      <w:r w:rsidRPr="00020538">
        <w:rPr>
          <w:rFonts w:ascii="Arial" w:hAnsi="Arial" w:cs="Arial"/>
          <w:iCs/>
          <w:sz w:val="20"/>
          <w:szCs w:val="20"/>
        </w:rPr>
        <w:t xml:space="preserve"> unit </w:t>
      </w:r>
      <w:r w:rsidR="007F2F8B">
        <w:rPr>
          <w:rFonts w:ascii="Arial" w:hAnsi="Arial" w:cs="Arial"/>
          <w:iCs/>
          <w:sz w:val="20"/>
          <w:szCs w:val="20"/>
        </w:rPr>
        <w:t xml:space="preserve">during the self-study year </w:t>
      </w:r>
      <w:r w:rsidRPr="00020538">
        <w:rPr>
          <w:rFonts w:ascii="Arial" w:hAnsi="Arial" w:cs="Arial"/>
          <w:iCs/>
          <w:sz w:val="20"/>
          <w:szCs w:val="20"/>
        </w:rPr>
        <w:t>must be included</w:t>
      </w:r>
      <w:r w:rsidR="00F355B7" w:rsidRPr="00020538">
        <w:rPr>
          <w:rFonts w:ascii="Arial" w:hAnsi="Arial" w:cs="Arial"/>
          <w:iCs/>
          <w:sz w:val="20"/>
          <w:szCs w:val="20"/>
        </w:rPr>
        <w:t xml:space="preserve"> in the table</w:t>
      </w:r>
      <w:r w:rsidRPr="00020538">
        <w:rPr>
          <w:rFonts w:ascii="Arial" w:hAnsi="Arial" w:cs="Arial"/>
          <w:iCs/>
          <w:sz w:val="20"/>
          <w:szCs w:val="20"/>
        </w:rPr>
        <w:t>, with full- and part-time faculty members listed separately and in alphabetical order</w:t>
      </w:r>
      <w:r w:rsidR="00F355B7" w:rsidRPr="00020538">
        <w:rPr>
          <w:rFonts w:ascii="Arial" w:hAnsi="Arial" w:cs="Arial"/>
          <w:iCs/>
          <w:sz w:val="20"/>
          <w:szCs w:val="20"/>
        </w:rPr>
        <w:t xml:space="preserve"> by surname</w:t>
      </w:r>
      <w:r w:rsidRPr="00020538">
        <w:rPr>
          <w:rFonts w:ascii="Arial" w:hAnsi="Arial" w:cs="Arial"/>
          <w:iCs/>
          <w:sz w:val="20"/>
          <w:szCs w:val="20"/>
        </w:rPr>
        <w:t>.</w:t>
      </w:r>
    </w:p>
    <w:p w14:paraId="5F86239F" w14:textId="77777777" w:rsidR="002D68B4" w:rsidRDefault="002D68B4" w:rsidP="00F355B7">
      <w:pPr>
        <w:ind w:left="360"/>
        <w:rPr>
          <w:rFonts w:ascii="Arial" w:hAnsi="Arial" w:cs="Arial"/>
          <w:iCs/>
          <w:sz w:val="20"/>
          <w:szCs w:val="20"/>
        </w:rPr>
      </w:pPr>
    </w:p>
    <w:p w14:paraId="38117742" w14:textId="77777777" w:rsidR="002D68B4" w:rsidRPr="00020538" w:rsidRDefault="002D68B4" w:rsidP="002D68B4">
      <w:pPr>
        <w:pStyle w:val="ListParagraph"/>
        <w:autoSpaceDE w:val="0"/>
        <w:autoSpaceDN w:val="0"/>
        <w:adjustRightInd w:val="0"/>
        <w:ind w:left="360"/>
        <w:rPr>
          <w:iCs/>
          <w:sz w:val="20"/>
          <w:szCs w:val="20"/>
        </w:rPr>
      </w:pPr>
      <w:r w:rsidRPr="00020538">
        <w:rPr>
          <w:iCs/>
          <w:sz w:val="20"/>
          <w:szCs w:val="20"/>
        </w:rPr>
        <w:t xml:space="preserve">If a faculty member’s highest-earned degree is in a field outside of </w:t>
      </w:r>
      <w:r>
        <w:rPr>
          <w:iCs/>
          <w:sz w:val="20"/>
          <w:szCs w:val="20"/>
        </w:rPr>
        <w:t>business</w:t>
      </w:r>
      <w:r w:rsidRPr="00020538">
        <w:rPr>
          <w:iCs/>
          <w:sz w:val="20"/>
          <w:szCs w:val="20"/>
        </w:rPr>
        <w:t xml:space="preserve"> (e.g., </w:t>
      </w:r>
      <w:r w:rsidR="009A2DB0" w:rsidRPr="00020538">
        <w:rPr>
          <w:iCs/>
          <w:sz w:val="20"/>
          <w:szCs w:val="20"/>
        </w:rPr>
        <w:t>Ed. D</w:t>
      </w:r>
      <w:r w:rsidRPr="00020538">
        <w:rPr>
          <w:iCs/>
          <w:sz w:val="20"/>
          <w:szCs w:val="20"/>
        </w:rPr>
        <w:t>, JD, etc.), but holds a business degree (e.g., Master of Science in Accountancy, MBA, etc.), list the business degree along with the out-of-field degree in the “Highest Degree” column of the table.</w:t>
      </w:r>
    </w:p>
    <w:p w14:paraId="1118F96B" w14:textId="77777777" w:rsidR="00F355B7" w:rsidRPr="00020538" w:rsidRDefault="00F355B7" w:rsidP="00F355B7">
      <w:pPr>
        <w:ind w:left="360"/>
        <w:rPr>
          <w:rFonts w:ascii="Arial" w:hAnsi="Arial" w:cs="Arial"/>
          <w:iCs/>
          <w:sz w:val="20"/>
          <w:szCs w:val="20"/>
        </w:rPr>
      </w:pPr>
    </w:p>
    <w:p w14:paraId="06253A91" w14:textId="1EB45CEE" w:rsidR="00B95DE1" w:rsidRPr="00020538" w:rsidRDefault="00B95DE1" w:rsidP="00F355B7">
      <w:pPr>
        <w:ind w:left="360"/>
        <w:rPr>
          <w:rFonts w:ascii="Arial" w:hAnsi="Arial" w:cs="Arial"/>
          <w:iCs/>
          <w:sz w:val="20"/>
          <w:szCs w:val="20"/>
        </w:rPr>
      </w:pPr>
      <w:r w:rsidRPr="00020538">
        <w:rPr>
          <w:rFonts w:ascii="Arial" w:hAnsi="Arial" w:cs="Arial"/>
          <w:iCs/>
          <w:sz w:val="20"/>
          <w:szCs w:val="20"/>
        </w:rPr>
        <w:t>In cases where a faculty member teaches at more than one program level</w:t>
      </w:r>
      <w:r w:rsidR="00DA1018" w:rsidRPr="00020538">
        <w:rPr>
          <w:rFonts w:ascii="Arial" w:hAnsi="Arial" w:cs="Arial"/>
          <w:iCs/>
          <w:sz w:val="20"/>
          <w:szCs w:val="20"/>
        </w:rPr>
        <w:t xml:space="preserve"> (i.e., </w:t>
      </w:r>
      <w:r w:rsidR="00216A65">
        <w:rPr>
          <w:rFonts w:ascii="Arial" w:hAnsi="Arial" w:cs="Arial"/>
          <w:iCs/>
          <w:sz w:val="20"/>
          <w:szCs w:val="20"/>
        </w:rPr>
        <w:t>undergraduate</w:t>
      </w:r>
      <w:r w:rsidR="00DA1018" w:rsidRPr="00020538">
        <w:rPr>
          <w:rFonts w:ascii="Arial" w:hAnsi="Arial" w:cs="Arial"/>
          <w:iCs/>
          <w:sz w:val="20"/>
          <w:szCs w:val="20"/>
        </w:rPr>
        <w:t>-, master’s, doctoral-level)</w:t>
      </w:r>
      <w:r w:rsidRPr="00020538">
        <w:rPr>
          <w:rFonts w:ascii="Arial" w:hAnsi="Arial" w:cs="Arial"/>
          <w:iCs/>
          <w:sz w:val="20"/>
          <w:szCs w:val="20"/>
        </w:rPr>
        <w:t xml:space="preserve"> and/or in more than one discipline during the self-study year, </w:t>
      </w:r>
      <w:r w:rsidR="00D86358">
        <w:rPr>
          <w:rFonts w:ascii="Arial" w:hAnsi="Arial" w:cs="Arial"/>
          <w:iCs/>
          <w:sz w:val="20"/>
          <w:szCs w:val="20"/>
        </w:rPr>
        <w:t xml:space="preserve">clearly delineate </w:t>
      </w:r>
      <w:r w:rsidRPr="00FC71FF">
        <w:rPr>
          <w:rFonts w:ascii="Arial" w:hAnsi="Arial" w:cs="Arial"/>
          <w:iCs/>
          <w:strike/>
          <w:sz w:val="20"/>
          <w:szCs w:val="20"/>
        </w:rPr>
        <w:t>list</w:t>
      </w:r>
      <w:r w:rsidRPr="00020538">
        <w:rPr>
          <w:rFonts w:ascii="Arial" w:hAnsi="Arial" w:cs="Arial"/>
          <w:iCs/>
          <w:sz w:val="20"/>
          <w:szCs w:val="20"/>
        </w:rPr>
        <w:t xml:space="preserve"> each program level and discipline on a separate line under the headings “Program Level” and “Assigned Teaching Disciplines,” respectively. Then, indicate the faculty member’s qualification under the heading “Level of Qualification.”</w:t>
      </w:r>
    </w:p>
    <w:p w14:paraId="5D448518" w14:textId="77777777" w:rsidR="00B95DE1" w:rsidRPr="00020538" w:rsidRDefault="00B95DE1" w:rsidP="00080AC0">
      <w:pPr>
        <w:ind w:left="360"/>
        <w:rPr>
          <w:rFonts w:ascii="Arial" w:hAnsi="Arial" w:cs="Arial"/>
          <w:iCs/>
          <w:sz w:val="20"/>
          <w:szCs w:val="20"/>
        </w:rPr>
      </w:pPr>
    </w:p>
    <w:p w14:paraId="28B2E14E" w14:textId="77777777" w:rsidR="00B975D3" w:rsidRPr="00020538" w:rsidRDefault="00B975D3" w:rsidP="00B975D3">
      <w:pPr>
        <w:ind w:left="360"/>
        <w:rPr>
          <w:rFonts w:ascii="Arial" w:hAnsi="Arial" w:cs="Arial"/>
          <w:iCs/>
          <w:sz w:val="20"/>
          <w:szCs w:val="20"/>
        </w:rPr>
      </w:pPr>
      <w:r w:rsidRPr="00020538">
        <w:rPr>
          <w:rFonts w:ascii="Arial" w:hAnsi="Arial" w:cs="Arial"/>
          <w:iCs/>
          <w:sz w:val="20"/>
          <w:szCs w:val="20"/>
        </w:rPr>
        <w:t>Use the following qualification level designations in completing the “Level of Qualification” column:</w:t>
      </w:r>
    </w:p>
    <w:p w14:paraId="717A4347" w14:textId="77777777" w:rsidR="00B975D3" w:rsidRPr="00020538" w:rsidRDefault="00B975D3" w:rsidP="00B975D3">
      <w:pPr>
        <w:ind w:left="360"/>
        <w:rPr>
          <w:rFonts w:ascii="Arial" w:hAnsi="Arial" w:cs="Arial"/>
          <w:iCs/>
          <w:sz w:val="20"/>
          <w:szCs w:val="20"/>
        </w:rPr>
      </w:pPr>
    </w:p>
    <w:p w14:paraId="7A73E1BE" w14:textId="77777777" w:rsidR="00B975D3" w:rsidRPr="002D68B4" w:rsidRDefault="0003174D" w:rsidP="00B975D3">
      <w:pPr>
        <w:ind w:left="360"/>
        <w:rPr>
          <w:rFonts w:ascii="Arial" w:hAnsi="Arial" w:cs="Arial"/>
          <w:iCs/>
          <w:sz w:val="20"/>
          <w:szCs w:val="20"/>
        </w:rPr>
      </w:pPr>
      <w:r>
        <w:rPr>
          <w:rFonts w:ascii="Arial" w:hAnsi="Arial" w:cs="Arial"/>
          <w:b/>
          <w:iCs/>
          <w:sz w:val="20"/>
          <w:szCs w:val="20"/>
        </w:rPr>
        <w:t>A</w:t>
      </w:r>
      <w:r w:rsidR="002D68B4" w:rsidRPr="002D68B4">
        <w:rPr>
          <w:rFonts w:ascii="Arial" w:hAnsi="Arial" w:cs="Arial"/>
          <w:b/>
          <w:iCs/>
          <w:sz w:val="20"/>
          <w:szCs w:val="20"/>
        </w:rPr>
        <w:t>Q</w:t>
      </w:r>
      <w:r w:rsidR="00B975D3" w:rsidRPr="002D68B4">
        <w:rPr>
          <w:rFonts w:ascii="Arial" w:hAnsi="Arial" w:cs="Arial"/>
          <w:iCs/>
          <w:sz w:val="20"/>
          <w:szCs w:val="20"/>
        </w:rPr>
        <w:t xml:space="preserve">: </w:t>
      </w:r>
      <w:r>
        <w:rPr>
          <w:rFonts w:ascii="Arial" w:hAnsi="Arial" w:cs="Arial"/>
          <w:iCs/>
          <w:sz w:val="20"/>
          <w:szCs w:val="20"/>
        </w:rPr>
        <w:t>Academica</w:t>
      </w:r>
      <w:r w:rsidR="00B975D3" w:rsidRPr="002D68B4">
        <w:rPr>
          <w:rFonts w:ascii="Arial" w:hAnsi="Arial" w:cs="Arial"/>
          <w:iCs/>
          <w:sz w:val="20"/>
          <w:szCs w:val="20"/>
        </w:rPr>
        <w:t xml:space="preserve">lly-Qualified </w:t>
      </w:r>
    </w:p>
    <w:p w14:paraId="4AA8260A" w14:textId="77777777" w:rsidR="00B975D3" w:rsidRPr="002D68B4" w:rsidRDefault="00B975D3" w:rsidP="00B975D3">
      <w:pPr>
        <w:ind w:left="360"/>
        <w:rPr>
          <w:rFonts w:ascii="Arial" w:hAnsi="Arial" w:cs="Arial"/>
          <w:iCs/>
          <w:sz w:val="20"/>
          <w:szCs w:val="20"/>
        </w:rPr>
      </w:pPr>
    </w:p>
    <w:p w14:paraId="2FC83CC1" w14:textId="77777777" w:rsidR="00B975D3" w:rsidRPr="002D68B4" w:rsidRDefault="002D68B4" w:rsidP="00B975D3">
      <w:pPr>
        <w:ind w:left="360"/>
        <w:rPr>
          <w:rFonts w:ascii="Arial" w:hAnsi="Arial" w:cs="Arial"/>
          <w:iCs/>
          <w:sz w:val="20"/>
          <w:szCs w:val="20"/>
        </w:rPr>
      </w:pPr>
      <w:r w:rsidRPr="002D68B4">
        <w:rPr>
          <w:rFonts w:ascii="Arial" w:hAnsi="Arial" w:cs="Arial"/>
          <w:b/>
          <w:iCs/>
          <w:sz w:val="20"/>
          <w:szCs w:val="20"/>
        </w:rPr>
        <w:t>PQ</w:t>
      </w:r>
      <w:r w:rsidR="00B975D3" w:rsidRPr="002D68B4">
        <w:rPr>
          <w:rFonts w:ascii="Arial" w:hAnsi="Arial" w:cs="Arial"/>
          <w:iCs/>
          <w:sz w:val="20"/>
          <w:szCs w:val="20"/>
        </w:rPr>
        <w:t xml:space="preserve">: Professionally-Qualified </w:t>
      </w:r>
    </w:p>
    <w:p w14:paraId="2FCF79E7" w14:textId="77777777" w:rsidR="00B975D3" w:rsidRPr="002D68B4" w:rsidRDefault="00B975D3" w:rsidP="00B975D3">
      <w:pPr>
        <w:ind w:left="360"/>
        <w:rPr>
          <w:rFonts w:ascii="Arial" w:hAnsi="Arial" w:cs="Arial"/>
          <w:iCs/>
          <w:sz w:val="20"/>
          <w:szCs w:val="20"/>
        </w:rPr>
      </w:pPr>
    </w:p>
    <w:p w14:paraId="458458D3" w14:textId="77777777" w:rsidR="00B975D3" w:rsidRPr="00020538" w:rsidRDefault="00B975D3" w:rsidP="00B975D3">
      <w:pPr>
        <w:ind w:left="360"/>
        <w:rPr>
          <w:rFonts w:ascii="Arial" w:hAnsi="Arial" w:cs="Arial"/>
          <w:iCs/>
          <w:sz w:val="20"/>
          <w:szCs w:val="20"/>
        </w:rPr>
      </w:pPr>
      <w:r w:rsidRPr="002D68B4">
        <w:rPr>
          <w:rFonts w:ascii="Arial" w:hAnsi="Arial" w:cs="Arial"/>
          <w:b/>
          <w:iCs/>
          <w:sz w:val="20"/>
          <w:szCs w:val="20"/>
        </w:rPr>
        <w:t>O</w:t>
      </w:r>
      <w:r w:rsidRPr="002D68B4">
        <w:rPr>
          <w:rFonts w:ascii="Arial" w:hAnsi="Arial" w:cs="Arial"/>
          <w:iCs/>
          <w:sz w:val="20"/>
          <w:szCs w:val="20"/>
        </w:rPr>
        <w:t>: Other Qualification Level</w:t>
      </w:r>
    </w:p>
    <w:p w14:paraId="0150828E" w14:textId="77777777" w:rsidR="00B975D3" w:rsidRPr="00020538" w:rsidRDefault="00B975D3" w:rsidP="00080AC0">
      <w:pPr>
        <w:ind w:left="360"/>
        <w:rPr>
          <w:rFonts w:ascii="Arial" w:hAnsi="Arial" w:cs="Arial"/>
          <w:iCs/>
          <w:sz w:val="20"/>
          <w:szCs w:val="20"/>
        </w:rPr>
      </w:pPr>
    </w:p>
    <w:p w14:paraId="08AD2448" w14:textId="77777777" w:rsidR="00B975D3" w:rsidRPr="00020538" w:rsidRDefault="00B975D3" w:rsidP="00B975D3">
      <w:pPr>
        <w:pStyle w:val="ListParagraph"/>
        <w:autoSpaceDE w:val="0"/>
        <w:autoSpaceDN w:val="0"/>
        <w:adjustRightInd w:val="0"/>
        <w:ind w:left="360"/>
        <w:rPr>
          <w:iCs/>
          <w:sz w:val="20"/>
          <w:szCs w:val="20"/>
        </w:rPr>
      </w:pPr>
    </w:p>
    <w:p w14:paraId="75559574" w14:textId="77777777" w:rsidR="001771DF" w:rsidRPr="00020538" w:rsidRDefault="001771DF" w:rsidP="00B975D3">
      <w:pPr>
        <w:pStyle w:val="ListParagraph"/>
        <w:autoSpaceDE w:val="0"/>
        <w:autoSpaceDN w:val="0"/>
        <w:adjustRightInd w:val="0"/>
        <w:ind w:left="360"/>
        <w:rPr>
          <w:iCs/>
          <w:sz w:val="20"/>
          <w:szCs w:val="20"/>
        </w:rPr>
      </w:pPr>
    </w:p>
    <w:p w14:paraId="6F536A6D" w14:textId="77777777" w:rsidR="00B975D3" w:rsidRPr="00020538" w:rsidRDefault="00B975D3" w:rsidP="00080AC0">
      <w:pPr>
        <w:ind w:left="360"/>
        <w:rPr>
          <w:rFonts w:ascii="Arial" w:hAnsi="Arial" w:cs="Arial"/>
          <w:iCs/>
          <w:sz w:val="20"/>
          <w:szCs w:val="20"/>
        </w:rPr>
      </w:pPr>
    </w:p>
    <w:p w14:paraId="6E26D3C0" w14:textId="77777777" w:rsidR="00B95DE1" w:rsidRPr="00020538" w:rsidRDefault="00B95DE1" w:rsidP="00080AC0">
      <w:pPr>
        <w:ind w:left="360"/>
        <w:rPr>
          <w:rFonts w:ascii="Arial" w:hAnsi="Arial" w:cs="Arial"/>
          <w:iCs/>
          <w:sz w:val="20"/>
          <w:szCs w:val="20"/>
        </w:rPr>
      </w:pPr>
    </w:p>
    <w:p w14:paraId="62966C34" w14:textId="77777777" w:rsidR="00B95DE1" w:rsidRPr="00020538" w:rsidRDefault="00B95DE1" w:rsidP="00080AC0">
      <w:pPr>
        <w:ind w:left="360"/>
        <w:rPr>
          <w:rFonts w:ascii="Arial" w:hAnsi="Arial" w:cs="Arial"/>
          <w:sz w:val="20"/>
          <w:szCs w:val="20"/>
        </w:rPr>
        <w:sectPr w:rsidR="00B95DE1" w:rsidRPr="00020538" w:rsidSect="00020538">
          <w:pgSz w:w="12240" w:h="15840" w:code="1"/>
          <w:pgMar w:top="1152" w:right="1440" w:bottom="1152"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FC1DFAE" w14:textId="77777777" w:rsidR="00D01F42" w:rsidRPr="00D01F42" w:rsidRDefault="00D01F42" w:rsidP="00EC09E8">
      <w:pPr>
        <w:pStyle w:val="Caption"/>
        <w:rPr>
          <w:i/>
          <w:iCs/>
        </w:rPr>
      </w:pPr>
      <w:bookmarkStart w:id="107" w:name="_Toc235545011"/>
      <w:bookmarkStart w:id="108" w:name="_Toc534965681"/>
      <w:r w:rsidRPr="0070417B">
        <w:lastRenderedPageBreak/>
        <w:t xml:space="preserve">Table </w:t>
      </w:r>
      <w:r w:rsidR="00521738">
        <w:t>5</w:t>
      </w:r>
      <w:r w:rsidR="005743F4">
        <w:t>-1</w:t>
      </w:r>
      <w:r w:rsidRPr="0070417B">
        <w:t xml:space="preserve">: </w:t>
      </w:r>
      <w:r w:rsidR="005C134D">
        <w:t>Business</w:t>
      </w:r>
      <w:r w:rsidR="005743F4">
        <w:t xml:space="preserve"> </w:t>
      </w:r>
      <w:r w:rsidRPr="0070417B">
        <w:t>Faculty Qualifications</w:t>
      </w:r>
      <w:bookmarkEnd w:id="107"/>
      <w:bookmarkEnd w:id="108"/>
    </w:p>
    <w:p w14:paraId="0BAEF96B" w14:textId="77777777" w:rsidR="00D01F42" w:rsidRPr="00D01F42" w:rsidRDefault="00D01F42" w:rsidP="00D01F42">
      <w:pPr>
        <w:jc w:val="both"/>
        <w:rPr>
          <w:rFonts w:ascii="Arial" w:eastAsia="Times New Roman" w:hAnsi="Arial" w:cs="Arial"/>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D01F42" w:rsidRPr="00D01F42" w14:paraId="390F4FA0" w14:textId="77777777" w:rsidTr="009C2513">
        <w:trPr>
          <w:cantSplit/>
          <w:trHeight w:val="360"/>
          <w:jc w:val="center"/>
        </w:trPr>
        <w:tc>
          <w:tcPr>
            <w:tcW w:w="1536" w:type="dxa"/>
            <w:vMerge w:val="restart"/>
            <w:tcBorders>
              <w:right w:val="single" w:sz="4" w:space="0" w:color="FFFFFF" w:themeColor="background1"/>
            </w:tcBorders>
            <w:shd w:val="clear" w:color="auto" w:fill="002060"/>
            <w:vAlign w:val="center"/>
          </w:tcPr>
          <w:p w14:paraId="52A3443A" w14:textId="62E5ADD7" w:rsidR="00D01F42" w:rsidRPr="00D01F42" w:rsidRDefault="00D01F42" w:rsidP="00D01F42">
            <w:pPr>
              <w:jc w:val="center"/>
              <w:rPr>
                <w:rFonts w:eastAsia="Times New Roman" w:cs="Arial"/>
                <w:b/>
                <w:bCs/>
                <w:sz w:val="20"/>
                <w:szCs w:val="20"/>
              </w:rPr>
            </w:pPr>
            <w:r w:rsidRPr="00D01F42">
              <w:rPr>
                <w:rFonts w:eastAsia="Times New Roman" w:cs="Arial"/>
                <w:sz w:val="20"/>
                <w:szCs w:val="20"/>
                <w:lang w:val="en-CA"/>
              </w:rPr>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14:paraId="5C7D546A"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MEMBERS</w:t>
            </w:r>
          </w:p>
        </w:tc>
        <w:tc>
          <w:tcPr>
            <w:tcW w:w="1127" w:type="dxa"/>
            <w:vMerge w:val="restart"/>
            <w:tcBorders>
              <w:left w:val="single" w:sz="4" w:space="0" w:color="FFFFFF" w:themeColor="background1"/>
              <w:right w:val="single" w:sz="4" w:space="0" w:color="FFFFFF" w:themeColor="background1"/>
            </w:tcBorders>
            <w:shd w:val="clear" w:color="auto" w:fill="002060"/>
            <w:vAlign w:val="center"/>
          </w:tcPr>
          <w:p w14:paraId="4F1C3D33" w14:textId="77777777"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YEAR OF</w:t>
            </w:r>
          </w:p>
          <w:p w14:paraId="0964AD70"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HIRE</w:t>
            </w:r>
          </w:p>
        </w:tc>
        <w:tc>
          <w:tcPr>
            <w:tcW w:w="342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65E6858"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HIGHEST DEGREE</w:t>
            </w:r>
          </w:p>
        </w:tc>
        <w:tc>
          <w:tcPr>
            <w:tcW w:w="1621" w:type="dxa"/>
            <w:gridSpan w:val="2"/>
            <w:vMerge w:val="restart"/>
            <w:tcBorders>
              <w:left w:val="single" w:sz="4" w:space="0" w:color="FFFFFF" w:themeColor="background1"/>
              <w:right w:val="single" w:sz="4" w:space="0" w:color="FFFFFF" w:themeColor="background1"/>
            </w:tcBorders>
            <w:shd w:val="clear" w:color="auto" w:fill="002060"/>
            <w:vAlign w:val="center"/>
          </w:tcPr>
          <w:p w14:paraId="1ED5DCD3"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PROFESSIONAL CERTIFICATION</w:t>
            </w:r>
          </w:p>
        </w:tc>
        <w:tc>
          <w:tcPr>
            <w:tcW w:w="2826" w:type="dxa"/>
            <w:vMerge w:val="restart"/>
            <w:tcBorders>
              <w:left w:val="single" w:sz="4" w:space="0" w:color="FFFFFF" w:themeColor="background1"/>
              <w:right w:val="single" w:sz="4" w:space="0" w:color="FFFFFF" w:themeColor="background1"/>
            </w:tcBorders>
            <w:shd w:val="clear" w:color="auto" w:fill="002060"/>
            <w:vAlign w:val="center"/>
          </w:tcPr>
          <w:p w14:paraId="0D855103"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ASSIGNED TEACHING DISCIPLINES</w:t>
            </w:r>
          </w:p>
        </w:tc>
        <w:tc>
          <w:tcPr>
            <w:tcW w:w="1789" w:type="dxa"/>
            <w:vMerge w:val="restart"/>
            <w:tcBorders>
              <w:left w:val="single" w:sz="4" w:space="0" w:color="FFFFFF" w:themeColor="background1"/>
              <w:right w:val="single" w:sz="4" w:space="0" w:color="FFFFFF" w:themeColor="background1"/>
            </w:tcBorders>
            <w:shd w:val="clear" w:color="auto" w:fill="002060"/>
            <w:vAlign w:val="center"/>
          </w:tcPr>
          <w:p w14:paraId="4E81A912" w14:textId="77777777"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PROGRAM</w:t>
            </w:r>
          </w:p>
          <w:p w14:paraId="5F3FEE3B"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w:t>
            </w:r>
          </w:p>
        </w:tc>
        <w:tc>
          <w:tcPr>
            <w:tcW w:w="1789" w:type="dxa"/>
            <w:vMerge w:val="restart"/>
            <w:tcBorders>
              <w:left w:val="single" w:sz="4" w:space="0" w:color="FFFFFF" w:themeColor="background1"/>
            </w:tcBorders>
            <w:shd w:val="clear" w:color="auto" w:fill="002060"/>
            <w:vAlign w:val="center"/>
          </w:tcPr>
          <w:p w14:paraId="32A32D58"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 OF QUALIFICATION</w:t>
            </w:r>
          </w:p>
        </w:tc>
      </w:tr>
      <w:tr w:rsidR="00D01F42" w:rsidRPr="00D01F42" w14:paraId="49436231" w14:textId="77777777" w:rsidTr="00770DB5">
        <w:trPr>
          <w:cantSplit/>
          <w:trHeight w:val="288"/>
          <w:jc w:val="center"/>
        </w:trPr>
        <w:tc>
          <w:tcPr>
            <w:tcW w:w="1536" w:type="dxa"/>
            <w:vMerge/>
            <w:tcBorders>
              <w:top w:val="single" w:sz="4" w:space="0" w:color="FFFFFF" w:themeColor="background1"/>
              <w:right w:val="single" w:sz="4" w:space="0" w:color="FFFFFF" w:themeColor="background1"/>
            </w:tcBorders>
          </w:tcPr>
          <w:p w14:paraId="1B6E91FB" w14:textId="77777777" w:rsidR="00D01F42" w:rsidRPr="00D01F42" w:rsidRDefault="00D01F42" w:rsidP="00D01F42">
            <w:pPr>
              <w:spacing w:before="62" w:after="58"/>
              <w:jc w:val="center"/>
              <w:rPr>
                <w:rFonts w:eastAsia="Times New Roman" w:cs="Arial"/>
                <w:sz w:val="20"/>
                <w:szCs w:val="20"/>
              </w:rPr>
            </w:pPr>
          </w:p>
        </w:tc>
        <w:tc>
          <w:tcPr>
            <w:tcW w:w="1127" w:type="dxa"/>
            <w:vMerge/>
            <w:tcBorders>
              <w:top w:val="single" w:sz="4" w:space="0" w:color="FFFFFF" w:themeColor="background1"/>
              <w:left w:val="single" w:sz="4" w:space="0" w:color="FFFFFF" w:themeColor="background1"/>
              <w:right w:val="single" w:sz="4" w:space="0" w:color="FFFFFF" w:themeColor="background1"/>
            </w:tcBorders>
          </w:tcPr>
          <w:p w14:paraId="7BE31063" w14:textId="77777777" w:rsidR="00D01F42" w:rsidRPr="00D01F42" w:rsidRDefault="00D01F42" w:rsidP="00D01F42">
            <w:pPr>
              <w:spacing w:before="62" w:after="58"/>
              <w:jc w:val="center"/>
              <w:rPr>
                <w:rFonts w:eastAsia="Times New Roman" w:cs="Arial"/>
                <w:sz w:val="20"/>
                <w:szCs w:val="20"/>
              </w:rPr>
            </w:pPr>
          </w:p>
        </w:tc>
        <w:tc>
          <w:tcPr>
            <w:tcW w:w="11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50F8ADBC"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TYPE</w:t>
            </w:r>
          </w:p>
        </w:tc>
        <w:tc>
          <w:tcPr>
            <w:tcW w:w="23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6F2DE43A" w14:textId="77777777" w:rsidR="00D01F42" w:rsidRPr="00D01F42" w:rsidRDefault="00522743" w:rsidP="00D01F42">
            <w:pPr>
              <w:jc w:val="center"/>
              <w:rPr>
                <w:rFonts w:eastAsia="Times New Roman" w:cs="Arial"/>
                <w:b/>
                <w:sz w:val="20"/>
                <w:szCs w:val="20"/>
              </w:rPr>
            </w:pPr>
            <w:r w:rsidRPr="00522743">
              <w:rPr>
                <w:rFonts w:eastAsia="Times New Roman" w:cs="Arial"/>
                <w:b/>
                <w:sz w:val="20"/>
                <w:szCs w:val="20"/>
              </w:rPr>
              <w:t>FIELD</w:t>
            </w:r>
          </w:p>
        </w:tc>
        <w:tc>
          <w:tcPr>
            <w:tcW w:w="1621" w:type="dxa"/>
            <w:gridSpan w:val="2"/>
            <w:vMerge/>
            <w:tcBorders>
              <w:left w:val="single" w:sz="4" w:space="0" w:color="FFFFFF" w:themeColor="background1"/>
              <w:right w:val="single" w:sz="4" w:space="0" w:color="FFFFFF" w:themeColor="background1"/>
            </w:tcBorders>
          </w:tcPr>
          <w:p w14:paraId="4E998A98" w14:textId="77777777" w:rsidR="00D01F42" w:rsidRPr="00D01F42" w:rsidRDefault="00D01F42" w:rsidP="00D01F42">
            <w:pPr>
              <w:spacing w:before="62" w:after="58"/>
              <w:rPr>
                <w:rFonts w:eastAsia="Times New Roman" w:cs="Arial"/>
                <w:sz w:val="20"/>
                <w:szCs w:val="20"/>
              </w:rPr>
            </w:pPr>
          </w:p>
        </w:tc>
        <w:tc>
          <w:tcPr>
            <w:tcW w:w="2826" w:type="dxa"/>
            <w:vMerge/>
            <w:tcBorders>
              <w:top w:val="single" w:sz="4" w:space="0" w:color="FFFFFF" w:themeColor="background1"/>
              <w:left w:val="single" w:sz="4" w:space="0" w:color="FFFFFF" w:themeColor="background1"/>
              <w:right w:val="single" w:sz="4" w:space="0" w:color="FFFFFF" w:themeColor="background1"/>
            </w:tcBorders>
          </w:tcPr>
          <w:p w14:paraId="7366B711" w14:textId="77777777" w:rsidR="00D01F42" w:rsidRPr="00D01F42" w:rsidRDefault="00D01F42" w:rsidP="00D01F42">
            <w:pPr>
              <w:spacing w:before="62" w:after="58"/>
              <w:jc w:val="center"/>
              <w:rPr>
                <w:rFonts w:eastAsia="Times New Roman" w:cs="Arial"/>
                <w:sz w:val="20"/>
                <w:szCs w:val="20"/>
              </w:rPr>
            </w:pPr>
          </w:p>
        </w:tc>
        <w:tc>
          <w:tcPr>
            <w:tcW w:w="1789" w:type="dxa"/>
            <w:vMerge/>
            <w:tcBorders>
              <w:top w:val="single" w:sz="4" w:space="0" w:color="FFFFFF" w:themeColor="background1"/>
              <w:left w:val="single" w:sz="4" w:space="0" w:color="FFFFFF" w:themeColor="background1"/>
              <w:right w:val="single" w:sz="4" w:space="0" w:color="FFFFFF" w:themeColor="background1"/>
            </w:tcBorders>
          </w:tcPr>
          <w:p w14:paraId="4689FCD0" w14:textId="77777777" w:rsidR="00D01F42" w:rsidRPr="00D01F42" w:rsidRDefault="00D01F42" w:rsidP="00D01F42">
            <w:pPr>
              <w:spacing w:before="62" w:after="58"/>
              <w:rPr>
                <w:rFonts w:eastAsia="Times New Roman" w:cs="Arial"/>
                <w:sz w:val="20"/>
                <w:szCs w:val="20"/>
              </w:rPr>
            </w:pPr>
          </w:p>
        </w:tc>
        <w:tc>
          <w:tcPr>
            <w:tcW w:w="1789" w:type="dxa"/>
            <w:vMerge/>
            <w:tcBorders>
              <w:top w:val="single" w:sz="4" w:space="0" w:color="FFFFFF" w:themeColor="background1"/>
              <w:left w:val="single" w:sz="4" w:space="0" w:color="FFFFFF" w:themeColor="background1"/>
            </w:tcBorders>
          </w:tcPr>
          <w:p w14:paraId="36B4984C" w14:textId="77777777" w:rsidR="00D01F42" w:rsidRPr="00D01F42" w:rsidRDefault="00D01F42" w:rsidP="00D01F42">
            <w:pPr>
              <w:spacing w:before="62" w:after="58"/>
              <w:jc w:val="center"/>
              <w:rPr>
                <w:rFonts w:eastAsia="Times New Roman" w:cs="Arial"/>
                <w:sz w:val="20"/>
                <w:szCs w:val="20"/>
              </w:rPr>
            </w:pPr>
          </w:p>
        </w:tc>
      </w:tr>
      <w:tr w:rsidR="00D01F42" w:rsidRPr="00D01F42" w14:paraId="549E5D44" w14:textId="77777777" w:rsidTr="00770DB5">
        <w:trPr>
          <w:cantSplit/>
          <w:trHeight w:val="360"/>
          <w:jc w:val="center"/>
        </w:trPr>
        <w:tc>
          <w:tcPr>
            <w:tcW w:w="14112" w:type="dxa"/>
            <w:gridSpan w:val="9"/>
            <w:shd w:val="clear" w:color="auto" w:fill="DBE5F1"/>
            <w:tcMar>
              <w:left w:w="72" w:type="dxa"/>
              <w:right w:w="72" w:type="dxa"/>
            </w:tcMar>
            <w:vAlign w:val="center"/>
          </w:tcPr>
          <w:p w14:paraId="391ACFB0" w14:textId="77777777" w:rsidR="00D01F42" w:rsidRPr="00D01F42" w:rsidRDefault="00D01F42" w:rsidP="00B7582E">
            <w:pPr>
              <w:rPr>
                <w:rFonts w:eastAsia="Times New Roman" w:cs="Arial"/>
                <w:b/>
                <w:sz w:val="20"/>
                <w:szCs w:val="20"/>
              </w:rPr>
            </w:pPr>
            <w:r w:rsidRPr="00D01F42">
              <w:rPr>
                <w:rFonts w:eastAsia="Times New Roman" w:cs="Arial"/>
                <w:b/>
                <w:sz w:val="20"/>
                <w:szCs w:val="20"/>
              </w:rPr>
              <w:t xml:space="preserve">FULL-TIME </w:t>
            </w:r>
            <w:r w:rsidR="005C134D">
              <w:rPr>
                <w:rFonts w:eastAsia="Times New Roman" w:cs="Arial"/>
                <w:b/>
                <w:sz w:val="20"/>
                <w:szCs w:val="20"/>
              </w:rPr>
              <w:t>BUSINESS</w:t>
            </w:r>
            <w:r w:rsidR="00DF7551">
              <w:rPr>
                <w:rFonts w:eastAsia="Times New Roman" w:cs="Arial"/>
                <w:b/>
                <w:sz w:val="20"/>
                <w:szCs w:val="20"/>
              </w:rPr>
              <w:t xml:space="preserve"> </w:t>
            </w:r>
            <w:r w:rsidRPr="00D01F42">
              <w:rPr>
                <w:rFonts w:eastAsia="Times New Roman" w:cs="Arial"/>
                <w:b/>
                <w:sz w:val="20"/>
                <w:szCs w:val="20"/>
              </w:rPr>
              <w:t>FACULTY</w:t>
            </w:r>
          </w:p>
        </w:tc>
      </w:tr>
      <w:tr w:rsidR="00D01F42" w:rsidRPr="00D01F42" w14:paraId="583AF8BD" w14:textId="77777777" w:rsidTr="00B7582E">
        <w:trPr>
          <w:cantSplit/>
          <w:trHeight w:val="20"/>
          <w:jc w:val="center"/>
        </w:trPr>
        <w:tc>
          <w:tcPr>
            <w:tcW w:w="1536" w:type="dxa"/>
            <w:tcMar>
              <w:top w:w="72" w:type="dxa"/>
              <w:left w:w="115" w:type="dxa"/>
              <w:bottom w:w="72" w:type="dxa"/>
              <w:right w:w="115" w:type="dxa"/>
            </w:tcMar>
            <w:vAlign w:val="center"/>
          </w:tcPr>
          <w:p w14:paraId="5A6CDABC" w14:textId="77777777" w:rsidR="00D01F42" w:rsidRPr="00D01F42" w:rsidRDefault="00C73787" w:rsidP="00B7582E">
            <w:pPr>
              <w:rPr>
                <w:rFonts w:eastAsia="Times New Roman" w:cs="Arial"/>
                <w:i/>
                <w:sz w:val="20"/>
                <w:szCs w:val="20"/>
              </w:rPr>
            </w:pPr>
            <w:r w:rsidRPr="00C73787">
              <w:rPr>
                <w:rFonts w:eastAsia="Times New Roman" w:cs="Arial"/>
                <w:i/>
                <w:sz w:val="20"/>
                <w:szCs w:val="20"/>
              </w:rPr>
              <w:t>Faculty</w:t>
            </w:r>
            <w:r w:rsidR="00D62AE5">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14:paraId="1D1040C1"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Year</w:t>
            </w:r>
          </w:p>
        </w:tc>
        <w:tc>
          <w:tcPr>
            <w:tcW w:w="1112" w:type="dxa"/>
            <w:tcMar>
              <w:top w:w="72" w:type="dxa"/>
              <w:left w:w="115" w:type="dxa"/>
              <w:bottom w:w="72" w:type="dxa"/>
              <w:right w:w="115" w:type="dxa"/>
            </w:tcMar>
            <w:vAlign w:val="center"/>
          </w:tcPr>
          <w:p w14:paraId="1390F984"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Degree</w:t>
            </w:r>
          </w:p>
        </w:tc>
        <w:tc>
          <w:tcPr>
            <w:tcW w:w="2312" w:type="dxa"/>
            <w:tcMar>
              <w:top w:w="72" w:type="dxa"/>
              <w:left w:w="115" w:type="dxa"/>
              <w:bottom w:w="72" w:type="dxa"/>
              <w:right w:w="115" w:type="dxa"/>
            </w:tcMar>
            <w:vAlign w:val="center"/>
          </w:tcPr>
          <w:p w14:paraId="3BC108C8"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Field</w:t>
            </w:r>
          </w:p>
        </w:tc>
        <w:tc>
          <w:tcPr>
            <w:tcW w:w="1612" w:type="dxa"/>
            <w:tcMar>
              <w:top w:w="72" w:type="dxa"/>
              <w:left w:w="115" w:type="dxa"/>
              <w:bottom w:w="72" w:type="dxa"/>
              <w:right w:w="115" w:type="dxa"/>
            </w:tcMar>
            <w:vAlign w:val="center"/>
          </w:tcPr>
          <w:p w14:paraId="777AB399"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3948F7B5"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Teaching Discipline #1</w:t>
            </w:r>
          </w:p>
          <w:p w14:paraId="3F53AFCC" w14:textId="77777777" w:rsidR="00D01F42" w:rsidRDefault="00DF7551" w:rsidP="00B7582E">
            <w:pPr>
              <w:jc w:val="center"/>
              <w:rPr>
                <w:rFonts w:eastAsia="Times New Roman" w:cs="Arial"/>
                <w:i/>
                <w:sz w:val="20"/>
                <w:szCs w:val="20"/>
              </w:rPr>
            </w:pPr>
            <w:r w:rsidRPr="00DF7551">
              <w:rPr>
                <w:rFonts w:eastAsia="Times New Roman" w:cs="Arial"/>
                <w:i/>
                <w:sz w:val="20"/>
                <w:szCs w:val="20"/>
              </w:rPr>
              <w:t>Teaching Discipline #2</w:t>
            </w:r>
          </w:p>
          <w:p w14:paraId="088C052C" w14:textId="77777777" w:rsidR="00DF7551" w:rsidRPr="00D01F42" w:rsidRDefault="00DF7551" w:rsidP="00B7582E">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7EAF1736" w14:textId="77777777" w:rsidR="00D01F42" w:rsidRPr="00D01F42" w:rsidRDefault="00DF7551" w:rsidP="00B7582E">
            <w:pPr>
              <w:jc w:val="center"/>
              <w:rPr>
                <w:rFonts w:eastAsia="Times New Roman" w:cs="Arial"/>
                <w:i/>
                <w:sz w:val="20"/>
                <w:szCs w:val="20"/>
              </w:rPr>
            </w:pPr>
            <w:r w:rsidRPr="00DF7551">
              <w:rPr>
                <w:rFonts w:eastAsia="Times New Roman" w:cs="Arial"/>
                <w:i/>
                <w:sz w:val="20"/>
                <w:szCs w:val="20"/>
              </w:rPr>
              <w:t>Program Level #1</w:t>
            </w:r>
          </w:p>
          <w:p w14:paraId="1E1A7598" w14:textId="77777777" w:rsidR="00D01F42" w:rsidRDefault="00DF7551" w:rsidP="00B7582E">
            <w:pPr>
              <w:jc w:val="center"/>
              <w:rPr>
                <w:rFonts w:eastAsia="Times New Roman" w:cs="Arial"/>
                <w:i/>
                <w:sz w:val="20"/>
                <w:szCs w:val="20"/>
              </w:rPr>
            </w:pPr>
            <w:r w:rsidRPr="00DF7551">
              <w:rPr>
                <w:rFonts w:eastAsia="Times New Roman" w:cs="Arial"/>
                <w:i/>
                <w:sz w:val="20"/>
                <w:szCs w:val="20"/>
              </w:rPr>
              <w:t>Program Level #2</w:t>
            </w:r>
          </w:p>
          <w:p w14:paraId="781E0F2C" w14:textId="77777777" w:rsidR="00DF7551" w:rsidRPr="00D01F42" w:rsidRDefault="00DF7551" w:rsidP="00B7582E">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34390BB6" w14:textId="77777777"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0B83215C" w14:textId="77777777" w:rsidR="00DF7551"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40A36A8A" w14:textId="77777777"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3EF23765" w14:textId="77777777" w:rsidTr="00B7582E">
        <w:trPr>
          <w:cantSplit/>
          <w:trHeight w:val="20"/>
          <w:jc w:val="center"/>
        </w:trPr>
        <w:tc>
          <w:tcPr>
            <w:tcW w:w="1536" w:type="dxa"/>
            <w:tcMar>
              <w:top w:w="72" w:type="dxa"/>
              <w:left w:w="115" w:type="dxa"/>
              <w:bottom w:w="72" w:type="dxa"/>
              <w:right w:w="115" w:type="dxa"/>
            </w:tcMar>
            <w:vAlign w:val="center"/>
          </w:tcPr>
          <w:p w14:paraId="696544DF"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14:paraId="6D101386"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1CC9E6D4"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08A92344"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5BBAAFC8"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23F681D2"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42DF19EC"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03F25B43"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03A3DBBB"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403145DD"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3D51FA37"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0CF8DC09"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421E06C2"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14F610E1"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4C72AACF" w14:textId="77777777" w:rsidTr="00B7582E">
        <w:trPr>
          <w:cantSplit/>
          <w:trHeight w:val="20"/>
          <w:jc w:val="center"/>
        </w:trPr>
        <w:tc>
          <w:tcPr>
            <w:tcW w:w="1536" w:type="dxa"/>
            <w:tcMar>
              <w:top w:w="72" w:type="dxa"/>
              <w:left w:w="115" w:type="dxa"/>
              <w:bottom w:w="72" w:type="dxa"/>
              <w:right w:w="115" w:type="dxa"/>
            </w:tcMar>
            <w:vAlign w:val="center"/>
          </w:tcPr>
          <w:p w14:paraId="6D43E53F"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#3</w:t>
            </w:r>
          </w:p>
        </w:tc>
        <w:tc>
          <w:tcPr>
            <w:tcW w:w="1127" w:type="dxa"/>
            <w:tcMar>
              <w:top w:w="72" w:type="dxa"/>
              <w:left w:w="115" w:type="dxa"/>
              <w:bottom w:w="72" w:type="dxa"/>
              <w:right w:w="115" w:type="dxa"/>
            </w:tcMar>
            <w:vAlign w:val="center"/>
          </w:tcPr>
          <w:p w14:paraId="60BE8DA2"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094C617D"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52449F86"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2DA8AA7A"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3AA0D925"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47B73D94"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5BC22823"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428AAA98"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5CBF67ED"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3602DFB7"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274D498C"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5B0B4012"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59A5E5ED"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13DCCBB4" w14:textId="77777777" w:rsidTr="00B7582E">
        <w:trPr>
          <w:cantSplit/>
          <w:trHeight w:val="20"/>
          <w:jc w:val="center"/>
        </w:trPr>
        <w:tc>
          <w:tcPr>
            <w:tcW w:w="1536" w:type="dxa"/>
            <w:tcMar>
              <w:top w:w="72" w:type="dxa"/>
              <w:left w:w="115" w:type="dxa"/>
              <w:bottom w:w="72" w:type="dxa"/>
              <w:right w:w="115" w:type="dxa"/>
            </w:tcMar>
            <w:vAlign w:val="center"/>
          </w:tcPr>
          <w:p w14:paraId="660FAEC0"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#4</w:t>
            </w:r>
          </w:p>
        </w:tc>
        <w:tc>
          <w:tcPr>
            <w:tcW w:w="1127" w:type="dxa"/>
            <w:tcMar>
              <w:top w:w="72" w:type="dxa"/>
              <w:left w:w="115" w:type="dxa"/>
              <w:bottom w:w="72" w:type="dxa"/>
              <w:right w:w="115" w:type="dxa"/>
            </w:tcMar>
            <w:vAlign w:val="center"/>
          </w:tcPr>
          <w:p w14:paraId="02AFD6A4"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2ECA11B8"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191685E8"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101BD965"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176FAF71"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32AA3AEC"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47A34467"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5D8406FF"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2D0D4DD6"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726FE57A"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49C37840"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6AE8FDB3"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07599CB0"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42744C76" w14:textId="77777777" w:rsidTr="00B7582E">
        <w:trPr>
          <w:cantSplit/>
          <w:trHeight w:val="20"/>
          <w:jc w:val="center"/>
        </w:trPr>
        <w:tc>
          <w:tcPr>
            <w:tcW w:w="1536" w:type="dxa"/>
            <w:tcMar>
              <w:top w:w="72" w:type="dxa"/>
              <w:left w:w="115" w:type="dxa"/>
              <w:bottom w:w="72" w:type="dxa"/>
              <w:right w:w="115" w:type="dxa"/>
            </w:tcMar>
            <w:vAlign w:val="center"/>
          </w:tcPr>
          <w:p w14:paraId="187F81F9"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#5</w:t>
            </w:r>
          </w:p>
        </w:tc>
        <w:tc>
          <w:tcPr>
            <w:tcW w:w="1127" w:type="dxa"/>
            <w:tcMar>
              <w:top w:w="72" w:type="dxa"/>
              <w:left w:w="115" w:type="dxa"/>
              <w:bottom w:w="72" w:type="dxa"/>
              <w:right w:w="115" w:type="dxa"/>
            </w:tcMar>
            <w:vAlign w:val="center"/>
          </w:tcPr>
          <w:p w14:paraId="6EA9EF2B"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084929EE"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79DA32C0"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42D9DECB"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3B44F314"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5F2E1E3B"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074AA0B8"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550459CE"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22F61F0F"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57125984"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7600F956"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1E6A5706"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7099418A"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47039D31" w14:textId="77777777" w:rsidTr="00B7582E">
        <w:trPr>
          <w:cantSplit/>
          <w:trHeight w:val="20"/>
          <w:jc w:val="center"/>
        </w:trPr>
        <w:tc>
          <w:tcPr>
            <w:tcW w:w="1536" w:type="dxa"/>
            <w:tcMar>
              <w:top w:w="72" w:type="dxa"/>
              <w:left w:w="115" w:type="dxa"/>
              <w:bottom w:w="72" w:type="dxa"/>
              <w:right w:w="115" w:type="dxa"/>
            </w:tcMar>
            <w:vAlign w:val="center"/>
          </w:tcPr>
          <w:p w14:paraId="02A61221"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#6</w:t>
            </w:r>
          </w:p>
        </w:tc>
        <w:tc>
          <w:tcPr>
            <w:tcW w:w="1127" w:type="dxa"/>
            <w:tcMar>
              <w:top w:w="72" w:type="dxa"/>
              <w:left w:w="115" w:type="dxa"/>
              <w:bottom w:w="72" w:type="dxa"/>
              <w:right w:w="115" w:type="dxa"/>
            </w:tcMar>
            <w:vAlign w:val="center"/>
          </w:tcPr>
          <w:p w14:paraId="38122580"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2B356B1B"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3B5ABFDA"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237EEE41"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57870835"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7252B5DD"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6A17CC9A"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2E1130C0"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6487F271"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4E6CB7D6"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3BD55DF7"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0382A2AD"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45A78770"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01F42" w:rsidRPr="00D01F42" w14:paraId="01974AB6" w14:textId="77777777" w:rsidTr="00B7582E">
        <w:trPr>
          <w:cantSplit/>
          <w:trHeight w:val="20"/>
          <w:jc w:val="center"/>
        </w:trPr>
        <w:tc>
          <w:tcPr>
            <w:tcW w:w="14112" w:type="dxa"/>
            <w:gridSpan w:val="9"/>
            <w:shd w:val="clear" w:color="auto" w:fill="DBE5F1"/>
            <w:tcMar>
              <w:top w:w="72" w:type="dxa"/>
              <w:left w:w="115" w:type="dxa"/>
              <w:bottom w:w="72" w:type="dxa"/>
              <w:right w:w="115" w:type="dxa"/>
            </w:tcMar>
            <w:vAlign w:val="center"/>
          </w:tcPr>
          <w:p w14:paraId="70B241E8" w14:textId="77777777" w:rsidR="00D01F42" w:rsidRPr="00D01F42" w:rsidRDefault="00D01F42" w:rsidP="00B7582E">
            <w:pPr>
              <w:rPr>
                <w:rFonts w:eastAsia="Times New Roman" w:cs="Times New Roman"/>
                <w:b/>
                <w:sz w:val="20"/>
                <w:szCs w:val="20"/>
              </w:rPr>
            </w:pPr>
            <w:r w:rsidRPr="00D01F42">
              <w:rPr>
                <w:rFonts w:eastAsia="Times New Roman" w:cs="Times New Roman"/>
                <w:b/>
                <w:sz w:val="20"/>
                <w:szCs w:val="20"/>
              </w:rPr>
              <w:t xml:space="preserve">PART-TIME </w:t>
            </w:r>
            <w:r w:rsidR="005C134D">
              <w:rPr>
                <w:rFonts w:eastAsia="Times New Roman" w:cs="Times New Roman"/>
                <w:b/>
                <w:sz w:val="20"/>
                <w:szCs w:val="20"/>
              </w:rPr>
              <w:t>BUSINESS</w:t>
            </w:r>
            <w:r w:rsidR="00DF7551">
              <w:rPr>
                <w:rFonts w:eastAsia="Times New Roman" w:cs="Times New Roman"/>
                <w:b/>
                <w:sz w:val="20"/>
                <w:szCs w:val="20"/>
              </w:rPr>
              <w:t xml:space="preserve"> </w:t>
            </w:r>
            <w:r w:rsidRPr="00D01F42">
              <w:rPr>
                <w:rFonts w:eastAsia="Times New Roman" w:cs="Times New Roman"/>
                <w:b/>
                <w:sz w:val="20"/>
                <w:szCs w:val="20"/>
              </w:rPr>
              <w:t>FACULTY</w:t>
            </w:r>
          </w:p>
        </w:tc>
      </w:tr>
      <w:tr w:rsidR="00D62AE5" w:rsidRPr="00D01F42" w14:paraId="175B5E74" w14:textId="77777777" w:rsidTr="00B7582E">
        <w:trPr>
          <w:cantSplit/>
          <w:trHeight w:val="20"/>
          <w:jc w:val="center"/>
        </w:trPr>
        <w:tc>
          <w:tcPr>
            <w:tcW w:w="1536" w:type="dxa"/>
            <w:tcMar>
              <w:top w:w="72" w:type="dxa"/>
              <w:left w:w="115" w:type="dxa"/>
              <w:bottom w:w="72" w:type="dxa"/>
              <w:right w:w="115" w:type="dxa"/>
            </w:tcMar>
            <w:vAlign w:val="center"/>
          </w:tcPr>
          <w:p w14:paraId="2419CB1C"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14:paraId="0C91C459"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4F263AC6"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08A9951D"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6CCA26CA"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223F087F"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6735C661"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150853B4"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7B7FD968"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72C473BF"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75996816"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193AFE05"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072FBA32"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4D06C25E"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14:paraId="1303BA3A" w14:textId="77777777" w:rsidTr="00B7582E">
        <w:trPr>
          <w:cantSplit/>
          <w:trHeight w:val="20"/>
          <w:jc w:val="center"/>
        </w:trPr>
        <w:tc>
          <w:tcPr>
            <w:tcW w:w="1536" w:type="dxa"/>
            <w:tcMar>
              <w:top w:w="72" w:type="dxa"/>
              <w:left w:w="115" w:type="dxa"/>
              <w:bottom w:w="72" w:type="dxa"/>
              <w:right w:w="115" w:type="dxa"/>
            </w:tcMar>
            <w:vAlign w:val="center"/>
          </w:tcPr>
          <w:p w14:paraId="27433480" w14:textId="77777777"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14:paraId="5841DA5B" w14:textId="77777777"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14:paraId="7162B650" w14:textId="77777777"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14:paraId="72F9126C" w14:textId="77777777"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14:paraId="5844A0B6" w14:textId="77777777"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14:paraId="5BD63A1C"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14:paraId="448035C3" w14:textId="77777777"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14:paraId="059B61C5"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14:paraId="35027392" w14:textId="77777777"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14:paraId="3A1879F0" w14:textId="77777777"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14:paraId="580AB41E" w14:textId="77777777"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14:paraId="2DACCB20"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14:paraId="58F95780"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14:paraId="709EB146" w14:textId="77777777"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bl>
    <w:p w14:paraId="110BF6D9" w14:textId="77777777" w:rsidR="0070417B" w:rsidRPr="0070417B" w:rsidRDefault="0070417B" w:rsidP="0070417B">
      <w:pPr>
        <w:sectPr w:rsidR="0070417B" w:rsidRPr="0070417B" w:rsidSect="00B35C8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309AA04" w14:textId="77777777" w:rsidR="00ED0FCE" w:rsidRPr="00D4078B" w:rsidRDefault="00D96E92" w:rsidP="002D6165">
      <w:pPr>
        <w:pStyle w:val="Heading3"/>
      </w:pPr>
      <w:bookmarkStart w:id="109" w:name="_Toc502852324"/>
      <w:r>
        <w:lastRenderedPageBreak/>
        <w:t>5</w:t>
      </w:r>
      <w:r w:rsidR="00ED0FCE" w:rsidRPr="00D4078B">
        <w:t>.</w:t>
      </w:r>
      <w:r w:rsidR="00ED0FCE">
        <w:t>2:</w:t>
      </w:r>
      <w:r w:rsidR="00ED0FCE" w:rsidRPr="00D4078B">
        <w:t xml:space="preserve"> </w:t>
      </w:r>
      <w:r w:rsidR="00ED0FCE">
        <w:t>Deployment</w:t>
      </w:r>
      <w:r w:rsidR="00AD1839">
        <w:t xml:space="preserve"> of </w:t>
      </w:r>
      <w:r w:rsidR="005C134D">
        <w:t>Business</w:t>
      </w:r>
      <w:r w:rsidR="00AD1839">
        <w:t xml:space="preserve"> Faculty</w:t>
      </w:r>
      <w:bookmarkEnd w:id="109"/>
    </w:p>
    <w:p w14:paraId="74CC245B" w14:textId="77777777" w:rsidR="00ED0FCE" w:rsidRPr="00D4078B" w:rsidRDefault="00ED0FCE" w:rsidP="00ED0FCE">
      <w:pPr>
        <w:jc w:val="both"/>
        <w:rPr>
          <w:rFonts w:ascii="Arial" w:eastAsia="Times New Roman" w:hAnsi="Arial" w:cs="Arial"/>
          <w:b/>
          <w:bCs/>
          <w:color w:val="000000"/>
          <w:sz w:val="20"/>
          <w:szCs w:val="20"/>
        </w:rPr>
      </w:pPr>
    </w:p>
    <w:p w14:paraId="569BAD25" w14:textId="77777777" w:rsidR="00ED0FCE" w:rsidRPr="00D4078B" w:rsidRDefault="00ED0FCE" w:rsidP="002B780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ED0FCE">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ED0FCE">
        <w:rPr>
          <w:rFonts w:ascii="Arial" w:eastAsia="Times New Roman" w:hAnsi="Arial" w:cs="Arial"/>
          <w:b/>
          <w:bCs/>
          <w:color w:val="000000"/>
          <w:sz w:val="20"/>
          <w:szCs w:val="20"/>
        </w:rPr>
        <w:t xml:space="preserve"> education requires appropriate </w:t>
      </w:r>
      <w:r w:rsidR="00A535EE">
        <w:rPr>
          <w:rFonts w:ascii="Arial" w:eastAsia="Times New Roman" w:hAnsi="Arial" w:cs="Arial"/>
          <w:b/>
          <w:bCs/>
          <w:color w:val="000000"/>
          <w:sz w:val="20"/>
          <w:szCs w:val="20"/>
        </w:rPr>
        <w:t xml:space="preserve">program </w:t>
      </w:r>
      <w:r w:rsidR="00EB315E">
        <w:rPr>
          <w:rFonts w:ascii="Arial" w:eastAsia="Times New Roman" w:hAnsi="Arial" w:cs="Arial"/>
          <w:b/>
          <w:bCs/>
          <w:color w:val="000000"/>
          <w:sz w:val="20"/>
          <w:szCs w:val="20"/>
        </w:rPr>
        <w:t>c</w:t>
      </w:r>
      <w:r w:rsidRPr="00ED0FCE">
        <w:rPr>
          <w:rFonts w:ascii="Arial" w:eastAsia="Times New Roman" w:hAnsi="Arial" w:cs="Arial"/>
          <w:b/>
          <w:bCs/>
          <w:color w:val="000000"/>
          <w:sz w:val="20"/>
          <w:szCs w:val="20"/>
        </w:rPr>
        <w:t>overage</w:t>
      </w:r>
      <w:r w:rsidR="00EB315E">
        <w:rPr>
          <w:rFonts w:ascii="Arial" w:eastAsia="Times New Roman" w:hAnsi="Arial" w:cs="Arial"/>
          <w:b/>
          <w:bCs/>
          <w:color w:val="000000"/>
          <w:sz w:val="20"/>
          <w:szCs w:val="20"/>
        </w:rPr>
        <w:t xml:space="preserve"> </w:t>
      </w:r>
      <w:r w:rsidR="000C7182">
        <w:rPr>
          <w:rFonts w:ascii="Arial" w:eastAsia="Times New Roman" w:hAnsi="Arial" w:cs="Arial"/>
          <w:b/>
          <w:bCs/>
          <w:color w:val="000000"/>
          <w:sz w:val="20"/>
          <w:szCs w:val="20"/>
        </w:rPr>
        <w:t xml:space="preserve">and oversight </w:t>
      </w:r>
      <w:r w:rsidRPr="00ED0FCE">
        <w:rPr>
          <w:rFonts w:ascii="Arial" w:eastAsia="Times New Roman" w:hAnsi="Arial" w:cs="Arial"/>
          <w:b/>
          <w:bCs/>
          <w:color w:val="000000"/>
          <w:sz w:val="20"/>
          <w:szCs w:val="20"/>
        </w:rPr>
        <w:t xml:space="preserve">by qualified faculty. </w:t>
      </w:r>
    </w:p>
    <w:p w14:paraId="2D4E4879" w14:textId="77777777" w:rsidR="00ED0FCE" w:rsidRPr="00D4078B" w:rsidRDefault="00ED0FCE" w:rsidP="00ED0FCE">
      <w:pPr>
        <w:rPr>
          <w:rFonts w:ascii="Arial" w:eastAsia="Times New Roman" w:hAnsi="Arial" w:cs="Arial"/>
          <w:color w:val="000000"/>
          <w:sz w:val="20"/>
          <w:szCs w:val="20"/>
        </w:rPr>
      </w:pPr>
    </w:p>
    <w:p w14:paraId="2F3F103E" w14:textId="77777777" w:rsidR="00ED0FCE" w:rsidRPr="00D4078B" w:rsidRDefault="00ED0FCE" w:rsidP="00ED0FCE">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15EDC8A" w14:textId="77777777" w:rsidR="00ED0FCE" w:rsidRPr="005C0FDD" w:rsidRDefault="00ED0FCE" w:rsidP="00ED0FCE">
      <w:pPr>
        <w:rPr>
          <w:rFonts w:ascii="Arial" w:eastAsia="Times New Roman" w:hAnsi="Arial" w:cs="Arial"/>
          <w:sz w:val="20"/>
          <w:szCs w:val="20"/>
        </w:rPr>
      </w:pPr>
    </w:p>
    <w:p w14:paraId="4F3F4E95" w14:textId="77777777" w:rsidR="005C0FDD" w:rsidRPr="00BA07BD" w:rsidRDefault="00786BB2" w:rsidP="00BA07BD">
      <w:pPr>
        <w:rPr>
          <w:rFonts w:ascii="Arial" w:hAnsi="Arial" w:cs="Arial"/>
          <w:sz w:val="20"/>
          <w:szCs w:val="20"/>
        </w:rPr>
      </w:pPr>
      <w:r>
        <w:rPr>
          <w:rFonts w:ascii="Arial" w:hAnsi="Arial" w:cs="Arial"/>
          <w:sz w:val="20"/>
          <w:szCs w:val="20"/>
        </w:rPr>
        <w:t>T</w:t>
      </w:r>
      <w:r w:rsidR="0062198A" w:rsidRPr="00BA07BD">
        <w:rPr>
          <w:rFonts w:ascii="Arial" w:hAnsi="Arial" w:cs="Arial"/>
          <w:sz w:val="20"/>
          <w:szCs w:val="20"/>
        </w:rPr>
        <w:t xml:space="preserve">o </w:t>
      </w:r>
      <w:r w:rsidR="003F3333" w:rsidRPr="00BA07BD">
        <w:rPr>
          <w:rFonts w:ascii="Arial" w:hAnsi="Arial" w:cs="Arial"/>
          <w:sz w:val="20"/>
          <w:szCs w:val="20"/>
        </w:rPr>
        <w:t>provide</w:t>
      </w:r>
      <w:r w:rsidR="0062198A" w:rsidRPr="00BA07BD">
        <w:rPr>
          <w:rFonts w:ascii="Arial" w:hAnsi="Arial" w:cs="Arial"/>
          <w:sz w:val="20"/>
          <w:szCs w:val="20"/>
        </w:rPr>
        <w:t xml:space="preserve"> high-quality learning opportunities for students</w:t>
      </w:r>
      <w:r w:rsidR="003F3333" w:rsidRPr="00BA07BD">
        <w:rPr>
          <w:rFonts w:ascii="Arial" w:hAnsi="Arial" w:cs="Arial"/>
          <w:sz w:val="20"/>
          <w:szCs w:val="20"/>
        </w:rPr>
        <w:t xml:space="preserve">, to </w:t>
      </w:r>
      <w:r w:rsidR="003F3333" w:rsidRPr="00BA07BD">
        <w:rPr>
          <w:rFonts w:ascii="Arial" w:hAnsi="Arial" w:cs="Arial"/>
          <w:iCs/>
          <w:sz w:val="20"/>
          <w:szCs w:val="20"/>
        </w:rPr>
        <w:t xml:space="preserve">ensure consistent quality across </w:t>
      </w:r>
      <w:r w:rsidR="005C134D">
        <w:rPr>
          <w:rFonts w:ascii="Arial" w:hAnsi="Arial" w:cs="Arial"/>
          <w:iCs/>
          <w:sz w:val="20"/>
          <w:szCs w:val="20"/>
        </w:rPr>
        <w:t>business</w:t>
      </w:r>
      <w:r w:rsidR="003F3333" w:rsidRPr="00BA07BD">
        <w:rPr>
          <w:rFonts w:ascii="Arial" w:hAnsi="Arial" w:cs="Arial"/>
          <w:iCs/>
          <w:sz w:val="20"/>
          <w:szCs w:val="20"/>
        </w:rPr>
        <w:t xml:space="preserve"> programs, program levels, and locations at which the programs are offered,</w:t>
      </w:r>
      <w:r w:rsidR="00F30157" w:rsidRPr="00BA07BD">
        <w:rPr>
          <w:rFonts w:ascii="Arial" w:hAnsi="Arial" w:cs="Arial"/>
          <w:sz w:val="20"/>
          <w:szCs w:val="20"/>
        </w:rPr>
        <w:t xml:space="preserve"> and to maximize the likelihood of achieving intended learning outcomes</w:t>
      </w:r>
      <w:r w:rsidR="0062198A" w:rsidRPr="00BA07BD">
        <w:rPr>
          <w:rFonts w:ascii="Arial" w:hAnsi="Arial" w:cs="Arial"/>
          <w:sz w:val="20"/>
          <w:szCs w:val="20"/>
        </w:rPr>
        <w:t>, t</w:t>
      </w:r>
      <w:r w:rsidR="005C0FDD" w:rsidRPr="00BA07BD">
        <w:rPr>
          <w:rFonts w:ascii="Arial" w:hAnsi="Arial" w:cs="Arial"/>
          <w:sz w:val="20"/>
          <w:szCs w:val="20"/>
        </w:rPr>
        <w:t xml:space="preserve">he </w:t>
      </w:r>
      <w:r w:rsidR="005C134D">
        <w:rPr>
          <w:rFonts w:ascii="Arial" w:hAnsi="Arial" w:cs="Arial"/>
          <w:sz w:val="20"/>
          <w:szCs w:val="20"/>
        </w:rPr>
        <w:t>business</w:t>
      </w:r>
      <w:r w:rsidR="005C0FDD" w:rsidRPr="00BA07BD">
        <w:rPr>
          <w:rFonts w:ascii="Arial" w:hAnsi="Arial" w:cs="Arial"/>
          <w:sz w:val="20"/>
          <w:szCs w:val="20"/>
        </w:rPr>
        <w:t xml:space="preserve"> programs offered by the academic </w:t>
      </w:r>
      <w:r w:rsidR="005C134D">
        <w:rPr>
          <w:rFonts w:ascii="Arial" w:hAnsi="Arial" w:cs="Arial"/>
          <w:sz w:val="20"/>
          <w:szCs w:val="20"/>
        </w:rPr>
        <w:t>business</w:t>
      </w:r>
      <w:r w:rsidR="005C0FDD" w:rsidRPr="00BA07BD">
        <w:rPr>
          <w:rFonts w:ascii="Arial" w:hAnsi="Arial" w:cs="Arial"/>
          <w:sz w:val="20"/>
          <w:szCs w:val="20"/>
        </w:rPr>
        <w:t xml:space="preserve"> unit must be </w:t>
      </w:r>
      <w:r w:rsidR="0062198A" w:rsidRPr="00BA07BD">
        <w:rPr>
          <w:rFonts w:ascii="Arial" w:hAnsi="Arial" w:cs="Arial"/>
          <w:sz w:val="20"/>
          <w:szCs w:val="20"/>
        </w:rPr>
        <w:t>properly</w:t>
      </w:r>
      <w:r w:rsidR="005C0FDD" w:rsidRPr="00BA07BD">
        <w:rPr>
          <w:rFonts w:ascii="Arial" w:hAnsi="Arial" w:cs="Arial"/>
          <w:sz w:val="20"/>
          <w:szCs w:val="20"/>
        </w:rPr>
        <w:t xml:space="preserve"> supported by </w:t>
      </w:r>
      <w:r w:rsidR="0062198A" w:rsidRPr="00BA07BD">
        <w:rPr>
          <w:rFonts w:ascii="Arial" w:hAnsi="Arial" w:cs="Arial"/>
          <w:sz w:val="20"/>
          <w:szCs w:val="20"/>
        </w:rPr>
        <w:t>appropriately</w:t>
      </w:r>
      <w:r w:rsidR="005C0FDD" w:rsidRPr="00BA07BD">
        <w:rPr>
          <w:rFonts w:ascii="Arial" w:hAnsi="Arial" w:cs="Arial"/>
          <w:sz w:val="20"/>
          <w:szCs w:val="20"/>
        </w:rPr>
        <w:t xml:space="preserve">-qualified faculty. Therefore, </w:t>
      </w:r>
      <w:r w:rsidR="005C134D">
        <w:rPr>
          <w:rFonts w:ascii="Arial" w:hAnsi="Arial" w:cs="Arial"/>
          <w:sz w:val="20"/>
          <w:szCs w:val="20"/>
        </w:rPr>
        <w:t>business</w:t>
      </w:r>
      <w:r w:rsidR="005C0FDD" w:rsidRPr="00BA07BD">
        <w:rPr>
          <w:rFonts w:ascii="Arial" w:hAnsi="Arial" w:cs="Arial"/>
          <w:sz w:val="20"/>
          <w:szCs w:val="20"/>
        </w:rPr>
        <w:t xml:space="preserve"> faculty members must be deployed </w:t>
      </w:r>
      <w:r w:rsidR="003F244D" w:rsidRPr="00BA07BD">
        <w:rPr>
          <w:rFonts w:ascii="Arial" w:hAnsi="Arial" w:cs="Arial"/>
          <w:sz w:val="20"/>
          <w:szCs w:val="20"/>
        </w:rPr>
        <w:t xml:space="preserve">across programs and locations </w:t>
      </w:r>
      <w:r w:rsidR="005C0FDD" w:rsidRPr="00BA07BD">
        <w:rPr>
          <w:rFonts w:ascii="Arial" w:hAnsi="Arial" w:cs="Arial"/>
          <w:sz w:val="20"/>
          <w:szCs w:val="20"/>
        </w:rPr>
        <w:t xml:space="preserve">to give all students in </w:t>
      </w:r>
      <w:r w:rsidR="00F30157" w:rsidRPr="00BA07BD">
        <w:rPr>
          <w:rFonts w:ascii="Arial" w:hAnsi="Arial" w:cs="Arial"/>
          <w:sz w:val="20"/>
          <w:szCs w:val="20"/>
        </w:rPr>
        <w:t>each program and at each location</w:t>
      </w:r>
      <w:r w:rsidR="005C0FDD" w:rsidRPr="00BA07BD">
        <w:rPr>
          <w:rFonts w:ascii="Arial" w:hAnsi="Arial" w:cs="Arial"/>
          <w:sz w:val="20"/>
          <w:szCs w:val="20"/>
        </w:rPr>
        <w:t xml:space="preserve"> reasonable access to instruction from </w:t>
      </w:r>
      <w:r w:rsidR="00173295">
        <w:rPr>
          <w:rFonts w:ascii="Arial" w:hAnsi="Arial" w:cs="Arial"/>
          <w:iCs/>
          <w:sz w:val="20"/>
          <w:szCs w:val="20"/>
        </w:rPr>
        <w:t>academically</w:t>
      </w:r>
      <w:r w:rsidR="005C0FDD" w:rsidRPr="00BA07BD">
        <w:rPr>
          <w:rFonts w:ascii="Arial" w:hAnsi="Arial" w:cs="Arial"/>
          <w:sz w:val="20"/>
          <w:szCs w:val="20"/>
        </w:rPr>
        <w:t>-qualified and professionally-qualified faculty.</w:t>
      </w:r>
    </w:p>
    <w:p w14:paraId="4AB689AA" w14:textId="77777777" w:rsidR="005C0FDD" w:rsidRPr="00BA07BD" w:rsidRDefault="005C0FDD" w:rsidP="00BA07BD">
      <w:pPr>
        <w:rPr>
          <w:rFonts w:ascii="Arial" w:hAnsi="Arial" w:cs="Arial"/>
          <w:sz w:val="20"/>
          <w:szCs w:val="20"/>
        </w:rPr>
      </w:pPr>
    </w:p>
    <w:p w14:paraId="57CC08F0" w14:textId="37502D06" w:rsidR="00ED0FCE" w:rsidRDefault="28D1206B" w:rsidP="00BA07BD">
      <w:pPr>
        <w:rPr>
          <w:rFonts w:ascii="Arial" w:hAnsi="Arial" w:cs="Arial"/>
          <w:sz w:val="20"/>
          <w:szCs w:val="20"/>
        </w:rPr>
      </w:pPr>
      <w:r w:rsidRPr="28D1206B">
        <w:rPr>
          <w:rFonts w:ascii="Arial" w:hAnsi="Arial" w:cs="Arial"/>
          <w:sz w:val="20"/>
          <w:szCs w:val="20"/>
        </w:rPr>
        <w:t xml:space="preserve">Furthermore, for each undergraduate- and graduate-level business program (including majors contained within the program), there must be at least one full-time </w:t>
      </w:r>
      <w:r w:rsidR="00F31868">
        <w:rPr>
          <w:rFonts w:ascii="Arial" w:hAnsi="Arial" w:cs="Arial"/>
          <w:sz w:val="20"/>
          <w:szCs w:val="20"/>
        </w:rPr>
        <w:t xml:space="preserve">or regular part-time </w:t>
      </w:r>
      <w:r w:rsidRPr="28D1206B">
        <w:rPr>
          <w:rFonts w:ascii="Arial" w:hAnsi="Arial" w:cs="Arial"/>
          <w:sz w:val="20"/>
          <w:szCs w:val="20"/>
        </w:rPr>
        <w:t>faculty member who is academically-qualified or professionally-qualified for teaching at the appropriate program level, who teaches in that field of study, and who provides coordination and leadership for that program. If an individual faculty member is academically-qualified or professionally-qualified in more than one discipline, it is possible for the faculty member to teach in more than one major and still comply with this principle.</w:t>
      </w:r>
    </w:p>
    <w:p w14:paraId="497FB248" w14:textId="77777777" w:rsidR="00630CA0" w:rsidRDefault="00630CA0" w:rsidP="00BA07BD">
      <w:pPr>
        <w:rPr>
          <w:rFonts w:ascii="Arial" w:hAnsi="Arial" w:cs="Arial"/>
          <w:sz w:val="20"/>
          <w:szCs w:val="20"/>
        </w:rPr>
      </w:pPr>
    </w:p>
    <w:p w14:paraId="42E75EDB" w14:textId="77777777" w:rsidR="00630CA0" w:rsidRDefault="00630CA0" w:rsidP="00BA07BD">
      <w:pPr>
        <w:rPr>
          <w:rFonts w:ascii="Arial" w:hAnsi="Arial" w:cs="Arial"/>
          <w:sz w:val="20"/>
          <w:szCs w:val="20"/>
        </w:rPr>
      </w:pPr>
      <w:r>
        <w:rPr>
          <w:rFonts w:ascii="Arial" w:hAnsi="Arial" w:cs="Arial"/>
          <w:sz w:val="20"/>
          <w:szCs w:val="20"/>
        </w:rPr>
        <w:t xml:space="preserve">All faculty who teach in </w:t>
      </w:r>
      <w:r w:rsidR="00032B00">
        <w:rPr>
          <w:rFonts w:ascii="Arial" w:hAnsi="Arial" w:cs="Arial"/>
          <w:sz w:val="20"/>
          <w:szCs w:val="20"/>
        </w:rPr>
        <w:t xml:space="preserve">and provide coordination and leadership for </w:t>
      </w:r>
      <w:r>
        <w:rPr>
          <w:rFonts w:ascii="Arial" w:hAnsi="Arial" w:cs="Arial"/>
          <w:sz w:val="20"/>
          <w:szCs w:val="20"/>
        </w:rPr>
        <w:t xml:space="preserve">doctoral-level </w:t>
      </w:r>
      <w:r w:rsidR="005C134D">
        <w:rPr>
          <w:rFonts w:ascii="Arial" w:hAnsi="Arial" w:cs="Arial"/>
          <w:sz w:val="20"/>
          <w:szCs w:val="20"/>
        </w:rPr>
        <w:t>business</w:t>
      </w:r>
      <w:r>
        <w:rPr>
          <w:rFonts w:ascii="Arial" w:hAnsi="Arial" w:cs="Arial"/>
          <w:sz w:val="20"/>
          <w:szCs w:val="20"/>
        </w:rPr>
        <w:t xml:space="preserve"> program</w:t>
      </w:r>
      <w:r w:rsidR="00032B00">
        <w:rPr>
          <w:rFonts w:ascii="Arial" w:hAnsi="Arial" w:cs="Arial"/>
          <w:sz w:val="20"/>
          <w:szCs w:val="20"/>
        </w:rPr>
        <w:t xml:space="preserve">s </w:t>
      </w:r>
      <w:r>
        <w:rPr>
          <w:rFonts w:ascii="Arial" w:hAnsi="Arial" w:cs="Arial"/>
          <w:sz w:val="20"/>
          <w:szCs w:val="20"/>
        </w:rPr>
        <w:t xml:space="preserve">(including majors </w:t>
      </w:r>
      <w:r w:rsidRPr="00BA07BD">
        <w:rPr>
          <w:rFonts w:ascii="Arial" w:hAnsi="Arial" w:cs="Arial"/>
          <w:sz w:val="20"/>
          <w:szCs w:val="20"/>
        </w:rPr>
        <w:t>contained within the program</w:t>
      </w:r>
      <w:r w:rsidR="00032B00">
        <w:rPr>
          <w:rFonts w:ascii="Arial" w:hAnsi="Arial" w:cs="Arial"/>
          <w:sz w:val="20"/>
          <w:szCs w:val="20"/>
        </w:rPr>
        <w:t>s</w:t>
      </w:r>
      <w:r>
        <w:rPr>
          <w:rFonts w:ascii="Arial" w:hAnsi="Arial" w:cs="Arial"/>
          <w:sz w:val="20"/>
          <w:szCs w:val="20"/>
        </w:rPr>
        <w:t>)</w:t>
      </w:r>
      <w:r w:rsidR="00B77132">
        <w:rPr>
          <w:rFonts w:ascii="Arial" w:hAnsi="Arial" w:cs="Arial"/>
          <w:sz w:val="20"/>
          <w:szCs w:val="20"/>
        </w:rPr>
        <w:t xml:space="preserve"> must be </w:t>
      </w:r>
      <w:r w:rsidR="00173295">
        <w:rPr>
          <w:rFonts w:ascii="Arial" w:hAnsi="Arial" w:cs="Arial"/>
          <w:iCs/>
          <w:sz w:val="20"/>
          <w:szCs w:val="20"/>
        </w:rPr>
        <w:t>academically</w:t>
      </w:r>
      <w:r w:rsidR="00B77132">
        <w:rPr>
          <w:rFonts w:ascii="Arial" w:hAnsi="Arial" w:cs="Arial"/>
          <w:sz w:val="20"/>
          <w:szCs w:val="20"/>
        </w:rPr>
        <w:t>-qualified.</w:t>
      </w:r>
    </w:p>
    <w:p w14:paraId="412EC436" w14:textId="77777777" w:rsidR="00B77132" w:rsidRDefault="00B77132" w:rsidP="00BA07BD">
      <w:pPr>
        <w:rPr>
          <w:rFonts w:ascii="Arial" w:hAnsi="Arial" w:cs="Arial"/>
          <w:sz w:val="20"/>
          <w:szCs w:val="20"/>
        </w:rPr>
      </w:pPr>
    </w:p>
    <w:p w14:paraId="3A2A1E7D" w14:textId="77777777" w:rsidR="0077302E" w:rsidRPr="00D4078B" w:rsidRDefault="0077302E" w:rsidP="0077302E">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7CE07733" w14:textId="77777777" w:rsidR="0077302E" w:rsidRPr="003F3333" w:rsidRDefault="0077302E" w:rsidP="0077302E">
      <w:pPr>
        <w:rPr>
          <w:rFonts w:ascii="Arial" w:eastAsia="Times New Roman" w:hAnsi="Arial" w:cs="Arial"/>
          <w:sz w:val="20"/>
          <w:szCs w:val="20"/>
        </w:rPr>
      </w:pPr>
    </w:p>
    <w:p w14:paraId="4A49DEE8" w14:textId="77777777" w:rsidR="0077302E" w:rsidRPr="00020538" w:rsidRDefault="0077302E" w:rsidP="0077302E">
      <w:pPr>
        <w:rPr>
          <w:rFonts w:ascii="Arial" w:eastAsia="Times New Roman" w:hAnsi="Arial" w:cs="Arial"/>
          <w:sz w:val="20"/>
          <w:szCs w:val="20"/>
        </w:rPr>
      </w:pPr>
      <w:r w:rsidRPr="00020538">
        <w:rPr>
          <w:rFonts w:ascii="Arial" w:eastAsia="Times New Roman" w:hAnsi="Arial" w:cs="Arial"/>
          <w:sz w:val="20"/>
          <w:szCs w:val="20"/>
        </w:rPr>
        <w:t>In the self-study:</w:t>
      </w:r>
    </w:p>
    <w:p w14:paraId="0EF93C08" w14:textId="77777777" w:rsidR="0077302E" w:rsidRPr="00020538" w:rsidRDefault="0077302E" w:rsidP="0077302E">
      <w:pPr>
        <w:rPr>
          <w:rFonts w:ascii="Arial" w:hAnsi="Arial" w:cs="Arial"/>
          <w:sz w:val="20"/>
          <w:szCs w:val="20"/>
        </w:rPr>
      </w:pPr>
    </w:p>
    <w:p w14:paraId="0A80B8E8" w14:textId="5F51C8F8" w:rsidR="0077302E" w:rsidRPr="00020538" w:rsidRDefault="0077302E"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 xml:space="preserve">-2: </w:t>
      </w:r>
      <w:r w:rsidR="007A02AE" w:rsidRPr="00020538">
        <w:rPr>
          <w:rFonts w:ascii="Arial" w:hAnsi="Arial" w:cs="Arial"/>
          <w:iCs/>
          <w:sz w:val="20"/>
          <w:szCs w:val="20"/>
        </w:rPr>
        <w:t xml:space="preserve">Summary of </w:t>
      </w:r>
      <w:r w:rsidR="007A02AE">
        <w:rPr>
          <w:rFonts w:ascii="Arial" w:hAnsi="Arial" w:cs="Arial"/>
          <w:iCs/>
          <w:sz w:val="20"/>
          <w:szCs w:val="20"/>
        </w:rPr>
        <w:t>Faculty Deployment by Qualification Level and Program Level</w:t>
      </w:r>
      <w:r w:rsidR="00684152">
        <w:rPr>
          <w:rFonts w:ascii="Arial" w:hAnsi="Arial" w:cs="Arial"/>
          <w:iCs/>
          <w:sz w:val="20"/>
          <w:szCs w:val="20"/>
        </w:rPr>
        <w:t xml:space="preserve"> for Full-Time Faculty and for Adjunct and Part-Time Faculty</w:t>
      </w:r>
      <w:r w:rsidRPr="00020538">
        <w:rPr>
          <w:rFonts w:ascii="Arial" w:hAnsi="Arial" w:cs="Arial"/>
          <w:iCs/>
          <w:sz w:val="20"/>
          <w:szCs w:val="20"/>
        </w:rPr>
        <w:t>.</w:t>
      </w:r>
    </w:p>
    <w:p w14:paraId="07424007" w14:textId="77777777" w:rsidR="0077302E" w:rsidRPr="00020538" w:rsidRDefault="0077302E" w:rsidP="0077302E">
      <w:pPr>
        <w:ind w:left="360"/>
        <w:rPr>
          <w:rFonts w:ascii="Arial" w:hAnsi="Arial" w:cs="Arial"/>
          <w:iCs/>
          <w:sz w:val="20"/>
          <w:szCs w:val="20"/>
        </w:rPr>
      </w:pPr>
    </w:p>
    <w:p w14:paraId="139EF24F" w14:textId="77777777" w:rsidR="00E342BE" w:rsidRPr="00020538" w:rsidRDefault="0077302E" w:rsidP="0077302E">
      <w:pPr>
        <w:ind w:left="360"/>
        <w:rPr>
          <w:rFonts w:ascii="Arial" w:hAnsi="Arial" w:cs="Arial"/>
          <w:iCs/>
          <w:sz w:val="20"/>
          <w:szCs w:val="20"/>
        </w:rPr>
      </w:pPr>
      <w:r w:rsidRPr="00020538">
        <w:rPr>
          <w:rFonts w:ascii="Arial" w:hAnsi="Arial" w:cs="Arial"/>
          <w:iCs/>
          <w:sz w:val="20"/>
          <w:szCs w:val="20"/>
        </w:rPr>
        <w:t>This information must be presented using the table template provided in these guidelines.</w:t>
      </w:r>
    </w:p>
    <w:p w14:paraId="53C28927" w14:textId="77777777" w:rsidR="00E342BE" w:rsidRPr="00020538" w:rsidRDefault="00E342BE" w:rsidP="0077302E">
      <w:pPr>
        <w:ind w:left="360"/>
        <w:rPr>
          <w:rFonts w:ascii="Arial" w:hAnsi="Arial" w:cs="Arial"/>
          <w:iCs/>
          <w:sz w:val="20"/>
          <w:szCs w:val="20"/>
        </w:rPr>
      </w:pPr>
    </w:p>
    <w:p w14:paraId="69148FCE" w14:textId="2D642347" w:rsidR="00F74F8D" w:rsidRDefault="00AB696A" w:rsidP="0077302E">
      <w:pPr>
        <w:ind w:left="360"/>
        <w:rPr>
          <w:rFonts w:ascii="Arial" w:eastAsia="Times New Roman" w:hAnsi="Arial" w:cs="Arial"/>
          <w:sz w:val="20"/>
          <w:szCs w:val="20"/>
        </w:rPr>
      </w:pPr>
      <w:r w:rsidRPr="00020538">
        <w:rPr>
          <w:rFonts w:ascii="Arial" w:hAnsi="Arial" w:cs="Arial"/>
          <w:iCs/>
          <w:sz w:val="20"/>
          <w:szCs w:val="20"/>
        </w:rPr>
        <w:t xml:space="preserve">The table must account for the teaching contribution of </w:t>
      </w:r>
      <w:r w:rsidRPr="00020538">
        <w:rPr>
          <w:rFonts w:ascii="Arial" w:eastAsia="Times New Roman" w:hAnsi="Arial" w:cs="Arial"/>
          <w:sz w:val="20"/>
          <w:szCs w:val="20"/>
        </w:rPr>
        <w:t>a</w:t>
      </w:r>
      <w:r w:rsidR="00F74F8D" w:rsidRPr="00020538">
        <w:rPr>
          <w:rFonts w:ascii="Arial" w:eastAsia="Times New Roman" w:hAnsi="Arial" w:cs="Arial"/>
          <w:sz w:val="20"/>
          <w:szCs w:val="20"/>
        </w:rPr>
        <w:t xml:space="preserve">ll full-time, part-time, and adjunct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faculty members who </w:t>
      </w:r>
      <w:r w:rsidR="004D1015" w:rsidRPr="00020538">
        <w:rPr>
          <w:rFonts w:ascii="Arial" w:eastAsia="Times New Roman" w:hAnsi="Arial" w:cs="Arial"/>
          <w:sz w:val="20"/>
          <w:szCs w:val="20"/>
        </w:rPr>
        <w:t>taught</w:t>
      </w:r>
      <w:r w:rsidR="00F74F8D" w:rsidRPr="00020538">
        <w:rPr>
          <w:rFonts w:ascii="Arial" w:eastAsia="Times New Roman" w:hAnsi="Arial" w:cs="Arial"/>
          <w:sz w:val="20"/>
          <w:szCs w:val="20"/>
        </w:rPr>
        <w:t xml:space="preserve">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courses offered by the academic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unit</w:t>
      </w:r>
      <w:r w:rsidR="004D1015" w:rsidRPr="00020538">
        <w:rPr>
          <w:rFonts w:ascii="Arial" w:eastAsia="Times New Roman" w:hAnsi="Arial" w:cs="Arial"/>
          <w:sz w:val="20"/>
          <w:szCs w:val="20"/>
        </w:rPr>
        <w:t xml:space="preserve"> during the self-study year</w:t>
      </w:r>
      <w:r w:rsidRPr="00020538">
        <w:rPr>
          <w:rFonts w:ascii="Arial" w:eastAsia="Times New Roman" w:hAnsi="Arial" w:cs="Arial"/>
          <w:sz w:val="20"/>
          <w:szCs w:val="20"/>
        </w:rPr>
        <w:t xml:space="preserve">. </w:t>
      </w:r>
    </w:p>
    <w:p w14:paraId="75AA1DC7" w14:textId="1A4543F8" w:rsidR="00684152" w:rsidRDefault="00684152" w:rsidP="0077302E">
      <w:pPr>
        <w:ind w:left="360"/>
        <w:rPr>
          <w:rFonts w:ascii="Arial" w:eastAsia="Times New Roman" w:hAnsi="Arial" w:cs="Arial"/>
          <w:sz w:val="20"/>
          <w:szCs w:val="20"/>
        </w:rPr>
      </w:pPr>
    </w:p>
    <w:p w14:paraId="79ECEFB7" w14:textId="5F5B84FA" w:rsidR="00A0605B" w:rsidRDefault="00A0605B" w:rsidP="0077302E">
      <w:pPr>
        <w:ind w:left="360"/>
        <w:rPr>
          <w:rFonts w:ascii="Arial" w:eastAsia="Times New Roman" w:hAnsi="Arial" w:cs="Arial"/>
          <w:sz w:val="20"/>
          <w:szCs w:val="20"/>
        </w:rPr>
      </w:pPr>
      <w:r>
        <w:rPr>
          <w:rFonts w:ascii="Arial" w:eastAsia="Times New Roman" w:hAnsi="Arial" w:cs="Arial"/>
          <w:sz w:val="20"/>
          <w:szCs w:val="20"/>
        </w:rPr>
        <w:t>Complete the following process for the first part of Table 5-2 pertaining to full-time faculty:</w:t>
      </w:r>
    </w:p>
    <w:p w14:paraId="5509591D" w14:textId="77777777" w:rsidR="00A53844" w:rsidRDefault="00A53844" w:rsidP="0077302E">
      <w:pPr>
        <w:ind w:left="360"/>
        <w:rPr>
          <w:rFonts w:ascii="Arial" w:eastAsia="Times New Roman" w:hAnsi="Arial" w:cs="Arial"/>
          <w:sz w:val="20"/>
          <w:szCs w:val="20"/>
        </w:rPr>
      </w:pPr>
    </w:p>
    <w:p w14:paraId="6E4D517D" w14:textId="62AC95C2" w:rsidR="00684152" w:rsidRDefault="00684152">
      <w:pPr>
        <w:ind w:left="576"/>
        <w:rPr>
          <w:rFonts w:ascii="Arial" w:eastAsia="Times New Roman" w:hAnsi="Arial" w:cs="Arial"/>
          <w:sz w:val="20"/>
          <w:szCs w:val="20"/>
        </w:rPr>
      </w:pPr>
      <w:r>
        <w:rPr>
          <w:rFonts w:ascii="Arial" w:eastAsia="Times New Roman" w:hAnsi="Arial" w:cs="Arial"/>
          <w:sz w:val="20"/>
          <w:szCs w:val="20"/>
        </w:rPr>
        <w:t xml:space="preserve">Determine the number of full-faculty who teach at each of the following levels - undergraduate, master’s, and doctoral. </w:t>
      </w:r>
      <w:r w:rsidR="00A0605B">
        <w:rPr>
          <w:rFonts w:ascii="Arial" w:eastAsia="Times New Roman" w:hAnsi="Arial" w:cs="Arial"/>
          <w:sz w:val="20"/>
          <w:szCs w:val="20"/>
        </w:rPr>
        <w:t>Faculty may be included in more than one program level.</w:t>
      </w:r>
    </w:p>
    <w:p w14:paraId="11FA26B8" w14:textId="77777777" w:rsidR="00A53844" w:rsidRDefault="00A53844" w:rsidP="00FC71FF">
      <w:pPr>
        <w:ind w:left="576"/>
        <w:rPr>
          <w:rFonts w:ascii="Arial" w:eastAsia="Times New Roman" w:hAnsi="Arial" w:cs="Arial"/>
          <w:sz w:val="20"/>
          <w:szCs w:val="20"/>
        </w:rPr>
      </w:pPr>
    </w:p>
    <w:p w14:paraId="27F00019" w14:textId="44AC2242" w:rsidR="00684152" w:rsidRDefault="00A0605B" w:rsidP="00A0605B">
      <w:pPr>
        <w:ind w:left="576"/>
        <w:rPr>
          <w:rFonts w:ascii="Arial" w:eastAsia="Times New Roman" w:hAnsi="Arial" w:cs="Arial"/>
          <w:sz w:val="20"/>
          <w:szCs w:val="20"/>
        </w:rPr>
      </w:pPr>
      <w:r>
        <w:rPr>
          <w:rFonts w:ascii="Arial" w:eastAsia="Times New Roman" w:hAnsi="Arial" w:cs="Arial"/>
          <w:sz w:val="20"/>
          <w:szCs w:val="20"/>
        </w:rPr>
        <w:t>For each of the program levels, c</w:t>
      </w:r>
      <w:r w:rsidR="00684152">
        <w:rPr>
          <w:rFonts w:ascii="Arial" w:eastAsia="Times New Roman" w:hAnsi="Arial" w:cs="Arial"/>
          <w:sz w:val="20"/>
          <w:szCs w:val="20"/>
        </w:rPr>
        <w:t>alculate the percentage of faculty who are academically, professional, or other qualified</w:t>
      </w:r>
      <w:r>
        <w:rPr>
          <w:rFonts w:ascii="Arial" w:eastAsia="Times New Roman" w:hAnsi="Arial" w:cs="Arial"/>
          <w:sz w:val="20"/>
          <w:szCs w:val="20"/>
        </w:rPr>
        <w:t>.</w:t>
      </w:r>
    </w:p>
    <w:p w14:paraId="1AAB0769" w14:textId="77777777" w:rsidR="00A53844" w:rsidRDefault="00A53844" w:rsidP="00A0605B">
      <w:pPr>
        <w:ind w:left="576"/>
        <w:rPr>
          <w:rFonts w:ascii="Arial" w:eastAsia="Times New Roman" w:hAnsi="Arial" w:cs="Arial"/>
          <w:sz w:val="20"/>
          <w:szCs w:val="20"/>
        </w:rPr>
      </w:pPr>
    </w:p>
    <w:p w14:paraId="7C8ACD67" w14:textId="5B7D62B5" w:rsidR="00A0605B" w:rsidRDefault="00A0605B" w:rsidP="00FC71FF">
      <w:pPr>
        <w:ind w:left="576"/>
        <w:rPr>
          <w:rFonts w:ascii="Arial" w:eastAsia="Times New Roman" w:hAnsi="Arial" w:cs="Arial"/>
          <w:sz w:val="20"/>
          <w:szCs w:val="20"/>
        </w:rPr>
      </w:pPr>
      <w:r>
        <w:rPr>
          <w:rFonts w:ascii="Arial" w:eastAsia="Times New Roman" w:hAnsi="Arial" w:cs="Arial"/>
          <w:sz w:val="20"/>
          <w:szCs w:val="20"/>
        </w:rPr>
        <w:t xml:space="preserve">For the </w:t>
      </w:r>
      <w:r w:rsidR="00610A63">
        <w:rPr>
          <w:rFonts w:ascii="Arial" w:eastAsia="Times New Roman" w:hAnsi="Arial" w:cs="Arial"/>
          <w:sz w:val="20"/>
          <w:szCs w:val="20"/>
        </w:rPr>
        <w:t xml:space="preserve">last </w:t>
      </w:r>
      <w:r>
        <w:rPr>
          <w:rFonts w:ascii="Arial" w:eastAsia="Times New Roman" w:hAnsi="Arial" w:cs="Arial"/>
          <w:sz w:val="20"/>
          <w:szCs w:val="20"/>
        </w:rPr>
        <w:t>line in the table – Overall Full-Time Faculty – provide the number of full-time faculty by qualification level. Th</w:t>
      </w:r>
      <w:r w:rsidR="00610A63">
        <w:rPr>
          <w:rFonts w:ascii="Arial" w:eastAsia="Times New Roman" w:hAnsi="Arial" w:cs="Arial"/>
          <w:sz w:val="20"/>
          <w:szCs w:val="20"/>
        </w:rPr>
        <w:t xml:space="preserve"> sum of this line </w:t>
      </w:r>
      <w:r>
        <w:rPr>
          <w:rFonts w:ascii="Arial" w:eastAsia="Times New Roman" w:hAnsi="Arial" w:cs="Arial"/>
          <w:sz w:val="20"/>
          <w:szCs w:val="20"/>
        </w:rPr>
        <w:t xml:space="preserve">should </w:t>
      </w:r>
      <w:r w:rsidR="00610A63">
        <w:rPr>
          <w:rFonts w:ascii="Arial" w:eastAsia="Times New Roman" w:hAnsi="Arial" w:cs="Arial"/>
          <w:sz w:val="20"/>
          <w:szCs w:val="20"/>
        </w:rPr>
        <w:t>be the same as the number of faculty who are listed as full-time in table 5-1.</w:t>
      </w:r>
    </w:p>
    <w:p w14:paraId="056D78F1" w14:textId="296E8706" w:rsidR="00684152" w:rsidRDefault="00684152" w:rsidP="0077302E">
      <w:pPr>
        <w:ind w:left="360"/>
        <w:rPr>
          <w:rFonts w:ascii="Arial" w:eastAsia="Times New Roman" w:hAnsi="Arial" w:cs="Arial"/>
          <w:sz w:val="20"/>
          <w:szCs w:val="20"/>
        </w:rPr>
      </w:pPr>
    </w:p>
    <w:p w14:paraId="103EAC60" w14:textId="26953AB6" w:rsidR="00A0605B" w:rsidRDefault="00A0605B" w:rsidP="0077302E">
      <w:pPr>
        <w:ind w:left="360"/>
        <w:rPr>
          <w:rFonts w:ascii="Arial" w:eastAsia="Times New Roman" w:hAnsi="Arial" w:cs="Arial"/>
          <w:sz w:val="20"/>
          <w:szCs w:val="20"/>
        </w:rPr>
      </w:pPr>
      <w:r>
        <w:rPr>
          <w:rFonts w:ascii="Arial" w:eastAsia="Times New Roman" w:hAnsi="Arial" w:cs="Arial"/>
          <w:sz w:val="20"/>
          <w:szCs w:val="20"/>
        </w:rPr>
        <w:t>Complete the above process for the second part of Table 5-2 pertaining to adjunct and part-time faculty</w:t>
      </w:r>
    </w:p>
    <w:p w14:paraId="54DDCE97" w14:textId="77777777" w:rsidR="004056AD" w:rsidRPr="00020538" w:rsidRDefault="004056AD" w:rsidP="0077302E">
      <w:pPr>
        <w:ind w:left="360"/>
        <w:rPr>
          <w:rFonts w:ascii="Arial" w:hAnsi="Arial" w:cs="Arial"/>
          <w:iCs/>
          <w:sz w:val="20"/>
          <w:szCs w:val="20"/>
        </w:rPr>
      </w:pPr>
    </w:p>
    <w:p w14:paraId="36B380C8" w14:textId="77777777" w:rsidR="00214022" w:rsidRPr="00020538" w:rsidRDefault="00214022" w:rsidP="00016708">
      <w:pPr>
        <w:rPr>
          <w:rFonts w:ascii="Arial" w:hAnsi="Arial" w:cs="Arial"/>
          <w:iCs/>
          <w:sz w:val="20"/>
          <w:szCs w:val="20"/>
        </w:rPr>
      </w:pPr>
    </w:p>
    <w:p w14:paraId="1F6056D8" w14:textId="77777777" w:rsidR="007F630A" w:rsidRPr="00020538" w:rsidRDefault="007F630A"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w:t>
      </w:r>
      <w:r w:rsidR="00EF08DB">
        <w:rPr>
          <w:rFonts w:ascii="Arial" w:hAnsi="Arial" w:cs="Arial"/>
          <w:iCs/>
          <w:sz w:val="20"/>
          <w:szCs w:val="20"/>
        </w:rPr>
        <w:t>3</w:t>
      </w:r>
      <w:r w:rsidRPr="00020538">
        <w:rPr>
          <w:rFonts w:ascii="Arial" w:hAnsi="Arial" w:cs="Arial"/>
          <w:iCs/>
          <w:sz w:val="20"/>
          <w:szCs w:val="20"/>
        </w:rPr>
        <w:t xml:space="preserve">: </w:t>
      </w:r>
      <w:r w:rsidR="00560F74" w:rsidRPr="00020538">
        <w:rPr>
          <w:rFonts w:ascii="Arial" w:hAnsi="Arial" w:cs="Arial"/>
          <w:iCs/>
          <w:sz w:val="20"/>
          <w:szCs w:val="20"/>
        </w:rPr>
        <w:t>Summary of Student Credit/Contact Hour Production by Location</w:t>
      </w:r>
      <w:r w:rsidRPr="00020538">
        <w:rPr>
          <w:rFonts w:ascii="Arial" w:hAnsi="Arial" w:cs="Arial"/>
          <w:iCs/>
          <w:sz w:val="20"/>
          <w:szCs w:val="20"/>
        </w:rPr>
        <w:t>.</w:t>
      </w:r>
    </w:p>
    <w:p w14:paraId="4DF05C4F" w14:textId="77777777" w:rsidR="007F630A" w:rsidRPr="00020538" w:rsidRDefault="007F630A" w:rsidP="007F630A">
      <w:pPr>
        <w:ind w:left="360"/>
        <w:rPr>
          <w:rFonts w:ascii="Arial" w:hAnsi="Arial" w:cs="Arial"/>
          <w:iCs/>
          <w:sz w:val="20"/>
          <w:szCs w:val="20"/>
        </w:rPr>
      </w:pPr>
    </w:p>
    <w:p w14:paraId="19121340" w14:textId="77777777" w:rsidR="007F630A" w:rsidRPr="00020538" w:rsidRDefault="007F630A" w:rsidP="007F630A">
      <w:pPr>
        <w:ind w:left="360"/>
        <w:rPr>
          <w:rFonts w:ascii="Arial" w:hAnsi="Arial" w:cs="Arial"/>
          <w:iCs/>
          <w:sz w:val="20"/>
          <w:szCs w:val="20"/>
        </w:rPr>
      </w:pPr>
      <w:r w:rsidRPr="00020538">
        <w:rPr>
          <w:rFonts w:ascii="Arial" w:hAnsi="Arial" w:cs="Arial"/>
          <w:iCs/>
          <w:sz w:val="20"/>
          <w:szCs w:val="20"/>
        </w:rPr>
        <w:lastRenderedPageBreak/>
        <w:t>This information must be presented using the table template provided in these guidelines.</w:t>
      </w:r>
    </w:p>
    <w:p w14:paraId="65793BD7" w14:textId="77777777" w:rsidR="007F630A" w:rsidRPr="00020538" w:rsidRDefault="007F630A" w:rsidP="007F630A">
      <w:pPr>
        <w:ind w:left="360"/>
        <w:rPr>
          <w:rFonts w:ascii="Arial" w:hAnsi="Arial" w:cs="Arial"/>
          <w:iCs/>
          <w:sz w:val="20"/>
          <w:szCs w:val="20"/>
        </w:rPr>
      </w:pPr>
    </w:p>
    <w:p w14:paraId="76F98CC8" w14:textId="77777777" w:rsidR="007F630A" w:rsidRDefault="007F630A" w:rsidP="007F630A">
      <w:pPr>
        <w:ind w:left="360"/>
        <w:rPr>
          <w:rFonts w:ascii="Arial" w:hAnsi="Arial" w:cs="Arial"/>
          <w:iCs/>
          <w:sz w:val="20"/>
          <w:szCs w:val="20"/>
        </w:rPr>
      </w:pPr>
      <w:r w:rsidRPr="00020538">
        <w:rPr>
          <w:rFonts w:ascii="Arial" w:hAnsi="Arial" w:cs="Arial"/>
          <w:iCs/>
          <w:sz w:val="20"/>
          <w:szCs w:val="20"/>
        </w:rPr>
        <w:t xml:space="preserve">The table must list each </w:t>
      </w:r>
      <w:r w:rsidR="008E3086" w:rsidRPr="00020538">
        <w:rPr>
          <w:rFonts w:ascii="Arial" w:hAnsi="Arial" w:cs="Arial"/>
          <w:iCs/>
          <w:sz w:val="20"/>
          <w:szCs w:val="20"/>
        </w:rPr>
        <w:t xml:space="preserve">campus, educational location, and instructional site at which the </w:t>
      </w:r>
      <w:r w:rsidR="005C134D">
        <w:rPr>
          <w:rFonts w:ascii="Arial" w:hAnsi="Arial" w:cs="Arial"/>
          <w:iCs/>
          <w:sz w:val="20"/>
          <w:szCs w:val="20"/>
        </w:rPr>
        <w:t>business</w:t>
      </w:r>
      <w:r w:rsidR="008E3086" w:rsidRPr="00020538">
        <w:rPr>
          <w:rFonts w:ascii="Arial" w:hAnsi="Arial" w:cs="Arial"/>
          <w:iCs/>
          <w:sz w:val="20"/>
          <w:szCs w:val="20"/>
        </w:rPr>
        <w:t xml:space="preserve"> programs are offered</w:t>
      </w:r>
      <w:r w:rsidRPr="00020538">
        <w:rPr>
          <w:rFonts w:ascii="Arial" w:hAnsi="Arial" w:cs="Arial"/>
          <w:iCs/>
          <w:sz w:val="20"/>
          <w:szCs w:val="20"/>
        </w:rPr>
        <w:t xml:space="preserve">, and </w:t>
      </w:r>
      <w:r w:rsidR="008E3086" w:rsidRPr="00020538">
        <w:rPr>
          <w:rFonts w:ascii="Arial" w:hAnsi="Arial" w:cs="Arial"/>
          <w:iCs/>
          <w:sz w:val="20"/>
          <w:szCs w:val="20"/>
        </w:rPr>
        <w:t>include figures for</w:t>
      </w:r>
      <w:r w:rsidRPr="00020538">
        <w:rPr>
          <w:rFonts w:ascii="Arial" w:hAnsi="Arial" w:cs="Arial"/>
          <w:iCs/>
          <w:sz w:val="20"/>
          <w:szCs w:val="20"/>
        </w:rPr>
        <w:t xml:space="preserve"> the number of student credit hours</w:t>
      </w:r>
      <w:r w:rsidR="008E3086" w:rsidRPr="00020538">
        <w:rPr>
          <w:rFonts w:ascii="Arial" w:hAnsi="Arial" w:cs="Arial"/>
          <w:iCs/>
          <w:sz w:val="20"/>
          <w:szCs w:val="20"/>
        </w:rPr>
        <w:t xml:space="preserve"> or contact hours</w:t>
      </w:r>
      <w:r w:rsidRPr="00020538">
        <w:rPr>
          <w:rFonts w:ascii="Arial" w:hAnsi="Arial" w:cs="Arial"/>
          <w:iCs/>
          <w:sz w:val="20"/>
          <w:szCs w:val="20"/>
        </w:rPr>
        <w:t xml:space="preserve"> </w:t>
      </w:r>
      <w:r w:rsidR="008E3086" w:rsidRPr="00020538">
        <w:rPr>
          <w:rFonts w:ascii="Arial" w:hAnsi="Arial" w:cs="Arial"/>
          <w:iCs/>
          <w:sz w:val="20"/>
          <w:szCs w:val="20"/>
        </w:rPr>
        <w:t>ta</w:t>
      </w:r>
      <w:r w:rsidRPr="00020538">
        <w:rPr>
          <w:rFonts w:ascii="Arial" w:hAnsi="Arial" w:cs="Arial"/>
          <w:iCs/>
          <w:sz w:val="20"/>
          <w:szCs w:val="20"/>
        </w:rPr>
        <w:t>ught at each location, along with the percentage of the total number of student credit hours</w:t>
      </w:r>
      <w:r w:rsidR="008E3086" w:rsidRPr="00020538">
        <w:rPr>
          <w:rFonts w:ascii="Arial" w:hAnsi="Arial" w:cs="Arial"/>
          <w:iCs/>
          <w:sz w:val="20"/>
          <w:szCs w:val="20"/>
        </w:rPr>
        <w:t xml:space="preserve"> or contact hours</w:t>
      </w:r>
      <w:r w:rsidRPr="00020538">
        <w:rPr>
          <w:rFonts w:ascii="Arial" w:hAnsi="Arial" w:cs="Arial"/>
          <w:iCs/>
          <w:sz w:val="20"/>
          <w:szCs w:val="20"/>
        </w:rPr>
        <w:t xml:space="preserve"> taught at each location.</w:t>
      </w:r>
    </w:p>
    <w:p w14:paraId="5E9AC127" w14:textId="77777777" w:rsidR="004371B1" w:rsidRDefault="004371B1" w:rsidP="007F630A">
      <w:pPr>
        <w:ind w:left="360"/>
        <w:rPr>
          <w:rFonts w:ascii="Arial" w:hAnsi="Arial" w:cs="Arial"/>
          <w:iCs/>
          <w:sz w:val="20"/>
          <w:szCs w:val="20"/>
        </w:rPr>
      </w:pPr>
    </w:p>
    <w:p w14:paraId="71F0CF9B" w14:textId="717EE975" w:rsidR="004371B1" w:rsidRPr="004371B1" w:rsidRDefault="004371B1" w:rsidP="007F630A">
      <w:pPr>
        <w:ind w:left="360"/>
        <w:rPr>
          <w:rFonts w:ascii="Arial" w:hAnsi="Arial" w:cs="Arial"/>
          <w:iCs/>
          <w:sz w:val="20"/>
          <w:szCs w:val="20"/>
        </w:rPr>
      </w:pPr>
      <w:r w:rsidRPr="004371B1">
        <w:rPr>
          <w:rFonts w:ascii="Arial" w:hAnsi="Arial" w:cs="Arial"/>
          <w:sz w:val="20"/>
          <w:szCs w:val="20"/>
        </w:rPr>
        <w:t xml:space="preserve">If 25 percent or more of the academic </w:t>
      </w:r>
      <w:r w:rsidR="00EE1D90">
        <w:rPr>
          <w:rFonts w:ascii="Arial" w:hAnsi="Arial" w:cs="Arial"/>
          <w:sz w:val="20"/>
          <w:szCs w:val="20"/>
        </w:rPr>
        <w:t>business</w:t>
      </w:r>
      <w:r w:rsidR="00EE1D90" w:rsidRPr="004371B1">
        <w:rPr>
          <w:rFonts w:ascii="Arial" w:hAnsi="Arial" w:cs="Arial"/>
          <w:sz w:val="20"/>
          <w:szCs w:val="20"/>
        </w:rPr>
        <w:t xml:space="preserve"> </w:t>
      </w:r>
      <w:r w:rsidRPr="004371B1">
        <w:rPr>
          <w:rFonts w:ascii="Arial" w:hAnsi="Arial" w:cs="Arial"/>
          <w:sz w:val="20"/>
          <w:szCs w:val="20"/>
        </w:rPr>
        <w:t xml:space="preserve">unit’s total student credit hours or contact hours are generated at a location, the </w:t>
      </w:r>
      <w:r w:rsidR="00662F2F">
        <w:rPr>
          <w:rFonts w:ascii="Arial" w:hAnsi="Arial" w:cs="Arial"/>
          <w:sz w:val="20"/>
          <w:szCs w:val="20"/>
        </w:rPr>
        <w:t>site visit</w:t>
      </w:r>
      <w:r w:rsidRPr="004371B1">
        <w:rPr>
          <w:rFonts w:ascii="Arial" w:hAnsi="Arial" w:cs="Arial"/>
          <w:sz w:val="20"/>
          <w:szCs w:val="20"/>
        </w:rPr>
        <w:t xml:space="preserve"> team will visit that location. If no single location accounts for 25 percent or more of the total student credit hours or contact hours, but 40 percent or more of the academic </w:t>
      </w:r>
      <w:r w:rsidR="00EE1D90">
        <w:rPr>
          <w:rFonts w:ascii="Arial" w:hAnsi="Arial" w:cs="Arial"/>
          <w:sz w:val="20"/>
          <w:szCs w:val="20"/>
        </w:rPr>
        <w:t>business</w:t>
      </w:r>
      <w:r w:rsidR="00EE1D90" w:rsidRPr="004371B1">
        <w:rPr>
          <w:rFonts w:ascii="Arial" w:hAnsi="Arial" w:cs="Arial"/>
          <w:sz w:val="20"/>
          <w:szCs w:val="20"/>
        </w:rPr>
        <w:t xml:space="preserve"> </w:t>
      </w:r>
      <w:r w:rsidRPr="004371B1">
        <w:rPr>
          <w:rFonts w:ascii="Arial" w:hAnsi="Arial" w:cs="Arial"/>
          <w:sz w:val="20"/>
          <w:szCs w:val="20"/>
        </w:rPr>
        <w:t xml:space="preserve">unit’s total student credit hours or contact hours are taught across multiple locations, the </w:t>
      </w:r>
      <w:r w:rsidR="00662F2F">
        <w:rPr>
          <w:rFonts w:ascii="Arial" w:hAnsi="Arial" w:cs="Arial"/>
          <w:sz w:val="20"/>
          <w:szCs w:val="20"/>
        </w:rPr>
        <w:t>site visit</w:t>
      </w:r>
      <w:r w:rsidRPr="004371B1">
        <w:rPr>
          <w:rFonts w:ascii="Arial" w:hAnsi="Arial" w:cs="Arial"/>
          <w:sz w:val="20"/>
          <w:szCs w:val="20"/>
        </w:rPr>
        <w:t xml:space="preserve"> team will visit at least one of those locations.</w:t>
      </w:r>
    </w:p>
    <w:p w14:paraId="3E59505D" w14:textId="77777777" w:rsidR="001211E9" w:rsidRPr="00020538" w:rsidRDefault="001211E9" w:rsidP="007F630A">
      <w:pPr>
        <w:rPr>
          <w:rFonts w:ascii="Arial" w:hAnsi="Arial" w:cs="Arial"/>
          <w:iCs/>
          <w:sz w:val="20"/>
          <w:szCs w:val="20"/>
        </w:rPr>
      </w:pPr>
    </w:p>
    <w:p w14:paraId="036CDEB9" w14:textId="77777777" w:rsidR="00285D1B" w:rsidRPr="00020538" w:rsidRDefault="00285D1B" w:rsidP="00F016E8">
      <w:pPr>
        <w:numPr>
          <w:ilvl w:val="0"/>
          <w:numId w:val="52"/>
        </w:numPr>
        <w:rPr>
          <w:rFonts w:ascii="Arial" w:hAnsi="Arial" w:cs="Arial"/>
          <w:iCs/>
          <w:sz w:val="20"/>
          <w:szCs w:val="20"/>
        </w:rPr>
      </w:pPr>
      <w:r w:rsidRPr="00020538">
        <w:rPr>
          <w:rFonts w:ascii="Arial" w:hAnsi="Arial" w:cs="Arial"/>
          <w:iCs/>
          <w:sz w:val="20"/>
          <w:szCs w:val="20"/>
        </w:rPr>
        <w:t>Provide the following program coverage information:</w:t>
      </w:r>
    </w:p>
    <w:p w14:paraId="02A91802" w14:textId="77777777" w:rsidR="00285D1B" w:rsidRPr="00020538" w:rsidRDefault="00285D1B" w:rsidP="00285D1B">
      <w:pPr>
        <w:ind w:left="360"/>
        <w:rPr>
          <w:rFonts w:ascii="Arial" w:hAnsi="Arial" w:cs="Arial"/>
          <w:iCs/>
          <w:sz w:val="20"/>
          <w:szCs w:val="20"/>
        </w:rPr>
      </w:pPr>
    </w:p>
    <w:p w14:paraId="2C0AAC11" w14:textId="77777777" w:rsidR="008275CF" w:rsidRPr="00020538" w:rsidRDefault="00EF08DB" w:rsidP="00F016E8">
      <w:pPr>
        <w:pStyle w:val="ListParagraph"/>
        <w:numPr>
          <w:ilvl w:val="0"/>
          <w:numId w:val="112"/>
        </w:numPr>
        <w:ind w:left="720"/>
        <w:rPr>
          <w:iCs/>
          <w:sz w:val="20"/>
          <w:szCs w:val="20"/>
        </w:rPr>
      </w:pPr>
      <w:r>
        <w:rPr>
          <w:iCs/>
          <w:sz w:val="20"/>
          <w:szCs w:val="20"/>
        </w:rPr>
        <w:t xml:space="preserve">Table </w:t>
      </w:r>
      <w:r w:rsidR="00521738" w:rsidRPr="00020538">
        <w:rPr>
          <w:iCs/>
          <w:sz w:val="20"/>
          <w:szCs w:val="20"/>
        </w:rPr>
        <w:t>5</w:t>
      </w:r>
      <w:r w:rsidR="008275CF" w:rsidRPr="00020538">
        <w:rPr>
          <w:iCs/>
          <w:sz w:val="20"/>
          <w:szCs w:val="20"/>
        </w:rPr>
        <w:t>-</w:t>
      </w:r>
      <w:r>
        <w:rPr>
          <w:iCs/>
          <w:sz w:val="20"/>
          <w:szCs w:val="20"/>
        </w:rPr>
        <w:t>4</w:t>
      </w:r>
      <w:r w:rsidR="008275CF" w:rsidRPr="00020538">
        <w:rPr>
          <w:iCs/>
          <w:sz w:val="20"/>
          <w:szCs w:val="20"/>
        </w:rPr>
        <w:t xml:space="preserve">: </w:t>
      </w:r>
      <w:r w:rsidR="005C134D">
        <w:rPr>
          <w:iCs/>
          <w:sz w:val="20"/>
          <w:szCs w:val="20"/>
        </w:rPr>
        <w:t>Business</w:t>
      </w:r>
      <w:r w:rsidR="008A6E35" w:rsidRPr="00020538">
        <w:rPr>
          <w:iCs/>
          <w:sz w:val="20"/>
          <w:szCs w:val="20"/>
        </w:rPr>
        <w:t xml:space="preserve"> </w:t>
      </w:r>
      <w:r w:rsidR="008275CF" w:rsidRPr="00020538">
        <w:rPr>
          <w:iCs/>
          <w:sz w:val="20"/>
          <w:szCs w:val="20"/>
        </w:rPr>
        <w:t>Program Coverage</w:t>
      </w:r>
      <w:r w:rsidR="000F7572" w:rsidRPr="00020538">
        <w:rPr>
          <w:iCs/>
          <w:sz w:val="20"/>
          <w:szCs w:val="20"/>
        </w:rPr>
        <w:t xml:space="preserve"> by Qualified Faculty</w:t>
      </w:r>
      <w:r w:rsidR="008275CF" w:rsidRPr="00020538">
        <w:rPr>
          <w:iCs/>
          <w:sz w:val="20"/>
          <w:szCs w:val="20"/>
        </w:rPr>
        <w:t>.</w:t>
      </w:r>
    </w:p>
    <w:p w14:paraId="3077C984" w14:textId="77777777" w:rsidR="008275CF" w:rsidRPr="00020538" w:rsidRDefault="008275CF" w:rsidP="008275CF">
      <w:pPr>
        <w:ind w:left="360"/>
        <w:rPr>
          <w:rFonts w:ascii="Arial" w:hAnsi="Arial" w:cs="Arial"/>
          <w:iCs/>
          <w:sz w:val="20"/>
          <w:szCs w:val="20"/>
        </w:rPr>
      </w:pPr>
    </w:p>
    <w:p w14:paraId="7E7AA66A" w14:textId="77777777" w:rsidR="008275CF" w:rsidRPr="00020538" w:rsidRDefault="008275CF" w:rsidP="00285D1B">
      <w:pPr>
        <w:ind w:left="720"/>
        <w:rPr>
          <w:rFonts w:ascii="Arial" w:hAnsi="Arial" w:cs="Arial"/>
          <w:iCs/>
          <w:sz w:val="20"/>
          <w:szCs w:val="20"/>
        </w:rPr>
      </w:pPr>
      <w:r w:rsidRPr="00020538">
        <w:rPr>
          <w:rFonts w:ascii="Arial" w:hAnsi="Arial" w:cs="Arial"/>
          <w:iCs/>
          <w:sz w:val="20"/>
          <w:szCs w:val="20"/>
        </w:rPr>
        <w:t>This information must be presented using the table template provided in these guidelines.</w:t>
      </w:r>
    </w:p>
    <w:p w14:paraId="424F2C11" w14:textId="77777777" w:rsidR="008275CF" w:rsidRPr="00020538" w:rsidRDefault="008275CF" w:rsidP="00285D1B">
      <w:pPr>
        <w:ind w:left="720"/>
        <w:rPr>
          <w:rFonts w:ascii="Arial" w:hAnsi="Arial" w:cs="Arial"/>
          <w:iCs/>
          <w:sz w:val="20"/>
          <w:szCs w:val="20"/>
        </w:rPr>
      </w:pPr>
    </w:p>
    <w:p w14:paraId="725A4FE1" w14:textId="77777777" w:rsidR="00285D1B" w:rsidRPr="00020538" w:rsidRDefault="28D1206B" w:rsidP="28D1206B">
      <w:pPr>
        <w:ind w:left="720"/>
        <w:rPr>
          <w:rFonts w:ascii="Arial" w:hAnsi="Arial" w:cs="Arial"/>
          <w:sz w:val="20"/>
          <w:szCs w:val="20"/>
        </w:rPr>
      </w:pPr>
      <w:r w:rsidRPr="28D1206B">
        <w:rPr>
          <w:rFonts w:ascii="Arial" w:hAnsi="Arial" w:cs="Arial"/>
          <w:sz w:val="20"/>
          <w:szCs w:val="20"/>
        </w:rPr>
        <w:t>The table must list all associate-, bachelor’s-, and master’s-level business programs (including majors contained within the programs) for which the academic business unit is seeking accreditation. For each program listed in the table, the academic business unit must identify at least one full-time faculty member or one regular part-time faculty member who is employed on a permanent, regular, or ongoing basis who is academically- or professionally-qualified for who teaches in and provides oversight for that program.</w:t>
      </w:r>
    </w:p>
    <w:p w14:paraId="0DB7646D" w14:textId="77777777" w:rsidR="004C3604" w:rsidRPr="00020538" w:rsidRDefault="004C3604" w:rsidP="00285D1B">
      <w:pPr>
        <w:ind w:left="720"/>
        <w:rPr>
          <w:rFonts w:ascii="Arial" w:hAnsi="Arial" w:cs="Arial"/>
          <w:iCs/>
          <w:sz w:val="20"/>
          <w:szCs w:val="20"/>
        </w:rPr>
      </w:pPr>
    </w:p>
    <w:p w14:paraId="4F945C79" w14:textId="2CCF2B9C" w:rsidR="004C3604" w:rsidRPr="00020538" w:rsidRDefault="004C3604" w:rsidP="00F016E8">
      <w:pPr>
        <w:pStyle w:val="ListParagraph"/>
        <w:numPr>
          <w:ilvl w:val="0"/>
          <w:numId w:val="112"/>
        </w:numPr>
        <w:ind w:left="720"/>
        <w:rPr>
          <w:iCs/>
          <w:sz w:val="20"/>
          <w:szCs w:val="20"/>
        </w:rPr>
      </w:pPr>
      <w:r w:rsidRPr="00020538">
        <w:rPr>
          <w:iCs/>
          <w:sz w:val="20"/>
          <w:szCs w:val="20"/>
        </w:rPr>
        <w:t xml:space="preserve">For any doctoral-level program </w:t>
      </w:r>
      <w:r w:rsidR="00940251" w:rsidRPr="00020538">
        <w:rPr>
          <w:iCs/>
          <w:sz w:val="20"/>
          <w:szCs w:val="20"/>
        </w:rPr>
        <w:t xml:space="preserve">included in the </w:t>
      </w:r>
      <w:r w:rsidRPr="00020538">
        <w:rPr>
          <w:iCs/>
          <w:sz w:val="20"/>
          <w:szCs w:val="20"/>
        </w:rPr>
        <w:t>accreditation</w:t>
      </w:r>
      <w:r w:rsidR="00940251" w:rsidRPr="00020538">
        <w:rPr>
          <w:iCs/>
          <w:sz w:val="20"/>
          <w:szCs w:val="20"/>
        </w:rPr>
        <w:t xml:space="preserve"> review</w:t>
      </w:r>
      <w:r w:rsidRPr="00020538">
        <w:rPr>
          <w:iCs/>
          <w:sz w:val="20"/>
          <w:szCs w:val="20"/>
        </w:rPr>
        <w:t xml:space="preserve"> that does not have 100% program coverage by faculty who are </w:t>
      </w:r>
      <w:r w:rsidR="00173295">
        <w:rPr>
          <w:iCs/>
          <w:sz w:val="20"/>
          <w:szCs w:val="20"/>
        </w:rPr>
        <w:t>academically</w:t>
      </w:r>
      <w:r w:rsidRPr="00020538">
        <w:rPr>
          <w:iCs/>
          <w:sz w:val="20"/>
          <w:szCs w:val="20"/>
        </w:rPr>
        <w:t>-qualified for teaching at the doctoral level, provide an explanation for this variation in required program coverage.</w:t>
      </w:r>
    </w:p>
    <w:p w14:paraId="09AC749D" w14:textId="77777777" w:rsidR="00692DE1" w:rsidRPr="00020538" w:rsidRDefault="00692DE1" w:rsidP="008275CF">
      <w:pPr>
        <w:rPr>
          <w:rFonts w:ascii="Arial" w:hAnsi="Arial" w:cs="Arial"/>
          <w:iCs/>
          <w:sz w:val="20"/>
          <w:szCs w:val="20"/>
        </w:rPr>
      </w:pPr>
    </w:p>
    <w:p w14:paraId="380258AB" w14:textId="77777777" w:rsidR="00692DE1" w:rsidRDefault="0010123A" w:rsidP="00F016E8">
      <w:pPr>
        <w:numPr>
          <w:ilvl w:val="0"/>
          <w:numId w:val="52"/>
        </w:numPr>
        <w:rPr>
          <w:rFonts w:ascii="Arial" w:hAnsi="Arial" w:cs="Arial"/>
          <w:iCs/>
          <w:sz w:val="20"/>
          <w:szCs w:val="20"/>
        </w:rPr>
      </w:pPr>
      <w:r w:rsidRPr="00020538">
        <w:rPr>
          <w:rFonts w:ascii="Arial" w:hAnsi="Arial" w:cs="Arial"/>
          <w:iCs/>
          <w:sz w:val="20"/>
          <w:szCs w:val="20"/>
        </w:rPr>
        <w:t xml:space="preserve">Describe the extent to which the academic </w:t>
      </w:r>
      <w:r w:rsidR="005C134D">
        <w:rPr>
          <w:rFonts w:ascii="Arial" w:hAnsi="Arial" w:cs="Arial"/>
          <w:iCs/>
          <w:sz w:val="20"/>
          <w:szCs w:val="20"/>
        </w:rPr>
        <w:t>business</w:t>
      </w:r>
      <w:r w:rsidRPr="00020538">
        <w:rPr>
          <w:rFonts w:ascii="Arial" w:hAnsi="Arial" w:cs="Arial"/>
          <w:iCs/>
          <w:sz w:val="20"/>
          <w:szCs w:val="20"/>
        </w:rPr>
        <w:t xml:space="preserve"> unit’s deployment of </w:t>
      </w:r>
      <w:r w:rsidR="005C134D">
        <w:rPr>
          <w:rFonts w:ascii="Arial" w:hAnsi="Arial" w:cs="Arial"/>
          <w:iCs/>
          <w:sz w:val="20"/>
          <w:szCs w:val="20"/>
        </w:rPr>
        <w:t>business</w:t>
      </w:r>
      <w:r w:rsidRPr="00020538">
        <w:rPr>
          <w:rFonts w:ascii="Arial" w:hAnsi="Arial" w:cs="Arial"/>
          <w:iCs/>
          <w:sz w:val="20"/>
          <w:szCs w:val="20"/>
        </w:rPr>
        <w:t xml:space="preserve"> faculty ensures consistent quality across programs, program levels, and locations at which the programs are offered.</w:t>
      </w:r>
    </w:p>
    <w:p w14:paraId="4D106359" w14:textId="77777777" w:rsidR="00020538" w:rsidRDefault="00020538" w:rsidP="00020538">
      <w:pPr>
        <w:rPr>
          <w:rFonts w:ascii="Arial" w:hAnsi="Arial" w:cs="Arial"/>
          <w:iCs/>
          <w:sz w:val="20"/>
          <w:szCs w:val="20"/>
        </w:rPr>
      </w:pPr>
    </w:p>
    <w:p w14:paraId="08C03543" w14:textId="77777777" w:rsidR="00020538" w:rsidRPr="00020538" w:rsidRDefault="00020538" w:rsidP="00020538">
      <w:pPr>
        <w:rPr>
          <w:rFonts w:ascii="Arial" w:hAnsi="Arial" w:cs="Arial"/>
          <w:iCs/>
          <w:sz w:val="20"/>
          <w:szCs w:val="20"/>
        </w:rPr>
      </w:pPr>
    </w:p>
    <w:p w14:paraId="50C7FC58" w14:textId="77777777" w:rsidR="00214022" w:rsidRPr="00020538" w:rsidRDefault="00214022" w:rsidP="00692DE1">
      <w:pPr>
        <w:rPr>
          <w:rFonts w:ascii="Arial" w:hAnsi="Arial" w:cs="Arial"/>
          <w:sz w:val="20"/>
          <w:szCs w:val="20"/>
        </w:rPr>
        <w:sectPr w:rsidR="00214022" w:rsidRPr="00020538" w:rsidSect="001F4E5E">
          <w:pgSz w:w="12240" w:h="15840" w:code="1"/>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3288DDE" w14:textId="77777777" w:rsidR="007A02AE" w:rsidRDefault="007A02AE" w:rsidP="00EC09E8">
      <w:pPr>
        <w:pStyle w:val="Caption"/>
      </w:pPr>
      <w:bookmarkStart w:id="110" w:name="_Hlk487874837"/>
    </w:p>
    <w:p w14:paraId="65D74594" w14:textId="77777777" w:rsidR="007A02AE" w:rsidRDefault="007A02AE" w:rsidP="00EC09E8">
      <w:pPr>
        <w:pStyle w:val="Caption"/>
      </w:pPr>
    </w:p>
    <w:p w14:paraId="0E9526FF" w14:textId="77777777" w:rsidR="007A02AE" w:rsidRDefault="007A02AE" w:rsidP="00EC09E8">
      <w:pPr>
        <w:pStyle w:val="Caption"/>
      </w:pPr>
      <w:bookmarkStart w:id="111" w:name="_Hlk46405943"/>
    </w:p>
    <w:p w14:paraId="0B05AB27" w14:textId="77777777" w:rsidR="007A02AE" w:rsidRDefault="007A02AE" w:rsidP="00EC09E8">
      <w:pPr>
        <w:pStyle w:val="Caption"/>
      </w:pPr>
    </w:p>
    <w:p w14:paraId="7383B894" w14:textId="77777777" w:rsidR="007A02AE" w:rsidRPr="00D01F42" w:rsidRDefault="28D1206B" w:rsidP="28D1206B">
      <w:pPr>
        <w:pStyle w:val="Caption"/>
        <w:rPr>
          <w:i/>
          <w:iCs/>
        </w:rPr>
      </w:pPr>
      <w:bookmarkStart w:id="112" w:name="_Toc534965682"/>
      <w:r>
        <w:t>Table 5-2: Summary of Faculty Deployment by Qualification Level and Program Level</w:t>
      </w:r>
      <w:bookmarkEnd w:id="112"/>
    </w:p>
    <w:p w14:paraId="1F4CF590" w14:textId="77777777" w:rsidR="007A02AE" w:rsidRPr="00FE5210" w:rsidRDefault="007A02AE" w:rsidP="007A02AE">
      <w:pPr>
        <w:rPr>
          <w:sz w:val="16"/>
          <w:szCs w:val="16"/>
        </w:rPr>
      </w:pPr>
    </w:p>
    <w:bookmarkEnd w:id="111"/>
    <w:p w14:paraId="2F1FAAB9" w14:textId="73D6A225" w:rsidR="007A02AE" w:rsidRDefault="007A02AE" w:rsidP="00EC09E8">
      <w:pPr>
        <w:pStyle w:val="Caption"/>
      </w:pPr>
    </w:p>
    <w:p w14:paraId="37382237" w14:textId="77777777" w:rsidR="00684152" w:rsidRPr="00CF42BB" w:rsidRDefault="00684152" w:rsidP="00684152">
      <w:pPr>
        <w:jc w:val="center"/>
        <w:rPr>
          <w:b/>
          <w:bCs/>
        </w:rPr>
      </w:pPr>
      <w:r w:rsidRPr="00CF42BB">
        <w:rPr>
          <w:b/>
          <w:bCs/>
        </w:rPr>
        <w:t>Full-Time Faculty</w:t>
      </w:r>
    </w:p>
    <w:p w14:paraId="7F856707" w14:textId="77777777" w:rsidR="00684152" w:rsidRPr="00FE5210" w:rsidRDefault="00684152" w:rsidP="00684152">
      <w:pPr>
        <w:rPr>
          <w:sz w:val="16"/>
          <w:szCs w:val="16"/>
        </w:rPr>
      </w:pPr>
    </w:p>
    <w:tbl>
      <w:tblPr>
        <w:tblStyle w:val="TableGrid"/>
        <w:tblW w:w="6793" w:type="dxa"/>
        <w:jc w:val="center"/>
        <w:tblLayout w:type="fixed"/>
        <w:tblCellMar>
          <w:left w:w="115" w:type="dxa"/>
          <w:right w:w="115" w:type="dxa"/>
        </w:tblCellMar>
        <w:tblLook w:val="04A0" w:firstRow="1" w:lastRow="0" w:firstColumn="1" w:lastColumn="0" w:noHBand="0" w:noVBand="1"/>
      </w:tblPr>
      <w:tblGrid>
        <w:gridCol w:w="2160"/>
        <w:gridCol w:w="1546"/>
        <w:gridCol w:w="1543"/>
        <w:gridCol w:w="1544"/>
      </w:tblGrid>
      <w:tr w:rsidR="00684152" w:rsidRPr="002477A6" w14:paraId="2CAA736B" w14:textId="77777777" w:rsidTr="00D15728">
        <w:trPr>
          <w:trHeight w:val="634"/>
          <w:jc w:val="center"/>
        </w:trPr>
        <w:tc>
          <w:tcPr>
            <w:tcW w:w="2160" w:type="dxa"/>
            <w:vMerge w:val="restart"/>
            <w:tcBorders>
              <w:right w:val="single" w:sz="4" w:space="0" w:color="FFFFFF" w:themeColor="background1"/>
              <w:tl2br w:val="single" w:sz="4" w:space="0" w:color="FFFFFF" w:themeColor="background1"/>
            </w:tcBorders>
            <w:shd w:val="clear" w:color="auto" w:fill="002060"/>
            <w:tcMar>
              <w:right w:w="72" w:type="dxa"/>
            </w:tcMar>
          </w:tcPr>
          <w:p w14:paraId="3BCE6996" w14:textId="77777777" w:rsidR="00684152" w:rsidRPr="00AC26F4" w:rsidRDefault="00684152" w:rsidP="00D15728">
            <w:pPr>
              <w:spacing w:before="60"/>
              <w:rPr>
                <w:rFonts w:asciiTheme="minorHAnsi" w:hAnsiTheme="minorHAnsi"/>
                <w:b/>
                <w:caps/>
                <w:sz w:val="19"/>
                <w:szCs w:val="19"/>
              </w:rPr>
            </w:pP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AC26F4">
              <w:rPr>
                <w:rFonts w:asciiTheme="minorHAnsi" w:hAnsiTheme="minorHAnsi"/>
                <w:b/>
                <w:caps/>
                <w:sz w:val="19"/>
                <w:szCs w:val="19"/>
              </w:rPr>
              <w:t>Qualification</w:t>
            </w:r>
          </w:p>
          <w:p w14:paraId="78B564A6" w14:textId="77777777" w:rsidR="00684152" w:rsidRDefault="00684152" w:rsidP="00D15728">
            <w:pPr>
              <w:rPr>
                <w:rFonts w:asciiTheme="minorHAnsi" w:hAnsiTheme="minorHAnsi"/>
                <w:b/>
                <w:caps/>
                <w:sz w:val="19"/>
                <w:szCs w:val="19"/>
              </w:rPr>
            </w:pP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Level</w:t>
            </w:r>
          </w:p>
          <w:p w14:paraId="61E3273E" w14:textId="77777777" w:rsidR="00684152" w:rsidRPr="00AC26F4" w:rsidRDefault="00684152" w:rsidP="00D15728">
            <w:pPr>
              <w:rPr>
                <w:rFonts w:asciiTheme="minorHAnsi" w:hAnsiTheme="minorHAnsi"/>
                <w:b/>
                <w:caps/>
                <w:sz w:val="19"/>
                <w:szCs w:val="19"/>
              </w:rPr>
            </w:pPr>
          </w:p>
          <w:p w14:paraId="626567F0" w14:textId="77777777" w:rsidR="00684152" w:rsidRPr="00AC26F4" w:rsidRDefault="00684152" w:rsidP="00D15728">
            <w:pPr>
              <w:rPr>
                <w:rFonts w:asciiTheme="minorHAnsi" w:hAnsiTheme="minorHAnsi"/>
                <w:b/>
                <w:caps/>
                <w:sz w:val="19"/>
                <w:szCs w:val="19"/>
              </w:rPr>
            </w:pPr>
            <w:r w:rsidRPr="00AC26F4">
              <w:rPr>
                <w:rFonts w:asciiTheme="minorHAnsi" w:hAnsiTheme="minorHAnsi"/>
                <w:b/>
                <w:caps/>
                <w:sz w:val="19"/>
                <w:szCs w:val="19"/>
              </w:rPr>
              <w:t>Program</w:t>
            </w:r>
          </w:p>
          <w:p w14:paraId="67514A09" w14:textId="77777777" w:rsidR="00684152" w:rsidRPr="008A53D6" w:rsidRDefault="00684152" w:rsidP="00D15728">
            <w:pPr>
              <w:spacing w:after="60"/>
              <w:rPr>
                <w:rFonts w:asciiTheme="minorHAnsi" w:hAnsiTheme="minorHAnsi"/>
                <w:b/>
                <w:caps/>
              </w:rPr>
            </w:pPr>
            <w:r w:rsidRPr="00AC26F4">
              <w:rPr>
                <w:rFonts w:asciiTheme="minorHAnsi" w:hAnsiTheme="minorHAnsi"/>
                <w:b/>
                <w:caps/>
                <w:sz w:val="19"/>
                <w:szCs w:val="19"/>
              </w:rPr>
              <w:t>Level</w:t>
            </w:r>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4923208" w14:textId="77777777" w:rsidR="00684152" w:rsidRPr="008A53D6" w:rsidRDefault="00684152" w:rsidP="00D15728">
            <w:pPr>
              <w:jc w:val="center"/>
              <w:rPr>
                <w:rFonts w:asciiTheme="minorHAnsi" w:hAnsiTheme="minorHAnsi"/>
                <w:b/>
                <w:caps/>
              </w:rPr>
            </w:pPr>
            <w:r>
              <w:rPr>
                <w:rFonts w:asciiTheme="minorHAnsi" w:hAnsiTheme="minorHAnsi"/>
                <w:b/>
                <w:caps/>
              </w:rPr>
              <w:t>A</w:t>
            </w:r>
            <w:r w:rsidRPr="008A53D6">
              <w:rPr>
                <w:rFonts w:asciiTheme="minorHAnsi" w:hAnsiTheme="minorHAnsi"/>
                <w:b/>
                <w:caps/>
              </w:rPr>
              <w:t>Q-</w:t>
            </w:r>
            <w:r>
              <w:rPr>
                <w:rFonts w:asciiTheme="minorHAnsi" w:hAnsiTheme="minorHAnsi"/>
                <w:b/>
                <w:caps/>
              </w:rPr>
              <w:t>%</w:t>
            </w:r>
          </w:p>
        </w:tc>
        <w:tc>
          <w:tcPr>
            <w:tcW w:w="1543"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9632EC" w14:textId="77777777" w:rsidR="00684152" w:rsidRPr="00E96E2B" w:rsidRDefault="00684152" w:rsidP="00D15728">
            <w:pPr>
              <w:jc w:val="center"/>
              <w:rPr>
                <w:rFonts w:asciiTheme="minorHAnsi" w:hAnsiTheme="minorHAnsi"/>
                <w:b/>
                <w:caps/>
              </w:rPr>
            </w:pPr>
            <w:r>
              <w:rPr>
                <w:rFonts w:asciiTheme="minorHAnsi" w:hAnsiTheme="minorHAnsi"/>
                <w:b/>
                <w:caps/>
              </w:rPr>
              <w:t>PQ-%</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82C75A8" w14:textId="77777777" w:rsidR="00684152" w:rsidRPr="008A53D6" w:rsidRDefault="00684152" w:rsidP="00D15728">
            <w:pPr>
              <w:jc w:val="center"/>
              <w:rPr>
                <w:rFonts w:asciiTheme="minorHAnsi" w:hAnsiTheme="minorHAnsi"/>
                <w:b/>
                <w:caps/>
              </w:rPr>
            </w:pPr>
            <w:r>
              <w:rPr>
                <w:rFonts w:asciiTheme="minorHAnsi" w:hAnsiTheme="minorHAnsi"/>
                <w:b/>
                <w:caps/>
              </w:rPr>
              <w:t>OQL-%</w:t>
            </w:r>
          </w:p>
        </w:tc>
      </w:tr>
      <w:tr w:rsidR="00684152" w:rsidRPr="002477A6" w14:paraId="368B08DE" w14:textId="77777777" w:rsidTr="00D15728">
        <w:trPr>
          <w:trHeight w:val="467"/>
          <w:jc w:val="center"/>
        </w:trPr>
        <w:tc>
          <w:tcPr>
            <w:tcW w:w="2160" w:type="dxa"/>
            <w:vMerge/>
            <w:tcBorders>
              <w:right w:val="single" w:sz="4" w:space="0" w:color="FFFFFF" w:themeColor="background1"/>
              <w:tl2br w:val="single" w:sz="4" w:space="0" w:color="FFFFFF" w:themeColor="background1"/>
            </w:tcBorders>
            <w:shd w:val="clear" w:color="auto" w:fill="002060"/>
          </w:tcPr>
          <w:p w14:paraId="221A8AFE" w14:textId="77777777" w:rsidR="00684152" w:rsidRPr="00AD5F5B" w:rsidRDefault="00684152" w:rsidP="00D15728">
            <w:pPr>
              <w:jc w:val="center"/>
            </w:pPr>
          </w:p>
        </w:tc>
        <w:tc>
          <w:tcPr>
            <w:tcW w:w="1546"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6F52F1CF" w14:textId="77777777" w:rsidR="00684152" w:rsidRPr="008A53D6" w:rsidRDefault="00684152" w:rsidP="00D15728">
            <w:pPr>
              <w:jc w:val="center"/>
              <w:rPr>
                <w:rFonts w:asciiTheme="minorHAnsi" w:hAnsiTheme="minorHAnsi"/>
                <w:b/>
                <w:caps/>
              </w:rPr>
            </w:pPr>
            <w:r>
              <w:rPr>
                <w:rFonts w:asciiTheme="minorHAnsi" w:hAnsiTheme="minorHAnsi"/>
                <w:b/>
                <w:caps/>
              </w:rPr>
              <w:t>%</w:t>
            </w:r>
          </w:p>
        </w:tc>
        <w:tc>
          <w:tcPr>
            <w:tcW w:w="1543"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5C139399" w14:textId="77777777" w:rsidR="00684152" w:rsidRPr="008A53D6" w:rsidRDefault="00684152" w:rsidP="00D15728">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76124918" w14:textId="77777777" w:rsidR="00684152" w:rsidRPr="008A53D6" w:rsidRDefault="00684152" w:rsidP="00D15728">
            <w:pPr>
              <w:jc w:val="center"/>
              <w:rPr>
                <w:rFonts w:asciiTheme="minorHAnsi" w:hAnsiTheme="minorHAnsi"/>
                <w:b/>
                <w:caps/>
              </w:rPr>
            </w:pPr>
            <w:r>
              <w:rPr>
                <w:rFonts w:asciiTheme="minorHAnsi" w:hAnsiTheme="minorHAnsi"/>
                <w:b/>
                <w:caps/>
              </w:rPr>
              <w:t>%</w:t>
            </w:r>
          </w:p>
        </w:tc>
      </w:tr>
      <w:tr w:rsidR="00684152" w:rsidRPr="002477A6" w14:paraId="5D8A3684" w14:textId="77777777" w:rsidTr="00D15728">
        <w:trPr>
          <w:trHeight w:val="20"/>
          <w:jc w:val="center"/>
        </w:trPr>
        <w:tc>
          <w:tcPr>
            <w:tcW w:w="2160" w:type="dxa"/>
            <w:tcBorders>
              <w:tl2br w:val="nil"/>
            </w:tcBorders>
            <w:shd w:val="clear" w:color="auto" w:fill="auto"/>
            <w:tcMar>
              <w:top w:w="72" w:type="dxa"/>
              <w:bottom w:w="72" w:type="dxa"/>
              <w:right w:w="0" w:type="dxa"/>
            </w:tcMar>
            <w:vAlign w:val="center"/>
          </w:tcPr>
          <w:p w14:paraId="0EDFFCE6"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undergraduate</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41F5CBA3"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0D91FC04"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347DEA17" w14:textId="77777777" w:rsidR="00684152" w:rsidRPr="00A445E0" w:rsidRDefault="00684152" w:rsidP="00D15728">
            <w:pPr>
              <w:jc w:val="center"/>
              <w:rPr>
                <w:rFonts w:asciiTheme="minorHAnsi" w:hAnsiTheme="minorHAnsi"/>
                <w:sz w:val="18"/>
                <w:szCs w:val="18"/>
              </w:rPr>
            </w:pPr>
          </w:p>
        </w:tc>
      </w:tr>
      <w:tr w:rsidR="00684152" w:rsidRPr="002477A6" w14:paraId="01947AF0" w14:textId="77777777" w:rsidTr="00D15728">
        <w:trPr>
          <w:trHeight w:val="20"/>
          <w:jc w:val="center"/>
        </w:trPr>
        <w:tc>
          <w:tcPr>
            <w:tcW w:w="2160" w:type="dxa"/>
            <w:tcBorders>
              <w:tl2br w:val="nil"/>
            </w:tcBorders>
            <w:shd w:val="clear" w:color="auto" w:fill="auto"/>
            <w:tcMar>
              <w:top w:w="72" w:type="dxa"/>
              <w:bottom w:w="72" w:type="dxa"/>
            </w:tcMar>
            <w:vAlign w:val="center"/>
          </w:tcPr>
          <w:p w14:paraId="1A5A4EB5"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Master’s</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158A26AF"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6FFAD280"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046A6AEB" w14:textId="77777777" w:rsidR="00684152" w:rsidRPr="00A445E0" w:rsidRDefault="00684152" w:rsidP="00D15728">
            <w:pPr>
              <w:jc w:val="center"/>
              <w:rPr>
                <w:rFonts w:asciiTheme="minorHAnsi" w:hAnsiTheme="minorHAnsi"/>
                <w:sz w:val="18"/>
                <w:szCs w:val="18"/>
              </w:rPr>
            </w:pPr>
          </w:p>
        </w:tc>
      </w:tr>
      <w:tr w:rsidR="00684152" w:rsidRPr="002477A6" w14:paraId="7B608194" w14:textId="77777777" w:rsidTr="00D15728">
        <w:trPr>
          <w:trHeight w:val="20"/>
          <w:jc w:val="center"/>
        </w:trPr>
        <w:tc>
          <w:tcPr>
            <w:tcW w:w="2160" w:type="dxa"/>
            <w:tcBorders>
              <w:tl2br w:val="nil"/>
            </w:tcBorders>
            <w:shd w:val="clear" w:color="auto" w:fill="auto"/>
            <w:tcMar>
              <w:top w:w="72" w:type="dxa"/>
              <w:bottom w:w="72" w:type="dxa"/>
            </w:tcMar>
            <w:vAlign w:val="center"/>
          </w:tcPr>
          <w:p w14:paraId="383CFA31"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Doctoral</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1656FBB4"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2202D56D"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61C27071" w14:textId="77777777" w:rsidR="00684152" w:rsidRPr="00A445E0" w:rsidRDefault="00684152" w:rsidP="00D15728">
            <w:pPr>
              <w:jc w:val="center"/>
              <w:rPr>
                <w:rFonts w:asciiTheme="minorHAnsi" w:hAnsiTheme="minorHAnsi"/>
                <w:sz w:val="18"/>
                <w:szCs w:val="18"/>
              </w:rPr>
            </w:pPr>
          </w:p>
        </w:tc>
      </w:tr>
      <w:tr w:rsidR="00684152" w:rsidRPr="002477A6" w14:paraId="525A41B6" w14:textId="77777777" w:rsidTr="00D15728">
        <w:trPr>
          <w:trHeight w:val="20"/>
          <w:jc w:val="center"/>
        </w:trPr>
        <w:tc>
          <w:tcPr>
            <w:tcW w:w="2160" w:type="dxa"/>
            <w:tcBorders>
              <w:tl2br w:val="nil"/>
            </w:tcBorders>
            <w:shd w:val="clear" w:color="auto" w:fill="auto"/>
            <w:tcMar>
              <w:top w:w="72" w:type="dxa"/>
              <w:bottom w:w="72" w:type="dxa"/>
            </w:tcMar>
            <w:vAlign w:val="center"/>
          </w:tcPr>
          <w:p w14:paraId="40580580" w14:textId="124301D1" w:rsidR="00684152" w:rsidRPr="00773481" w:rsidRDefault="00A0605B" w:rsidP="00FC71FF">
            <w:pPr>
              <w:rPr>
                <w:rFonts w:asciiTheme="minorHAnsi" w:hAnsiTheme="minorHAnsi"/>
                <w:b/>
                <w:caps/>
                <w:sz w:val="18"/>
                <w:szCs w:val="18"/>
              </w:rPr>
            </w:pPr>
            <w:r>
              <w:rPr>
                <w:rFonts w:asciiTheme="minorHAnsi" w:hAnsiTheme="minorHAnsi"/>
                <w:b/>
                <w:caps/>
                <w:sz w:val="18"/>
                <w:szCs w:val="18"/>
              </w:rPr>
              <w:t>Overall Full-time Faculty</w:t>
            </w:r>
          </w:p>
        </w:tc>
        <w:tc>
          <w:tcPr>
            <w:tcW w:w="1546" w:type="dxa"/>
            <w:shd w:val="clear" w:color="auto" w:fill="auto"/>
            <w:tcMar>
              <w:top w:w="72" w:type="dxa"/>
              <w:left w:w="0" w:type="dxa"/>
              <w:bottom w:w="72" w:type="dxa"/>
              <w:right w:w="0" w:type="dxa"/>
            </w:tcMar>
            <w:vAlign w:val="center"/>
          </w:tcPr>
          <w:p w14:paraId="0BD7C75C"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7007CF50" w14:textId="77777777" w:rsidR="00684152" w:rsidRPr="00A445E0" w:rsidRDefault="00684152" w:rsidP="00D15728">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14:paraId="76A9276C" w14:textId="77777777" w:rsidR="00684152" w:rsidRPr="00A445E0" w:rsidRDefault="00684152" w:rsidP="00D15728">
            <w:pPr>
              <w:jc w:val="center"/>
              <w:rPr>
                <w:rFonts w:asciiTheme="minorHAnsi" w:hAnsiTheme="minorHAnsi"/>
                <w:sz w:val="18"/>
                <w:szCs w:val="18"/>
              </w:rPr>
            </w:pPr>
          </w:p>
        </w:tc>
      </w:tr>
    </w:tbl>
    <w:p w14:paraId="6B97B71C" w14:textId="77777777" w:rsidR="00684152" w:rsidRDefault="00684152" w:rsidP="00684152"/>
    <w:p w14:paraId="36589EC4" w14:textId="77777777" w:rsidR="00684152" w:rsidRDefault="00684152" w:rsidP="00684152"/>
    <w:p w14:paraId="00CF86C5" w14:textId="77777777" w:rsidR="00684152" w:rsidRPr="00CF42BB" w:rsidRDefault="00684152" w:rsidP="00684152">
      <w:pPr>
        <w:jc w:val="center"/>
        <w:rPr>
          <w:b/>
          <w:bCs/>
        </w:rPr>
      </w:pPr>
      <w:r>
        <w:rPr>
          <w:b/>
          <w:bCs/>
        </w:rPr>
        <w:t>Adjunct and Part</w:t>
      </w:r>
      <w:r w:rsidRPr="00CF42BB">
        <w:rPr>
          <w:b/>
          <w:bCs/>
        </w:rPr>
        <w:t>-Time Faculty</w:t>
      </w:r>
    </w:p>
    <w:p w14:paraId="3471E492" w14:textId="77777777" w:rsidR="00684152" w:rsidRPr="00FE5210" w:rsidRDefault="00684152" w:rsidP="00684152">
      <w:pPr>
        <w:rPr>
          <w:sz w:val="16"/>
          <w:szCs w:val="16"/>
        </w:rPr>
      </w:pPr>
    </w:p>
    <w:tbl>
      <w:tblPr>
        <w:tblStyle w:val="TableGrid"/>
        <w:tblW w:w="6793" w:type="dxa"/>
        <w:jc w:val="center"/>
        <w:tblLayout w:type="fixed"/>
        <w:tblCellMar>
          <w:left w:w="115" w:type="dxa"/>
          <w:right w:w="115" w:type="dxa"/>
        </w:tblCellMar>
        <w:tblLook w:val="04A0" w:firstRow="1" w:lastRow="0" w:firstColumn="1" w:lastColumn="0" w:noHBand="0" w:noVBand="1"/>
      </w:tblPr>
      <w:tblGrid>
        <w:gridCol w:w="2160"/>
        <w:gridCol w:w="1546"/>
        <w:gridCol w:w="1543"/>
        <w:gridCol w:w="1544"/>
      </w:tblGrid>
      <w:tr w:rsidR="00684152" w:rsidRPr="002477A6" w14:paraId="22CDE56B" w14:textId="77777777" w:rsidTr="00D15728">
        <w:trPr>
          <w:trHeight w:val="634"/>
          <w:jc w:val="center"/>
        </w:trPr>
        <w:tc>
          <w:tcPr>
            <w:tcW w:w="2160" w:type="dxa"/>
            <w:vMerge w:val="restart"/>
            <w:tcBorders>
              <w:right w:val="single" w:sz="4" w:space="0" w:color="FFFFFF" w:themeColor="background1"/>
              <w:tl2br w:val="single" w:sz="4" w:space="0" w:color="FFFFFF" w:themeColor="background1"/>
            </w:tcBorders>
            <w:shd w:val="clear" w:color="auto" w:fill="002060"/>
            <w:tcMar>
              <w:right w:w="72" w:type="dxa"/>
            </w:tcMar>
          </w:tcPr>
          <w:p w14:paraId="105A86F1" w14:textId="77777777" w:rsidR="00684152" w:rsidRPr="00AC26F4" w:rsidRDefault="00684152" w:rsidP="00D15728">
            <w:pPr>
              <w:spacing w:before="60"/>
              <w:rPr>
                <w:rFonts w:asciiTheme="minorHAnsi" w:hAnsiTheme="minorHAnsi"/>
                <w:b/>
                <w:caps/>
                <w:sz w:val="19"/>
                <w:szCs w:val="19"/>
              </w:rPr>
            </w:pP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AC26F4">
              <w:rPr>
                <w:rFonts w:asciiTheme="minorHAnsi" w:hAnsiTheme="minorHAnsi"/>
                <w:b/>
                <w:caps/>
                <w:sz w:val="19"/>
                <w:szCs w:val="19"/>
              </w:rPr>
              <w:t>Qualification</w:t>
            </w:r>
          </w:p>
          <w:p w14:paraId="7BF7789E" w14:textId="77777777" w:rsidR="00684152" w:rsidRDefault="00684152" w:rsidP="00D15728">
            <w:pPr>
              <w:rPr>
                <w:rFonts w:asciiTheme="minorHAnsi" w:hAnsiTheme="minorHAnsi"/>
                <w:b/>
                <w:caps/>
                <w:sz w:val="19"/>
                <w:szCs w:val="19"/>
              </w:rPr>
            </w:pP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Level</w:t>
            </w:r>
          </w:p>
          <w:p w14:paraId="5FDB3C45" w14:textId="77777777" w:rsidR="00684152" w:rsidRPr="00AC26F4" w:rsidRDefault="00684152" w:rsidP="00D15728">
            <w:pPr>
              <w:rPr>
                <w:rFonts w:asciiTheme="minorHAnsi" w:hAnsiTheme="minorHAnsi"/>
                <w:b/>
                <w:caps/>
                <w:sz w:val="19"/>
                <w:szCs w:val="19"/>
              </w:rPr>
            </w:pPr>
          </w:p>
          <w:p w14:paraId="78A416D4" w14:textId="77777777" w:rsidR="00684152" w:rsidRPr="00AC26F4" w:rsidRDefault="00684152" w:rsidP="00D15728">
            <w:pPr>
              <w:rPr>
                <w:rFonts w:asciiTheme="minorHAnsi" w:hAnsiTheme="minorHAnsi"/>
                <w:b/>
                <w:caps/>
                <w:sz w:val="19"/>
                <w:szCs w:val="19"/>
              </w:rPr>
            </w:pPr>
            <w:r w:rsidRPr="00AC26F4">
              <w:rPr>
                <w:rFonts w:asciiTheme="minorHAnsi" w:hAnsiTheme="minorHAnsi"/>
                <w:b/>
                <w:caps/>
                <w:sz w:val="19"/>
                <w:szCs w:val="19"/>
              </w:rPr>
              <w:t>Program</w:t>
            </w:r>
          </w:p>
          <w:p w14:paraId="4A0CB535" w14:textId="77777777" w:rsidR="00684152" w:rsidRPr="008A53D6" w:rsidRDefault="00684152" w:rsidP="00D15728">
            <w:pPr>
              <w:spacing w:after="60"/>
              <w:rPr>
                <w:rFonts w:asciiTheme="minorHAnsi" w:hAnsiTheme="minorHAnsi"/>
                <w:b/>
                <w:caps/>
              </w:rPr>
            </w:pPr>
            <w:r w:rsidRPr="00AC26F4">
              <w:rPr>
                <w:rFonts w:asciiTheme="minorHAnsi" w:hAnsiTheme="minorHAnsi"/>
                <w:b/>
                <w:caps/>
                <w:sz w:val="19"/>
                <w:szCs w:val="19"/>
              </w:rPr>
              <w:t>Level</w:t>
            </w:r>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4908533" w14:textId="77777777" w:rsidR="00684152" w:rsidRPr="008A53D6" w:rsidRDefault="00684152" w:rsidP="00D15728">
            <w:pPr>
              <w:jc w:val="center"/>
              <w:rPr>
                <w:rFonts w:asciiTheme="minorHAnsi" w:hAnsiTheme="minorHAnsi"/>
                <w:b/>
                <w:caps/>
              </w:rPr>
            </w:pPr>
            <w:r>
              <w:rPr>
                <w:rFonts w:asciiTheme="minorHAnsi" w:hAnsiTheme="minorHAnsi"/>
                <w:b/>
                <w:caps/>
              </w:rPr>
              <w:t>A</w:t>
            </w:r>
            <w:r w:rsidRPr="008A53D6">
              <w:rPr>
                <w:rFonts w:asciiTheme="minorHAnsi" w:hAnsiTheme="minorHAnsi"/>
                <w:b/>
                <w:caps/>
              </w:rPr>
              <w:t>Q-</w:t>
            </w:r>
            <w:r>
              <w:rPr>
                <w:rFonts w:asciiTheme="minorHAnsi" w:hAnsiTheme="minorHAnsi"/>
                <w:b/>
                <w:caps/>
              </w:rPr>
              <w:t>%</w:t>
            </w:r>
          </w:p>
        </w:tc>
        <w:tc>
          <w:tcPr>
            <w:tcW w:w="1543"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752D24B" w14:textId="77777777" w:rsidR="00684152" w:rsidRPr="00E96E2B" w:rsidRDefault="00684152" w:rsidP="00D15728">
            <w:pPr>
              <w:jc w:val="center"/>
              <w:rPr>
                <w:rFonts w:asciiTheme="minorHAnsi" w:hAnsiTheme="minorHAnsi"/>
                <w:b/>
                <w:caps/>
              </w:rPr>
            </w:pPr>
            <w:r>
              <w:rPr>
                <w:rFonts w:asciiTheme="minorHAnsi" w:hAnsiTheme="minorHAnsi"/>
                <w:b/>
                <w:caps/>
              </w:rPr>
              <w:t>PQ-%</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F5A35C6" w14:textId="77777777" w:rsidR="00684152" w:rsidRPr="008A53D6" w:rsidRDefault="00684152" w:rsidP="00D15728">
            <w:pPr>
              <w:jc w:val="center"/>
              <w:rPr>
                <w:rFonts w:asciiTheme="minorHAnsi" w:hAnsiTheme="minorHAnsi"/>
                <w:b/>
                <w:caps/>
              </w:rPr>
            </w:pPr>
            <w:r>
              <w:rPr>
                <w:rFonts w:asciiTheme="minorHAnsi" w:hAnsiTheme="minorHAnsi"/>
                <w:b/>
                <w:caps/>
              </w:rPr>
              <w:t>OQL-%</w:t>
            </w:r>
          </w:p>
        </w:tc>
      </w:tr>
      <w:tr w:rsidR="00684152" w:rsidRPr="002477A6" w14:paraId="7E1C8A1D" w14:textId="77777777" w:rsidTr="00D15728">
        <w:trPr>
          <w:trHeight w:val="467"/>
          <w:jc w:val="center"/>
        </w:trPr>
        <w:tc>
          <w:tcPr>
            <w:tcW w:w="2160" w:type="dxa"/>
            <w:vMerge/>
            <w:tcBorders>
              <w:right w:val="single" w:sz="4" w:space="0" w:color="FFFFFF" w:themeColor="background1"/>
              <w:tl2br w:val="single" w:sz="4" w:space="0" w:color="FFFFFF" w:themeColor="background1"/>
            </w:tcBorders>
            <w:shd w:val="clear" w:color="auto" w:fill="002060"/>
          </w:tcPr>
          <w:p w14:paraId="4FE6F058" w14:textId="77777777" w:rsidR="00684152" w:rsidRPr="00AD5F5B" w:rsidRDefault="00684152" w:rsidP="00D15728">
            <w:pPr>
              <w:jc w:val="center"/>
            </w:pPr>
          </w:p>
        </w:tc>
        <w:tc>
          <w:tcPr>
            <w:tcW w:w="1546"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699F3BD4" w14:textId="77777777" w:rsidR="00684152" w:rsidRPr="008A53D6" w:rsidRDefault="00684152" w:rsidP="00D15728">
            <w:pPr>
              <w:jc w:val="center"/>
              <w:rPr>
                <w:rFonts w:asciiTheme="minorHAnsi" w:hAnsiTheme="minorHAnsi"/>
                <w:b/>
                <w:caps/>
              </w:rPr>
            </w:pPr>
            <w:r>
              <w:rPr>
                <w:rFonts w:asciiTheme="minorHAnsi" w:hAnsiTheme="minorHAnsi"/>
                <w:b/>
                <w:caps/>
              </w:rPr>
              <w:t>%</w:t>
            </w:r>
          </w:p>
        </w:tc>
        <w:tc>
          <w:tcPr>
            <w:tcW w:w="1543"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1CC72862" w14:textId="77777777" w:rsidR="00684152" w:rsidRPr="008A53D6" w:rsidRDefault="00684152" w:rsidP="00D15728">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1F64EE74" w14:textId="77777777" w:rsidR="00684152" w:rsidRPr="008A53D6" w:rsidRDefault="00684152" w:rsidP="00D15728">
            <w:pPr>
              <w:jc w:val="center"/>
              <w:rPr>
                <w:rFonts w:asciiTheme="minorHAnsi" w:hAnsiTheme="minorHAnsi"/>
                <w:b/>
                <w:caps/>
              </w:rPr>
            </w:pPr>
            <w:r>
              <w:rPr>
                <w:rFonts w:asciiTheme="minorHAnsi" w:hAnsiTheme="minorHAnsi"/>
                <w:b/>
                <w:caps/>
              </w:rPr>
              <w:t>%</w:t>
            </w:r>
          </w:p>
        </w:tc>
      </w:tr>
      <w:tr w:rsidR="00684152" w:rsidRPr="002477A6" w14:paraId="7650A48D" w14:textId="77777777" w:rsidTr="00D15728">
        <w:trPr>
          <w:trHeight w:val="20"/>
          <w:jc w:val="center"/>
        </w:trPr>
        <w:tc>
          <w:tcPr>
            <w:tcW w:w="2160" w:type="dxa"/>
            <w:tcBorders>
              <w:tl2br w:val="nil"/>
            </w:tcBorders>
            <w:shd w:val="clear" w:color="auto" w:fill="auto"/>
            <w:tcMar>
              <w:top w:w="72" w:type="dxa"/>
              <w:bottom w:w="72" w:type="dxa"/>
              <w:right w:w="0" w:type="dxa"/>
            </w:tcMar>
            <w:vAlign w:val="center"/>
          </w:tcPr>
          <w:p w14:paraId="27EB80A9"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undergraduate</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10B38C45"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5318E15F"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7C8ADD17" w14:textId="77777777" w:rsidR="00684152" w:rsidRPr="00A445E0" w:rsidRDefault="00684152" w:rsidP="00D15728">
            <w:pPr>
              <w:jc w:val="center"/>
              <w:rPr>
                <w:rFonts w:asciiTheme="minorHAnsi" w:hAnsiTheme="minorHAnsi"/>
                <w:sz w:val="18"/>
                <w:szCs w:val="18"/>
              </w:rPr>
            </w:pPr>
          </w:p>
        </w:tc>
      </w:tr>
      <w:tr w:rsidR="00684152" w:rsidRPr="002477A6" w14:paraId="2AB2B052" w14:textId="77777777" w:rsidTr="00D15728">
        <w:trPr>
          <w:trHeight w:val="20"/>
          <w:jc w:val="center"/>
        </w:trPr>
        <w:tc>
          <w:tcPr>
            <w:tcW w:w="2160" w:type="dxa"/>
            <w:tcBorders>
              <w:tl2br w:val="nil"/>
            </w:tcBorders>
            <w:shd w:val="clear" w:color="auto" w:fill="auto"/>
            <w:tcMar>
              <w:top w:w="72" w:type="dxa"/>
              <w:bottom w:w="72" w:type="dxa"/>
            </w:tcMar>
            <w:vAlign w:val="center"/>
          </w:tcPr>
          <w:p w14:paraId="0EC5B654"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Master’s</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51F066CB"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0EA44F05"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50781B0D" w14:textId="77777777" w:rsidR="00684152" w:rsidRPr="00A445E0" w:rsidRDefault="00684152" w:rsidP="00D15728">
            <w:pPr>
              <w:jc w:val="center"/>
              <w:rPr>
                <w:rFonts w:asciiTheme="minorHAnsi" w:hAnsiTheme="minorHAnsi"/>
                <w:sz w:val="18"/>
                <w:szCs w:val="18"/>
              </w:rPr>
            </w:pPr>
          </w:p>
        </w:tc>
      </w:tr>
      <w:tr w:rsidR="00684152" w:rsidRPr="002477A6" w14:paraId="317CFE46" w14:textId="77777777" w:rsidTr="00D15728">
        <w:trPr>
          <w:trHeight w:val="20"/>
          <w:jc w:val="center"/>
        </w:trPr>
        <w:tc>
          <w:tcPr>
            <w:tcW w:w="2160" w:type="dxa"/>
            <w:tcBorders>
              <w:tl2br w:val="nil"/>
            </w:tcBorders>
            <w:shd w:val="clear" w:color="auto" w:fill="auto"/>
            <w:tcMar>
              <w:top w:w="72" w:type="dxa"/>
              <w:bottom w:w="72" w:type="dxa"/>
            </w:tcMar>
            <w:vAlign w:val="center"/>
          </w:tcPr>
          <w:p w14:paraId="2422F12A" w14:textId="77777777" w:rsidR="00684152" w:rsidRPr="00773481" w:rsidRDefault="00684152" w:rsidP="00D15728">
            <w:pPr>
              <w:rPr>
                <w:rFonts w:asciiTheme="minorHAnsi" w:hAnsiTheme="minorHAnsi"/>
                <w:b/>
                <w:caps/>
                <w:sz w:val="18"/>
                <w:szCs w:val="18"/>
              </w:rPr>
            </w:pPr>
            <w:r w:rsidRPr="00773481">
              <w:rPr>
                <w:rFonts w:asciiTheme="minorHAnsi" w:hAnsiTheme="minorHAnsi"/>
                <w:b/>
                <w:caps/>
                <w:sz w:val="18"/>
                <w:szCs w:val="18"/>
              </w:rPr>
              <w:t>Doctoral</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6" w:type="dxa"/>
            <w:tcMar>
              <w:top w:w="72" w:type="dxa"/>
              <w:left w:w="0" w:type="dxa"/>
              <w:bottom w:w="72" w:type="dxa"/>
              <w:right w:w="0" w:type="dxa"/>
            </w:tcMar>
            <w:vAlign w:val="center"/>
          </w:tcPr>
          <w:p w14:paraId="6B8A94A6"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3E758D94" w14:textId="77777777" w:rsidR="00684152" w:rsidRPr="00A445E0" w:rsidRDefault="00684152" w:rsidP="00D15728">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3EC5488C" w14:textId="77777777" w:rsidR="00684152" w:rsidRPr="00A445E0" w:rsidRDefault="00684152" w:rsidP="00D15728">
            <w:pPr>
              <w:jc w:val="center"/>
              <w:rPr>
                <w:rFonts w:asciiTheme="minorHAnsi" w:hAnsiTheme="minorHAnsi"/>
                <w:sz w:val="18"/>
                <w:szCs w:val="18"/>
              </w:rPr>
            </w:pPr>
          </w:p>
        </w:tc>
      </w:tr>
      <w:tr w:rsidR="00684152" w:rsidRPr="002477A6" w14:paraId="1CB2D7C2" w14:textId="77777777" w:rsidTr="00D15728">
        <w:trPr>
          <w:trHeight w:val="20"/>
          <w:jc w:val="center"/>
        </w:trPr>
        <w:tc>
          <w:tcPr>
            <w:tcW w:w="2160" w:type="dxa"/>
            <w:tcBorders>
              <w:tl2br w:val="nil"/>
            </w:tcBorders>
            <w:shd w:val="clear" w:color="auto" w:fill="auto"/>
            <w:tcMar>
              <w:top w:w="72" w:type="dxa"/>
              <w:bottom w:w="72" w:type="dxa"/>
            </w:tcMar>
            <w:vAlign w:val="center"/>
          </w:tcPr>
          <w:p w14:paraId="23338DFC" w14:textId="4229FEE7" w:rsidR="00684152" w:rsidRPr="00773481" w:rsidRDefault="00A0605B" w:rsidP="00FC71FF">
            <w:pPr>
              <w:rPr>
                <w:rFonts w:asciiTheme="minorHAnsi" w:hAnsiTheme="minorHAnsi"/>
                <w:b/>
                <w:caps/>
                <w:sz w:val="18"/>
                <w:szCs w:val="18"/>
              </w:rPr>
            </w:pPr>
            <w:r>
              <w:rPr>
                <w:rFonts w:asciiTheme="minorHAnsi" w:hAnsiTheme="minorHAnsi"/>
                <w:b/>
                <w:caps/>
                <w:sz w:val="18"/>
                <w:szCs w:val="18"/>
              </w:rPr>
              <w:t>overall adjunct and part-time faculty</w:t>
            </w:r>
          </w:p>
        </w:tc>
        <w:tc>
          <w:tcPr>
            <w:tcW w:w="1546" w:type="dxa"/>
            <w:shd w:val="clear" w:color="auto" w:fill="auto"/>
            <w:tcMar>
              <w:top w:w="72" w:type="dxa"/>
              <w:left w:w="0" w:type="dxa"/>
              <w:bottom w:w="72" w:type="dxa"/>
              <w:right w:w="0" w:type="dxa"/>
            </w:tcMar>
            <w:vAlign w:val="center"/>
          </w:tcPr>
          <w:p w14:paraId="0BDACC20" w14:textId="77777777" w:rsidR="00684152" w:rsidRPr="00A445E0" w:rsidRDefault="00684152" w:rsidP="00D15728">
            <w:pPr>
              <w:jc w:val="center"/>
              <w:rPr>
                <w:rFonts w:asciiTheme="minorHAnsi" w:hAnsiTheme="minorHAnsi"/>
                <w:sz w:val="18"/>
                <w:szCs w:val="18"/>
              </w:rPr>
            </w:pPr>
          </w:p>
        </w:tc>
        <w:tc>
          <w:tcPr>
            <w:tcW w:w="1543" w:type="dxa"/>
            <w:tcMar>
              <w:left w:w="0" w:type="dxa"/>
              <w:right w:w="0" w:type="dxa"/>
            </w:tcMar>
            <w:vAlign w:val="center"/>
          </w:tcPr>
          <w:p w14:paraId="63D5975A" w14:textId="77777777" w:rsidR="00684152" w:rsidRPr="00A445E0" w:rsidRDefault="00684152" w:rsidP="00D15728">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14:paraId="141C4C96" w14:textId="77777777" w:rsidR="00684152" w:rsidRPr="00A445E0" w:rsidRDefault="00684152" w:rsidP="00D15728">
            <w:pPr>
              <w:jc w:val="center"/>
              <w:rPr>
                <w:rFonts w:asciiTheme="minorHAnsi" w:hAnsiTheme="minorHAnsi"/>
                <w:sz w:val="18"/>
                <w:szCs w:val="18"/>
              </w:rPr>
            </w:pPr>
          </w:p>
        </w:tc>
      </w:tr>
    </w:tbl>
    <w:p w14:paraId="140BE8F9" w14:textId="77777777" w:rsidR="00684152" w:rsidRDefault="00684152" w:rsidP="00684152"/>
    <w:p w14:paraId="0C175E74" w14:textId="778F491A" w:rsidR="00684152" w:rsidRDefault="00684152" w:rsidP="00684152"/>
    <w:p w14:paraId="4EF456CB" w14:textId="77777777" w:rsidR="00684152" w:rsidRPr="00684152" w:rsidRDefault="00684152" w:rsidP="00FC71FF"/>
    <w:p w14:paraId="6CE554F8" w14:textId="77777777" w:rsidR="008349DA" w:rsidRPr="00D01F42" w:rsidRDefault="008349DA" w:rsidP="00EC09E8">
      <w:pPr>
        <w:pStyle w:val="Caption"/>
        <w:rPr>
          <w:i/>
          <w:iCs/>
        </w:rPr>
      </w:pPr>
      <w:bookmarkStart w:id="113" w:name="_Toc534965683"/>
      <w:r w:rsidRPr="0070417B">
        <w:t xml:space="preserve">Table </w:t>
      </w:r>
      <w:r w:rsidR="00521738">
        <w:t>5</w:t>
      </w:r>
      <w:r>
        <w:t>-</w:t>
      </w:r>
      <w:r w:rsidR="007A02AE">
        <w:t>3</w:t>
      </w:r>
      <w:r w:rsidRPr="0070417B">
        <w:t xml:space="preserve">: </w:t>
      </w:r>
      <w:r w:rsidR="007A02AE" w:rsidRPr="00020538">
        <w:rPr>
          <w:iCs/>
        </w:rPr>
        <w:t xml:space="preserve">Summary of </w:t>
      </w:r>
      <w:r w:rsidR="007A02AE">
        <w:rPr>
          <w:iCs/>
        </w:rPr>
        <w:t>Student Credit/Contact Hour Production by Location</w:t>
      </w:r>
      <w:bookmarkEnd w:id="113"/>
    </w:p>
    <w:p w14:paraId="34F99F29" w14:textId="77777777" w:rsidR="00B73C83" w:rsidRPr="00FE5210" w:rsidRDefault="00B73C83">
      <w:pPr>
        <w:rPr>
          <w:sz w:val="16"/>
          <w:szCs w:val="16"/>
        </w:rPr>
      </w:pPr>
    </w:p>
    <w:tbl>
      <w:tblPr>
        <w:tblStyle w:val="TableGrid"/>
        <w:tblW w:w="9936" w:type="dxa"/>
        <w:jc w:val="center"/>
        <w:tblLayout w:type="fixed"/>
        <w:tblCellMar>
          <w:left w:w="115" w:type="dxa"/>
          <w:right w:w="115" w:type="dxa"/>
        </w:tblCellMar>
        <w:tblLook w:val="04A0" w:firstRow="1" w:lastRow="0" w:firstColumn="1" w:lastColumn="0" w:noHBand="0" w:noVBand="1"/>
      </w:tblPr>
      <w:tblGrid>
        <w:gridCol w:w="3312"/>
        <w:gridCol w:w="3312"/>
        <w:gridCol w:w="3312"/>
      </w:tblGrid>
      <w:tr w:rsidR="007A02AE" w:rsidRPr="002477A6" w14:paraId="2D2E8E69" w14:textId="77777777" w:rsidTr="007A02AE">
        <w:trPr>
          <w:trHeight w:val="20"/>
          <w:jc w:val="center"/>
        </w:trPr>
        <w:tc>
          <w:tcPr>
            <w:tcW w:w="3312" w:type="dxa"/>
            <w:shd w:val="clear" w:color="auto" w:fill="002060"/>
            <w:tcMar>
              <w:top w:w="72" w:type="dxa"/>
              <w:left w:w="0" w:type="dxa"/>
              <w:bottom w:w="72" w:type="dxa"/>
              <w:right w:w="0" w:type="dxa"/>
            </w:tcMar>
            <w:vAlign w:val="center"/>
          </w:tcPr>
          <w:p w14:paraId="675BC57A" w14:textId="77777777" w:rsidR="007A02AE" w:rsidRPr="00FC71FF" w:rsidRDefault="007A02AE" w:rsidP="001A6BCC">
            <w:pPr>
              <w:jc w:val="center"/>
              <w:rPr>
                <w:b/>
                <w:color w:val="FFFFFF" w:themeColor="background1"/>
                <w:sz w:val="18"/>
                <w:szCs w:val="18"/>
              </w:rPr>
            </w:pPr>
          </w:p>
        </w:tc>
        <w:tc>
          <w:tcPr>
            <w:tcW w:w="3312" w:type="dxa"/>
            <w:shd w:val="clear" w:color="auto" w:fill="002060"/>
            <w:tcMar>
              <w:top w:w="72" w:type="dxa"/>
              <w:left w:w="0" w:type="dxa"/>
              <w:bottom w:w="72" w:type="dxa"/>
              <w:right w:w="0" w:type="dxa"/>
            </w:tcMar>
            <w:vAlign w:val="center"/>
          </w:tcPr>
          <w:p w14:paraId="46B3D481" w14:textId="77777777" w:rsidR="007A02AE" w:rsidRPr="00FC71FF" w:rsidRDefault="007A02AE" w:rsidP="001A6BCC">
            <w:pPr>
              <w:jc w:val="center"/>
              <w:rPr>
                <w:b/>
                <w:color w:val="FFFFFF" w:themeColor="background1"/>
                <w:sz w:val="18"/>
                <w:szCs w:val="18"/>
              </w:rPr>
            </w:pPr>
          </w:p>
        </w:tc>
        <w:tc>
          <w:tcPr>
            <w:tcW w:w="3312" w:type="dxa"/>
            <w:shd w:val="clear" w:color="auto" w:fill="002060"/>
            <w:tcMar>
              <w:top w:w="72" w:type="dxa"/>
              <w:left w:w="0" w:type="dxa"/>
              <w:bottom w:w="72" w:type="dxa"/>
              <w:right w:w="0" w:type="dxa"/>
            </w:tcMar>
            <w:vAlign w:val="center"/>
          </w:tcPr>
          <w:p w14:paraId="7BEC2403" w14:textId="77777777" w:rsidR="007A02AE" w:rsidRPr="00FC71FF" w:rsidRDefault="007A02AE" w:rsidP="001A6BCC">
            <w:pPr>
              <w:jc w:val="center"/>
              <w:rPr>
                <w:b/>
                <w:color w:val="FFFFFF" w:themeColor="background1"/>
                <w:sz w:val="18"/>
                <w:szCs w:val="18"/>
              </w:rPr>
            </w:pPr>
          </w:p>
        </w:tc>
      </w:tr>
      <w:tr w:rsidR="007A02AE" w:rsidRPr="002477A6" w14:paraId="4EEE3C34" w14:textId="77777777" w:rsidTr="007A02AE">
        <w:trPr>
          <w:trHeight w:val="20"/>
          <w:jc w:val="center"/>
        </w:trPr>
        <w:tc>
          <w:tcPr>
            <w:tcW w:w="3312" w:type="dxa"/>
            <w:shd w:val="clear" w:color="auto" w:fill="DEEAF6" w:themeFill="accent1" w:themeFillTint="33"/>
            <w:tcMar>
              <w:top w:w="72" w:type="dxa"/>
              <w:left w:w="0" w:type="dxa"/>
              <w:bottom w:w="72" w:type="dxa"/>
              <w:right w:w="0" w:type="dxa"/>
            </w:tcMar>
            <w:vAlign w:val="center"/>
          </w:tcPr>
          <w:p w14:paraId="6E1A2DC8" w14:textId="77777777"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CAMPUS, EDUCATIONAL LOCATION, INSTRUCTIONAL SITE</w:t>
            </w:r>
          </w:p>
        </w:tc>
        <w:tc>
          <w:tcPr>
            <w:tcW w:w="3312" w:type="dxa"/>
            <w:shd w:val="clear" w:color="auto" w:fill="DEEAF6" w:themeFill="accent1" w:themeFillTint="33"/>
            <w:tcMar>
              <w:top w:w="72" w:type="dxa"/>
              <w:left w:w="0" w:type="dxa"/>
              <w:bottom w:w="72" w:type="dxa"/>
              <w:right w:w="0" w:type="dxa"/>
            </w:tcMar>
            <w:vAlign w:val="center"/>
          </w:tcPr>
          <w:p w14:paraId="7D5B311D" w14:textId="40FB334A"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STUDENT</w:t>
            </w:r>
            <w:r>
              <w:rPr>
                <w:rFonts w:asciiTheme="minorHAnsi" w:hAnsiTheme="minorHAnsi"/>
                <w:b/>
                <w:sz w:val="18"/>
                <w:szCs w:val="18"/>
              </w:rPr>
              <w:t xml:space="preserve"> </w:t>
            </w:r>
            <w:r w:rsidR="00A53844">
              <w:rPr>
                <w:rFonts w:asciiTheme="minorHAnsi" w:hAnsiTheme="minorHAnsi"/>
                <w:b/>
                <w:sz w:val="18"/>
                <w:szCs w:val="18"/>
              </w:rPr>
              <w:t xml:space="preserve">BUSINESS </w:t>
            </w:r>
            <w:r w:rsidRPr="007A02AE">
              <w:rPr>
                <w:rFonts w:asciiTheme="minorHAnsi" w:hAnsiTheme="minorHAnsi"/>
                <w:b/>
                <w:sz w:val="18"/>
                <w:szCs w:val="18"/>
              </w:rPr>
              <w:t>CREDIT/CONTACT HOURS (SCH) TAUGHT</w:t>
            </w:r>
            <w:r>
              <w:rPr>
                <w:rFonts w:asciiTheme="minorHAnsi" w:hAnsiTheme="minorHAnsi"/>
                <w:b/>
                <w:sz w:val="18"/>
                <w:szCs w:val="18"/>
              </w:rPr>
              <w:t xml:space="preserve"> </w:t>
            </w:r>
            <w:r w:rsidRPr="007A02AE">
              <w:rPr>
                <w:rFonts w:asciiTheme="minorHAnsi" w:hAnsiTheme="minorHAnsi"/>
                <w:b/>
                <w:sz w:val="18"/>
                <w:szCs w:val="18"/>
              </w:rPr>
              <w:t>AT THIS LOCATION</w:t>
            </w:r>
            <w:r>
              <w:rPr>
                <w:rFonts w:asciiTheme="minorHAnsi" w:hAnsiTheme="minorHAnsi"/>
                <w:b/>
                <w:sz w:val="18"/>
                <w:szCs w:val="18"/>
              </w:rPr>
              <w:t xml:space="preserve"> </w:t>
            </w:r>
          </w:p>
        </w:tc>
        <w:tc>
          <w:tcPr>
            <w:tcW w:w="3312" w:type="dxa"/>
            <w:shd w:val="clear" w:color="auto" w:fill="DEEAF6" w:themeFill="accent1" w:themeFillTint="33"/>
            <w:tcMar>
              <w:top w:w="72" w:type="dxa"/>
              <w:left w:w="0" w:type="dxa"/>
              <w:bottom w:w="72" w:type="dxa"/>
              <w:right w:w="0" w:type="dxa"/>
            </w:tcMar>
            <w:vAlign w:val="center"/>
          </w:tcPr>
          <w:p w14:paraId="2E780F43" w14:textId="452FF35E"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 xml:space="preserve">PERCENTAGE OF THE TOTAL NUMBER OF STUDENT </w:t>
            </w:r>
            <w:r w:rsidR="00A53844">
              <w:rPr>
                <w:rFonts w:asciiTheme="minorHAnsi" w:hAnsiTheme="minorHAnsi"/>
                <w:b/>
                <w:sz w:val="18"/>
                <w:szCs w:val="18"/>
              </w:rPr>
              <w:t xml:space="preserve">BUSINESS </w:t>
            </w:r>
            <w:r w:rsidRPr="007A02AE">
              <w:rPr>
                <w:rFonts w:asciiTheme="minorHAnsi" w:hAnsiTheme="minorHAnsi"/>
                <w:b/>
                <w:sz w:val="18"/>
                <w:szCs w:val="18"/>
              </w:rPr>
              <w:t>CREDIT/CONTACT HOURS TAUGHT AT THIS LOCATION</w:t>
            </w:r>
          </w:p>
        </w:tc>
      </w:tr>
      <w:tr w:rsidR="007A02AE" w:rsidRPr="002477A6" w14:paraId="708E2069" w14:textId="77777777" w:rsidTr="007A02AE">
        <w:trPr>
          <w:trHeight w:val="20"/>
          <w:jc w:val="center"/>
        </w:trPr>
        <w:tc>
          <w:tcPr>
            <w:tcW w:w="3312" w:type="dxa"/>
            <w:tcMar>
              <w:top w:w="72" w:type="dxa"/>
              <w:left w:w="0" w:type="dxa"/>
              <w:bottom w:w="72" w:type="dxa"/>
              <w:right w:w="0" w:type="dxa"/>
            </w:tcMar>
            <w:vAlign w:val="center"/>
          </w:tcPr>
          <w:p w14:paraId="24887FF1" w14:textId="77777777" w:rsidR="007A02AE" w:rsidRPr="007A02AE" w:rsidRDefault="007A02AE" w:rsidP="007A02AE">
            <w:pPr>
              <w:rPr>
                <w:rFonts w:asciiTheme="minorHAnsi" w:hAnsiTheme="minorHAnsi"/>
                <w:i/>
                <w:sz w:val="18"/>
                <w:szCs w:val="18"/>
              </w:rPr>
            </w:pPr>
            <w:r w:rsidRPr="007A02AE">
              <w:rPr>
                <w:rFonts w:asciiTheme="minorHAnsi" w:hAnsiTheme="minorHAnsi"/>
                <w:i/>
                <w:sz w:val="18"/>
                <w:szCs w:val="18"/>
              </w:rPr>
              <w:t>Location #1</w:t>
            </w:r>
          </w:p>
        </w:tc>
        <w:tc>
          <w:tcPr>
            <w:tcW w:w="3312" w:type="dxa"/>
            <w:tcMar>
              <w:top w:w="72" w:type="dxa"/>
              <w:left w:w="0" w:type="dxa"/>
              <w:bottom w:w="72" w:type="dxa"/>
              <w:right w:w="0" w:type="dxa"/>
            </w:tcMar>
            <w:vAlign w:val="center"/>
          </w:tcPr>
          <w:p w14:paraId="23A10D5B" w14:textId="77777777" w:rsidR="007A02AE" w:rsidRPr="00A445E0" w:rsidRDefault="007A02AE" w:rsidP="001A6BCC">
            <w:pPr>
              <w:jc w:val="center"/>
              <w:rPr>
                <w:rFonts w:asciiTheme="minorHAnsi" w:hAnsiTheme="minorHAnsi"/>
                <w:sz w:val="18"/>
                <w:szCs w:val="18"/>
              </w:rPr>
            </w:pPr>
          </w:p>
        </w:tc>
        <w:tc>
          <w:tcPr>
            <w:tcW w:w="3312" w:type="dxa"/>
            <w:tcMar>
              <w:top w:w="72" w:type="dxa"/>
              <w:left w:w="0" w:type="dxa"/>
              <w:bottom w:w="72" w:type="dxa"/>
              <w:right w:w="0" w:type="dxa"/>
            </w:tcMar>
            <w:vAlign w:val="center"/>
          </w:tcPr>
          <w:p w14:paraId="748A1680" w14:textId="77777777" w:rsidR="007A02AE" w:rsidRPr="00A445E0" w:rsidRDefault="007A02AE" w:rsidP="001A6BCC">
            <w:pPr>
              <w:jc w:val="center"/>
              <w:rPr>
                <w:rFonts w:asciiTheme="minorHAnsi" w:hAnsiTheme="minorHAnsi"/>
                <w:sz w:val="18"/>
                <w:szCs w:val="18"/>
              </w:rPr>
            </w:pPr>
          </w:p>
        </w:tc>
      </w:tr>
      <w:tr w:rsidR="007A02AE" w:rsidRPr="002477A6" w14:paraId="3B6BFB3B" w14:textId="77777777" w:rsidTr="007A02AE">
        <w:trPr>
          <w:trHeight w:val="20"/>
          <w:jc w:val="center"/>
        </w:trPr>
        <w:tc>
          <w:tcPr>
            <w:tcW w:w="3312" w:type="dxa"/>
            <w:tcMar>
              <w:top w:w="72" w:type="dxa"/>
              <w:left w:w="0" w:type="dxa"/>
              <w:bottom w:w="72" w:type="dxa"/>
              <w:right w:w="0" w:type="dxa"/>
            </w:tcMar>
            <w:vAlign w:val="center"/>
          </w:tcPr>
          <w:p w14:paraId="177E5C5A" w14:textId="77777777" w:rsidR="007A02AE" w:rsidRPr="007A02AE" w:rsidRDefault="007A02AE" w:rsidP="007A02AE">
            <w:pPr>
              <w:rPr>
                <w:rFonts w:asciiTheme="minorHAnsi" w:hAnsiTheme="minorHAnsi"/>
                <w:i/>
                <w:sz w:val="18"/>
                <w:szCs w:val="18"/>
              </w:rPr>
            </w:pPr>
            <w:r w:rsidRPr="007A02AE">
              <w:rPr>
                <w:rFonts w:asciiTheme="minorHAnsi" w:hAnsiTheme="minorHAnsi"/>
                <w:i/>
                <w:sz w:val="18"/>
                <w:szCs w:val="18"/>
              </w:rPr>
              <w:t>Location #2</w:t>
            </w:r>
          </w:p>
        </w:tc>
        <w:tc>
          <w:tcPr>
            <w:tcW w:w="3312" w:type="dxa"/>
            <w:tcMar>
              <w:top w:w="72" w:type="dxa"/>
              <w:left w:w="0" w:type="dxa"/>
              <w:bottom w:w="72" w:type="dxa"/>
              <w:right w:w="0" w:type="dxa"/>
            </w:tcMar>
            <w:vAlign w:val="center"/>
          </w:tcPr>
          <w:p w14:paraId="65A99414" w14:textId="77777777" w:rsidR="007A02AE" w:rsidRPr="00A445E0" w:rsidRDefault="007A02AE" w:rsidP="001A6BCC">
            <w:pPr>
              <w:jc w:val="center"/>
              <w:rPr>
                <w:rFonts w:asciiTheme="minorHAnsi" w:hAnsiTheme="minorHAnsi"/>
                <w:sz w:val="18"/>
                <w:szCs w:val="18"/>
              </w:rPr>
            </w:pPr>
          </w:p>
        </w:tc>
        <w:tc>
          <w:tcPr>
            <w:tcW w:w="3312" w:type="dxa"/>
            <w:tcMar>
              <w:top w:w="72" w:type="dxa"/>
              <w:left w:w="0" w:type="dxa"/>
              <w:bottom w:w="72" w:type="dxa"/>
              <w:right w:w="0" w:type="dxa"/>
            </w:tcMar>
            <w:vAlign w:val="center"/>
          </w:tcPr>
          <w:p w14:paraId="35A2A3A0" w14:textId="77777777" w:rsidR="007A02AE" w:rsidRPr="00A445E0" w:rsidRDefault="007A02AE" w:rsidP="001A6BCC">
            <w:pPr>
              <w:jc w:val="center"/>
              <w:rPr>
                <w:rFonts w:asciiTheme="minorHAnsi" w:hAnsiTheme="minorHAnsi"/>
                <w:sz w:val="18"/>
                <w:szCs w:val="18"/>
              </w:rPr>
            </w:pPr>
          </w:p>
        </w:tc>
      </w:tr>
      <w:tr w:rsidR="007A02AE" w:rsidRPr="002477A6" w14:paraId="2E61F7DD" w14:textId="77777777" w:rsidTr="007A02AE">
        <w:trPr>
          <w:trHeight w:val="20"/>
          <w:jc w:val="center"/>
        </w:trPr>
        <w:tc>
          <w:tcPr>
            <w:tcW w:w="3312" w:type="dxa"/>
            <w:shd w:val="clear" w:color="auto" w:fill="auto"/>
            <w:tcMar>
              <w:top w:w="72" w:type="dxa"/>
              <w:left w:w="0" w:type="dxa"/>
              <w:bottom w:w="72" w:type="dxa"/>
              <w:right w:w="0" w:type="dxa"/>
            </w:tcMar>
            <w:vAlign w:val="center"/>
          </w:tcPr>
          <w:p w14:paraId="3891D290" w14:textId="77777777" w:rsidR="007A02AE" w:rsidRPr="007A02AE" w:rsidRDefault="007A02AE" w:rsidP="007A02AE">
            <w:pPr>
              <w:rPr>
                <w:rFonts w:asciiTheme="minorHAnsi" w:hAnsiTheme="minorHAnsi"/>
                <w:i/>
                <w:sz w:val="18"/>
                <w:szCs w:val="18"/>
              </w:rPr>
            </w:pPr>
            <w:r w:rsidRPr="007A02AE">
              <w:rPr>
                <w:rFonts w:asciiTheme="minorHAnsi" w:hAnsiTheme="minorHAnsi"/>
                <w:i/>
                <w:sz w:val="18"/>
                <w:szCs w:val="18"/>
              </w:rPr>
              <w:t>Location #3</w:t>
            </w:r>
          </w:p>
        </w:tc>
        <w:tc>
          <w:tcPr>
            <w:tcW w:w="3312" w:type="dxa"/>
            <w:shd w:val="clear" w:color="auto" w:fill="auto"/>
            <w:tcMar>
              <w:top w:w="72" w:type="dxa"/>
              <w:left w:w="0" w:type="dxa"/>
              <w:bottom w:w="72" w:type="dxa"/>
              <w:right w:w="0" w:type="dxa"/>
            </w:tcMar>
            <w:vAlign w:val="center"/>
          </w:tcPr>
          <w:p w14:paraId="4D47A6C5" w14:textId="77777777" w:rsidR="007A02AE" w:rsidRPr="00A445E0" w:rsidRDefault="007A02AE" w:rsidP="001A6BCC">
            <w:pPr>
              <w:jc w:val="center"/>
              <w:rPr>
                <w:rFonts w:asciiTheme="minorHAnsi" w:hAnsiTheme="minorHAnsi"/>
                <w:sz w:val="18"/>
                <w:szCs w:val="18"/>
              </w:rPr>
            </w:pPr>
          </w:p>
        </w:tc>
        <w:tc>
          <w:tcPr>
            <w:tcW w:w="3312" w:type="dxa"/>
            <w:shd w:val="clear" w:color="auto" w:fill="auto"/>
            <w:tcMar>
              <w:top w:w="72" w:type="dxa"/>
              <w:left w:w="0" w:type="dxa"/>
              <w:bottom w:w="72" w:type="dxa"/>
              <w:right w:w="0" w:type="dxa"/>
            </w:tcMar>
            <w:vAlign w:val="center"/>
          </w:tcPr>
          <w:p w14:paraId="50D59FD8" w14:textId="77777777" w:rsidR="007A02AE" w:rsidRPr="00A445E0" w:rsidRDefault="007A02AE" w:rsidP="001A6BCC">
            <w:pPr>
              <w:jc w:val="center"/>
              <w:rPr>
                <w:rFonts w:asciiTheme="minorHAnsi" w:hAnsiTheme="minorHAnsi"/>
                <w:sz w:val="18"/>
                <w:szCs w:val="18"/>
              </w:rPr>
            </w:pPr>
          </w:p>
        </w:tc>
      </w:tr>
      <w:tr w:rsidR="007A02AE" w:rsidRPr="002477A6" w14:paraId="32EB7018" w14:textId="77777777" w:rsidTr="007A02AE">
        <w:trPr>
          <w:trHeight w:val="20"/>
          <w:jc w:val="center"/>
        </w:trPr>
        <w:tc>
          <w:tcPr>
            <w:tcW w:w="3312" w:type="dxa"/>
            <w:shd w:val="clear" w:color="auto" w:fill="auto"/>
            <w:tcMar>
              <w:top w:w="72" w:type="dxa"/>
              <w:left w:w="0" w:type="dxa"/>
              <w:bottom w:w="72" w:type="dxa"/>
              <w:right w:w="0" w:type="dxa"/>
            </w:tcMar>
            <w:vAlign w:val="center"/>
          </w:tcPr>
          <w:p w14:paraId="7F6E9D51" w14:textId="77777777" w:rsidR="007A02AE" w:rsidRPr="007A02AE" w:rsidRDefault="007A02AE" w:rsidP="007A02AE">
            <w:pPr>
              <w:jc w:val="right"/>
              <w:rPr>
                <w:rFonts w:asciiTheme="minorHAnsi" w:hAnsiTheme="minorHAnsi" w:cstheme="minorHAnsi"/>
                <w:b/>
                <w:sz w:val="18"/>
                <w:szCs w:val="18"/>
              </w:rPr>
            </w:pPr>
            <w:r w:rsidRPr="007A02AE">
              <w:rPr>
                <w:rFonts w:asciiTheme="minorHAnsi" w:hAnsiTheme="minorHAnsi" w:cstheme="minorHAnsi"/>
                <w:b/>
                <w:sz w:val="18"/>
                <w:szCs w:val="18"/>
              </w:rPr>
              <w:t>TOTAL</w:t>
            </w:r>
          </w:p>
        </w:tc>
        <w:tc>
          <w:tcPr>
            <w:tcW w:w="3312" w:type="dxa"/>
            <w:shd w:val="clear" w:color="auto" w:fill="auto"/>
            <w:tcMar>
              <w:top w:w="72" w:type="dxa"/>
              <w:left w:w="0" w:type="dxa"/>
              <w:bottom w:w="72" w:type="dxa"/>
              <w:right w:w="0" w:type="dxa"/>
            </w:tcMar>
            <w:vAlign w:val="center"/>
          </w:tcPr>
          <w:p w14:paraId="519629EE" w14:textId="77777777" w:rsidR="007A02AE" w:rsidRPr="00A445E0" w:rsidRDefault="007A02AE" w:rsidP="001A6BCC">
            <w:pPr>
              <w:jc w:val="center"/>
              <w:rPr>
                <w:sz w:val="18"/>
                <w:szCs w:val="18"/>
              </w:rPr>
            </w:pPr>
          </w:p>
        </w:tc>
        <w:tc>
          <w:tcPr>
            <w:tcW w:w="3312" w:type="dxa"/>
            <w:shd w:val="clear" w:color="auto" w:fill="auto"/>
            <w:tcMar>
              <w:top w:w="72" w:type="dxa"/>
              <w:left w:w="0" w:type="dxa"/>
              <w:bottom w:w="72" w:type="dxa"/>
              <w:right w:w="0" w:type="dxa"/>
            </w:tcMar>
            <w:vAlign w:val="center"/>
          </w:tcPr>
          <w:p w14:paraId="08D372E5" w14:textId="77777777" w:rsidR="007A02AE" w:rsidRPr="00A445E0" w:rsidRDefault="007A02AE" w:rsidP="001A6BCC">
            <w:pPr>
              <w:jc w:val="center"/>
              <w:rPr>
                <w:sz w:val="18"/>
                <w:szCs w:val="18"/>
              </w:rPr>
            </w:pPr>
          </w:p>
        </w:tc>
      </w:tr>
      <w:bookmarkEnd w:id="110"/>
    </w:tbl>
    <w:p w14:paraId="0D380557" w14:textId="77777777" w:rsidR="008349DA" w:rsidRPr="0070417B" w:rsidRDefault="008349DA" w:rsidP="008349DA">
      <w:pPr>
        <w:sectPr w:rsidR="008349DA" w:rsidRPr="0070417B" w:rsidSect="00FE5210">
          <w:pgSz w:w="15840" w:h="12240" w:orient="landscape" w:code="1"/>
          <w:pgMar w:top="1440" w:right="864" w:bottom="1296"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9318C0F" w14:textId="77777777" w:rsidR="007F630A" w:rsidRDefault="007F630A" w:rsidP="007F630A">
      <w:pPr>
        <w:keepNext/>
        <w:outlineLvl w:val="4"/>
        <w:rPr>
          <w:rFonts w:ascii="Arial" w:eastAsia="Times New Roman" w:hAnsi="Arial" w:cs="Arial"/>
          <w:bCs/>
          <w:iCs/>
          <w:color w:val="000000"/>
          <w:sz w:val="20"/>
          <w:szCs w:val="20"/>
        </w:rPr>
      </w:pPr>
    </w:p>
    <w:p w14:paraId="3CD6F0CB" w14:textId="77777777" w:rsidR="00484B53" w:rsidRDefault="00484B53" w:rsidP="007F630A">
      <w:pPr>
        <w:keepNext/>
        <w:outlineLvl w:val="4"/>
        <w:rPr>
          <w:rFonts w:ascii="Arial" w:eastAsia="Times New Roman" w:hAnsi="Arial" w:cs="Arial"/>
          <w:bCs/>
          <w:iCs/>
          <w:color w:val="000000"/>
          <w:sz w:val="20"/>
          <w:szCs w:val="20"/>
        </w:rPr>
      </w:pPr>
    </w:p>
    <w:p w14:paraId="1CE07151" w14:textId="77777777" w:rsidR="00484B53" w:rsidRPr="007F630A" w:rsidRDefault="00484B53" w:rsidP="007F630A">
      <w:pPr>
        <w:keepNext/>
        <w:outlineLvl w:val="4"/>
        <w:rPr>
          <w:rFonts w:ascii="Arial" w:eastAsia="Times New Roman" w:hAnsi="Arial" w:cs="Arial"/>
          <w:bCs/>
          <w:iCs/>
          <w:color w:val="000000"/>
          <w:sz w:val="20"/>
          <w:szCs w:val="20"/>
        </w:rPr>
      </w:pPr>
    </w:p>
    <w:p w14:paraId="6967F489" w14:textId="77777777" w:rsidR="007F630A" w:rsidRDefault="007F630A" w:rsidP="007F630A"/>
    <w:p w14:paraId="541D09E1" w14:textId="3C040096" w:rsidR="00905C69" w:rsidRDefault="00905C69" w:rsidP="00EC09E8">
      <w:pPr>
        <w:pStyle w:val="Caption"/>
      </w:pPr>
      <w:bookmarkStart w:id="114" w:name="_Toc534965684"/>
      <w:r w:rsidRPr="0070417B">
        <w:t xml:space="preserve">Table </w:t>
      </w:r>
      <w:r w:rsidR="00521738">
        <w:t>5</w:t>
      </w:r>
      <w:r w:rsidR="00EF08DB">
        <w:t>-</w:t>
      </w:r>
      <w:r w:rsidR="007A02AE">
        <w:t>4</w:t>
      </w:r>
      <w:r w:rsidRPr="0070417B">
        <w:t xml:space="preserve">: </w:t>
      </w:r>
      <w:r w:rsidR="005C134D">
        <w:t>Business</w:t>
      </w:r>
      <w:r w:rsidR="008A6E35">
        <w:t xml:space="preserve"> </w:t>
      </w:r>
      <w:r>
        <w:t>Program Coverage</w:t>
      </w:r>
      <w:r w:rsidR="000F7572">
        <w:t xml:space="preserve"> by Qualified Faculty</w:t>
      </w:r>
      <w:bookmarkEnd w:id="114"/>
    </w:p>
    <w:p w14:paraId="00973F95" w14:textId="1DCF8EC3" w:rsidR="00D86358" w:rsidRPr="00D86358" w:rsidRDefault="00D86358" w:rsidP="00FC71FF">
      <w:pPr>
        <w:jc w:val="center"/>
      </w:pPr>
      <w:r>
        <w:t>(only one</w:t>
      </w:r>
      <w:r w:rsidR="00A53844">
        <w:t xml:space="preserve"> Professionally or Academically-Qualified</w:t>
      </w:r>
      <w:r>
        <w:t xml:space="preserve"> faculty member is required per program)</w:t>
      </w:r>
    </w:p>
    <w:p w14:paraId="7910DBF8" w14:textId="77777777" w:rsidR="00905C69" w:rsidRPr="00905C69" w:rsidRDefault="00905C69" w:rsidP="00905C69">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2983"/>
        <w:gridCol w:w="2983"/>
      </w:tblGrid>
      <w:tr w:rsidR="00905C69" w:rsidRPr="00905C69" w14:paraId="73B26FDF" w14:textId="77777777" w:rsidTr="0073360C">
        <w:trPr>
          <w:cantSplit/>
          <w:trHeight w:val="288"/>
        </w:trPr>
        <w:tc>
          <w:tcPr>
            <w:tcW w:w="3394" w:type="dxa"/>
            <w:tcBorders>
              <w:right w:val="single" w:sz="4" w:space="0" w:color="FFFFFF" w:themeColor="background1"/>
            </w:tcBorders>
            <w:shd w:val="clear" w:color="auto" w:fill="002060"/>
            <w:vAlign w:val="center"/>
          </w:tcPr>
          <w:p w14:paraId="16D3B421" w14:textId="756074DE" w:rsidR="00905C69" w:rsidRPr="00905C69" w:rsidRDefault="005C134D" w:rsidP="00905C69">
            <w:pPr>
              <w:jc w:val="center"/>
              <w:rPr>
                <w:rFonts w:cs="Times New Roman"/>
                <w:sz w:val="20"/>
                <w:szCs w:val="20"/>
              </w:rPr>
            </w:pPr>
            <w:r>
              <w:rPr>
                <w:rFonts w:cs="Times New Roman"/>
                <w:b/>
                <w:sz w:val="20"/>
                <w:szCs w:val="20"/>
                <w:lang w:val="en-CA"/>
              </w:rPr>
              <w:t>BUSINESS</w:t>
            </w:r>
            <w:r w:rsidR="00905C69">
              <w:rPr>
                <w:rFonts w:cs="Times New Roman"/>
                <w:b/>
                <w:sz w:val="20"/>
                <w:szCs w:val="20"/>
                <w:lang w:val="en-CA"/>
              </w:rPr>
              <w:t xml:space="preserve"> </w:t>
            </w:r>
            <w:r w:rsidR="00905C69" w:rsidRPr="00905C69">
              <w:rPr>
                <w:rFonts w:cs="Times New Roman"/>
                <w:b/>
                <w:sz w:val="20"/>
                <w:szCs w:val="20"/>
                <w:lang w:val="en-CA"/>
              </w:rPr>
              <w:fldChar w:fldCharType="begin"/>
            </w:r>
            <w:r w:rsidR="00905C69" w:rsidRPr="00905C69">
              <w:rPr>
                <w:rFonts w:cs="Times New Roman"/>
                <w:b/>
                <w:sz w:val="20"/>
                <w:szCs w:val="20"/>
                <w:lang w:val="en-CA"/>
              </w:rPr>
              <w:instrText xml:space="preserve"> SEQ CHAPTER \h \r 1</w:instrText>
            </w:r>
            <w:r w:rsidR="00905C69" w:rsidRPr="00905C69">
              <w:rPr>
                <w:rFonts w:cs="Times New Roman"/>
                <w:b/>
                <w:sz w:val="20"/>
                <w:szCs w:val="20"/>
                <w:lang w:val="en-CA"/>
              </w:rPr>
              <w:fldChar w:fldCharType="end"/>
            </w:r>
            <w:r w:rsidR="00905C69" w:rsidRPr="00905C69">
              <w:rPr>
                <w:rFonts w:cs="Times New Roman"/>
                <w:b/>
                <w:bCs/>
                <w:sz w:val="20"/>
                <w:szCs w:val="20"/>
              </w:rPr>
              <w:t>PROGRAM</w:t>
            </w:r>
          </w:p>
        </w:tc>
        <w:tc>
          <w:tcPr>
            <w:tcW w:w="2983" w:type="dxa"/>
            <w:tcBorders>
              <w:left w:val="single" w:sz="4" w:space="0" w:color="FFFFFF" w:themeColor="background1"/>
              <w:right w:val="single" w:sz="4" w:space="0" w:color="FFFFFF" w:themeColor="background1"/>
            </w:tcBorders>
            <w:shd w:val="clear" w:color="auto" w:fill="002060"/>
            <w:vAlign w:val="center"/>
          </w:tcPr>
          <w:p w14:paraId="52B2135B" w14:textId="77777777" w:rsidR="00905C69" w:rsidRPr="00905C69" w:rsidRDefault="00905C69" w:rsidP="00905C69">
            <w:pPr>
              <w:jc w:val="center"/>
              <w:rPr>
                <w:rFonts w:cs="Times New Roman"/>
                <w:sz w:val="20"/>
                <w:szCs w:val="20"/>
              </w:rPr>
            </w:pPr>
            <w:r w:rsidRPr="00905C69">
              <w:rPr>
                <w:rFonts w:cs="Times New Roman"/>
                <w:b/>
                <w:bCs/>
                <w:sz w:val="20"/>
                <w:szCs w:val="20"/>
              </w:rPr>
              <w:t>FACULTY MEMBER</w:t>
            </w:r>
          </w:p>
        </w:tc>
        <w:tc>
          <w:tcPr>
            <w:tcW w:w="2983" w:type="dxa"/>
            <w:tcBorders>
              <w:left w:val="single" w:sz="4" w:space="0" w:color="FFFFFF" w:themeColor="background1"/>
            </w:tcBorders>
            <w:shd w:val="clear" w:color="auto" w:fill="002060"/>
            <w:vAlign w:val="center"/>
          </w:tcPr>
          <w:p w14:paraId="149D5AD6" w14:textId="77777777" w:rsidR="00905C69" w:rsidRPr="00905C69" w:rsidRDefault="00905C69" w:rsidP="00905C69">
            <w:pPr>
              <w:jc w:val="center"/>
              <w:rPr>
                <w:rFonts w:cs="Times New Roman"/>
                <w:sz w:val="20"/>
                <w:szCs w:val="20"/>
              </w:rPr>
            </w:pPr>
            <w:r w:rsidRPr="00905C69">
              <w:rPr>
                <w:rFonts w:cs="Times New Roman"/>
                <w:b/>
                <w:bCs/>
                <w:sz w:val="20"/>
                <w:szCs w:val="20"/>
              </w:rPr>
              <w:t>QUALIFICATION LEVEL</w:t>
            </w:r>
          </w:p>
        </w:tc>
      </w:tr>
      <w:tr w:rsidR="0073360C" w:rsidRPr="00905C69" w14:paraId="42CBF68F" w14:textId="77777777" w:rsidTr="00B6602A">
        <w:trPr>
          <w:cantSplit/>
          <w:trHeight w:val="288"/>
        </w:trPr>
        <w:tc>
          <w:tcPr>
            <w:tcW w:w="9360" w:type="dxa"/>
            <w:gridSpan w:val="3"/>
            <w:shd w:val="clear" w:color="auto" w:fill="DEEAF6" w:themeFill="accent1" w:themeFillTint="33"/>
            <w:tcMar>
              <w:top w:w="86" w:type="dxa"/>
              <w:bottom w:w="86" w:type="dxa"/>
            </w:tcMar>
            <w:vAlign w:val="center"/>
          </w:tcPr>
          <w:p w14:paraId="1F7ABDB1" w14:textId="77777777" w:rsidR="0073360C" w:rsidRPr="00905C69" w:rsidRDefault="0073360C" w:rsidP="00505A97">
            <w:pPr>
              <w:rPr>
                <w:rFonts w:cs="Times New Roman"/>
                <w:b/>
                <w:sz w:val="20"/>
                <w:szCs w:val="20"/>
              </w:rPr>
            </w:pPr>
            <w:r>
              <w:rPr>
                <w:rFonts w:cs="Times New Roman"/>
                <w:b/>
                <w:sz w:val="20"/>
                <w:szCs w:val="20"/>
              </w:rPr>
              <w:t>ASSOCIATE</w:t>
            </w:r>
            <w:r w:rsidRPr="00905C69">
              <w:rPr>
                <w:rFonts w:cs="Times New Roman"/>
                <w:b/>
                <w:sz w:val="20"/>
                <w:szCs w:val="20"/>
              </w:rPr>
              <w:t>-LEVEL PROGRAMS</w:t>
            </w:r>
          </w:p>
        </w:tc>
      </w:tr>
      <w:tr w:rsidR="0073360C" w:rsidRPr="00905C69" w14:paraId="6B449D93" w14:textId="77777777" w:rsidTr="00B6602A">
        <w:trPr>
          <w:cantSplit/>
          <w:trHeight w:val="20"/>
        </w:trPr>
        <w:tc>
          <w:tcPr>
            <w:tcW w:w="3394" w:type="dxa"/>
            <w:vAlign w:val="center"/>
          </w:tcPr>
          <w:p w14:paraId="25BE9BD3" w14:textId="77777777" w:rsidR="0073360C" w:rsidRPr="00905C69" w:rsidRDefault="0073360C" w:rsidP="00B6602A">
            <w:pPr>
              <w:rPr>
                <w:rFonts w:cs="Times New Roman"/>
                <w:i/>
                <w:sz w:val="20"/>
                <w:szCs w:val="20"/>
              </w:rPr>
            </w:pPr>
            <w:r w:rsidRPr="00905C69">
              <w:rPr>
                <w:rFonts w:cs="Times New Roman"/>
                <w:i/>
                <w:sz w:val="20"/>
                <w:szCs w:val="20"/>
              </w:rPr>
              <w:t>Program #1</w:t>
            </w:r>
          </w:p>
        </w:tc>
        <w:tc>
          <w:tcPr>
            <w:tcW w:w="2983" w:type="dxa"/>
            <w:vAlign w:val="center"/>
          </w:tcPr>
          <w:p w14:paraId="1C6CB942" w14:textId="77777777" w:rsidR="0073360C" w:rsidRPr="00905C69" w:rsidRDefault="0073360C" w:rsidP="00B6602A">
            <w:pPr>
              <w:jc w:val="center"/>
              <w:rPr>
                <w:rFonts w:cs="Times New Roman"/>
                <w:sz w:val="20"/>
                <w:szCs w:val="20"/>
              </w:rPr>
            </w:pPr>
          </w:p>
        </w:tc>
        <w:tc>
          <w:tcPr>
            <w:tcW w:w="2983" w:type="dxa"/>
            <w:vAlign w:val="center"/>
          </w:tcPr>
          <w:p w14:paraId="120BD705" w14:textId="77777777" w:rsidR="0073360C" w:rsidRPr="00905C69" w:rsidRDefault="0073360C" w:rsidP="00B6602A">
            <w:pPr>
              <w:jc w:val="center"/>
              <w:rPr>
                <w:rFonts w:cs="Times New Roman"/>
                <w:sz w:val="20"/>
                <w:szCs w:val="20"/>
              </w:rPr>
            </w:pPr>
          </w:p>
        </w:tc>
      </w:tr>
      <w:tr w:rsidR="0073360C" w:rsidRPr="00905C69" w14:paraId="642519FC" w14:textId="77777777" w:rsidTr="00B6602A">
        <w:trPr>
          <w:cantSplit/>
          <w:trHeight w:val="20"/>
        </w:trPr>
        <w:tc>
          <w:tcPr>
            <w:tcW w:w="3394" w:type="dxa"/>
            <w:vAlign w:val="center"/>
          </w:tcPr>
          <w:p w14:paraId="425E0A89" w14:textId="77777777" w:rsidR="0073360C" w:rsidRDefault="0073360C" w:rsidP="00B6602A">
            <w:r w:rsidRPr="000A237D">
              <w:rPr>
                <w:rFonts w:cs="Times New Roman"/>
                <w:i/>
                <w:sz w:val="20"/>
                <w:szCs w:val="20"/>
              </w:rPr>
              <w:t>Pr</w:t>
            </w:r>
            <w:r>
              <w:rPr>
                <w:rFonts w:cs="Times New Roman"/>
                <w:i/>
                <w:sz w:val="20"/>
                <w:szCs w:val="20"/>
              </w:rPr>
              <w:t>ogram #2</w:t>
            </w:r>
          </w:p>
        </w:tc>
        <w:tc>
          <w:tcPr>
            <w:tcW w:w="2983" w:type="dxa"/>
            <w:vAlign w:val="center"/>
          </w:tcPr>
          <w:p w14:paraId="2CC7069B" w14:textId="77777777" w:rsidR="0073360C" w:rsidRPr="00905C69" w:rsidRDefault="0073360C" w:rsidP="00B6602A">
            <w:pPr>
              <w:jc w:val="center"/>
              <w:rPr>
                <w:rFonts w:cs="Times New Roman"/>
                <w:sz w:val="20"/>
                <w:szCs w:val="20"/>
              </w:rPr>
            </w:pPr>
          </w:p>
        </w:tc>
        <w:tc>
          <w:tcPr>
            <w:tcW w:w="2983" w:type="dxa"/>
            <w:vAlign w:val="center"/>
          </w:tcPr>
          <w:p w14:paraId="6A55442B" w14:textId="77777777" w:rsidR="0073360C" w:rsidRPr="00905C69" w:rsidRDefault="0073360C" w:rsidP="00B6602A">
            <w:pPr>
              <w:jc w:val="center"/>
              <w:rPr>
                <w:rFonts w:cs="Times New Roman"/>
                <w:sz w:val="20"/>
                <w:szCs w:val="20"/>
              </w:rPr>
            </w:pPr>
          </w:p>
        </w:tc>
      </w:tr>
      <w:tr w:rsidR="0073360C" w:rsidRPr="00905C69" w14:paraId="297E0888" w14:textId="77777777" w:rsidTr="0017049C">
        <w:trPr>
          <w:cantSplit/>
          <w:trHeight w:val="20"/>
        </w:trPr>
        <w:tc>
          <w:tcPr>
            <w:tcW w:w="3394" w:type="dxa"/>
            <w:vAlign w:val="center"/>
          </w:tcPr>
          <w:p w14:paraId="7E62B5C1" w14:textId="77777777" w:rsidR="0073360C" w:rsidRDefault="0073360C" w:rsidP="00B6602A">
            <w:r w:rsidRPr="000A237D">
              <w:rPr>
                <w:rFonts w:cs="Times New Roman"/>
                <w:i/>
                <w:sz w:val="20"/>
                <w:szCs w:val="20"/>
              </w:rPr>
              <w:t>Pr</w:t>
            </w:r>
            <w:r>
              <w:rPr>
                <w:rFonts w:cs="Times New Roman"/>
                <w:i/>
                <w:sz w:val="20"/>
                <w:szCs w:val="20"/>
              </w:rPr>
              <w:t>ogram #3</w:t>
            </w:r>
          </w:p>
        </w:tc>
        <w:tc>
          <w:tcPr>
            <w:tcW w:w="2983" w:type="dxa"/>
            <w:vAlign w:val="center"/>
          </w:tcPr>
          <w:p w14:paraId="2BE3ABD2" w14:textId="77777777" w:rsidR="0073360C" w:rsidRPr="00905C69" w:rsidRDefault="0073360C" w:rsidP="00B6602A">
            <w:pPr>
              <w:jc w:val="center"/>
              <w:rPr>
                <w:rFonts w:cs="Times New Roman"/>
                <w:sz w:val="20"/>
                <w:szCs w:val="20"/>
              </w:rPr>
            </w:pPr>
          </w:p>
        </w:tc>
        <w:tc>
          <w:tcPr>
            <w:tcW w:w="2983" w:type="dxa"/>
            <w:vAlign w:val="center"/>
          </w:tcPr>
          <w:p w14:paraId="584350C2" w14:textId="77777777" w:rsidR="0073360C" w:rsidRPr="00905C69" w:rsidRDefault="0073360C" w:rsidP="00B6602A">
            <w:pPr>
              <w:jc w:val="center"/>
              <w:rPr>
                <w:rFonts w:cs="Times New Roman"/>
                <w:sz w:val="20"/>
                <w:szCs w:val="20"/>
              </w:rPr>
            </w:pPr>
          </w:p>
        </w:tc>
      </w:tr>
      <w:tr w:rsidR="0073360C" w:rsidRPr="00905C69" w14:paraId="33BD050D" w14:textId="77777777" w:rsidTr="00B6602A">
        <w:trPr>
          <w:cantSplit/>
          <w:trHeight w:val="20"/>
        </w:trPr>
        <w:tc>
          <w:tcPr>
            <w:tcW w:w="3394" w:type="dxa"/>
            <w:vAlign w:val="center"/>
          </w:tcPr>
          <w:p w14:paraId="631A0C04" w14:textId="77777777" w:rsidR="0073360C" w:rsidRDefault="0073360C" w:rsidP="00B6602A">
            <w:r w:rsidRPr="000A237D">
              <w:rPr>
                <w:rFonts w:cs="Times New Roman"/>
                <w:i/>
                <w:sz w:val="20"/>
                <w:szCs w:val="20"/>
              </w:rPr>
              <w:t>Pr</w:t>
            </w:r>
            <w:r>
              <w:rPr>
                <w:rFonts w:cs="Times New Roman"/>
                <w:i/>
                <w:sz w:val="20"/>
                <w:szCs w:val="20"/>
              </w:rPr>
              <w:t>ogram #4</w:t>
            </w:r>
          </w:p>
        </w:tc>
        <w:tc>
          <w:tcPr>
            <w:tcW w:w="2983" w:type="dxa"/>
            <w:vAlign w:val="center"/>
          </w:tcPr>
          <w:p w14:paraId="794BE1A5" w14:textId="77777777" w:rsidR="0073360C" w:rsidRPr="00905C69" w:rsidRDefault="0073360C" w:rsidP="00B6602A">
            <w:pPr>
              <w:jc w:val="center"/>
              <w:rPr>
                <w:rFonts w:cs="Times New Roman"/>
                <w:sz w:val="20"/>
                <w:szCs w:val="20"/>
              </w:rPr>
            </w:pPr>
          </w:p>
        </w:tc>
        <w:tc>
          <w:tcPr>
            <w:tcW w:w="2983" w:type="dxa"/>
            <w:vAlign w:val="center"/>
          </w:tcPr>
          <w:p w14:paraId="6F1C823B" w14:textId="77777777" w:rsidR="0073360C" w:rsidRPr="00905C69" w:rsidRDefault="0073360C" w:rsidP="00B6602A">
            <w:pPr>
              <w:jc w:val="center"/>
              <w:rPr>
                <w:rFonts w:cs="Times New Roman"/>
                <w:sz w:val="20"/>
                <w:szCs w:val="20"/>
              </w:rPr>
            </w:pPr>
          </w:p>
        </w:tc>
      </w:tr>
      <w:tr w:rsidR="0073360C" w:rsidRPr="00905C69" w14:paraId="676D03B9" w14:textId="77777777" w:rsidTr="00B6602A">
        <w:trPr>
          <w:cantSplit/>
          <w:trHeight w:val="20"/>
        </w:trPr>
        <w:tc>
          <w:tcPr>
            <w:tcW w:w="3394" w:type="dxa"/>
            <w:vAlign w:val="center"/>
          </w:tcPr>
          <w:p w14:paraId="757781AF" w14:textId="77777777" w:rsidR="0073360C" w:rsidRDefault="0073360C" w:rsidP="00B6602A">
            <w:r w:rsidRPr="000A237D">
              <w:rPr>
                <w:rFonts w:cs="Times New Roman"/>
                <w:i/>
                <w:sz w:val="20"/>
                <w:szCs w:val="20"/>
              </w:rPr>
              <w:t>Pr</w:t>
            </w:r>
            <w:r>
              <w:rPr>
                <w:rFonts w:cs="Times New Roman"/>
                <w:i/>
                <w:sz w:val="20"/>
                <w:szCs w:val="20"/>
              </w:rPr>
              <w:t>ogram #5</w:t>
            </w:r>
          </w:p>
        </w:tc>
        <w:tc>
          <w:tcPr>
            <w:tcW w:w="2983" w:type="dxa"/>
            <w:vAlign w:val="center"/>
          </w:tcPr>
          <w:p w14:paraId="04B71F19" w14:textId="77777777" w:rsidR="0073360C" w:rsidRPr="00905C69" w:rsidRDefault="0073360C" w:rsidP="00B6602A">
            <w:pPr>
              <w:jc w:val="center"/>
              <w:rPr>
                <w:rFonts w:cs="Times New Roman"/>
                <w:sz w:val="20"/>
                <w:szCs w:val="20"/>
              </w:rPr>
            </w:pPr>
          </w:p>
        </w:tc>
        <w:tc>
          <w:tcPr>
            <w:tcW w:w="2983" w:type="dxa"/>
            <w:vAlign w:val="center"/>
          </w:tcPr>
          <w:p w14:paraId="0030B3C4" w14:textId="77777777" w:rsidR="0073360C" w:rsidRPr="00905C69" w:rsidRDefault="0073360C" w:rsidP="00B6602A">
            <w:pPr>
              <w:jc w:val="center"/>
              <w:rPr>
                <w:rFonts w:cs="Times New Roman"/>
                <w:sz w:val="20"/>
                <w:szCs w:val="20"/>
              </w:rPr>
            </w:pPr>
          </w:p>
        </w:tc>
      </w:tr>
      <w:tr w:rsidR="00905C69" w:rsidRPr="00905C69" w14:paraId="6EAE08E9" w14:textId="77777777" w:rsidTr="0073360C">
        <w:trPr>
          <w:cantSplit/>
          <w:trHeight w:val="288"/>
        </w:trPr>
        <w:tc>
          <w:tcPr>
            <w:tcW w:w="9360" w:type="dxa"/>
            <w:gridSpan w:val="3"/>
            <w:shd w:val="clear" w:color="auto" w:fill="DEEAF6" w:themeFill="accent1" w:themeFillTint="33"/>
            <w:tcMar>
              <w:top w:w="86" w:type="dxa"/>
              <w:bottom w:w="86" w:type="dxa"/>
            </w:tcMar>
            <w:vAlign w:val="center"/>
          </w:tcPr>
          <w:p w14:paraId="5C34BFC6" w14:textId="77777777" w:rsidR="00905C69" w:rsidRPr="00905C69" w:rsidRDefault="00905C69" w:rsidP="00905C69">
            <w:pPr>
              <w:rPr>
                <w:rFonts w:cs="Times New Roman"/>
                <w:b/>
                <w:sz w:val="20"/>
                <w:szCs w:val="20"/>
              </w:rPr>
            </w:pPr>
            <w:r w:rsidRPr="00905C69">
              <w:rPr>
                <w:rFonts w:cs="Times New Roman"/>
                <w:b/>
                <w:sz w:val="20"/>
                <w:szCs w:val="20"/>
              </w:rPr>
              <w:t>BACHELOR’S-LEVEL PROGRAMS</w:t>
            </w:r>
          </w:p>
        </w:tc>
      </w:tr>
      <w:tr w:rsidR="00905C69" w:rsidRPr="00905C69" w14:paraId="71E5EDDE" w14:textId="77777777" w:rsidTr="0073360C">
        <w:trPr>
          <w:cantSplit/>
          <w:trHeight w:val="20"/>
        </w:trPr>
        <w:tc>
          <w:tcPr>
            <w:tcW w:w="3394" w:type="dxa"/>
            <w:vAlign w:val="center"/>
          </w:tcPr>
          <w:p w14:paraId="2598C7C2" w14:textId="77777777" w:rsidR="00905C69" w:rsidRPr="00905C69" w:rsidRDefault="00905C69" w:rsidP="00905C69">
            <w:pPr>
              <w:rPr>
                <w:rFonts w:cs="Times New Roman"/>
                <w:i/>
                <w:sz w:val="20"/>
                <w:szCs w:val="20"/>
              </w:rPr>
            </w:pPr>
            <w:r w:rsidRPr="00905C69">
              <w:rPr>
                <w:rFonts w:cs="Times New Roman"/>
                <w:i/>
                <w:sz w:val="20"/>
                <w:szCs w:val="20"/>
              </w:rPr>
              <w:t>Program #1</w:t>
            </w:r>
          </w:p>
        </w:tc>
        <w:tc>
          <w:tcPr>
            <w:tcW w:w="2983" w:type="dxa"/>
            <w:vAlign w:val="center"/>
          </w:tcPr>
          <w:p w14:paraId="713433B7" w14:textId="77777777" w:rsidR="00905C69" w:rsidRPr="00905C69" w:rsidRDefault="00905C69" w:rsidP="00905C69">
            <w:pPr>
              <w:jc w:val="center"/>
              <w:rPr>
                <w:rFonts w:cs="Times New Roman"/>
                <w:sz w:val="20"/>
                <w:szCs w:val="20"/>
              </w:rPr>
            </w:pPr>
          </w:p>
        </w:tc>
        <w:tc>
          <w:tcPr>
            <w:tcW w:w="2983" w:type="dxa"/>
            <w:vAlign w:val="center"/>
          </w:tcPr>
          <w:p w14:paraId="7AB0F64D" w14:textId="77777777" w:rsidR="00905C69" w:rsidRPr="00905C69" w:rsidRDefault="00905C69" w:rsidP="00905C69">
            <w:pPr>
              <w:jc w:val="center"/>
              <w:rPr>
                <w:rFonts w:cs="Times New Roman"/>
                <w:sz w:val="20"/>
                <w:szCs w:val="20"/>
              </w:rPr>
            </w:pPr>
          </w:p>
        </w:tc>
      </w:tr>
      <w:tr w:rsidR="00905C69" w:rsidRPr="00905C69" w14:paraId="5AE3A092" w14:textId="77777777" w:rsidTr="0073360C">
        <w:trPr>
          <w:cantSplit/>
          <w:trHeight w:val="20"/>
        </w:trPr>
        <w:tc>
          <w:tcPr>
            <w:tcW w:w="3394" w:type="dxa"/>
            <w:vAlign w:val="center"/>
          </w:tcPr>
          <w:p w14:paraId="1CE34E45" w14:textId="77777777" w:rsidR="00905C69" w:rsidRDefault="00905C69" w:rsidP="00905C69">
            <w:r w:rsidRPr="000A237D">
              <w:rPr>
                <w:rFonts w:cs="Times New Roman"/>
                <w:i/>
                <w:sz w:val="20"/>
                <w:szCs w:val="20"/>
              </w:rPr>
              <w:t>Pr</w:t>
            </w:r>
            <w:r>
              <w:rPr>
                <w:rFonts w:cs="Times New Roman"/>
                <w:i/>
                <w:sz w:val="20"/>
                <w:szCs w:val="20"/>
              </w:rPr>
              <w:t>ogram #2</w:t>
            </w:r>
          </w:p>
        </w:tc>
        <w:tc>
          <w:tcPr>
            <w:tcW w:w="2983" w:type="dxa"/>
            <w:vAlign w:val="center"/>
          </w:tcPr>
          <w:p w14:paraId="573E60D7" w14:textId="77777777" w:rsidR="00905C69" w:rsidRPr="00905C69" w:rsidRDefault="00905C69" w:rsidP="00905C69">
            <w:pPr>
              <w:jc w:val="center"/>
              <w:rPr>
                <w:rFonts w:cs="Times New Roman"/>
                <w:sz w:val="20"/>
                <w:szCs w:val="20"/>
              </w:rPr>
            </w:pPr>
          </w:p>
        </w:tc>
        <w:tc>
          <w:tcPr>
            <w:tcW w:w="2983" w:type="dxa"/>
            <w:vAlign w:val="center"/>
          </w:tcPr>
          <w:p w14:paraId="0F1605A7" w14:textId="77777777" w:rsidR="00905C69" w:rsidRPr="00905C69" w:rsidRDefault="00905C69" w:rsidP="00905C69">
            <w:pPr>
              <w:jc w:val="center"/>
              <w:rPr>
                <w:rFonts w:cs="Times New Roman"/>
                <w:sz w:val="20"/>
                <w:szCs w:val="20"/>
              </w:rPr>
            </w:pPr>
          </w:p>
        </w:tc>
      </w:tr>
      <w:tr w:rsidR="00905C69" w:rsidRPr="00905C69" w14:paraId="37E56697" w14:textId="77777777" w:rsidTr="0073360C">
        <w:trPr>
          <w:cantSplit/>
          <w:trHeight w:val="20"/>
        </w:trPr>
        <w:tc>
          <w:tcPr>
            <w:tcW w:w="3394" w:type="dxa"/>
            <w:vAlign w:val="center"/>
          </w:tcPr>
          <w:p w14:paraId="6993F720" w14:textId="77777777" w:rsidR="00905C69" w:rsidRDefault="00905C69" w:rsidP="00905C69">
            <w:r w:rsidRPr="000A237D">
              <w:rPr>
                <w:rFonts w:cs="Times New Roman"/>
                <w:i/>
                <w:sz w:val="20"/>
                <w:szCs w:val="20"/>
              </w:rPr>
              <w:t>Pr</w:t>
            </w:r>
            <w:r>
              <w:rPr>
                <w:rFonts w:cs="Times New Roman"/>
                <w:i/>
                <w:sz w:val="20"/>
                <w:szCs w:val="20"/>
              </w:rPr>
              <w:t>ogram #3</w:t>
            </w:r>
          </w:p>
        </w:tc>
        <w:tc>
          <w:tcPr>
            <w:tcW w:w="2983" w:type="dxa"/>
            <w:vAlign w:val="center"/>
          </w:tcPr>
          <w:p w14:paraId="6C7C6AA7" w14:textId="77777777" w:rsidR="00905C69" w:rsidRPr="00905C69" w:rsidRDefault="00905C69" w:rsidP="00905C69">
            <w:pPr>
              <w:jc w:val="center"/>
              <w:rPr>
                <w:rFonts w:cs="Times New Roman"/>
                <w:sz w:val="20"/>
                <w:szCs w:val="20"/>
              </w:rPr>
            </w:pPr>
          </w:p>
        </w:tc>
        <w:tc>
          <w:tcPr>
            <w:tcW w:w="2983" w:type="dxa"/>
            <w:vAlign w:val="center"/>
          </w:tcPr>
          <w:p w14:paraId="7C147550" w14:textId="77777777" w:rsidR="00905C69" w:rsidRPr="00905C69" w:rsidRDefault="00905C69" w:rsidP="00905C69">
            <w:pPr>
              <w:jc w:val="center"/>
              <w:rPr>
                <w:rFonts w:cs="Times New Roman"/>
                <w:sz w:val="20"/>
                <w:szCs w:val="20"/>
              </w:rPr>
            </w:pPr>
          </w:p>
        </w:tc>
      </w:tr>
      <w:tr w:rsidR="00905C69" w:rsidRPr="00905C69" w14:paraId="37C5F78E" w14:textId="77777777" w:rsidTr="0073360C">
        <w:trPr>
          <w:cantSplit/>
          <w:trHeight w:val="20"/>
        </w:trPr>
        <w:tc>
          <w:tcPr>
            <w:tcW w:w="3394" w:type="dxa"/>
            <w:vAlign w:val="center"/>
          </w:tcPr>
          <w:p w14:paraId="769D7150" w14:textId="77777777" w:rsidR="00905C69" w:rsidRDefault="00905C69" w:rsidP="00905C69">
            <w:r w:rsidRPr="000A237D">
              <w:rPr>
                <w:rFonts w:cs="Times New Roman"/>
                <w:i/>
                <w:sz w:val="20"/>
                <w:szCs w:val="20"/>
              </w:rPr>
              <w:t>Pr</w:t>
            </w:r>
            <w:r>
              <w:rPr>
                <w:rFonts w:cs="Times New Roman"/>
                <w:i/>
                <w:sz w:val="20"/>
                <w:szCs w:val="20"/>
              </w:rPr>
              <w:t>ogram #4</w:t>
            </w:r>
          </w:p>
        </w:tc>
        <w:tc>
          <w:tcPr>
            <w:tcW w:w="2983" w:type="dxa"/>
            <w:vAlign w:val="center"/>
          </w:tcPr>
          <w:p w14:paraId="11110EB0" w14:textId="77777777" w:rsidR="00905C69" w:rsidRPr="00905C69" w:rsidRDefault="00905C69" w:rsidP="00905C69">
            <w:pPr>
              <w:jc w:val="center"/>
              <w:rPr>
                <w:rFonts w:cs="Times New Roman"/>
                <w:sz w:val="20"/>
                <w:szCs w:val="20"/>
              </w:rPr>
            </w:pPr>
          </w:p>
        </w:tc>
        <w:tc>
          <w:tcPr>
            <w:tcW w:w="2983" w:type="dxa"/>
            <w:vAlign w:val="center"/>
          </w:tcPr>
          <w:p w14:paraId="566D3CE5" w14:textId="77777777" w:rsidR="00905C69" w:rsidRPr="00905C69" w:rsidRDefault="00905C69" w:rsidP="00905C69">
            <w:pPr>
              <w:jc w:val="center"/>
              <w:rPr>
                <w:rFonts w:cs="Times New Roman"/>
                <w:sz w:val="20"/>
                <w:szCs w:val="20"/>
              </w:rPr>
            </w:pPr>
          </w:p>
        </w:tc>
      </w:tr>
      <w:tr w:rsidR="00905C69" w:rsidRPr="00905C69" w14:paraId="22BD17D0" w14:textId="77777777" w:rsidTr="0073360C">
        <w:trPr>
          <w:cantSplit/>
          <w:trHeight w:val="20"/>
        </w:trPr>
        <w:tc>
          <w:tcPr>
            <w:tcW w:w="3394" w:type="dxa"/>
            <w:vAlign w:val="center"/>
          </w:tcPr>
          <w:p w14:paraId="40B6DEAC" w14:textId="77777777" w:rsidR="00905C69" w:rsidRDefault="00905C69" w:rsidP="00905C69">
            <w:r w:rsidRPr="000A237D">
              <w:rPr>
                <w:rFonts w:cs="Times New Roman"/>
                <w:i/>
                <w:sz w:val="20"/>
                <w:szCs w:val="20"/>
              </w:rPr>
              <w:t>Pr</w:t>
            </w:r>
            <w:r>
              <w:rPr>
                <w:rFonts w:cs="Times New Roman"/>
                <w:i/>
                <w:sz w:val="20"/>
                <w:szCs w:val="20"/>
              </w:rPr>
              <w:t>ogram #5</w:t>
            </w:r>
          </w:p>
        </w:tc>
        <w:tc>
          <w:tcPr>
            <w:tcW w:w="2983" w:type="dxa"/>
            <w:vAlign w:val="center"/>
          </w:tcPr>
          <w:p w14:paraId="42894F64" w14:textId="77777777" w:rsidR="00905C69" w:rsidRPr="00905C69" w:rsidRDefault="00905C69" w:rsidP="00905C69">
            <w:pPr>
              <w:jc w:val="center"/>
              <w:rPr>
                <w:rFonts w:cs="Times New Roman"/>
                <w:sz w:val="20"/>
                <w:szCs w:val="20"/>
              </w:rPr>
            </w:pPr>
          </w:p>
        </w:tc>
        <w:tc>
          <w:tcPr>
            <w:tcW w:w="2983" w:type="dxa"/>
            <w:vAlign w:val="center"/>
          </w:tcPr>
          <w:p w14:paraId="28B7802D" w14:textId="77777777" w:rsidR="00905C69" w:rsidRPr="00905C69" w:rsidRDefault="00905C69" w:rsidP="00905C69">
            <w:pPr>
              <w:jc w:val="center"/>
              <w:rPr>
                <w:rFonts w:cs="Times New Roman"/>
                <w:sz w:val="20"/>
                <w:szCs w:val="20"/>
              </w:rPr>
            </w:pPr>
          </w:p>
        </w:tc>
      </w:tr>
      <w:tr w:rsidR="00905C69" w:rsidRPr="00905C69" w14:paraId="0B97E91D" w14:textId="77777777" w:rsidTr="0073360C">
        <w:trPr>
          <w:cantSplit/>
          <w:trHeight w:val="288"/>
        </w:trPr>
        <w:tc>
          <w:tcPr>
            <w:tcW w:w="9360" w:type="dxa"/>
            <w:gridSpan w:val="3"/>
            <w:shd w:val="clear" w:color="auto" w:fill="DEEAF6" w:themeFill="accent1" w:themeFillTint="33"/>
            <w:tcMar>
              <w:top w:w="86" w:type="dxa"/>
              <w:bottom w:w="86" w:type="dxa"/>
            </w:tcMar>
            <w:vAlign w:val="center"/>
          </w:tcPr>
          <w:p w14:paraId="4B475BC1" w14:textId="77777777" w:rsidR="00905C69" w:rsidRPr="00905C69" w:rsidRDefault="00905C69" w:rsidP="00905C69">
            <w:pPr>
              <w:rPr>
                <w:rFonts w:cs="Times New Roman"/>
                <w:b/>
                <w:sz w:val="20"/>
                <w:szCs w:val="20"/>
              </w:rPr>
            </w:pPr>
            <w:r w:rsidRPr="00905C69">
              <w:rPr>
                <w:rFonts w:cs="Times New Roman"/>
                <w:b/>
                <w:sz w:val="20"/>
                <w:szCs w:val="20"/>
              </w:rPr>
              <w:t>MASTER’S-LEVEL PROGRAMS</w:t>
            </w:r>
          </w:p>
        </w:tc>
      </w:tr>
      <w:tr w:rsidR="00905C69" w:rsidRPr="00905C69" w14:paraId="1D79A42A" w14:textId="77777777" w:rsidTr="0073360C">
        <w:trPr>
          <w:cantSplit/>
          <w:trHeight w:val="20"/>
        </w:trPr>
        <w:tc>
          <w:tcPr>
            <w:tcW w:w="3394" w:type="dxa"/>
          </w:tcPr>
          <w:p w14:paraId="5DD6A386" w14:textId="77777777" w:rsidR="00905C69" w:rsidRDefault="00905C69" w:rsidP="00905C69">
            <w:r w:rsidRPr="00E823EA">
              <w:rPr>
                <w:rFonts w:cs="Times New Roman"/>
                <w:i/>
                <w:sz w:val="20"/>
                <w:szCs w:val="20"/>
              </w:rPr>
              <w:t>Program #1</w:t>
            </w:r>
          </w:p>
        </w:tc>
        <w:tc>
          <w:tcPr>
            <w:tcW w:w="2983" w:type="dxa"/>
            <w:vAlign w:val="center"/>
          </w:tcPr>
          <w:p w14:paraId="0E4C290B" w14:textId="77777777" w:rsidR="00905C69" w:rsidRPr="00905C69" w:rsidRDefault="00905C69" w:rsidP="00905C69">
            <w:pPr>
              <w:jc w:val="center"/>
              <w:rPr>
                <w:rFonts w:cs="Times New Roman"/>
                <w:sz w:val="20"/>
                <w:szCs w:val="20"/>
              </w:rPr>
            </w:pPr>
          </w:p>
        </w:tc>
        <w:tc>
          <w:tcPr>
            <w:tcW w:w="2983" w:type="dxa"/>
            <w:vAlign w:val="center"/>
          </w:tcPr>
          <w:p w14:paraId="1ACF4AEA" w14:textId="77777777" w:rsidR="00905C69" w:rsidRPr="00905C69" w:rsidRDefault="00905C69" w:rsidP="00905C69">
            <w:pPr>
              <w:jc w:val="center"/>
              <w:rPr>
                <w:rFonts w:cs="Times New Roman"/>
                <w:sz w:val="20"/>
                <w:szCs w:val="20"/>
              </w:rPr>
            </w:pPr>
          </w:p>
        </w:tc>
      </w:tr>
      <w:tr w:rsidR="00905C69" w:rsidRPr="00905C69" w14:paraId="02A7097F" w14:textId="77777777" w:rsidTr="0073360C">
        <w:trPr>
          <w:cantSplit/>
          <w:trHeight w:val="20"/>
        </w:trPr>
        <w:tc>
          <w:tcPr>
            <w:tcW w:w="3394" w:type="dxa"/>
          </w:tcPr>
          <w:p w14:paraId="5E9B98BA" w14:textId="77777777" w:rsidR="00905C69" w:rsidRDefault="00905C69" w:rsidP="00905C69">
            <w:r w:rsidRPr="00E823EA">
              <w:rPr>
                <w:rFonts w:cs="Times New Roman"/>
                <w:i/>
                <w:sz w:val="20"/>
                <w:szCs w:val="20"/>
              </w:rPr>
              <w:t>Pr</w:t>
            </w:r>
            <w:r>
              <w:rPr>
                <w:rFonts w:cs="Times New Roman"/>
                <w:i/>
                <w:sz w:val="20"/>
                <w:szCs w:val="20"/>
              </w:rPr>
              <w:t>ogram #2</w:t>
            </w:r>
          </w:p>
        </w:tc>
        <w:tc>
          <w:tcPr>
            <w:tcW w:w="2983" w:type="dxa"/>
            <w:vAlign w:val="center"/>
          </w:tcPr>
          <w:p w14:paraId="123EFDA0" w14:textId="77777777" w:rsidR="00905C69" w:rsidRPr="00905C69" w:rsidRDefault="00905C69" w:rsidP="00905C69">
            <w:pPr>
              <w:jc w:val="center"/>
              <w:rPr>
                <w:rFonts w:cs="Times New Roman"/>
                <w:sz w:val="20"/>
                <w:szCs w:val="20"/>
              </w:rPr>
            </w:pPr>
          </w:p>
        </w:tc>
        <w:tc>
          <w:tcPr>
            <w:tcW w:w="2983" w:type="dxa"/>
            <w:vAlign w:val="center"/>
          </w:tcPr>
          <w:p w14:paraId="1594A5BD" w14:textId="77777777" w:rsidR="00905C69" w:rsidRPr="00905C69" w:rsidRDefault="00905C69" w:rsidP="00905C69">
            <w:pPr>
              <w:jc w:val="center"/>
              <w:rPr>
                <w:rFonts w:cs="Times New Roman"/>
                <w:sz w:val="20"/>
                <w:szCs w:val="20"/>
              </w:rPr>
            </w:pPr>
          </w:p>
        </w:tc>
      </w:tr>
      <w:tr w:rsidR="00905C69" w:rsidRPr="00905C69" w14:paraId="1153BCFA" w14:textId="77777777" w:rsidTr="0073360C">
        <w:trPr>
          <w:cantSplit/>
          <w:trHeight w:val="20"/>
        </w:trPr>
        <w:tc>
          <w:tcPr>
            <w:tcW w:w="3394" w:type="dxa"/>
          </w:tcPr>
          <w:p w14:paraId="5D240BB3" w14:textId="77777777" w:rsidR="00905C69" w:rsidRDefault="00905C69" w:rsidP="00905C69">
            <w:r w:rsidRPr="00E823EA">
              <w:rPr>
                <w:rFonts w:cs="Times New Roman"/>
                <w:i/>
                <w:sz w:val="20"/>
                <w:szCs w:val="20"/>
              </w:rPr>
              <w:t>Pr</w:t>
            </w:r>
            <w:r>
              <w:rPr>
                <w:rFonts w:cs="Times New Roman"/>
                <w:i/>
                <w:sz w:val="20"/>
                <w:szCs w:val="20"/>
              </w:rPr>
              <w:t>ogram #3</w:t>
            </w:r>
          </w:p>
        </w:tc>
        <w:tc>
          <w:tcPr>
            <w:tcW w:w="2983" w:type="dxa"/>
            <w:vAlign w:val="center"/>
          </w:tcPr>
          <w:p w14:paraId="4AE1C592" w14:textId="77777777" w:rsidR="00905C69" w:rsidRPr="00905C69" w:rsidRDefault="00905C69" w:rsidP="00905C69">
            <w:pPr>
              <w:jc w:val="center"/>
              <w:rPr>
                <w:rFonts w:cs="Times New Roman"/>
                <w:sz w:val="20"/>
                <w:szCs w:val="20"/>
              </w:rPr>
            </w:pPr>
          </w:p>
        </w:tc>
        <w:tc>
          <w:tcPr>
            <w:tcW w:w="2983" w:type="dxa"/>
            <w:vAlign w:val="center"/>
          </w:tcPr>
          <w:p w14:paraId="52653FF7" w14:textId="77777777" w:rsidR="00905C69" w:rsidRPr="00905C69" w:rsidRDefault="00905C69" w:rsidP="00905C69">
            <w:pPr>
              <w:jc w:val="center"/>
              <w:rPr>
                <w:rFonts w:cs="Times New Roman"/>
                <w:sz w:val="20"/>
                <w:szCs w:val="20"/>
              </w:rPr>
            </w:pPr>
          </w:p>
        </w:tc>
      </w:tr>
      <w:tr w:rsidR="00905C69" w:rsidRPr="00905C69" w14:paraId="4546E22E" w14:textId="77777777" w:rsidTr="0073360C">
        <w:trPr>
          <w:cantSplit/>
          <w:trHeight w:val="20"/>
        </w:trPr>
        <w:tc>
          <w:tcPr>
            <w:tcW w:w="3394" w:type="dxa"/>
          </w:tcPr>
          <w:p w14:paraId="548578EB" w14:textId="77777777" w:rsidR="00905C69" w:rsidRDefault="00905C69" w:rsidP="00905C69">
            <w:r w:rsidRPr="00E823EA">
              <w:rPr>
                <w:rFonts w:cs="Times New Roman"/>
                <w:i/>
                <w:sz w:val="20"/>
                <w:szCs w:val="20"/>
              </w:rPr>
              <w:t>Pr</w:t>
            </w:r>
            <w:r>
              <w:rPr>
                <w:rFonts w:cs="Times New Roman"/>
                <w:i/>
                <w:sz w:val="20"/>
                <w:szCs w:val="20"/>
              </w:rPr>
              <w:t>ogram #4</w:t>
            </w:r>
          </w:p>
        </w:tc>
        <w:tc>
          <w:tcPr>
            <w:tcW w:w="2983" w:type="dxa"/>
            <w:vAlign w:val="center"/>
          </w:tcPr>
          <w:p w14:paraId="1F7CAEC2" w14:textId="77777777" w:rsidR="00905C69" w:rsidRPr="00905C69" w:rsidRDefault="00905C69" w:rsidP="00905C69">
            <w:pPr>
              <w:jc w:val="center"/>
              <w:rPr>
                <w:rFonts w:cs="Times New Roman"/>
                <w:sz w:val="20"/>
                <w:szCs w:val="20"/>
              </w:rPr>
            </w:pPr>
          </w:p>
        </w:tc>
        <w:tc>
          <w:tcPr>
            <w:tcW w:w="2983" w:type="dxa"/>
            <w:vAlign w:val="center"/>
          </w:tcPr>
          <w:p w14:paraId="0D4904B9" w14:textId="77777777" w:rsidR="00905C69" w:rsidRPr="00905C69" w:rsidRDefault="00905C69" w:rsidP="00905C69">
            <w:pPr>
              <w:jc w:val="center"/>
              <w:rPr>
                <w:rFonts w:cs="Times New Roman"/>
                <w:sz w:val="20"/>
                <w:szCs w:val="20"/>
              </w:rPr>
            </w:pPr>
          </w:p>
        </w:tc>
      </w:tr>
      <w:tr w:rsidR="00905C69" w:rsidRPr="00905C69" w14:paraId="0D88F9F4" w14:textId="77777777" w:rsidTr="0073360C">
        <w:trPr>
          <w:cantSplit/>
          <w:trHeight w:val="20"/>
        </w:trPr>
        <w:tc>
          <w:tcPr>
            <w:tcW w:w="3394" w:type="dxa"/>
          </w:tcPr>
          <w:p w14:paraId="4B5FE8A9" w14:textId="77777777" w:rsidR="00905C69" w:rsidRDefault="00905C69" w:rsidP="00905C69">
            <w:r w:rsidRPr="00E823EA">
              <w:rPr>
                <w:rFonts w:cs="Times New Roman"/>
                <w:i/>
                <w:sz w:val="20"/>
                <w:szCs w:val="20"/>
              </w:rPr>
              <w:t>Pr</w:t>
            </w:r>
            <w:r>
              <w:rPr>
                <w:rFonts w:cs="Times New Roman"/>
                <w:i/>
                <w:sz w:val="20"/>
                <w:szCs w:val="20"/>
              </w:rPr>
              <w:t>ogram #5</w:t>
            </w:r>
          </w:p>
        </w:tc>
        <w:tc>
          <w:tcPr>
            <w:tcW w:w="2983" w:type="dxa"/>
            <w:vAlign w:val="center"/>
          </w:tcPr>
          <w:p w14:paraId="396D6F17" w14:textId="77777777" w:rsidR="00905C69" w:rsidRPr="00905C69" w:rsidRDefault="00905C69" w:rsidP="00905C69">
            <w:pPr>
              <w:jc w:val="center"/>
              <w:rPr>
                <w:rFonts w:cs="Times New Roman"/>
                <w:sz w:val="20"/>
                <w:szCs w:val="20"/>
              </w:rPr>
            </w:pPr>
          </w:p>
        </w:tc>
        <w:tc>
          <w:tcPr>
            <w:tcW w:w="2983" w:type="dxa"/>
            <w:vAlign w:val="center"/>
          </w:tcPr>
          <w:p w14:paraId="364B9B13" w14:textId="77777777" w:rsidR="00905C69" w:rsidRPr="00905C69" w:rsidRDefault="00905C69" w:rsidP="00905C69">
            <w:pPr>
              <w:jc w:val="center"/>
              <w:rPr>
                <w:rFonts w:cs="Times New Roman"/>
                <w:sz w:val="20"/>
                <w:szCs w:val="20"/>
              </w:rPr>
            </w:pPr>
          </w:p>
        </w:tc>
      </w:tr>
    </w:tbl>
    <w:p w14:paraId="5AE9B525" w14:textId="77777777" w:rsidR="00905C69" w:rsidRDefault="00905C69" w:rsidP="00905C69">
      <w:pPr>
        <w:pStyle w:val="Heading1"/>
        <w:rPr>
          <w:b w:val="0"/>
          <w:sz w:val="20"/>
          <w:szCs w:val="20"/>
        </w:rPr>
      </w:pPr>
    </w:p>
    <w:p w14:paraId="52D72C6C" w14:textId="77777777" w:rsidR="00905C69" w:rsidRDefault="00905C69" w:rsidP="00905C69"/>
    <w:p w14:paraId="23D01F3A" w14:textId="77777777" w:rsidR="00905C69" w:rsidRPr="00905C69" w:rsidRDefault="00905C69" w:rsidP="00905C69">
      <w:pPr>
        <w:sectPr w:rsidR="00905C69" w:rsidRPr="00905C69"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24AAE72" w14:textId="77777777" w:rsidR="008A6E35" w:rsidRPr="00D4078B" w:rsidRDefault="00521738" w:rsidP="002D6165">
      <w:pPr>
        <w:pStyle w:val="Heading3"/>
      </w:pPr>
      <w:bookmarkStart w:id="115" w:name="_Toc502852325"/>
      <w:r>
        <w:lastRenderedPageBreak/>
        <w:t>5</w:t>
      </w:r>
      <w:r w:rsidR="008A6E35" w:rsidRPr="00D4078B">
        <w:t>.</w:t>
      </w:r>
      <w:r w:rsidR="008A6E35">
        <w:t>3:</w:t>
      </w:r>
      <w:r w:rsidR="008A6E35" w:rsidRPr="00D4078B">
        <w:t xml:space="preserve"> </w:t>
      </w:r>
      <w:r w:rsidR="008A6E35">
        <w:t xml:space="preserve">Scholarly and Professional Activities of </w:t>
      </w:r>
      <w:r w:rsidR="005C134D">
        <w:t>Business</w:t>
      </w:r>
      <w:r w:rsidR="008A6E35">
        <w:t xml:space="preserve"> Faculty</w:t>
      </w:r>
      <w:bookmarkEnd w:id="115"/>
    </w:p>
    <w:p w14:paraId="0612EBA3" w14:textId="77777777" w:rsidR="008A6E35" w:rsidRPr="00D4078B" w:rsidRDefault="008A6E35" w:rsidP="008A6E35">
      <w:pPr>
        <w:jc w:val="both"/>
        <w:rPr>
          <w:rFonts w:ascii="Arial" w:eastAsia="Times New Roman" w:hAnsi="Arial" w:cs="Arial"/>
          <w:b/>
          <w:bCs/>
          <w:color w:val="000000"/>
          <w:sz w:val="20"/>
          <w:szCs w:val="20"/>
        </w:rPr>
      </w:pPr>
    </w:p>
    <w:p w14:paraId="1EE683BE" w14:textId="77777777" w:rsidR="008A6E35" w:rsidRPr="00D4078B" w:rsidRDefault="008A6E35" w:rsidP="008A6E35">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8A6E35">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8A6E35">
        <w:rPr>
          <w:rFonts w:ascii="Arial" w:eastAsia="Times New Roman" w:hAnsi="Arial" w:cs="Arial"/>
          <w:b/>
          <w:bCs/>
          <w:color w:val="000000"/>
          <w:sz w:val="20"/>
          <w:szCs w:val="20"/>
        </w:rPr>
        <w:t xml:space="preserve">faculty members in the academic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unit to be involved in scholarly and professional activities that enhance the depth and scope of their knowledge</w:t>
      </w:r>
      <w:r w:rsidR="00F77C26">
        <w:rPr>
          <w:rFonts w:ascii="Arial" w:eastAsia="Times New Roman" w:hAnsi="Arial" w:cs="Arial"/>
          <w:b/>
          <w:bCs/>
          <w:color w:val="000000"/>
          <w:sz w:val="20"/>
          <w:szCs w:val="20"/>
        </w:rPr>
        <w:t xml:space="preserve"> and teaching competencies</w:t>
      </w:r>
      <w:r w:rsidRPr="008A6E35">
        <w:rPr>
          <w:rFonts w:ascii="Arial" w:eastAsia="Times New Roman" w:hAnsi="Arial" w:cs="Arial"/>
          <w:b/>
          <w:bCs/>
          <w:color w:val="000000"/>
          <w:sz w:val="20"/>
          <w:szCs w:val="20"/>
        </w:rPr>
        <w:t xml:space="preserve">, especially as </w:t>
      </w:r>
      <w:r>
        <w:rPr>
          <w:rFonts w:ascii="Arial" w:eastAsia="Times New Roman" w:hAnsi="Arial" w:cs="Arial"/>
          <w:b/>
          <w:bCs/>
          <w:color w:val="000000"/>
          <w:sz w:val="20"/>
          <w:szCs w:val="20"/>
        </w:rPr>
        <w:t>they apply</w:t>
      </w:r>
      <w:r w:rsidRPr="008A6E35">
        <w:rPr>
          <w:rFonts w:ascii="Arial" w:eastAsia="Times New Roman" w:hAnsi="Arial" w:cs="Arial"/>
          <w:b/>
          <w:bCs/>
          <w:color w:val="000000"/>
          <w:sz w:val="20"/>
          <w:szCs w:val="20"/>
        </w:rPr>
        <w:t xml:space="preserve"> to their teaching disciplines</w:t>
      </w:r>
      <w:r w:rsidRPr="00D4078B">
        <w:rPr>
          <w:rFonts w:ascii="Arial" w:eastAsia="Times New Roman" w:hAnsi="Arial" w:cs="Arial"/>
          <w:b/>
          <w:bCs/>
          <w:sz w:val="20"/>
          <w:szCs w:val="20"/>
        </w:rPr>
        <w:t xml:space="preserve">. </w:t>
      </w:r>
    </w:p>
    <w:p w14:paraId="0C58CAFC" w14:textId="77777777" w:rsidR="008A6E35" w:rsidRPr="00D4078B" w:rsidRDefault="008A6E35" w:rsidP="008A6E35">
      <w:pPr>
        <w:rPr>
          <w:rFonts w:ascii="Arial" w:eastAsia="Times New Roman" w:hAnsi="Arial" w:cs="Arial"/>
          <w:color w:val="000000"/>
          <w:sz w:val="20"/>
          <w:szCs w:val="20"/>
        </w:rPr>
      </w:pPr>
    </w:p>
    <w:p w14:paraId="456FEE44" w14:textId="77777777" w:rsidR="008A6E35" w:rsidRPr="00D4078B" w:rsidRDefault="008A6E35" w:rsidP="008A6E35">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7214782F" w14:textId="77777777" w:rsidR="008A6E35" w:rsidRPr="008A6E35" w:rsidRDefault="008A6E35" w:rsidP="008A6E35">
      <w:pPr>
        <w:pStyle w:val="Heading1"/>
        <w:rPr>
          <w:b w:val="0"/>
          <w:bCs w:val="0"/>
          <w:sz w:val="20"/>
          <w:szCs w:val="20"/>
        </w:rPr>
      </w:pPr>
    </w:p>
    <w:p w14:paraId="1653A48E" w14:textId="77777777" w:rsidR="00525063" w:rsidRDefault="008A6E35" w:rsidP="008A6E35">
      <w:pPr>
        <w:rPr>
          <w:rFonts w:ascii="Arial" w:hAnsi="Arial" w:cs="Arial"/>
          <w:sz w:val="20"/>
          <w:szCs w:val="20"/>
        </w:rPr>
      </w:pPr>
      <w:r w:rsidRPr="008A6E35">
        <w:rPr>
          <w:rFonts w:ascii="Arial" w:hAnsi="Arial" w:cs="Arial"/>
          <w:sz w:val="20"/>
          <w:szCs w:val="20"/>
        </w:rPr>
        <w:t xml:space="preserve">Excellence in </w:t>
      </w:r>
      <w:r w:rsidR="005C134D">
        <w:rPr>
          <w:rFonts w:ascii="Arial" w:hAnsi="Arial" w:cs="Arial"/>
          <w:sz w:val="20"/>
          <w:szCs w:val="20"/>
        </w:rPr>
        <w:t>business</w:t>
      </w:r>
      <w:r w:rsidRPr="008A6E35">
        <w:rPr>
          <w:rFonts w:ascii="Arial" w:hAnsi="Arial" w:cs="Arial"/>
          <w:sz w:val="20"/>
          <w:szCs w:val="20"/>
        </w:rPr>
        <w:t xml:space="preserve"> education requires </w:t>
      </w:r>
      <w:r w:rsidR="005C134D">
        <w:rPr>
          <w:rFonts w:ascii="Arial" w:hAnsi="Arial" w:cs="Arial"/>
          <w:sz w:val="20"/>
          <w:szCs w:val="20"/>
        </w:rPr>
        <w:t>business</w:t>
      </w:r>
      <w:r>
        <w:rPr>
          <w:rFonts w:ascii="Arial" w:hAnsi="Arial" w:cs="Arial"/>
          <w:sz w:val="20"/>
          <w:szCs w:val="20"/>
        </w:rPr>
        <w:t xml:space="preserve"> </w:t>
      </w:r>
      <w:r w:rsidRPr="008A6E35">
        <w:rPr>
          <w:rFonts w:ascii="Arial" w:hAnsi="Arial" w:cs="Arial"/>
          <w:sz w:val="20"/>
          <w:szCs w:val="20"/>
        </w:rPr>
        <w:t xml:space="preserve">faculty members to be engaged with the academic and professional </w:t>
      </w:r>
      <w:r>
        <w:rPr>
          <w:rFonts w:ascii="Arial" w:hAnsi="Arial" w:cs="Arial"/>
          <w:sz w:val="20"/>
          <w:szCs w:val="20"/>
        </w:rPr>
        <w:t xml:space="preserve">business and </w:t>
      </w:r>
      <w:r w:rsidR="005C134D">
        <w:rPr>
          <w:rFonts w:ascii="Arial" w:hAnsi="Arial" w:cs="Arial"/>
          <w:sz w:val="20"/>
          <w:szCs w:val="20"/>
        </w:rPr>
        <w:t>business</w:t>
      </w:r>
      <w:r>
        <w:rPr>
          <w:rFonts w:ascii="Arial" w:hAnsi="Arial" w:cs="Arial"/>
          <w:sz w:val="20"/>
          <w:szCs w:val="20"/>
        </w:rPr>
        <w:t xml:space="preserve"> </w:t>
      </w:r>
      <w:r w:rsidRPr="008A6E35">
        <w:rPr>
          <w:rFonts w:ascii="Arial" w:hAnsi="Arial" w:cs="Arial"/>
          <w:sz w:val="20"/>
          <w:szCs w:val="20"/>
        </w:rPr>
        <w:t>communities in ways that benefit students, the faculty member, the institution, and the community.</w:t>
      </w:r>
      <w:r w:rsidR="00C03FDC">
        <w:rPr>
          <w:rFonts w:ascii="Arial" w:hAnsi="Arial" w:cs="Arial"/>
          <w:sz w:val="20"/>
          <w:szCs w:val="20"/>
        </w:rPr>
        <w:t xml:space="preserve"> I</w:t>
      </w:r>
      <w:r w:rsidR="00525063">
        <w:rPr>
          <w:rFonts w:ascii="Arial" w:hAnsi="Arial" w:cs="Arial"/>
          <w:sz w:val="20"/>
          <w:szCs w:val="20"/>
        </w:rPr>
        <w:t xml:space="preserve">t is expected that academic </w:t>
      </w:r>
      <w:r w:rsidR="005C134D">
        <w:rPr>
          <w:rFonts w:ascii="Arial" w:hAnsi="Arial" w:cs="Arial"/>
          <w:sz w:val="20"/>
          <w:szCs w:val="20"/>
        </w:rPr>
        <w:t>business</w:t>
      </w:r>
      <w:r w:rsidR="00525063">
        <w:rPr>
          <w:rFonts w:ascii="Arial" w:hAnsi="Arial" w:cs="Arial"/>
          <w:sz w:val="20"/>
          <w:szCs w:val="20"/>
        </w:rPr>
        <w:t xml:space="preserve"> units will encourage, foster, and support scholarly activities and academic research that focus on relevant practice issues. </w:t>
      </w:r>
    </w:p>
    <w:p w14:paraId="21DC8A45" w14:textId="77777777" w:rsidR="00BD1287" w:rsidRDefault="00BD1287" w:rsidP="008A6E35">
      <w:pPr>
        <w:rPr>
          <w:rFonts w:ascii="Arial" w:hAnsi="Arial" w:cs="Arial"/>
          <w:sz w:val="20"/>
          <w:szCs w:val="20"/>
        </w:rPr>
      </w:pPr>
    </w:p>
    <w:p w14:paraId="24B132C3" w14:textId="255515FB" w:rsidR="00516B18" w:rsidRPr="00516B18" w:rsidRDefault="007661D1" w:rsidP="00516B18">
      <w:pPr>
        <w:rPr>
          <w:rFonts w:ascii="Arial" w:hAnsi="Arial" w:cs="Arial"/>
          <w:sz w:val="20"/>
          <w:szCs w:val="20"/>
        </w:rPr>
      </w:pPr>
      <w:r>
        <w:rPr>
          <w:rFonts w:ascii="Arial" w:hAnsi="Arial" w:cs="Arial"/>
          <w:sz w:val="20"/>
          <w:szCs w:val="20"/>
        </w:rPr>
        <w:t xml:space="preserve">Scholarly activities may include published or unpublished articles, conference presentations, and book chapters while professional activities may include consulting, professionally related service, and serving as an officer of a professional organization, </w:t>
      </w:r>
      <w:r w:rsidR="00EF08DB">
        <w:rPr>
          <w:rFonts w:ascii="Arial" w:hAnsi="Arial" w:cs="Arial"/>
          <w:sz w:val="20"/>
          <w:szCs w:val="20"/>
        </w:rPr>
        <w:t>A detailed description of each type is provided in the definitions section at the end of this manual.</w:t>
      </w:r>
    </w:p>
    <w:p w14:paraId="3CF5376F" w14:textId="77777777" w:rsidR="00001A20" w:rsidRDefault="00001A20" w:rsidP="00A841AC">
      <w:pPr>
        <w:rPr>
          <w:rFonts w:ascii="Arial" w:hAnsi="Arial" w:cs="Arial"/>
          <w:sz w:val="20"/>
          <w:szCs w:val="20"/>
        </w:rPr>
      </w:pPr>
    </w:p>
    <w:p w14:paraId="29DF4F7A" w14:textId="77777777" w:rsidR="00001A20" w:rsidRDefault="00001A20" w:rsidP="00A841AC">
      <w:pPr>
        <w:rPr>
          <w:rFonts w:ascii="Arial" w:hAnsi="Arial" w:cs="Arial"/>
          <w:sz w:val="20"/>
          <w:szCs w:val="20"/>
        </w:rPr>
      </w:pPr>
    </w:p>
    <w:p w14:paraId="76F8B9E2" w14:textId="77777777" w:rsidR="000B681C" w:rsidRPr="0061058C" w:rsidRDefault="00CC59BC" w:rsidP="00A841AC">
      <w:pPr>
        <w:rPr>
          <w:sz w:val="20"/>
          <w:szCs w:val="20"/>
        </w:rPr>
      </w:pPr>
      <w:r>
        <w:rPr>
          <w:rFonts w:ascii="Arial" w:hAnsi="Arial" w:cs="Arial"/>
          <w:sz w:val="20"/>
          <w:szCs w:val="20"/>
        </w:rPr>
        <w:t>The</w:t>
      </w:r>
      <w:r w:rsidR="008A6E35" w:rsidRPr="008A6E35">
        <w:rPr>
          <w:rFonts w:ascii="Arial" w:hAnsi="Arial" w:cs="Arial"/>
          <w:sz w:val="20"/>
          <w:szCs w:val="20"/>
        </w:rPr>
        <w:t xml:space="preserve"> </w:t>
      </w:r>
      <w:r w:rsidR="00BD1287">
        <w:rPr>
          <w:rFonts w:ascii="Arial" w:hAnsi="Arial" w:cs="Arial"/>
          <w:sz w:val="20"/>
          <w:szCs w:val="20"/>
        </w:rPr>
        <w:t>amount and type</w:t>
      </w:r>
      <w:r w:rsidR="00326737">
        <w:rPr>
          <w:rFonts w:ascii="Arial" w:hAnsi="Arial" w:cs="Arial"/>
          <w:sz w:val="20"/>
          <w:szCs w:val="20"/>
        </w:rPr>
        <w:t>s</w:t>
      </w:r>
      <w:r w:rsidR="00BD1287">
        <w:rPr>
          <w:rFonts w:ascii="Arial" w:hAnsi="Arial" w:cs="Arial"/>
          <w:sz w:val="20"/>
          <w:szCs w:val="20"/>
        </w:rPr>
        <w:t xml:space="preserve"> of </w:t>
      </w:r>
      <w:r w:rsidR="008A6E35" w:rsidRPr="008A6E35">
        <w:rPr>
          <w:rFonts w:ascii="Arial" w:hAnsi="Arial" w:cs="Arial"/>
          <w:sz w:val="20"/>
          <w:szCs w:val="20"/>
        </w:rPr>
        <w:t>intellectual</w:t>
      </w:r>
      <w:r>
        <w:rPr>
          <w:rFonts w:ascii="Arial" w:hAnsi="Arial" w:cs="Arial"/>
          <w:sz w:val="20"/>
          <w:szCs w:val="20"/>
        </w:rPr>
        <w:t xml:space="preserve"> endeavors of </w:t>
      </w:r>
      <w:r w:rsidR="005C134D">
        <w:rPr>
          <w:rFonts w:ascii="Arial" w:hAnsi="Arial" w:cs="Arial"/>
          <w:sz w:val="20"/>
          <w:szCs w:val="20"/>
        </w:rPr>
        <w:t>business</w:t>
      </w:r>
      <w:r>
        <w:rPr>
          <w:rFonts w:ascii="Arial" w:hAnsi="Arial" w:cs="Arial"/>
          <w:sz w:val="20"/>
          <w:szCs w:val="20"/>
        </w:rPr>
        <w:t xml:space="preserve"> faculty </w:t>
      </w:r>
      <w:r w:rsidR="008A6E35" w:rsidRPr="008A6E35">
        <w:rPr>
          <w:rFonts w:ascii="Arial" w:hAnsi="Arial" w:cs="Arial"/>
          <w:sz w:val="20"/>
          <w:szCs w:val="20"/>
        </w:rPr>
        <w:t xml:space="preserve">should be consistent with the mission and broad-based goals of the academic </w:t>
      </w:r>
      <w:r w:rsidR="005C134D">
        <w:rPr>
          <w:rFonts w:ascii="Arial" w:hAnsi="Arial" w:cs="Arial"/>
          <w:sz w:val="20"/>
          <w:szCs w:val="20"/>
        </w:rPr>
        <w:t>business</w:t>
      </w:r>
      <w:r w:rsidR="008A6E35" w:rsidRPr="008A6E35">
        <w:rPr>
          <w:rFonts w:ascii="Arial" w:hAnsi="Arial" w:cs="Arial"/>
          <w:sz w:val="20"/>
          <w:szCs w:val="20"/>
        </w:rPr>
        <w:t xml:space="preserve"> unit and the level of programs offered. </w:t>
      </w:r>
    </w:p>
    <w:p w14:paraId="3F0006A4" w14:textId="77777777" w:rsidR="000B681C" w:rsidRDefault="000B681C" w:rsidP="000B681C">
      <w:pPr>
        <w:rPr>
          <w:rFonts w:ascii="Arial" w:hAnsi="Arial" w:cs="Arial"/>
          <w:sz w:val="20"/>
          <w:szCs w:val="20"/>
        </w:rPr>
      </w:pPr>
    </w:p>
    <w:p w14:paraId="7F0B9F03" w14:textId="77777777" w:rsidR="000316D9" w:rsidRPr="00D4078B" w:rsidRDefault="000316D9" w:rsidP="000316D9">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7BE02355" w14:textId="77777777" w:rsidR="000316D9" w:rsidRPr="003F3333" w:rsidRDefault="000316D9" w:rsidP="000316D9">
      <w:pPr>
        <w:rPr>
          <w:rFonts w:ascii="Arial" w:eastAsia="Times New Roman" w:hAnsi="Arial" w:cs="Arial"/>
          <w:sz w:val="20"/>
          <w:szCs w:val="20"/>
        </w:rPr>
      </w:pPr>
    </w:p>
    <w:p w14:paraId="60B86DC9" w14:textId="77777777" w:rsidR="000316D9" w:rsidRPr="00F43292" w:rsidRDefault="000316D9" w:rsidP="000316D9">
      <w:pPr>
        <w:rPr>
          <w:rFonts w:ascii="Arial" w:eastAsia="Times New Roman" w:hAnsi="Arial" w:cs="Arial"/>
          <w:sz w:val="20"/>
          <w:szCs w:val="20"/>
        </w:rPr>
      </w:pPr>
      <w:r w:rsidRPr="00F43292">
        <w:rPr>
          <w:rFonts w:ascii="Arial" w:eastAsia="Times New Roman" w:hAnsi="Arial" w:cs="Arial"/>
          <w:sz w:val="20"/>
          <w:szCs w:val="20"/>
        </w:rPr>
        <w:t>In the self-study:</w:t>
      </w:r>
    </w:p>
    <w:p w14:paraId="1E58A63E" w14:textId="77777777" w:rsidR="000316D9" w:rsidRPr="00F43292" w:rsidRDefault="000316D9" w:rsidP="000316D9">
      <w:pPr>
        <w:rPr>
          <w:rFonts w:ascii="Arial" w:hAnsi="Arial" w:cs="Arial"/>
          <w:sz w:val="20"/>
          <w:szCs w:val="20"/>
        </w:rPr>
      </w:pPr>
    </w:p>
    <w:p w14:paraId="49EE536B" w14:textId="77777777" w:rsidR="000316D9" w:rsidRPr="00F43292" w:rsidRDefault="28D1206B" w:rsidP="28D1206B">
      <w:pPr>
        <w:numPr>
          <w:ilvl w:val="0"/>
          <w:numId w:val="60"/>
        </w:numPr>
        <w:rPr>
          <w:rFonts w:ascii="Arial" w:hAnsi="Arial" w:cs="Arial"/>
          <w:sz w:val="20"/>
          <w:szCs w:val="20"/>
        </w:rPr>
      </w:pPr>
      <w:r w:rsidRPr="28D1206B">
        <w:rPr>
          <w:rFonts w:ascii="Arial" w:hAnsi="Arial" w:cs="Arial"/>
          <w:sz w:val="20"/>
          <w:szCs w:val="20"/>
        </w:rPr>
        <w:t>Provide Table 5-5: Summary of Scholarly and Professional Activities of Full-Time Business Faculty.</w:t>
      </w:r>
    </w:p>
    <w:p w14:paraId="570300DE" w14:textId="77777777" w:rsidR="000316D9" w:rsidRPr="00AF2FB5" w:rsidRDefault="000316D9" w:rsidP="000316D9">
      <w:pPr>
        <w:ind w:left="360"/>
        <w:rPr>
          <w:rFonts w:ascii="Arial" w:hAnsi="Arial" w:cs="Arial"/>
          <w:iCs/>
          <w:sz w:val="20"/>
          <w:szCs w:val="20"/>
        </w:rPr>
      </w:pPr>
    </w:p>
    <w:p w14:paraId="29452C0D" w14:textId="4C39128D" w:rsidR="00BE41A6" w:rsidRDefault="00BE41A6" w:rsidP="000316D9">
      <w:pPr>
        <w:ind w:left="360"/>
        <w:rPr>
          <w:rFonts w:ascii="Arial" w:hAnsi="Arial" w:cs="Arial"/>
          <w:iCs/>
          <w:sz w:val="20"/>
          <w:szCs w:val="20"/>
        </w:rPr>
      </w:pPr>
      <w:r w:rsidRPr="00F43292">
        <w:rPr>
          <w:rFonts w:ascii="Arial" w:hAnsi="Arial" w:cs="Arial"/>
          <w:iCs/>
          <w:sz w:val="20"/>
          <w:szCs w:val="20"/>
        </w:rPr>
        <w:t xml:space="preserve">In the table, summarize the scholarly and professional activities </w:t>
      </w:r>
      <w:r w:rsidR="000E195C">
        <w:rPr>
          <w:rFonts w:ascii="Arial" w:hAnsi="Arial" w:cs="Arial"/>
          <w:iCs/>
          <w:sz w:val="20"/>
          <w:szCs w:val="20"/>
        </w:rPr>
        <w:t>of</w:t>
      </w:r>
      <w:r w:rsidRPr="00F43292">
        <w:rPr>
          <w:rFonts w:ascii="Arial" w:hAnsi="Arial" w:cs="Arial"/>
          <w:iCs/>
          <w:sz w:val="20"/>
          <w:szCs w:val="20"/>
        </w:rPr>
        <w:t xml:space="preserve"> </w:t>
      </w:r>
      <w:r w:rsidR="000E195C">
        <w:rPr>
          <w:rFonts w:ascii="Arial" w:hAnsi="Arial" w:cs="Arial"/>
          <w:iCs/>
          <w:sz w:val="20"/>
          <w:szCs w:val="20"/>
        </w:rPr>
        <w:t>all</w:t>
      </w:r>
      <w:r w:rsidRPr="00F43292">
        <w:rPr>
          <w:rFonts w:ascii="Arial" w:hAnsi="Arial" w:cs="Arial"/>
          <w:iCs/>
          <w:sz w:val="20"/>
          <w:szCs w:val="20"/>
        </w:rPr>
        <w:t xml:space="preserve"> full-time </w:t>
      </w:r>
      <w:r w:rsidR="005C134D">
        <w:rPr>
          <w:rFonts w:ascii="Arial" w:hAnsi="Arial" w:cs="Arial"/>
          <w:iCs/>
          <w:sz w:val="20"/>
          <w:szCs w:val="20"/>
        </w:rPr>
        <w:t>business</w:t>
      </w:r>
      <w:r w:rsidRPr="00F43292">
        <w:rPr>
          <w:rFonts w:ascii="Arial" w:hAnsi="Arial" w:cs="Arial"/>
          <w:iCs/>
          <w:sz w:val="20"/>
          <w:szCs w:val="20"/>
        </w:rPr>
        <w:t xml:space="preserve"> faculty member</w:t>
      </w:r>
      <w:r w:rsidR="000E195C">
        <w:rPr>
          <w:rFonts w:ascii="Arial" w:hAnsi="Arial" w:cs="Arial"/>
          <w:iCs/>
          <w:sz w:val="20"/>
          <w:szCs w:val="20"/>
        </w:rPr>
        <w:t>s</w:t>
      </w:r>
      <w:r w:rsidRPr="00F43292">
        <w:rPr>
          <w:rFonts w:ascii="Arial" w:hAnsi="Arial" w:cs="Arial"/>
          <w:iCs/>
          <w:sz w:val="20"/>
          <w:szCs w:val="20"/>
        </w:rPr>
        <w:t xml:space="preserve"> for the self-study year and the previous </w:t>
      </w:r>
      <w:r w:rsidR="00645DC6">
        <w:rPr>
          <w:rFonts w:ascii="Arial" w:hAnsi="Arial" w:cs="Arial"/>
          <w:iCs/>
          <w:sz w:val="20"/>
          <w:szCs w:val="20"/>
        </w:rPr>
        <w:t>two</w:t>
      </w:r>
      <w:r w:rsidRPr="00F43292">
        <w:rPr>
          <w:rFonts w:ascii="Arial" w:hAnsi="Arial" w:cs="Arial"/>
          <w:iCs/>
          <w:sz w:val="20"/>
          <w:szCs w:val="20"/>
        </w:rPr>
        <w:t xml:space="preserve"> years. </w:t>
      </w:r>
      <w:r w:rsidR="00D96648" w:rsidRPr="00F43292">
        <w:rPr>
          <w:rFonts w:ascii="Arial" w:hAnsi="Arial" w:cs="Arial"/>
          <w:iCs/>
          <w:sz w:val="20"/>
          <w:szCs w:val="20"/>
        </w:rPr>
        <w:t xml:space="preserve">Institutions and academic </w:t>
      </w:r>
      <w:r w:rsidR="00D96648">
        <w:rPr>
          <w:rFonts w:ascii="Arial" w:hAnsi="Arial" w:cs="Arial"/>
          <w:iCs/>
          <w:sz w:val="20"/>
          <w:szCs w:val="20"/>
        </w:rPr>
        <w:t>business</w:t>
      </w:r>
      <w:r w:rsidR="00D96648" w:rsidRPr="00F43292">
        <w:rPr>
          <w:rFonts w:ascii="Arial" w:hAnsi="Arial" w:cs="Arial"/>
          <w:iCs/>
          <w:sz w:val="20"/>
          <w:szCs w:val="20"/>
        </w:rPr>
        <w:t xml:space="preserve"> units that employ </w:t>
      </w:r>
      <w:r w:rsidR="007661D1">
        <w:rPr>
          <w:rFonts w:ascii="Arial" w:hAnsi="Arial" w:cs="Arial"/>
          <w:iCs/>
          <w:sz w:val="20"/>
          <w:szCs w:val="20"/>
        </w:rPr>
        <w:t xml:space="preserve">few or </w:t>
      </w:r>
      <w:r w:rsidR="00D96648" w:rsidRPr="00F43292">
        <w:rPr>
          <w:rFonts w:ascii="Arial" w:hAnsi="Arial" w:cs="Arial"/>
          <w:iCs/>
          <w:sz w:val="20"/>
          <w:szCs w:val="20"/>
        </w:rPr>
        <w:t xml:space="preserve">no full-time faculty </w:t>
      </w:r>
      <w:r w:rsidR="007661D1">
        <w:rPr>
          <w:rFonts w:ascii="Arial" w:hAnsi="Arial" w:cs="Arial"/>
          <w:iCs/>
          <w:sz w:val="20"/>
          <w:szCs w:val="20"/>
        </w:rPr>
        <w:t xml:space="preserve">should </w:t>
      </w:r>
      <w:r w:rsidR="00D96648" w:rsidRPr="00F43292">
        <w:rPr>
          <w:rFonts w:ascii="Arial" w:hAnsi="Arial" w:cs="Arial"/>
          <w:iCs/>
          <w:sz w:val="20"/>
          <w:szCs w:val="20"/>
        </w:rPr>
        <w:t xml:space="preserve">provide </w:t>
      </w:r>
      <w:r w:rsidR="00D96648">
        <w:rPr>
          <w:rFonts w:ascii="Arial" w:hAnsi="Arial" w:cs="Arial"/>
          <w:iCs/>
          <w:sz w:val="20"/>
          <w:szCs w:val="20"/>
        </w:rPr>
        <w:t xml:space="preserve">this summary </w:t>
      </w:r>
      <w:r w:rsidR="00D96648" w:rsidRPr="00F43292">
        <w:rPr>
          <w:rFonts w:ascii="Arial" w:hAnsi="Arial" w:cs="Arial"/>
          <w:iCs/>
          <w:sz w:val="20"/>
          <w:szCs w:val="20"/>
        </w:rPr>
        <w:t xml:space="preserve">for part-time or adjunct faculty members who are employed on a permanent, ongoing, or regular basis </w:t>
      </w:r>
      <w:r w:rsidR="004371B1">
        <w:rPr>
          <w:rFonts w:ascii="Arial" w:hAnsi="Arial" w:cs="Arial"/>
          <w:iCs/>
          <w:sz w:val="20"/>
          <w:szCs w:val="20"/>
        </w:rPr>
        <w:t>to</w:t>
      </w:r>
      <w:r w:rsidR="00D96648" w:rsidRPr="00F43292">
        <w:rPr>
          <w:rFonts w:ascii="Arial" w:hAnsi="Arial" w:cs="Arial"/>
          <w:iCs/>
          <w:sz w:val="20"/>
          <w:szCs w:val="20"/>
        </w:rPr>
        <w:t xml:space="preserve"> comply with this principle.</w:t>
      </w:r>
      <w:r w:rsidR="00D96648">
        <w:rPr>
          <w:rFonts w:ascii="Arial" w:hAnsi="Arial" w:cs="Arial"/>
          <w:iCs/>
          <w:sz w:val="20"/>
          <w:szCs w:val="20"/>
        </w:rPr>
        <w:t xml:space="preserve"> </w:t>
      </w:r>
      <w:r w:rsidR="000E195C">
        <w:rPr>
          <w:rFonts w:ascii="Arial" w:hAnsi="Arial" w:cs="Arial"/>
          <w:iCs/>
          <w:sz w:val="20"/>
          <w:szCs w:val="20"/>
        </w:rPr>
        <w:t>T</w:t>
      </w:r>
      <w:r w:rsidR="009557BC" w:rsidRPr="00F43292">
        <w:rPr>
          <w:rFonts w:ascii="Arial" w:hAnsi="Arial" w:cs="Arial"/>
          <w:iCs/>
          <w:sz w:val="20"/>
          <w:szCs w:val="20"/>
        </w:rPr>
        <w:t>he schola</w:t>
      </w:r>
      <w:r w:rsidR="000E195C">
        <w:rPr>
          <w:rFonts w:ascii="Arial" w:hAnsi="Arial" w:cs="Arial"/>
          <w:iCs/>
          <w:sz w:val="20"/>
          <w:szCs w:val="20"/>
        </w:rPr>
        <w:t xml:space="preserve">rly and professional activities </w:t>
      </w:r>
      <w:r w:rsidR="009557BC" w:rsidRPr="00F43292">
        <w:rPr>
          <w:rFonts w:ascii="Arial" w:hAnsi="Arial" w:cs="Arial"/>
          <w:iCs/>
          <w:sz w:val="20"/>
          <w:szCs w:val="20"/>
        </w:rPr>
        <w:t xml:space="preserve">for each year must be </w:t>
      </w:r>
      <w:r w:rsidR="000E195C">
        <w:rPr>
          <w:rFonts w:ascii="Arial" w:hAnsi="Arial" w:cs="Arial"/>
          <w:iCs/>
          <w:sz w:val="20"/>
          <w:szCs w:val="20"/>
        </w:rPr>
        <w:t xml:space="preserve">presented </w:t>
      </w:r>
      <w:r w:rsidR="00665295">
        <w:rPr>
          <w:rFonts w:ascii="Arial" w:hAnsi="Arial" w:cs="Arial"/>
          <w:iCs/>
          <w:sz w:val="20"/>
          <w:szCs w:val="20"/>
        </w:rPr>
        <w:t>in a separate row in the table.</w:t>
      </w:r>
    </w:p>
    <w:p w14:paraId="5DB7BBAC" w14:textId="77777777" w:rsidR="000E195C" w:rsidRDefault="000E195C" w:rsidP="000316D9">
      <w:pPr>
        <w:ind w:left="360"/>
        <w:rPr>
          <w:rFonts w:ascii="Arial" w:hAnsi="Arial" w:cs="Arial"/>
          <w:iCs/>
          <w:sz w:val="20"/>
          <w:szCs w:val="20"/>
        </w:rPr>
      </w:pPr>
    </w:p>
    <w:p w14:paraId="6CA7A43A" w14:textId="6DCAA590" w:rsidR="000E195C" w:rsidRDefault="008A7C9D" w:rsidP="000E195C">
      <w:pPr>
        <w:ind w:left="360"/>
        <w:rPr>
          <w:rFonts w:ascii="Arial" w:hAnsi="Arial" w:cs="Arial"/>
          <w:iCs/>
          <w:sz w:val="20"/>
          <w:szCs w:val="20"/>
        </w:rPr>
      </w:pPr>
      <w:r>
        <w:rPr>
          <w:rFonts w:ascii="Arial" w:hAnsi="Arial" w:cs="Arial"/>
          <w:iCs/>
          <w:sz w:val="20"/>
          <w:szCs w:val="20"/>
        </w:rPr>
        <w:t>For each year listed in</w:t>
      </w:r>
      <w:r w:rsidR="000E195C" w:rsidRPr="00F43292">
        <w:rPr>
          <w:rFonts w:ascii="Arial" w:hAnsi="Arial" w:cs="Arial"/>
          <w:iCs/>
          <w:sz w:val="20"/>
          <w:szCs w:val="20"/>
        </w:rPr>
        <w:t xml:space="preserve"> the table, report the total number of activities in each area in which the </w:t>
      </w:r>
      <w:r w:rsidR="00665295">
        <w:rPr>
          <w:rFonts w:ascii="Arial" w:hAnsi="Arial" w:cs="Arial"/>
          <w:iCs/>
          <w:sz w:val="20"/>
          <w:szCs w:val="20"/>
        </w:rPr>
        <w:t xml:space="preserve">full-time </w:t>
      </w:r>
      <w:r w:rsidR="000E195C" w:rsidRPr="00F43292">
        <w:rPr>
          <w:rFonts w:ascii="Arial" w:hAnsi="Arial" w:cs="Arial"/>
          <w:iCs/>
          <w:sz w:val="20"/>
          <w:szCs w:val="20"/>
        </w:rPr>
        <w:t xml:space="preserve">faculty </w:t>
      </w:r>
      <w:r w:rsidR="000E195C">
        <w:rPr>
          <w:rFonts w:ascii="Arial" w:hAnsi="Arial" w:cs="Arial"/>
          <w:iCs/>
          <w:sz w:val="20"/>
          <w:szCs w:val="20"/>
        </w:rPr>
        <w:t xml:space="preserve">were engaged in that year, and the percentage of the </w:t>
      </w:r>
      <w:r w:rsidR="00665295">
        <w:rPr>
          <w:rFonts w:ascii="Arial" w:hAnsi="Arial" w:cs="Arial"/>
          <w:iCs/>
          <w:sz w:val="20"/>
          <w:szCs w:val="20"/>
        </w:rPr>
        <w:t xml:space="preserve">full-time </w:t>
      </w:r>
      <w:r w:rsidR="000E195C">
        <w:rPr>
          <w:rFonts w:ascii="Arial" w:hAnsi="Arial" w:cs="Arial"/>
          <w:iCs/>
          <w:sz w:val="20"/>
          <w:szCs w:val="20"/>
        </w:rPr>
        <w:t>faculty who were engaged</w:t>
      </w:r>
      <w:r w:rsidR="00665295">
        <w:rPr>
          <w:rFonts w:ascii="Arial" w:hAnsi="Arial" w:cs="Arial"/>
          <w:iCs/>
          <w:sz w:val="20"/>
          <w:szCs w:val="20"/>
        </w:rPr>
        <w:t xml:space="preserve"> in each area in that year.</w:t>
      </w:r>
      <w:r w:rsidR="00D96648">
        <w:rPr>
          <w:rFonts w:ascii="Arial" w:hAnsi="Arial" w:cs="Arial"/>
          <w:iCs/>
          <w:sz w:val="20"/>
          <w:szCs w:val="20"/>
        </w:rPr>
        <w:t xml:space="preserve"> </w:t>
      </w:r>
      <w:r w:rsidR="007661D1">
        <w:rPr>
          <w:rFonts w:ascii="Arial" w:hAnsi="Arial" w:cs="Arial"/>
          <w:iCs/>
          <w:sz w:val="20"/>
          <w:szCs w:val="20"/>
        </w:rPr>
        <w:t>Refer to the definitions provided in the definitions section at the end of this manual</w:t>
      </w:r>
      <w:r w:rsidR="00D96648">
        <w:rPr>
          <w:rFonts w:ascii="Arial" w:hAnsi="Arial" w:cs="Arial"/>
          <w:iCs/>
          <w:sz w:val="20"/>
          <w:szCs w:val="20"/>
        </w:rPr>
        <w:t>. Do not list individual faculty members or their specific activities; simply report the total number of such activities in each area aggregated over all faculty.</w:t>
      </w:r>
    </w:p>
    <w:p w14:paraId="765430BD" w14:textId="77777777" w:rsidR="00BE41A6" w:rsidRPr="00F43292" w:rsidRDefault="00BE41A6" w:rsidP="00D96648">
      <w:pPr>
        <w:rPr>
          <w:rFonts w:ascii="Arial" w:hAnsi="Arial" w:cs="Arial"/>
          <w:iCs/>
          <w:sz w:val="20"/>
          <w:szCs w:val="20"/>
        </w:rPr>
      </w:pPr>
    </w:p>
    <w:p w14:paraId="16DEC39D" w14:textId="037DEBBD" w:rsidR="00BE41A6" w:rsidRDefault="00BE41A6" w:rsidP="000316D9">
      <w:pPr>
        <w:ind w:left="360"/>
        <w:rPr>
          <w:rFonts w:ascii="Arial" w:hAnsi="Arial" w:cs="Arial"/>
          <w:iCs/>
          <w:sz w:val="20"/>
          <w:szCs w:val="20"/>
        </w:rPr>
      </w:pPr>
      <w:r w:rsidRPr="00F43292">
        <w:rPr>
          <w:rFonts w:ascii="Arial" w:hAnsi="Arial" w:cs="Arial"/>
          <w:iCs/>
          <w:sz w:val="20"/>
          <w:szCs w:val="20"/>
        </w:rPr>
        <w:t xml:space="preserve">Ensure that all activities </w:t>
      </w:r>
      <w:r w:rsidR="00FA7154" w:rsidRPr="00F43292">
        <w:rPr>
          <w:rFonts w:ascii="Arial" w:hAnsi="Arial" w:cs="Arial"/>
          <w:iCs/>
          <w:sz w:val="20"/>
          <w:szCs w:val="20"/>
        </w:rPr>
        <w:t>summarized</w:t>
      </w:r>
      <w:r w:rsidRPr="00F43292">
        <w:rPr>
          <w:rFonts w:ascii="Arial" w:hAnsi="Arial" w:cs="Arial"/>
          <w:iCs/>
          <w:sz w:val="20"/>
          <w:szCs w:val="20"/>
        </w:rPr>
        <w:t xml:space="preserve"> in the table are identified in the curriculum vitae </w:t>
      </w:r>
      <w:r w:rsidR="007661D1">
        <w:rPr>
          <w:rFonts w:ascii="Arial" w:hAnsi="Arial" w:cs="Arial"/>
          <w:iCs/>
          <w:sz w:val="20"/>
          <w:szCs w:val="20"/>
        </w:rPr>
        <w:t xml:space="preserve">or resume </w:t>
      </w:r>
      <w:r w:rsidRPr="00F43292">
        <w:rPr>
          <w:rFonts w:ascii="Arial" w:hAnsi="Arial" w:cs="Arial"/>
          <w:iCs/>
          <w:sz w:val="20"/>
          <w:szCs w:val="20"/>
        </w:rPr>
        <w:t>of faculty members</w:t>
      </w:r>
      <w:r w:rsidR="007661D1">
        <w:rPr>
          <w:rFonts w:ascii="Arial" w:hAnsi="Arial" w:cs="Arial"/>
          <w:iCs/>
          <w:sz w:val="20"/>
          <w:szCs w:val="20"/>
        </w:rPr>
        <w:t xml:space="preserve"> included in this table</w:t>
      </w:r>
      <w:r w:rsidRPr="00F43292">
        <w:rPr>
          <w:rFonts w:ascii="Arial" w:hAnsi="Arial" w:cs="Arial"/>
          <w:iCs/>
          <w:sz w:val="20"/>
          <w:szCs w:val="20"/>
        </w:rPr>
        <w:t xml:space="preserve">. Supporting evidence for scholarly and professional activities should be readily available for review by the </w:t>
      </w:r>
      <w:r w:rsidR="00662F2F">
        <w:rPr>
          <w:rFonts w:ascii="Arial" w:hAnsi="Arial" w:cs="Arial"/>
          <w:iCs/>
          <w:sz w:val="20"/>
          <w:szCs w:val="20"/>
        </w:rPr>
        <w:t>site visit</w:t>
      </w:r>
      <w:r w:rsidRPr="00F43292">
        <w:rPr>
          <w:rFonts w:ascii="Arial" w:hAnsi="Arial" w:cs="Arial"/>
          <w:iCs/>
          <w:sz w:val="20"/>
          <w:szCs w:val="20"/>
        </w:rPr>
        <w:t xml:space="preserve"> team.</w:t>
      </w:r>
    </w:p>
    <w:p w14:paraId="7B0328BC" w14:textId="77777777" w:rsidR="009557BC" w:rsidRPr="00F43292" w:rsidRDefault="009557BC" w:rsidP="000316D9">
      <w:pPr>
        <w:ind w:left="360"/>
        <w:rPr>
          <w:rFonts w:ascii="Arial" w:hAnsi="Arial" w:cs="Arial"/>
          <w:iCs/>
          <w:sz w:val="20"/>
          <w:szCs w:val="20"/>
        </w:rPr>
      </w:pPr>
    </w:p>
    <w:p w14:paraId="433EB82C" w14:textId="10C96643" w:rsidR="00A2203A" w:rsidRDefault="00D9668F" w:rsidP="00F016E8">
      <w:pPr>
        <w:numPr>
          <w:ilvl w:val="0"/>
          <w:numId w:val="60"/>
        </w:numPr>
        <w:rPr>
          <w:rFonts w:ascii="Arial" w:hAnsi="Arial" w:cs="Arial"/>
          <w:iCs/>
          <w:sz w:val="20"/>
          <w:szCs w:val="20"/>
        </w:rPr>
      </w:pPr>
      <w:r>
        <w:rPr>
          <w:rFonts w:ascii="Arial" w:hAnsi="Arial" w:cs="Arial"/>
          <w:iCs/>
          <w:sz w:val="20"/>
          <w:szCs w:val="20"/>
        </w:rPr>
        <w:t>Discuss how</w:t>
      </w:r>
      <w:r w:rsidR="00A2203A" w:rsidRPr="00F43292">
        <w:rPr>
          <w:rFonts w:ascii="Arial" w:hAnsi="Arial" w:cs="Arial"/>
          <w:iCs/>
          <w:sz w:val="20"/>
          <w:szCs w:val="20"/>
        </w:rPr>
        <w:t xml:space="preserve"> the scholarly and professional activities of the </w:t>
      </w:r>
      <w:r w:rsidR="005C134D">
        <w:rPr>
          <w:rFonts w:ascii="Arial" w:hAnsi="Arial" w:cs="Arial"/>
          <w:iCs/>
          <w:sz w:val="20"/>
          <w:szCs w:val="20"/>
        </w:rPr>
        <w:t>business</w:t>
      </w:r>
      <w:r w:rsidR="00A2203A" w:rsidRPr="00F43292">
        <w:rPr>
          <w:rFonts w:ascii="Arial" w:hAnsi="Arial" w:cs="Arial"/>
          <w:iCs/>
          <w:sz w:val="20"/>
          <w:szCs w:val="20"/>
        </w:rPr>
        <w:t xml:space="preserve"> faculty are related to their teaching and/or research disciplines and that </w:t>
      </w:r>
      <w:r w:rsidR="005C134D">
        <w:rPr>
          <w:rFonts w:ascii="Arial" w:hAnsi="Arial" w:cs="Arial"/>
          <w:iCs/>
          <w:sz w:val="20"/>
          <w:szCs w:val="20"/>
        </w:rPr>
        <w:t>business</w:t>
      </w:r>
      <w:r w:rsidR="00A2203A" w:rsidRPr="00F43292">
        <w:rPr>
          <w:rFonts w:ascii="Arial" w:hAnsi="Arial" w:cs="Arial"/>
          <w:iCs/>
          <w:sz w:val="20"/>
          <w:szCs w:val="20"/>
        </w:rPr>
        <w:t xml:space="preserve"> faculty members are current in their fields.</w:t>
      </w:r>
    </w:p>
    <w:p w14:paraId="582C3DD5" w14:textId="77777777" w:rsidR="004371B1" w:rsidRDefault="004371B1" w:rsidP="004371B1">
      <w:pPr>
        <w:ind w:left="360"/>
        <w:rPr>
          <w:rFonts w:ascii="Arial" w:hAnsi="Arial" w:cs="Arial"/>
          <w:iCs/>
          <w:sz w:val="20"/>
          <w:szCs w:val="20"/>
        </w:rPr>
      </w:pPr>
    </w:p>
    <w:p w14:paraId="55EE6447" w14:textId="77777777"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Describe the extent to which the scholarly and research activities of </w:t>
      </w:r>
      <w:r w:rsidR="005C134D">
        <w:rPr>
          <w:rFonts w:ascii="Arial" w:hAnsi="Arial" w:cs="Arial"/>
          <w:iCs/>
          <w:sz w:val="20"/>
          <w:szCs w:val="20"/>
        </w:rPr>
        <w:t>business</w:t>
      </w:r>
      <w:r w:rsidRPr="00F43292">
        <w:rPr>
          <w:rFonts w:ascii="Arial" w:hAnsi="Arial" w:cs="Arial"/>
          <w:iCs/>
          <w:sz w:val="20"/>
          <w:szCs w:val="20"/>
        </w:rPr>
        <w:t xml:space="preserve"> faculty are practice-oriented.</w:t>
      </w:r>
    </w:p>
    <w:p w14:paraId="3589DDEC" w14:textId="77777777" w:rsidR="004371B1" w:rsidRPr="00F43292" w:rsidRDefault="004371B1" w:rsidP="004371B1">
      <w:pPr>
        <w:rPr>
          <w:rFonts w:ascii="Arial" w:hAnsi="Arial" w:cs="Arial"/>
          <w:iCs/>
          <w:sz w:val="20"/>
          <w:szCs w:val="20"/>
        </w:rPr>
      </w:pPr>
    </w:p>
    <w:p w14:paraId="05137051" w14:textId="2CDC3601" w:rsidR="008A6E35" w:rsidRPr="00D96648" w:rsidRDefault="007661D1" w:rsidP="008A6E35">
      <w:pPr>
        <w:numPr>
          <w:ilvl w:val="0"/>
          <w:numId w:val="60"/>
        </w:numPr>
        <w:rPr>
          <w:rFonts w:ascii="Arial" w:hAnsi="Arial" w:cs="Arial"/>
          <w:sz w:val="20"/>
          <w:szCs w:val="20"/>
        </w:rPr>
      </w:pPr>
      <w:r>
        <w:rPr>
          <w:rFonts w:ascii="Arial" w:hAnsi="Arial" w:cs="Arial"/>
          <w:iCs/>
          <w:sz w:val="20"/>
          <w:szCs w:val="20"/>
        </w:rPr>
        <w:t>Discuss how</w:t>
      </w:r>
      <w:r w:rsidR="00A2203A" w:rsidRPr="00D96648">
        <w:rPr>
          <w:rFonts w:ascii="Arial" w:hAnsi="Arial" w:cs="Arial"/>
          <w:iCs/>
          <w:sz w:val="20"/>
          <w:szCs w:val="20"/>
        </w:rPr>
        <w:t xml:space="preserve"> the </w:t>
      </w:r>
      <w:r w:rsidR="00F466BB" w:rsidRPr="00D96648">
        <w:rPr>
          <w:rFonts w:ascii="Arial" w:hAnsi="Arial" w:cs="Arial"/>
          <w:iCs/>
          <w:sz w:val="20"/>
          <w:szCs w:val="20"/>
        </w:rPr>
        <w:t xml:space="preserve">types and amounts of </w:t>
      </w:r>
      <w:r w:rsidR="00A2203A" w:rsidRPr="00D96648">
        <w:rPr>
          <w:rFonts w:ascii="Arial" w:hAnsi="Arial" w:cs="Arial"/>
          <w:iCs/>
          <w:sz w:val="20"/>
          <w:szCs w:val="20"/>
        </w:rPr>
        <w:t xml:space="preserve">scholarly and professional activities of </w:t>
      </w:r>
      <w:r w:rsidR="005C134D" w:rsidRPr="00D96648">
        <w:rPr>
          <w:rFonts w:ascii="Arial" w:hAnsi="Arial" w:cs="Arial"/>
          <w:iCs/>
          <w:sz w:val="20"/>
          <w:szCs w:val="20"/>
        </w:rPr>
        <w:t>business</w:t>
      </w:r>
      <w:r w:rsidR="00A2203A" w:rsidRPr="00D96648">
        <w:rPr>
          <w:rFonts w:ascii="Arial" w:hAnsi="Arial" w:cs="Arial"/>
          <w:iCs/>
          <w:sz w:val="20"/>
          <w:szCs w:val="20"/>
        </w:rPr>
        <w:t xml:space="preserve"> faculty are consistent with and </w:t>
      </w:r>
      <w:r>
        <w:rPr>
          <w:rFonts w:ascii="Arial" w:hAnsi="Arial" w:cs="Arial"/>
          <w:iCs/>
          <w:sz w:val="20"/>
          <w:szCs w:val="20"/>
        </w:rPr>
        <w:t>support</w:t>
      </w:r>
      <w:r w:rsidR="00A2203A" w:rsidRPr="00D96648">
        <w:rPr>
          <w:rFonts w:ascii="Arial" w:hAnsi="Arial" w:cs="Arial"/>
          <w:iCs/>
          <w:sz w:val="20"/>
          <w:szCs w:val="20"/>
        </w:rPr>
        <w:t xml:space="preserve"> the mission and broad-based goals of the academic </w:t>
      </w:r>
      <w:r w:rsidR="005C134D" w:rsidRPr="00D96648">
        <w:rPr>
          <w:rFonts w:ascii="Arial" w:hAnsi="Arial" w:cs="Arial"/>
          <w:iCs/>
          <w:sz w:val="20"/>
          <w:szCs w:val="20"/>
        </w:rPr>
        <w:t>business</w:t>
      </w:r>
      <w:r w:rsidR="00A2203A" w:rsidRPr="00D96648">
        <w:rPr>
          <w:rFonts w:ascii="Arial" w:hAnsi="Arial" w:cs="Arial"/>
          <w:iCs/>
          <w:sz w:val="20"/>
          <w:szCs w:val="20"/>
        </w:rPr>
        <w:t xml:space="preserve"> unit.</w:t>
      </w:r>
    </w:p>
    <w:p w14:paraId="0B0E4505" w14:textId="77777777" w:rsidR="008A6E35" w:rsidRPr="00F43292" w:rsidRDefault="008A6E35" w:rsidP="008A6E35">
      <w:pPr>
        <w:rPr>
          <w:rFonts w:ascii="Arial" w:hAnsi="Arial" w:cs="Arial"/>
          <w:sz w:val="20"/>
          <w:szCs w:val="20"/>
        </w:rPr>
        <w:sectPr w:rsidR="008A6E35" w:rsidRPr="00F43292" w:rsidSect="001A6BCC">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D7A9A79" w14:textId="77777777" w:rsidR="00657EAF" w:rsidRDefault="00657EAF">
      <w:pPr>
        <w:pStyle w:val="Caption"/>
      </w:pPr>
      <w:bookmarkStart w:id="116" w:name="_Toc534965685"/>
      <w:r w:rsidRPr="0070417B">
        <w:lastRenderedPageBreak/>
        <w:t xml:space="preserve">Table </w:t>
      </w:r>
      <w:r w:rsidR="00521738">
        <w:t>5</w:t>
      </w:r>
      <w:r>
        <w:t>-</w:t>
      </w:r>
      <w:r w:rsidR="00EF08DB">
        <w:t>5</w:t>
      </w:r>
      <w:r w:rsidRPr="0070417B">
        <w:t xml:space="preserve">: </w:t>
      </w:r>
      <w:r w:rsidR="00201D42">
        <w:t xml:space="preserve">Summary of </w:t>
      </w:r>
      <w:r w:rsidRPr="00657EAF">
        <w:t>Scholarly and Professional Activities of Faculty</w:t>
      </w:r>
      <w:r w:rsidR="00A4640A">
        <w:t xml:space="preserve"> Teaching in the Programs Included in the Self-Study</w:t>
      </w:r>
      <w:bookmarkEnd w:id="116"/>
    </w:p>
    <w:p w14:paraId="2384DCA4" w14:textId="721CB9D0" w:rsidR="00657EAF" w:rsidRDefault="00657EAF" w:rsidP="00657EAF">
      <w:pPr>
        <w:keepNext/>
        <w:outlineLvl w:val="4"/>
        <w:rPr>
          <w:rFonts w:ascii="Arial" w:eastAsia="Times New Roman" w:hAnsi="Arial" w:cs="Arial"/>
          <w:color w:val="000000"/>
          <w:sz w:val="20"/>
          <w:szCs w:val="20"/>
        </w:rPr>
      </w:pPr>
    </w:p>
    <w:p w14:paraId="0289A52B" w14:textId="759210A0" w:rsidR="00E85B5F" w:rsidRDefault="00E85B5F" w:rsidP="000E21CA">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6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4"/>
        <w:gridCol w:w="1285"/>
        <w:gridCol w:w="1286"/>
        <w:gridCol w:w="1286"/>
        <w:gridCol w:w="1292"/>
      </w:tblGrid>
      <w:tr w:rsidR="00A53844" w:rsidRPr="00667234" w14:paraId="33A38A20" w14:textId="77777777" w:rsidTr="00FC71FF">
        <w:trPr>
          <w:cantSplit/>
          <w:trHeight w:val="20"/>
        </w:trPr>
        <w:tc>
          <w:tcPr>
            <w:tcW w:w="6953" w:type="dxa"/>
            <w:gridSpan w:val="5"/>
            <w:tcBorders>
              <w:top w:val="single" w:sz="4" w:space="0" w:color="FFFFFF" w:themeColor="background1"/>
            </w:tcBorders>
            <w:shd w:val="clear" w:color="auto" w:fill="002060"/>
            <w:tcMar>
              <w:top w:w="72" w:type="dxa"/>
              <w:left w:w="115" w:type="dxa"/>
              <w:bottom w:w="72" w:type="dxa"/>
              <w:right w:w="115" w:type="dxa"/>
            </w:tcMar>
            <w:vAlign w:val="center"/>
          </w:tcPr>
          <w:p w14:paraId="1AA47EDC" w14:textId="384A092D" w:rsidR="00A53844" w:rsidRPr="00FC71FF" w:rsidRDefault="00A53844" w:rsidP="007661D1">
            <w:pPr>
              <w:jc w:val="center"/>
              <w:rPr>
                <w:rFonts w:cstheme="minorHAnsi"/>
                <w:b/>
                <w:smallCaps/>
                <w:color w:val="FFFFFF" w:themeColor="background1"/>
                <w:sz w:val="20"/>
                <w:szCs w:val="20"/>
              </w:rPr>
            </w:pPr>
            <w:r w:rsidRPr="00FC71FF">
              <w:rPr>
                <w:rFonts w:cstheme="minorHAnsi"/>
                <w:b/>
                <w:smallCaps/>
                <w:color w:val="FFFFFF" w:themeColor="background1"/>
                <w:sz w:val="20"/>
                <w:szCs w:val="20"/>
              </w:rPr>
              <w:t>Scholarly and professional activities of faculty teaching in programs below the doctoral level</w:t>
            </w:r>
            <w:r w:rsidR="00337CCA">
              <w:rPr>
                <w:rFonts w:cstheme="minorHAnsi"/>
                <w:b/>
                <w:smallCaps/>
                <w:color w:val="FFFFFF" w:themeColor="background1"/>
                <w:sz w:val="20"/>
                <w:szCs w:val="20"/>
              </w:rPr>
              <w:t xml:space="preserve"> (Last Three Years)</w:t>
            </w:r>
          </w:p>
        </w:tc>
      </w:tr>
      <w:tr w:rsidR="00E85B5F" w:rsidRPr="00667234" w14:paraId="1D4C4BE6" w14:textId="77777777" w:rsidTr="00FC71FF">
        <w:trPr>
          <w:cantSplit/>
          <w:trHeight w:val="20"/>
        </w:trPr>
        <w:tc>
          <w:tcPr>
            <w:tcW w:w="1804" w:type="dxa"/>
            <w:vMerge w:val="restart"/>
            <w:tcBorders>
              <w:top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14:paraId="076B407E" w14:textId="77777777" w:rsidR="00E85B5F" w:rsidRPr="00303703" w:rsidRDefault="00E85B5F" w:rsidP="007661D1">
            <w:pPr>
              <w:jc w:val="center"/>
              <w:rPr>
                <w:rFonts w:cs="Times New Roman"/>
                <w:b/>
                <w:sz w:val="20"/>
                <w:szCs w:val="20"/>
              </w:rPr>
            </w:pPr>
            <w:r w:rsidRPr="00303703">
              <w:rPr>
                <w:rFonts w:cs="Times New Roman"/>
                <w:b/>
                <w:sz w:val="20"/>
                <w:szCs w:val="20"/>
              </w:rPr>
              <w:t>YEAR</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3895CBA9" w14:textId="77777777" w:rsidR="00E85B5F" w:rsidRPr="00667234" w:rsidRDefault="00E85B5F" w:rsidP="007661D1">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p>
        </w:tc>
        <w:tc>
          <w:tcPr>
            <w:tcW w:w="2578" w:type="dxa"/>
            <w:gridSpan w:val="2"/>
            <w:tcBorders>
              <w:top w:val="single" w:sz="4" w:space="0" w:color="FFFFFF" w:themeColor="background1"/>
              <w:left w:val="single" w:sz="4" w:space="0" w:color="FFFFFF" w:themeColor="background1"/>
            </w:tcBorders>
            <w:shd w:val="clear" w:color="auto" w:fill="002060"/>
            <w:tcMar>
              <w:top w:w="72" w:type="dxa"/>
              <w:left w:w="0" w:type="dxa"/>
              <w:bottom w:w="72" w:type="dxa"/>
              <w:right w:w="0" w:type="dxa"/>
            </w:tcMar>
            <w:vAlign w:val="center"/>
          </w:tcPr>
          <w:p w14:paraId="65B2DA79" w14:textId="77777777" w:rsidR="00E85B5F" w:rsidRPr="00667234" w:rsidRDefault="00E85B5F" w:rsidP="007661D1">
            <w:pPr>
              <w:jc w:val="center"/>
              <w:rPr>
                <w:rFonts w:cs="Times New Roman"/>
                <w:b/>
                <w:smallCaps/>
                <w:sz w:val="20"/>
                <w:szCs w:val="20"/>
              </w:rPr>
            </w:pPr>
            <w:r w:rsidRPr="00667234">
              <w:rPr>
                <w:rFonts w:cs="Times New Roman"/>
                <w:b/>
                <w:smallCaps/>
                <w:sz w:val="20"/>
                <w:szCs w:val="20"/>
              </w:rPr>
              <w:t>Professional Activities</w:t>
            </w:r>
          </w:p>
          <w:p w14:paraId="19744A1F" w14:textId="77777777" w:rsidR="00E85B5F" w:rsidRPr="00667234" w:rsidRDefault="00E85B5F" w:rsidP="007661D1">
            <w:pPr>
              <w:jc w:val="center"/>
              <w:rPr>
                <w:rFonts w:cs="Times New Roman"/>
                <w:b/>
                <w:smallCaps/>
                <w:sz w:val="20"/>
                <w:szCs w:val="20"/>
              </w:rPr>
            </w:pPr>
            <w:r w:rsidRPr="00667234">
              <w:rPr>
                <w:rFonts w:cs="Times New Roman"/>
                <w:b/>
                <w:smallCaps/>
                <w:sz w:val="20"/>
                <w:szCs w:val="20"/>
              </w:rPr>
              <w:t>(PA)</w:t>
            </w:r>
          </w:p>
        </w:tc>
      </w:tr>
      <w:tr w:rsidR="00E85B5F" w:rsidRPr="00667234" w14:paraId="31BF3813" w14:textId="77777777" w:rsidTr="00FC71FF">
        <w:trPr>
          <w:cantSplit/>
          <w:trHeight w:val="20"/>
        </w:trPr>
        <w:tc>
          <w:tcPr>
            <w:tcW w:w="1804" w:type="dxa"/>
            <w:vMerge/>
            <w:tcBorders>
              <w:right w:val="single" w:sz="4" w:space="0" w:color="FFFFFF" w:themeColor="background1"/>
            </w:tcBorders>
            <w:shd w:val="clear" w:color="auto" w:fill="002060"/>
            <w:tcMar>
              <w:top w:w="72" w:type="dxa"/>
              <w:left w:w="115" w:type="dxa"/>
              <w:bottom w:w="72" w:type="dxa"/>
              <w:right w:w="115" w:type="dxa"/>
            </w:tcMar>
            <w:vAlign w:val="center"/>
          </w:tcPr>
          <w:p w14:paraId="130878B8" w14:textId="77777777" w:rsidR="00E85B5F" w:rsidRPr="00303703" w:rsidRDefault="00E85B5F" w:rsidP="007661D1">
            <w:pPr>
              <w:jc w:val="center"/>
              <w:rPr>
                <w:rFonts w:cs="Times New Roman"/>
                <w:b/>
                <w:sz w:val="20"/>
                <w:szCs w:val="20"/>
              </w:rPr>
            </w:pPr>
          </w:p>
        </w:tc>
        <w:tc>
          <w:tcPr>
            <w:tcW w:w="1285" w:type="dxa"/>
            <w:shd w:val="clear" w:color="auto" w:fill="DEEAF6" w:themeFill="accent1" w:themeFillTint="33"/>
            <w:vAlign w:val="center"/>
          </w:tcPr>
          <w:p w14:paraId="470BED3B" w14:textId="77777777" w:rsidR="00E85B5F" w:rsidRPr="0071557F" w:rsidRDefault="00E85B5F" w:rsidP="007661D1">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14:paraId="2F98C7BA" w14:textId="4DBF52BC" w:rsidR="00E85B5F" w:rsidRPr="00667234" w:rsidRDefault="00E85B5F" w:rsidP="007661D1">
            <w:pPr>
              <w:jc w:val="center"/>
              <w:rPr>
                <w:rFonts w:cs="Times New Roman"/>
                <w:b/>
                <w:smallCaps/>
                <w:sz w:val="20"/>
                <w:szCs w:val="20"/>
              </w:rPr>
            </w:pPr>
            <w:r w:rsidRPr="00667234">
              <w:rPr>
                <w:rFonts w:cs="Times New Roman"/>
                <w:b/>
                <w:smallCaps/>
                <w:sz w:val="20"/>
                <w:szCs w:val="20"/>
              </w:rPr>
              <w:t xml:space="preserve">Percentage of Faculty Engaged in </w:t>
            </w:r>
            <w:r w:rsidR="00D9668F">
              <w:rPr>
                <w:rFonts w:cs="Times New Roman"/>
                <w:b/>
                <w:smallCaps/>
                <w:sz w:val="20"/>
                <w:szCs w:val="20"/>
              </w:rPr>
              <w:t>scholarship</w:t>
            </w:r>
          </w:p>
        </w:tc>
        <w:tc>
          <w:tcPr>
            <w:tcW w:w="1286" w:type="dxa"/>
            <w:shd w:val="clear" w:color="auto" w:fill="DEEAF6" w:themeFill="accent1" w:themeFillTint="33"/>
            <w:tcMar>
              <w:top w:w="72" w:type="dxa"/>
              <w:left w:w="115" w:type="dxa"/>
              <w:bottom w:w="72" w:type="dxa"/>
              <w:right w:w="115" w:type="dxa"/>
            </w:tcMar>
            <w:vAlign w:val="center"/>
          </w:tcPr>
          <w:p w14:paraId="1332F580" w14:textId="77777777" w:rsidR="00E85B5F" w:rsidRPr="0071557F" w:rsidRDefault="00E85B5F" w:rsidP="007661D1">
            <w:pPr>
              <w:jc w:val="center"/>
              <w:rPr>
                <w:rFonts w:cs="Times New Roman"/>
                <w:b/>
                <w:smallCaps/>
                <w:sz w:val="20"/>
                <w:szCs w:val="20"/>
              </w:rPr>
            </w:pPr>
            <w:r w:rsidRPr="0071557F">
              <w:rPr>
                <w:rFonts w:cs="Times New Roman"/>
                <w:b/>
                <w:smallCaps/>
                <w:sz w:val="20"/>
                <w:szCs w:val="20"/>
              </w:rPr>
              <w:t>Number of Activities</w:t>
            </w:r>
          </w:p>
        </w:tc>
        <w:tc>
          <w:tcPr>
            <w:tcW w:w="1292" w:type="dxa"/>
            <w:shd w:val="clear" w:color="auto" w:fill="DEEAF6" w:themeFill="accent1" w:themeFillTint="33"/>
            <w:vAlign w:val="center"/>
          </w:tcPr>
          <w:p w14:paraId="2500FB8E" w14:textId="77777777" w:rsidR="00E85B5F" w:rsidRPr="00667234" w:rsidRDefault="00E85B5F" w:rsidP="007661D1">
            <w:pPr>
              <w:jc w:val="center"/>
              <w:rPr>
                <w:rFonts w:cs="Times New Roman"/>
                <w:b/>
                <w:smallCaps/>
                <w:sz w:val="20"/>
                <w:szCs w:val="20"/>
              </w:rPr>
            </w:pPr>
            <w:r w:rsidRPr="00667234">
              <w:rPr>
                <w:rFonts w:cs="Times New Roman"/>
                <w:b/>
                <w:smallCaps/>
                <w:sz w:val="20"/>
                <w:szCs w:val="20"/>
              </w:rPr>
              <w:t>Percentage of Faculty Engaged in PA</w:t>
            </w:r>
          </w:p>
        </w:tc>
      </w:tr>
      <w:tr w:rsidR="00E85B5F" w14:paraId="5C29406E" w14:textId="77777777" w:rsidTr="00FC71FF">
        <w:trPr>
          <w:cantSplit/>
          <w:trHeight w:val="20"/>
        </w:trPr>
        <w:tc>
          <w:tcPr>
            <w:tcW w:w="1804" w:type="dxa"/>
            <w:tcMar>
              <w:top w:w="72" w:type="dxa"/>
              <w:left w:w="115" w:type="dxa"/>
              <w:bottom w:w="72" w:type="dxa"/>
              <w:right w:w="115" w:type="dxa"/>
            </w:tcMar>
            <w:vAlign w:val="center"/>
          </w:tcPr>
          <w:p w14:paraId="0FD7014E" w14:textId="77777777" w:rsidR="00E85B5F" w:rsidRPr="006503C1" w:rsidRDefault="00E85B5F" w:rsidP="007661D1">
            <w:pPr>
              <w:jc w:val="center"/>
              <w:rPr>
                <w:rFonts w:cs="Times New Roman"/>
                <w:sz w:val="20"/>
                <w:szCs w:val="20"/>
              </w:rPr>
            </w:pPr>
            <w:r>
              <w:rPr>
                <w:rFonts w:cs="Times New Roman"/>
                <w:sz w:val="20"/>
                <w:szCs w:val="20"/>
              </w:rPr>
              <w:t>SS Year</w:t>
            </w:r>
          </w:p>
        </w:tc>
        <w:tc>
          <w:tcPr>
            <w:tcW w:w="1285" w:type="dxa"/>
            <w:vAlign w:val="center"/>
          </w:tcPr>
          <w:p w14:paraId="4659BCFE" w14:textId="77777777" w:rsidR="00E85B5F" w:rsidRPr="00201D42" w:rsidRDefault="00E85B5F" w:rsidP="007661D1">
            <w:pPr>
              <w:jc w:val="center"/>
              <w:rPr>
                <w:rFonts w:cs="Times New Roman"/>
                <w:sz w:val="20"/>
                <w:szCs w:val="20"/>
              </w:rPr>
            </w:pPr>
            <w:r>
              <w:rPr>
                <w:rFonts w:cs="Times New Roman"/>
                <w:sz w:val="20"/>
                <w:szCs w:val="20"/>
              </w:rPr>
              <w:t>4</w:t>
            </w:r>
          </w:p>
        </w:tc>
        <w:tc>
          <w:tcPr>
            <w:tcW w:w="1286" w:type="dxa"/>
            <w:tcMar>
              <w:top w:w="72" w:type="dxa"/>
              <w:left w:w="115" w:type="dxa"/>
              <w:bottom w:w="72" w:type="dxa"/>
              <w:right w:w="115" w:type="dxa"/>
            </w:tcMar>
            <w:vAlign w:val="center"/>
          </w:tcPr>
          <w:p w14:paraId="7BB423D4" w14:textId="77777777" w:rsidR="00E85B5F" w:rsidRPr="00201D42" w:rsidRDefault="00E85B5F" w:rsidP="007661D1">
            <w:pPr>
              <w:jc w:val="center"/>
              <w:rPr>
                <w:rFonts w:cs="Times New Roman"/>
                <w:sz w:val="20"/>
                <w:szCs w:val="20"/>
              </w:rPr>
            </w:pPr>
            <w:r>
              <w:rPr>
                <w:rFonts w:cs="Times New Roman"/>
                <w:sz w:val="20"/>
                <w:szCs w:val="20"/>
              </w:rPr>
              <w:t>3%</w:t>
            </w:r>
          </w:p>
        </w:tc>
        <w:tc>
          <w:tcPr>
            <w:tcW w:w="1286" w:type="dxa"/>
            <w:tcMar>
              <w:top w:w="72" w:type="dxa"/>
              <w:left w:w="115" w:type="dxa"/>
              <w:bottom w:w="72" w:type="dxa"/>
              <w:right w:w="115" w:type="dxa"/>
            </w:tcMar>
            <w:vAlign w:val="center"/>
          </w:tcPr>
          <w:p w14:paraId="48CF67C3" w14:textId="77777777" w:rsidR="00E85B5F" w:rsidRPr="00201D42" w:rsidRDefault="00E85B5F" w:rsidP="007661D1">
            <w:pPr>
              <w:jc w:val="center"/>
              <w:rPr>
                <w:rFonts w:cs="Times New Roman"/>
                <w:sz w:val="20"/>
                <w:szCs w:val="20"/>
              </w:rPr>
            </w:pPr>
            <w:r>
              <w:rPr>
                <w:rFonts w:cs="Times New Roman"/>
                <w:sz w:val="20"/>
                <w:szCs w:val="20"/>
              </w:rPr>
              <w:t>45</w:t>
            </w:r>
          </w:p>
        </w:tc>
        <w:tc>
          <w:tcPr>
            <w:tcW w:w="1292" w:type="dxa"/>
          </w:tcPr>
          <w:p w14:paraId="57CC8578" w14:textId="77777777" w:rsidR="00E85B5F" w:rsidRDefault="00E85B5F" w:rsidP="007661D1">
            <w:pPr>
              <w:jc w:val="center"/>
              <w:rPr>
                <w:rFonts w:cs="Times New Roman"/>
                <w:sz w:val="20"/>
                <w:szCs w:val="20"/>
              </w:rPr>
            </w:pPr>
            <w:r>
              <w:rPr>
                <w:rFonts w:cs="Times New Roman"/>
                <w:sz w:val="20"/>
                <w:szCs w:val="20"/>
              </w:rPr>
              <w:t>100%</w:t>
            </w:r>
          </w:p>
        </w:tc>
      </w:tr>
      <w:tr w:rsidR="00E85B5F" w14:paraId="5BDD6EAE" w14:textId="77777777" w:rsidTr="00FC71FF">
        <w:trPr>
          <w:cantSplit/>
          <w:trHeight w:val="20"/>
        </w:trPr>
        <w:tc>
          <w:tcPr>
            <w:tcW w:w="1804" w:type="dxa"/>
            <w:tcMar>
              <w:top w:w="72" w:type="dxa"/>
              <w:left w:w="115" w:type="dxa"/>
              <w:bottom w:w="72" w:type="dxa"/>
              <w:right w:w="115" w:type="dxa"/>
            </w:tcMar>
            <w:vAlign w:val="center"/>
          </w:tcPr>
          <w:p w14:paraId="3599B51F" w14:textId="77777777" w:rsidR="00E85B5F" w:rsidRPr="006503C1" w:rsidRDefault="00E85B5F" w:rsidP="007661D1">
            <w:pPr>
              <w:jc w:val="center"/>
              <w:rPr>
                <w:rFonts w:cs="Times New Roman"/>
                <w:sz w:val="20"/>
                <w:szCs w:val="20"/>
              </w:rPr>
            </w:pPr>
            <w:r>
              <w:rPr>
                <w:rFonts w:cs="Times New Roman"/>
                <w:sz w:val="20"/>
                <w:szCs w:val="20"/>
              </w:rPr>
              <w:t>Year Prior to SS Year</w:t>
            </w:r>
          </w:p>
        </w:tc>
        <w:tc>
          <w:tcPr>
            <w:tcW w:w="1285" w:type="dxa"/>
            <w:vAlign w:val="center"/>
          </w:tcPr>
          <w:p w14:paraId="64C63516" w14:textId="77777777" w:rsidR="00E85B5F" w:rsidRPr="00201D42" w:rsidRDefault="00E85B5F" w:rsidP="007661D1">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14:paraId="22EF6A21" w14:textId="77777777" w:rsidR="00E85B5F" w:rsidRPr="00201D42" w:rsidRDefault="00E85B5F" w:rsidP="007661D1">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14:paraId="55C7455C" w14:textId="77777777" w:rsidR="00E85B5F" w:rsidRPr="00201D42" w:rsidRDefault="00E85B5F" w:rsidP="007661D1">
            <w:pPr>
              <w:jc w:val="center"/>
              <w:rPr>
                <w:rFonts w:cs="Times New Roman"/>
                <w:sz w:val="20"/>
                <w:szCs w:val="20"/>
              </w:rPr>
            </w:pPr>
            <w:r>
              <w:rPr>
                <w:rFonts w:cs="Times New Roman"/>
                <w:sz w:val="20"/>
                <w:szCs w:val="20"/>
              </w:rPr>
              <w:t>39</w:t>
            </w:r>
          </w:p>
        </w:tc>
        <w:tc>
          <w:tcPr>
            <w:tcW w:w="1292" w:type="dxa"/>
          </w:tcPr>
          <w:p w14:paraId="58BCBE4D" w14:textId="77777777" w:rsidR="00E85B5F" w:rsidRDefault="00E85B5F" w:rsidP="007661D1">
            <w:pPr>
              <w:jc w:val="center"/>
              <w:rPr>
                <w:rFonts w:cs="Times New Roman"/>
                <w:sz w:val="20"/>
                <w:szCs w:val="20"/>
              </w:rPr>
            </w:pPr>
            <w:r>
              <w:rPr>
                <w:rFonts w:cs="Times New Roman"/>
                <w:sz w:val="20"/>
                <w:szCs w:val="20"/>
              </w:rPr>
              <w:t>100%</w:t>
            </w:r>
          </w:p>
        </w:tc>
      </w:tr>
      <w:tr w:rsidR="00E85B5F" w14:paraId="7206917C" w14:textId="77777777" w:rsidTr="00FC71FF">
        <w:trPr>
          <w:cantSplit/>
          <w:trHeight w:val="20"/>
        </w:trPr>
        <w:tc>
          <w:tcPr>
            <w:tcW w:w="1804" w:type="dxa"/>
            <w:tcMar>
              <w:top w:w="72" w:type="dxa"/>
              <w:left w:w="115" w:type="dxa"/>
              <w:bottom w:w="72" w:type="dxa"/>
              <w:right w:w="115" w:type="dxa"/>
            </w:tcMar>
            <w:vAlign w:val="center"/>
          </w:tcPr>
          <w:p w14:paraId="58EBF9D4" w14:textId="77777777" w:rsidR="00E85B5F" w:rsidRPr="006503C1" w:rsidRDefault="00E85B5F" w:rsidP="007661D1">
            <w:pPr>
              <w:jc w:val="center"/>
              <w:rPr>
                <w:rFonts w:cs="Times New Roman"/>
                <w:sz w:val="20"/>
                <w:szCs w:val="20"/>
              </w:rPr>
            </w:pPr>
            <w:r>
              <w:rPr>
                <w:rFonts w:cs="Times New Roman"/>
                <w:sz w:val="20"/>
                <w:szCs w:val="20"/>
              </w:rPr>
              <w:t>Two-Years Prior to SS Year</w:t>
            </w:r>
          </w:p>
        </w:tc>
        <w:tc>
          <w:tcPr>
            <w:tcW w:w="1285" w:type="dxa"/>
            <w:vAlign w:val="center"/>
          </w:tcPr>
          <w:p w14:paraId="6FDC1414" w14:textId="77777777" w:rsidR="00E85B5F" w:rsidRPr="00201D42" w:rsidRDefault="00E85B5F" w:rsidP="007661D1">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68FB29D7" w14:textId="77777777" w:rsidR="00E85B5F" w:rsidRPr="00201D42" w:rsidRDefault="00E85B5F" w:rsidP="007661D1">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06811093" w14:textId="77777777" w:rsidR="00E85B5F" w:rsidRPr="00201D42" w:rsidRDefault="00E85B5F" w:rsidP="007661D1">
            <w:pPr>
              <w:jc w:val="center"/>
              <w:rPr>
                <w:rFonts w:cs="Times New Roman"/>
                <w:sz w:val="20"/>
                <w:szCs w:val="20"/>
              </w:rPr>
            </w:pPr>
            <w:r>
              <w:rPr>
                <w:rFonts w:cs="Times New Roman"/>
                <w:sz w:val="20"/>
                <w:szCs w:val="20"/>
              </w:rPr>
              <w:t>41</w:t>
            </w:r>
          </w:p>
        </w:tc>
        <w:tc>
          <w:tcPr>
            <w:tcW w:w="1292" w:type="dxa"/>
          </w:tcPr>
          <w:p w14:paraId="2065875C" w14:textId="77777777" w:rsidR="00E85B5F" w:rsidRDefault="00E85B5F" w:rsidP="007661D1">
            <w:pPr>
              <w:jc w:val="center"/>
              <w:rPr>
                <w:rFonts w:cs="Times New Roman"/>
                <w:sz w:val="20"/>
                <w:szCs w:val="20"/>
              </w:rPr>
            </w:pPr>
            <w:r>
              <w:rPr>
                <w:rFonts w:cs="Times New Roman"/>
                <w:sz w:val="20"/>
                <w:szCs w:val="20"/>
              </w:rPr>
              <w:t>100%</w:t>
            </w:r>
          </w:p>
        </w:tc>
      </w:tr>
    </w:tbl>
    <w:p w14:paraId="7F94B832" w14:textId="77777777" w:rsidR="00E85B5F" w:rsidRDefault="00E85B5F" w:rsidP="000E21CA">
      <w:pPr>
        <w:keepNext/>
        <w:outlineLvl w:val="4"/>
        <w:rPr>
          <w:rFonts w:ascii="Arial" w:eastAsia="Times New Roman" w:hAnsi="Arial" w:cs="Arial"/>
          <w:color w:val="000000"/>
          <w:sz w:val="20"/>
          <w:szCs w:val="20"/>
        </w:rPr>
      </w:pPr>
    </w:p>
    <w:p w14:paraId="4D7C5B44" w14:textId="77777777" w:rsidR="000E21CA" w:rsidRPr="00657EAF" w:rsidRDefault="000E21CA" w:rsidP="000E21CA">
      <w:pPr>
        <w:keepNext/>
        <w:outlineLvl w:val="4"/>
        <w:rPr>
          <w:rFonts w:ascii="Arial" w:eastAsia="Times New Roman" w:hAnsi="Arial" w:cs="Arial"/>
          <w:color w:val="000000"/>
          <w:sz w:val="20"/>
          <w:szCs w:val="20"/>
        </w:rPr>
      </w:pPr>
    </w:p>
    <w:p w14:paraId="53115201" w14:textId="77777777" w:rsidR="000E21CA" w:rsidRDefault="000E21CA" w:rsidP="00657EAF">
      <w:pPr>
        <w:keepNext/>
        <w:outlineLvl w:val="4"/>
        <w:rPr>
          <w:rFonts w:ascii="Arial" w:eastAsia="Times New Roman" w:hAnsi="Arial" w:cs="Arial"/>
          <w:color w:val="000000"/>
          <w:sz w:val="20"/>
          <w:szCs w:val="20"/>
        </w:rPr>
      </w:pPr>
    </w:p>
    <w:p w14:paraId="3B113A66" w14:textId="77777777" w:rsidR="008B6F43" w:rsidRPr="00657EAF" w:rsidRDefault="008B6F43" w:rsidP="00657EAF">
      <w:pPr>
        <w:keepNext/>
        <w:outlineLvl w:val="4"/>
        <w:rPr>
          <w:rFonts w:ascii="Arial" w:eastAsia="Times New Roman" w:hAnsi="Arial" w:cs="Arial"/>
          <w:color w:val="000000"/>
          <w:sz w:val="20"/>
          <w:szCs w:val="20"/>
        </w:rPr>
      </w:pPr>
    </w:p>
    <w:p w14:paraId="6FBA7787" w14:textId="77777777" w:rsidR="00657EAF" w:rsidRPr="009B5487" w:rsidRDefault="00657EAF" w:rsidP="00657EAF">
      <w:pPr>
        <w:keepNext/>
        <w:outlineLvl w:val="4"/>
        <w:rPr>
          <w:rFonts w:ascii="Arial" w:eastAsia="Times New Roman" w:hAnsi="Arial" w:cs="Arial"/>
          <w:color w:val="000000"/>
          <w:sz w:val="20"/>
          <w:szCs w:val="20"/>
        </w:rPr>
      </w:pPr>
    </w:p>
    <w:p w14:paraId="07EC971D" w14:textId="77777777" w:rsidR="00A53844" w:rsidRDefault="007A02AE" w:rsidP="00657EAF">
      <w:r>
        <w:t xml:space="preserve">* all numbers are </w:t>
      </w:r>
    </w:p>
    <w:p w14:paraId="2EA63962" w14:textId="6F5AC2B5" w:rsidR="009B5487" w:rsidRDefault="007A02AE" w:rsidP="00657EAF">
      <w:r>
        <w:t>provided as examples</w:t>
      </w:r>
      <w:r w:rsidR="000E21CA">
        <w:br/>
      </w:r>
    </w:p>
    <w:p w14:paraId="2F5FE38C" w14:textId="77777777" w:rsidR="000E21CA" w:rsidRDefault="000E21CA" w:rsidP="00657EAF"/>
    <w:p w14:paraId="511859C2" w14:textId="77777777" w:rsidR="000E21CA" w:rsidRDefault="000E21CA" w:rsidP="00657EAF"/>
    <w:p w14:paraId="3E8D9957" w14:textId="77777777" w:rsidR="000E21CA" w:rsidRDefault="000E21CA" w:rsidP="00657EAF"/>
    <w:p w14:paraId="195F3ED4" w14:textId="77777777" w:rsidR="000E21CA" w:rsidRDefault="000E21CA" w:rsidP="00657EAF"/>
    <w:p w14:paraId="1717463C" w14:textId="77777777" w:rsidR="000E21CA" w:rsidRDefault="000E21CA" w:rsidP="00657EAF"/>
    <w:p w14:paraId="36CD7419" w14:textId="77777777" w:rsidR="000E21CA" w:rsidRDefault="000E21CA" w:rsidP="00657EAF"/>
    <w:p w14:paraId="2922F6C1" w14:textId="77777777" w:rsidR="000E21CA" w:rsidRDefault="000E21CA" w:rsidP="00657EAF"/>
    <w:p w14:paraId="4D9FAA83" w14:textId="77777777" w:rsidR="000E21CA" w:rsidRDefault="000E21CA" w:rsidP="00657EAF"/>
    <w:p w14:paraId="7191908D" w14:textId="77777777" w:rsidR="000E21CA" w:rsidRDefault="000E21CA" w:rsidP="00657EAF"/>
    <w:p w14:paraId="5979C7D8" w14:textId="77777777" w:rsidR="000E21CA" w:rsidRDefault="000E21CA" w:rsidP="00657EAF"/>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A53844" w:rsidRPr="00303703" w14:paraId="4F19E554" w14:textId="77777777" w:rsidTr="00FC71FF">
        <w:trPr>
          <w:cantSplit/>
          <w:trHeight w:val="576"/>
        </w:trPr>
        <w:tc>
          <w:tcPr>
            <w:tcW w:w="14115" w:type="dxa"/>
            <w:gridSpan w:val="11"/>
            <w:tcBorders>
              <w:bottom w:val="single" w:sz="4" w:space="0" w:color="FFFFFF" w:themeColor="background1"/>
            </w:tcBorders>
            <w:shd w:val="clear" w:color="auto" w:fill="002060"/>
            <w:tcMar>
              <w:top w:w="0" w:type="dxa"/>
              <w:left w:w="115" w:type="dxa"/>
              <w:bottom w:w="0" w:type="dxa"/>
              <w:right w:w="115" w:type="dxa"/>
            </w:tcMar>
            <w:vAlign w:val="center"/>
          </w:tcPr>
          <w:p w14:paraId="2A95C7AC" w14:textId="77777777" w:rsidR="00A53844" w:rsidRPr="00303703" w:rsidRDefault="00A53844" w:rsidP="00FC71FF">
            <w:pPr>
              <w:jc w:val="center"/>
              <w:rPr>
                <w:rFonts w:cs="Times New Roman"/>
                <w:b/>
                <w:sz w:val="20"/>
                <w:szCs w:val="20"/>
              </w:rPr>
            </w:pPr>
            <w:r w:rsidRPr="00303703">
              <w:rPr>
                <w:rFonts w:cs="Times New Roman"/>
                <w:b/>
                <w:sz w:val="20"/>
                <w:szCs w:val="20"/>
              </w:rPr>
              <w:t xml:space="preserve">SCHOLARLY </w:t>
            </w:r>
            <w:r>
              <w:rPr>
                <w:rFonts w:cs="Times New Roman"/>
                <w:b/>
                <w:sz w:val="20"/>
                <w:szCs w:val="20"/>
              </w:rPr>
              <w:t xml:space="preserve">AND </w:t>
            </w:r>
            <w:r w:rsidRPr="00303703">
              <w:rPr>
                <w:rFonts w:cs="Times New Roman"/>
                <w:b/>
                <w:sz w:val="20"/>
                <w:szCs w:val="20"/>
              </w:rPr>
              <w:t>PROFESSIONAL ACTIVITIES</w:t>
            </w:r>
            <w:r>
              <w:rPr>
                <w:rFonts w:cs="Times New Roman"/>
                <w:b/>
                <w:sz w:val="20"/>
                <w:szCs w:val="20"/>
              </w:rPr>
              <w:t xml:space="preserve"> OF FACULTY TEACHING IN DOCTORAL PROGRAMS (LAST THREE YEARS)</w:t>
            </w:r>
          </w:p>
        </w:tc>
      </w:tr>
      <w:tr w:rsidR="00A53844" w:rsidRPr="00667234" w14:paraId="1A9D0025" w14:textId="77777777" w:rsidTr="00FC71FF">
        <w:trPr>
          <w:cantSplit/>
          <w:trHeight w:val="20"/>
        </w:trPr>
        <w:tc>
          <w:tcPr>
            <w:tcW w:w="1254" w:type="dxa"/>
            <w:vMerge w:val="restart"/>
            <w:tcBorders>
              <w:top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14:paraId="2F7FAB2C" w14:textId="17109AFC" w:rsidR="00A53844" w:rsidRPr="00303703" w:rsidRDefault="00A53844" w:rsidP="00FC71FF">
            <w:pPr>
              <w:jc w:val="center"/>
              <w:rPr>
                <w:rFonts w:cs="Times New Roman"/>
                <w:b/>
                <w:sz w:val="20"/>
                <w:szCs w:val="20"/>
              </w:rPr>
            </w:pPr>
          </w:p>
        </w:tc>
        <w:tc>
          <w:tcPr>
            <w:tcW w:w="2569"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14:paraId="4FD680CA"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Scholarship of Teaching</w:t>
            </w:r>
          </w:p>
          <w:p w14:paraId="73179BFF"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(SOT)</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29" w:type="dxa"/>
              <w:right w:w="29" w:type="dxa"/>
            </w:tcMar>
            <w:vAlign w:val="center"/>
          </w:tcPr>
          <w:p w14:paraId="6BC884F0"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Discovery</w:t>
            </w:r>
          </w:p>
          <w:p w14:paraId="06A0DC68"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(SOD)</w:t>
            </w:r>
          </w:p>
        </w:tc>
        <w:tc>
          <w:tcPr>
            <w:tcW w:w="2572"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0" w:type="dxa"/>
              <w:bottom w:w="72" w:type="dxa"/>
              <w:right w:w="0" w:type="dxa"/>
            </w:tcMar>
            <w:vAlign w:val="center"/>
          </w:tcPr>
          <w:p w14:paraId="643446F0"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Application</w:t>
            </w:r>
          </w:p>
          <w:p w14:paraId="44925821"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(SOA)</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3D4BB5E4"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Integration</w:t>
            </w:r>
          </w:p>
          <w:p w14:paraId="1C8DC5BF"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(SOI)</w:t>
            </w:r>
          </w:p>
        </w:tc>
        <w:tc>
          <w:tcPr>
            <w:tcW w:w="2578" w:type="dxa"/>
            <w:gridSpan w:val="2"/>
            <w:tcBorders>
              <w:top w:val="single" w:sz="4" w:space="0" w:color="FFFFFF" w:themeColor="background1"/>
              <w:left w:val="single" w:sz="4" w:space="0" w:color="FFFFFF" w:themeColor="background1"/>
            </w:tcBorders>
            <w:shd w:val="clear" w:color="auto" w:fill="002060"/>
            <w:tcMar>
              <w:top w:w="72" w:type="dxa"/>
              <w:left w:w="0" w:type="dxa"/>
              <w:bottom w:w="72" w:type="dxa"/>
              <w:right w:w="0" w:type="dxa"/>
            </w:tcMar>
            <w:vAlign w:val="center"/>
          </w:tcPr>
          <w:p w14:paraId="05E7E2AB"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Professional Activities</w:t>
            </w:r>
          </w:p>
          <w:p w14:paraId="2BEF6907"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(PA)</w:t>
            </w:r>
          </w:p>
        </w:tc>
      </w:tr>
      <w:tr w:rsidR="00A53844" w:rsidRPr="00667234" w14:paraId="407B854E" w14:textId="77777777" w:rsidTr="00FC71FF">
        <w:trPr>
          <w:cantSplit/>
          <w:trHeight w:val="20"/>
        </w:trPr>
        <w:tc>
          <w:tcPr>
            <w:tcW w:w="1254" w:type="dxa"/>
            <w:vMerge/>
            <w:tcBorders>
              <w:right w:val="single" w:sz="4" w:space="0" w:color="FFFFFF" w:themeColor="background1"/>
            </w:tcBorders>
            <w:shd w:val="clear" w:color="auto" w:fill="002060"/>
            <w:tcMar>
              <w:top w:w="72" w:type="dxa"/>
              <w:left w:w="115" w:type="dxa"/>
              <w:bottom w:w="72" w:type="dxa"/>
              <w:right w:w="115" w:type="dxa"/>
            </w:tcMar>
            <w:vAlign w:val="center"/>
          </w:tcPr>
          <w:p w14:paraId="141B53AD" w14:textId="77777777" w:rsidR="00A53844" w:rsidRPr="00303703" w:rsidRDefault="00A53844" w:rsidP="00FC71FF">
            <w:pPr>
              <w:jc w:val="center"/>
              <w:rPr>
                <w:rFonts w:cs="Times New Roman"/>
                <w:b/>
                <w:sz w:val="20"/>
                <w:szCs w:val="20"/>
              </w:rPr>
            </w:pPr>
          </w:p>
        </w:tc>
        <w:tc>
          <w:tcPr>
            <w:tcW w:w="1284" w:type="dxa"/>
            <w:tcBorders>
              <w:left w:val="single" w:sz="4" w:space="0" w:color="FFFFFF" w:themeColor="background1"/>
            </w:tcBorders>
            <w:shd w:val="clear" w:color="auto" w:fill="DEEAF6" w:themeFill="accent1" w:themeFillTint="33"/>
            <w:tcMar>
              <w:top w:w="72" w:type="dxa"/>
              <w:left w:w="115" w:type="dxa"/>
              <w:bottom w:w="72" w:type="dxa"/>
              <w:right w:w="115" w:type="dxa"/>
            </w:tcMar>
            <w:vAlign w:val="center"/>
          </w:tcPr>
          <w:p w14:paraId="7765CB37" w14:textId="77777777" w:rsidR="00A53844" w:rsidRPr="0071557F" w:rsidRDefault="00A53844" w:rsidP="00FC71FF">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14:paraId="1732061A"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Percentage of Faculty Engaged in SOT</w:t>
            </w:r>
          </w:p>
        </w:tc>
        <w:tc>
          <w:tcPr>
            <w:tcW w:w="1286" w:type="dxa"/>
            <w:shd w:val="clear" w:color="auto" w:fill="DEEAF6" w:themeFill="accent1" w:themeFillTint="33"/>
            <w:vAlign w:val="center"/>
          </w:tcPr>
          <w:p w14:paraId="7520D681" w14:textId="77777777" w:rsidR="00A53844" w:rsidRPr="0071557F" w:rsidRDefault="00A53844" w:rsidP="00FC71FF">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14:paraId="07D20283"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Percentage of Faculty Engaged</w:t>
            </w:r>
            <w:r>
              <w:rPr>
                <w:rFonts w:cs="Times New Roman"/>
                <w:b/>
                <w:smallCaps/>
                <w:sz w:val="20"/>
                <w:szCs w:val="20"/>
              </w:rPr>
              <w:t xml:space="preserve"> in</w:t>
            </w:r>
            <w:r w:rsidRPr="00667234">
              <w:rPr>
                <w:rFonts w:cs="Times New Roman"/>
                <w:b/>
                <w:smallCaps/>
                <w:sz w:val="20"/>
                <w:szCs w:val="20"/>
              </w:rPr>
              <w:t xml:space="preserve"> SOD</w:t>
            </w:r>
          </w:p>
        </w:tc>
        <w:tc>
          <w:tcPr>
            <w:tcW w:w="1286" w:type="dxa"/>
            <w:shd w:val="clear" w:color="auto" w:fill="DEEAF6" w:themeFill="accent1" w:themeFillTint="33"/>
            <w:tcMar>
              <w:top w:w="72" w:type="dxa"/>
              <w:left w:w="115" w:type="dxa"/>
              <w:bottom w:w="72" w:type="dxa"/>
              <w:right w:w="115" w:type="dxa"/>
            </w:tcMar>
            <w:vAlign w:val="center"/>
          </w:tcPr>
          <w:p w14:paraId="1EB70195" w14:textId="77777777" w:rsidR="00A53844" w:rsidRPr="0071557F" w:rsidRDefault="00A53844" w:rsidP="00FC71FF">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14:paraId="6DC46820"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Percentage of Faculty Engaged in SOA</w:t>
            </w:r>
          </w:p>
        </w:tc>
        <w:tc>
          <w:tcPr>
            <w:tcW w:w="1285" w:type="dxa"/>
            <w:shd w:val="clear" w:color="auto" w:fill="DEEAF6" w:themeFill="accent1" w:themeFillTint="33"/>
            <w:vAlign w:val="center"/>
          </w:tcPr>
          <w:p w14:paraId="22DB79E7" w14:textId="77777777" w:rsidR="00A53844" w:rsidRPr="0071557F" w:rsidRDefault="00A53844" w:rsidP="00FC71FF">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14:paraId="58E06A82"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Percentage of Faculty Engaged in SOI</w:t>
            </w:r>
          </w:p>
        </w:tc>
        <w:tc>
          <w:tcPr>
            <w:tcW w:w="1286" w:type="dxa"/>
            <w:shd w:val="clear" w:color="auto" w:fill="DEEAF6" w:themeFill="accent1" w:themeFillTint="33"/>
            <w:tcMar>
              <w:top w:w="72" w:type="dxa"/>
              <w:left w:w="115" w:type="dxa"/>
              <w:bottom w:w="72" w:type="dxa"/>
              <w:right w:w="115" w:type="dxa"/>
            </w:tcMar>
            <w:vAlign w:val="center"/>
          </w:tcPr>
          <w:p w14:paraId="3462E407" w14:textId="77777777" w:rsidR="00A53844" w:rsidRPr="0071557F" w:rsidRDefault="00A53844" w:rsidP="00FC71FF">
            <w:pPr>
              <w:jc w:val="center"/>
              <w:rPr>
                <w:rFonts w:cs="Times New Roman"/>
                <w:b/>
                <w:smallCaps/>
                <w:sz w:val="20"/>
                <w:szCs w:val="20"/>
              </w:rPr>
            </w:pPr>
            <w:r w:rsidRPr="0071557F">
              <w:rPr>
                <w:rFonts w:cs="Times New Roman"/>
                <w:b/>
                <w:smallCaps/>
                <w:sz w:val="20"/>
                <w:szCs w:val="20"/>
              </w:rPr>
              <w:t>Number of Activities</w:t>
            </w:r>
          </w:p>
        </w:tc>
        <w:tc>
          <w:tcPr>
            <w:tcW w:w="1292" w:type="dxa"/>
            <w:shd w:val="clear" w:color="auto" w:fill="DEEAF6" w:themeFill="accent1" w:themeFillTint="33"/>
            <w:vAlign w:val="center"/>
          </w:tcPr>
          <w:p w14:paraId="50D2C279" w14:textId="77777777" w:rsidR="00A53844" w:rsidRPr="00667234" w:rsidRDefault="00A53844" w:rsidP="00FC71FF">
            <w:pPr>
              <w:jc w:val="center"/>
              <w:rPr>
                <w:rFonts w:cs="Times New Roman"/>
                <w:b/>
                <w:smallCaps/>
                <w:sz w:val="20"/>
                <w:szCs w:val="20"/>
              </w:rPr>
            </w:pPr>
            <w:r w:rsidRPr="00667234">
              <w:rPr>
                <w:rFonts w:cs="Times New Roman"/>
                <w:b/>
                <w:smallCaps/>
                <w:sz w:val="20"/>
                <w:szCs w:val="20"/>
              </w:rPr>
              <w:t>Percentage of Faculty Engaged in PA</w:t>
            </w:r>
          </w:p>
        </w:tc>
      </w:tr>
      <w:tr w:rsidR="00A53844" w14:paraId="6EC4E287" w14:textId="77777777" w:rsidTr="00FC71FF">
        <w:trPr>
          <w:cantSplit/>
          <w:trHeight w:val="20"/>
        </w:trPr>
        <w:tc>
          <w:tcPr>
            <w:tcW w:w="1254" w:type="dxa"/>
            <w:tcMar>
              <w:top w:w="72" w:type="dxa"/>
              <w:left w:w="115" w:type="dxa"/>
              <w:bottom w:w="72" w:type="dxa"/>
              <w:right w:w="115" w:type="dxa"/>
            </w:tcMar>
            <w:vAlign w:val="center"/>
          </w:tcPr>
          <w:p w14:paraId="5DB5EA02" w14:textId="77777777" w:rsidR="00A53844" w:rsidRPr="006503C1" w:rsidRDefault="00A53844" w:rsidP="00FC71FF">
            <w:pPr>
              <w:jc w:val="center"/>
              <w:rPr>
                <w:rFonts w:cs="Times New Roman"/>
                <w:sz w:val="20"/>
                <w:szCs w:val="20"/>
              </w:rPr>
            </w:pPr>
            <w:r>
              <w:rPr>
                <w:rFonts w:cs="Times New Roman"/>
                <w:sz w:val="20"/>
                <w:szCs w:val="20"/>
              </w:rPr>
              <w:t>SS Year</w:t>
            </w:r>
          </w:p>
        </w:tc>
        <w:tc>
          <w:tcPr>
            <w:tcW w:w="1284" w:type="dxa"/>
            <w:tcMar>
              <w:top w:w="72" w:type="dxa"/>
              <w:left w:w="115" w:type="dxa"/>
              <w:bottom w:w="72" w:type="dxa"/>
              <w:right w:w="115" w:type="dxa"/>
            </w:tcMar>
            <w:vAlign w:val="center"/>
          </w:tcPr>
          <w:p w14:paraId="26DF456A" w14:textId="77777777" w:rsidR="00A53844" w:rsidRPr="00201D42" w:rsidRDefault="00A53844" w:rsidP="00FC71FF">
            <w:pPr>
              <w:jc w:val="center"/>
              <w:rPr>
                <w:rFonts w:cs="Times New Roman"/>
                <w:sz w:val="20"/>
                <w:szCs w:val="20"/>
              </w:rPr>
            </w:pPr>
            <w:r>
              <w:rPr>
                <w:rFonts w:cs="Times New Roman"/>
                <w:sz w:val="20"/>
                <w:szCs w:val="20"/>
              </w:rPr>
              <w:t>55</w:t>
            </w:r>
          </w:p>
        </w:tc>
        <w:tc>
          <w:tcPr>
            <w:tcW w:w="1285" w:type="dxa"/>
          </w:tcPr>
          <w:p w14:paraId="5E76C28E" w14:textId="77777777" w:rsidR="00A53844" w:rsidRDefault="00A53844" w:rsidP="00FC71FF">
            <w:pPr>
              <w:jc w:val="center"/>
              <w:rPr>
                <w:rFonts w:cs="Times New Roman"/>
                <w:sz w:val="20"/>
                <w:szCs w:val="20"/>
              </w:rPr>
            </w:pPr>
            <w:r>
              <w:rPr>
                <w:rFonts w:cs="Times New Roman"/>
                <w:sz w:val="20"/>
                <w:szCs w:val="20"/>
              </w:rPr>
              <w:t>89%</w:t>
            </w:r>
          </w:p>
        </w:tc>
        <w:tc>
          <w:tcPr>
            <w:tcW w:w="1286" w:type="dxa"/>
            <w:vAlign w:val="center"/>
          </w:tcPr>
          <w:p w14:paraId="0D12B3A1" w14:textId="77777777" w:rsidR="00A53844" w:rsidRPr="00201D42" w:rsidRDefault="00A53844" w:rsidP="00FC71FF">
            <w:pPr>
              <w:jc w:val="center"/>
              <w:rPr>
                <w:rFonts w:cs="Times New Roman"/>
                <w:sz w:val="20"/>
                <w:szCs w:val="20"/>
              </w:rPr>
            </w:pPr>
            <w:r>
              <w:rPr>
                <w:rFonts w:cs="Times New Roman"/>
                <w:sz w:val="20"/>
                <w:szCs w:val="20"/>
              </w:rPr>
              <w:t>12</w:t>
            </w:r>
          </w:p>
        </w:tc>
        <w:tc>
          <w:tcPr>
            <w:tcW w:w="1285" w:type="dxa"/>
          </w:tcPr>
          <w:p w14:paraId="2181EC80" w14:textId="77777777" w:rsidR="00A53844" w:rsidRDefault="00A53844" w:rsidP="00FC71FF">
            <w:pPr>
              <w:jc w:val="center"/>
              <w:rPr>
                <w:rFonts w:cs="Times New Roman"/>
                <w:sz w:val="20"/>
                <w:szCs w:val="20"/>
              </w:rPr>
            </w:pPr>
            <w:r>
              <w:rPr>
                <w:rFonts w:cs="Times New Roman"/>
                <w:sz w:val="20"/>
                <w:szCs w:val="20"/>
              </w:rPr>
              <w:t>10%</w:t>
            </w:r>
          </w:p>
        </w:tc>
        <w:tc>
          <w:tcPr>
            <w:tcW w:w="1286" w:type="dxa"/>
            <w:tcMar>
              <w:top w:w="72" w:type="dxa"/>
              <w:left w:w="115" w:type="dxa"/>
              <w:bottom w:w="72" w:type="dxa"/>
              <w:right w:w="115" w:type="dxa"/>
            </w:tcMar>
            <w:vAlign w:val="center"/>
          </w:tcPr>
          <w:p w14:paraId="105AA925" w14:textId="77777777" w:rsidR="00A53844" w:rsidRPr="00201D42" w:rsidRDefault="00A53844" w:rsidP="00FC71FF">
            <w:pPr>
              <w:jc w:val="center"/>
              <w:rPr>
                <w:rFonts w:cs="Times New Roman"/>
                <w:sz w:val="20"/>
                <w:szCs w:val="20"/>
              </w:rPr>
            </w:pPr>
            <w:r>
              <w:rPr>
                <w:rFonts w:cs="Times New Roman"/>
                <w:sz w:val="20"/>
                <w:szCs w:val="20"/>
              </w:rPr>
              <w:t>24</w:t>
            </w:r>
          </w:p>
        </w:tc>
        <w:tc>
          <w:tcPr>
            <w:tcW w:w="1286" w:type="dxa"/>
            <w:tcMar>
              <w:top w:w="72" w:type="dxa"/>
              <w:left w:w="115" w:type="dxa"/>
              <w:bottom w:w="72" w:type="dxa"/>
              <w:right w:w="115" w:type="dxa"/>
            </w:tcMar>
            <w:vAlign w:val="center"/>
          </w:tcPr>
          <w:p w14:paraId="01179E3A" w14:textId="77777777" w:rsidR="00A53844" w:rsidRPr="00201D42" w:rsidRDefault="00A53844" w:rsidP="00FC71FF">
            <w:pPr>
              <w:jc w:val="center"/>
              <w:rPr>
                <w:rFonts w:cs="Times New Roman"/>
                <w:sz w:val="20"/>
                <w:szCs w:val="20"/>
              </w:rPr>
            </w:pPr>
            <w:r>
              <w:rPr>
                <w:rFonts w:cs="Times New Roman"/>
                <w:sz w:val="20"/>
                <w:szCs w:val="20"/>
              </w:rPr>
              <w:t>22%</w:t>
            </w:r>
          </w:p>
        </w:tc>
        <w:tc>
          <w:tcPr>
            <w:tcW w:w="1285" w:type="dxa"/>
            <w:vAlign w:val="center"/>
          </w:tcPr>
          <w:p w14:paraId="021DC9E0" w14:textId="77777777" w:rsidR="00A53844" w:rsidRPr="00201D42" w:rsidRDefault="00A53844" w:rsidP="00FC71FF">
            <w:pPr>
              <w:jc w:val="center"/>
              <w:rPr>
                <w:rFonts w:cs="Times New Roman"/>
                <w:sz w:val="20"/>
                <w:szCs w:val="20"/>
              </w:rPr>
            </w:pPr>
            <w:r>
              <w:rPr>
                <w:rFonts w:cs="Times New Roman"/>
                <w:sz w:val="20"/>
                <w:szCs w:val="20"/>
              </w:rPr>
              <w:t>4</w:t>
            </w:r>
          </w:p>
        </w:tc>
        <w:tc>
          <w:tcPr>
            <w:tcW w:w="1286" w:type="dxa"/>
            <w:tcMar>
              <w:top w:w="72" w:type="dxa"/>
              <w:left w:w="115" w:type="dxa"/>
              <w:bottom w:w="72" w:type="dxa"/>
              <w:right w:w="115" w:type="dxa"/>
            </w:tcMar>
            <w:vAlign w:val="center"/>
          </w:tcPr>
          <w:p w14:paraId="4BD64FB2" w14:textId="77777777" w:rsidR="00A53844" w:rsidRPr="00201D42" w:rsidRDefault="00A53844" w:rsidP="00FC71FF">
            <w:pPr>
              <w:jc w:val="center"/>
              <w:rPr>
                <w:rFonts w:cs="Times New Roman"/>
                <w:sz w:val="20"/>
                <w:szCs w:val="20"/>
              </w:rPr>
            </w:pPr>
            <w:r>
              <w:rPr>
                <w:rFonts w:cs="Times New Roman"/>
                <w:sz w:val="20"/>
                <w:szCs w:val="20"/>
              </w:rPr>
              <w:t>3%</w:t>
            </w:r>
          </w:p>
        </w:tc>
        <w:tc>
          <w:tcPr>
            <w:tcW w:w="1286" w:type="dxa"/>
            <w:tcMar>
              <w:top w:w="72" w:type="dxa"/>
              <w:left w:w="115" w:type="dxa"/>
              <w:bottom w:w="72" w:type="dxa"/>
              <w:right w:w="115" w:type="dxa"/>
            </w:tcMar>
            <w:vAlign w:val="center"/>
          </w:tcPr>
          <w:p w14:paraId="77BC4347" w14:textId="77777777" w:rsidR="00A53844" w:rsidRPr="00201D42" w:rsidRDefault="00A53844" w:rsidP="00FC71FF">
            <w:pPr>
              <w:jc w:val="center"/>
              <w:rPr>
                <w:rFonts w:cs="Times New Roman"/>
                <w:sz w:val="20"/>
                <w:szCs w:val="20"/>
              </w:rPr>
            </w:pPr>
            <w:r>
              <w:rPr>
                <w:rFonts w:cs="Times New Roman"/>
                <w:sz w:val="20"/>
                <w:szCs w:val="20"/>
              </w:rPr>
              <w:t>45</w:t>
            </w:r>
          </w:p>
        </w:tc>
        <w:tc>
          <w:tcPr>
            <w:tcW w:w="1292" w:type="dxa"/>
          </w:tcPr>
          <w:p w14:paraId="0C6DE3B2" w14:textId="77777777" w:rsidR="00A53844" w:rsidRDefault="00A53844" w:rsidP="00FC71FF">
            <w:pPr>
              <w:jc w:val="center"/>
              <w:rPr>
                <w:rFonts w:cs="Times New Roman"/>
                <w:sz w:val="20"/>
                <w:szCs w:val="20"/>
              </w:rPr>
            </w:pPr>
            <w:r>
              <w:rPr>
                <w:rFonts w:cs="Times New Roman"/>
                <w:sz w:val="20"/>
                <w:szCs w:val="20"/>
              </w:rPr>
              <w:t>100%</w:t>
            </w:r>
          </w:p>
        </w:tc>
      </w:tr>
      <w:tr w:rsidR="00A53844" w14:paraId="462E5BAF" w14:textId="77777777" w:rsidTr="00FC71FF">
        <w:trPr>
          <w:cantSplit/>
          <w:trHeight w:val="20"/>
        </w:trPr>
        <w:tc>
          <w:tcPr>
            <w:tcW w:w="1254" w:type="dxa"/>
            <w:tcMar>
              <w:top w:w="72" w:type="dxa"/>
              <w:left w:w="115" w:type="dxa"/>
              <w:bottom w:w="72" w:type="dxa"/>
              <w:right w:w="115" w:type="dxa"/>
            </w:tcMar>
            <w:vAlign w:val="center"/>
          </w:tcPr>
          <w:p w14:paraId="12333E18" w14:textId="77777777" w:rsidR="00A53844" w:rsidRPr="006503C1" w:rsidRDefault="00A53844" w:rsidP="00FC71FF">
            <w:pPr>
              <w:jc w:val="center"/>
              <w:rPr>
                <w:rFonts w:cs="Times New Roman"/>
                <w:sz w:val="20"/>
                <w:szCs w:val="20"/>
              </w:rPr>
            </w:pPr>
            <w:r>
              <w:rPr>
                <w:rFonts w:cs="Times New Roman"/>
                <w:sz w:val="20"/>
                <w:szCs w:val="20"/>
              </w:rPr>
              <w:t>Year Prior to SS Year</w:t>
            </w:r>
          </w:p>
        </w:tc>
        <w:tc>
          <w:tcPr>
            <w:tcW w:w="1284" w:type="dxa"/>
            <w:tcMar>
              <w:top w:w="72" w:type="dxa"/>
              <w:left w:w="115" w:type="dxa"/>
              <w:bottom w:w="72" w:type="dxa"/>
              <w:right w:w="115" w:type="dxa"/>
            </w:tcMar>
            <w:vAlign w:val="center"/>
          </w:tcPr>
          <w:p w14:paraId="52E1EBAB" w14:textId="77777777" w:rsidR="00A53844" w:rsidRPr="00201D42" w:rsidRDefault="00A53844" w:rsidP="00FC71FF">
            <w:pPr>
              <w:jc w:val="center"/>
              <w:rPr>
                <w:rFonts w:cs="Times New Roman"/>
                <w:sz w:val="20"/>
                <w:szCs w:val="20"/>
              </w:rPr>
            </w:pPr>
            <w:r>
              <w:rPr>
                <w:rFonts w:cs="Times New Roman"/>
                <w:sz w:val="20"/>
                <w:szCs w:val="20"/>
              </w:rPr>
              <w:t>64</w:t>
            </w:r>
          </w:p>
        </w:tc>
        <w:tc>
          <w:tcPr>
            <w:tcW w:w="1285" w:type="dxa"/>
          </w:tcPr>
          <w:p w14:paraId="401AEDDE" w14:textId="77777777" w:rsidR="00A53844" w:rsidRPr="00201D42" w:rsidRDefault="00A53844" w:rsidP="00FC71FF">
            <w:pPr>
              <w:jc w:val="center"/>
              <w:rPr>
                <w:rFonts w:cs="Times New Roman"/>
                <w:sz w:val="20"/>
                <w:szCs w:val="20"/>
              </w:rPr>
            </w:pPr>
            <w:r>
              <w:rPr>
                <w:rFonts w:cs="Times New Roman"/>
                <w:sz w:val="20"/>
                <w:szCs w:val="20"/>
              </w:rPr>
              <w:t>96%</w:t>
            </w:r>
          </w:p>
        </w:tc>
        <w:tc>
          <w:tcPr>
            <w:tcW w:w="1286" w:type="dxa"/>
            <w:vAlign w:val="center"/>
          </w:tcPr>
          <w:p w14:paraId="642422F5" w14:textId="77777777" w:rsidR="00A53844" w:rsidRPr="00201D42" w:rsidRDefault="00A53844" w:rsidP="00FC71FF">
            <w:pPr>
              <w:jc w:val="center"/>
              <w:rPr>
                <w:rFonts w:cs="Times New Roman"/>
                <w:sz w:val="20"/>
                <w:szCs w:val="20"/>
              </w:rPr>
            </w:pPr>
            <w:r>
              <w:rPr>
                <w:rFonts w:cs="Times New Roman"/>
                <w:sz w:val="20"/>
                <w:szCs w:val="20"/>
              </w:rPr>
              <w:t>0</w:t>
            </w:r>
          </w:p>
        </w:tc>
        <w:tc>
          <w:tcPr>
            <w:tcW w:w="1285" w:type="dxa"/>
          </w:tcPr>
          <w:p w14:paraId="595DEB84" w14:textId="77777777" w:rsidR="00A53844" w:rsidRPr="00201D42" w:rsidRDefault="00A53844" w:rsidP="00FC71FF">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032110FB" w14:textId="77777777" w:rsidR="00A53844" w:rsidRPr="00201D42" w:rsidRDefault="00A53844" w:rsidP="00FC71FF">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2695217C" w14:textId="77777777" w:rsidR="00A53844" w:rsidRPr="00201D42" w:rsidRDefault="00A53844" w:rsidP="00FC71FF">
            <w:pPr>
              <w:jc w:val="center"/>
              <w:rPr>
                <w:rFonts w:cs="Times New Roman"/>
                <w:sz w:val="20"/>
                <w:szCs w:val="20"/>
              </w:rPr>
            </w:pPr>
            <w:r>
              <w:rPr>
                <w:rFonts w:cs="Times New Roman"/>
                <w:sz w:val="20"/>
                <w:szCs w:val="20"/>
              </w:rPr>
              <w:t>0%</w:t>
            </w:r>
          </w:p>
        </w:tc>
        <w:tc>
          <w:tcPr>
            <w:tcW w:w="1285" w:type="dxa"/>
            <w:vAlign w:val="center"/>
          </w:tcPr>
          <w:p w14:paraId="423263A5" w14:textId="77777777" w:rsidR="00A53844" w:rsidRPr="00201D42" w:rsidRDefault="00A53844" w:rsidP="00FC71FF">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14:paraId="22259A5E" w14:textId="77777777" w:rsidR="00A53844" w:rsidRPr="00201D42" w:rsidRDefault="00A53844" w:rsidP="00FC71FF">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14:paraId="179FD16E" w14:textId="77777777" w:rsidR="00A53844" w:rsidRPr="00201D42" w:rsidRDefault="00A53844" w:rsidP="00FC71FF">
            <w:pPr>
              <w:jc w:val="center"/>
              <w:rPr>
                <w:rFonts w:cs="Times New Roman"/>
                <w:sz w:val="20"/>
                <w:szCs w:val="20"/>
              </w:rPr>
            </w:pPr>
            <w:r>
              <w:rPr>
                <w:rFonts w:cs="Times New Roman"/>
                <w:sz w:val="20"/>
                <w:szCs w:val="20"/>
              </w:rPr>
              <w:t>39</w:t>
            </w:r>
          </w:p>
        </w:tc>
        <w:tc>
          <w:tcPr>
            <w:tcW w:w="1292" w:type="dxa"/>
          </w:tcPr>
          <w:p w14:paraId="69323529" w14:textId="77777777" w:rsidR="00A53844" w:rsidRDefault="00A53844" w:rsidP="00FC71FF">
            <w:pPr>
              <w:jc w:val="center"/>
              <w:rPr>
                <w:rFonts w:cs="Times New Roman"/>
                <w:sz w:val="20"/>
                <w:szCs w:val="20"/>
              </w:rPr>
            </w:pPr>
            <w:r>
              <w:rPr>
                <w:rFonts w:cs="Times New Roman"/>
                <w:sz w:val="20"/>
                <w:szCs w:val="20"/>
              </w:rPr>
              <w:t>100%</w:t>
            </w:r>
          </w:p>
        </w:tc>
      </w:tr>
      <w:tr w:rsidR="00A53844" w14:paraId="11FD3F78" w14:textId="77777777" w:rsidTr="00FC71FF">
        <w:trPr>
          <w:cantSplit/>
          <w:trHeight w:val="20"/>
        </w:trPr>
        <w:tc>
          <w:tcPr>
            <w:tcW w:w="1254" w:type="dxa"/>
            <w:tcMar>
              <w:top w:w="72" w:type="dxa"/>
              <w:left w:w="115" w:type="dxa"/>
              <w:bottom w:w="72" w:type="dxa"/>
              <w:right w:w="115" w:type="dxa"/>
            </w:tcMar>
            <w:vAlign w:val="center"/>
          </w:tcPr>
          <w:p w14:paraId="7B8010BA" w14:textId="77777777" w:rsidR="00A53844" w:rsidRPr="006503C1" w:rsidRDefault="00A53844" w:rsidP="00FC71FF">
            <w:pPr>
              <w:jc w:val="center"/>
              <w:rPr>
                <w:rFonts w:cs="Times New Roman"/>
                <w:sz w:val="20"/>
                <w:szCs w:val="20"/>
              </w:rPr>
            </w:pPr>
            <w:r>
              <w:rPr>
                <w:rFonts w:cs="Times New Roman"/>
                <w:sz w:val="20"/>
                <w:szCs w:val="20"/>
              </w:rPr>
              <w:t>Two-Years Prior to SS Year</w:t>
            </w:r>
          </w:p>
        </w:tc>
        <w:tc>
          <w:tcPr>
            <w:tcW w:w="1284" w:type="dxa"/>
            <w:tcMar>
              <w:top w:w="72" w:type="dxa"/>
              <w:left w:w="115" w:type="dxa"/>
              <w:bottom w:w="72" w:type="dxa"/>
              <w:right w:w="115" w:type="dxa"/>
            </w:tcMar>
            <w:vAlign w:val="center"/>
          </w:tcPr>
          <w:p w14:paraId="7B0EACB3" w14:textId="77777777" w:rsidR="00A53844" w:rsidRPr="00201D42" w:rsidRDefault="00A53844" w:rsidP="00FC71FF">
            <w:pPr>
              <w:jc w:val="center"/>
              <w:rPr>
                <w:rFonts w:cs="Times New Roman"/>
                <w:sz w:val="20"/>
                <w:szCs w:val="20"/>
              </w:rPr>
            </w:pPr>
            <w:r>
              <w:rPr>
                <w:rFonts w:cs="Times New Roman"/>
                <w:sz w:val="20"/>
                <w:szCs w:val="20"/>
              </w:rPr>
              <w:t>23</w:t>
            </w:r>
          </w:p>
        </w:tc>
        <w:tc>
          <w:tcPr>
            <w:tcW w:w="1285" w:type="dxa"/>
          </w:tcPr>
          <w:p w14:paraId="7D04360D" w14:textId="77777777" w:rsidR="00A53844" w:rsidRDefault="00A53844" w:rsidP="00FC71FF">
            <w:pPr>
              <w:jc w:val="center"/>
              <w:rPr>
                <w:rFonts w:cs="Times New Roman"/>
                <w:sz w:val="20"/>
                <w:szCs w:val="20"/>
              </w:rPr>
            </w:pPr>
            <w:r>
              <w:rPr>
                <w:rFonts w:cs="Times New Roman"/>
                <w:sz w:val="20"/>
                <w:szCs w:val="20"/>
              </w:rPr>
              <w:t>35%</w:t>
            </w:r>
          </w:p>
        </w:tc>
        <w:tc>
          <w:tcPr>
            <w:tcW w:w="1286" w:type="dxa"/>
            <w:vAlign w:val="center"/>
          </w:tcPr>
          <w:p w14:paraId="259A87A3" w14:textId="77777777" w:rsidR="00A53844" w:rsidRPr="00201D42" w:rsidRDefault="00A53844" w:rsidP="00FC71FF">
            <w:pPr>
              <w:jc w:val="center"/>
              <w:rPr>
                <w:rFonts w:cs="Times New Roman"/>
                <w:sz w:val="20"/>
                <w:szCs w:val="20"/>
              </w:rPr>
            </w:pPr>
            <w:r>
              <w:rPr>
                <w:rFonts w:cs="Times New Roman"/>
                <w:sz w:val="20"/>
                <w:szCs w:val="20"/>
              </w:rPr>
              <w:t>11</w:t>
            </w:r>
          </w:p>
        </w:tc>
        <w:tc>
          <w:tcPr>
            <w:tcW w:w="1285" w:type="dxa"/>
          </w:tcPr>
          <w:p w14:paraId="345235E2" w14:textId="77777777" w:rsidR="00A53844" w:rsidRDefault="00A53844" w:rsidP="00FC71FF">
            <w:pPr>
              <w:jc w:val="center"/>
              <w:rPr>
                <w:rFonts w:cs="Times New Roman"/>
                <w:sz w:val="20"/>
                <w:szCs w:val="20"/>
              </w:rPr>
            </w:pPr>
            <w:r>
              <w:rPr>
                <w:rFonts w:cs="Times New Roman"/>
                <w:sz w:val="20"/>
                <w:szCs w:val="20"/>
              </w:rPr>
              <w:t>8%</w:t>
            </w:r>
          </w:p>
        </w:tc>
        <w:tc>
          <w:tcPr>
            <w:tcW w:w="1286" w:type="dxa"/>
            <w:tcMar>
              <w:top w:w="72" w:type="dxa"/>
              <w:left w:w="115" w:type="dxa"/>
              <w:bottom w:w="72" w:type="dxa"/>
              <w:right w:w="115" w:type="dxa"/>
            </w:tcMar>
            <w:vAlign w:val="center"/>
          </w:tcPr>
          <w:p w14:paraId="50E9E562" w14:textId="77777777" w:rsidR="00A53844" w:rsidRPr="00201D42" w:rsidRDefault="00A53844" w:rsidP="00FC71FF">
            <w:pPr>
              <w:jc w:val="center"/>
              <w:rPr>
                <w:rFonts w:cs="Times New Roman"/>
                <w:sz w:val="20"/>
                <w:szCs w:val="20"/>
              </w:rPr>
            </w:pPr>
            <w:r>
              <w:rPr>
                <w:rFonts w:cs="Times New Roman"/>
                <w:sz w:val="20"/>
                <w:szCs w:val="20"/>
              </w:rPr>
              <w:t>13</w:t>
            </w:r>
          </w:p>
        </w:tc>
        <w:tc>
          <w:tcPr>
            <w:tcW w:w="1286" w:type="dxa"/>
            <w:tcMar>
              <w:top w:w="72" w:type="dxa"/>
              <w:left w:w="115" w:type="dxa"/>
              <w:bottom w:w="72" w:type="dxa"/>
              <w:right w:w="115" w:type="dxa"/>
            </w:tcMar>
            <w:vAlign w:val="center"/>
          </w:tcPr>
          <w:p w14:paraId="3811C8FA" w14:textId="77777777" w:rsidR="00A53844" w:rsidRPr="00201D42" w:rsidRDefault="00A53844" w:rsidP="00FC71FF">
            <w:pPr>
              <w:jc w:val="center"/>
              <w:rPr>
                <w:rFonts w:cs="Times New Roman"/>
                <w:sz w:val="20"/>
                <w:szCs w:val="20"/>
              </w:rPr>
            </w:pPr>
            <w:r>
              <w:rPr>
                <w:rFonts w:cs="Times New Roman"/>
                <w:sz w:val="20"/>
                <w:szCs w:val="20"/>
              </w:rPr>
              <w:t>10%</w:t>
            </w:r>
          </w:p>
        </w:tc>
        <w:tc>
          <w:tcPr>
            <w:tcW w:w="1285" w:type="dxa"/>
            <w:vAlign w:val="center"/>
          </w:tcPr>
          <w:p w14:paraId="1D57F9A3" w14:textId="77777777" w:rsidR="00A53844" w:rsidRPr="00201D42" w:rsidRDefault="00A53844" w:rsidP="00FC71FF">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53109B62" w14:textId="77777777" w:rsidR="00A53844" w:rsidRPr="00201D42" w:rsidRDefault="00A53844" w:rsidP="00FC71FF">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14:paraId="3F25EF25" w14:textId="77777777" w:rsidR="00A53844" w:rsidRPr="00201D42" w:rsidRDefault="00A53844" w:rsidP="00FC71FF">
            <w:pPr>
              <w:jc w:val="center"/>
              <w:rPr>
                <w:rFonts w:cs="Times New Roman"/>
                <w:sz w:val="20"/>
                <w:szCs w:val="20"/>
              </w:rPr>
            </w:pPr>
            <w:r>
              <w:rPr>
                <w:rFonts w:cs="Times New Roman"/>
                <w:sz w:val="20"/>
                <w:szCs w:val="20"/>
              </w:rPr>
              <w:t>41</w:t>
            </w:r>
          </w:p>
        </w:tc>
        <w:tc>
          <w:tcPr>
            <w:tcW w:w="1292" w:type="dxa"/>
          </w:tcPr>
          <w:p w14:paraId="2D54318A" w14:textId="77777777" w:rsidR="00A53844" w:rsidRDefault="00A53844" w:rsidP="00FC71FF">
            <w:pPr>
              <w:jc w:val="center"/>
              <w:rPr>
                <w:rFonts w:cs="Times New Roman"/>
                <w:sz w:val="20"/>
                <w:szCs w:val="20"/>
              </w:rPr>
            </w:pPr>
            <w:r>
              <w:rPr>
                <w:rFonts w:cs="Times New Roman"/>
                <w:sz w:val="20"/>
                <w:szCs w:val="20"/>
              </w:rPr>
              <w:t>100%</w:t>
            </w:r>
          </w:p>
        </w:tc>
      </w:tr>
    </w:tbl>
    <w:p w14:paraId="5F886802" w14:textId="24FB585E" w:rsidR="000E21CA" w:rsidRPr="00657EAF" w:rsidRDefault="000E21CA" w:rsidP="00657EAF">
      <w:pPr>
        <w:sectPr w:rsidR="000E21CA" w:rsidRPr="00657EAF" w:rsidSect="006F06B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F0AF935" w14:textId="77777777" w:rsidR="001D53FA" w:rsidRPr="00D4078B" w:rsidRDefault="00521738" w:rsidP="002D6165">
      <w:pPr>
        <w:pStyle w:val="Heading3"/>
      </w:pPr>
      <w:bookmarkStart w:id="117" w:name="_Toc502852326"/>
      <w:r>
        <w:lastRenderedPageBreak/>
        <w:t>5</w:t>
      </w:r>
      <w:r w:rsidR="001D53FA" w:rsidRPr="00D4078B">
        <w:t>.</w:t>
      </w:r>
      <w:r w:rsidR="001D53FA">
        <w:t>4:</w:t>
      </w:r>
      <w:r w:rsidR="001D53FA" w:rsidRPr="00D4078B">
        <w:t xml:space="preserve"> </w:t>
      </w:r>
      <w:r w:rsidR="00AD1839">
        <w:t xml:space="preserve">Professional </w:t>
      </w:r>
      <w:r w:rsidR="001D53FA">
        <w:t>Development</w:t>
      </w:r>
      <w:r w:rsidR="00AD1839">
        <w:t xml:space="preserve"> of </w:t>
      </w:r>
      <w:r w:rsidR="005C134D">
        <w:t>Business</w:t>
      </w:r>
      <w:r w:rsidR="00AD1839">
        <w:t xml:space="preserve"> Faculty</w:t>
      </w:r>
      <w:bookmarkEnd w:id="117"/>
    </w:p>
    <w:p w14:paraId="33072FFC" w14:textId="77777777" w:rsidR="001D53FA" w:rsidRPr="00D4078B" w:rsidRDefault="001D53FA" w:rsidP="001D53FA">
      <w:pPr>
        <w:jc w:val="both"/>
        <w:rPr>
          <w:rFonts w:ascii="Arial" w:eastAsia="Times New Roman" w:hAnsi="Arial" w:cs="Arial"/>
          <w:b/>
          <w:bCs/>
          <w:color w:val="000000"/>
          <w:sz w:val="20"/>
          <w:szCs w:val="20"/>
        </w:rPr>
      </w:pPr>
    </w:p>
    <w:p w14:paraId="35C8A632" w14:textId="77777777" w:rsidR="001D53FA" w:rsidRPr="00D4078B" w:rsidRDefault="001D53FA" w:rsidP="001D53F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1D53F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faculty to be engaged in a process of continuous improvement. Therefore, the academic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unit </w:t>
      </w:r>
      <w:r w:rsidR="00803D0F">
        <w:rPr>
          <w:rFonts w:ascii="Arial" w:eastAsia="Times New Roman" w:hAnsi="Arial" w:cs="Arial"/>
          <w:b/>
          <w:bCs/>
          <w:color w:val="000000"/>
          <w:sz w:val="20"/>
          <w:szCs w:val="20"/>
        </w:rPr>
        <w:t>must</w:t>
      </w:r>
      <w:r w:rsidRPr="001D53FA">
        <w:rPr>
          <w:rFonts w:ascii="Arial" w:eastAsia="Times New Roman" w:hAnsi="Arial" w:cs="Arial"/>
          <w:b/>
          <w:bCs/>
          <w:color w:val="000000"/>
          <w:sz w:val="20"/>
          <w:szCs w:val="20"/>
        </w:rPr>
        <w:t xml:space="preserve"> provide opportunities for </w:t>
      </w:r>
      <w:r>
        <w:rPr>
          <w:rFonts w:ascii="Arial" w:eastAsia="Times New Roman" w:hAnsi="Arial" w:cs="Arial"/>
          <w:b/>
          <w:bCs/>
          <w:color w:val="000000"/>
          <w:sz w:val="20"/>
          <w:szCs w:val="20"/>
        </w:rPr>
        <w:t>the professional</w:t>
      </w:r>
      <w:r w:rsidRPr="001D53FA">
        <w:rPr>
          <w:rFonts w:ascii="Arial" w:eastAsia="Times New Roman" w:hAnsi="Arial" w:cs="Arial"/>
          <w:b/>
          <w:bCs/>
          <w:color w:val="000000"/>
          <w:sz w:val="20"/>
          <w:szCs w:val="20"/>
        </w:rPr>
        <w:t xml:space="preserve"> development</w:t>
      </w:r>
      <w:r>
        <w:rPr>
          <w:rFonts w:ascii="Arial" w:eastAsia="Times New Roman" w:hAnsi="Arial" w:cs="Arial"/>
          <w:b/>
          <w:bCs/>
          <w:color w:val="000000"/>
          <w:sz w:val="20"/>
          <w:szCs w:val="20"/>
        </w:rPr>
        <w:t xml:space="preserve"> of faculty</w:t>
      </w:r>
      <w:r w:rsidRPr="001D53FA">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that are </w:t>
      </w:r>
      <w:r w:rsidRPr="001D53FA">
        <w:rPr>
          <w:rFonts w:ascii="Arial" w:eastAsia="Times New Roman" w:hAnsi="Arial" w:cs="Arial"/>
          <w:b/>
          <w:bCs/>
          <w:color w:val="000000"/>
          <w:sz w:val="20"/>
          <w:szCs w:val="20"/>
        </w:rPr>
        <w:t xml:space="preserve">consistent with the expectations of the institution and its faculty; the mission and broad-based goals of the academic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unit; and the academic</w:t>
      </w:r>
      <w:r>
        <w:rPr>
          <w:rFonts w:ascii="Arial" w:eastAsia="Times New Roman" w:hAnsi="Arial" w:cs="Arial"/>
          <w:b/>
          <w:bCs/>
          <w:color w:val="000000"/>
          <w:sz w:val="20"/>
          <w:szCs w:val="20"/>
        </w:rPr>
        <w:t xml:space="preserve"> and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communities</w:t>
      </w:r>
      <w:r w:rsidRPr="00D4078B">
        <w:rPr>
          <w:rFonts w:ascii="Arial" w:eastAsia="Times New Roman" w:hAnsi="Arial" w:cs="Arial"/>
          <w:b/>
          <w:bCs/>
          <w:sz w:val="20"/>
          <w:szCs w:val="20"/>
        </w:rPr>
        <w:t xml:space="preserve">. </w:t>
      </w:r>
    </w:p>
    <w:p w14:paraId="6D9CA939" w14:textId="77777777" w:rsidR="001D53FA" w:rsidRPr="00D4078B" w:rsidRDefault="001D53FA" w:rsidP="001D53FA">
      <w:pPr>
        <w:rPr>
          <w:rFonts w:ascii="Arial" w:eastAsia="Times New Roman" w:hAnsi="Arial" w:cs="Arial"/>
          <w:color w:val="000000"/>
          <w:sz w:val="20"/>
          <w:szCs w:val="20"/>
        </w:rPr>
      </w:pPr>
    </w:p>
    <w:p w14:paraId="2E14E07A" w14:textId="77777777" w:rsidR="001D53FA" w:rsidRPr="00D4078B" w:rsidRDefault="001D53FA" w:rsidP="001D53FA">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71F46A08" w14:textId="77777777" w:rsidR="001D53FA" w:rsidRPr="001D53FA" w:rsidRDefault="001D53FA" w:rsidP="001D53FA">
      <w:pPr>
        <w:pStyle w:val="Heading1"/>
        <w:rPr>
          <w:b w:val="0"/>
          <w:bCs w:val="0"/>
          <w:sz w:val="20"/>
          <w:szCs w:val="20"/>
        </w:rPr>
      </w:pPr>
    </w:p>
    <w:p w14:paraId="48949A36" w14:textId="77777777" w:rsidR="00972D45" w:rsidRPr="00BA07BD" w:rsidRDefault="002B7809" w:rsidP="00BA07BD">
      <w:pPr>
        <w:rPr>
          <w:rFonts w:ascii="Arial" w:hAnsi="Arial" w:cs="Arial"/>
          <w:sz w:val="20"/>
          <w:szCs w:val="20"/>
        </w:rPr>
      </w:pPr>
      <w:r>
        <w:rPr>
          <w:rFonts w:ascii="Arial" w:hAnsi="Arial" w:cs="Arial"/>
          <w:sz w:val="20"/>
          <w:szCs w:val="20"/>
        </w:rPr>
        <w:t>T</w:t>
      </w:r>
      <w:r w:rsidR="001B07F3" w:rsidRPr="00BA07BD">
        <w:rPr>
          <w:rFonts w:ascii="Arial" w:hAnsi="Arial" w:cs="Arial"/>
          <w:sz w:val="20"/>
          <w:szCs w:val="20"/>
        </w:rPr>
        <w:t xml:space="preserve">o develop and sustain current and relevant </w:t>
      </w:r>
      <w:r w:rsidR="005C134D">
        <w:rPr>
          <w:rFonts w:ascii="Arial" w:hAnsi="Arial" w:cs="Arial"/>
          <w:sz w:val="20"/>
          <w:szCs w:val="20"/>
        </w:rPr>
        <w:t>business</w:t>
      </w:r>
      <w:r w:rsidR="001B07F3" w:rsidRPr="00BA07BD">
        <w:rPr>
          <w:rFonts w:ascii="Arial" w:hAnsi="Arial" w:cs="Arial"/>
          <w:sz w:val="20"/>
          <w:szCs w:val="20"/>
        </w:rPr>
        <w:t xml:space="preserve"> curricula and to provide significant and effective learning opportunities for students, </w:t>
      </w:r>
      <w:r w:rsidR="005C134D">
        <w:rPr>
          <w:rFonts w:ascii="Arial" w:hAnsi="Arial" w:cs="Arial"/>
          <w:sz w:val="20"/>
          <w:szCs w:val="20"/>
        </w:rPr>
        <w:t>business</w:t>
      </w:r>
      <w:r w:rsidR="001B07F3" w:rsidRPr="00BA07BD">
        <w:rPr>
          <w:rFonts w:ascii="Arial" w:hAnsi="Arial" w:cs="Arial"/>
          <w:sz w:val="20"/>
          <w:szCs w:val="20"/>
        </w:rPr>
        <w:t xml:space="preserve"> faculty members must be</w:t>
      </w:r>
      <w:r w:rsidR="00367F53" w:rsidRPr="00BA07BD">
        <w:rPr>
          <w:rFonts w:ascii="Arial" w:hAnsi="Arial" w:cs="Arial"/>
          <w:sz w:val="20"/>
          <w:szCs w:val="20"/>
        </w:rPr>
        <w:t xml:space="preserve"> current in their teaching disciplines, must be intellectually engaged with the academic</w:t>
      </w:r>
      <w:r w:rsidR="007A02AE">
        <w:rPr>
          <w:rFonts w:ascii="Arial" w:hAnsi="Arial" w:cs="Arial"/>
          <w:sz w:val="20"/>
          <w:szCs w:val="20"/>
        </w:rPr>
        <w:t xml:space="preserve"> </w:t>
      </w:r>
      <w:r w:rsidR="00367F53" w:rsidRPr="00BA07BD">
        <w:rPr>
          <w:rFonts w:ascii="Arial" w:hAnsi="Arial" w:cs="Arial"/>
          <w:sz w:val="20"/>
          <w:szCs w:val="20"/>
        </w:rPr>
        <w:t xml:space="preserve">and </w:t>
      </w:r>
      <w:r w:rsidR="005C134D">
        <w:rPr>
          <w:rFonts w:ascii="Arial" w:hAnsi="Arial" w:cs="Arial"/>
          <w:sz w:val="20"/>
          <w:szCs w:val="20"/>
        </w:rPr>
        <w:t>business</w:t>
      </w:r>
      <w:r w:rsidR="00367F53" w:rsidRPr="00BA07BD">
        <w:rPr>
          <w:rFonts w:ascii="Arial" w:hAnsi="Arial" w:cs="Arial"/>
          <w:sz w:val="20"/>
          <w:szCs w:val="20"/>
        </w:rPr>
        <w:t xml:space="preserve"> communities, and must seek continuous improvement as academic and </w:t>
      </w:r>
      <w:r w:rsidR="005C134D">
        <w:rPr>
          <w:rFonts w:ascii="Arial" w:hAnsi="Arial" w:cs="Arial"/>
          <w:sz w:val="20"/>
          <w:szCs w:val="20"/>
        </w:rPr>
        <w:t>business</w:t>
      </w:r>
      <w:r w:rsidR="00367F53" w:rsidRPr="00BA07BD">
        <w:rPr>
          <w:rFonts w:ascii="Arial" w:hAnsi="Arial" w:cs="Arial"/>
          <w:sz w:val="20"/>
          <w:szCs w:val="20"/>
        </w:rPr>
        <w:t xml:space="preserve"> professionals.</w:t>
      </w:r>
    </w:p>
    <w:p w14:paraId="07ECD347" w14:textId="77777777" w:rsidR="00972D45" w:rsidRPr="00BA07BD" w:rsidRDefault="00972D45" w:rsidP="00BA07BD">
      <w:pPr>
        <w:rPr>
          <w:rFonts w:ascii="Arial" w:hAnsi="Arial" w:cs="Arial"/>
          <w:sz w:val="20"/>
          <w:szCs w:val="20"/>
        </w:rPr>
      </w:pPr>
    </w:p>
    <w:p w14:paraId="2371ED1D" w14:textId="77777777" w:rsidR="006C5527" w:rsidRPr="00BA07BD" w:rsidRDefault="001D53FA" w:rsidP="00BA07BD">
      <w:pPr>
        <w:rPr>
          <w:rFonts w:ascii="Arial" w:hAnsi="Arial" w:cs="Arial"/>
          <w:sz w:val="20"/>
          <w:szCs w:val="20"/>
        </w:rPr>
      </w:pPr>
      <w:r w:rsidRPr="00BA07BD">
        <w:rPr>
          <w:rFonts w:ascii="Arial" w:hAnsi="Arial" w:cs="Arial"/>
          <w:sz w:val="20"/>
          <w:szCs w:val="20"/>
        </w:rPr>
        <w:t>The institution</w:t>
      </w:r>
      <w:r w:rsidR="00E84480" w:rsidRPr="00BA07BD">
        <w:rPr>
          <w:rFonts w:ascii="Arial" w:hAnsi="Arial" w:cs="Arial"/>
          <w:sz w:val="20"/>
          <w:szCs w:val="20"/>
        </w:rPr>
        <w:t xml:space="preserve"> and the academic </w:t>
      </w:r>
      <w:r w:rsidR="005C134D">
        <w:rPr>
          <w:rFonts w:ascii="Arial" w:hAnsi="Arial" w:cs="Arial"/>
          <w:sz w:val="20"/>
          <w:szCs w:val="20"/>
        </w:rPr>
        <w:t>business</w:t>
      </w:r>
      <w:r w:rsidR="00E84480" w:rsidRPr="00BA07BD">
        <w:rPr>
          <w:rFonts w:ascii="Arial" w:hAnsi="Arial" w:cs="Arial"/>
          <w:sz w:val="20"/>
          <w:szCs w:val="20"/>
        </w:rPr>
        <w:t xml:space="preserve"> unit</w:t>
      </w:r>
      <w:r w:rsidRPr="00BA07BD">
        <w:rPr>
          <w:rFonts w:ascii="Arial" w:hAnsi="Arial" w:cs="Arial"/>
          <w:sz w:val="20"/>
          <w:szCs w:val="20"/>
        </w:rPr>
        <w:t xml:space="preserve"> should encourage</w:t>
      </w:r>
      <w:r w:rsidR="00E84480" w:rsidRPr="00BA07BD">
        <w:rPr>
          <w:rFonts w:ascii="Arial" w:hAnsi="Arial" w:cs="Arial"/>
          <w:sz w:val="20"/>
          <w:szCs w:val="20"/>
        </w:rPr>
        <w:t>, support,</w:t>
      </w:r>
      <w:r w:rsidRPr="00BA07BD">
        <w:rPr>
          <w:rFonts w:ascii="Arial" w:hAnsi="Arial" w:cs="Arial"/>
          <w:sz w:val="20"/>
          <w:szCs w:val="20"/>
        </w:rPr>
        <w:t xml:space="preserve"> and reward appropriate professional development activities</w:t>
      </w:r>
      <w:r w:rsidR="00320392" w:rsidRPr="00BA07BD">
        <w:rPr>
          <w:rFonts w:ascii="Arial" w:hAnsi="Arial" w:cs="Arial"/>
          <w:sz w:val="20"/>
          <w:szCs w:val="20"/>
        </w:rPr>
        <w:t xml:space="preserve"> that are consistent with the mission and broad-based goals of the academic </w:t>
      </w:r>
      <w:r w:rsidR="005C134D">
        <w:rPr>
          <w:rFonts w:ascii="Arial" w:hAnsi="Arial" w:cs="Arial"/>
          <w:sz w:val="20"/>
          <w:szCs w:val="20"/>
        </w:rPr>
        <w:t>business</w:t>
      </w:r>
      <w:r w:rsidR="00320392" w:rsidRPr="00BA07BD">
        <w:rPr>
          <w:rFonts w:ascii="Arial" w:hAnsi="Arial" w:cs="Arial"/>
          <w:sz w:val="20"/>
          <w:szCs w:val="20"/>
        </w:rPr>
        <w:t xml:space="preserve"> unit. These development activities may be fostered</w:t>
      </w:r>
      <w:r w:rsidRPr="00BA07BD">
        <w:rPr>
          <w:rFonts w:ascii="Arial" w:hAnsi="Arial" w:cs="Arial"/>
          <w:sz w:val="20"/>
          <w:szCs w:val="20"/>
        </w:rPr>
        <w:t xml:space="preserve"> through research grants, sabbaticals, leaves</w:t>
      </w:r>
      <w:r w:rsidR="00320392" w:rsidRPr="00BA07BD">
        <w:rPr>
          <w:rFonts w:ascii="Arial" w:hAnsi="Arial" w:cs="Arial"/>
          <w:sz w:val="20"/>
          <w:szCs w:val="20"/>
        </w:rPr>
        <w:t>-</w:t>
      </w:r>
      <w:r w:rsidRPr="00BA07BD">
        <w:rPr>
          <w:rFonts w:ascii="Arial" w:hAnsi="Arial" w:cs="Arial"/>
          <w:sz w:val="20"/>
          <w:szCs w:val="20"/>
        </w:rPr>
        <w:t>of</w:t>
      </w:r>
      <w:r w:rsidR="00320392" w:rsidRPr="00BA07BD">
        <w:rPr>
          <w:rFonts w:ascii="Arial" w:hAnsi="Arial" w:cs="Arial"/>
          <w:sz w:val="20"/>
          <w:szCs w:val="20"/>
        </w:rPr>
        <w:t>-</w:t>
      </w:r>
      <w:r w:rsidRPr="00BA07BD">
        <w:rPr>
          <w:rFonts w:ascii="Arial" w:hAnsi="Arial" w:cs="Arial"/>
          <w:sz w:val="20"/>
          <w:szCs w:val="20"/>
        </w:rPr>
        <w:t xml:space="preserve">absence, </w:t>
      </w:r>
      <w:r w:rsidR="00320392" w:rsidRPr="00BA07BD">
        <w:rPr>
          <w:rFonts w:ascii="Arial" w:hAnsi="Arial" w:cs="Arial"/>
          <w:sz w:val="20"/>
          <w:szCs w:val="20"/>
        </w:rPr>
        <w:t>financial support</w:t>
      </w:r>
      <w:r w:rsidR="00E84480" w:rsidRPr="00BA07BD">
        <w:rPr>
          <w:rFonts w:ascii="Arial" w:hAnsi="Arial" w:cs="Arial"/>
          <w:sz w:val="20"/>
          <w:szCs w:val="20"/>
        </w:rPr>
        <w:t xml:space="preserve"> for </w:t>
      </w:r>
      <w:r w:rsidRPr="00BA07BD">
        <w:rPr>
          <w:rFonts w:ascii="Arial" w:hAnsi="Arial" w:cs="Arial"/>
          <w:sz w:val="20"/>
          <w:szCs w:val="20"/>
        </w:rPr>
        <w:t xml:space="preserve">travel to professional </w:t>
      </w:r>
      <w:r w:rsidR="00E84480" w:rsidRPr="00BA07BD">
        <w:rPr>
          <w:rFonts w:ascii="Arial" w:hAnsi="Arial" w:cs="Arial"/>
          <w:sz w:val="20"/>
          <w:szCs w:val="20"/>
        </w:rPr>
        <w:t xml:space="preserve">conferences and </w:t>
      </w:r>
      <w:r w:rsidRPr="00BA07BD">
        <w:rPr>
          <w:rFonts w:ascii="Arial" w:hAnsi="Arial" w:cs="Arial"/>
          <w:sz w:val="20"/>
          <w:szCs w:val="20"/>
        </w:rPr>
        <w:t xml:space="preserve">meetings, and </w:t>
      </w:r>
      <w:r w:rsidR="00E84480" w:rsidRPr="00BA07BD">
        <w:rPr>
          <w:rFonts w:ascii="Arial" w:hAnsi="Arial" w:cs="Arial"/>
          <w:sz w:val="20"/>
          <w:szCs w:val="20"/>
        </w:rPr>
        <w:t xml:space="preserve">appropriate assistance </w:t>
      </w:r>
      <w:r w:rsidRPr="00BA07BD">
        <w:rPr>
          <w:rFonts w:ascii="Arial" w:hAnsi="Arial" w:cs="Arial"/>
          <w:sz w:val="20"/>
          <w:szCs w:val="20"/>
        </w:rPr>
        <w:t>for research projects.</w:t>
      </w:r>
    </w:p>
    <w:p w14:paraId="64A22C5A" w14:textId="77777777" w:rsidR="006C5527" w:rsidRPr="00BA07BD" w:rsidRDefault="006C5527" w:rsidP="00BA07BD">
      <w:pPr>
        <w:rPr>
          <w:rFonts w:ascii="Arial" w:hAnsi="Arial" w:cs="Arial"/>
          <w:sz w:val="20"/>
          <w:szCs w:val="20"/>
        </w:rPr>
      </w:pPr>
    </w:p>
    <w:p w14:paraId="3C8C6917" w14:textId="77777777" w:rsidR="001D53FA" w:rsidRPr="00BA07BD" w:rsidRDefault="006C5527" w:rsidP="00BA07BD">
      <w:pPr>
        <w:rPr>
          <w:rFonts w:ascii="Arial" w:hAnsi="Arial" w:cs="Arial"/>
          <w:sz w:val="20"/>
          <w:szCs w:val="20"/>
        </w:rPr>
      </w:pPr>
      <w:r w:rsidRPr="00BA07BD">
        <w:rPr>
          <w:rFonts w:ascii="Arial" w:hAnsi="Arial" w:cs="Arial"/>
          <w:sz w:val="20"/>
          <w:szCs w:val="20"/>
        </w:rPr>
        <w:t>T</w:t>
      </w:r>
      <w:r w:rsidR="001D53FA" w:rsidRPr="00BA07BD">
        <w:rPr>
          <w:rFonts w:ascii="Arial" w:hAnsi="Arial" w:cs="Arial"/>
          <w:sz w:val="20"/>
          <w:szCs w:val="20"/>
        </w:rPr>
        <w:t xml:space="preserve">he institution should have appropriate policies </w:t>
      </w:r>
      <w:r w:rsidR="00E84480" w:rsidRPr="00BA07BD">
        <w:rPr>
          <w:rFonts w:ascii="Arial" w:hAnsi="Arial" w:cs="Arial"/>
          <w:sz w:val="20"/>
          <w:szCs w:val="20"/>
        </w:rPr>
        <w:t xml:space="preserve">relating to </w:t>
      </w:r>
      <w:r w:rsidR="001D53FA" w:rsidRPr="00BA07BD">
        <w:rPr>
          <w:rFonts w:ascii="Arial" w:hAnsi="Arial" w:cs="Arial"/>
          <w:sz w:val="20"/>
          <w:szCs w:val="20"/>
        </w:rPr>
        <w:t xml:space="preserve">all aspects of </w:t>
      </w:r>
      <w:r w:rsidR="004F1B44" w:rsidRPr="00BA07BD">
        <w:rPr>
          <w:rFonts w:ascii="Arial" w:hAnsi="Arial" w:cs="Arial"/>
          <w:sz w:val="20"/>
          <w:szCs w:val="20"/>
        </w:rPr>
        <w:t xml:space="preserve">the </w:t>
      </w:r>
      <w:r w:rsidR="001D53FA" w:rsidRPr="00BA07BD">
        <w:rPr>
          <w:rFonts w:ascii="Arial" w:hAnsi="Arial" w:cs="Arial"/>
          <w:sz w:val="20"/>
          <w:szCs w:val="20"/>
        </w:rPr>
        <w:t>professional development</w:t>
      </w:r>
      <w:r w:rsidR="00E84480" w:rsidRPr="00BA07BD">
        <w:rPr>
          <w:rFonts w:ascii="Arial" w:hAnsi="Arial" w:cs="Arial"/>
          <w:sz w:val="20"/>
          <w:szCs w:val="20"/>
        </w:rPr>
        <w:t xml:space="preserve"> of faculty</w:t>
      </w:r>
      <w:r w:rsidR="001D53FA" w:rsidRPr="00BA07BD">
        <w:rPr>
          <w:rFonts w:ascii="Arial" w:hAnsi="Arial" w:cs="Arial"/>
          <w:sz w:val="20"/>
          <w:szCs w:val="20"/>
        </w:rPr>
        <w:t>.</w:t>
      </w:r>
    </w:p>
    <w:p w14:paraId="71A85C83" w14:textId="77777777" w:rsidR="001D53FA" w:rsidRDefault="001D53FA" w:rsidP="001D53FA">
      <w:pPr>
        <w:rPr>
          <w:rFonts w:ascii="Arial" w:hAnsi="Arial" w:cs="Arial"/>
          <w:sz w:val="20"/>
          <w:szCs w:val="20"/>
        </w:rPr>
      </w:pPr>
    </w:p>
    <w:p w14:paraId="62F20087" w14:textId="77777777" w:rsidR="007F0D57" w:rsidRPr="00D4078B" w:rsidRDefault="007F0D57" w:rsidP="007F0D57">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790B2D75" w14:textId="77777777" w:rsidR="007F0D57" w:rsidRPr="003F3333" w:rsidRDefault="007F0D57" w:rsidP="007F0D57">
      <w:pPr>
        <w:rPr>
          <w:rFonts w:ascii="Arial" w:eastAsia="Times New Roman" w:hAnsi="Arial" w:cs="Arial"/>
          <w:sz w:val="20"/>
          <w:szCs w:val="20"/>
        </w:rPr>
      </w:pPr>
    </w:p>
    <w:p w14:paraId="3CDBC95B" w14:textId="77777777" w:rsidR="007F0D57" w:rsidRPr="00411B85" w:rsidRDefault="007F0D57" w:rsidP="007F0D57">
      <w:pPr>
        <w:rPr>
          <w:rFonts w:ascii="Arial" w:eastAsia="Times New Roman" w:hAnsi="Arial" w:cs="Arial"/>
          <w:sz w:val="20"/>
          <w:szCs w:val="20"/>
        </w:rPr>
      </w:pPr>
      <w:r w:rsidRPr="00411B85">
        <w:rPr>
          <w:rFonts w:ascii="Arial" w:eastAsia="Times New Roman" w:hAnsi="Arial" w:cs="Arial"/>
          <w:sz w:val="20"/>
          <w:szCs w:val="20"/>
        </w:rPr>
        <w:t>In the self-study:</w:t>
      </w:r>
    </w:p>
    <w:p w14:paraId="56C8789B" w14:textId="77777777" w:rsidR="007F0D57" w:rsidRPr="00411B85" w:rsidRDefault="007F0D57" w:rsidP="007F0D57">
      <w:pPr>
        <w:rPr>
          <w:rFonts w:ascii="Arial" w:hAnsi="Arial" w:cs="Arial"/>
          <w:sz w:val="20"/>
          <w:szCs w:val="20"/>
        </w:rPr>
      </w:pPr>
    </w:p>
    <w:p w14:paraId="63C7B643" w14:textId="77777777" w:rsidR="007F0D57" w:rsidRDefault="00533091" w:rsidP="00F016E8">
      <w:pPr>
        <w:numPr>
          <w:ilvl w:val="0"/>
          <w:numId w:val="61"/>
        </w:numPr>
        <w:rPr>
          <w:rFonts w:ascii="Arial" w:hAnsi="Arial" w:cs="Arial"/>
          <w:iCs/>
          <w:sz w:val="20"/>
          <w:szCs w:val="20"/>
        </w:rPr>
      </w:pPr>
      <w:r w:rsidRPr="00411B85">
        <w:rPr>
          <w:rFonts w:ascii="Arial" w:hAnsi="Arial" w:cs="Arial"/>
          <w:iCs/>
          <w:sz w:val="20"/>
          <w:szCs w:val="20"/>
        </w:rPr>
        <w:t xml:space="preserve">Explain the ways in which the institution and the academic </w:t>
      </w:r>
      <w:r w:rsidR="005C134D">
        <w:rPr>
          <w:rFonts w:ascii="Arial" w:hAnsi="Arial" w:cs="Arial"/>
          <w:iCs/>
          <w:sz w:val="20"/>
          <w:szCs w:val="20"/>
        </w:rPr>
        <w:t>business</w:t>
      </w:r>
      <w:r w:rsidRPr="00411B85">
        <w:rPr>
          <w:rFonts w:ascii="Arial" w:hAnsi="Arial" w:cs="Arial"/>
          <w:iCs/>
          <w:sz w:val="20"/>
          <w:szCs w:val="20"/>
        </w:rPr>
        <w:t xml:space="preserve"> unit foster and reward the professional development activities of </w:t>
      </w:r>
      <w:r w:rsidR="005C134D">
        <w:rPr>
          <w:rFonts w:ascii="Arial" w:hAnsi="Arial" w:cs="Arial"/>
          <w:iCs/>
          <w:sz w:val="20"/>
          <w:szCs w:val="20"/>
        </w:rPr>
        <w:t>business</w:t>
      </w:r>
      <w:r w:rsidRPr="00411B85">
        <w:rPr>
          <w:rFonts w:ascii="Arial" w:hAnsi="Arial" w:cs="Arial"/>
          <w:iCs/>
          <w:sz w:val="20"/>
          <w:szCs w:val="20"/>
        </w:rPr>
        <w:t xml:space="preserve"> faculty</w:t>
      </w:r>
      <w:r w:rsidR="007F0D57" w:rsidRPr="00411B85">
        <w:rPr>
          <w:rFonts w:ascii="Arial" w:hAnsi="Arial" w:cs="Arial"/>
          <w:iCs/>
          <w:sz w:val="20"/>
          <w:szCs w:val="20"/>
        </w:rPr>
        <w:t>.</w:t>
      </w:r>
    </w:p>
    <w:p w14:paraId="7FA80E04" w14:textId="77777777" w:rsidR="00135C4D" w:rsidRPr="00411B85" w:rsidRDefault="00135C4D" w:rsidP="00F92FD2">
      <w:pPr>
        <w:rPr>
          <w:rFonts w:ascii="Arial" w:hAnsi="Arial" w:cs="Arial"/>
          <w:sz w:val="20"/>
          <w:szCs w:val="20"/>
        </w:rPr>
      </w:pPr>
    </w:p>
    <w:p w14:paraId="6D2E9BF2" w14:textId="3DA55E67" w:rsidR="00A60365" w:rsidRPr="00411B85" w:rsidRDefault="00D9668F" w:rsidP="4B062390">
      <w:pPr>
        <w:numPr>
          <w:ilvl w:val="0"/>
          <w:numId w:val="62"/>
        </w:numPr>
        <w:rPr>
          <w:rFonts w:ascii="Arial" w:hAnsi="Arial" w:cs="Arial"/>
          <w:sz w:val="20"/>
          <w:szCs w:val="20"/>
        </w:rPr>
      </w:pPr>
      <w:r>
        <w:rPr>
          <w:rFonts w:ascii="Arial" w:hAnsi="Arial" w:cs="Arial"/>
          <w:sz w:val="20"/>
          <w:szCs w:val="20"/>
        </w:rPr>
        <w:t>Discuss the impact</w:t>
      </w:r>
      <w:r w:rsidR="00A60365" w:rsidRPr="4B062390">
        <w:rPr>
          <w:rFonts w:ascii="Arial" w:hAnsi="Arial" w:cs="Arial"/>
          <w:sz w:val="20"/>
          <w:szCs w:val="20"/>
        </w:rPr>
        <w:t xml:space="preserve"> of the professional development activities of the business faculty </w:t>
      </w:r>
      <w:r>
        <w:rPr>
          <w:rFonts w:ascii="Arial" w:hAnsi="Arial" w:cs="Arial"/>
          <w:sz w:val="20"/>
          <w:szCs w:val="20"/>
        </w:rPr>
        <w:t>on the delivery of business programs</w:t>
      </w:r>
    </w:p>
    <w:p w14:paraId="302193B8" w14:textId="4B4F0BA0" w:rsidR="00A60365" w:rsidRPr="00411B85" w:rsidRDefault="00A60365" w:rsidP="00A60365">
      <w:pPr>
        <w:ind w:left="360"/>
        <w:rPr>
          <w:rFonts w:ascii="Arial" w:hAnsi="Arial" w:cs="Arial"/>
          <w:iCs/>
          <w:sz w:val="20"/>
          <w:szCs w:val="20"/>
        </w:rPr>
      </w:pPr>
    </w:p>
    <w:p w14:paraId="132CB69D" w14:textId="5AA431F3" w:rsidR="00A60365" w:rsidRPr="00411B85" w:rsidRDefault="001E7494" w:rsidP="4B062390">
      <w:pPr>
        <w:ind w:left="360"/>
        <w:rPr>
          <w:rFonts w:ascii="Arial" w:hAnsi="Arial" w:cs="Arial"/>
          <w:sz w:val="20"/>
          <w:szCs w:val="20"/>
        </w:rPr>
      </w:pPr>
      <w:r w:rsidRPr="4B062390">
        <w:rPr>
          <w:rFonts w:ascii="Arial" w:hAnsi="Arial" w:cs="Arial"/>
          <w:sz w:val="20"/>
          <w:szCs w:val="20"/>
        </w:rPr>
        <w:t xml:space="preserve">In </w:t>
      </w:r>
      <w:r w:rsidR="00D9668F">
        <w:rPr>
          <w:rFonts w:ascii="Arial" w:hAnsi="Arial" w:cs="Arial"/>
          <w:sz w:val="20"/>
          <w:szCs w:val="20"/>
        </w:rPr>
        <w:t>discussing impact</w:t>
      </w:r>
      <w:r w:rsidRPr="4B062390">
        <w:rPr>
          <w:rFonts w:ascii="Arial" w:hAnsi="Arial" w:cs="Arial"/>
          <w:sz w:val="20"/>
          <w:szCs w:val="20"/>
        </w:rPr>
        <w:t xml:space="preserve">, the academic business unit </w:t>
      </w:r>
      <w:r w:rsidR="00D9668F">
        <w:rPr>
          <w:rFonts w:ascii="Arial" w:hAnsi="Arial" w:cs="Arial"/>
          <w:sz w:val="20"/>
          <w:szCs w:val="20"/>
        </w:rPr>
        <w:t>should</w:t>
      </w:r>
      <w:r w:rsidR="00D9668F" w:rsidRPr="4B062390">
        <w:rPr>
          <w:rFonts w:ascii="Arial" w:hAnsi="Arial" w:cs="Arial"/>
          <w:sz w:val="20"/>
          <w:szCs w:val="20"/>
        </w:rPr>
        <w:t xml:space="preserve"> </w:t>
      </w:r>
      <w:r w:rsidRPr="4B062390">
        <w:rPr>
          <w:rFonts w:ascii="Arial" w:hAnsi="Arial" w:cs="Arial"/>
          <w:sz w:val="20"/>
          <w:szCs w:val="20"/>
        </w:rPr>
        <w:t xml:space="preserve">provide examples of the outcomes or benefits resulting from the professional development activities of business faculty. In other words, the academic business unit </w:t>
      </w:r>
      <w:r w:rsidR="00D9668F">
        <w:rPr>
          <w:rFonts w:ascii="Arial" w:hAnsi="Arial" w:cs="Arial"/>
          <w:sz w:val="20"/>
          <w:szCs w:val="20"/>
        </w:rPr>
        <w:t>should</w:t>
      </w:r>
      <w:r w:rsidR="00D9668F" w:rsidRPr="4B062390">
        <w:rPr>
          <w:rFonts w:ascii="Arial" w:hAnsi="Arial" w:cs="Arial"/>
          <w:sz w:val="20"/>
          <w:szCs w:val="20"/>
        </w:rPr>
        <w:t xml:space="preserve"> </w:t>
      </w:r>
      <w:r w:rsidRPr="4B062390">
        <w:rPr>
          <w:rFonts w:ascii="Arial" w:hAnsi="Arial" w:cs="Arial"/>
          <w:sz w:val="20"/>
          <w:szCs w:val="20"/>
        </w:rPr>
        <w:t>describe the various ways in which the institution, the academic business unit, and/or students have benefited from the faculty’s professional development activities (e.g., improvements in curricula; improvements in pedagogy and teaching methods; the development of new and innovative programs; the establishment of new co-curricular or experiential learning opportunities; new research or consulting projects; the development of new or improved teaching materials; etc.).</w:t>
      </w:r>
    </w:p>
    <w:p w14:paraId="3566646D" w14:textId="77777777" w:rsidR="00A61DBF" w:rsidRPr="00411B85" w:rsidRDefault="00A61DBF" w:rsidP="00A60365">
      <w:pPr>
        <w:ind w:left="360"/>
        <w:rPr>
          <w:rFonts w:ascii="Arial" w:hAnsi="Arial" w:cs="Arial"/>
          <w:iCs/>
          <w:sz w:val="20"/>
          <w:szCs w:val="20"/>
        </w:rPr>
      </w:pPr>
    </w:p>
    <w:p w14:paraId="342776B3" w14:textId="681D1516" w:rsidR="00A61DBF" w:rsidRPr="00411B85" w:rsidRDefault="00E85B5F" w:rsidP="00F016E8">
      <w:pPr>
        <w:numPr>
          <w:ilvl w:val="0"/>
          <w:numId w:val="62"/>
        </w:numPr>
        <w:rPr>
          <w:rFonts w:ascii="Arial" w:hAnsi="Arial" w:cs="Arial"/>
          <w:iCs/>
          <w:sz w:val="20"/>
          <w:szCs w:val="20"/>
        </w:rPr>
      </w:pPr>
      <w:r>
        <w:rPr>
          <w:rFonts w:ascii="Arial" w:hAnsi="Arial" w:cs="Arial"/>
          <w:iCs/>
          <w:sz w:val="20"/>
          <w:szCs w:val="20"/>
        </w:rPr>
        <w:t>Discuss how</w:t>
      </w:r>
      <w:r w:rsidR="00A61DBF" w:rsidRPr="00411B85">
        <w:rPr>
          <w:rFonts w:ascii="Arial" w:hAnsi="Arial" w:cs="Arial"/>
          <w:iCs/>
          <w:sz w:val="20"/>
          <w:szCs w:val="20"/>
        </w:rPr>
        <w:t xml:space="preserve"> the professional development activities of the </w:t>
      </w:r>
      <w:r w:rsidR="005C134D">
        <w:rPr>
          <w:rFonts w:ascii="Arial" w:hAnsi="Arial" w:cs="Arial"/>
          <w:iCs/>
          <w:sz w:val="20"/>
          <w:szCs w:val="20"/>
        </w:rPr>
        <w:t>business</w:t>
      </w:r>
      <w:r w:rsidR="00A61DBF" w:rsidRPr="00411B85">
        <w:rPr>
          <w:rFonts w:ascii="Arial" w:hAnsi="Arial" w:cs="Arial"/>
          <w:iCs/>
          <w:sz w:val="20"/>
          <w:szCs w:val="20"/>
        </w:rPr>
        <w:t xml:space="preserve"> faculty are consistent with the mission and broad-based goals of the academic </w:t>
      </w:r>
      <w:r w:rsidR="005C134D">
        <w:rPr>
          <w:rFonts w:ascii="Arial" w:hAnsi="Arial" w:cs="Arial"/>
          <w:iCs/>
          <w:sz w:val="20"/>
          <w:szCs w:val="20"/>
        </w:rPr>
        <w:t>business</w:t>
      </w:r>
      <w:r w:rsidR="00A61DBF" w:rsidRPr="00411B85">
        <w:rPr>
          <w:rFonts w:ascii="Arial" w:hAnsi="Arial" w:cs="Arial"/>
          <w:iCs/>
          <w:sz w:val="20"/>
          <w:szCs w:val="20"/>
        </w:rPr>
        <w:t xml:space="preserve"> unit.</w:t>
      </w:r>
      <w:r>
        <w:rPr>
          <w:rFonts w:ascii="Arial" w:hAnsi="Arial" w:cs="Arial"/>
          <w:iCs/>
          <w:sz w:val="20"/>
          <w:szCs w:val="20"/>
        </w:rPr>
        <w:t xml:space="preserve"> </w:t>
      </w:r>
    </w:p>
    <w:p w14:paraId="69018758" w14:textId="77777777" w:rsidR="00A61DBF" w:rsidRPr="00411B85" w:rsidRDefault="00A61DBF" w:rsidP="00A60365">
      <w:pPr>
        <w:rPr>
          <w:rFonts w:ascii="Arial" w:hAnsi="Arial" w:cs="Arial"/>
          <w:iCs/>
          <w:sz w:val="20"/>
          <w:szCs w:val="20"/>
        </w:rPr>
      </w:pPr>
    </w:p>
    <w:p w14:paraId="7AB21E65" w14:textId="77777777" w:rsidR="00122E5D" w:rsidRPr="00411B85" w:rsidRDefault="00122E5D" w:rsidP="00F016E8">
      <w:pPr>
        <w:numPr>
          <w:ilvl w:val="0"/>
          <w:numId w:val="62"/>
        </w:numPr>
        <w:rPr>
          <w:rFonts w:ascii="Arial" w:hAnsi="Arial" w:cs="Arial"/>
          <w:iCs/>
          <w:sz w:val="20"/>
          <w:szCs w:val="20"/>
        </w:rPr>
      </w:pPr>
      <w:r w:rsidRPr="00411B85">
        <w:rPr>
          <w:rFonts w:ascii="Arial" w:hAnsi="Arial" w:cs="Arial"/>
          <w:iCs/>
          <w:sz w:val="20"/>
          <w:szCs w:val="20"/>
        </w:rPr>
        <w:t xml:space="preserve">Identify </w:t>
      </w:r>
      <w:r w:rsidR="004411D2" w:rsidRPr="00411B85">
        <w:rPr>
          <w:rFonts w:ascii="Arial" w:hAnsi="Arial" w:cs="Arial"/>
          <w:iCs/>
          <w:sz w:val="20"/>
          <w:szCs w:val="20"/>
        </w:rPr>
        <w:t xml:space="preserve">the documents that contain the institutional and/or academic </w:t>
      </w:r>
      <w:r w:rsidR="005C134D">
        <w:rPr>
          <w:rFonts w:ascii="Arial" w:hAnsi="Arial" w:cs="Arial"/>
          <w:iCs/>
          <w:sz w:val="20"/>
          <w:szCs w:val="20"/>
        </w:rPr>
        <w:t>business</w:t>
      </w:r>
      <w:r w:rsidR="004411D2" w:rsidRPr="00411B85">
        <w:rPr>
          <w:rFonts w:ascii="Arial" w:hAnsi="Arial" w:cs="Arial"/>
          <w:iCs/>
          <w:sz w:val="20"/>
          <w:szCs w:val="20"/>
        </w:rPr>
        <w:t xml:space="preserve"> unit’s policies </w:t>
      </w:r>
      <w:r w:rsidR="004411D2" w:rsidRPr="00411B85">
        <w:rPr>
          <w:rFonts w:ascii="Arial" w:hAnsi="Arial" w:cs="Arial"/>
          <w:sz w:val="20"/>
          <w:szCs w:val="20"/>
        </w:rPr>
        <w:t>relating to the professional development of faculty, and provide copies of the relevant sections of these documents (these should be placed in an appendix of the self-study)</w:t>
      </w:r>
      <w:r w:rsidRPr="00411B85">
        <w:rPr>
          <w:rFonts w:ascii="Arial" w:hAnsi="Arial" w:cs="Arial"/>
          <w:iCs/>
          <w:sz w:val="20"/>
          <w:szCs w:val="20"/>
        </w:rPr>
        <w:t>.</w:t>
      </w:r>
    </w:p>
    <w:p w14:paraId="1E450A52" w14:textId="77777777" w:rsidR="004411D2" w:rsidRPr="00411B85" w:rsidRDefault="004411D2" w:rsidP="004411D2">
      <w:pPr>
        <w:ind w:left="360"/>
        <w:rPr>
          <w:rFonts w:ascii="Arial" w:hAnsi="Arial" w:cs="Arial"/>
          <w:iCs/>
          <w:sz w:val="20"/>
          <w:szCs w:val="20"/>
        </w:rPr>
      </w:pPr>
    </w:p>
    <w:p w14:paraId="59A9A88E" w14:textId="77777777" w:rsidR="004411D2" w:rsidRPr="00411B85" w:rsidRDefault="004411D2" w:rsidP="004411D2">
      <w:pPr>
        <w:ind w:left="360"/>
        <w:rPr>
          <w:rFonts w:ascii="Arial" w:hAnsi="Arial" w:cs="Arial"/>
          <w:iCs/>
          <w:sz w:val="20"/>
          <w:szCs w:val="20"/>
        </w:rPr>
      </w:pPr>
    </w:p>
    <w:p w14:paraId="5CB43556" w14:textId="77777777" w:rsidR="00D96648" w:rsidRDefault="00D96648">
      <w:pPr>
        <w:spacing w:after="160" w:line="259" w:lineRule="auto"/>
        <w:rPr>
          <w:rFonts w:ascii="Arial" w:eastAsia="Times New Roman" w:hAnsi="Arial" w:cs="Arial"/>
          <w:b/>
          <w:bCs/>
          <w:sz w:val="24"/>
          <w:szCs w:val="26"/>
          <w:u w:val="single"/>
        </w:rPr>
      </w:pPr>
      <w:r>
        <w:br w:type="page"/>
      </w:r>
    </w:p>
    <w:p w14:paraId="086F17B6" w14:textId="77777777" w:rsidR="00686C54" w:rsidRPr="00D4078B" w:rsidRDefault="00521738" w:rsidP="002D6165">
      <w:pPr>
        <w:pStyle w:val="Heading3"/>
      </w:pPr>
      <w:bookmarkStart w:id="118" w:name="_Toc502852327"/>
      <w:r>
        <w:lastRenderedPageBreak/>
        <w:t>5</w:t>
      </w:r>
      <w:r w:rsidR="00686C54" w:rsidRPr="00D4078B">
        <w:t>.</w:t>
      </w:r>
      <w:r w:rsidR="00686C54">
        <w:t>5:</w:t>
      </w:r>
      <w:r w:rsidR="00686C54" w:rsidRPr="00D4078B">
        <w:t xml:space="preserve"> </w:t>
      </w:r>
      <w:r w:rsidR="00686C54">
        <w:t>Evaluation</w:t>
      </w:r>
      <w:r w:rsidR="00AD1839">
        <w:t xml:space="preserve"> of </w:t>
      </w:r>
      <w:r w:rsidR="005C134D">
        <w:t>Business</w:t>
      </w:r>
      <w:r w:rsidR="00AD1839">
        <w:t xml:space="preserve"> Faculty</w:t>
      </w:r>
      <w:bookmarkEnd w:id="118"/>
    </w:p>
    <w:p w14:paraId="28ED5113" w14:textId="77777777" w:rsidR="00686C54" w:rsidRPr="00D4078B" w:rsidRDefault="00686C54" w:rsidP="00686C54">
      <w:pPr>
        <w:jc w:val="both"/>
        <w:rPr>
          <w:rFonts w:ascii="Arial" w:eastAsia="Times New Roman" w:hAnsi="Arial" w:cs="Arial"/>
          <w:b/>
          <w:bCs/>
          <w:color w:val="000000"/>
          <w:sz w:val="20"/>
          <w:szCs w:val="20"/>
        </w:rPr>
      </w:pPr>
    </w:p>
    <w:p w14:paraId="334C02F8" w14:textId="77777777" w:rsidR="00D96648" w:rsidRPr="00D4078B" w:rsidRDefault="00D96648" w:rsidP="00D9664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86C54">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686C54">
        <w:rPr>
          <w:rFonts w:ascii="Arial" w:eastAsia="Times New Roman" w:hAnsi="Arial" w:cs="Arial"/>
          <w:b/>
          <w:bCs/>
          <w:color w:val="000000"/>
          <w:sz w:val="20"/>
          <w:szCs w:val="20"/>
        </w:rPr>
        <w:t xml:space="preserve"> education requires institutions and their academic </w:t>
      </w:r>
      <w:r>
        <w:rPr>
          <w:rFonts w:ascii="Arial" w:eastAsia="Times New Roman" w:hAnsi="Arial" w:cs="Arial"/>
          <w:b/>
          <w:bCs/>
          <w:color w:val="000000"/>
          <w:sz w:val="20"/>
          <w:szCs w:val="20"/>
        </w:rPr>
        <w:t>business</w:t>
      </w:r>
      <w:r w:rsidRPr="00686C54">
        <w:rPr>
          <w:rFonts w:ascii="Arial" w:eastAsia="Times New Roman" w:hAnsi="Arial" w:cs="Arial"/>
          <w:b/>
          <w:bCs/>
          <w:color w:val="000000"/>
          <w:sz w:val="20"/>
          <w:szCs w:val="20"/>
        </w:rPr>
        <w:t xml:space="preserve"> units to have </w:t>
      </w:r>
      <w:r>
        <w:rPr>
          <w:rFonts w:ascii="Arial" w:eastAsia="Times New Roman" w:hAnsi="Arial" w:cs="Arial"/>
          <w:b/>
          <w:bCs/>
          <w:color w:val="000000"/>
          <w:sz w:val="20"/>
          <w:szCs w:val="20"/>
        </w:rPr>
        <w:t>effective</w:t>
      </w:r>
      <w:r w:rsidRPr="00686C54">
        <w:rPr>
          <w:rFonts w:ascii="Arial" w:eastAsia="Times New Roman" w:hAnsi="Arial" w:cs="Arial"/>
          <w:b/>
          <w:bCs/>
          <w:color w:val="000000"/>
          <w:sz w:val="20"/>
          <w:szCs w:val="20"/>
        </w:rPr>
        <w:t xml:space="preserve"> processes for faculty evaluation. Therefore, each institution </w:t>
      </w:r>
      <w:r>
        <w:rPr>
          <w:rFonts w:ascii="Arial" w:eastAsia="Times New Roman" w:hAnsi="Arial" w:cs="Arial"/>
          <w:b/>
          <w:bCs/>
          <w:color w:val="000000"/>
          <w:sz w:val="20"/>
          <w:szCs w:val="20"/>
        </w:rPr>
        <w:t>must</w:t>
      </w:r>
      <w:r w:rsidRPr="00686C54">
        <w:rPr>
          <w:rFonts w:ascii="Arial" w:eastAsia="Times New Roman" w:hAnsi="Arial" w:cs="Arial"/>
          <w:b/>
          <w:bCs/>
          <w:color w:val="000000"/>
          <w:sz w:val="20"/>
          <w:szCs w:val="20"/>
        </w:rPr>
        <w:t xml:space="preserve"> have a formal system of faculty evaluation </w:t>
      </w:r>
      <w:r>
        <w:rPr>
          <w:rFonts w:ascii="Arial" w:eastAsia="Times New Roman" w:hAnsi="Arial" w:cs="Arial"/>
          <w:b/>
          <w:bCs/>
          <w:color w:val="000000"/>
          <w:sz w:val="20"/>
          <w:szCs w:val="20"/>
        </w:rPr>
        <w:t>for use in personnel decisions.</w:t>
      </w:r>
    </w:p>
    <w:p w14:paraId="061ABF5C" w14:textId="77777777" w:rsidR="00686C54" w:rsidRPr="00D4078B" w:rsidRDefault="00686C54" w:rsidP="00686C54">
      <w:pPr>
        <w:rPr>
          <w:rFonts w:ascii="Arial" w:eastAsia="Times New Roman" w:hAnsi="Arial" w:cs="Arial"/>
          <w:color w:val="000000"/>
          <w:sz w:val="20"/>
          <w:szCs w:val="20"/>
        </w:rPr>
      </w:pPr>
    </w:p>
    <w:p w14:paraId="4B2BE90A" w14:textId="77777777" w:rsidR="00686C54" w:rsidRPr="00326737" w:rsidRDefault="00686C54" w:rsidP="00686C54">
      <w:pPr>
        <w:keepNext/>
        <w:jc w:val="both"/>
        <w:outlineLvl w:val="3"/>
        <w:rPr>
          <w:rFonts w:ascii="Arial" w:eastAsia="Times New Roman" w:hAnsi="Arial" w:cs="Arial"/>
          <w:b/>
          <w:bCs/>
          <w:color w:val="000000"/>
          <w:sz w:val="20"/>
          <w:szCs w:val="20"/>
          <w:u w:val="single"/>
        </w:rPr>
      </w:pPr>
      <w:r w:rsidRPr="00326737">
        <w:rPr>
          <w:rFonts w:ascii="Arial" w:eastAsia="Times New Roman" w:hAnsi="Arial" w:cs="Arial"/>
          <w:b/>
          <w:bCs/>
          <w:color w:val="000000"/>
          <w:sz w:val="20"/>
          <w:szCs w:val="20"/>
          <w:u w:val="single"/>
        </w:rPr>
        <w:t>Evaluation Criteria</w:t>
      </w:r>
    </w:p>
    <w:p w14:paraId="6E97FC72" w14:textId="77777777" w:rsidR="00686C54" w:rsidRPr="00326737" w:rsidRDefault="00686C54" w:rsidP="00686C54">
      <w:pPr>
        <w:pStyle w:val="Heading1"/>
        <w:rPr>
          <w:b w:val="0"/>
          <w:bCs w:val="0"/>
          <w:sz w:val="20"/>
          <w:szCs w:val="20"/>
        </w:rPr>
      </w:pPr>
    </w:p>
    <w:p w14:paraId="57BC9D1F" w14:textId="77777777" w:rsidR="00686C54" w:rsidRPr="00326737" w:rsidRDefault="00686C54" w:rsidP="00BA07BD">
      <w:pPr>
        <w:rPr>
          <w:rFonts w:ascii="Arial" w:hAnsi="Arial" w:cs="Arial"/>
          <w:sz w:val="20"/>
          <w:szCs w:val="20"/>
        </w:rPr>
      </w:pPr>
      <w:r w:rsidRPr="00326737">
        <w:rPr>
          <w:rFonts w:ascii="Arial" w:hAnsi="Arial" w:cs="Arial"/>
          <w:sz w:val="20"/>
          <w:szCs w:val="20"/>
        </w:rPr>
        <w:t xml:space="preserve">Human resource decisions in the academic </w:t>
      </w:r>
      <w:r w:rsidR="005C134D" w:rsidRPr="00326737">
        <w:rPr>
          <w:rFonts w:ascii="Arial" w:hAnsi="Arial" w:cs="Arial"/>
          <w:sz w:val="20"/>
          <w:szCs w:val="20"/>
        </w:rPr>
        <w:t>business</w:t>
      </w:r>
      <w:r w:rsidRPr="00326737">
        <w:rPr>
          <w:rFonts w:ascii="Arial" w:hAnsi="Arial" w:cs="Arial"/>
          <w:sz w:val="20"/>
          <w:szCs w:val="20"/>
        </w:rPr>
        <w:t xml:space="preserve"> unit should be</w:t>
      </w:r>
      <w:r w:rsidR="000D7AC5" w:rsidRPr="00326737">
        <w:rPr>
          <w:rFonts w:ascii="Arial" w:hAnsi="Arial" w:cs="Arial"/>
          <w:sz w:val="20"/>
          <w:szCs w:val="20"/>
        </w:rPr>
        <w:t xml:space="preserve"> based on faculty contributions to teaching, scholarly activity, and service</w:t>
      </w:r>
      <w:r w:rsidR="000C11B0" w:rsidRPr="00326737">
        <w:rPr>
          <w:rFonts w:ascii="Arial" w:hAnsi="Arial" w:cs="Arial"/>
          <w:sz w:val="20"/>
          <w:szCs w:val="20"/>
        </w:rPr>
        <w:t xml:space="preserve"> that are </w:t>
      </w:r>
      <w:r w:rsidRPr="00326737">
        <w:rPr>
          <w:rFonts w:ascii="Arial" w:hAnsi="Arial" w:cs="Arial"/>
          <w:sz w:val="20"/>
          <w:szCs w:val="20"/>
        </w:rPr>
        <w:t>consistent with the unit’s mission and broad-based goals. The proc</w:t>
      </w:r>
      <w:r w:rsidR="00F72D99" w:rsidRPr="00326737">
        <w:rPr>
          <w:rFonts w:ascii="Arial" w:hAnsi="Arial" w:cs="Arial"/>
          <w:sz w:val="20"/>
          <w:szCs w:val="20"/>
        </w:rPr>
        <w:t>ess used for faculty evaluation</w:t>
      </w:r>
      <w:r w:rsidRPr="00326737">
        <w:rPr>
          <w:rFonts w:ascii="Arial" w:hAnsi="Arial" w:cs="Arial"/>
          <w:sz w:val="20"/>
          <w:szCs w:val="20"/>
        </w:rPr>
        <w:t xml:space="preserve"> should be within the jurisdiction of the academic </w:t>
      </w:r>
      <w:r w:rsidR="005C134D" w:rsidRPr="00326737">
        <w:rPr>
          <w:rFonts w:ascii="Arial" w:hAnsi="Arial" w:cs="Arial"/>
          <w:sz w:val="20"/>
          <w:szCs w:val="20"/>
        </w:rPr>
        <w:t>business</w:t>
      </w:r>
      <w:r w:rsidRPr="00326737">
        <w:rPr>
          <w:rFonts w:ascii="Arial" w:hAnsi="Arial" w:cs="Arial"/>
          <w:sz w:val="20"/>
          <w:szCs w:val="20"/>
        </w:rPr>
        <w:t xml:space="preserve"> unit, and should include a combination of student-, peer-, supervisor-, and self-evaluations of faculty. The results of faculty evaluations should be shared with the individual faculty members who are being evaluated</w:t>
      </w:r>
      <w:r w:rsidR="00535E3C" w:rsidRPr="00326737">
        <w:rPr>
          <w:rFonts w:ascii="Arial" w:hAnsi="Arial" w:cs="Arial"/>
          <w:sz w:val="20"/>
          <w:szCs w:val="20"/>
        </w:rPr>
        <w:t>, and w</w:t>
      </w:r>
      <w:r w:rsidRPr="00326737">
        <w:rPr>
          <w:rFonts w:ascii="Arial" w:hAnsi="Arial" w:cs="Arial"/>
          <w:sz w:val="20"/>
          <w:szCs w:val="20"/>
        </w:rPr>
        <w:t>hen there are disagreements regarding the results of faculty evaluations, the evaluation system should provide an opportunity for faculty members to appeal.</w:t>
      </w:r>
    </w:p>
    <w:p w14:paraId="79E483E7" w14:textId="77777777" w:rsidR="00CE42CC" w:rsidRPr="00326737" w:rsidRDefault="00CE42CC" w:rsidP="00BA07BD">
      <w:pPr>
        <w:rPr>
          <w:rFonts w:ascii="Arial" w:hAnsi="Arial" w:cs="Arial"/>
          <w:sz w:val="20"/>
          <w:szCs w:val="20"/>
        </w:rPr>
      </w:pPr>
    </w:p>
    <w:p w14:paraId="4EA5265C" w14:textId="77777777" w:rsidR="00686C54" w:rsidRPr="00BA07BD" w:rsidRDefault="00686C54" w:rsidP="00BA07BD">
      <w:pPr>
        <w:rPr>
          <w:rFonts w:ascii="Arial" w:hAnsi="Arial" w:cs="Arial"/>
          <w:sz w:val="20"/>
          <w:szCs w:val="20"/>
        </w:rPr>
      </w:pPr>
      <w:r w:rsidRPr="00326737">
        <w:rPr>
          <w:rFonts w:ascii="Arial" w:hAnsi="Arial" w:cs="Arial"/>
          <w:sz w:val="20"/>
          <w:szCs w:val="20"/>
        </w:rPr>
        <w:t xml:space="preserve">The faculty evaluation process for faculty members who teach in </w:t>
      </w:r>
      <w:r w:rsidR="00073295" w:rsidRPr="00326737">
        <w:rPr>
          <w:rFonts w:ascii="Arial" w:hAnsi="Arial" w:cs="Arial"/>
          <w:sz w:val="20"/>
          <w:szCs w:val="20"/>
        </w:rPr>
        <w:t>graduate</w:t>
      </w:r>
      <w:r w:rsidRPr="00326737">
        <w:rPr>
          <w:rFonts w:ascii="Arial" w:hAnsi="Arial" w:cs="Arial"/>
          <w:sz w:val="20"/>
          <w:szCs w:val="20"/>
        </w:rPr>
        <w:t xml:space="preserve">-level programs should recognize that graduate teaching differs substantially from undergraduate teaching, and that the expectations of graduate-level faculty exceed those </w:t>
      </w:r>
      <w:r w:rsidR="00535E3C" w:rsidRPr="00326737">
        <w:rPr>
          <w:rFonts w:ascii="Arial" w:hAnsi="Arial" w:cs="Arial"/>
          <w:sz w:val="20"/>
          <w:szCs w:val="20"/>
        </w:rPr>
        <w:t>o</w:t>
      </w:r>
      <w:r w:rsidRPr="00326737">
        <w:rPr>
          <w:rFonts w:ascii="Arial" w:hAnsi="Arial" w:cs="Arial"/>
          <w:sz w:val="20"/>
          <w:szCs w:val="20"/>
        </w:rPr>
        <w:t>f faculty teaching only at the undergraduate level.</w:t>
      </w:r>
    </w:p>
    <w:p w14:paraId="30BD7190" w14:textId="77777777" w:rsidR="002236DA" w:rsidRDefault="002236DA" w:rsidP="002236DA"/>
    <w:p w14:paraId="6EBA687E" w14:textId="77777777" w:rsidR="002236DA" w:rsidRPr="00D4078B" w:rsidRDefault="002236DA" w:rsidP="002236DA">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0047990C" w14:textId="77777777" w:rsidR="002236DA" w:rsidRPr="003F3333" w:rsidRDefault="002236DA" w:rsidP="002236DA">
      <w:pPr>
        <w:rPr>
          <w:rFonts w:ascii="Arial" w:eastAsia="Times New Roman" w:hAnsi="Arial" w:cs="Arial"/>
          <w:sz w:val="20"/>
          <w:szCs w:val="20"/>
        </w:rPr>
      </w:pPr>
    </w:p>
    <w:p w14:paraId="55C70ACB" w14:textId="77777777" w:rsidR="002236DA" w:rsidRPr="00544CEB" w:rsidRDefault="002236DA" w:rsidP="002236DA">
      <w:pPr>
        <w:rPr>
          <w:rFonts w:ascii="Arial" w:eastAsia="Times New Roman" w:hAnsi="Arial" w:cs="Arial"/>
          <w:sz w:val="20"/>
          <w:szCs w:val="20"/>
        </w:rPr>
      </w:pPr>
      <w:r w:rsidRPr="00544CEB">
        <w:rPr>
          <w:rFonts w:ascii="Arial" w:eastAsia="Times New Roman" w:hAnsi="Arial" w:cs="Arial"/>
          <w:sz w:val="20"/>
          <w:szCs w:val="20"/>
        </w:rPr>
        <w:t>In the self-study:</w:t>
      </w:r>
    </w:p>
    <w:p w14:paraId="4FF5F8BF" w14:textId="77777777" w:rsidR="002236DA" w:rsidRPr="00544CEB" w:rsidRDefault="002236DA" w:rsidP="002236DA">
      <w:pPr>
        <w:rPr>
          <w:rFonts w:ascii="Arial" w:hAnsi="Arial" w:cs="Arial"/>
          <w:sz w:val="20"/>
          <w:szCs w:val="20"/>
        </w:rPr>
      </w:pPr>
    </w:p>
    <w:p w14:paraId="2A5487F0" w14:textId="77777777" w:rsidR="002236DA" w:rsidRDefault="00DC64DF" w:rsidP="00F016E8">
      <w:pPr>
        <w:numPr>
          <w:ilvl w:val="0"/>
          <w:numId w:val="63"/>
        </w:numPr>
        <w:rPr>
          <w:rFonts w:ascii="Arial" w:hAnsi="Arial" w:cs="Arial"/>
          <w:iCs/>
          <w:sz w:val="20"/>
          <w:szCs w:val="20"/>
        </w:rPr>
      </w:pPr>
      <w:r w:rsidRPr="00544CEB">
        <w:rPr>
          <w:rFonts w:ascii="Arial" w:hAnsi="Arial" w:cs="Arial"/>
          <w:iCs/>
          <w:sz w:val="20"/>
          <w:szCs w:val="20"/>
        </w:rPr>
        <w:t xml:space="preserve">Describe the process employed by the institution and the academic </w:t>
      </w:r>
      <w:r w:rsidR="005C134D">
        <w:rPr>
          <w:rFonts w:ascii="Arial" w:hAnsi="Arial" w:cs="Arial"/>
          <w:iCs/>
          <w:sz w:val="20"/>
          <w:szCs w:val="20"/>
        </w:rPr>
        <w:t>business</w:t>
      </w:r>
      <w:r w:rsidRPr="00544CEB">
        <w:rPr>
          <w:rFonts w:ascii="Arial" w:hAnsi="Arial" w:cs="Arial"/>
          <w:iCs/>
          <w:sz w:val="20"/>
          <w:szCs w:val="20"/>
        </w:rPr>
        <w:t xml:space="preserve"> unit for the </w:t>
      </w:r>
      <w:r w:rsidR="00036D4C" w:rsidRPr="00544CEB">
        <w:rPr>
          <w:rFonts w:ascii="Arial" w:hAnsi="Arial" w:cs="Arial"/>
          <w:iCs/>
          <w:sz w:val="20"/>
          <w:szCs w:val="20"/>
        </w:rPr>
        <w:t xml:space="preserve">performance </w:t>
      </w:r>
      <w:r w:rsidRPr="00544CEB">
        <w:rPr>
          <w:rFonts w:ascii="Arial" w:hAnsi="Arial" w:cs="Arial"/>
          <w:iCs/>
          <w:sz w:val="20"/>
          <w:szCs w:val="20"/>
        </w:rPr>
        <w:t xml:space="preserve">review and evaluation of </w:t>
      </w:r>
      <w:r w:rsidR="005C134D">
        <w:rPr>
          <w:rFonts w:ascii="Arial" w:hAnsi="Arial" w:cs="Arial"/>
          <w:iCs/>
          <w:sz w:val="20"/>
          <w:szCs w:val="20"/>
        </w:rPr>
        <w:t>business</w:t>
      </w:r>
      <w:r w:rsidRPr="00544CEB">
        <w:rPr>
          <w:rFonts w:ascii="Arial" w:hAnsi="Arial" w:cs="Arial"/>
          <w:iCs/>
          <w:sz w:val="20"/>
          <w:szCs w:val="20"/>
        </w:rPr>
        <w:t xml:space="preserve"> faculty.</w:t>
      </w:r>
      <w:r w:rsidR="00D96648">
        <w:rPr>
          <w:rFonts w:ascii="Arial" w:hAnsi="Arial" w:cs="Arial"/>
          <w:iCs/>
          <w:sz w:val="20"/>
          <w:szCs w:val="20"/>
        </w:rPr>
        <w:t xml:space="preserve"> If the process is not under the control of the academic business unit, provide a rational</w:t>
      </w:r>
      <w:r w:rsidR="00326737">
        <w:rPr>
          <w:rFonts w:ascii="Arial" w:hAnsi="Arial" w:cs="Arial"/>
          <w:iCs/>
          <w:sz w:val="20"/>
          <w:szCs w:val="20"/>
        </w:rPr>
        <w:t>e</w:t>
      </w:r>
      <w:r w:rsidR="00D96648">
        <w:rPr>
          <w:rFonts w:ascii="Arial" w:hAnsi="Arial" w:cs="Arial"/>
          <w:iCs/>
          <w:sz w:val="20"/>
          <w:szCs w:val="20"/>
        </w:rPr>
        <w:t xml:space="preserve"> for this.</w:t>
      </w:r>
    </w:p>
    <w:p w14:paraId="07EFBFC8" w14:textId="77777777" w:rsidR="00D96648" w:rsidRPr="00544CEB" w:rsidRDefault="00D96648" w:rsidP="00D96648">
      <w:pPr>
        <w:ind w:left="360"/>
        <w:rPr>
          <w:rFonts w:ascii="Arial" w:hAnsi="Arial" w:cs="Arial"/>
          <w:iCs/>
          <w:sz w:val="20"/>
          <w:szCs w:val="20"/>
        </w:rPr>
      </w:pPr>
    </w:p>
    <w:p w14:paraId="139D1AF9" w14:textId="77777777" w:rsidR="00DC64DF" w:rsidRPr="00544CEB" w:rsidRDefault="00DA7D59" w:rsidP="00F016E8">
      <w:pPr>
        <w:numPr>
          <w:ilvl w:val="0"/>
          <w:numId w:val="63"/>
        </w:numPr>
        <w:rPr>
          <w:rFonts w:ascii="Arial" w:hAnsi="Arial" w:cs="Arial"/>
          <w:iCs/>
          <w:sz w:val="20"/>
          <w:szCs w:val="20"/>
        </w:rPr>
      </w:pPr>
      <w:r w:rsidRPr="00544CEB">
        <w:rPr>
          <w:rFonts w:ascii="Arial" w:hAnsi="Arial" w:cs="Arial"/>
          <w:iCs/>
          <w:sz w:val="20"/>
          <w:szCs w:val="20"/>
        </w:rPr>
        <w:t>Demonstrate that the quality of teaching and student learning outcomes is a central component of the faculty evaluation process and e</w:t>
      </w:r>
      <w:r w:rsidR="00DC64DF" w:rsidRPr="00544CEB">
        <w:rPr>
          <w:rFonts w:ascii="Arial" w:hAnsi="Arial" w:cs="Arial"/>
          <w:iCs/>
          <w:sz w:val="20"/>
          <w:szCs w:val="20"/>
        </w:rPr>
        <w:t xml:space="preserve">xplain the ways in which the process </w:t>
      </w:r>
      <w:r w:rsidRPr="00544CEB">
        <w:rPr>
          <w:rFonts w:ascii="Arial" w:hAnsi="Arial" w:cs="Arial"/>
          <w:iCs/>
          <w:sz w:val="20"/>
          <w:szCs w:val="20"/>
        </w:rPr>
        <w:t>measures teaching and learning effectiveness.</w:t>
      </w:r>
    </w:p>
    <w:p w14:paraId="0D208898" w14:textId="77777777" w:rsidR="00264602" w:rsidRPr="00544CEB" w:rsidRDefault="00264602" w:rsidP="00264602">
      <w:pPr>
        <w:rPr>
          <w:rFonts w:ascii="Arial" w:hAnsi="Arial" w:cs="Arial"/>
          <w:iCs/>
          <w:sz w:val="20"/>
          <w:szCs w:val="20"/>
        </w:rPr>
      </w:pPr>
    </w:p>
    <w:p w14:paraId="0630974E" w14:textId="77777777" w:rsidR="000340EE" w:rsidRPr="00544CEB" w:rsidRDefault="000340EE" w:rsidP="000340EE">
      <w:pPr>
        <w:ind w:left="360"/>
        <w:rPr>
          <w:rFonts w:ascii="Arial" w:hAnsi="Arial" w:cs="Arial"/>
          <w:iCs/>
          <w:sz w:val="20"/>
          <w:szCs w:val="20"/>
        </w:rPr>
      </w:pPr>
    </w:p>
    <w:p w14:paraId="112943C3" w14:textId="77777777" w:rsidR="000340EE" w:rsidRPr="0069308E" w:rsidRDefault="000340EE" w:rsidP="0069308E">
      <w:pPr>
        <w:numPr>
          <w:ilvl w:val="0"/>
          <w:numId w:val="64"/>
        </w:numPr>
        <w:rPr>
          <w:rFonts w:ascii="Arial" w:hAnsi="Arial" w:cs="Arial"/>
          <w:iCs/>
          <w:sz w:val="20"/>
          <w:szCs w:val="20"/>
        </w:rPr>
      </w:pPr>
      <w:r w:rsidRPr="00D96648">
        <w:rPr>
          <w:rFonts w:ascii="Arial" w:hAnsi="Arial" w:cs="Arial"/>
          <w:iCs/>
          <w:sz w:val="20"/>
          <w:szCs w:val="20"/>
        </w:rPr>
        <w:t xml:space="preserve">Identify the documents that contain the institutional and/or academic </w:t>
      </w:r>
      <w:r w:rsidR="005C134D" w:rsidRPr="00D96648">
        <w:rPr>
          <w:rFonts w:ascii="Arial" w:hAnsi="Arial" w:cs="Arial"/>
          <w:iCs/>
          <w:sz w:val="20"/>
          <w:szCs w:val="20"/>
        </w:rPr>
        <w:t>business</w:t>
      </w:r>
      <w:r w:rsidRPr="00D96648">
        <w:rPr>
          <w:rFonts w:ascii="Arial" w:hAnsi="Arial" w:cs="Arial"/>
          <w:iCs/>
          <w:sz w:val="20"/>
          <w:szCs w:val="20"/>
        </w:rPr>
        <w:t xml:space="preserve"> unit’s policies </w:t>
      </w:r>
      <w:r w:rsidRPr="00D96648">
        <w:rPr>
          <w:rFonts w:ascii="Arial" w:hAnsi="Arial" w:cs="Arial"/>
          <w:sz w:val="20"/>
          <w:szCs w:val="20"/>
        </w:rPr>
        <w:t xml:space="preserve">relating to the evaluation of </w:t>
      </w:r>
      <w:r w:rsidR="005C134D" w:rsidRPr="00D96648">
        <w:rPr>
          <w:rFonts w:ascii="Arial" w:hAnsi="Arial" w:cs="Arial"/>
          <w:sz w:val="20"/>
          <w:szCs w:val="20"/>
        </w:rPr>
        <w:t>business</w:t>
      </w:r>
      <w:r w:rsidRPr="00D96648">
        <w:rPr>
          <w:rFonts w:ascii="Arial" w:hAnsi="Arial" w:cs="Arial"/>
          <w:sz w:val="20"/>
          <w:szCs w:val="20"/>
        </w:rPr>
        <w:t xml:space="preserve"> faculty, and provide copies of the relevant sections of these documents (these should be placed in an appendix of the self-study)</w:t>
      </w:r>
      <w:r w:rsidRPr="00D96648">
        <w:rPr>
          <w:rFonts w:ascii="Arial" w:hAnsi="Arial" w:cs="Arial"/>
          <w:iCs/>
          <w:sz w:val="20"/>
          <w:szCs w:val="20"/>
        </w:rPr>
        <w:t>.</w:t>
      </w:r>
      <w:r w:rsidR="00D96648" w:rsidRPr="00D96648">
        <w:rPr>
          <w:rFonts w:ascii="Arial" w:hAnsi="Arial" w:cs="Arial"/>
          <w:iCs/>
          <w:sz w:val="20"/>
          <w:szCs w:val="20"/>
        </w:rPr>
        <w:t xml:space="preserve"> </w:t>
      </w:r>
      <w:r w:rsidR="0069308E" w:rsidRPr="0069308E">
        <w:rPr>
          <w:rFonts w:ascii="Arial" w:hAnsi="Arial" w:cs="Arial"/>
          <w:iCs/>
          <w:sz w:val="20"/>
          <w:szCs w:val="20"/>
        </w:rPr>
        <w:t>These documents may be faculty handbooks, general employee manuals, individual faculty contracts, faculty union agreements, or other documents.</w:t>
      </w:r>
    </w:p>
    <w:p w14:paraId="77193AB2" w14:textId="77777777" w:rsidR="001E6595" w:rsidRPr="00544CEB" w:rsidRDefault="001E6595" w:rsidP="000340EE">
      <w:pPr>
        <w:ind w:left="360"/>
        <w:rPr>
          <w:rFonts w:ascii="Arial" w:hAnsi="Arial" w:cs="Arial"/>
          <w:iCs/>
          <w:sz w:val="20"/>
          <w:szCs w:val="20"/>
        </w:rPr>
      </w:pPr>
    </w:p>
    <w:p w14:paraId="1DEDBAF9" w14:textId="77777777" w:rsidR="001E6595" w:rsidRPr="00D475CB" w:rsidRDefault="001E6595" w:rsidP="0069308E">
      <w:pPr>
        <w:pStyle w:val="ListParagraph"/>
        <w:numPr>
          <w:ilvl w:val="0"/>
          <w:numId w:val="64"/>
        </w:numPr>
        <w:rPr>
          <w:iCs/>
          <w:sz w:val="20"/>
          <w:szCs w:val="20"/>
        </w:rPr>
      </w:pPr>
      <w:r w:rsidRPr="00544CEB">
        <w:rPr>
          <w:iCs/>
          <w:sz w:val="20"/>
          <w:szCs w:val="20"/>
        </w:rPr>
        <w:t>Provide blank copies of the instruments that are used in the faculty evaluation process (</w:t>
      </w:r>
      <w:r w:rsidRPr="00544CEB">
        <w:rPr>
          <w:sz w:val="20"/>
          <w:szCs w:val="20"/>
        </w:rPr>
        <w:t>these should be placed in an appendix of the self-study).</w:t>
      </w:r>
      <w:r w:rsidR="00D475CB">
        <w:rPr>
          <w:sz w:val="20"/>
          <w:szCs w:val="20"/>
        </w:rPr>
        <w:br/>
      </w:r>
    </w:p>
    <w:p w14:paraId="442AA31F" w14:textId="46A49BEF" w:rsidR="00D475CB" w:rsidRPr="00544CEB" w:rsidRDefault="00D475CB" w:rsidP="0069308E">
      <w:pPr>
        <w:pStyle w:val="ListParagraph"/>
        <w:numPr>
          <w:ilvl w:val="0"/>
          <w:numId w:val="64"/>
        </w:numPr>
        <w:rPr>
          <w:iCs/>
          <w:sz w:val="20"/>
          <w:szCs w:val="20"/>
        </w:rPr>
      </w:pPr>
      <w:r>
        <w:rPr>
          <w:sz w:val="20"/>
          <w:szCs w:val="20"/>
        </w:rPr>
        <w:t>Provide evidence that the faculty evaluation process is being carried out as described in item 4</w:t>
      </w:r>
      <w:r w:rsidR="00D86358">
        <w:rPr>
          <w:sz w:val="20"/>
          <w:szCs w:val="20"/>
        </w:rPr>
        <w:t xml:space="preserve"> (e.g.</w:t>
      </w:r>
      <w:r w:rsidR="00662F2F">
        <w:rPr>
          <w:sz w:val="20"/>
          <w:szCs w:val="20"/>
        </w:rPr>
        <w:t>,</w:t>
      </w:r>
      <w:r w:rsidR="00D86358">
        <w:rPr>
          <w:sz w:val="20"/>
          <w:szCs w:val="20"/>
        </w:rPr>
        <w:t xml:space="preserve"> examples of completed evaluation forms with personal identification redacted as necessary)</w:t>
      </w:r>
      <w:r>
        <w:rPr>
          <w:sz w:val="20"/>
          <w:szCs w:val="20"/>
        </w:rPr>
        <w:t>.</w:t>
      </w:r>
    </w:p>
    <w:p w14:paraId="32C0ACBC" w14:textId="77777777" w:rsidR="001E6595" w:rsidRPr="00544CEB" w:rsidRDefault="001E6595" w:rsidP="001E6595">
      <w:pPr>
        <w:pStyle w:val="ListParagraph"/>
        <w:ind w:left="360"/>
        <w:rPr>
          <w:sz w:val="20"/>
          <w:szCs w:val="20"/>
        </w:rPr>
      </w:pPr>
    </w:p>
    <w:p w14:paraId="24AF8549" w14:textId="77777777" w:rsidR="002236DA" w:rsidRPr="00544CEB" w:rsidRDefault="002236DA" w:rsidP="002236DA">
      <w:pPr>
        <w:rPr>
          <w:rFonts w:ascii="Arial" w:hAnsi="Arial" w:cs="Arial"/>
          <w:sz w:val="20"/>
          <w:szCs w:val="20"/>
        </w:rPr>
      </w:pPr>
    </w:p>
    <w:p w14:paraId="7C9904F4" w14:textId="77777777" w:rsidR="002236DA" w:rsidRPr="00544CEB" w:rsidRDefault="002236DA" w:rsidP="002236DA">
      <w:pPr>
        <w:rPr>
          <w:rFonts w:ascii="Arial" w:hAnsi="Arial" w:cs="Arial"/>
          <w:sz w:val="20"/>
          <w:szCs w:val="20"/>
        </w:rPr>
      </w:pPr>
    </w:p>
    <w:p w14:paraId="155FF0C4" w14:textId="77777777" w:rsidR="00686C54" w:rsidRPr="00544CEB" w:rsidRDefault="00686C54" w:rsidP="00686C54">
      <w:pPr>
        <w:rPr>
          <w:rFonts w:ascii="Arial" w:hAnsi="Arial" w:cs="Arial"/>
          <w:sz w:val="20"/>
          <w:szCs w:val="20"/>
        </w:rPr>
      </w:pPr>
    </w:p>
    <w:p w14:paraId="1CA446E1" w14:textId="77777777" w:rsidR="00686C54" w:rsidRPr="00544CEB" w:rsidRDefault="00686C54" w:rsidP="00686C54">
      <w:pPr>
        <w:rPr>
          <w:rFonts w:ascii="Arial" w:hAnsi="Arial" w:cs="Arial"/>
          <w:sz w:val="20"/>
          <w:szCs w:val="20"/>
        </w:rPr>
        <w:sectPr w:rsidR="00686C54"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53FD7A3" w14:textId="77777777" w:rsidR="00621014" w:rsidRPr="00D4078B" w:rsidRDefault="00521738" w:rsidP="002D6165">
      <w:pPr>
        <w:pStyle w:val="Heading3"/>
      </w:pPr>
      <w:bookmarkStart w:id="119" w:name="_Toc502852328"/>
      <w:r>
        <w:lastRenderedPageBreak/>
        <w:t>5</w:t>
      </w:r>
      <w:r w:rsidR="00621014" w:rsidRPr="00D4078B">
        <w:t>.</w:t>
      </w:r>
      <w:r w:rsidR="00621014">
        <w:t>6:</w:t>
      </w:r>
      <w:r w:rsidR="00621014" w:rsidRPr="00D4078B">
        <w:t xml:space="preserve"> Summary Reflection on </w:t>
      </w:r>
      <w:r w:rsidR="005C134D">
        <w:t>Business</w:t>
      </w:r>
      <w:r w:rsidR="00621014">
        <w:t xml:space="preserve"> Faculty Characteristics, Activities, and Processes</w:t>
      </w:r>
      <w:bookmarkEnd w:id="119"/>
    </w:p>
    <w:p w14:paraId="5D40875E" w14:textId="77777777" w:rsidR="00621014" w:rsidRPr="00D4078B" w:rsidRDefault="00621014" w:rsidP="00621014">
      <w:pPr>
        <w:jc w:val="both"/>
        <w:rPr>
          <w:rFonts w:ascii="Arial" w:eastAsia="Times New Roman" w:hAnsi="Arial" w:cs="Arial"/>
          <w:b/>
          <w:bCs/>
          <w:color w:val="000000"/>
          <w:sz w:val="20"/>
          <w:szCs w:val="20"/>
        </w:rPr>
      </w:pPr>
    </w:p>
    <w:p w14:paraId="0F96045B" w14:textId="77777777" w:rsidR="00621014" w:rsidRPr="00D4078B" w:rsidRDefault="00C76AF6" w:rsidP="0062101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faculty characteristics and activities and its faculty-related processes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00621014" w:rsidRPr="00D4078B">
        <w:rPr>
          <w:rFonts w:ascii="Arial" w:eastAsia="Times New Roman" w:hAnsi="Arial" w:cs="Arial"/>
          <w:b/>
          <w:bCs/>
          <w:sz w:val="20"/>
          <w:szCs w:val="20"/>
        </w:rPr>
        <w:t xml:space="preserve">. </w:t>
      </w:r>
    </w:p>
    <w:p w14:paraId="0931DD6C" w14:textId="77777777" w:rsidR="00621014" w:rsidRPr="00D4078B" w:rsidRDefault="00621014" w:rsidP="00621014">
      <w:pPr>
        <w:rPr>
          <w:rFonts w:ascii="Arial" w:eastAsia="Times New Roman" w:hAnsi="Arial" w:cs="Arial"/>
          <w:color w:val="000000"/>
          <w:sz w:val="20"/>
          <w:szCs w:val="20"/>
        </w:rPr>
      </w:pPr>
    </w:p>
    <w:p w14:paraId="59081ADA" w14:textId="77777777" w:rsidR="00621014" w:rsidRPr="00D4078B" w:rsidRDefault="00621014" w:rsidP="00621014">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6FAF3E4" w14:textId="77777777" w:rsidR="00621014" w:rsidRPr="00D4078B" w:rsidRDefault="00621014" w:rsidP="00621014">
      <w:pPr>
        <w:rPr>
          <w:rFonts w:ascii="Arial" w:eastAsia="Times New Roman" w:hAnsi="Arial" w:cs="Arial"/>
          <w:sz w:val="20"/>
          <w:szCs w:val="20"/>
        </w:rPr>
      </w:pPr>
    </w:p>
    <w:p w14:paraId="046B2B61" w14:textId="77777777" w:rsidR="00621014" w:rsidRPr="00D4078B" w:rsidRDefault="00621014" w:rsidP="00621014">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 xml:space="preserve">overall performance in the context of its mission. </w:t>
      </w:r>
    </w:p>
    <w:p w14:paraId="1E6BC889" w14:textId="77777777" w:rsidR="00621014" w:rsidRPr="00D4078B" w:rsidRDefault="00621014" w:rsidP="00621014">
      <w:pPr>
        <w:rPr>
          <w:rFonts w:ascii="Arial" w:eastAsia="Times New Roman" w:hAnsi="Arial" w:cs="Arial"/>
          <w:bCs/>
          <w:sz w:val="20"/>
          <w:szCs w:val="20"/>
        </w:rPr>
      </w:pPr>
    </w:p>
    <w:p w14:paraId="27F8EE43" w14:textId="77777777" w:rsidR="00621014" w:rsidRPr="00D4078B" w:rsidRDefault="00621014" w:rsidP="00621014">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13D9468D" w14:textId="77777777" w:rsidR="00621014" w:rsidRPr="004651FF" w:rsidRDefault="00621014" w:rsidP="00621014">
      <w:pPr>
        <w:rPr>
          <w:rFonts w:ascii="Arial" w:eastAsia="Times New Roman" w:hAnsi="Arial" w:cs="Arial"/>
          <w:sz w:val="20"/>
          <w:szCs w:val="20"/>
        </w:rPr>
      </w:pPr>
    </w:p>
    <w:p w14:paraId="11744A45" w14:textId="77777777" w:rsidR="00621014" w:rsidRPr="004651FF" w:rsidRDefault="00621014" w:rsidP="00621014">
      <w:pPr>
        <w:rPr>
          <w:rFonts w:ascii="Arial" w:eastAsia="Times New Roman" w:hAnsi="Arial" w:cs="Arial"/>
          <w:sz w:val="20"/>
          <w:szCs w:val="20"/>
        </w:rPr>
      </w:pPr>
      <w:r w:rsidRPr="004651FF">
        <w:rPr>
          <w:rFonts w:ascii="Arial" w:eastAsia="Times New Roman" w:hAnsi="Arial" w:cs="Arial"/>
          <w:sz w:val="20"/>
          <w:szCs w:val="20"/>
        </w:rPr>
        <w:t>In the self-study:</w:t>
      </w:r>
    </w:p>
    <w:p w14:paraId="3551F1A3" w14:textId="77777777" w:rsidR="00621014" w:rsidRPr="004651FF" w:rsidRDefault="00621014" w:rsidP="00621014">
      <w:pPr>
        <w:rPr>
          <w:rFonts w:ascii="Arial" w:eastAsia="Times New Roman" w:hAnsi="Arial" w:cs="Arial"/>
          <w:sz w:val="20"/>
          <w:szCs w:val="20"/>
        </w:rPr>
      </w:pPr>
    </w:p>
    <w:p w14:paraId="23AFD960" w14:textId="77777777" w:rsidR="00621014" w:rsidRPr="004651FF" w:rsidRDefault="00621014" w:rsidP="00621014">
      <w:pPr>
        <w:rPr>
          <w:rFonts w:ascii="Arial" w:eastAsia="Times New Roman" w:hAnsi="Arial" w:cs="Arial"/>
          <w:sz w:val="20"/>
          <w:szCs w:val="20"/>
        </w:rPr>
      </w:pPr>
      <w:r w:rsidRPr="004651FF">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C76AF6" w:rsidRPr="004651FF">
        <w:rPr>
          <w:rFonts w:ascii="Arial" w:eastAsia="Times New Roman" w:hAnsi="Arial" w:cs="Arial"/>
          <w:sz w:val="20"/>
          <w:szCs w:val="20"/>
        </w:rPr>
        <w:t>faculty characteristics and activities and its faculty-related processes</w:t>
      </w:r>
      <w:r w:rsidRPr="004651FF">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mission and:</w:t>
      </w:r>
    </w:p>
    <w:p w14:paraId="2C330594" w14:textId="77777777" w:rsidR="00621014" w:rsidRPr="004651FF" w:rsidRDefault="00621014" w:rsidP="00621014">
      <w:pPr>
        <w:rPr>
          <w:rFonts w:ascii="Arial" w:eastAsia="Times New Roman" w:hAnsi="Arial" w:cs="Arial"/>
          <w:sz w:val="20"/>
          <w:szCs w:val="20"/>
        </w:rPr>
      </w:pPr>
    </w:p>
    <w:p w14:paraId="3C69C01B" w14:textId="77777777" w:rsidR="00621014" w:rsidRPr="004651FF" w:rsidRDefault="00621014" w:rsidP="00F016E8">
      <w:pPr>
        <w:numPr>
          <w:ilvl w:val="0"/>
          <w:numId w:val="65"/>
        </w:numPr>
        <w:rPr>
          <w:rFonts w:ascii="Arial" w:eastAsia="Times New Roman" w:hAnsi="Arial" w:cs="Arial"/>
          <w:sz w:val="20"/>
          <w:szCs w:val="20"/>
        </w:rPr>
      </w:pPr>
      <w:r w:rsidRPr="004651FF">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 drew from the self-study regarding the effectiveness of its </w:t>
      </w:r>
      <w:r w:rsidR="00C76AF6" w:rsidRPr="004651FF">
        <w:rPr>
          <w:rFonts w:ascii="Arial" w:eastAsia="Times New Roman" w:hAnsi="Arial" w:cs="Arial"/>
          <w:sz w:val="20"/>
          <w:szCs w:val="20"/>
        </w:rPr>
        <w:t>faculty characteristics and activities and its faculty-related processes</w:t>
      </w:r>
      <w:r w:rsidRPr="004651FF">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C76AF6" w:rsidRPr="004651FF">
        <w:rPr>
          <w:rFonts w:ascii="Arial" w:eastAsia="Times New Roman" w:hAnsi="Arial" w:cs="Arial"/>
          <w:sz w:val="20"/>
          <w:szCs w:val="20"/>
        </w:rPr>
        <w:t>faculty characteristics and activities and its faculty-related processes</w:t>
      </w:r>
      <w:r w:rsidRPr="004651FF">
        <w:rPr>
          <w:rFonts w:ascii="Arial" w:eastAsia="Times New Roman" w:hAnsi="Arial" w:cs="Arial"/>
          <w:sz w:val="20"/>
          <w:szCs w:val="20"/>
        </w:rPr>
        <w:t>.</w:t>
      </w:r>
    </w:p>
    <w:p w14:paraId="3FFB8E45" w14:textId="77777777" w:rsidR="00621014" w:rsidRPr="004651FF" w:rsidRDefault="00621014" w:rsidP="00621014">
      <w:pPr>
        <w:rPr>
          <w:rFonts w:ascii="Arial" w:eastAsia="Times New Roman" w:hAnsi="Arial" w:cs="Arial"/>
          <w:sz w:val="20"/>
          <w:szCs w:val="20"/>
        </w:rPr>
      </w:pPr>
    </w:p>
    <w:p w14:paraId="308DCB54" w14:textId="77777777" w:rsidR="00621014" w:rsidRDefault="00621014" w:rsidP="00F016E8">
      <w:pPr>
        <w:numPr>
          <w:ilvl w:val="0"/>
          <w:numId w:val="65"/>
        </w:numPr>
        <w:rPr>
          <w:rFonts w:ascii="Arial" w:eastAsia="Times New Roman" w:hAnsi="Arial" w:cs="Arial"/>
          <w:sz w:val="20"/>
          <w:szCs w:val="20"/>
        </w:rPr>
      </w:pPr>
      <w:r w:rsidRPr="004651FF">
        <w:rPr>
          <w:rFonts w:ascii="Arial" w:eastAsia="Times New Roman" w:hAnsi="Arial" w:cs="Arial"/>
          <w:sz w:val="20"/>
          <w:szCs w:val="20"/>
        </w:rPr>
        <w:t>Describe proposed courses of action to make the changes and improvements identified in item 1 above.</w:t>
      </w:r>
    </w:p>
    <w:p w14:paraId="4ABE1C53" w14:textId="77777777" w:rsidR="006F1A47" w:rsidRDefault="006F1A47" w:rsidP="006F1A47">
      <w:pPr>
        <w:rPr>
          <w:rFonts w:ascii="Arial" w:eastAsia="Times New Roman" w:hAnsi="Arial" w:cs="Arial"/>
          <w:sz w:val="20"/>
          <w:szCs w:val="20"/>
        </w:rPr>
      </w:pPr>
    </w:p>
    <w:p w14:paraId="7A516893" w14:textId="77777777" w:rsidR="006F1A47" w:rsidRPr="004651FF" w:rsidRDefault="006F1A47" w:rsidP="006F1A47">
      <w:pPr>
        <w:rPr>
          <w:rFonts w:ascii="Arial" w:eastAsia="Times New Roman" w:hAnsi="Arial" w:cs="Arial"/>
          <w:sz w:val="20"/>
          <w:szCs w:val="20"/>
        </w:rPr>
      </w:pPr>
    </w:p>
    <w:p w14:paraId="2025DA19" w14:textId="77777777" w:rsidR="00D85621" w:rsidRPr="004651FF" w:rsidRDefault="00D85621" w:rsidP="00621014">
      <w:pPr>
        <w:rPr>
          <w:rFonts w:ascii="Arial" w:eastAsia="Times New Roman" w:hAnsi="Arial" w:cs="Arial"/>
          <w:sz w:val="20"/>
          <w:szCs w:val="20"/>
        </w:rPr>
        <w:sectPr w:rsidR="00D85621" w:rsidRPr="004651FF"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72CACF3" w14:textId="77777777" w:rsidR="00D85621" w:rsidRPr="000657DB" w:rsidRDefault="00EF08DB" w:rsidP="00D85621">
      <w:pPr>
        <w:pStyle w:val="Heading2"/>
        <w:jc w:val="left"/>
        <w:rPr>
          <w:sz w:val="24"/>
          <w:szCs w:val="24"/>
          <w:u w:val="single"/>
        </w:rPr>
      </w:pPr>
      <w:bookmarkStart w:id="120" w:name="_Toc502852329"/>
      <w:r>
        <w:rPr>
          <w:sz w:val="24"/>
          <w:szCs w:val="24"/>
          <w:u w:val="single"/>
        </w:rPr>
        <w:lastRenderedPageBreak/>
        <w:t xml:space="preserve">Principle </w:t>
      </w:r>
      <w:r w:rsidR="00D85621">
        <w:rPr>
          <w:sz w:val="24"/>
          <w:szCs w:val="24"/>
          <w:u w:val="single"/>
        </w:rPr>
        <w:t>6</w:t>
      </w:r>
      <w:r w:rsidR="00D85621" w:rsidRPr="000657DB">
        <w:rPr>
          <w:sz w:val="24"/>
          <w:szCs w:val="24"/>
          <w:u w:val="single"/>
        </w:rPr>
        <w:t xml:space="preserve">: </w:t>
      </w:r>
      <w:r w:rsidR="00D85621">
        <w:rPr>
          <w:sz w:val="24"/>
          <w:szCs w:val="24"/>
          <w:u w:val="single"/>
        </w:rPr>
        <w:t>Student Policies</w:t>
      </w:r>
      <w:r w:rsidR="00472DD5">
        <w:rPr>
          <w:sz w:val="24"/>
          <w:szCs w:val="24"/>
          <w:u w:val="single"/>
        </w:rPr>
        <w:t>,</w:t>
      </w:r>
      <w:r w:rsidR="00D85621">
        <w:rPr>
          <w:sz w:val="24"/>
          <w:szCs w:val="24"/>
          <w:u w:val="single"/>
        </w:rPr>
        <w:t xml:space="preserve"> </w:t>
      </w:r>
      <w:r w:rsidR="00472DD5">
        <w:rPr>
          <w:sz w:val="24"/>
          <w:szCs w:val="24"/>
          <w:u w:val="single"/>
        </w:rPr>
        <w:t>P</w:t>
      </w:r>
      <w:r w:rsidR="00D85621">
        <w:rPr>
          <w:sz w:val="24"/>
          <w:szCs w:val="24"/>
          <w:u w:val="single"/>
        </w:rPr>
        <w:t>rocedures</w:t>
      </w:r>
      <w:r w:rsidR="00472DD5">
        <w:rPr>
          <w:sz w:val="24"/>
          <w:szCs w:val="24"/>
          <w:u w:val="single"/>
        </w:rPr>
        <w:t>, and Processes</w:t>
      </w:r>
      <w:bookmarkEnd w:id="120"/>
    </w:p>
    <w:p w14:paraId="37F3C523" w14:textId="77777777" w:rsidR="00D85621" w:rsidRDefault="00D85621" w:rsidP="00D85621">
      <w:pPr>
        <w:rPr>
          <w:rFonts w:ascii="Arial" w:eastAsia="Times New Roman" w:hAnsi="Arial" w:cs="Arial"/>
          <w:color w:val="000000"/>
          <w:sz w:val="20"/>
          <w:szCs w:val="20"/>
        </w:rPr>
      </w:pPr>
    </w:p>
    <w:p w14:paraId="1DDEA7E8" w14:textId="77777777" w:rsidR="00D85621" w:rsidRPr="00CD192D" w:rsidRDefault="00D85621" w:rsidP="00D85621">
      <w:pPr>
        <w:rPr>
          <w:rFonts w:ascii="Arial" w:eastAsia="Times New Roman" w:hAnsi="Arial" w:cs="Arial"/>
          <w:color w:val="000000"/>
          <w:sz w:val="20"/>
          <w:szCs w:val="20"/>
        </w:rPr>
      </w:pPr>
      <w:r w:rsidRPr="00D85621">
        <w:rPr>
          <w:rFonts w:ascii="Arial" w:eastAsia="Times New Roman" w:hAnsi="Arial" w:cs="Arial"/>
          <w:color w:val="000000"/>
          <w:sz w:val="20"/>
          <w:szCs w:val="20"/>
        </w:rPr>
        <w:t xml:space="preserve">Excellence in </w:t>
      </w:r>
      <w:r w:rsidR="005C134D">
        <w:rPr>
          <w:rFonts w:ascii="Arial" w:eastAsia="Times New Roman" w:hAnsi="Arial" w:cs="Arial"/>
          <w:color w:val="000000"/>
          <w:sz w:val="20"/>
          <w:szCs w:val="20"/>
        </w:rPr>
        <w:t>business</w:t>
      </w:r>
      <w:r w:rsidRPr="00D85621">
        <w:rPr>
          <w:rFonts w:ascii="Arial" w:eastAsia="Times New Roman" w:hAnsi="Arial" w:cs="Arial"/>
          <w:color w:val="000000"/>
          <w:sz w:val="20"/>
          <w:szCs w:val="20"/>
        </w:rPr>
        <w:t xml:space="preserve"> education requires </w:t>
      </w:r>
      <w:r w:rsidR="00E05A23">
        <w:rPr>
          <w:rFonts w:ascii="Arial" w:eastAsia="Times New Roman" w:hAnsi="Arial" w:cs="Arial"/>
          <w:color w:val="000000"/>
          <w:sz w:val="20"/>
          <w:szCs w:val="20"/>
        </w:rPr>
        <w:t xml:space="preserve">clear and </w:t>
      </w:r>
      <w:r w:rsidRPr="00D85621">
        <w:rPr>
          <w:rFonts w:ascii="Arial" w:eastAsia="Times New Roman" w:hAnsi="Arial" w:cs="Arial"/>
          <w:color w:val="000000"/>
          <w:sz w:val="20"/>
          <w:szCs w:val="20"/>
        </w:rPr>
        <w:t>effective student policies</w:t>
      </w:r>
      <w:r w:rsidR="00552D4D">
        <w:rPr>
          <w:rFonts w:ascii="Arial" w:eastAsia="Times New Roman" w:hAnsi="Arial" w:cs="Arial"/>
          <w:color w:val="000000"/>
          <w:sz w:val="20"/>
          <w:szCs w:val="20"/>
        </w:rPr>
        <w:t>,</w:t>
      </w:r>
      <w:r w:rsidRPr="00D85621">
        <w:rPr>
          <w:rFonts w:ascii="Arial" w:eastAsia="Times New Roman" w:hAnsi="Arial" w:cs="Arial"/>
          <w:color w:val="000000"/>
          <w:sz w:val="20"/>
          <w:szCs w:val="20"/>
        </w:rPr>
        <w:t xml:space="preserve"> procedures,</w:t>
      </w:r>
      <w:r w:rsidR="00552D4D">
        <w:rPr>
          <w:rFonts w:ascii="Arial" w:eastAsia="Times New Roman" w:hAnsi="Arial" w:cs="Arial"/>
          <w:color w:val="000000"/>
          <w:sz w:val="20"/>
          <w:szCs w:val="20"/>
        </w:rPr>
        <w:t xml:space="preserve"> and processes</w:t>
      </w:r>
      <w:r w:rsidRPr="00D85621">
        <w:rPr>
          <w:rFonts w:ascii="Arial" w:eastAsia="Times New Roman" w:hAnsi="Arial" w:cs="Arial"/>
          <w:color w:val="000000"/>
          <w:sz w:val="20"/>
          <w:szCs w:val="20"/>
        </w:rPr>
        <w:t xml:space="preserve"> including</w:t>
      </w:r>
      <w:r>
        <w:rPr>
          <w:rFonts w:ascii="Arial" w:eastAsia="Times New Roman" w:hAnsi="Arial" w:cs="Arial"/>
          <w:color w:val="000000"/>
          <w:sz w:val="20"/>
          <w:szCs w:val="20"/>
        </w:rPr>
        <w:t xml:space="preserve"> </w:t>
      </w:r>
      <w:r w:rsidRPr="00D85621">
        <w:rPr>
          <w:rFonts w:ascii="Arial" w:eastAsia="Times New Roman" w:hAnsi="Arial" w:cs="Arial"/>
          <w:color w:val="000000"/>
          <w:sz w:val="20"/>
          <w:szCs w:val="20"/>
        </w:rPr>
        <w:t xml:space="preserve">(i) admissions </w:t>
      </w:r>
      <w:r w:rsidR="00E05A23">
        <w:rPr>
          <w:rFonts w:ascii="Arial" w:eastAsia="Times New Roman" w:hAnsi="Arial" w:cs="Arial"/>
          <w:color w:val="000000"/>
          <w:sz w:val="20"/>
          <w:szCs w:val="20"/>
        </w:rPr>
        <w:t xml:space="preserve">policies and </w:t>
      </w:r>
      <w:r w:rsidR="0077543D">
        <w:rPr>
          <w:rFonts w:ascii="Arial" w:eastAsia="Times New Roman" w:hAnsi="Arial" w:cs="Arial"/>
          <w:color w:val="000000"/>
          <w:sz w:val="20"/>
          <w:szCs w:val="20"/>
        </w:rPr>
        <w:t>procedures</w:t>
      </w:r>
      <w:r w:rsidRPr="00D85621">
        <w:rPr>
          <w:rFonts w:ascii="Arial" w:eastAsia="Times New Roman" w:hAnsi="Arial" w:cs="Arial"/>
          <w:color w:val="000000"/>
          <w:sz w:val="20"/>
          <w:szCs w:val="20"/>
        </w:rPr>
        <w:t xml:space="preserve"> that ensure that students who are admitted to the institution’s </w:t>
      </w:r>
      <w:r w:rsidR="005C134D">
        <w:rPr>
          <w:rFonts w:ascii="Arial" w:eastAsia="Times New Roman" w:hAnsi="Arial" w:cs="Arial"/>
          <w:color w:val="000000"/>
          <w:sz w:val="20"/>
          <w:szCs w:val="20"/>
        </w:rPr>
        <w:t>business</w:t>
      </w:r>
      <w:r w:rsidRPr="00D85621">
        <w:rPr>
          <w:rFonts w:ascii="Arial" w:eastAsia="Times New Roman" w:hAnsi="Arial" w:cs="Arial"/>
          <w:color w:val="000000"/>
          <w:sz w:val="20"/>
          <w:szCs w:val="20"/>
        </w:rPr>
        <w:t xml:space="preserve"> programs have a reasonable chance of success in the program</w:t>
      </w:r>
      <w:r w:rsidR="00E05A23">
        <w:rPr>
          <w:rFonts w:ascii="Arial" w:eastAsia="Times New Roman" w:hAnsi="Arial" w:cs="Arial"/>
          <w:color w:val="000000"/>
          <w:sz w:val="20"/>
          <w:szCs w:val="20"/>
        </w:rPr>
        <w:t>s</w:t>
      </w:r>
      <w:r w:rsidRPr="00D85621">
        <w:rPr>
          <w:rFonts w:ascii="Arial" w:eastAsia="Times New Roman" w:hAnsi="Arial" w:cs="Arial"/>
          <w:color w:val="000000"/>
          <w:sz w:val="20"/>
          <w:szCs w:val="20"/>
        </w:rPr>
        <w:t xml:space="preserve"> to which they have been admitted</w:t>
      </w:r>
      <w:r w:rsidR="00552D4D">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D85621">
        <w:rPr>
          <w:rFonts w:ascii="Arial" w:eastAsia="Times New Roman" w:hAnsi="Arial" w:cs="Arial"/>
          <w:color w:val="000000"/>
          <w:sz w:val="20"/>
          <w:szCs w:val="20"/>
        </w:rPr>
        <w:t>(</w:t>
      </w:r>
      <w:r>
        <w:rPr>
          <w:rFonts w:ascii="Arial" w:eastAsia="Times New Roman" w:hAnsi="Arial" w:cs="Arial"/>
          <w:color w:val="000000"/>
          <w:sz w:val="20"/>
          <w:szCs w:val="20"/>
        </w:rPr>
        <w:t>i</w:t>
      </w:r>
      <w:r w:rsidRPr="00D85621">
        <w:rPr>
          <w:rFonts w:ascii="Arial" w:eastAsia="Times New Roman" w:hAnsi="Arial" w:cs="Arial"/>
          <w:color w:val="000000"/>
          <w:sz w:val="20"/>
          <w:szCs w:val="20"/>
        </w:rPr>
        <w:t xml:space="preserve">i) </w:t>
      </w:r>
      <w:r w:rsidR="00E05A23">
        <w:rPr>
          <w:rFonts w:ascii="Arial" w:eastAsia="Times New Roman" w:hAnsi="Arial" w:cs="Arial"/>
          <w:color w:val="000000"/>
          <w:sz w:val="20"/>
          <w:szCs w:val="20"/>
        </w:rPr>
        <w:t xml:space="preserve">policies and </w:t>
      </w:r>
      <w:r w:rsidRPr="00D85621">
        <w:rPr>
          <w:rFonts w:ascii="Arial" w:eastAsia="Times New Roman" w:hAnsi="Arial" w:cs="Arial"/>
          <w:color w:val="000000"/>
          <w:sz w:val="20"/>
          <w:szCs w:val="20"/>
        </w:rPr>
        <w:t>pro</w:t>
      </w:r>
      <w:r w:rsidR="0077543D">
        <w:rPr>
          <w:rFonts w:ascii="Arial" w:eastAsia="Times New Roman" w:hAnsi="Arial" w:cs="Arial"/>
          <w:color w:val="000000"/>
          <w:sz w:val="20"/>
          <w:szCs w:val="20"/>
        </w:rPr>
        <w:t>cedures</w:t>
      </w:r>
      <w:r>
        <w:rPr>
          <w:rFonts w:ascii="Arial" w:eastAsia="Times New Roman" w:hAnsi="Arial" w:cs="Arial"/>
          <w:color w:val="000000"/>
          <w:sz w:val="20"/>
          <w:szCs w:val="20"/>
        </w:rPr>
        <w:t xml:space="preserve"> </w:t>
      </w:r>
      <w:r w:rsidR="00E05A23">
        <w:rPr>
          <w:rFonts w:ascii="Arial" w:eastAsia="Times New Roman" w:hAnsi="Arial" w:cs="Arial"/>
          <w:color w:val="000000"/>
          <w:sz w:val="20"/>
          <w:szCs w:val="20"/>
        </w:rPr>
        <w:t>t</w:t>
      </w:r>
      <w:r>
        <w:rPr>
          <w:rFonts w:ascii="Arial" w:eastAsia="Times New Roman" w:hAnsi="Arial" w:cs="Arial"/>
          <w:color w:val="000000"/>
          <w:sz w:val="20"/>
          <w:szCs w:val="20"/>
        </w:rPr>
        <w:t xml:space="preserve">hat govern </w:t>
      </w:r>
      <w:r w:rsidR="00E05A23">
        <w:rPr>
          <w:rFonts w:ascii="Arial" w:eastAsia="Times New Roman" w:hAnsi="Arial" w:cs="Arial"/>
          <w:color w:val="000000"/>
          <w:sz w:val="20"/>
          <w:szCs w:val="20"/>
        </w:rPr>
        <w:t xml:space="preserve">the </w:t>
      </w:r>
      <w:r>
        <w:rPr>
          <w:rFonts w:ascii="Arial" w:eastAsia="Times New Roman" w:hAnsi="Arial" w:cs="Arial"/>
          <w:color w:val="000000"/>
          <w:sz w:val="20"/>
          <w:szCs w:val="20"/>
        </w:rPr>
        <w:t>academic performance</w:t>
      </w:r>
      <w:r w:rsidR="00E05A23">
        <w:rPr>
          <w:rFonts w:ascii="Arial" w:eastAsia="Times New Roman" w:hAnsi="Arial" w:cs="Arial"/>
          <w:color w:val="000000"/>
          <w:sz w:val="20"/>
          <w:szCs w:val="20"/>
        </w:rPr>
        <w:t xml:space="preserve"> of students</w:t>
      </w:r>
      <w:r>
        <w:rPr>
          <w:rFonts w:ascii="Arial" w:eastAsia="Times New Roman" w:hAnsi="Arial" w:cs="Arial"/>
          <w:color w:val="000000"/>
          <w:sz w:val="20"/>
          <w:szCs w:val="20"/>
        </w:rPr>
        <w:t xml:space="preserve"> and</w:t>
      </w:r>
      <w:r w:rsidR="00E05A23">
        <w:rPr>
          <w:rFonts w:ascii="Arial" w:eastAsia="Times New Roman" w:hAnsi="Arial" w:cs="Arial"/>
          <w:color w:val="000000"/>
          <w:sz w:val="20"/>
          <w:szCs w:val="20"/>
        </w:rPr>
        <w:t xml:space="preserve"> the successful progression of students through the programs</w:t>
      </w:r>
      <w:r w:rsidR="00552D4D">
        <w:rPr>
          <w:rFonts w:ascii="Arial" w:eastAsia="Times New Roman" w:hAnsi="Arial" w:cs="Arial"/>
          <w:color w:val="000000"/>
          <w:sz w:val="20"/>
          <w:szCs w:val="20"/>
        </w:rPr>
        <w:t xml:space="preserve">, and (iii) processes for supporting the career development of </w:t>
      </w:r>
      <w:r w:rsidR="005C134D">
        <w:rPr>
          <w:rFonts w:ascii="Arial" w:eastAsia="Times New Roman" w:hAnsi="Arial" w:cs="Arial"/>
          <w:color w:val="000000"/>
          <w:sz w:val="20"/>
          <w:szCs w:val="20"/>
        </w:rPr>
        <w:t>business</w:t>
      </w:r>
      <w:r w:rsidR="00472DD5">
        <w:rPr>
          <w:rFonts w:ascii="Arial" w:eastAsia="Times New Roman" w:hAnsi="Arial" w:cs="Arial"/>
          <w:color w:val="000000"/>
          <w:sz w:val="20"/>
          <w:szCs w:val="20"/>
        </w:rPr>
        <w:t xml:space="preserve"> </w:t>
      </w:r>
      <w:r w:rsidR="00552D4D">
        <w:rPr>
          <w:rFonts w:ascii="Arial" w:eastAsia="Times New Roman" w:hAnsi="Arial" w:cs="Arial"/>
          <w:color w:val="000000"/>
          <w:sz w:val="20"/>
          <w:szCs w:val="20"/>
        </w:rPr>
        <w:t>students</w:t>
      </w:r>
      <w:r w:rsidRPr="00D85621">
        <w:rPr>
          <w:rFonts w:ascii="Arial" w:eastAsia="Times New Roman" w:hAnsi="Arial" w:cs="Arial"/>
          <w:color w:val="000000"/>
          <w:sz w:val="20"/>
          <w:szCs w:val="20"/>
        </w:rPr>
        <w:t>.</w:t>
      </w:r>
    </w:p>
    <w:p w14:paraId="01DC411B" w14:textId="77777777" w:rsidR="00D85621" w:rsidRDefault="00D85621" w:rsidP="00D85621">
      <w:pPr>
        <w:rPr>
          <w:rFonts w:ascii="Arial" w:eastAsia="Times New Roman" w:hAnsi="Arial" w:cs="Arial"/>
          <w:color w:val="000000"/>
          <w:sz w:val="20"/>
          <w:szCs w:val="20"/>
        </w:rPr>
      </w:pPr>
    </w:p>
    <w:p w14:paraId="79BA69C5" w14:textId="77777777" w:rsidR="00326737" w:rsidRDefault="00326737" w:rsidP="00D85621">
      <w:pPr>
        <w:rPr>
          <w:rFonts w:ascii="Arial" w:eastAsia="Times New Roman" w:hAnsi="Arial" w:cs="Arial"/>
          <w:color w:val="000000"/>
          <w:sz w:val="20"/>
          <w:szCs w:val="20"/>
        </w:rPr>
      </w:pPr>
    </w:p>
    <w:p w14:paraId="7F7896E9" w14:textId="77777777" w:rsidR="00053D7C" w:rsidRPr="00D4078B" w:rsidRDefault="00053D7C" w:rsidP="00053D7C">
      <w:pPr>
        <w:pStyle w:val="Heading3"/>
      </w:pPr>
      <w:bookmarkStart w:id="121" w:name="_Toc502852330"/>
      <w:r>
        <w:t>6</w:t>
      </w:r>
      <w:r w:rsidRPr="00D4078B">
        <w:t>.</w:t>
      </w:r>
      <w:r>
        <w:t>1:</w:t>
      </w:r>
      <w:r w:rsidRPr="00D4078B">
        <w:t xml:space="preserve"> </w:t>
      </w:r>
      <w:r>
        <w:t>A</w:t>
      </w:r>
      <w:r w:rsidR="0027662C">
        <w:t>dmissions Policies and Procedures</w:t>
      </w:r>
      <w:bookmarkEnd w:id="121"/>
    </w:p>
    <w:p w14:paraId="50427296" w14:textId="77777777" w:rsidR="00053D7C" w:rsidRPr="00D4078B" w:rsidRDefault="00053D7C" w:rsidP="00053D7C">
      <w:pPr>
        <w:jc w:val="both"/>
        <w:rPr>
          <w:rFonts w:ascii="Arial" w:eastAsia="Times New Roman" w:hAnsi="Arial" w:cs="Arial"/>
          <w:b/>
          <w:bCs/>
          <w:color w:val="000000"/>
          <w:sz w:val="20"/>
          <w:szCs w:val="20"/>
        </w:rPr>
      </w:pPr>
    </w:p>
    <w:p w14:paraId="2032CDC5" w14:textId="77777777" w:rsidR="00053D7C" w:rsidRPr="00D4078B" w:rsidRDefault="00053D7C" w:rsidP="00053D7C">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sidR="006C4D9B">
        <w:rPr>
          <w:rFonts w:ascii="Arial" w:eastAsia="Times New Roman" w:hAnsi="Arial" w:cs="Arial"/>
          <w:b/>
          <w:bCs/>
          <w:color w:val="000000"/>
          <w:sz w:val="20"/>
          <w:szCs w:val="20"/>
        </w:rPr>
        <w:t>clear</w:t>
      </w:r>
      <w:r w:rsidR="001544EA">
        <w:rPr>
          <w:rFonts w:ascii="Arial" w:eastAsia="Times New Roman" w:hAnsi="Arial" w:cs="Arial"/>
          <w:b/>
          <w:bCs/>
          <w:color w:val="000000"/>
          <w:sz w:val="20"/>
          <w:szCs w:val="20"/>
        </w:rPr>
        <w:t>, transparent,</w:t>
      </w:r>
      <w:r w:rsidR="006C4D9B">
        <w:rPr>
          <w:rFonts w:ascii="Arial" w:eastAsia="Times New Roman" w:hAnsi="Arial" w:cs="Arial"/>
          <w:b/>
          <w:bCs/>
          <w:color w:val="000000"/>
          <w:sz w:val="20"/>
          <w:szCs w:val="20"/>
        </w:rPr>
        <w:t xml:space="preserve"> and effective </w:t>
      </w:r>
      <w:r w:rsidRPr="00053D7C">
        <w:rPr>
          <w:rFonts w:ascii="Arial" w:eastAsia="Times New Roman" w:hAnsi="Arial" w:cs="Arial"/>
          <w:b/>
          <w:bCs/>
          <w:color w:val="000000"/>
          <w:sz w:val="20"/>
          <w:szCs w:val="20"/>
        </w:rPr>
        <w:t xml:space="preserve">admissions </w:t>
      </w:r>
      <w:r>
        <w:rPr>
          <w:rFonts w:ascii="Arial" w:eastAsia="Times New Roman" w:hAnsi="Arial" w:cs="Arial"/>
          <w:b/>
          <w:bCs/>
          <w:color w:val="000000"/>
          <w:sz w:val="20"/>
          <w:szCs w:val="20"/>
        </w:rPr>
        <w:t xml:space="preserve">policies and </w:t>
      </w:r>
      <w:r w:rsidR="0027662C">
        <w:rPr>
          <w:rFonts w:ascii="Arial" w:eastAsia="Times New Roman" w:hAnsi="Arial" w:cs="Arial"/>
          <w:b/>
          <w:bCs/>
          <w:color w:val="000000"/>
          <w:sz w:val="20"/>
          <w:szCs w:val="20"/>
        </w:rPr>
        <w:t xml:space="preserve">procedures </w:t>
      </w:r>
      <w:r w:rsidRPr="00053D7C">
        <w:rPr>
          <w:rFonts w:ascii="Arial" w:eastAsia="Times New Roman" w:hAnsi="Arial" w:cs="Arial"/>
          <w:b/>
          <w:bCs/>
          <w:color w:val="000000"/>
          <w:sz w:val="20"/>
          <w:szCs w:val="20"/>
        </w:rPr>
        <w:t xml:space="preserve">that </w:t>
      </w:r>
      <w:r w:rsidR="00935175">
        <w:rPr>
          <w:rFonts w:ascii="Arial" w:eastAsia="Times New Roman" w:hAnsi="Arial" w:cs="Arial"/>
          <w:b/>
          <w:bCs/>
          <w:color w:val="000000"/>
          <w:sz w:val="20"/>
          <w:szCs w:val="20"/>
        </w:rPr>
        <w:t xml:space="preserve">are appropriate to the expectations of the institution’s </w:t>
      </w:r>
      <w:r w:rsidR="005C134D">
        <w:rPr>
          <w:rFonts w:ascii="Arial" w:eastAsia="Times New Roman" w:hAnsi="Arial" w:cs="Arial"/>
          <w:b/>
          <w:bCs/>
          <w:color w:val="000000"/>
          <w:sz w:val="20"/>
          <w:szCs w:val="20"/>
        </w:rPr>
        <w:t>business</w:t>
      </w:r>
      <w:r w:rsidR="00935175">
        <w:rPr>
          <w:rFonts w:ascii="Arial" w:eastAsia="Times New Roman" w:hAnsi="Arial" w:cs="Arial"/>
          <w:b/>
          <w:bCs/>
          <w:color w:val="000000"/>
          <w:sz w:val="20"/>
          <w:szCs w:val="20"/>
        </w:rPr>
        <w:t xml:space="preserve"> programs and that are implemented in a </w:t>
      </w:r>
      <w:r w:rsidR="00DB523D">
        <w:rPr>
          <w:rFonts w:ascii="Arial" w:eastAsia="Times New Roman" w:hAnsi="Arial" w:cs="Arial"/>
          <w:b/>
          <w:bCs/>
          <w:color w:val="000000"/>
          <w:sz w:val="20"/>
          <w:szCs w:val="20"/>
        </w:rPr>
        <w:t xml:space="preserve">fair and </w:t>
      </w:r>
      <w:r w:rsidR="00935175">
        <w:rPr>
          <w:rFonts w:ascii="Arial" w:eastAsia="Times New Roman" w:hAnsi="Arial" w:cs="Arial"/>
          <w:b/>
          <w:bCs/>
          <w:color w:val="000000"/>
          <w:sz w:val="20"/>
          <w:szCs w:val="20"/>
        </w:rPr>
        <w:t>consistent manner</w:t>
      </w:r>
      <w:r w:rsidRPr="00D4078B">
        <w:rPr>
          <w:rFonts w:ascii="Arial" w:eastAsia="Times New Roman" w:hAnsi="Arial" w:cs="Arial"/>
          <w:b/>
          <w:bCs/>
          <w:sz w:val="20"/>
          <w:szCs w:val="20"/>
        </w:rPr>
        <w:t xml:space="preserve">. </w:t>
      </w:r>
    </w:p>
    <w:p w14:paraId="580CB9E9" w14:textId="77777777" w:rsidR="00053D7C" w:rsidRPr="00D4078B" w:rsidRDefault="00053D7C" w:rsidP="00053D7C">
      <w:pPr>
        <w:rPr>
          <w:rFonts w:ascii="Arial" w:eastAsia="Times New Roman" w:hAnsi="Arial" w:cs="Arial"/>
          <w:color w:val="000000"/>
          <w:sz w:val="20"/>
          <w:szCs w:val="20"/>
        </w:rPr>
      </w:pPr>
    </w:p>
    <w:p w14:paraId="7B44F416" w14:textId="77777777" w:rsidR="00053D7C" w:rsidRPr="00D4078B" w:rsidRDefault="00053D7C" w:rsidP="00053D7C">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1F54E508" w14:textId="77777777" w:rsidR="00053D7C" w:rsidRPr="00606960" w:rsidRDefault="00053D7C" w:rsidP="00053D7C">
      <w:pPr>
        <w:pStyle w:val="Heading1"/>
        <w:rPr>
          <w:b w:val="0"/>
          <w:bCs w:val="0"/>
          <w:sz w:val="20"/>
          <w:szCs w:val="20"/>
        </w:rPr>
      </w:pPr>
    </w:p>
    <w:p w14:paraId="16E33342" w14:textId="6E79412B" w:rsidR="00053D7C" w:rsidRPr="00AA2953" w:rsidRDefault="002512C1" w:rsidP="00AA2953">
      <w:pPr>
        <w:rPr>
          <w:rFonts w:ascii="Arial" w:hAnsi="Arial" w:cs="Arial"/>
          <w:sz w:val="20"/>
          <w:szCs w:val="20"/>
        </w:rPr>
      </w:pPr>
      <w:r w:rsidRPr="00AA2953">
        <w:rPr>
          <w:rFonts w:ascii="Arial" w:hAnsi="Arial" w:cs="Arial"/>
          <w:sz w:val="20"/>
          <w:szCs w:val="20"/>
        </w:rPr>
        <w:t xml:space="preserve">The policies and procedures for </w:t>
      </w:r>
      <w:r w:rsidR="00852155" w:rsidRPr="00AA2953">
        <w:rPr>
          <w:rFonts w:ascii="Arial" w:hAnsi="Arial" w:cs="Arial"/>
          <w:sz w:val="20"/>
          <w:szCs w:val="20"/>
        </w:rPr>
        <w:t>the admission of students</w:t>
      </w:r>
      <w:r w:rsidRPr="00AA2953">
        <w:rPr>
          <w:rFonts w:ascii="Arial" w:hAnsi="Arial" w:cs="Arial"/>
          <w:sz w:val="20"/>
          <w:szCs w:val="20"/>
        </w:rPr>
        <w:t xml:space="preserve"> to the institution’s </w:t>
      </w:r>
      <w:r w:rsidR="005C134D">
        <w:rPr>
          <w:rFonts w:ascii="Arial" w:hAnsi="Arial" w:cs="Arial"/>
          <w:sz w:val="20"/>
          <w:szCs w:val="20"/>
        </w:rPr>
        <w:t>business</w:t>
      </w:r>
      <w:r w:rsidRPr="00AA2953">
        <w:rPr>
          <w:rFonts w:ascii="Arial" w:hAnsi="Arial" w:cs="Arial"/>
          <w:sz w:val="20"/>
          <w:szCs w:val="20"/>
        </w:rPr>
        <w:t xml:space="preserve"> programs mus</w:t>
      </w:r>
      <w:r w:rsidR="00BC49A3">
        <w:rPr>
          <w:rFonts w:ascii="Arial" w:hAnsi="Arial" w:cs="Arial"/>
          <w:sz w:val="20"/>
          <w:szCs w:val="20"/>
        </w:rPr>
        <w:t>t be published, transparent to</w:t>
      </w:r>
      <w:r w:rsidRPr="00AA2953">
        <w:rPr>
          <w:rFonts w:ascii="Arial" w:hAnsi="Arial" w:cs="Arial"/>
          <w:sz w:val="20"/>
          <w:szCs w:val="20"/>
        </w:rPr>
        <w:t xml:space="preserve"> the academic </w:t>
      </w:r>
      <w:r w:rsidR="005C134D">
        <w:rPr>
          <w:rFonts w:ascii="Arial" w:hAnsi="Arial" w:cs="Arial"/>
          <w:sz w:val="20"/>
          <w:szCs w:val="20"/>
        </w:rPr>
        <w:t>business</w:t>
      </w:r>
      <w:r w:rsidRPr="00AA2953">
        <w:rPr>
          <w:rFonts w:ascii="Arial" w:hAnsi="Arial" w:cs="Arial"/>
          <w:sz w:val="20"/>
          <w:szCs w:val="20"/>
        </w:rPr>
        <w:t xml:space="preserve"> unit’s internal and external stakeholders and applied in a consistent and equitable manner.</w:t>
      </w:r>
    </w:p>
    <w:p w14:paraId="25322C2B" w14:textId="77777777" w:rsidR="002512C1" w:rsidRPr="002512C1" w:rsidRDefault="002512C1" w:rsidP="002512C1">
      <w:pPr>
        <w:rPr>
          <w:rFonts w:ascii="Arial" w:hAnsi="Arial" w:cs="Arial"/>
          <w:sz w:val="20"/>
          <w:szCs w:val="20"/>
        </w:rPr>
      </w:pPr>
    </w:p>
    <w:p w14:paraId="10D52226" w14:textId="77777777" w:rsidR="002512C1" w:rsidRDefault="00DB16A3" w:rsidP="002512C1">
      <w:pPr>
        <w:rPr>
          <w:rFonts w:ascii="Arial" w:hAnsi="Arial" w:cs="Arial"/>
          <w:sz w:val="20"/>
          <w:szCs w:val="20"/>
        </w:rPr>
      </w:pPr>
      <w:r>
        <w:rPr>
          <w:rFonts w:ascii="Arial" w:hAnsi="Arial" w:cs="Arial"/>
          <w:sz w:val="20"/>
          <w:szCs w:val="20"/>
        </w:rPr>
        <w:t>The admissions policies and standards</w:t>
      </w:r>
      <w:r w:rsidRPr="002512C1">
        <w:rPr>
          <w:rFonts w:ascii="Arial" w:hAnsi="Arial" w:cs="Arial"/>
          <w:sz w:val="20"/>
          <w:szCs w:val="20"/>
        </w:rPr>
        <w:t xml:space="preserve"> </w:t>
      </w:r>
      <w:r>
        <w:rPr>
          <w:rFonts w:ascii="Arial" w:hAnsi="Arial" w:cs="Arial"/>
          <w:sz w:val="20"/>
          <w:szCs w:val="20"/>
        </w:rPr>
        <w:t xml:space="preserve">for </w:t>
      </w:r>
      <w:r w:rsidR="005C134D">
        <w:rPr>
          <w:rFonts w:ascii="Arial" w:hAnsi="Arial" w:cs="Arial"/>
          <w:sz w:val="20"/>
          <w:szCs w:val="20"/>
        </w:rPr>
        <w:t>business</w:t>
      </w:r>
      <w:r>
        <w:rPr>
          <w:rFonts w:ascii="Arial" w:hAnsi="Arial" w:cs="Arial"/>
          <w:sz w:val="20"/>
          <w:szCs w:val="20"/>
        </w:rPr>
        <w:t xml:space="preserve"> programs at all degree levels should be </w:t>
      </w:r>
      <w:r w:rsidRPr="002512C1">
        <w:rPr>
          <w:rFonts w:ascii="Arial" w:hAnsi="Arial" w:cs="Arial"/>
          <w:sz w:val="20"/>
          <w:szCs w:val="20"/>
        </w:rPr>
        <w:t xml:space="preserve">appropriate to the </w:t>
      </w:r>
      <w:r w:rsidR="00852155">
        <w:rPr>
          <w:rFonts w:ascii="Arial" w:hAnsi="Arial" w:cs="Arial"/>
          <w:sz w:val="20"/>
          <w:szCs w:val="20"/>
        </w:rPr>
        <w:t xml:space="preserve">types of </w:t>
      </w:r>
      <w:r w:rsidRPr="002512C1">
        <w:rPr>
          <w:rFonts w:ascii="Arial" w:hAnsi="Arial" w:cs="Arial"/>
          <w:sz w:val="20"/>
          <w:szCs w:val="20"/>
        </w:rPr>
        <w:t>pro</w:t>
      </w:r>
      <w:r>
        <w:rPr>
          <w:rFonts w:ascii="Arial" w:hAnsi="Arial" w:cs="Arial"/>
          <w:sz w:val="20"/>
          <w:szCs w:val="20"/>
        </w:rPr>
        <w:t>grams offered and designed</w:t>
      </w:r>
      <w:r w:rsidRPr="002512C1">
        <w:rPr>
          <w:rFonts w:ascii="Arial" w:hAnsi="Arial" w:cs="Arial"/>
          <w:sz w:val="20"/>
          <w:szCs w:val="20"/>
        </w:rPr>
        <w:t xml:space="preserve"> to ensure that students have a reasonable chance to succeed in the program</w:t>
      </w:r>
      <w:r>
        <w:rPr>
          <w:rFonts w:ascii="Arial" w:hAnsi="Arial" w:cs="Arial"/>
          <w:sz w:val="20"/>
          <w:szCs w:val="20"/>
        </w:rPr>
        <w:t>s</w:t>
      </w:r>
      <w:r w:rsidRPr="002512C1">
        <w:rPr>
          <w:rFonts w:ascii="Arial" w:hAnsi="Arial" w:cs="Arial"/>
          <w:sz w:val="20"/>
          <w:szCs w:val="20"/>
        </w:rPr>
        <w:t xml:space="preserve"> to which they have been admitted</w:t>
      </w:r>
      <w:r>
        <w:rPr>
          <w:rFonts w:ascii="Arial" w:hAnsi="Arial" w:cs="Arial"/>
          <w:sz w:val="20"/>
          <w:szCs w:val="20"/>
        </w:rPr>
        <w:t xml:space="preserve">. </w:t>
      </w:r>
      <w:r w:rsidR="0058395C">
        <w:rPr>
          <w:rFonts w:ascii="Arial" w:hAnsi="Arial" w:cs="Arial"/>
          <w:sz w:val="20"/>
          <w:szCs w:val="20"/>
        </w:rPr>
        <w:t xml:space="preserve">If </w:t>
      </w:r>
      <w:r w:rsidR="00EF18D5">
        <w:rPr>
          <w:rFonts w:ascii="Arial" w:hAnsi="Arial" w:cs="Arial"/>
          <w:sz w:val="20"/>
          <w:szCs w:val="20"/>
        </w:rPr>
        <w:t>exceptions are made to the</w:t>
      </w:r>
      <w:r w:rsidR="0058395C">
        <w:rPr>
          <w:rFonts w:ascii="Arial" w:hAnsi="Arial" w:cs="Arial"/>
          <w:sz w:val="20"/>
          <w:szCs w:val="20"/>
        </w:rPr>
        <w:t>se</w:t>
      </w:r>
      <w:r w:rsidR="00EF18D5">
        <w:rPr>
          <w:rFonts w:ascii="Arial" w:hAnsi="Arial" w:cs="Arial"/>
          <w:sz w:val="20"/>
          <w:szCs w:val="20"/>
        </w:rPr>
        <w:t xml:space="preserve"> admissions policies and procedures</w:t>
      </w:r>
      <w:r w:rsidR="0058395C">
        <w:rPr>
          <w:rFonts w:ascii="Arial" w:hAnsi="Arial" w:cs="Arial"/>
          <w:sz w:val="20"/>
          <w:szCs w:val="20"/>
        </w:rPr>
        <w:t>,</w:t>
      </w:r>
      <w:r w:rsidR="00EF18D5">
        <w:rPr>
          <w:rFonts w:ascii="Arial" w:hAnsi="Arial" w:cs="Arial"/>
          <w:sz w:val="20"/>
          <w:szCs w:val="20"/>
        </w:rPr>
        <w:t xml:space="preserve"> i</w:t>
      </w:r>
      <w:r w:rsidR="005E7832" w:rsidRPr="005E7832">
        <w:rPr>
          <w:rFonts w:ascii="Arial" w:hAnsi="Arial" w:cs="Arial"/>
          <w:sz w:val="20"/>
          <w:szCs w:val="20"/>
        </w:rPr>
        <w:t xml:space="preserve">t is incumbent upon the academic </w:t>
      </w:r>
      <w:r w:rsidR="005C134D">
        <w:rPr>
          <w:rFonts w:ascii="Arial" w:hAnsi="Arial" w:cs="Arial"/>
          <w:sz w:val="20"/>
          <w:szCs w:val="20"/>
        </w:rPr>
        <w:t>business</w:t>
      </w:r>
      <w:r w:rsidR="005E7832" w:rsidRPr="005E7832">
        <w:rPr>
          <w:rFonts w:ascii="Arial" w:hAnsi="Arial" w:cs="Arial"/>
          <w:sz w:val="20"/>
          <w:szCs w:val="20"/>
        </w:rPr>
        <w:t xml:space="preserve"> unit to provide a rationale and to justify its case for </w:t>
      </w:r>
      <w:r w:rsidR="00574D9A">
        <w:rPr>
          <w:rFonts w:ascii="Arial" w:hAnsi="Arial" w:cs="Arial"/>
          <w:sz w:val="20"/>
          <w:szCs w:val="20"/>
        </w:rPr>
        <w:t>the</w:t>
      </w:r>
      <w:r w:rsidR="005E7832">
        <w:rPr>
          <w:rFonts w:ascii="Arial" w:hAnsi="Arial" w:cs="Arial"/>
          <w:sz w:val="20"/>
          <w:szCs w:val="20"/>
        </w:rPr>
        <w:t xml:space="preserve"> exceptions.</w:t>
      </w:r>
    </w:p>
    <w:p w14:paraId="5B8BCBF1" w14:textId="77777777" w:rsidR="00464B9C" w:rsidRPr="002512C1" w:rsidRDefault="00464B9C" w:rsidP="002512C1">
      <w:pPr>
        <w:rPr>
          <w:rFonts w:ascii="Arial" w:hAnsi="Arial" w:cs="Arial"/>
          <w:sz w:val="20"/>
          <w:szCs w:val="20"/>
        </w:rPr>
      </w:pPr>
    </w:p>
    <w:p w14:paraId="1D1BC8F9" w14:textId="77777777" w:rsidR="0073404F" w:rsidRPr="00D4078B" w:rsidRDefault="0073404F" w:rsidP="0073404F">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4DF9CBED" w14:textId="77777777" w:rsidR="0073404F" w:rsidRPr="002D75D5" w:rsidRDefault="0073404F" w:rsidP="0073404F">
      <w:pPr>
        <w:rPr>
          <w:rFonts w:ascii="Arial" w:eastAsia="Times New Roman" w:hAnsi="Arial" w:cs="Arial"/>
          <w:sz w:val="20"/>
          <w:szCs w:val="20"/>
        </w:rPr>
      </w:pPr>
    </w:p>
    <w:p w14:paraId="03112A47" w14:textId="77777777" w:rsidR="00FD0817" w:rsidRPr="002D75D5" w:rsidRDefault="00FD0817" w:rsidP="00FD0817">
      <w:pPr>
        <w:rPr>
          <w:rFonts w:ascii="Arial" w:hAnsi="Arial" w:cs="Arial"/>
          <w:sz w:val="20"/>
          <w:szCs w:val="20"/>
        </w:rPr>
      </w:pPr>
      <w:r w:rsidRPr="002D75D5">
        <w:rPr>
          <w:rFonts w:ascii="Arial" w:hAnsi="Arial" w:cs="Arial"/>
          <w:sz w:val="20"/>
          <w:szCs w:val="20"/>
        </w:rPr>
        <w:t>In the self-study:</w:t>
      </w:r>
    </w:p>
    <w:p w14:paraId="448F9DD7" w14:textId="77777777" w:rsidR="00FD0817" w:rsidRPr="002D75D5" w:rsidRDefault="00FD0817" w:rsidP="00FD0817">
      <w:pPr>
        <w:rPr>
          <w:rFonts w:ascii="Arial" w:hAnsi="Arial" w:cs="Arial"/>
          <w:sz w:val="20"/>
          <w:szCs w:val="20"/>
        </w:rPr>
      </w:pPr>
    </w:p>
    <w:p w14:paraId="54A715DA" w14:textId="77777777" w:rsidR="00345B42" w:rsidRPr="002D75D5" w:rsidRDefault="00345B42" w:rsidP="00F016E8">
      <w:pPr>
        <w:pStyle w:val="ListParagraph"/>
        <w:numPr>
          <w:ilvl w:val="0"/>
          <w:numId w:val="114"/>
        </w:numPr>
        <w:ind w:left="360"/>
        <w:rPr>
          <w:sz w:val="20"/>
          <w:szCs w:val="20"/>
        </w:rPr>
      </w:pPr>
      <w:r w:rsidRPr="002D75D5">
        <w:rPr>
          <w:sz w:val="20"/>
          <w:szCs w:val="20"/>
        </w:rPr>
        <w:t xml:space="preserve">Describe the admissions policies and procedures for </w:t>
      </w:r>
      <w:r w:rsidR="00837E96" w:rsidRPr="002D75D5">
        <w:rPr>
          <w:sz w:val="20"/>
          <w:szCs w:val="20"/>
        </w:rPr>
        <w:t xml:space="preserve">each of the </w:t>
      </w:r>
      <w:r w:rsidR="005C134D">
        <w:rPr>
          <w:sz w:val="20"/>
          <w:szCs w:val="20"/>
        </w:rPr>
        <w:t>business</w:t>
      </w:r>
      <w:r w:rsidRPr="002D75D5">
        <w:rPr>
          <w:sz w:val="20"/>
          <w:szCs w:val="20"/>
        </w:rPr>
        <w:t xml:space="preserve"> programs included in the accreditation review.</w:t>
      </w:r>
    </w:p>
    <w:p w14:paraId="28FE2763" w14:textId="77777777" w:rsidR="00345B42" w:rsidRPr="002D75D5" w:rsidRDefault="00345B42" w:rsidP="00345B42">
      <w:pPr>
        <w:pStyle w:val="ListParagraph"/>
        <w:ind w:left="360"/>
        <w:rPr>
          <w:sz w:val="20"/>
          <w:szCs w:val="20"/>
        </w:rPr>
      </w:pPr>
    </w:p>
    <w:p w14:paraId="3939B69D" w14:textId="77777777" w:rsidR="00837E96" w:rsidRPr="002D75D5" w:rsidRDefault="00837E96" w:rsidP="00F016E8">
      <w:pPr>
        <w:pStyle w:val="ListParagraph"/>
        <w:numPr>
          <w:ilvl w:val="0"/>
          <w:numId w:val="114"/>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demonstrate that the admissions policies and procedures for the program are published, transparent to the public, and consistent with the type of program.</w:t>
      </w:r>
    </w:p>
    <w:p w14:paraId="761F80F8" w14:textId="77777777" w:rsidR="00837E96" w:rsidRPr="002D75D5" w:rsidRDefault="00837E96" w:rsidP="00837E96">
      <w:pPr>
        <w:rPr>
          <w:sz w:val="20"/>
          <w:szCs w:val="20"/>
        </w:rPr>
      </w:pPr>
    </w:p>
    <w:p w14:paraId="31A3A56D" w14:textId="77777777" w:rsidR="00345B42" w:rsidRPr="002D75D5" w:rsidRDefault="28D1206B" w:rsidP="00F016E8">
      <w:pPr>
        <w:pStyle w:val="ListParagraph"/>
        <w:numPr>
          <w:ilvl w:val="0"/>
          <w:numId w:val="114"/>
        </w:numPr>
        <w:ind w:left="360"/>
        <w:rPr>
          <w:sz w:val="20"/>
          <w:szCs w:val="20"/>
        </w:rPr>
      </w:pPr>
      <w:r w:rsidRPr="28D1206B">
        <w:rPr>
          <w:sz w:val="20"/>
          <w:szCs w:val="20"/>
        </w:rPr>
        <w:t>For each of the graduate-level business programs included in the accreditation review, demonstrate that the admissions policies or standards for the program require that students have or will have completed an appropriate bachelor’s-level degree, diploma, or other equivalent credential prior to admission to the program.</w:t>
      </w:r>
    </w:p>
    <w:p w14:paraId="6E0E1FD6" w14:textId="77777777" w:rsidR="00345B42" w:rsidRPr="002D75D5" w:rsidRDefault="00345B42" w:rsidP="00345B42">
      <w:pPr>
        <w:pStyle w:val="ListParagraph"/>
        <w:ind w:left="360"/>
        <w:rPr>
          <w:sz w:val="20"/>
          <w:szCs w:val="20"/>
        </w:rPr>
      </w:pPr>
    </w:p>
    <w:p w14:paraId="2EE83B65" w14:textId="77777777" w:rsidR="00345B42" w:rsidRPr="002D75D5" w:rsidRDefault="00837E96" w:rsidP="00F016E8">
      <w:pPr>
        <w:pStyle w:val="ListParagraph"/>
        <w:numPr>
          <w:ilvl w:val="0"/>
          <w:numId w:val="114"/>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e</w:t>
      </w:r>
      <w:r w:rsidR="00345B42" w:rsidRPr="002D75D5">
        <w:rPr>
          <w:sz w:val="20"/>
          <w:szCs w:val="20"/>
        </w:rPr>
        <w:t xml:space="preserve">xplain the ways in which the admissions policies and procedures for </w:t>
      </w:r>
      <w:r w:rsidRPr="002D75D5">
        <w:rPr>
          <w:sz w:val="20"/>
          <w:szCs w:val="20"/>
        </w:rPr>
        <w:t>the program</w:t>
      </w:r>
      <w:r w:rsidR="00345B42" w:rsidRPr="002D75D5">
        <w:rPr>
          <w:sz w:val="20"/>
          <w:szCs w:val="20"/>
        </w:rPr>
        <w:t xml:space="preserve"> attempt to ensure that s</w:t>
      </w:r>
      <w:r w:rsidRPr="002D75D5">
        <w:rPr>
          <w:sz w:val="20"/>
          <w:szCs w:val="20"/>
        </w:rPr>
        <w:t>tudents admitted to the program</w:t>
      </w:r>
      <w:r w:rsidR="00345B42" w:rsidRPr="002D75D5">
        <w:rPr>
          <w:sz w:val="20"/>
          <w:szCs w:val="20"/>
        </w:rPr>
        <w:t xml:space="preserve"> have a reasonable chance to succeed.</w:t>
      </w:r>
    </w:p>
    <w:p w14:paraId="1E3B65D7" w14:textId="77777777" w:rsidR="00345B42" w:rsidRPr="002D75D5" w:rsidRDefault="00345B42" w:rsidP="00345B42">
      <w:pPr>
        <w:rPr>
          <w:sz w:val="20"/>
          <w:szCs w:val="20"/>
        </w:rPr>
      </w:pPr>
    </w:p>
    <w:p w14:paraId="67BE9BE8" w14:textId="77777777" w:rsidR="005407B7" w:rsidRPr="002D75D5" w:rsidRDefault="005407B7" w:rsidP="00F016E8">
      <w:pPr>
        <w:pStyle w:val="ListParagraph"/>
        <w:numPr>
          <w:ilvl w:val="0"/>
          <w:numId w:val="114"/>
        </w:numPr>
        <w:ind w:left="360"/>
        <w:rPr>
          <w:sz w:val="20"/>
          <w:szCs w:val="20"/>
        </w:rPr>
      </w:pPr>
      <w:r w:rsidRPr="002D75D5">
        <w:rPr>
          <w:sz w:val="20"/>
          <w:szCs w:val="20"/>
        </w:rPr>
        <w:t xml:space="preserve">Describe the ways in which the institution and/or the academic </w:t>
      </w:r>
      <w:r w:rsidR="005C134D">
        <w:rPr>
          <w:sz w:val="20"/>
          <w:szCs w:val="20"/>
        </w:rPr>
        <w:t>business</w:t>
      </w:r>
      <w:r w:rsidRPr="002D75D5">
        <w:rPr>
          <w:sz w:val="20"/>
          <w:szCs w:val="20"/>
        </w:rPr>
        <w:t xml:space="preserve"> unit evaluates</w:t>
      </w:r>
      <w:r w:rsidR="00464B9C">
        <w:rPr>
          <w:sz w:val="20"/>
          <w:szCs w:val="20"/>
        </w:rPr>
        <w:t xml:space="preserve"> </w:t>
      </w:r>
      <w:r w:rsidRPr="002D75D5">
        <w:rPr>
          <w:sz w:val="20"/>
          <w:szCs w:val="20"/>
        </w:rPr>
        <w:t xml:space="preserve">and documents </w:t>
      </w:r>
      <w:r w:rsidR="00464B9C">
        <w:rPr>
          <w:sz w:val="20"/>
          <w:szCs w:val="20"/>
        </w:rPr>
        <w:t>a</w:t>
      </w:r>
      <w:r w:rsidRPr="002D75D5">
        <w:rPr>
          <w:sz w:val="20"/>
          <w:szCs w:val="20"/>
        </w:rPr>
        <w:t>ny transfer credits, courses, modules, etc. that are accepted from other institutions</w:t>
      </w:r>
      <w:r w:rsidR="00B0592B" w:rsidRPr="002D75D5">
        <w:rPr>
          <w:sz w:val="20"/>
          <w:szCs w:val="20"/>
        </w:rPr>
        <w:t xml:space="preserve"> and applied toward </w:t>
      </w:r>
      <w:r w:rsidR="00036139" w:rsidRPr="002D75D5">
        <w:rPr>
          <w:sz w:val="20"/>
          <w:szCs w:val="20"/>
        </w:rPr>
        <w:t xml:space="preserve">satisfying requirements </w:t>
      </w:r>
      <w:r w:rsidR="00B0592B" w:rsidRPr="002D75D5">
        <w:rPr>
          <w:sz w:val="20"/>
          <w:szCs w:val="20"/>
        </w:rPr>
        <w:t xml:space="preserve">in the </w:t>
      </w:r>
      <w:r w:rsidR="005C134D">
        <w:rPr>
          <w:sz w:val="20"/>
          <w:szCs w:val="20"/>
        </w:rPr>
        <w:t>business</w:t>
      </w:r>
      <w:r w:rsidR="00036139" w:rsidRPr="002D75D5">
        <w:rPr>
          <w:sz w:val="20"/>
          <w:szCs w:val="20"/>
        </w:rPr>
        <w:t xml:space="preserve"> </w:t>
      </w:r>
      <w:r w:rsidR="00B0592B" w:rsidRPr="002D75D5">
        <w:rPr>
          <w:sz w:val="20"/>
          <w:szCs w:val="20"/>
        </w:rPr>
        <w:t>programs</w:t>
      </w:r>
      <w:r w:rsidRPr="002D75D5">
        <w:rPr>
          <w:sz w:val="20"/>
          <w:szCs w:val="20"/>
        </w:rPr>
        <w:t>.</w:t>
      </w:r>
    </w:p>
    <w:p w14:paraId="166FF2F8" w14:textId="77777777" w:rsidR="005407B7" w:rsidRPr="002D75D5" w:rsidRDefault="005407B7" w:rsidP="005407B7">
      <w:pPr>
        <w:pStyle w:val="ListParagraph"/>
        <w:ind w:left="360"/>
        <w:rPr>
          <w:sz w:val="20"/>
          <w:szCs w:val="20"/>
        </w:rPr>
      </w:pPr>
    </w:p>
    <w:p w14:paraId="5FC8C5D8" w14:textId="77777777" w:rsidR="00036139" w:rsidRPr="002D75D5" w:rsidRDefault="00036139" w:rsidP="00F016E8">
      <w:pPr>
        <w:pStyle w:val="ListParagraph"/>
        <w:numPr>
          <w:ilvl w:val="0"/>
          <w:numId w:val="114"/>
        </w:numPr>
        <w:ind w:left="360"/>
        <w:rPr>
          <w:sz w:val="20"/>
          <w:szCs w:val="20"/>
        </w:rPr>
      </w:pPr>
      <w:r w:rsidRPr="002D75D5">
        <w:rPr>
          <w:sz w:val="20"/>
          <w:szCs w:val="20"/>
        </w:rPr>
        <w:lastRenderedPageBreak/>
        <w:t xml:space="preserve">Demonstrate that the policies and procedures governing transfer work ensure that the credits, courses, modules, etc. that are accepted from other institutions are comparable in quality to those comprising the academic </w:t>
      </w:r>
      <w:r w:rsidR="005C134D">
        <w:rPr>
          <w:sz w:val="20"/>
          <w:szCs w:val="20"/>
        </w:rPr>
        <w:t>business</w:t>
      </w:r>
      <w:r w:rsidRPr="002D75D5">
        <w:rPr>
          <w:sz w:val="20"/>
          <w:szCs w:val="20"/>
        </w:rPr>
        <w:t xml:space="preserve"> unit’s own </w:t>
      </w:r>
      <w:r w:rsidR="005C134D">
        <w:rPr>
          <w:sz w:val="20"/>
          <w:szCs w:val="20"/>
        </w:rPr>
        <w:t>business</w:t>
      </w:r>
      <w:r w:rsidRPr="002D75D5">
        <w:rPr>
          <w:sz w:val="20"/>
          <w:szCs w:val="20"/>
        </w:rPr>
        <w:t xml:space="preserve"> programs.</w:t>
      </w:r>
    </w:p>
    <w:p w14:paraId="345AE0B0" w14:textId="77777777" w:rsidR="00A8736C" w:rsidRPr="002D75D5" w:rsidRDefault="00A8736C" w:rsidP="00A8736C">
      <w:pPr>
        <w:pStyle w:val="ListParagraph"/>
        <w:ind w:left="360"/>
        <w:rPr>
          <w:sz w:val="20"/>
          <w:szCs w:val="20"/>
        </w:rPr>
      </w:pPr>
    </w:p>
    <w:p w14:paraId="1D6A8506" w14:textId="77777777" w:rsidR="00A8736C" w:rsidRPr="002D75D5" w:rsidRDefault="00A8736C" w:rsidP="00F016E8">
      <w:pPr>
        <w:pStyle w:val="ListParagraph"/>
        <w:numPr>
          <w:ilvl w:val="0"/>
          <w:numId w:val="114"/>
        </w:numPr>
        <w:ind w:left="360"/>
        <w:rPr>
          <w:sz w:val="20"/>
          <w:szCs w:val="20"/>
        </w:rPr>
      </w:pPr>
      <w:r w:rsidRPr="002D75D5">
        <w:rPr>
          <w:sz w:val="20"/>
          <w:szCs w:val="20"/>
        </w:rPr>
        <w:t xml:space="preserve">Provide evidence that the policies governing the acceptance of transfer work for credit in </w:t>
      </w:r>
      <w:r w:rsidR="005C134D">
        <w:rPr>
          <w:sz w:val="20"/>
          <w:szCs w:val="20"/>
        </w:rPr>
        <w:t>business</w:t>
      </w:r>
      <w:r w:rsidRPr="002D75D5">
        <w:rPr>
          <w:sz w:val="20"/>
          <w:szCs w:val="20"/>
        </w:rPr>
        <w:t xml:space="preserve"> programs require that the transfer credits/courses/modules/etc. must come from institutions that have appropriate nationally-recognized institutional accreditation or equivalent recognition, approvals, or legal authorizations to award degrees from an appropriate governing or legal body.</w:t>
      </w:r>
    </w:p>
    <w:p w14:paraId="1A7DFCCA" w14:textId="77777777" w:rsidR="007853E3" w:rsidRPr="002D75D5" w:rsidRDefault="007853E3" w:rsidP="007853E3">
      <w:pPr>
        <w:pStyle w:val="ListParagraph"/>
        <w:ind w:left="360"/>
        <w:rPr>
          <w:sz w:val="20"/>
          <w:szCs w:val="20"/>
        </w:rPr>
      </w:pPr>
    </w:p>
    <w:p w14:paraId="6E57A167"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transfer work for credit in </w:t>
      </w:r>
      <w:r w:rsidR="005C134D">
        <w:rPr>
          <w:sz w:val="20"/>
          <w:szCs w:val="20"/>
        </w:rPr>
        <w:t>business</w:t>
      </w:r>
      <w:r w:rsidRPr="002D75D5">
        <w:rPr>
          <w:sz w:val="20"/>
          <w:szCs w:val="20"/>
        </w:rPr>
        <w:t xml:space="preserve"> programs are published and transparent to the public.</w:t>
      </w:r>
    </w:p>
    <w:p w14:paraId="32D7EC52" w14:textId="77777777" w:rsidR="007853E3" w:rsidRPr="002D75D5" w:rsidRDefault="007853E3" w:rsidP="007853E3">
      <w:pPr>
        <w:pStyle w:val="ListParagraph"/>
        <w:ind w:left="360"/>
        <w:rPr>
          <w:sz w:val="20"/>
          <w:szCs w:val="20"/>
        </w:rPr>
      </w:pPr>
    </w:p>
    <w:p w14:paraId="2091E207"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Describe the ways in which the institution and/or the academic </w:t>
      </w:r>
      <w:r w:rsidR="005C134D">
        <w:rPr>
          <w:sz w:val="20"/>
          <w:szCs w:val="20"/>
        </w:rPr>
        <w:t>business</w:t>
      </w:r>
      <w:r w:rsidRPr="002D75D5">
        <w:rPr>
          <w:sz w:val="20"/>
          <w:szCs w:val="20"/>
        </w:rPr>
        <w:t xml:space="preserve"> unit evaluates</w:t>
      </w:r>
      <w:r w:rsidR="00464B9C">
        <w:rPr>
          <w:sz w:val="20"/>
          <w:szCs w:val="20"/>
        </w:rPr>
        <w:t xml:space="preserve"> </w:t>
      </w:r>
      <w:r w:rsidRPr="002D75D5">
        <w:rPr>
          <w:sz w:val="20"/>
          <w:szCs w:val="20"/>
        </w:rPr>
        <w:t>and documents any academic credit that is granted for work or life experience and/or other prior non-academic learning</w:t>
      </w:r>
      <w:r w:rsidR="00464B9C">
        <w:rPr>
          <w:sz w:val="20"/>
          <w:szCs w:val="20"/>
        </w:rPr>
        <w:t xml:space="preserve"> and </w:t>
      </w:r>
      <w:r w:rsidR="00464B9C" w:rsidRPr="002D75D5">
        <w:rPr>
          <w:sz w:val="20"/>
          <w:szCs w:val="20"/>
        </w:rPr>
        <w:t xml:space="preserve">applied toward satisfying requirements in </w:t>
      </w:r>
      <w:r w:rsidR="005C134D">
        <w:rPr>
          <w:sz w:val="20"/>
          <w:szCs w:val="20"/>
        </w:rPr>
        <w:t>business</w:t>
      </w:r>
      <w:r w:rsidR="00464B9C" w:rsidRPr="002D75D5">
        <w:rPr>
          <w:sz w:val="20"/>
          <w:szCs w:val="20"/>
        </w:rPr>
        <w:t xml:space="preserve"> programs</w:t>
      </w:r>
      <w:r w:rsidRPr="002D75D5">
        <w:rPr>
          <w:sz w:val="20"/>
          <w:szCs w:val="20"/>
        </w:rPr>
        <w:t>.</w:t>
      </w:r>
    </w:p>
    <w:p w14:paraId="1798F106" w14:textId="77777777" w:rsidR="007853E3" w:rsidRPr="002D75D5" w:rsidRDefault="007853E3" w:rsidP="007853E3">
      <w:pPr>
        <w:pStyle w:val="ListParagraph"/>
        <w:ind w:left="360"/>
        <w:rPr>
          <w:sz w:val="20"/>
          <w:szCs w:val="20"/>
        </w:rPr>
      </w:pPr>
    </w:p>
    <w:p w14:paraId="61633BC9"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non-academic learning for credit in </w:t>
      </w:r>
      <w:r w:rsidR="005C134D">
        <w:rPr>
          <w:sz w:val="20"/>
          <w:szCs w:val="20"/>
        </w:rPr>
        <w:t>business</w:t>
      </w:r>
      <w:r w:rsidRPr="002D75D5">
        <w:rPr>
          <w:sz w:val="20"/>
          <w:szCs w:val="20"/>
        </w:rPr>
        <w:t xml:space="preserve"> programs ensure that the learning resulting from these experiences is comparable in quality to the learning experiences provided in the academic </w:t>
      </w:r>
      <w:r w:rsidR="005C134D">
        <w:rPr>
          <w:sz w:val="20"/>
          <w:szCs w:val="20"/>
        </w:rPr>
        <w:t>business</w:t>
      </w:r>
      <w:r w:rsidRPr="002D75D5">
        <w:rPr>
          <w:sz w:val="20"/>
          <w:szCs w:val="20"/>
        </w:rPr>
        <w:t xml:space="preserve"> unit’s own </w:t>
      </w:r>
      <w:r w:rsidR="005C134D">
        <w:rPr>
          <w:sz w:val="20"/>
          <w:szCs w:val="20"/>
        </w:rPr>
        <w:t>business</w:t>
      </w:r>
      <w:r w:rsidRPr="002D75D5">
        <w:rPr>
          <w:sz w:val="20"/>
          <w:szCs w:val="20"/>
        </w:rPr>
        <w:t xml:space="preserve"> programs.</w:t>
      </w:r>
    </w:p>
    <w:p w14:paraId="36F9683C" w14:textId="77777777" w:rsidR="002D75D5" w:rsidRPr="002D75D5" w:rsidRDefault="002D75D5" w:rsidP="002D75D5">
      <w:pPr>
        <w:pStyle w:val="ListParagraph"/>
        <w:ind w:left="360"/>
        <w:rPr>
          <w:sz w:val="20"/>
          <w:szCs w:val="20"/>
        </w:rPr>
      </w:pPr>
    </w:p>
    <w:p w14:paraId="192093F3" w14:textId="77777777" w:rsidR="002D75D5" w:rsidRPr="002D75D5" w:rsidRDefault="002D75D5"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non-academic learning for credit in </w:t>
      </w:r>
      <w:r w:rsidR="005C134D">
        <w:rPr>
          <w:sz w:val="20"/>
          <w:szCs w:val="20"/>
        </w:rPr>
        <w:t>business</w:t>
      </w:r>
      <w:r w:rsidRPr="002D75D5">
        <w:rPr>
          <w:sz w:val="20"/>
          <w:szCs w:val="20"/>
        </w:rPr>
        <w:t xml:space="preserve"> programs are published and transparent to the public.</w:t>
      </w:r>
    </w:p>
    <w:p w14:paraId="11D89611" w14:textId="77777777" w:rsidR="002D75D5" w:rsidRPr="002D75D5" w:rsidRDefault="002D75D5" w:rsidP="002D75D5">
      <w:pPr>
        <w:rPr>
          <w:sz w:val="20"/>
          <w:szCs w:val="20"/>
        </w:rPr>
      </w:pPr>
    </w:p>
    <w:p w14:paraId="3D01B3E9" w14:textId="77777777" w:rsidR="002D75D5" w:rsidRPr="002D75D5" w:rsidRDefault="002D75D5" w:rsidP="00F016E8">
      <w:pPr>
        <w:pStyle w:val="ListParagraph"/>
        <w:numPr>
          <w:ilvl w:val="0"/>
          <w:numId w:val="114"/>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describe any exceptions that were made in the administration of the admissions policies for the program during the self-study year, and provide a rationale and justification for these exceptions.</w:t>
      </w:r>
    </w:p>
    <w:p w14:paraId="055FD228" w14:textId="77777777" w:rsidR="002D75D5" w:rsidRPr="002D75D5" w:rsidRDefault="002D75D5" w:rsidP="002D75D5">
      <w:pPr>
        <w:pStyle w:val="ListParagraph"/>
        <w:ind w:left="360"/>
        <w:rPr>
          <w:sz w:val="20"/>
          <w:szCs w:val="20"/>
        </w:rPr>
      </w:pPr>
    </w:p>
    <w:p w14:paraId="480DFA35" w14:textId="77777777" w:rsidR="0073404F" w:rsidRPr="002D75D5" w:rsidRDefault="0073404F" w:rsidP="0073404F">
      <w:pPr>
        <w:rPr>
          <w:rFonts w:ascii="Arial" w:eastAsia="Times New Roman" w:hAnsi="Arial" w:cs="Arial"/>
          <w:sz w:val="20"/>
          <w:szCs w:val="20"/>
        </w:rPr>
      </w:pPr>
    </w:p>
    <w:p w14:paraId="5B44AD80" w14:textId="77777777" w:rsidR="00053D7C" w:rsidRPr="002D75D5" w:rsidRDefault="00053D7C" w:rsidP="00053D7C">
      <w:pPr>
        <w:rPr>
          <w:rFonts w:ascii="Arial" w:hAnsi="Arial" w:cs="Arial"/>
          <w:sz w:val="20"/>
          <w:szCs w:val="20"/>
        </w:rPr>
      </w:pPr>
    </w:p>
    <w:p w14:paraId="74C0F711" w14:textId="77777777" w:rsidR="0073404F" w:rsidRPr="002D75D5" w:rsidRDefault="0073404F" w:rsidP="00053D7C">
      <w:pPr>
        <w:rPr>
          <w:rFonts w:ascii="Arial" w:hAnsi="Arial" w:cs="Arial"/>
          <w:sz w:val="20"/>
          <w:szCs w:val="20"/>
        </w:rPr>
      </w:pPr>
    </w:p>
    <w:p w14:paraId="29D332C6" w14:textId="77777777" w:rsidR="0073404F" w:rsidRPr="002D75D5" w:rsidRDefault="0073404F" w:rsidP="00053D7C">
      <w:pPr>
        <w:rPr>
          <w:rFonts w:ascii="Arial" w:hAnsi="Arial" w:cs="Arial"/>
          <w:sz w:val="20"/>
          <w:szCs w:val="20"/>
        </w:rPr>
        <w:sectPr w:rsidR="0073404F" w:rsidRPr="002D75D5"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64FA97A" w14:textId="77777777" w:rsidR="00DB523D" w:rsidRPr="00D4078B" w:rsidRDefault="00DB523D" w:rsidP="00DB523D">
      <w:pPr>
        <w:pStyle w:val="Heading3"/>
      </w:pPr>
      <w:bookmarkStart w:id="122" w:name="_Toc502852331"/>
      <w:r>
        <w:lastRenderedPageBreak/>
        <w:t>6</w:t>
      </w:r>
      <w:r w:rsidRPr="00D4078B">
        <w:t>.</w:t>
      </w:r>
      <w:r>
        <w:t>2:</w:t>
      </w:r>
      <w:r w:rsidRPr="00D4078B">
        <w:t xml:space="preserve"> </w:t>
      </w:r>
      <w:r>
        <w:t>Academic Policies and Procedures</w:t>
      </w:r>
      <w:bookmarkEnd w:id="122"/>
    </w:p>
    <w:p w14:paraId="5925751A" w14:textId="77777777" w:rsidR="00DB523D" w:rsidRPr="00D4078B" w:rsidRDefault="00DB523D" w:rsidP="00DB523D">
      <w:pPr>
        <w:jc w:val="both"/>
        <w:rPr>
          <w:rFonts w:ascii="Arial" w:eastAsia="Times New Roman" w:hAnsi="Arial" w:cs="Arial"/>
          <w:b/>
          <w:bCs/>
          <w:color w:val="000000"/>
          <w:sz w:val="20"/>
          <w:szCs w:val="20"/>
        </w:rPr>
      </w:pPr>
    </w:p>
    <w:p w14:paraId="0D0A40BD" w14:textId="77777777" w:rsidR="00DB523D" w:rsidRPr="00D4078B" w:rsidRDefault="00344D99" w:rsidP="00DB523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44D99">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44D99">
        <w:rPr>
          <w:rFonts w:ascii="Arial" w:eastAsia="Times New Roman" w:hAnsi="Arial" w:cs="Arial"/>
          <w:b/>
          <w:bCs/>
          <w:color w:val="000000"/>
          <w:sz w:val="20"/>
          <w:szCs w:val="20"/>
        </w:rPr>
        <w:t xml:space="preserve"> education requires clear, transparent, and effective policies and procedures pertaining to student academic performance and progression toward degree completion. These policies and procedures must be applied in a fair and consistent manner</w:t>
      </w:r>
      <w:r w:rsidR="00DB523D" w:rsidRPr="00D4078B">
        <w:rPr>
          <w:rFonts w:ascii="Arial" w:eastAsia="Times New Roman" w:hAnsi="Arial" w:cs="Arial"/>
          <w:b/>
          <w:bCs/>
          <w:sz w:val="20"/>
          <w:szCs w:val="20"/>
        </w:rPr>
        <w:t xml:space="preserve">. </w:t>
      </w:r>
    </w:p>
    <w:p w14:paraId="5D62416A" w14:textId="77777777" w:rsidR="00DB523D" w:rsidRPr="00D4078B" w:rsidRDefault="00DB523D" w:rsidP="00DB523D">
      <w:pPr>
        <w:rPr>
          <w:rFonts w:ascii="Arial" w:eastAsia="Times New Roman" w:hAnsi="Arial" w:cs="Arial"/>
          <w:color w:val="000000"/>
          <w:sz w:val="20"/>
          <w:szCs w:val="20"/>
        </w:rPr>
      </w:pPr>
    </w:p>
    <w:p w14:paraId="1D746689" w14:textId="77777777" w:rsidR="00DB523D" w:rsidRPr="00D4078B" w:rsidRDefault="00DB523D" w:rsidP="00DB523D">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158E663F" w14:textId="77777777" w:rsidR="00DB523D" w:rsidRPr="00D14D7E" w:rsidRDefault="00DB523D" w:rsidP="00DB523D">
      <w:pPr>
        <w:pStyle w:val="Heading1"/>
        <w:rPr>
          <w:b w:val="0"/>
          <w:bCs w:val="0"/>
          <w:sz w:val="20"/>
          <w:szCs w:val="20"/>
        </w:rPr>
      </w:pPr>
    </w:p>
    <w:p w14:paraId="12F53583" w14:textId="3CC6127F" w:rsidR="00D14D7E" w:rsidRPr="00D14D7E" w:rsidRDefault="00D14D7E" w:rsidP="00D14D7E">
      <w:pPr>
        <w:rPr>
          <w:rFonts w:ascii="Arial" w:hAnsi="Arial" w:cs="Arial"/>
        </w:rPr>
      </w:pPr>
      <w:r w:rsidRPr="00D14D7E">
        <w:rPr>
          <w:rFonts w:ascii="Arial" w:hAnsi="Arial" w:cs="Arial"/>
          <w:sz w:val="20"/>
          <w:szCs w:val="20"/>
        </w:rPr>
        <w:t xml:space="preserve">The policies and procedures </w:t>
      </w:r>
      <w:r>
        <w:rPr>
          <w:rFonts w:ascii="Arial" w:hAnsi="Arial" w:cs="Arial"/>
          <w:sz w:val="20"/>
          <w:szCs w:val="20"/>
        </w:rPr>
        <w:t xml:space="preserve">relating to </w:t>
      </w:r>
      <w:r w:rsidRPr="00D14D7E">
        <w:rPr>
          <w:rFonts w:ascii="Arial" w:hAnsi="Arial" w:cs="Arial"/>
          <w:sz w:val="20"/>
          <w:szCs w:val="20"/>
        </w:rPr>
        <w:t xml:space="preserve">student academic performance and progression toward degree completion must be published, transparent to the academic </w:t>
      </w:r>
      <w:r w:rsidR="005C134D">
        <w:rPr>
          <w:rFonts w:ascii="Arial" w:hAnsi="Arial" w:cs="Arial"/>
          <w:sz w:val="20"/>
          <w:szCs w:val="20"/>
        </w:rPr>
        <w:t>business</w:t>
      </w:r>
      <w:r w:rsidRPr="00D14D7E">
        <w:rPr>
          <w:rFonts w:ascii="Arial" w:hAnsi="Arial" w:cs="Arial"/>
          <w:sz w:val="20"/>
          <w:szCs w:val="20"/>
        </w:rPr>
        <w:t xml:space="preserve"> unit’s internal and external stakeholders and must be applied in a consistent and equitable manner</w:t>
      </w:r>
      <w:r>
        <w:rPr>
          <w:rFonts w:ascii="Arial" w:hAnsi="Arial" w:cs="Arial"/>
          <w:sz w:val="20"/>
          <w:szCs w:val="20"/>
        </w:rPr>
        <w:t>.</w:t>
      </w:r>
    </w:p>
    <w:p w14:paraId="6412A606" w14:textId="77777777" w:rsidR="00D14D7E" w:rsidRPr="00AA2953" w:rsidRDefault="00D14D7E" w:rsidP="00AA2953">
      <w:pPr>
        <w:rPr>
          <w:rFonts w:ascii="Arial" w:hAnsi="Arial" w:cs="Arial"/>
        </w:rPr>
      </w:pPr>
    </w:p>
    <w:p w14:paraId="3A78204D" w14:textId="77777777" w:rsidR="00C73A74" w:rsidRPr="00AA2953" w:rsidRDefault="00C73A74" w:rsidP="00AA2953">
      <w:pPr>
        <w:rPr>
          <w:rFonts w:ascii="Arial" w:hAnsi="Arial" w:cs="Arial"/>
          <w:sz w:val="20"/>
          <w:szCs w:val="20"/>
        </w:rPr>
      </w:pPr>
      <w:r w:rsidRPr="00AA2953">
        <w:rPr>
          <w:rFonts w:ascii="Arial" w:hAnsi="Arial" w:cs="Arial"/>
          <w:sz w:val="20"/>
          <w:szCs w:val="20"/>
        </w:rPr>
        <w:t xml:space="preserve">Institutions and/or their academic </w:t>
      </w:r>
      <w:r w:rsidR="005C134D">
        <w:rPr>
          <w:rFonts w:ascii="Arial" w:hAnsi="Arial" w:cs="Arial"/>
          <w:sz w:val="20"/>
          <w:szCs w:val="20"/>
        </w:rPr>
        <w:t>business</w:t>
      </w:r>
      <w:r w:rsidRPr="00AA2953">
        <w:rPr>
          <w:rFonts w:ascii="Arial" w:hAnsi="Arial" w:cs="Arial"/>
          <w:sz w:val="20"/>
          <w:szCs w:val="20"/>
        </w:rPr>
        <w:t xml:space="preserve"> units should have academic policies and procedures </w:t>
      </w:r>
      <w:r w:rsidR="003D5C49" w:rsidRPr="00AA2953">
        <w:rPr>
          <w:rFonts w:ascii="Arial" w:hAnsi="Arial" w:cs="Arial"/>
          <w:sz w:val="20"/>
          <w:szCs w:val="20"/>
        </w:rPr>
        <w:t>that address</w:t>
      </w:r>
      <w:r w:rsidR="00C00D44" w:rsidRPr="00AA2953">
        <w:rPr>
          <w:rFonts w:ascii="Arial" w:hAnsi="Arial" w:cs="Arial"/>
          <w:sz w:val="20"/>
          <w:szCs w:val="20"/>
        </w:rPr>
        <w:t xml:space="preserve"> the following areas</w:t>
      </w:r>
      <w:r w:rsidRPr="00AA2953">
        <w:rPr>
          <w:rFonts w:ascii="Arial" w:hAnsi="Arial" w:cs="Arial"/>
          <w:sz w:val="20"/>
          <w:szCs w:val="20"/>
        </w:rPr>
        <w:t>:</w:t>
      </w:r>
    </w:p>
    <w:p w14:paraId="2D7C07EF" w14:textId="77777777" w:rsidR="00C73A74" w:rsidRPr="00AA2953" w:rsidRDefault="00C73A74" w:rsidP="00AA2953">
      <w:pPr>
        <w:rPr>
          <w:rFonts w:ascii="Arial" w:hAnsi="Arial" w:cs="Arial"/>
          <w:sz w:val="20"/>
          <w:szCs w:val="20"/>
        </w:rPr>
      </w:pPr>
    </w:p>
    <w:p w14:paraId="0A492D20" w14:textId="76854817" w:rsidR="00C73A74" w:rsidRDefault="00916735" w:rsidP="00F016E8">
      <w:pPr>
        <w:pStyle w:val="ListParagraph"/>
        <w:numPr>
          <w:ilvl w:val="0"/>
          <w:numId w:val="115"/>
        </w:numPr>
        <w:ind w:left="360"/>
        <w:rPr>
          <w:sz w:val="20"/>
          <w:szCs w:val="20"/>
        </w:rPr>
      </w:pPr>
      <w:r>
        <w:rPr>
          <w:sz w:val="20"/>
          <w:szCs w:val="20"/>
        </w:rPr>
        <w:t>T</w:t>
      </w:r>
      <w:r w:rsidR="00C73A74" w:rsidRPr="00C00D44">
        <w:rPr>
          <w:sz w:val="20"/>
          <w:szCs w:val="20"/>
        </w:rPr>
        <w:t>he academic performance of students</w:t>
      </w:r>
      <w:r w:rsidR="00573E24">
        <w:rPr>
          <w:sz w:val="20"/>
          <w:szCs w:val="20"/>
        </w:rPr>
        <w:t>,</w:t>
      </w:r>
    </w:p>
    <w:p w14:paraId="3454DB2D" w14:textId="77777777" w:rsidR="00C00D44" w:rsidRPr="00C00D44" w:rsidRDefault="00C00D44" w:rsidP="00C00D44">
      <w:pPr>
        <w:rPr>
          <w:sz w:val="20"/>
          <w:szCs w:val="20"/>
        </w:rPr>
      </w:pPr>
    </w:p>
    <w:p w14:paraId="366909D1" w14:textId="722B8157" w:rsidR="00C73A74" w:rsidRDefault="00965C45" w:rsidP="00F016E8">
      <w:pPr>
        <w:pStyle w:val="ListParagraph"/>
        <w:numPr>
          <w:ilvl w:val="0"/>
          <w:numId w:val="115"/>
        </w:numPr>
        <w:ind w:left="360"/>
        <w:rPr>
          <w:sz w:val="20"/>
          <w:szCs w:val="20"/>
        </w:rPr>
      </w:pPr>
      <w:r>
        <w:rPr>
          <w:sz w:val="20"/>
          <w:szCs w:val="20"/>
        </w:rPr>
        <w:t>The s</w:t>
      </w:r>
      <w:r w:rsidR="00C73A74" w:rsidRPr="00C00D44">
        <w:rPr>
          <w:sz w:val="20"/>
          <w:szCs w:val="20"/>
        </w:rPr>
        <w:t xml:space="preserve">atisfactory </w:t>
      </w:r>
      <w:r w:rsidR="00C00D44" w:rsidRPr="00C00D44">
        <w:rPr>
          <w:sz w:val="20"/>
          <w:szCs w:val="20"/>
        </w:rPr>
        <w:t>academic progress</w:t>
      </w:r>
      <w:r w:rsidR="00C73A74" w:rsidRPr="00C00D44">
        <w:rPr>
          <w:sz w:val="20"/>
          <w:szCs w:val="20"/>
        </w:rPr>
        <w:t xml:space="preserve"> </w:t>
      </w:r>
      <w:r>
        <w:rPr>
          <w:sz w:val="20"/>
          <w:szCs w:val="20"/>
        </w:rPr>
        <w:t xml:space="preserve">of students </w:t>
      </w:r>
      <w:r w:rsidR="00C73A74" w:rsidRPr="00C00D44">
        <w:rPr>
          <w:sz w:val="20"/>
          <w:szCs w:val="20"/>
        </w:rPr>
        <w:t>toward completion of degree programs</w:t>
      </w:r>
      <w:r w:rsidR="00573E24">
        <w:rPr>
          <w:sz w:val="20"/>
          <w:szCs w:val="20"/>
        </w:rPr>
        <w:t>,</w:t>
      </w:r>
    </w:p>
    <w:p w14:paraId="76AA60CD" w14:textId="77777777" w:rsidR="00C00D44" w:rsidRPr="00C00D44" w:rsidRDefault="00C00D44" w:rsidP="00C00D44">
      <w:pPr>
        <w:rPr>
          <w:sz w:val="20"/>
          <w:szCs w:val="20"/>
        </w:rPr>
      </w:pPr>
    </w:p>
    <w:p w14:paraId="01509C6D" w14:textId="0A0DED41" w:rsidR="00C73A74" w:rsidRDefault="00965C45" w:rsidP="00F016E8">
      <w:pPr>
        <w:pStyle w:val="ListParagraph"/>
        <w:numPr>
          <w:ilvl w:val="0"/>
          <w:numId w:val="115"/>
        </w:numPr>
        <w:ind w:left="360"/>
        <w:rPr>
          <w:sz w:val="20"/>
          <w:szCs w:val="20"/>
        </w:rPr>
      </w:pPr>
      <w:r>
        <w:rPr>
          <w:sz w:val="20"/>
          <w:szCs w:val="20"/>
        </w:rPr>
        <w:t>The identification of</w:t>
      </w:r>
      <w:r w:rsidR="00C73A74" w:rsidRPr="00C00D44">
        <w:rPr>
          <w:sz w:val="20"/>
          <w:szCs w:val="20"/>
        </w:rPr>
        <w:t xml:space="preserve"> retention issues and at-risk students</w:t>
      </w:r>
      <w:r w:rsidR="00573E24">
        <w:rPr>
          <w:sz w:val="20"/>
          <w:szCs w:val="20"/>
        </w:rPr>
        <w:t>,</w:t>
      </w:r>
    </w:p>
    <w:p w14:paraId="0C8DB022" w14:textId="77777777" w:rsidR="00C00D44" w:rsidRPr="00C00D44" w:rsidRDefault="00C00D44" w:rsidP="00C00D44">
      <w:pPr>
        <w:rPr>
          <w:sz w:val="20"/>
          <w:szCs w:val="20"/>
        </w:rPr>
      </w:pPr>
    </w:p>
    <w:p w14:paraId="32AAB41D" w14:textId="535399D3" w:rsidR="00C00D44" w:rsidRDefault="00965C45" w:rsidP="00F016E8">
      <w:pPr>
        <w:pStyle w:val="ListParagraph"/>
        <w:numPr>
          <w:ilvl w:val="0"/>
          <w:numId w:val="115"/>
        </w:numPr>
        <w:ind w:left="360"/>
        <w:rPr>
          <w:sz w:val="20"/>
          <w:szCs w:val="20"/>
        </w:rPr>
      </w:pPr>
      <w:r>
        <w:rPr>
          <w:sz w:val="20"/>
          <w:szCs w:val="20"/>
        </w:rPr>
        <w:t>The provision of</w:t>
      </w:r>
      <w:r w:rsidR="00C00D44" w:rsidRPr="00C00D44">
        <w:rPr>
          <w:sz w:val="20"/>
          <w:szCs w:val="20"/>
        </w:rPr>
        <w:t xml:space="preserve"> academic counseling and support services</w:t>
      </w:r>
      <w:r>
        <w:rPr>
          <w:sz w:val="20"/>
          <w:szCs w:val="20"/>
        </w:rPr>
        <w:t xml:space="preserve"> when needed</w:t>
      </w:r>
      <w:r w:rsidR="00573E24">
        <w:rPr>
          <w:sz w:val="20"/>
          <w:szCs w:val="20"/>
        </w:rPr>
        <w:t>,</w:t>
      </w:r>
    </w:p>
    <w:p w14:paraId="59CC7E82" w14:textId="77777777" w:rsidR="00C00D44" w:rsidRDefault="00C00D44" w:rsidP="00C00D44">
      <w:pPr>
        <w:pStyle w:val="ListParagraph"/>
        <w:ind w:left="360"/>
        <w:rPr>
          <w:sz w:val="20"/>
          <w:szCs w:val="20"/>
        </w:rPr>
      </w:pPr>
    </w:p>
    <w:p w14:paraId="151E2BBD" w14:textId="2A67F7F7" w:rsidR="00C00D44" w:rsidRPr="00C00D44" w:rsidRDefault="00965C45" w:rsidP="00F016E8">
      <w:pPr>
        <w:pStyle w:val="ListParagraph"/>
        <w:numPr>
          <w:ilvl w:val="0"/>
          <w:numId w:val="115"/>
        </w:numPr>
        <w:ind w:left="360"/>
        <w:rPr>
          <w:sz w:val="20"/>
          <w:szCs w:val="20"/>
        </w:rPr>
      </w:pPr>
      <w:r>
        <w:rPr>
          <w:sz w:val="20"/>
          <w:szCs w:val="20"/>
        </w:rPr>
        <w:t>The placement of</w:t>
      </w:r>
      <w:r w:rsidR="00C00D44" w:rsidRPr="00C00D44">
        <w:rPr>
          <w:sz w:val="20"/>
          <w:szCs w:val="20"/>
        </w:rPr>
        <w:t xml:space="preserve"> students on academic sanction (e.g., warning, probation, suspension, etc.)</w:t>
      </w:r>
      <w:r w:rsidR="00573E24">
        <w:rPr>
          <w:sz w:val="20"/>
          <w:szCs w:val="20"/>
        </w:rPr>
        <w:t>, and</w:t>
      </w:r>
    </w:p>
    <w:p w14:paraId="4180C009" w14:textId="77777777" w:rsidR="00C00D44" w:rsidRPr="00C00D44" w:rsidRDefault="00C00D44" w:rsidP="00C00D44">
      <w:pPr>
        <w:rPr>
          <w:sz w:val="20"/>
          <w:szCs w:val="20"/>
        </w:rPr>
      </w:pPr>
    </w:p>
    <w:p w14:paraId="0353F2F6" w14:textId="77777777" w:rsidR="00C00D44" w:rsidRPr="00C00D44" w:rsidRDefault="00965C45" w:rsidP="00F016E8">
      <w:pPr>
        <w:pStyle w:val="ListParagraph"/>
        <w:numPr>
          <w:ilvl w:val="0"/>
          <w:numId w:val="115"/>
        </w:numPr>
        <w:ind w:left="360"/>
        <w:rPr>
          <w:sz w:val="20"/>
          <w:szCs w:val="20"/>
        </w:rPr>
      </w:pPr>
      <w:r>
        <w:rPr>
          <w:sz w:val="20"/>
          <w:szCs w:val="20"/>
        </w:rPr>
        <w:t>The dismissal of</w:t>
      </w:r>
      <w:r w:rsidR="00C00D44" w:rsidRPr="00C00D44">
        <w:rPr>
          <w:sz w:val="20"/>
          <w:szCs w:val="20"/>
        </w:rPr>
        <w:t xml:space="preserve"> students from programs</w:t>
      </w:r>
      <w:r w:rsidR="003D5C49">
        <w:rPr>
          <w:sz w:val="20"/>
          <w:szCs w:val="20"/>
        </w:rPr>
        <w:t xml:space="preserve"> when necessary</w:t>
      </w:r>
      <w:r w:rsidR="00C00D44" w:rsidRPr="00C00D44">
        <w:rPr>
          <w:sz w:val="20"/>
          <w:szCs w:val="20"/>
        </w:rPr>
        <w:t>.</w:t>
      </w:r>
    </w:p>
    <w:p w14:paraId="469C8B1A" w14:textId="77777777" w:rsidR="00C73A74" w:rsidRPr="00AA2953" w:rsidRDefault="00C73A74" w:rsidP="00AA2953">
      <w:pPr>
        <w:rPr>
          <w:rFonts w:ascii="Arial" w:hAnsi="Arial" w:cs="Arial"/>
          <w:sz w:val="20"/>
          <w:szCs w:val="20"/>
        </w:rPr>
      </w:pPr>
    </w:p>
    <w:p w14:paraId="7E914613" w14:textId="77777777" w:rsidR="00DB523D" w:rsidRPr="00AA2953" w:rsidRDefault="00C00D44" w:rsidP="00AA2953">
      <w:pPr>
        <w:rPr>
          <w:rFonts w:ascii="Arial" w:hAnsi="Arial" w:cs="Arial"/>
          <w:sz w:val="20"/>
          <w:szCs w:val="20"/>
        </w:rPr>
      </w:pPr>
      <w:r w:rsidRPr="00AA2953">
        <w:rPr>
          <w:rFonts w:ascii="Arial" w:hAnsi="Arial" w:cs="Arial"/>
          <w:sz w:val="20"/>
          <w:szCs w:val="20"/>
        </w:rPr>
        <w:t>If exceptions are made to the</w:t>
      </w:r>
      <w:r w:rsidR="003D5C49" w:rsidRPr="00AA2953">
        <w:rPr>
          <w:rFonts w:ascii="Arial" w:hAnsi="Arial" w:cs="Arial"/>
          <w:sz w:val="20"/>
          <w:szCs w:val="20"/>
        </w:rPr>
        <w:t>se</w:t>
      </w:r>
      <w:r w:rsidRPr="00AA2953">
        <w:rPr>
          <w:rFonts w:ascii="Arial" w:hAnsi="Arial" w:cs="Arial"/>
          <w:sz w:val="20"/>
          <w:szCs w:val="20"/>
        </w:rPr>
        <w:t xml:space="preserve"> academic policies and procedures, it is incumbent upon the academic </w:t>
      </w:r>
      <w:r w:rsidR="005C134D">
        <w:rPr>
          <w:rFonts w:ascii="Arial" w:hAnsi="Arial" w:cs="Arial"/>
          <w:sz w:val="20"/>
          <w:szCs w:val="20"/>
        </w:rPr>
        <w:t>business</w:t>
      </w:r>
      <w:r w:rsidRPr="00AA2953">
        <w:rPr>
          <w:rFonts w:ascii="Arial" w:hAnsi="Arial" w:cs="Arial"/>
          <w:sz w:val="20"/>
          <w:szCs w:val="20"/>
        </w:rPr>
        <w:t xml:space="preserve"> unit to provide a rationale and to justify its case for </w:t>
      </w:r>
      <w:r w:rsidR="003D5C49" w:rsidRPr="00AA2953">
        <w:rPr>
          <w:rFonts w:ascii="Arial" w:hAnsi="Arial" w:cs="Arial"/>
          <w:sz w:val="20"/>
          <w:szCs w:val="20"/>
        </w:rPr>
        <w:t>the</w:t>
      </w:r>
      <w:r w:rsidRPr="00AA2953">
        <w:rPr>
          <w:rFonts w:ascii="Arial" w:hAnsi="Arial" w:cs="Arial"/>
          <w:sz w:val="20"/>
          <w:szCs w:val="20"/>
        </w:rPr>
        <w:t xml:space="preserve"> exceptions.</w:t>
      </w:r>
    </w:p>
    <w:p w14:paraId="263A51BF" w14:textId="77777777" w:rsidR="002B16E2" w:rsidRPr="00AA2953" w:rsidRDefault="002B16E2" w:rsidP="00AA2953">
      <w:pPr>
        <w:rPr>
          <w:rFonts w:ascii="Arial" w:hAnsi="Arial" w:cs="Arial"/>
          <w:sz w:val="20"/>
          <w:szCs w:val="20"/>
        </w:rPr>
      </w:pPr>
    </w:p>
    <w:p w14:paraId="265ED631" w14:textId="77777777" w:rsidR="002B16E2" w:rsidRPr="00D4078B" w:rsidRDefault="002B16E2" w:rsidP="002B16E2">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1F4BEC6C" w14:textId="77777777" w:rsidR="002B16E2" w:rsidRPr="002D75D5" w:rsidRDefault="002B16E2" w:rsidP="002B16E2">
      <w:pPr>
        <w:rPr>
          <w:rFonts w:ascii="Arial" w:eastAsia="Times New Roman" w:hAnsi="Arial" w:cs="Arial"/>
          <w:sz w:val="20"/>
          <w:szCs w:val="20"/>
        </w:rPr>
      </w:pPr>
    </w:p>
    <w:p w14:paraId="3EB99DD0" w14:textId="77777777" w:rsidR="002B16E2" w:rsidRPr="002D75D5" w:rsidRDefault="002B16E2" w:rsidP="002B16E2">
      <w:pPr>
        <w:rPr>
          <w:rFonts w:ascii="Arial" w:hAnsi="Arial" w:cs="Arial"/>
          <w:sz w:val="20"/>
          <w:szCs w:val="20"/>
        </w:rPr>
      </w:pPr>
      <w:r w:rsidRPr="002D75D5">
        <w:rPr>
          <w:rFonts w:ascii="Arial" w:hAnsi="Arial" w:cs="Arial"/>
          <w:sz w:val="20"/>
          <w:szCs w:val="20"/>
        </w:rPr>
        <w:t>In the self-study:</w:t>
      </w:r>
    </w:p>
    <w:p w14:paraId="71E7FF57" w14:textId="77777777" w:rsidR="006360A5" w:rsidRPr="002D75D5" w:rsidRDefault="006360A5" w:rsidP="006360A5">
      <w:pPr>
        <w:rPr>
          <w:rFonts w:ascii="Arial" w:hAnsi="Arial" w:cs="Arial"/>
          <w:sz w:val="20"/>
          <w:szCs w:val="20"/>
        </w:rPr>
      </w:pPr>
    </w:p>
    <w:p w14:paraId="6C3B9115" w14:textId="77777777" w:rsidR="006360A5" w:rsidRDefault="00965C45" w:rsidP="00F016E8">
      <w:pPr>
        <w:pStyle w:val="ListParagraph"/>
        <w:numPr>
          <w:ilvl w:val="0"/>
          <w:numId w:val="116"/>
        </w:numPr>
        <w:ind w:left="360"/>
        <w:rPr>
          <w:sz w:val="20"/>
          <w:szCs w:val="20"/>
        </w:rPr>
      </w:pPr>
      <w:r>
        <w:rPr>
          <w:sz w:val="20"/>
          <w:szCs w:val="20"/>
        </w:rPr>
        <w:t xml:space="preserve">For each of the </w:t>
      </w:r>
      <w:r w:rsidR="005C134D">
        <w:rPr>
          <w:sz w:val="20"/>
          <w:szCs w:val="20"/>
        </w:rPr>
        <w:t>business</w:t>
      </w:r>
      <w:r>
        <w:rPr>
          <w:sz w:val="20"/>
          <w:szCs w:val="20"/>
        </w:rPr>
        <w:t xml:space="preserve"> programs included in the accreditation review, d</w:t>
      </w:r>
      <w:r w:rsidR="006360A5" w:rsidRPr="002D75D5">
        <w:rPr>
          <w:sz w:val="20"/>
          <w:szCs w:val="20"/>
        </w:rPr>
        <w:t xml:space="preserve">escribe the </w:t>
      </w:r>
      <w:r w:rsidR="00A92AEB">
        <w:rPr>
          <w:sz w:val="20"/>
          <w:szCs w:val="20"/>
        </w:rPr>
        <w:t>academic</w:t>
      </w:r>
      <w:r w:rsidR="006360A5" w:rsidRPr="002D75D5">
        <w:rPr>
          <w:sz w:val="20"/>
          <w:szCs w:val="20"/>
        </w:rPr>
        <w:t xml:space="preserve"> policies and procedures </w:t>
      </w:r>
      <w:r w:rsidR="00A92AEB">
        <w:rPr>
          <w:sz w:val="20"/>
          <w:szCs w:val="20"/>
        </w:rPr>
        <w:t>pertaining to</w:t>
      </w:r>
      <w:r w:rsidR="006360A5" w:rsidRPr="002D75D5">
        <w:rPr>
          <w:sz w:val="20"/>
          <w:szCs w:val="20"/>
        </w:rPr>
        <w:t xml:space="preserve"> the program</w:t>
      </w:r>
      <w:r w:rsidR="001966F3">
        <w:rPr>
          <w:sz w:val="20"/>
          <w:szCs w:val="20"/>
        </w:rPr>
        <w:t>,</w:t>
      </w:r>
      <w:r w:rsidR="006360A5" w:rsidRPr="002D75D5">
        <w:rPr>
          <w:sz w:val="20"/>
          <w:szCs w:val="20"/>
        </w:rPr>
        <w:t xml:space="preserve"> </w:t>
      </w:r>
      <w:r>
        <w:rPr>
          <w:sz w:val="20"/>
          <w:szCs w:val="20"/>
        </w:rPr>
        <w:t xml:space="preserve">and demonstrate that they clearly </w:t>
      </w:r>
      <w:r w:rsidR="001966F3">
        <w:rPr>
          <w:sz w:val="20"/>
          <w:szCs w:val="20"/>
        </w:rPr>
        <w:t xml:space="preserve">delineate standards, conditions, </w:t>
      </w:r>
      <w:r w:rsidR="00E51221">
        <w:rPr>
          <w:sz w:val="20"/>
          <w:szCs w:val="20"/>
        </w:rPr>
        <w:t xml:space="preserve">processes, </w:t>
      </w:r>
      <w:r w:rsidR="001966F3">
        <w:rPr>
          <w:sz w:val="20"/>
          <w:szCs w:val="20"/>
        </w:rPr>
        <w:t>or criteria for:</w:t>
      </w:r>
    </w:p>
    <w:p w14:paraId="4439C2CC" w14:textId="77777777" w:rsidR="001966F3" w:rsidRDefault="001966F3" w:rsidP="001966F3">
      <w:pPr>
        <w:pStyle w:val="ListParagraph"/>
        <w:ind w:left="360"/>
        <w:rPr>
          <w:sz w:val="20"/>
          <w:szCs w:val="20"/>
        </w:rPr>
      </w:pPr>
    </w:p>
    <w:p w14:paraId="5EF3B261" w14:textId="5666AFD2" w:rsidR="001966F3" w:rsidRPr="00FC71FF" w:rsidRDefault="001966F3" w:rsidP="00FC71FF">
      <w:pPr>
        <w:pStyle w:val="ListParagraph"/>
        <w:numPr>
          <w:ilvl w:val="0"/>
          <w:numId w:val="117"/>
        </w:numPr>
        <w:ind w:left="720"/>
        <w:rPr>
          <w:sz w:val="20"/>
          <w:szCs w:val="20"/>
        </w:rPr>
      </w:pPr>
      <w:r w:rsidRPr="001966F3">
        <w:rPr>
          <w:sz w:val="20"/>
          <w:szCs w:val="20"/>
        </w:rPr>
        <w:t>The academic performance of students</w:t>
      </w:r>
      <w:r w:rsidR="00952EB9">
        <w:rPr>
          <w:sz w:val="20"/>
          <w:szCs w:val="20"/>
        </w:rPr>
        <w:t>,</w:t>
      </w:r>
    </w:p>
    <w:p w14:paraId="4D5568D4" w14:textId="77777777" w:rsidR="001966F3" w:rsidRPr="001966F3" w:rsidRDefault="001966F3" w:rsidP="001966F3">
      <w:pPr>
        <w:pStyle w:val="ListParagraph"/>
        <w:ind w:left="1080"/>
        <w:rPr>
          <w:sz w:val="20"/>
          <w:szCs w:val="20"/>
        </w:rPr>
      </w:pPr>
    </w:p>
    <w:p w14:paraId="60A37996" w14:textId="43D9A3CB" w:rsidR="001966F3" w:rsidRPr="001966F3" w:rsidRDefault="001966F3" w:rsidP="00F016E8">
      <w:pPr>
        <w:pStyle w:val="ListParagraph"/>
        <w:numPr>
          <w:ilvl w:val="0"/>
          <w:numId w:val="117"/>
        </w:numPr>
        <w:ind w:left="720"/>
        <w:rPr>
          <w:sz w:val="20"/>
          <w:szCs w:val="20"/>
        </w:rPr>
      </w:pPr>
      <w:r w:rsidRPr="001966F3">
        <w:rPr>
          <w:sz w:val="20"/>
          <w:szCs w:val="20"/>
        </w:rPr>
        <w:t>The identification of retention issues and at-risk students</w:t>
      </w:r>
      <w:r w:rsidR="00952EB9">
        <w:rPr>
          <w:sz w:val="20"/>
          <w:szCs w:val="20"/>
        </w:rPr>
        <w:t>,</w:t>
      </w:r>
    </w:p>
    <w:p w14:paraId="7A7C50E5" w14:textId="77777777" w:rsidR="001966F3" w:rsidRPr="001966F3" w:rsidRDefault="001966F3" w:rsidP="001966F3">
      <w:pPr>
        <w:pStyle w:val="ListParagraph"/>
        <w:ind w:left="1080"/>
        <w:rPr>
          <w:sz w:val="20"/>
          <w:szCs w:val="20"/>
        </w:rPr>
      </w:pPr>
    </w:p>
    <w:p w14:paraId="0E38667E" w14:textId="0F6D6B94" w:rsidR="001966F3" w:rsidRPr="001966F3" w:rsidRDefault="001966F3" w:rsidP="00F016E8">
      <w:pPr>
        <w:pStyle w:val="ListParagraph"/>
        <w:numPr>
          <w:ilvl w:val="0"/>
          <w:numId w:val="117"/>
        </w:numPr>
        <w:ind w:left="720"/>
        <w:rPr>
          <w:sz w:val="20"/>
          <w:szCs w:val="20"/>
        </w:rPr>
      </w:pPr>
      <w:r w:rsidRPr="001966F3">
        <w:rPr>
          <w:sz w:val="20"/>
          <w:szCs w:val="20"/>
        </w:rPr>
        <w:t>The provision of academic counseling and support services when needed</w:t>
      </w:r>
      <w:r w:rsidR="00952EB9">
        <w:rPr>
          <w:sz w:val="20"/>
          <w:szCs w:val="20"/>
        </w:rPr>
        <w:t>,</w:t>
      </w:r>
    </w:p>
    <w:p w14:paraId="24C0A8A5" w14:textId="77777777" w:rsidR="001966F3" w:rsidRPr="001966F3" w:rsidRDefault="001966F3" w:rsidP="001966F3">
      <w:pPr>
        <w:pStyle w:val="ListParagraph"/>
        <w:ind w:left="1080"/>
        <w:rPr>
          <w:sz w:val="20"/>
          <w:szCs w:val="20"/>
        </w:rPr>
      </w:pPr>
    </w:p>
    <w:p w14:paraId="0E12969D" w14:textId="73C4D585" w:rsidR="001966F3" w:rsidRPr="001966F3" w:rsidRDefault="001966F3" w:rsidP="00F016E8">
      <w:pPr>
        <w:pStyle w:val="ListParagraph"/>
        <w:numPr>
          <w:ilvl w:val="0"/>
          <w:numId w:val="117"/>
        </w:numPr>
        <w:ind w:left="720"/>
        <w:rPr>
          <w:sz w:val="20"/>
          <w:szCs w:val="20"/>
        </w:rPr>
      </w:pPr>
      <w:r w:rsidRPr="001966F3">
        <w:rPr>
          <w:sz w:val="20"/>
          <w:szCs w:val="20"/>
        </w:rPr>
        <w:t>The placement of students on academic sanction (e.g., warning, probation, suspension, etc.)</w:t>
      </w:r>
      <w:r w:rsidR="00952EB9">
        <w:rPr>
          <w:sz w:val="20"/>
          <w:szCs w:val="20"/>
        </w:rPr>
        <w:t>, and</w:t>
      </w:r>
    </w:p>
    <w:p w14:paraId="7A28C240" w14:textId="77777777" w:rsidR="001966F3" w:rsidRPr="001966F3" w:rsidRDefault="001966F3" w:rsidP="001966F3">
      <w:pPr>
        <w:pStyle w:val="ListParagraph"/>
        <w:ind w:left="1080"/>
        <w:rPr>
          <w:sz w:val="20"/>
          <w:szCs w:val="20"/>
        </w:rPr>
      </w:pPr>
    </w:p>
    <w:p w14:paraId="08B0FA74" w14:textId="77777777" w:rsidR="001966F3" w:rsidRDefault="001966F3" w:rsidP="00F016E8">
      <w:pPr>
        <w:pStyle w:val="ListParagraph"/>
        <w:numPr>
          <w:ilvl w:val="0"/>
          <w:numId w:val="117"/>
        </w:numPr>
        <w:ind w:left="720"/>
        <w:rPr>
          <w:sz w:val="20"/>
          <w:szCs w:val="20"/>
        </w:rPr>
      </w:pPr>
      <w:r w:rsidRPr="001966F3">
        <w:rPr>
          <w:sz w:val="20"/>
          <w:szCs w:val="20"/>
        </w:rPr>
        <w:t>The dismissal of students from programs when necessary.</w:t>
      </w:r>
    </w:p>
    <w:p w14:paraId="0884E885" w14:textId="77777777" w:rsidR="00A92AEB" w:rsidRDefault="00A92AEB" w:rsidP="00A92AEB">
      <w:pPr>
        <w:pStyle w:val="ListParagraph"/>
        <w:ind w:left="360"/>
        <w:rPr>
          <w:sz w:val="20"/>
          <w:szCs w:val="20"/>
        </w:rPr>
      </w:pPr>
    </w:p>
    <w:p w14:paraId="088C2A63" w14:textId="77777777" w:rsidR="0041727E" w:rsidRDefault="004466EA" w:rsidP="00F016E8">
      <w:pPr>
        <w:pStyle w:val="ListParagraph"/>
        <w:numPr>
          <w:ilvl w:val="0"/>
          <w:numId w:val="116"/>
        </w:numPr>
        <w:ind w:left="360"/>
        <w:rPr>
          <w:sz w:val="20"/>
          <w:szCs w:val="20"/>
        </w:rPr>
      </w:pPr>
      <w:r>
        <w:rPr>
          <w:sz w:val="20"/>
          <w:szCs w:val="20"/>
        </w:rPr>
        <w:t>Describe how you ensure that students are making progress towards earning their degree. For example:</w:t>
      </w:r>
    </w:p>
    <w:p w14:paraId="114162B3" w14:textId="77777777" w:rsidR="0041727E" w:rsidRDefault="0041727E" w:rsidP="00FC71FF">
      <w:pPr>
        <w:pStyle w:val="ListParagraph"/>
        <w:ind w:left="360"/>
        <w:rPr>
          <w:sz w:val="20"/>
          <w:szCs w:val="20"/>
        </w:rPr>
      </w:pPr>
    </w:p>
    <w:p w14:paraId="5F5F856C" w14:textId="77777777" w:rsidR="0041727E" w:rsidRDefault="004466EA" w:rsidP="0041727E">
      <w:pPr>
        <w:pStyle w:val="ListParagraph"/>
        <w:numPr>
          <w:ilvl w:val="0"/>
          <w:numId w:val="143"/>
        </w:numPr>
        <w:rPr>
          <w:sz w:val="20"/>
          <w:szCs w:val="20"/>
        </w:rPr>
      </w:pPr>
      <w:r>
        <w:rPr>
          <w:sz w:val="20"/>
          <w:szCs w:val="20"/>
        </w:rPr>
        <w:t>What is the minimum grade that is required to consider that a course has been acceptably completed?</w:t>
      </w:r>
      <w:r w:rsidR="0041727E">
        <w:rPr>
          <w:sz w:val="20"/>
          <w:szCs w:val="20"/>
        </w:rPr>
        <w:br/>
      </w:r>
    </w:p>
    <w:p w14:paraId="1E2011F5" w14:textId="77777777" w:rsidR="0041727E" w:rsidRDefault="004466EA" w:rsidP="0041727E">
      <w:pPr>
        <w:pStyle w:val="ListParagraph"/>
        <w:numPr>
          <w:ilvl w:val="0"/>
          <w:numId w:val="143"/>
        </w:numPr>
        <w:rPr>
          <w:sz w:val="20"/>
          <w:szCs w:val="20"/>
        </w:rPr>
      </w:pPr>
      <w:r>
        <w:rPr>
          <w:sz w:val="20"/>
          <w:szCs w:val="20"/>
        </w:rPr>
        <w:lastRenderedPageBreak/>
        <w:t>Is there a minimum grade point average, or overall cumulative grade that students must maintain to remain in the program? If so, what is it?</w:t>
      </w:r>
      <w:r w:rsidR="0041727E">
        <w:rPr>
          <w:sz w:val="20"/>
          <w:szCs w:val="20"/>
        </w:rPr>
        <w:br/>
      </w:r>
    </w:p>
    <w:p w14:paraId="645CA55A" w14:textId="77777777" w:rsidR="0041727E" w:rsidRDefault="004466EA" w:rsidP="0041727E">
      <w:pPr>
        <w:pStyle w:val="ListParagraph"/>
        <w:numPr>
          <w:ilvl w:val="0"/>
          <w:numId w:val="143"/>
        </w:numPr>
        <w:rPr>
          <w:sz w:val="20"/>
          <w:szCs w:val="20"/>
        </w:rPr>
      </w:pPr>
      <w:r>
        <w:rPr>
          <w:sz w:val="20"/>
          <w:szCs w:val="20"/>
        </w:rPr>
        <w:t>Are students allowed to retake courses? If so, how many times?</w:t>
      </w:r>
      <w:r w:rsidR="0041727E">
        <w:rPr>
          <w:sz w:val="20"/>
          <w:szCs w:val="20"/>
        </w:rPr>
        <w:br/>
      </w:r>
    </w:p>
    <w:p w14:paraId="42B3659A" w14:textId="51405279" w:rsidR="004466EA" w:rsidRDefault="004466EA" w:rsidP="00FC71FF">
      <w:pPr>
        <w:pStyle w:val="ListParagraph"/>
        <w:numPr>
          <w:ilvl w:val="0"/>
          <w:numId w:val="143"/>
        </w:numPr>
        <w:rPr>
          <w:sz w:val="20"/>
          <w:szCs w:val="20"/>
        </w:rPr>
      </w:pPr>
      <w:r>
        <w:rPr>
          <w:sz w:val="20"/>
          <w:szCs w:val="20"/>
        </w:rPr>
        <w:t>If a student is not progressing towards completion of the program, what action does the academic business unit take?</w:t>
      </w:r>
      <w:r>
        <w:rPr>
          <w:sz w:val="20"/>
          <w:szCs w:val="20"/>
        </w:rPr>
        <w:br/>
      </w:r>
      <w:r>
        <w:rPr>
          <w:sz w:val="20"/>
          <w:szCs w:val="20"/>
        </w:rPr>
        <w:br/>
      </w:r>
    </w:p>
    <w:p w14:paraId="6DD8E884" w14:textId="7766FB79" w:rsidR="00A92AEB" w:rsidRDefault="00A92AEB" w:rsidP="00F016E8">
      <w:pPr>
        <w:pStyle w:val="ListParagraph"/>
        <w:numPr>
          <w:ilvl w:val="0"/>
          <w:numId w:val="116"/>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demonstrate that the </w:t>
      </w:r>
      <w:r w:rsidR="00965C45">
        <w:rPr>
          <w:sz w:val="20"/>
          <w:szCs w:val="20"/>
        </w:rPr>
        <w:t>academic</w:t>
      </w:r>
      <w:r w:rsidRPr="002D75D5">
        <w:rPr>
          <w:sz w:val="20"/>
          <w:szCs w:val="20"/>
        </w:rPr>
        <w:t xml:space="preserve"> policies and procedures </w:t>
      </w:r>
      <w:r w:rsidR="00965C45">
        <w:rPr>
          <w:sz w:val="20"/>
          <w:szCs w:val="20"/>
        </w:rPr>
        <w:t>pertaining to</w:t>
      </w:r>
      <w:r w:rsidRPr="002D75D5">
        <w:rPr>
          <w:sz w:val="20"/>
          <w:szCs w:val="20"/>
        </w:rPr>
        <w:t xml:space="preserve"> the program are published</w:t>
      </w:r>
      <w:r w:rsidR="00965C45">
        <w:rPr>
          <w:sz w:val="20"/>
          <w:szCs w:val="20"/>
        </w:rPr>
        <w:t xml:space="preserve"> and </w:t>
      </w:r>
      <w:r w:rsidRPr="002D75D5">
        <w:rPr>
          <w:sz w:val="20"/>
          <w:szCs w:val="20"/>
        </w:rPr>
        <w:t>tr</w:t>
      </w:r>
      <w:r w:rsidR="00965C45">
        <w:rPr>
          <w:sz w:val="20"/>
          <w:szCs w:val="20"/>
        </w:rPr>
        <w:t>ansparent to the public</w:t>
      </w:r>
      <w:r w:rsidRPr="002D75D5">
        <w:rPr>
          <w:sz w:val="20"/>
          <w:szCs w:val="20"/>
        </w:rPr>
        <w:t>.</w:t>
      </w:r>
    </w:p>
    <w:p w14:paraId="355D049E" w14:textId="77777777" w:rsidR="00965C45" w:rsidRPr="002D75D5" w:rsidRDefault="00965C45" w:rsidP="00965C45">
      <w:pPr>
        <w:pStyle w:val="ListParagraph"/>
        <w:ind w:left="360"/>
        <w:rPr>
          <w:sz w:val="20"/>
          <w:szCs w:val="20"/>
        </w:rPr>
      </w:pPr>
    </w:p>
    <w:p w14:paraId="4C86F432" w14:textId="77777777" w:rsidR="00A92AEB" w:rsidRDefault="00EB1277" w:rsidP="00F016E8">
      <w:pPr>
        <w:pStyle w:val="ListParagraph"/>
        <w:numPr>
          <w:ilvl w:val="0"/>
          <w:numId w:val="116"/>
        </w:numPr>
        <w:ind w:left="360"/>
        <w:rPr>
          <w:sz w:val="20"/>
          <w:szCs w:val="20"/>
        </w:rPr>
      </w:pPr>
      <w:r>
        <w:rPr>
          <w:sz w:val="20"/>
          <w:szCs w:val="20"/>
        </w:rPr>
        <w:t xml:space="preserve">For each of the </w:t>
      </w:r>
      <w:r w:rsidR="005C134D">
        <w:rPr>
          <w:sz w:val="20"/>
          <w:szCs w:val="20"/>
        </w:rPr>
        <w:t>business</w:t>
      </w:r>
      <w:r>
        <w:rPr>
          <w:sz w:val="20"/>
          <w:szCs w:val="20"/>
        </w:rPr>
        <w:t xml:space="preserve"> programs included in the accreditation review, demonstrate the effectiveness of the institution’s and/or the academic </w:t>
      </w:r>
      <w:r w:rsidR="005C134D">
        <w:rPr>
          <w:sz w:val="20"/>
          <w:szCs w:val="20"/>
        </w:rPr>
        <w:t>business</w:t>
      </w:r>
      <w:r>
        <w:rPr>
          <w:sz w:val="20"/>
          <w:szCs w:val="20"/>
        </w:rPr>
        <w:t xml:space="preserve"> unit’s policies and procedures</w:t>
      </w:r>
      <w:r w:rsidR="00BD65C2">
        <w:rPr>
          <w:sz w:val="20"/>
          <w:szCs w:val="20"/>
        </w:rPr>
        <w:t xml:space="preserve"> relating to the academic performance of students and the satisfactory progress of students toward completion of their degree programs. Examples</w:t>
      </w:r>
      <w:r w:rsidR="00EA1442">
        <w:rPr>
          <w:sz w:val="20"/>
          <w:szCs w:val="20"/>
        </w:rPr>
        <w:t xml:space="preserve"> of metrics </w:t>
      </w:r>
      <w:r w:rsidR="008F2CEC">
        <w:rPr>
          <w:sz w:val="20"/>
          <w:szCs w:val="20"/>
        </w:rPr>
        <w:t xml:space="preserve">that can be used </w:t>
      </w:r>
      <w:r w:rsidR="00EA1442">
        <w:rPr>
          <w:sz w:val="20"/>
          <w:szCs w:val="20"/>
        </w:rPr>
        <w:t>for demonstrating effectiveness</w:t>
      </w:r>
      <w:r w:rsidR="00BD65C2">
        <w:rPr>
          <w:sz w:val="20"/>
          <w:szCs w:val="20"/>
        </w:rPr>
        <w:t xml:space="preserve"> </w:t>
      </w:r>
      <w:r w:rsidR="00EA1442">
        <w:rPr>
          <w:sz w:val="20"/>
          <w:szCs w:val="20"/>
        </w:rPr>
        <w:t xml:space="preserve">may </w:t>
      </w:r>
      <w:r w:rsidR="00BD65C2">
        <w:rPr>
          <w:sz w:val="20"/>
          <w:szCs w:val="20"/>
        </w:rPr>
        <w:t>include, but are not limited to, graduation rates, retention rates, degree completion times in comparison to normal times-to-completion for the types of degree programs, etc. (</w:t>
      </w:r>
      <w:r w:rsidR="00EA1442">
        <w:rPr>
          <w:sz w:val="20"/>
          <w:szCs w:val="20"/>
        </w:rPr>
        <w:t>in providing this evidence, ensure that the metrics used are clearly and explicitly defined).</w:t>
      </w:r>
    </w:p>
    <w:p w14:paraId="7052F0FC" w14:textId="77777777" w:rsidR="00940251" w:rsidRDefault="00940251" w:rsidP="00940251">
      <w:pPr>
        <w:pStyle w:val="ListParagraph"/>
        <w:ind w:left="360"/>
        <w:rPr>
          <w:sz w:val="20"/>
          <w:szCs w:val="20"/>
        </w:rPr>
      </w:pPr>
    </w:p>
    <w:p w14:paraId="38F3F70C" w14:textId="77777777" w:rsidR="00940251" w:rsidRDefault="006E5878" w:rsidP="00F016E8">
      <w:pPr>
        <w:pStyle w:val="ListParagraph"/>
        <w:numPr>
          <w:ilvl w:val="0"/>
          <w:numId w:val="116"/>
        </w:numPr>
        <w:ind w:left="360"/>
        <w:rPr>
          <w:sz w:val="20"/>
          <w:szCs w:val="20"/>
        </w:rPr>
      </w:pPr>
      <w:r>
        <w:rPr>
          <w:sz w:val="20"/>
          <w:szCs w:val="20"/>
        </w:rPr>
        <w:t xml:space="preserve">Provide Table </w:t>
      </w:r>
      <w:r w:rsidR="00940251">
        <w:rPr>
          <w:sz w:val="20"/>
          <w:szCs w:val="20"/>
        </w:rPr>
        <w:t>6-1: Students Subject to Academic San</w:t>
      </w:r>
      <w:r w:rsidR="00D2271C">
        <w:rPr>
          <w:sz w:val="20"/>
          <w:szCs w:val="20"/>
        </w:rPr>
        <w:t>ction</w:t>
      </w:r>
      <w:r w:rsidR="008F2CEC">
        <w:rPr>
          <w:sz w:val="20"/>
          <w:szCs w:val="20"/>
        </w:rPr>
        <w:t>s</w:t>
      </w:r>
    </w:p>
    <w:p w14:paraId="025958CF" w14:textId="77777777" w:rsidR="00D2271C" w:rsidRDefault="00D2271C" w:rsidP="00D2271C">
      <w:pPr>
        <w:pStyle w:val="ListParagraph"/>
        <w:ind w:left="360"/>
        <w:rPr>
          <w:sz w:val="20"/>
          <w:szCs w:val="20"/>
        </w:rPr>
      </w:pPr>
    </w:p>
    <w:p w14:paraId="38B0C1AF" w14:textId="77777777" w:rsidR="00D2271C" w:rsidRPr="006E5878" w:rsidRDefault="4B062390" w:rsidP="4B062390">
      <w:pPr>
        <w:ind w:left="360"/>
        <w:rPr>
          <w:rFonts w:ascii="Arial" w:hAnsi="Arial" w:cs="Arial"/>
          <w:sz w:val="20"/>
          <w:szCs w:val="20"/>
        </w:rPr>
      </w:pPr>
      <w:r w:rsidRPr="4B062390">
        <w:rPr>
          <w:rFonts w:ascii="Arial" w:hAnsi="Arial" w:cs="Arial"/>
          <w:sz w:val="20"/>
          <w:szCs w:val="20"/>
        </w:rPr>
        <w:t>The table must list all associate-, bachelor’s-, master’s, and doctoral-level business programs (including majors) for which the academic business unit is seeking accreditation. For each program listed in the table, the academic business unit must provide figures for the number of students during the self-study year who were (i) on warning, probation, etc., (ii) on suspension from the program, and (iii) dismissed from the program.</w:t>
      </w:r>
    </w:p>
    <w:p w14:paraId="7003312A" w14:textId="77777777" w:rsidR="006360A5" w:rsidRPr="00E107CA" w:rsidRDefault="006360A5" w:rsidP="00E107CA">
      <w:pPr>
        <w:rPr>
          <w:rFonts w:ascii="Arial" w:hAnsi="Arial" w:cs="Arial"/>
          <w:sz w:val="20"/>
          <w:szCs w:val="20"/>
        </w:rPr>
      </w:pPr>
    </w:p>
    <w:p w14:paraId="4581F9E4" w14:textId="77777777" w:rsidR="00E107CA" w:rsidRPr="00E107CA" w:rsidRDefault="00E107CA" w:rsidP="00F016E8">
      <w:pPr>
        <w:pStyle w:val="ListParagraph"/>
        <w:numPr>
          <w:ilvl w:val="0"/>
          <w:numId w:val="116"/>
        </w:numPr>
        <w:ind w:left="360"/>
        <w:rPr>
          <w:sz w:val="20"/>
          <w:szCs w:val="20"/>
        </w:rPr>
      </w:pPr>
      <w:r w:rsidRPr="00E107CA">
        <w:rPr>
          <w:sz w:val="20"/>
          <w:szCs w:val="20"/>
        </w:rPr>
        <w:t xml:space="preserve">For each of the </w:t>
      </w:r>
      <w:r w:rsidR="005C134D">
        <w:rPr>
          <w:sz w:val="20"/>
          <w:szCs w:val="20"/>
        </w:rPr>
        <w:t>business</w:t>
      </w:r>
      <w:r w:rsidRPr="00E107CA">
        <w:rPr>
          <w:sz w:val="20"/>
          <w:szCs w:val="20"/>
        </w:rPr>
        <w:t xml:space="preserve"> programs included in the accreditation review, describe any exceptions that were made in the administration of the </w:t>
      </w:r>
      <w:r>
        <w:rPr>
          <w:sz w:val="20"/>
          <w:szCs w:val="20"/>
        </w:rPr>
        <w:t>academic</w:t>
      </w:r>
      <w:r w:rsidRPr="00E107CA">
        <w:rPr>
          <w:sz w:val="20"/>
          <w:szCs w:val="20"/>
        </w:rPr>
        <w:t xml:space="preserve"> policies for the program during the self-study year, and provide a rationale and justification for these exceptions.</w:t>
      </w:r>
    </w:p>
    <w:p w14:paraId="265C6D61" w14:textId="77777777" w:rsidR="002B16E2" w:rsidRPr="00E107CA" w:rsidRDefault="002B16E2" w:rsidP="002B16E2">
      <w:pPr>
        <w:rPr>
          <w:rFonts w:ascii="Arial" w:hAnsi="Arial" w:cs="Arial"/>
          <w:sz w:val="20"/>
          <w:szCs w:val="20"/>
        </w:rPr>
      </w:pPr>
    </w:p>
    <w:p w14:paraId="42DCFC01" w14:textId="77777777" w:rsidR="002B16E2" w:rsidRPr="00E107CA" w:rsidRDefault="002B16E2" w:rsidP="002B16E2">
      <w:pPr>
        <w:rPr>
          <w:rFonts w:ascii="Arial" w:hAnsi="Arial" w:cs="Arial"/>
        </w:rPr>
      </w:pPr>
    </w:p>
    <w:p w14:paraId="32BC7D11" w14:textId="77777777" w:rsidR="00DB523D" w:rsidRPr="00E107CA" w:rsidRDefault="00DB523D" w:rsidP="00DB523D">
      <w:pPr>
        <w:rPr>
          <w:rFonts w:ascii="Arial" w:hAnsi="Arial" w:cs="Arial"/>
          <w:sz w:val="20"/>
          <w:szCs w:val="20"/>
        </w:rPr>
      </w:pPr>
    </w:p>
    <w:p w14:paraId="0416D2B1" w14:textId="77777777" w:rsidR="00DB523D" w:rsidRPr="00E107CA" w:rsidRDefault="00DB523D" w:rsidP="00DB523D">
      <w:pPr>
        <w:rPr>
          <w:rFonts w:ascii="Arial" w:hAnsi="Arial" w:cs="Arial"/>
          <w:sz w:val="20"/>
          <w:szCs w:val="20"/>
        </w:rPr>
        <w:sectPr w:rsidR="00DB523D" w:rsidRPr="00E107CA"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A9D77C9" w14:textId="77777777" w:rsidR="00920F44" w:rsidRDefault="00920F44" w:rsidP="00920F44">
      <w:pPr>
        <w:pStyle w:val="Caption"/>
      </w:pPr>
      <w:bookmarkStart w:id="123" w:name="_Toc534965686"/>
      <w:r w:rsidRPr="0070417B">
        <w:lastRenderedPageBreak/>
        <w:t xml:space="preserve">Table </w:t>
      </w:r>
      <w:r>
        <w:t>6-1</w:t>
      </w:r>
      <w:r w:rsidRPr="0070417B">
        <w:t xml:space="preserve">: </w:t>
      </w:r>
      <w:r>
        <w:t>Students Subject to Academic Sanction</w:t>
      </w:r>
      <w:r w:rsidR="008F2CEC">
        <w:t>s</w:t>
      </w:r>
      <w:bookmarkEnd w:id="123"/>
    </w:p>
    <w:p w14:paraId="06094FA9" w14:textId="77777777" w:rsidR="00920F44" w:rsidRPr="00905C69" w:rsidRDefault="00920F44" w:rsidP="00920F44">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1988"/>
        <w:gridCol w:w="1989"/>
        <w:gridCol w:w="1989"/>
      </w:tblGrid>
      <w:tr w:rsidR="00920F44" w:rsidRPr="00905C69" w14:paraId="4AF32CB4" w14:textId="77777777" w:rsidTr="00920F44">
        <w:trPr>
          <w:cantSplit/>
          <w:trHeight w:val="288"/>
        </w:trPr>
        <w:tc>
          <w:tcPr>
            <w:tcW w:w="3394" w:type="dxa"/>
            <w:tcBorders>
              <w:right w:val="single" w:sz="4" w:space="0" w:color="FFFFFF" w:themeColor="background1"/>
            </w:tcBorders>
            <w:shd w:val="clear" w:color="auto" w:fill="002060"/>
            <w:vAlign w:val="center"/>
          </w:tcPr>
          <w:p w14:paraId="2E41C0C4" w14:textId="36AD7FDC" w:rsidR="00920F44" w:rsidRPr="00905C69" w:rsidRDefault="005C134D" w:rsidP="007B2B11">
            <w:pPr>
              <w:jc w:val="center"/>
              <w:rPr>
                <w:rFonts w:cs="Times New Roman"/>
                <w:sz w:val="20"/>
                <w:szCs w:val="20"/>
              </w:rPr>
            </w:pPr>
            <w:r>
              <w:rPr>
                <w:rFonts w:cs="Times New Roman"/>
                <w:b/>
                <w:sz w:val="20"/>
                <w:szCs w:val="20"/>
                <w:lang w:val="en-CA"/>
              </w:rPr>
              <w:t>BUSINESS</w:t>
            </w:r>
            <w:r w:rsidR="00920F44">
              <w:rPr>
                <w:rFonts w:cs="Times New Roman"/>
                <w:b/>
                <w:sz w:val="20"/>
                <w:szCs w:val="20"/>
                <w:lang w:val="en-CA"/>
              </w:rPr>
              <w:t xml:space="preserve"> </w:t>
            </w:r>
            <w:r w:rsidR="00920F44" w:rsidRPr="00905C69">
              <w:rPr>
                <w:rFonts w:cs="Times New Roman"/>
                <w:b/>
                <w:sz w:val="20"/>
                <w:szCs w:val="20"/>
                <w:lang w:val="en-CA"/>
              </w:rPr>
              <w:fldChar w:fldCharType="begin"/>
            </w:r>
            <w:r w:rsidR="00920F44" w:rsidRPr="00905C69">
              <w:rPr>
                <w:rFonts w:cs="Times New Roman"/>
                <w:b/>
                <w:sz w:val="20"/>
                <w:szCs w:val="20"/>
                <w:lang w:val="en-CA"/>
              </w:rPr>
              <w:instrText xml:space="preserve"> SEQ CHAPTER \h \r 1</w:instrText>
            </w:r>
            <w:r w:rsidR="00920F44" w:rsidRPr="00905C69">
              <w:rPr>
                <w:rFonts w:cs="Times New Roman"/>
                <w:b/>
                <w:sz w:val="20"/>
                <w:szCs w:val="20"/>
                <w:lang w:val="en-CA"/>
              </w:rPr>
              <w:fldChar w:fldCharType="end"/>
            </w:r>
            <w:r w:rsidR="00920F44" w:rsidRPr="00905C69">
              <w:rPr>
                <w:rFonts w:cs="Times New Roman"/>
                <w:b/>
                <w:bCs/>
                <w:sz w:val="20"/>
                <w:szCs w:val="20"/>
              </w:rPr>
              <w:t>PROGRAM</w:t>
            </w:r>
          </w:p>
        </w:tc>
        <w:tc>
          <w:tcPr>
            <w:tcW w:w="1988" w:type="dxa"/>
            <w:tcBorders>
              <w:left w:val="single" w:sz="4" w:space="0" w:color="FFFFFF" w:themeColor="background1"/>
              <w:right w:val="single" w:sz="4" w:space="0" w:color="FFFFFF" w:themeColor="background1"/>
            </w:tcBorders>
            <w:shd w:val="clear" w:color="auto" w:fill="002060"/>
            <w:vAlign w:val="center"/>
          </w:tcPr>
          <w:p w14:paraId="2B8CE5CA" w14:textId="77777777" w:rsidR="00920F44" w:rsidRPr="00920F44" w:rsidRDefault="00920F44" w:rsidP="007B2B11">
            <w:pPr>
              <w:jc w:val="center"/>
              <w:rPr>
                <w:rFonts w:cs="Arial"/>
                <w:b/>
                <w:caps/>
                <w:sz w:val="20"/>
                <w:szCs w:val="20"/>
              </w:rPr>
            </w:pPr>
            <w:r w:rsidRPr="00920F44">
              <w:rPr>
                <w:rFonts w:cs="Arial"/>
                <w:b/>
                <w:caps/>
                <w:sz w:val="20"/>
                <w:szCs w:val="20"/>
              </w:rPr>
              <w:t>Number of Students on Warning, Probation, etc.</w:t>
            </w:r>
          </w:p>
        </w:tc>
        <w:tc>
          <w:tcPr>
            <w:tcW w:w="1989" w:type="dxa"/>
            <w:tcBorders>
              <w:left w:val="single" w:sz="4" w:space="0" w:color="FFFFFF" w:themeColor="background1"/>
              <w:right w:val="single" w:sz="4" w:space="0" w:color="FFFFFF" w:themeColor="background1"/>
            </w:tcBorders>
            <w:shd w:val="clear" w:color="auto" w:fill="002060"/>
            <w:vAlign w:val="center"/>
          </w:tcPr>
          <w:p w14:paraId="57582DE7" w14:textId="77777777" w:rsidR="00920F44" w:rsidRPr="00920F44" w:rsidRDefault="00920F44" w:rsidP="007B2B11">
            <w:pPr>
              <w:jc w:val="center"/>
              <w:rPr>
                <w:rFonts w:cs="Arial"/>
                <w:b/>
                <w:caps/>
                <w:sz w:val="20"/>
                <w:szCs w:val="20"/>
              </w:rPr>
            </w:pPr>
            <w:r w:rsidRPr="00920F44">
              <w:rPr>
                <w:rFonts w:cs="Arial"/>
                <w:b/>
                <w:caps/>
                <w:sz w:val="20"/>
                <w:szCs w:val="20"/>
              </w:rPr>
              <w:t>Number of Students on Suspension</w:t>
            </w:r>
          </w:p>
        </w:tc>
        <w:tc>
          <w:tcPr>
            <w:tcW w:w="1989" w:type="dxa"/>
            <w:tcBorders>
              <w:left w:val="single" w:sz="4" w:space="0" w:color="FFFFFF" w:themeColor="background1"/>
            </w:tcBorders>
            <w:shd w:val="clear" w:color="auto" w:fill="002060"/>
            <w:vAlign w:val="center"/>
          </w:tcPr>
          <w:p w14:paraId="6CE5E79C" w14:textId="77777777" w:rsidR="00920F44" w:rsidRPr="00920F44" w:rsidRDefault="00920F44" w:rsidP="007B2B11">
            <w:pPr>
              <w:jc w:val="center"/>
              <w:rPr>
                <w:rFonts w:cs="Arial"/>
                <w:b/>
                <w:caps/>
                <w:sz w:val="20"/>
                <w:szCs w:val="20"/>
              </w:rPr>
            </w:pPr>
            <w:r w:rsidRPr="00920F44">
              <w:rPr>
                <w:rFonts w:cs="Arial"/>
                <w:b/>
                <w:caps/>
                <w:sz w:val="20"/>
                <w:szCs w:val="20"/>
              </w:rPr>
              <w:t>Number of Students Dismissed</w:t>
            </w:r>
          </w:p>
        </w:tc>
      </w:tr>
      <w:tr w:rsidR="00920F44" w:rsidRPr="00905C69" w14:paraId="17964D1B"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6E06D7EB" w14:textId="77777777" w:rsidR="00920F44" w:rsidRPr="00905C69" w:rsidRDefault="00920F44" w:rsidP="007B2B11">
            <w:pPr>
              <w:rPr>
                <w:rFonts w:cs="Times New Roman"/>
                <w:b/>
                <w:sz w:val="20"/>
                <w:szCs w:val="20"/>
              </w:rPr>
            </w:pPr>
            <w:r>
              <w:rPr>
                <w:rFonts w:cs="Times New Roman"/>
                <w:b/>
                <w:sz w:val="20"/>
                <w:szCs w:val="20"/>
              </w:rPr>
              <w:t>ASSOCIATE</w:t>
            </w:r>
            <w:r w:rsidRPr="00905C69">
              <w:rPr>
                <w:rFonts w:cs="Times New Roman"/>
                <w:b/>
                <w:sz w:val="20"/>
                <w:szCs w:val="20"/>
              </w:rPr>
              <w:t>-LEVEL PROGRAMS</w:t>
            </w:r>
          </w:p>
        </w:tc>
      </w:tr>
      <w:tr w:rsidR="00920F44" w:rsidRPr="00905C69" w14:paraId="4FB9C971" w14:textId="77777777" w:rsidTr="00920F44">
        <w:trPr>
          <w:cantSplit/>
          <w:trHeight w:val="20"/>
        </w:trPr>
        <w:tc>
          <w:tcPr>
            <w:tcW w:w="3394" w:type="dxa"/>
            <w:vAlign w:val="center"/>
          </w:tcPr>
          <w:p w14:paraId="7C18CCA9" w14:textId="77777777" w:rsidR="00920F44" w:rsidRPr="00905C69" w:rsidRDefault="00920F44" w:rsidP="007B2B11">
            <w:pPr>
              <w:rPr>
                <w:rFonts w:cs="Times New Roman"/>
                <w:i/>
                <w:sz w:val="20"/>
                <w:szCs w:val="20"/>
              </w:rPr>
            </w:pPr>
            <w:r w:rsidRPr="00905C69">
              <w:rPr>
                <w:rFonts w:cs="Times New Roman"/>
                <w:i/>
                <w:sz w:val="20"/>
                <w:szCs w:val="20"/>
              </w:rPr>
              <w:t>Program #1</w:t>
            </w:r>
          </w:p>
        </w:tc>
        <w:tc>
          <w:tcPr>
            <w:tcW w:w="1988" w:type="dxa"/>
            <w:vAlign w:val="center"/>
          </w:tcPr>
          <w:p w14:paraId="5E707703" w14:textId="77777777" w:rsidR="00920F44" w:rsidRPr="00905C69" w:rsidRDefault="00920F44" w:rsidP="007B2B11">
            <w:pPr>
              <w:jc w:val="center"/>
              <w:rPr>
                <w:rFonts w:cs="Times New Roman"/>
                <w:sz w:val="20"/>
                <w:szCs w:val="20"/>
              </w:rPr>
            </w:pPr>
          </w:p>
        </w:tc>
        <w:tc>
          <w:tcPr>
            <w:tcW w:w="1989" w:type="dxa"/>
            <w:vAlign w:val="center"/>
          </w:tcPr>
          <w:p w14:paraId="1B92A59A" w14:textId="77777777" w:rsidR="00920F44" w:rsidRPr="00905C69" w:rsidRDefault="00920F44" w:rsidP="007B2B11">
            <w:pPr>
              <w:jc w:val="center"/>
              <w:rPr>
                <w:rFonts w:cs="Times New Roman"/>
                <w:sz w:val="20"/>
                <w:szCs w:val="20"/>
              </w:rPr>
            </w:pPr>
          </w:p>
        </w:tc>
        <w:tc>
          <w:tcPr>
            <w:tcW w:w="1989" w:type="dxa"/>
            <w:vAlign w:val="center"/>
          </w:tcPr>
          <w:p w14:paraId="63E7D3EB" w14:textId="77777777" w:rsidR="00920F44" w:rsidRPr="00905C69" w:rsidRDefault="00920F44" w:rsidP="007B2B11">
            <w:pPr>
              <w:jc w:val="center"/>
              <w:rPr>
                <w:rFonts w:cs="Times New Roman"/>
                <w:sz w:val="20"/>
                <w:szCs w:val="20"/>
              </w:rPr>
            </w:pPr>
          </w:p>
        </w:tc>
      </w:tr>
      <w:tr w:rsidR="00920F44" w:rsidRPr="00905C69" w14:paraId="0627437B" w14:textId="77777777" w:rsidTr="00920F44">
        <w:trPr>
          <w:cantSplit/>
          <w:trHeight w:val="20"/>
        </w:trPr>
        <w:tc>
          <w:tcPr>
            <w:tcW w:w="3394" w:type="dxa"/>
            <w:vAlign w:val="center"/>
          </w:tcPr>
          <w:p w14:paraId="2571E38C" w14:textId="77777777" w:rsidR="00920F44" w:rsidRDefault="00920F44" w:rsidP="007B2B11">
            <w:r w:rsidRPr="000A237D">
              <w:rPr>
                <w:rFonts w:cs="Times New Roman"/>
                <w:i/>
                <w:sz w:val="20"/>
                <w:szCs w:val="20"/>
              </w:rPr>
              <w:t>Pr</w:t>
            </w:r>
            <w:r>
              <w:rPr>
                <w:rFonts w:cs="Times New Roman"/>
                <w:i/>
                <w:sz w:val="20"/>
                <w:szCs w:val="20"/>
              </w:rPr>
              <w:t>ogram #2</w:t>
            </w:r>
          </w:p>
        </w:tc>
        <w:tc>
          <w:tcPr>
            <w:tcW w:w="1988" w:type="dxa"/>
            <w:vAlign w:val="center"/>
          </w:tcPr>
          <w:p w14:paraId="1D333021" w14:textId="77777777" w:rsidR="00920F44" w:rsidRPr="00905C69" w:rsidRDefault="00920F44" w:rsidP="007B2B11">
            <w:pPr>
              <w:jc w:val="center"/>
              <w:rPr>
                <w:rFonts w:cs="Times New Roman"/>
                <w:sz w:val="20"/>
                <w:szCs w:val="20"/>
              </w:rPr>
            </w:pPr>
          </w:p>
        </w:tc>
        <w:tc>
          <w:tcPr>
            <w:tcW w:w="1989" w:type="dxa"/>
            <w:vAlign w:val="center"/>
          </w:tcPr>
          <w:p w14:paraId="4FCA134A" w14:textId="77777777" w:rsidR="00920F44" w:rsidRPr="00905C69" w:rsidRDefault="00920F44" w:rsidP="007B2B11">
            <w:pPr>
              <w:jc w:val="center"/>
              <w:rPr>
                <w:rFonts w:cs="Times New Roman"/>
                <w:sz w:val="20"/>
                <w:szCs w:val="20"/>
              </w:rPr>
            </w:pPr>
          </w:p>
        </w:tc>
        <w:tc>
          <w:tcPr>
            <w:tcW w:w="1989" w:type="dxa"/>
            <w:vAlign w:val="center"/>
          </w:tcPr>
          <w:p w14:paraId="1652EBA8" w14:textId="77777777" w:rsidR="00920F44" w:rsidRPr="00905C69" w:rsidRDefault="00920F44" w:rsidP="007B2B11">
            <w:pPr>
              <w:jc w:val="center"/>
              <w:rPr>
                <w:rFonts w:cs="Times New Roman"/>
                <w:sz w:val="20"/>
                <w:szCs w:val="20"/>
              </w:rPr>
            </w:pPr>
          </w:p>
        </w:tc>
      </w:tr>
      <w:tr w:rsidR="00920F44" w:rsidRPr="00905C69" w14:paraId="0BDD1267" w14:textId="77777777" w:rsidTr="00920F44">
        <w:trPr>
          <w:cantSplit/>
          <w:trHeight w:val="20"/>
        </w:trPr>
        <w:tc>
          <w:tcPr>
            <w:tcW w:w="3394" w:type="dxa"/>
            <w:vAlign w:val="center"/>
          </w:tcPr>
          <w:p w14:paraId="2B54890C" w14:textId="77777777" w:rsidR="00920F44" w:rsidRDefault="00920F44" w:rsidP="007B2B11">
            <w:r w:rsidRPr="000A237D">
              <w:rPr>
                <w:rFonts w:cs="Times New Roman"/>
                <w:i/>
                <w:sz w:val="20"/>
                <w:szCs w:val="20"/>
              </w:rPr>
              <w:t>Pr</w:t>
            </w:r>
            <w:r>
              <w:rPr>
                <w:rFonts w:cs="Times New Roman"/>
                <w:i/>
                <w:sz w:val="20"/>
                <w:szCs w:val="20"/>
              </w:rPr>
              <w:t>ogram #3</w:t>
            </w:r>
          </w:p>
        </w:tc>
        <w:tc>
          <w:tcPr>
            <w:tcW w:w="1988" w:type="dxa"/>
            <w:vAlign w:val="center"/>
          </w:tcPr>
          <w:p w14:paraId="651A5026" w14:textId="77777777" w:rsidR="00920F44" w:rsidRPr="00905C69" w:rsidRDefault="00920F44" w:rsidP="007B2B11">
            <w:pPr>
              <w:jc w:val="center"/>
              <w:rPr>
                <w:rFonts w:cs="Times New Roman"/>
                <w:sz w:val="20"/>
                <w:szCs w:val="20"/>
              </w:rPr>
            </w:pPr>
          </w:p>
        </w:tc>
        <w:tc>
          <w:tcPr>
            <w:tcW w:w="1989" w:type="dxa"/>
            <w:vAlign w:val="center"/>
          </w:tcPr>
          <w:p w14:paraId="3D81A3E3" w14:textId="77777777" w:rsidR="00920F44" w:rsidRPr="00905C69" w:rsidRDefault="00920F44" w:rsidP="007B2B11">
            <w:pPr>
              <w:jc w:val="center"/>
              <w:rPr>
                <w:rFonts w:cs="Times New Roman"/>
                <w:sz w:val="20"/>
                <w:szCs w:val="20"/>
              </w:rPr>
            </w:pPr>
          </w:p>
        </w:tc>
        <w:tc>
          <w:tcPr>
            <w:tcW w:w="1989" w:type="dxa"/>
            <w:vAlign w:val="center"/>
          </w:tcPr>
          <w:p w14:paraId="31790C63" w14:textId="77777777" w:rsidR="00920F44" w:rsidRPr="00905C69" w:rsidRDefault="00920F44" w:rsidP="007B2B11">
            <w:pPr>
              <w:jc w:val="center"/>
              <w:rPr>
                <w:rFonts w:cs="Times New Roman"/>
                <w:sz w:val="20"/>
                <w:szCs w:val="20"/>
              </w:rPr>
            </w:pPr>
          </w:p>
        </w:tc>
      </w:tr>
      <w:tr w:rsidR="00920F44" w:rsidRPr="00905C69" w14:paraId="64D62A7B" w14:textId="77777777" w:rsidTr="00920F44">
        <w:trPr>
          <w:cantSplit/>
          <w:trHeight w:val="20"/>
        </w:trPr>
        <w:tc>
          <w:tcPr>
            <w:tcW w:w="3394" w:type="dxa"/>
            <w:vAlign w:val="center"/>
          </w:tcPr>
          <w:p w14:paraId="3B17A421" w14:textId="77777777" w:rsidR="00920F44" w:rsidRDefault="00920F44" w:rsidP="007B2B11">
            <w:r w:rsidRPr="000A237D">
              <w:rPr>
                <w:rFonts w:cs="Times New Roman"/>
                <w:i/>
                <w:sz w:val="20"/>
                <w:szCs w:val="20"/>
              </w:rPr>
              <w:t>Pr</w:t>
            </w:r>
            <w:r>
              <w:rPr>
                <w:rFonts w:cs="Times New Roman"/>
                <w:i/>
                <w:sz w:val="20"/>
                <w:szCs w:val="20"/>
              </w:rPr>
              <w:t>ogram #4</w:t>
            </w:r>
          </w:p>
        </w:tc>
        <w:tc>
          <w:tcPr>
            <w:tcW w:w="1988" w:type="dxa"/>
            <w:vAlign w:val="center"/>
          </w:tcPr>
          <w:p w14:paraId="15004DFF" w14:textId="77777777" w:rsidR="00920F44" w:rsidRPr="00905C69" w:rsidRDefault="00920F44" w:rsidP="007B2B11">
            <w:pPr>
              <w:jc w:val="center"/>
              <w:rPr>
                <w:rFonts w:cs="Times New Roman"/>
                <w:sz w:val="20"/>
                <w:szCs w:val="20"/>
              </w:rPr>
            </w:pPr>
          </w:p>
        </w:tc>
        <w:tc>
          <w:tcPr>
            <w:tcW w:w="1989" w:type="dxa"/>
            <w:vAlign w:val="center"/>
          </w:tcPr>
          <w:p w14:paraId="47BCF878" w14:textId="77777777" w:rsidR="00920F44" w:rsidRPr="00905C69" w:rsidRDefault="00920F44" w:rsidP="007B2B11">
            <w:pPr>
              <w:jc w:val="center"/>
              <w:rPr>
                <w:rFonts w:cs="Times New Roman"/>
                <w:sz w:val="20"/>
                <w:szCs w:val="20"/>
              </w:rPr>
            </w:pPr>
          </w:p>
        </w:tc>
        <w:tc>
          <w:tcPr>
            <w:tcW w:w="1989" w:type="dxa"/>
            <w:vAlign w:val="center"/>
          </w:tcPr>
          <w:p w14:paraId="3794DC5A" w14:textId="77777777" w:rsidR="00920F44" w:rsidRPr="00905C69" w:rsidRDefault="00920F44" w:rsidP="007B2B11">
            <w:pPr>
              <w:jc w:val="center"/>
              <w:rPr>
                <w:rFonts w:cs="Times New Roman"/>
                <w:sz w:val="20"/>
                <w:szCs w:val="20"/>
              </w:rPr>
            </w:pPr>
          </w:p>
        </w:tc>
      </w:tr>
      <w:tr w:rsidR="00920F44" w:rsidRPr="00905C69" w14:paraId="4A7844DE" w14:textId="77777777" w:rsidTr="00920F44">
        <w:trPr>
          <w:cantSplit/>
          <w:trHeight w:val="20"/>
        </w:trPr>
        <w:tc>
          <w:tcPr>
            <w:tcW w:w="3394" w:type="dxa"/>
            <w:vAlign w:val="center"/>
          </w:tcPr>
          <w:p w14:paraId="07289CF5" w14:textId="77777777" w:rsidR="00920F44" w:rsidRDefault="00920F44" w:rsidP="007B2B11">
            <w:r w:rsidRPr="000A237D">
              <w:rPr>
                <w:rFonts w:cs="Times New Roman"/>
                <w:i/>
                <w:sz w:val="20"/>
                <w:szCs w:val="20"/>
              </w:rPr>
              <w:t>Pr</w:t>
            </w:r>
            <w:r>
              <w:rPr>
                <w:rFonts w:cs="Times New Roman"/>
                <w:i/>
                <w:sz w:val="20"/>
                <w:szCs w:val="20"/>
              </w:rPr>
              <w:t>ogram #5</w:t>
            </w:r>
          </w:p>
        </w:tc>
        <w:tc>
          <w:tcPr>
            <w:tcW w:w="1988" w:type="dxa"/>
            <w:vAlign w:val="center"/>
          </w:tcPr>
          <w:p w14:paraId="3C1A288A" w14:textId="77777777" w:rsidR="00920F44" w:rsidRPr="00905C69" w:rsidRDefault="00920F44" w:rsidP="007B2B11">
            <w:pPr>
              <w:jc w:val="center"/>
              <w:rPr>
                <w:rFonts w:cs="Times New Roman"/>
                <w:sz w:val="20"/>
                <w:szCs w:val="20"/>
              </w:rPr>
            </w:pPr>
          </w:p>
        </w:tc>
        <w:tc>
          <w:tcPr>
            <w:tcW w:w="1989" w:type="dxa"/>
            <w:vAlign w:val="center"/>
          </w:tcPr>
          <w:p w14:paraId="5291FF30" w14:textId="77777777" w:rsidR="00920F44" w:rsidRPr="00905C69" w:rsidRDefault="00920F44" w:rsidP="007B2B11">
            <w:pPr>
              <w:jc w:val="center"/>
              <w:rPr>
                <w:rFonts w:cs="Times New Roman"/>
                <w:sz w:val="20"/>
                <w:szCs w:val="20"/>
              </w:rPr>
            </w:pPr>
          </w:p>
        </w:tc>
        <w:tc>
          <w:tcPr>
            <w:tcW w:w="1989" w:type="dxa"/>
            <w:vAlign w:val="center"/>
          </w:tcPr>
          <w:p w14:paraId="45F7B219" w14:textId="77777777" w:rsidR="00920F44" w:rsidRPr="00905C69" w:rsidRDefault="00920F44" w:rsidP="007B2B11">
            <w:pPr>
              <w:jc w:val="center"/>
              <w:rPr>
                <w:rFonts w:cs="Times New Roman"/>
                <w:sz w:val="20"/>
                <w:szCs w:val="20"/>
              </w:rPr>
            </w:pPr>
          </w:p>
        </w:tc>
      </w:tr>
      <w:tr w:rsidR="00920F44" w:rsidRPr="00905C69" w14:paraId="54E41554"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02F6E60C" w14:textId="77777777" w:rsidR="00920F44" w:rsidRPr="00905C69" w:rsidRDefault="00920F44" w:rsidP="007B2B11">
            <w:pPr>
              <w:rPr>
                <w:rFonts w:cs="Times New Roman"/>
                <w:b/>
                <w:sz w:val="20"/>
                <w:szCs w:val="20"/>
              </w:rPr>
            </w:pPr>
            <w:r w:rsidRPr="00905C69">
              <w:rPr>
                <w:rFonts w:cs="Times New Roman"/>
                <w:b/>
                <w:sz w:val="20"/>
                <w:szCs w:val="20"/>
              </w:rPr>
              <w:t>BACHELOR’S-LEVEL PROGRAMS</w:t>
            </w:r>
          </w:p>
        </w:tc>
      </w:tr>
      <w:tr w:rsidR="00920F44" w:rsidRPr="00905C69" w14:paraId="68931CE2" w14:textId="77777777" w:rsidTr="007B2B11">
        <w:trPr>
          <w:cantSplit/>
          <w:trHeight w:val="20"/>
        </w:trPr>
        <w:tc>
          <w:tcPr>
            <w:tcW w:w="3394" w:type="dxa"/>
            <w:vAlign w:val="center"/>
          </w:tcPr>
          <w:p w14:paraId="4D130F7C" w14:textId="77777777" w:rsidR="00920F44" w:rsidRPr="00905C69" w:rsidRDefault="00920F44" w:rsidP="007B2B11">
            <w:pPr>
              <w:rPr>
                <w:rFonts w:cs="Times New Roman"/>
                <w:i/>
                <w:sz w:val="20"/>
                <w:szCs w:val="20"/>
              </w:rPr>
            </w:pPr>
            <w:r w:rsidRPr="00905C69">
              <w:rPr>
                <w:rFonts w:cs="Times New Roman"/>
                <w:i/>
                <w:sz w:val="20"/>
                <w:szCs w:val="20"/>
              </w:rPr>
              <w:t>Program #1</w:t>
            </w:r>
          </w:p>
        </w:tc>
        <w:tc>
          <w:tcPr>
            <w:tcW w:w="1988" w:type="dxa"/>
            <w:vAlign w:val="center"/>
          </w:tcPr>
          <w:p w14:paraId="6F45DBF7" w14:textId="77777777" w:rsidR="00920F44" w:rsidRPr="00905C69" w:rsidRDefault="00920F44" w:rsidP="007B2B11">
            <w:pPr>
              <w:jc w:val="center"/>
              <w:rPr>
                <w:rFonts w:cs="Times New Roman"/>
                <w:sz w:val="20"/>
                <w:szCs w:val="20"/>
              </w:rPr>
            </w:pPr>
          </w:p>
        </w:tc>
        <w:tc>
          <w:tcPr>
            <w:tcW w:w="1989" w:type="dxa"/>
            <w:vAlign w:val="center"/>
          </w:tcPr>
          <w:p w14:paraId="66147D5A" w14:textId="77777777" w:rsidR="00920F44" w:rsidRPr="00905C69" w:rsidRDefault="00920F44" w:rsidP="007B2B11">
            <w:pPr>
              <w:jc w:val="center"/>
              <w:rPr>
                <w:rFonts w:cs="Times New Roman"/>
                <w:sz w:val="20"/>
                <w:szCs w:val="20"/>
              </w:rPr>
            </w:pPr>
          </w:p>
        </w:tc>
        <w:tc>
          <w:tcPr>
            <w:tcW w:w="1989" w:type="dxa"/>
            <w:vAlign w:val="center"/>
          </w:tcPr>
          <w:p w14:paraId="3B19D1D1" w14:textId="77777777" w:rsidR="00920F44" w:rsidRPr="00905C69" w:rsidRDefault="00920F44" w:rsidP="007B2B11">
            <w:pPr>
              <w:jc w:val="center"/>
              <w:rPr>
                <w:rFonts w:cs="Times New Roman"/>
                <w:sz w:val="20"/>
                <w:szCs w:val="20"/>
              </w:rPr>
            </w:pPr>
          </w:p>
        </w:tc>
      </w:tr>
      <w:tr w:rsidR="00920F44" w:rsidRPr="00905C69" w14:paraId="5AEA3250" w14:textId="77777777" w:rsidTr="007B2B11">
        <w:trPr>
          <w:cantSplit/>
          <w:trHeight w:val="20"/>
        </w:trPr>
        <w:tc>
          <w:tcPr>
            <w:tcW w:w="3394" w:type="dxa"/>
            <w:vAlign w:val="center"/>
          </w:tcPr>
          <w:p w14:paraId="6EC801C2" w14:textId="77777777" w:rsidR="00920F44" w:rsidRDefault="00920F44" w:rsidP="007B2B11">
            <w:r w:rsidRPr="000A237D">
              <w:rPr>
                <w:rFonts w:cs="Times New Roman"/>
                <w:i/>
                <w:sz w:val="20"/>
                <w:szCs w:val="20"/>
              </w:rPr>
              <w:t>Pr</w:t>
            </w:r>
            <w:r>
              <w:rPr>
                <w:rFonts w:cs="Times New Roman"/>
                <w:i/>
                <w:sz w:val="20"/>
                <w:szCs w:val="20"/>
              </w:rPr>
              <w:t>ogram #2</w:t>
            </w:r>
          </w:p>
        </w:tc>
        <w:tc>
          <w:tcPr>
            <w:tcW w:w="1988" w:type="dxa"/>
            <w:vAlign w:val="center"/>
          </w:tcPr>
          <w:p w14:paraId="09F872C1" w14:textId="77777777" w:rsidR="00920F44" w:rsidRPr="00905C69" w:rsidRDefault="00920F44" w:rsidP="007B2B11">
            <w:pPr>
              <w:jc w:val="center"/>
              <w:rPr>
                <w:rFonts w:cs="Times New Roman"/>
                <w:sz w:val="20"/>
                <w:szCs w:val="20"/>
              </w:rPr>
            </w:pPr>
          </w:p>
        </w:tc>
        <w:tc>
          <w:tcPr>
            <w:tcW w:w="1989" w:type="dxa"/>
            <w:vAlign w:val="center"/>
          </w:tcPr>
          <w:p w14:paraId="1B571295" w14:textId="77777777" w:rsidR="00920F44" w:rsidRPr="00905C69" w:rsidRDefault="00920F44" w:rsidP="007B2B11">
            <w:pPr>
              <w:jc w:val="center"/>
              <w:rPr>
                <w:rFonts w:cs="Times New Roman"/>
                <w:sz w:val="20"/>
                <w:szCs w:val="20"/>
              </w:rPr>
            </w:pPr>
          </w:p>
        </w:tc>
        <w:tc>
          <w:tcPr>
            <w:tcW w:w="1989" w:type="dxa"/>
            <w:vAlign w:val="center"/>
          </w:tcPr>
          <w:p w14:paraId="7670A801" w14:textId="77777777" w:rsidR="00920F44" w:rsidRPr="00905C69" w:rsidRDefault="00920F44" w:rsidP="007B2B11">
            <w:pPr>
              <w:jc w:val="center"/>
              <w:rPr>
                <w:rFonts w:cs="Times New Roman"/>
                <w:sz w:val="20"/>
                <w:szCs w:val="20"/>
              </w:rPr>
            </w:pPr>
          </w:p>
        </w:tc>
      </w:tr>
      <w:tr w:rsidR="00920F44" w:rsidRPr="00905C69" w14:paraId="248375F0" w14:textId="77777777" w:rsidTr="007B2B11">
        <w:trPr>
          <w:cantSplit/>
          <w:trHeight w:val="20"/>
        </w:trPr>
        <w:tc>
          <w:tcPr>
            <w:tcW w:w="3394" w:type="dxa"/>
            <w:vAlign w:val="center"/>
          </w:tcPr>
          <w:p w14:paraId="6598FBF4" w14:textId="77777777" w:rsidR="00920F44" w:rsidRDefault="00920F44" w:rsidP="007B2B11">
            <w:r w:rsidRPr="000A237D">
              <w:rPr>
                <w:rFonts w:cs="Times New Roman"/>
                <w:i/>
                <w:sz w:val="20"/>
                <w:szCs w:val="20"/>
              </w:rPr>
              <w:t>Pr</w:t>
            </w:r>
            <w:r>
              <w:rPr>
                <w:rFonts w:cs="Times New Roman"/>
                <w:i/>
                <w:sz w:val="20"/>
                <w:szCs w:val="20"/>
              </w:rPr>
              <w:t>ogram #3</w:t>
            </w:r>
          </w:p>
        </w:tc>
        <w:tc>
          <w:tcPr>
            <w:tcW w:w="1988" w:type="dxa"/>
            <w:vAlign w:val="center"/>
          </w:tcPr>
          <w:p w14:paraId="3906B820" w14:textId="77777777" w:rsidR="00920F44" w:rsidRPr="00905C69" w:rsidRDefault="00920F44" w:rsidP="007B2B11">
            <w:pPr>
              <w:jc w:val="center"/>
              <w:rPr>
                <w:rFonts w:cs="Times New Roman"/>
                <w:sz w:val="20"/>
                <w:szCs w:val="20"/>
              </w:rPr>
            </w:pPr>
          </w:p>
        </w:tc>
        <w:tc>
          <w:tcPr>
            <w:tcW w:w="1989" w:type="dxa"/>
            <w:vAlign w:val="center"/>
          </w:tcPr>
          <w:p w14:paraId="51D28076" w14:textId="77777777" w:rsidR="00920F44" w:rsidRPr="00905C69" w:rsidRDefault="00920F44" w:rsidP="007B2B11">
            <w:pPr>
              <w:jc w:val="center"/>
              <w:rPr>
                <w:rFonts w:cs="Times New Roman"/>
                <w:sz w:val="20"/>
                <w:szCs w:val="20"/>
              </w:rPr>
            </w:pPr>
          </w:p>
        </w:tc>
        <w:tc>
          <w:tcPr>
            <w:tcW w:w="1989" w:type="dxa"/>
            <w:vAlign w:val="center"/>
          </w:tcPr>
          <w:p w14:paraId="13970ABB" w14:textId="77777777" w:rsidR="00920F44" w:rsidRPr="00905C69" w:rsidRDefault="00920F44" w:rsidP="007B2B11">
            <w:pPr>
              <w:jc w:val="center"/>
              <w:rPr>
                <w:rFonts w:cs="Times New Roman"/>
                <w:sz w:val="20"/>
                <w:szCs w:val="20"/>
              </w:rPr>
            </w:pPr>
          </w:p>
        </w:tc>
      </w:tr>
      <w:tr w:rsidR="00920F44" w:rsidRPr="00905C69" w14:paraId="09DF362C" w14:textId="77777777" w:rsidTr="007B2B11">
        <w:trPr>
          <w:cantSplit/>
          <w:trHeight w:val="20"/>
        </w:trPr>
        <w:tc>
          <w:tcPr>
            <w:tcW w:w="3394" w:type="dxa"/>
            <w:vAlign w:val="center"/>
          </w:tcPr>
          <w:p w14:paraId="62502F09" w14:textId="77777777" w:rsidR="00920F44" w:rsidRDefault="00920F44" w:rsidP="007B2B11">
            <w:r w:rsidRPr="000A237D">
              <w:rPr>
                <w:rFonts w:cs="Times New Roman"/>
                <w:i/>
                <w:sz w:val="20"/>
                <w:szCs w:val="20"/>
              </w:rPr>
              <w:t>Pr</w:t>
            </w:r>
            <w:r>
              <w:rPr>
                <w:rFonts w:cs="Times New Roman"/>
                <w:i/>
                <w:sz w:val="20"/>
                <w:szCs w:val="20"/>
              </w:rPr>
              <w:t>ogram #4</w:t>
            </w:r>
          </w:p>
        </w:tc>
        <w:tc>
          <w:tcPr>
            <w:tcW w:w="1988" w:type="dxa"/>
            <w:vAlign w:val="center"/>
          </w:tcPr>
          <w:p w14:paraId="3929449C" w14:textId="77777777" w:rsidR="00920F44" w:rsidRPr="00905C69" w:rsidRDefault="00920F44" w:rsidP="007B2B11">
            <w:pPr>
              <w:jc w:val="center"/>
              <w:rPr>
                <w:rFonts w:cs="Times New Roman"/>
                <w:sz w:val="20"/>
                <w:szCs w:val="20"/>
              </w:rPr>
            </w:pPr>
          </w:p>
        </w:tc>
        <w:tc>
          <w:tcPr>
            <w:tcW w:w="1989" w:type="dxa"/>
            <w:vAlign w:val="center"/>
          </w:tcPr>
          <w:p w14:paraId="7F39F46D" w14:textId="77777777" w:rsidR="00920F44" w:rsidRPr="00905C69" w:rsidRDefault="00920F44" w:rsidP="007B2B11">
            <w:pPr>
              <w:jc w:val="center"/>
              <w:rPr>
                <w:rFonts w:cs="Times New Roman"/>
                <w:sz w:val="20"/>
                <w:szCs w:val="20"/>
              </w:rPr>
            </w:pPr>
          </w:p>
        </w:tc>
        <w:tc>
          <w:tcPr>
            <w:tcW w:w="1989" w:type="dxa"/>
            <w:vAlign w:val="center"/>
          </w:tcPr>
          <w:p w14:paraId="6D62FF0B" w14:textId="77777777" w:rsidR="00920F44" w:rsidRPr="00905C69" w:rsidRDefault="00920F44" w:rsidP="007B2B11">
            <w:pPr>
              <w:jc w:val="center"/>
              <w:rPr>
                <w:rFonts w:cs="Times New Roman"/>
                <w:sz w:val="20"/>
                <w:szCs w:val="20"/>
              </w:rPr>
            </w:pPr>
          </w:p>
        </w:tc>
      </w:tr>
      <w:tr w:rsidR="00920F44" w:rsidRPr="00905C69" w14:paraId="5FA8A25A" w14:textId="77777777" w:rsidTr="007B2B11">
        <w:trPr>
          <w:cantSplit/>
          <w:trHeight w:val="20"/>
        </w:trPr>
        <w:tc>
          <w:tcPr>
            <w:tcW w:w="3394" w:type="dxa"/>
            <w:vAlign w:val="center"/>
          </w:tcPr>
          <w:p w14:paraId="532DDC1F" w14:textId="77777777" w:rsidR="00920F44" w:rsidRDefault="00920F44" w:rsidP="007B2B11">
            <w:r w:rsidRPr="000A237D">
              <w:rPr>
                <w:rFonts w:cs="Times New Roman"/>
                <w:i/>
                <w:sz w:val="20"/>
                <w:szCs w:val="20"/>
              </w:rPr>
              <w:t>Pr</w:t>
            </w:r>
            <w:r>
              <w:rPr>
                <w:rFonts w:cs="Times New Roman"/>
                <w:i/>
                <w:sz w:val="20"/>
                <w:szCs w:val="20"/>
              </w:rPr>
              <w:t>ogram #5</w:t>
            </w:r>
          </w:p>
        </w:tc>
        <w:tc>
          <w:tcPr>
            <w:tcW w:w="1988" w:type="dxa"/>
            <w:vAlign w:val="center"/>
          </w:tcPr>
          <w:p w14:paraId="21627C90" w14:textId="77777777" w:rsidR="00920F44" w:rsidRPr="00905C69" w:rsidRDefault="00920F44" w:rsidP="007B2B11">
            <w:pPr>
              <w:jc w:val="center"/>
              <w:rPr>
                <w:rFonts w:cs="Times New Roman"/>
                <w:sz w:val="20"/>
                <w:szCs w:val="20"/>
              </w:rPr>
            </w:pPr>
          </w:p>
        </w:tc>
        <w:tc>
          <w:tcPr>
            <w:tcW w:w="1989" w:type="dxa"/>
            <w:vAlign w:val="center"/>
          </w:tcPr>
          <w:p w14:paraId="5A5157FC" w14:textId="77777777" w:rsidR="00920F44" w:rsidRPr="00905C69" w:rsidRDefault="00920F44" w:rsidP="007B2B11">
            <w:pPr>
              <w:jc w:val="center"/>
              <w:rPr>
                <w:rFonts w:cs="Times New Roman"/>
                <w:sz w:val="20"/>
                <w:szCs w:val="20"/>
              </w:rPr>
            </w:pPr>
          </w:p>
        </w:tc>
        <w:tc>
          <w:tcPr>
            <w:tcW w:w="1989" w:type="dxa"/>
            <w:vAlign w:val="center"/>
          </w:tcPr>
          <w:p w14:paraId="7DA936CF" w14:textId="77777777" w:rsidR="00920F44" w:rsidRPr="00905C69" w:rsidRDefault="00920F44" w:rsidP="007B2B11">
            <w:pPr>
              <w:jc w:val="center"/>
              <w:rPr>
                <w:rFonts w:cs="Times New Roman"/>
                <w:sz w:val="20"/>
                <w:szCs w:val="20"/>
              </w:rPr>
            </w:pPr>
          </w:p>
        </w:tc>
      </w:tr>
      <w:tr w:rsidR="00920F44" w:rsidRPr="00905C69" w14:paraId="56E1F925"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636939F9" w14:textId="77777777" w:rsidR="00920F44" w:rsidRPr="00905C69" w:rsidRDefault="00920F44" w:rsidP="007B2B11">
            <w:pPr>
              <w:rPr>
                <w:rFonts w:cs="Times New Roman"/>
                <w:b/>
                <w:sz w:val="20"/>
                <w:szCs w:val="20"/>
              </w:rPr>
            </w:pPr>
            <w:r w:rsidRPr="00905C69">
              <w:rPr>
                <w:rFonts w:cs="Times New Roman"/>
                <w:b/>
                <w:sz w:val="20"/>
                <w:szCs w:val="20"/>
              </w:rPr>
              <w:t>MASTER’S-LEVEL PROGRAMS</w:t>
            </w:r>
          </w:p>
        </w:tc>
      </w:tr>
      <w:tr w:rsidR="00920F44" w:rsidRPr="00905C69" w14:paraId="4FEBB496" w14:textId="77777777" w:rsidTr="007B2B11">
        <w:trPr>
          <w:cantSplit/>
          <w:trHeight w:val="20"/>
        </w:trPr>
        <w:tc>
          <w:tcPr>
            <w:tcW w:w="3394" w:type="dxa"/>
            <w:vAlign w:val="center"/>
          </w:tcPr>
          <w:p w14:paraId="361FEBAA" w14:textId="77777777" w:rsidR="00920F44" w:rsidRPr="00905C69" w:rsidRDefault="00920F44" w:rsidP="007B2B11">
            <w:pPr>
              <w:rPr>
                <w:rFonts w:cs="Times New Roman"/>
                <w:i/>
                <w:sz w:val="20"/>
                <w:szCs w:val="20"/>
              </w:rPr>
            </w:pPr>
            <w:r w:rsidRPr="00905C69">
              <w:rPr>
                <w:rFonts w:cs="Times New Roman"/>
                <w:i/>
                <w:sz w:val="20"/>
                <w:szCs w:val="20"/>
              </w:rPr>
              <w:t>Program #1</w:t>
            </w:r>
          </w:p>
        </w:tc>
        <w:tc>
          <w:tcPr>
            <w:tcW w:w="1988" w:type="dxa"/>
            <w:vAlign w:val="center"/>
          </w:tcPr>
          <w:p w14:paraId="01A0AFD4" w14:textId="77777777" w:rsidR="00920F44" w:rsidRPr="00905C69" w:rsidRDefault="00920F44" w:rsidP="007B2B11">
            <w:pPr>
              <w:jc w:val="center"/>
              <w:rPr>
                <w:rFonts w:cs="Times New Roman"/>
                <w:sz w:val="20"/>
                <w:szCs w:val="20"/>
              </w:rPr>
            </w:pPr>
          </w:p>
        </w:tc>
        <w:tc>
          <w:tcPr>
            <w:tcW w:w="1989" w:type="dxa"/>
            <w:vAlign w:val="center"/>
          </w:tcPr>
          <w:p w14:paraId="0C860E0B" w14:textId="77777777" w:rsidR="00920F44" w:rsidRPr="00905C69" w:rsidRDefault="00920F44" w:rsidP="007B2B11">
            <w:pPr>
              <w:jc w:val="center"/>
              <w:rPr>
                <w:rFonts w:cs="Times New Roman"/>
                <w:sz w:val="20"/>
                <w:szCs w:val="20"/>
              </w:rPr>
            </w:pPr>
          </w:p>
        </w:tc>
        <w:tc>
          <w:tcPr>
            <w:tcW w:w="1989" w:type="dxa"/>
            <w:vAlign w:val="center"/>
          </w:tcPr>
          <w:p w14:paraId="0DD56E0E" w14:textId="77777777" w:rsidR="00920F44" w:rsidRPr="00905C69" w:rsidRDefault="00920F44" w:rsidP="007B2B11">
            <w:pPr>
              <w:jc w:val="center"/>
              <w:rPr>
                <w:rFonts w:cs="Times New Roman"/>
                <w:sz w:val="20"/>
                <w:szCs w:val="20"/>
              </w:rPr>
            </w:pPr>
          </w:p>
        </w:tc>
      </w:tr>
      <w:tr w:rsidR="00920F44" w:rsidRPr="00905C69" w14:paraId="4B3AEE2A" w14:textId="77777777" w:rsidTr="007B2B11">
        <w:trPr>
          <w:cantSplit/>
          <w:trHeight w:val="20"/>
        </w:trPr>
        <w:tc>
          <w:tcPr>
            <w:tcW w:w="3394" w:type="dxa"/>
            <w:vAlign w:val="center"/>
          </w:tcPr>
          <w:p w14:paraId="207BC81B" w14:textId="77777777" w:rsidR="00920F44" w:rsidRDefault="00920F44" w:rsidP="007B2B11">
            <w:r w:rsidRPr="000A237D">
              <w:rPr>
                <w:rFonts w:cs="Times New Roman"/>
                <w:i/>
                <w:sz w:val="20"/>
                <w:szCs w:val="20"/>
              </w:rPr>
              <w:t>Pr</w:t>
            </w:r>
            <w:r>
              <w:rPr>
                <w:rFonts w:cs="Times New Roman"/>
                <w:i/>
                <w:sz w:val="20"/>
                <w:szCs w:val="20"/>
              </w:rPr>
              <w:t>ogram #2</w:t>
            </w:r>
          </w:p>
        </w:tc>
        <w:tc>
          <w:tcPr>
            <w:tcW w:w="1988" w:type="dxa"/>
            <w:vAlign w:val="center"/>
          </w:tcPr>
          <w:p w14:paraId="47B87B4A" w14:textId="77777777" w:rsidR="00920F44" w:rsidRPr="00905C69" w:rsidRDefault="00920F44" w:rsidP="007B2B11">
            <w:pPr>
              <w:jc w:val="center"/>
              <w:rPr>
                <w:rFonts w:cs="Times New Roman"/>
                <w:sz w:val="20"/>
                <w:szCs w:val="20"/>
              </w:rPr>
            </w:pPr>
          </w:p>
        </w:tc>
        <w:tc>
          <w:tcPr>
            <w:tcW w:w="1989" w:type="dxa"/>
            <w:vAlign w:val="center"/>
          </w:tcPr>
          <w:p w14:paraId="0B5EAAAA" w14:textId="77777777" w:rsidR="00920F44" w:rsidRPr="00905C69" w:rsidRDefault="00920F44" w:rsidP="007B2B11">
            <w:pPr>
              <w:jc w:val="center"/>
              <w:rPr>
                <w:rFonts w:cs="Times New Roman"/>
                <w:sz w:val="20"/>
                <w:szCs w:val="20"/>
              </w:rPr>
            </w:pPr>
          </w:p>
        </w:tc>
        <w:tc>
          <w:tcPr>
            <w:tcW w:w="1989" w:type="dxa"/>
            <w:vAlign w:val="center"/>
          </w:tcPr>
          <w:p w14:paraId="49C5FAFF" w14:textId="77777777" w:rsidR="00920F44" w:rsidRPr="00905C69" w:rsidRDefault="00920F44" w:rsidP="007B2B11">
            <w:pPr>
              <w:jc w:val="center"/>
              <w:rPr>
                <w:rFonts w:cs="Times New Roman"/>
                <w:sz w:val="20"/>
                <w:szCs w:val="20"/>
              </w:rPr>
            </w:pPr>
          </w:p>
        </w:tc>
      </w:tr>
      <w:tr w:rsidR="00920F44" w:rsidRPr="00905C69" w14:paraId="486DFD5B" w14:textId="77777777" w:rsidTr="007B2B11">
        <w:trPr>
          <w:cantSplit/>
          <w:trHeight w:val="20"/>
        </w:trPr>
        <w:tc>
          <w:tcPr>
            <w:tcW w:w="3394" w:type="dxa"/>
            <w:vAlign w:val="center"/>
          </w:tcPr>
          <w:p w14:paraId="2ECF9FD2" w14:textId="77777777" w:rsidR="00920F44" w:rsidRDefault="00920F44" w:rsidP="007B2B11">
            <w:r w:rsidRPr="000A237D">
              <w:rPr>
                <w:rFonts w:cs="Times New Roman"/>
                <w:i/>
                <w:sz w:val="20"/>
                <w:szCs w:val="20"/>
              </w:rPr>
              <w:t>Pr</w:t>
            </w:r>
            <w:r>
              <w:rPr>
                <w:rFonts w:cs="Times New Roman"/>
                <w:i/>
                <w:sz w:val="20"/>
                <w:szCs w:val="20"/>
              </w:rPr>
              <w:t>ogram #3</w:t>
            </w:r>
          </w:p>
        </w:tc>
        <w:tc>
          <w:tcPr>
            <w:tcW w:w="1988" w:type="dxa"/>
            <w:vAlign w:val="center"/>
          </w:tcPr>
          <w:p w14:paraId="6E32F79B" w14:textId="77777777" w:rsidR="00920F44" w:rsidRPr="00905C69" w:rsidRDefault="00920F44" w:rsidP="007B2B11">
            <w:pPr>
              <w:jc w:val="center"/>
              <w:rPr>
                <w:rFonts w:cs="Times New Roman"/>
                <w:sz w:val="20"/>
                <w:szCs w:val="20"/>
              </w:rPr>
            </w:pPr>
          </w:p>
        </w:tc>
        <w:tc>
          <w:tcPr>
            <w:tcW w:w="1989" w:type="dxa"/>
            <w:vAlign w:val="center"/>
          </w:tcPr>
          <w:p w14:paraId="3451D79E" w14:textId="77777777" w:rsidR="00920F44" w:rsidRPr="00905C69" w:rsidRDefault="00920F44" w:rsidP="007B2B11">
            <w:pPr>
              <w:jc w:val="center"/>
              <w:rPr>
                <w:rFonts w:cs="Times New Roman"/>
                <w:sz w:val="20"/>
                <w:szCs w:val="20"/>
              </w:rPr>
            </w:pPr>
          </w:p>
        </w:tc>
        <w:tc>
          <w:tcPr>
            <w:tcW w:w="1989" w:type="dxa"/>
            <w:vAlign w:val="center"/>
          </w:tcPr>
          <w:p w14:paraId="42C987DD" w14:textId="77777777" w:rsidR="00920F44" w:rsidRPr="00905C69" w:rsidRDefault="00920F44" w:rsidP="007B2B11">
            <w:pPr>
              <w:jc w:val="center"/>
              <w:rPr>
                <w:rFonts w:cs="Times New Roman"/>
                <w:sz w:val="20"/>
                <w:szCs w:val="20"/>
              </w:rPr>
            </w:pPr>
          </w:p>
        </w:tc>
      </w:tr>
      <w:tr w:rsidR="00920F44" w:rsidRPr="00905C69" w14:paraId="2E7E39D6" w14:textId="77777777" w:rsidTr="007B2B11">
        <w:trPr>
          <w:cantSplit/>
          <w:trHeight w:val="20"/>
        </w:trPr>
        <w:tc>
          <w:tcPr>
            <w:tcW w:w="3394" w:type="dxa"/>
            <w:vAlign w:val="center"/>
          </w:tcPr>
          <w:p w14:paraId="3E9D5E41" w14:textId="77777777" w:rsidR="00920F44" w:rsidRDefault="00920F44" w:rsidP="007B2B11">
            <w:r w:rsidRPr="000A237D">
              <w:rPr>
                <w:rFonts w:cs="Times New Roman"/>
                <w:i/>
                <w:sz w:val="20"/>
                <w:szCs w:val="20"/>
              </w:rPr>
              <w:t>Pr</w:t>
            </w:r>
            <w:r>
              <w:rPr>
                <w:rFonts w:cs="Times New Roman"/>
                <w:i/>
                <w:sz w:val="20"/>
                <w:szCs w:val="20"/>
              </w:rPr>
              <w:t>ogram #4</w:t>
            </w:r>
          </w:p>
        </w:tc>
        <w:tc>
          <w:tcPr>
            <w:tcW w:w="1988" w:type="dxa"/>
            <w:vAlign w:val="center"/>
          </w:tcPr>
          <w:p w14:paraId="3635C76B" w14:textId="77777777" w:rsidR="00920F44" w:rsidRPr="00905C69" w:rsidRDefault="00920F44" w:rsidP="007B2B11">
            <w:pPr>
              <w:jc w:val="center"/>
              <w:rPr>
                <w:rFonts w:cs="Times New Roman"/>
                <w:sz w:val="20"/>
                <w:szCs w:val="20"/>
              </w:rPr>
            </w:pPr>
          </w:p>
        </w:tc>
        <w:tc>
          <w:tcPr>
            <w:tcW w:w="1989" w:type="dxa"/>
            <w:vAlign w:val="center"/>
          </w:tcPr>
          <w:p w14:paraId="48302B9D" w14:textId="77777777" w:rsidR="00920F44" w:rsidRPr="00905C69" w:rsidRDefault="00920F44" w:rsidP="007B2B11">
            <w:pPr>
              <w:jc w:val="center"/>
              <w:rPr>
                <w:rFonts w:cs="Times New Roman"/>
                <w:sz w:val="20"/>
                <w:szCs w:val="20"/>
              </w:rPr>
            </w:pPr>
          </w:p>
        </w:tc>
        <w:tc>
          <w:tcPr>
            <w:tcW w:w="1989" w:type="dxa"/>
            <w:vAlign w:val="center"/>
          </w:tcPr>
          <w:p w14:paraId="7B05F468" w14:textId="77777777" w:rsidR="00920F44" w:rsidRPr="00905C69" w:rsidRDefault="00920F44" w:rsidP="007B2B11">
            <w:pPr>
              <w:jc w:val="center"/>
              <w:rPr>
                <w:rFonts w:cs="Times New Roman"/>
                <w:sz w:val="20"/>
                <w:szCs w:val="20"/>
              </w:rPr>
            </w:pPr>
          </w:p>
        </w:tc>
      </w:tr>
      <w:tr w:rsidR="00920F44" w:rsidRPr="00905C69" w14:paraId="75E904DB" w14:textId="77777777" w:rsidTr="007B2B11">
        <w:trPr>
          <w:cantSplit/>
          <w:trHeight w:val="20"/>
        </w:trPr>
        <w:tc>
          <w:tcPr>
            <w:tcW w:w="3394" w:type="dxa"/>
            <w:vAlign w:val="center"/>
          </w:tcPr>
          <w:p w14:paraId="3B7D8A8E" w14:textId="77777777" w:rsidR="00920F44" w:rsidRDefault="00920F44" w:rsidP="007B2B11">
            <w:r w:rsidRPr="000A237D">
              <w:rPr>
                <w:rFonts w:cs="Times New Roman"/>
                <w:i/>
                <w:sz w:val="20"/>
                <w:szCs w:val="20"/>
              </w:rPr>
              <w:t>Pr</w:t>
            </w:r>
            <w:r>
              <w:rPr>
                <w:rFonts w:cs="Times New Roman"/>
                <w:i/>
                <w:sz w:val="20"/>
                <w:szCs w:val="20"/>
              </w:rPr>
              <w:t>ogram #5</w:t>
            </w:r>
          </w:p>
        </w:tc>
        <w:tc>
          <w:tcPr>
            <w:tcW w:w="1988" w:type="dxa"/>
            <w:vAlign w:val="center"/>
          </w:tcPr>
          <w:p w14:paraId="5A392BD2" w14:textId="77777777" w:rsidR="00920F44" w:rsidRPr="00905C69" w:rsidRDefault="00920F44" w:rsidP="007B2B11">
            <w:pPr>
              <w:jc w:val="center"/>
              <w:rPr>
                <w:rFonts w:cs="Times New Roman"/>
                <w:sz w:val="20"/>
                <w:szCs w:val="20"/>
              </w:rPr>
            </w:pPr>
          </w:p>
        </w:tc>
        <w:tc>
          <w:tcPr>
            <w:tcW w:w="1989" w:type="dxa"/>
            <w:vAlign w:val="center"/>
          </w:tcPr>
          <w:p w14:paraId="5E530701" w14:textId="77777777" w:rsidR="00920F44" w:rsidRPr="00905C69" w:rsidRDefault="00920F44" w:rsidP="007B2B11">
            <w:pPr>
              <w:jc w:val="center"/>
              <w:rPr>
                <w:rFonts w:cs="Times New Roman"/>
                <w:sz w:val="20"/>
                <w:szCs w:val="20"/>
              </w:rPr>
            </w:pPr>
          </w:p>
        </w:tc>
        <w:tc>
          <w:tcPr>
            <w:tcW w:w="1989" w:type="dxa"/>
            <w:vAlign w:val="center"/>
          </w:tcPr>
          <w:p w14:paraId="3240AAE6" w14:textId="77777777" w:rsidR="00920F44" w:rsidRPr="00905C69" w:rsidRDefault="00920F44" w:rsidP="007B2B11">
            <w:pPr>
              <w:jc w:val="center"/>
              <w:rPr>
                <w:rFonts w:cs="Times New Roman"/>
                <w:sz w:val="20"/>
                <w:szCs w:val="20"/>
              </w:rPr>
            </w:pPr>
          </w:p>
        </w:tc>
      </w:tr>
      <w:tr w:rsidR="00920F44" w:rsidRPr="00905C69" w14:paraId="5D251962" w14:textId="77777777" w:rsidTr="00920F44">
        <w:trPr>
          <w:cantSplit/>
          <w:trHeight w:val="20"/>
        </w:trPr>
        <w:tc>
          <w:tcPr>
            <w:tcW w:w="9360" w:type="dxa"/>
            <w:gridSpan w:val="4"/>
            <w:shd w:val="clear" w:color="auto" w:fill="DEEAF6" w:themeFill="accent1" w:themeFillTint="33"/>
            <w:vAlign w:val="center"/>
          </w:tcPr>
          <w:p w14:paraId="076C3475" w14:textId="77777777" w:rsidR="00920F44" w:rsidRPr="00905C69" w:rsidRDefault="00920F44" w:rsidP="00920F44">
            <w:pPr>
              <w:rPr>
                <w:rFonts w:cs="Times New Roman"/>
                <w:b/>
                <w:sz w:val="20"/>
                <w:szCs w:val="20"/>
              </w:rPr>
            </w:pPr>
            <w:r>
              <w:rPr>
                <w:rFonts w:cs="Times New Roman"/>
                <w:b/>
                <w:sz w:val="20"/>
                <w:szCs w:val="20"/>
              </w:rPr>
              <w:t>DOCTORAL</w:t>
            </w:r>
            <w:r w:rsidRPr="00905C69">
              <w:rPr>
                <w:rFonts w:cs="Times New Roman"/>
                <w:b/>
                <w:sz w:val="20"/>
                <w:szCs w:val="20"/>
              </w:rPr>
              <w:t>-LEVEL PROGRAMS</w:t>
            </w:r>
          </w:p>
        </w:tc>
      </w:tr>
      <w:tr w:rsidR="00920F44" w:rsidRPr="00905C69" w14:paraId="5EF04E7F" w14:textId="77777777" w:rsidTr="007B2B11">
        <w:trPr>
          <w:cantSplit/>
          <w:trHeight w:val="20"/>
        </w:trPr>
        <w:tc>
          <w:tcPr>
            <w:tcW w:w="3394" w:type="dxa"/>
            <w:vAlign w:val="center"/>
          </w:tcPr>
          <w:p w14:paraId="734BBD3C" w14:textId="77777777" w:rsidR="00920F44" w:rsidRPr="00905C69" w:rsidRDefault="00920F44" w:rsidP="007B2B11">
            <w:pPr>
              <w:rPr>
                <w:rFonts w:cs="Times New Roman"/>
                <w:i/>
                <w:sz w:val="20"/>
                <w:szCs w:val="20"/>
              </w:rPr>
            </w:pPr>
            <w:r w:rsidRPr="00905C69">
              <w:rPr>
                <w:rFonts w:cs="Times New Roman"/>
                <w:i/>
                <w:sz w:val="20"/>
                <w:szCs w:val="20"/>
              </w:rPr>
              <w:t>Program #1</w:t>
            </w:r>
          </w:p>
        </w:tc>
        <w:tc>
          <w:tcPr>
            <w:tcW w:w="1988" w:type="dxa"/>
            <w:vAlign w:val="center"/>
          </w:tcPr>
          <w:p w14:paraId="3BA79192" w14:textId="77777777" w:rsidR="00920F44" w:rsidRPr="00905C69" w:rsidRDefault="00920F44" w:rsidP="007B2B11">
            <w:pPr>
              <w:jc w:val="center"/>
              <w:rPr>
                <w:rFonts w:cs="Times New Roman"/>
                <w:sz w:val="20"/>
                <w:szCs w:val="20"/>
              </w:rPr>
            </w:pPr>
          </w:p>
        </w:tc>
        <w:tc>
          <w:tcPr>
            <w:tcW w:w="1989" w:type="dxa"/>
            <w:vAlign w:val="center"/>
          </w:tcPr>
          <w:p w14:paraId="268861BC" w14:textId="77777777" w:rsidR="00920F44" w:rsidRPr="00905C69" w:rsidRDefault="00920F44" w:rsidP="007B2B11">
            <w:pPr>
              <w:jc w:val="center"/>
              <w:rPr>
                <w:rFonts w:cs="Times New Roman"/>
                <w:sz w:val="20"/>
                <w:szCs w:val="20"/>
              </w:rPr>
            </w:pPr>
          </w:p>
        </w:tc>
        <w:tc>
          <w:tcPr>
            <w:tcW w:w="1989" w:type="dxa"/>
            <w:vAlign w:val="center"/>
          </w:tcPr>
          <w:p w14:paraId="591A3F03" w14:textId="77777777" w:rsidR="00920F44" w:rsidRPr="00905C69" w:rsidRDefault="00920F44" w:rsidP="007B2B11">
            <w:pPr>
              <w:jc w:val="center"/>
              <w:rPr>
                <w:rFonts w:cs="Times New Roman"/>
                <w:sz w:val="20"/>
                <w:szCs w:val="20"/>
              </w:rPr>
            </w:pPr>
          </w:p>
        </w:tc>
      </w:tr>
      <w:tr w:rsidR="00920F44" w:rsidRPr="00905C69" w14:paraId="09A9BE2C" w14:textId="77777777" w:rsidTr="007B2B11">
        <w:trPr>
          <w:cantSplit/>
          <w:trHeight w:val="20"/>
        </w:trPr>
        <w:tc>
          <w:tcPr>
            <w:tcW w:w="3394" w:type="dxa"/>
            <w:vAlign w:val="center"/>
          </w:tcPr>
          <w:p w14:paraId="44005A5E" w14:textId="77777777" w:rsidR="00920F44" w:rsidRDefault="00920F44" w:rsidP="007B2B11">
            <w:r w:rsidRPr="000A237D">
              <w:rPr>
                <w:rFonts w:cs="Times New Roman"/>
                <w:i/>
                <w:sz w:val="20"/>
                <w:szCs w:val="20"/>
              </w:rPr>
              <w:t>Pr</w:t>
            </w:r>
            <w:r>
              <w:rPr>
                <w:rFonts w:cs="Times New Roman"/>
                <w:i/>
                <w:sz w:val="20"/>
                <w:szCs w:val="20"/>
              </w:rPr>
              <w:t>ogram #2</w:t>
            </w:r>
          </w:p>
        </w:tc>
        <w:tc>
          <w:tcPr>
            <w:tcW w:w="1988" w:type="dxa"/>
            <w:vAlign w:val="center"/>
          </w:tcPr>
          <w:p w14:paraId="5C97A821" w14:textId="77777777" w:rsidR="00920F44" w:rsidRPr="00905C69" w:rsidRDefault="00920F44" w:rsidP="007B2B11">
            <w:pPr>
              <w:jc w:val="center"/>
              <w:rPr>
                <w:rFonts w:cs="Times New Roman"/>
                <w:sz w:val="20"/>
                <w:szCs w:val="20"/>
              </w:rPr>
            </w:pPr>
          </w:p>
        </w:tc>
        <w:tc>
          <w:tcPr>
            <w:tcW w:w="1989" w:type="dxa"/>
            <w:vAlign w:val="center"/>
          </w:tcPr>
          <w:p w14:paraId="4119EDFA" w14:textId="77777777" w:rsidR="00920F44" w:rsidRPr="00905C69" w:rsidRDefault="00920F44" w:rsidP="007B2B11">
            <w:pPr>
              <w:jc w:val="center"/>
              <w:rPr>
                <w:rFonts w:cs="Times New Roman"/>
                <w:sz w:val="20"/>
                <w:szCs w:val="20"/>
              </w:rPr>
            </w:pPr>
          </w:p>
        </w:tc>
        <w:tc>
          <w:tcPr>
            <w:tcW w:w="1989" w:type="dxa"/>
            <w:vAlign w:val="center"/>
          </w:tcPr>
          <w:p w14:paraId="1ACB708E" w14:textId="77777777" w:rsidR="00920F44" w:rsidRPr="00905C69" w:rsidRDefault="00920F44" w:rsidP="007B2B11">
            <w:pPr>
              <w:jc w:val="center"/>
              <w:rPr>
                <w:rFonts w:cs="Times New Roman"/>
                <w:sz w:val="20"/>
                <w:szCs w:val="20"/>
              </w:rPr>
            </w:pPr>
          </w:p>
        </w:tc>
      </w:tr>
      <w:tr w:rsidR="00920F44" w:rsidRPr="00905C69" w14:paraId="5BCE97D4" w14:textId="77777777" w:rsidTr="007B2B11">
        <w:trPr>
          <w:cantSplit/>
          <w:trHeight w:val="20"/>
        </w:trPr>
        <w:tc>
          <w:tcPr>
            <w:tcW w:w="3394" w:type="dxa"/>
            <w:vAlign w:val="center"/>
          </w:tcPr>
          <w:p w14:paraId="4FF15581" w14:textId="77777777" w:rsidR="00920F44" w:rsidRDefault="00920F44" w:rsidP="007B2B11">
            <w:r w:rsidRPr="000A237D">
              <w:rPr>
                <w:rFonts w:cs="Times New Roman"/>
                <w:i/>
                <w:sz w:val="20"/>
                <w:szCs w:val="20"/>
              </w:rPr>
              <w:t>Pr</w:t>
            </w:r>
            <w:r>
              <w:rPr>
                <w:rFonts w:cs="Times New Roman"/>
                <w:i/>
                <w:sz w:val="20"/>
                <w:szCs w:val="20"/>
              </w:rPr>
              <w:t>ogram #3</w:t>
            </w:r>
          </w:p>
        </w:tc>
        <w:tc>
          <w:tcPr>
            <w:tcW w:w="1988" w:type="dxa"/>
            <w:vAlign w:val="center"/>
          </w:tcPr>
          <w:p w14:paraId="786A268D" w14:textId="77777777" w:rsidR="00920F44" w:rsidRPr="00905C69" w:rsidRDefault="00920F44" w:rsidP="007B2B11">
            <w:pPr>
              <w:jc w:val="center"/>
              <w:rPr>
                <w:rFonts w:cs="Times New Roman"/>
                <w:sz w:val="20"/>
                <w:szCs w:val="20"/>
              </w:rPr>
            </w:pPr>
          </w:p>
        </w:tc>
        <w:tc>
          <w:tcPr>
            <w:tcW w:w="1989" w:type="dxa"/>
            <w:vAlign w:val="center"/>
          </w:tcPr>
          <w:p w14:paraId="1B55F69F" w14:textId="77777777" w:rsidR="00920F44" w:rsidRPr="00905C69" w:rsidRDefault="00920F44" w:rsidP="007B2B11">
            <w:pPr>
              <w:jc w:val="center"/>
              <w:rPr>
                <w:rFonts w:cs="Times New Roman"/>
                <w:sz w:val="20"/>
                <w:szCs w:val="20"/>
              </w:rPr>
            </w:pPr>
          </w:p>
        </w:tc>
        <w:tc>
          <w:tcPr>
            <w:tcW w:w="1989" w:type="dxa"/>
            <w:vAlign w:val="center"/>
          </w:tcPr>
          <w:p w14:paraId="4BE2EDEE" w14:textId="77777777" w:rsidR="00920F44" w:rsidRPr="00905C69" w:rsidRDefault="00920F44" w:rsidP="007B2B11">
            <w:pPr>
              <w:jc w:val="center"/>
              <w:rPr>
                <w:rFonts w:cs="Times New Roman"/>
                <w:sz w:val="20"/>
                <w:szCs w:val="20"/>
              </w:rPr>
            </w:pPr>
          </w:p>
        </w:tc>
      </w:tr>
      <w:tr w:rsidR="00920F44" w:rsidRPr="00905C69" w14:paraId="69550D1E" w14:textId="77777777" w:rsidTr="007B2B11">
        <w:trPr>
          <w:cantSplit/>
          <w:trHeight w:val="20"/>
        </w:trPr>
        <w:tc>
          <w:tcPr>
            <w:tcW w:w="3394" w:type="dxa"/>
            <w:vAlign w:val="center"/>
          </w:tcPr>
          <w:p w14:paraId="1FA38E16" w14:textId="77777777" w:rsidR="00920F44" w:rsidRDefault="00920F44" w:rsidP="007B2B11">
            <w:r w:rsidRPr="000A237D">
              <w:rPr>
                <w:rFonts w:cs="Times New Roman"/>
                <w:i/>
                <w:sz w:val="20"/>
                <w:szCs w:val="20"/>
              </w:rPr>
              <w:t>Pr</w:t>
            </w:r>
            <w:r>
              <w:rPr>
                <w:rFonts w:cs="Times New Roman"/>
                <w:i/>
                <w:sz w:val="20"/>
                <w:szCs w:val="20"/>
              </w:rPr>
              <w:t>ogram #4</w:t>
            </w:r>
          </w:p>
        </w:tc>
        <w:tc>
          <w:tcPr>
            <w:tcW w:w="1988" w:type="dxa"/>
            <w:vAlign w:val="center"/>
          </w:tcPr>
          <w:p w14:paraId="608EB550" w14:textId="77777777" w:rsidR="00920F44" w:rsidRPr="00905C69" w:rsidRDefault="00920F44" w:rsidP="007B2B11">
            <w:pPr>
              <w:jc w:val="center"/>
              <w:rPr>
                <w:rFonts w:cs="Times New Roman"/>
                <w:sz w:val="20"/>
                <w:szCs w:val="20"/>
              </w:rPr>
            </w:pPr>
          </w:p>
        </w:tc>
        <w:tc>
          <w:tcPr>
            <w:tcW w:w="1989" w:type="dxa"/>
            <w:vAlign w:val="center"/>
          </w:tcPr>
          <w:p w14:paraId="5DCE974D" w14:textId="77777777" w:rsidR="00920F44" w:rsidRPr="00905C69" w:rsidRDefault="00920F44" w:rsidP="007B2B11">
            <w:pPr>
              <w:jc w:val="center"/>
              <w:rPr>
                <w:rFonts w:cs="Times New Roman"/>
                <w:sz w:val="20"/>
                <w:szCs w:val="20"/>
              </w:rPr>
            </w:pPr>
          </w:p>
        </w:tc>
        <w:tc>
          <w:tcPr>
            <w:tcW w:w="1989" w:type="dxa"/>
            <w:vAlign w:val="center"/>
          </w:tcPr>
          <w:p w14:paraId="598F4BA0" w14:textId="77777777" w:rsidR="00920F44" w:rsidRPr="00905C69" w:rsidRDefault="00920F44" w:rsidP="007B2B11">
            <w:pPr>
              <w:jc w:val="center"/>
              <w:rPr>
                <w:rFonts w:cs="Times New Roman"/>
                <w:sz w:val="20"/>
                <w:szCs w:val="20"/>
              </w:rPr>
            </w:pPr>
          </w:p>
        </w:tc>
      </w:tr>
      <w:tr w:rsidR="00920F44" w:rsidRPr="00905C69" w14:paraId="550BEEDC" w14:textId="77777777" w:rsidTr="007B2B11">
        <w:trPr>
          <w:cantSplit/>
          <w:trHeight w:val="20"/>
        </w:trPr>
        <w:tc>
          <w:tcPr>
            <w:tcW w:w="3394" w:type="dxa"/>
            <w:vAlign w:val="center"/>
          </w:tcPr>
          <w:p w14:paraId="7EE5297C" w14:textId="77777777" w:rsidR="00920F44" w:rsidRDefault="00920F44" w:rsidP="007B2B11">
            <w:r w:rsidRPr="000A237D">
              <w:rPr>
                <w:rFonts w:cs="Times New Roman"/>
                <w:i/>
                <w:sz w:val="20"/>
                <w:szCs w:val="20"/>
              </w:rPr>
              <w:t>Pr</w:t>
            </w:r>
            <w:r>
              <w:rPr>
                <w:rFonts w:cs="Times New Roman"/>
                <w:i/>
                <w:sz w:val="20"/>
                <w:szCs w:val="20"/>
              </w:rPr>
              <w:t>ogram #5</w:t>
            </w:r>
          </w:p>
        </w:tc>
        <w:tc>
          <w:tcPr>
            <w:tcW w:w="1988" w:type="dxa"/>
            <w:vAlign w:val="center"/>
          </w:tcPr>
          <w:p w14:paraId="38758856" w14:textId="77777777" w:rsidR="00920F44" w:rsidRPr="00905C69" w:rsidRDefault="00920F44" w:rsidP="007B2B11">
            <w:pPr>
              <w:jc w:val="center"/>
              <w:rPr>
                <w:rFonts w:cs="Times New Roman"/>
                <w:sz w:val="20"/>
                <w:szCs w:val="20"/>
              </w:rPr>
            </w:pPr>
          </w:p>
        </w:tc>
        <w:tc>
          <w:tcPr>
            <w:tcW w:w="1989" w:type="dxa"/>
            <w:vAlign w:val="center"/>
          </w:tcPr>
          <w:p w14:paraId="0FFC22B0" w14:textId="77777777" w:rsidR="00920F44" w:rsidRPr="00905C69" w:rsidRDefault="00920F44" w:rsidP="007B2B11">
            <w:pPr>
              <w:jc w:val="center"/>
              <w:rPr>
                <w:rFonts w:cs="Times New Roman"/>
                <w:sz w:val="20"/>
                <w:szCs w:val="20"/>
              </w:rPr>
            </w:pPr>
          </w:p>
        </w:tc>
        <w:tc>
          <w:tcPr>
            <w:tcW w:w="1989" w:type="dxa"/>
            <w:vAlign w:val="center"/>
          </w:tcPr>
          <w:p w14:paraId="56CB6C70" w14:textId="77777777" w:rsidR="00920F44" w:rsidRPr="00905C69" w:rsidRDefault="00920F44" w:rsidP="007B2B11">
            <w:pPr>
              <w:jc w:val="center"/>
              <w:rPr>
                <w:rFonts w:cs="Times New Roman"/>
                <w:sz w:val="20"/>
                <w:szCs w:val="20"/>
              </w:rPr>
            </w:pPr>
          </w:p>
        </w:tc>
      </w:tr>
    </w:tbl>
    <w:p w14:paraId="45D75686" w14:textId="77777777" w:rsidR="00920F44" w:rsidRDefault="00920F44" w:rsidP="00920F44">
      <w:pPr>
        <w:pStyle w:val="Heading1"/>
        <w:rPr>
          <w:b w:val="0"/>
          <w:sz w:val="20"/>
          <w:szCs w:val="20"/>
        </w:rPr>
      </w:pPr>
    </w:p>
    <w:p w14:paraId="711F1C08" w14:textId="77777777" w:rsidR="00920F44" w:rsidRPr="00236A15" w:rsidRDefault="00920F44" w:rsidP="00920F44"/>
    <w:p w14:paraId="51835870" w14:textId="77777777" w:rsidR="00920F44" w:rsidRDefault="00920F44" w:rsidP="00920F44"/>
    <w:p w14:paraId="36E4B281" w14:textId="77777777" w:rsidR="00920F44" w:rsidRPr="00905C69" w:rsidRDefault="00920F44" w:rsidP="00920F44">
      <w:pPr>
        <w:sectPr w:rsidR="00920F44" w:rsidRPr="00905C69"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EA0D554" w14:textId="77777777" w:rsidR="00C56C4A" w:rsidRPr="00D4078B" w:rsidRDefault="00C56C4A" w:rsidP="00C56C4A">
      <w:pPr>
        <w:pStyle w:val="Heading3"/>
      </w:pPr>
      <w:bookmarkStart w:id="124" w:name="_Toc502852332"/>
      <w:r>
        <w:lastRenderedPageBreak/>
        <w:t>6</w:t>
      </w:r>
      <w:r w:rsidRPr="00D4078B">
        <w:t>.</w:t>
      </w:r>
      <w:r>
        <w:t>3:</w:t>
      </w:r>
      <w:r w:rsidRPr="00D4078B">
        <w:t xml:space="preserve"> </w:t>
      </w:r>
      <w:r>
        <w:t xml:space="preserve">Career </w:t>
      </w:r>
      <w:r w:rsidR="00E8124E">
        <w:t>Development</w:t>
      </w:r>
      <w:r w:rsidR="00AA0079">
        <w:t xml:space="preserve"> and P</w:t>
      </w:r>
      <w:r>
        <w:t>la</w:t>
      </w:r>
      <w:r w:rsidR="00E8124E">
        <w:t>nning</w:t>
      </w:r>
      <w:r>
        <w:t xml:space="preserve"> Services</w:t>
      </w:r>
      <w:bookmarkEnd w:id="124"/>
    </w:p>
    <w:p w14:paraId="7B24E8E1" w14:textId="77777777" w:rsidR="00C56C4A" w:rsidRPr="00D4078B" w:rsidRDefault="00C56C4A" w:rsidP="00C56C4A">
      <w:pPr>
        <w:jc w:val="both"/>
        <w:rPr>
          <w:rFonts w:ascii="Arial" w:eastAsia="Times New Roman" w:hAnsi="Arial" w:cs="Arial"/>
          <w:b/>
          <w:bCs/>
          <w:color w:val="000000"/>
          <w:sz w:val="20"/>
          <w:szCs w:val="20"/>
        </w:rPr>
      </w:pPr>
    </w:p>
    <w:p w14:paraId="5206F932" w14:textId="77777777" w:rsidR="001335A4" w:rsidRPr="00D4078B" w:rsidRDefault="001335A4" w:rsidP="001335A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Pr>
          <w:rFonts w:ascii="Arial" w:eastAsia="Times New Roman" w:hAnsi="Arial" w:cs="Arial"/>
          <w:b/>
          <w:bCs/>
          <w:color w:val="000000"/>
          <w:sz w:val="20"/>
          <w:szCs w:val="20"/>
        </w:rPr>
        <w:t>effective support for the career development of business students, including career planning services, placement assistance, or appropriate practices as deemed by the institution</w:t>
      </w:r>
      <w:r w:rsidRPr="00D4078B">
        <w:rPr>
          <w:rFonts w:ascii="Arial" w:eastAsia="Times New Roman" w:hAnsi="Arial" w:cs="Arial"/>
          <w:b/>
          <w:bCs/>
          <w:sz w:val="20"/>
          <w:szCs w:val="20"/>
        </w:rPr>
        <w:t xml:space="preserve">. </w:t>
      </w:r>
    </w:p>
    <w:p w14:paraId="7092DDEF" w14:textId="77777777" w:rsidR="00C56C4A" w:rsidRPr="00D4078B" w:rsidRDefault="00C56C4A" w:rsidP="00C56C4A">
      <w:pPr>
        <w:rPr>
          <w:rFonts w:ascii="Arial" w:eastAsia="Times New Roman" w:hAnsi="Arial" w:cs="Arial"/>
          <w:color w:val="000000"/>
          <w:sz w:val="20"/>
          <w:szCs w:val="20"/>
        </w:rPr>
      </w:pPr>
    </w:p>
    <w:p w14:paraId="4D5913CF" w14:textId="77777777" w:rsidR="00C56C4A" w:rsidRPr="00D4078B" w:rsidRDefault="00C56C4A" w:rsidP="00C56C4A">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6D59BAF2" w14:textId="77777777" w:rsidR="00C56C4A" w:rsidRPr="007142FE" w:rsidRDefault="00C56C4A" w:rsidP="00C56C4A">
      <w:pPr>
        <w:pStyle w:val="Heading1"/>
        <w:rPr>
          <w:b w:val="0"/>
          <w:bCs w:val="0"/>
          <w:sz w:val="20"/>
          <w:szCs w:val="20"/>
        </w:rPr>
      </w:pPr>
    </w:p>
    <w:p w14:paraId="2665D272" w14:textId="77777777" w:rsidR="007142FE" w:rsidRDefault="007142FE" w:rsidP="007142FE">
      <w:pPr>
        <w:rPr>
          <w:rFonts w:ascii="Arial" w:hAnsi="Arial" w:cs="Arial"/>
          <w:sz w:val="20"/>
          <w:szCs w:val="20"/>
        </w:rPr>
      </w:pPr>
      <w:r w:rsidRPr="007142FE">
        <w:rPr>
          <w:rFonts w:ascii="Arial" w:hAnsi="Arial" w:cs="Arial"/>
          <w:sz w:val="20"/>
          <w:szCs w:val="20"/>
        </w:rPr>
        <w:t>Ins</w:t>
      </w:r>
      <w:r>
        <w:rPr>
          <w:rFonts w:ascii="Arial" w:hAnsi="Arial" w:cs="Arial"/>
          <w:sz w:val="20"/>
          <w:szCs w:val="20"/>
        </w:rPr>
        <w:t xml:space="preserve">titutions and/or their academic </w:t>
      </w:r>
      <w:r w:rsidR="005C134D">
        <w:rPr>
          <w:rFonts w:ascii="Arial" w:hAnsi="Arial" w:cs="Arial"/>
          <w:sz w:val="20"/>
          <w:szCs w:val="20"/>
        </w:rPr>
        <w:t>business</w:t>
      </w:r>
      <w:r>
        <w:rPr>
          <w:rFonts w:ascii="Arial" w:hAnsi="Arial" w:cs="Arial"/>
          <w:sz w:val="20"/>
          <w:szCs w:val="20"/>
        </w:rPr>
        <w:t xml:space="preserve"> units should have processes for supporting </w:t>
      </w:r>
      <w:r w:rsidR="005C134D">
        <w:rPr>
          <w:rFonts w:ascii="Arial" w:hAnsi="Arial" w:cs="Arial"/>
          <w:sz w:val="20"/>
          <w:szCs w:val="20"/>
        </w:rPr>
        <w:t>business</w:t>
      </w:r>
      <w:r>
        <w:rPr>
          <w:rFonts w:ascii="Arial" w:hAnsi="Arial" w:cs="Arial"/>
          <w:sz w:val="20"/>
          <w:szCs w:val="20"/>
        </w:rPr>
        <w:t xml:space="preserve"> students</w:t>
      </w:r>
      <w:r w:rsidR="007B2B11">
        <w:rPr>
          <w:rFonts w:ascii="Arial" w:hAnsi="Arial" w:cs="Arial"/>
          <w:sz w:val="20"/>
          <w:szCs w:val="20"/>
        </w:rPr>
        <w:t xml:space="preserve"> in all phases of their career development – from assistance with choosing a program of study to securing a professional </w:t>
      </w:r>
      <w:r w:rsidR="005C134D">
        <w:rPr>
          <w:rFonts w:ascii="Arial" w:hAnsi="Arial" w:cs="Arial"/>
          <w:sz w:val="20"/>
          <w:szCs w:val="20"/>
        </w:rPr>
        <w:t>business</w:t>
      </w:r>
      <w:r w:rsidR="007B2B11">
        <w:rPr>
          <w:rFonts w:ascii="Arial" w:hAnsi="Arial" w:cs="Arial"/>
          <w:sz w:val="20"/>
          <w:szCs w:val="20"/>
        </w:rPr>
        <w:t xml:space="preserve"> position. In addition, they should also provide support to alumni for making career changes, career advancement, and searching for meaningful employment.</w:t>
      </w:r>
    </w:p>
    <w:p w14:paraId="2B47350F" w14:textId="77777777" w:rsidR="003E251B" w:rsidRDefault="003E251B" w:rsidP="003E251B"/>
    <w:p w14:paraId="65CB4B86" w14:textId="77777777" w:rsidR="003E251B" w:rsidRPr="00D4078B" w:rsidRDefault="003E251B" w:rsidP="003E251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431D5408" w14:textId="77777777" w:rsidR="003E251B" w:rsidRPr="002D75D5" w:rsidRDefault="003E251B" w:rsidP="003E251B">
      <w:pPr>
        <w:rPr>
          <w:rFonts w:ascii="Arial" w:eastAsia="Times New Roman" w:hAnsi="Arial" w:cs="Arial"/>
          <w:sz w:val="20"/>
          <w:szCs w:val="20"/>
        </w:rPr>
      </w:pPr>
    </w:p>
    <w:p w14:paraId="572D9683" w14:textId="77777777" w:rsidR="003E251B" w:rsidRPr="002D75D5" w:rsidRDefault="003E251B" w:rsidP="003E251B">
      <w:pPr>
        <w:rPr>
          <w:rFonts w:ascii="Arial" w:hAnsi="Arial" w:cs="Arial"/>
          <w:sz w:val="20"/>
          <w:szCs w:val="20"/>
        </w:rPr>
      </w:pPr>
      <w:r w:rsidRPr="002D75D5">
        <w:rPr>
          <w:rFonts w:ascii="Arial" w:hAnsi="Arial" w:cs="Arial"/>
          <w:sz w:val="20"/>
          <w:szCs w:val="20"/>
        </w:rPr>
        <w:t>In the self-study:</w:t>
      </w:r>
    </w:p>
    <w:p w14:paraId="0AF4171B" w14:textId="77777777" w:rsidR="003E251B" w:rsidRPr="002D75D5" w:rsidRDefault="003E251B" w:rsidP="003E251B">
      <w:pPr>
        <w:rPr>
          <w:rFonts w:ascii="Arial" w:hAnsi="Arial" w:cs="Arial"/>
          <w:sz w:val="20"/>
          <w:szCs w:val="20"/>
        </w:rPr>
      </w:pPr>
    </w:p>
    <w:p w14:paraId="51270F6B" w14:textId="78F1CF15" w:rsidR="003E251B" w:rsidRDefault="00194AB3" w:rsidP="00F016E8">
      <w:pPr>
        <w:pStyle w:val="ListParagraph"/>
        <w:numPr>
          <w:ilvl w:val="0"/>
          <w:numId w:val="118"/>
        </w:numPr>
        <w:ind w:left="360"/>
        <w:rPr>
          <w:sz w:val="20"/>
          <w:szCs w:val="20"/>
        </w:rPr>
      </w:pPr>
      <w:r w:rsidRPr="0099478D">
        <w:rPr>
          <w:sz w:val="20"/>
          <w:szCs w:val="20"/>
        </w:rPr>
        <w:t xml:space="preserve">Describe the support for career development that the institution and/or the academic </w:t>
      </w:r>
      <w:r w:rsidR="005C134D">
        <w:rPr>
          <w:sz w:val="20"/>
          <w:szCs w:val="20"/>
        </w:rPr>
        <w:t>business</w:t>
      </w:r>
      <w:r w:rsidR="00DD07D6">
        <w:rPr>
          <w:sz w:val="20"/>
          <w:szCs w:val="20"/>
        </w:rPr>
        <w:t xml:space="preserve"> unit</w:t>
      </w:r>
      <w:r w:rsidRPr="0099478D">
        <w:rPr>
          <w:sz w:val="20"/>
          <w:szCs w:val="20"/>
        </w:rPr>
        <w:t xml:space="preserve"> provides to </w:t>
      </w:r>
      <w:r w:rsidR="005C134D">
        <w:rPr>
          <w:sz w:val="20"/>
          <w:szCs w:val="20"/>
        </w:rPr>
        <w:t>business</w:t>
      </w:r>
      <w:r w:rsidRPr="0099478D">
        <w:rPr>
          <w:sz w:val="20"/>
          <w:szCs w:val="20"/>
        </w:rPr>
        <w:t xml:space="preserve"> students, including career planning services</w:t>
      </w:r>
      <w:r w:rsidR="005D0B67">
        <w:rPr>
          <w:sz w:val="20"/>
          <w:szCs w:val="20"/>
        </w:rPr>
        <w:t xml:space="preserve"> and placement assistance</w:t>
      </w:r>
      <w:r w:rsidRPr="0099478D">
        <w:rPr>
          <w:sz w:val="20"/>
          <w:szCs w:val="20"/>
        </w:rPr>
        <w:t>.</w:t>
      </w:r>
      <w:r w:rsidR="0048122A">
        <w:rPr>
          <w:sz w:val="20"/>
          <w:szCs w:val="20"/>
        </w:rPr>
        <w:br/>
      </w:r>
    </w:p>
    <w:p w14:paraId="6FA255C2" w14:textId="0465A163" w:rsidR="0048122A" w:rsidRPr="0099478D" w:rsidRDefault="0048122A" w:rsidP="00F016E8">
      <w:pPr>
        <w:pStyle w:val="ListParagraph"/>
        <w:numPr>
          <w:ilvl w:val="0"/>
          <w:numId w:val="118"/>
        </w:numPr>
        <w:ind w:left="360"/>
        <w:rPr>
          <w:sz w:val="20"/>
          <w:szCs w:val="20"/>
        </w:rPr>
      </w:pPr>
      <w:r>
        <w:rPr>
          <w:sz w:val="20"/>
          <w:szCs w:val="20"/>
        </w:rPr>
        <w:t>Describe how you prepare students to interview for positions, to gain employment in their field and to develop their careers as business professionals.</w:t>
      </w:r>
    </w:p>
    <w:p w14:paraId="628766F1" w14:textId="77777777" w:rsidR="00194AB3" w:rsidRDefault="00194AB3" w:rsidP="007142FE">
      <w:pPr>
        <w:rPr>
          <w:rFonts w:ascii="Arial" w:hAnsi="Arial" w:cs="Arial"/>
          <w:sz w:val="20"/>
          <w:szCs w:val="20"/>
        </w:rPr>
      </w:pPr>
    </w:p>
    <w:p w14:paraId="7F851B0A" w14:textId="77777777" w:rsidR="00194AB3" w:rsidRPr="0099478D" w:rsidRDefault="00194AB3" w:rsidP="00F016E8">
      <w:pPr>
        <w:pStyle w:val="ListParagraph"/>
        <w:numPr>
          <w:ilvl w:val="0"/>
          <w:numId w:val="118"/>
        </w:numPr>
        <w:ind w:left="360"/>
        <w:rPr>
          <w:sz w:val="20"/>
          <w:szCs w:val="20"/>
        </w:rPr>
      </w:pPr>
      <w:r w:rsidRPr="0099478D">
        <w:rPr>
          <w:sz w:val="20"/>
          <w:szCs w:val="20"/>
        </w:rPr>
        <w:t xml:space="preserve">Demonstrate the effectiveness of the career development support provided </w:t>
      </w:r>
      <w:r w:rsidR="001E7237">
        <w:rPr>
          <w:sz w:val="20"/>
          <w:szCs w:val="20"/>
        </w:rPr>
        <w:t>to</w:t>
      </w:r>
      <w:r w:rsidRPr="0099478D">
        <w:rPr>
          <w:sz w:val="20"/>
          <w:szCs w:val="20"/>
        </w:rPr>
        <w:t xml:space="preserve"> the academic </w:t>
      </w:r>
      <w:r w:rsidR="005C134D">
        <w:rPr>
          <w:sz w:val="20"/>
          <w:szCs w:val="20"/>
        </w:rPr>
        <w:t>business</w:t>
      </w:r>
      <w:r w:rsidRPr="0099478D">
        <w:rPr>
          <w:sz w:val="20"/>
          <w:szCs w:val="20"/>
        </w:rPr>
        <w:t xml:space="preserve"> unit. Examples of metrics that can be used for demonstrating effectiveness may include, but are not limited to, </w:t>
      </w:r>
      <w:r w:rsidR="00851D45">
        <w:rPr>
          <w:sz w:val="20"/>
          <w:szCs w:val="20"/>
        </w:rPr>
        <w:t>job placement</w:t>
      </w:r>
      <w:r w:rsidRPr="0099478D">
        <w:rPr>
          <w:sz w:val="20"/>
          <w:szCs w:val="20"/>
        </w:rPr>
        <w:t xml:space="preserve"> rates, </w:t>
      </w:r>
      <w:r w:rsidR="00851D45">
        <w:rPr>
          <w:sz w:val="20"/>
          <w:szCs w:val="20"/>
        </w:rPr>
        <w:t xml:space="preserve">graduate school placement rates, student satisfaction with services provided, </w:t>
      </w:r>
      <w:r w:rsidR="00086195" w:rsidRPr="0099478D">
        <w:rPr>
          <w:sz w:val="20"/>
          <w:szCs w:val="20"/>
        </w:rPr>
        <w:t>employer satisfaction with graduates</w:t>
      </w:r>
      <w:r w:rsidRPr="0099478D">
        <w:rPr>
          <w:sz w:val="20"/>
          <w:szCs w:val="20"/>
        </w:rPr>
        <w:t>,</w:t>
      </w:r>
      <w:r w:rsidR="00086195" w:rsidRPr="0099478D">
        <w:rPr>
          <w:sz w:val="20"/>
          <w:szCs w:val="20"/>
        </w:rPr>
        <w:t xml:space="preserve"> career advancement of alumni, etc. </w:t>
      </w:r>
      <w:r w:rsidRPr="0099478D">
        <w:rPr>
          <w:sz w:val="20"/>
          <w:szCs w:val="20"/>
        </w:rPr>
        <w:t>(in providing this evidence, ensure that the metrics used are clearly and explicitly defined)</w:t>
      </w:r>
      <w:r w:rsidR="006F1A47">
        <w:rPr>
          <w:sz w:val="20"/>
          <w:szCs w:val="20"/>
        </w:rPr>
        <w:t>.</w:t>
      </w:r>
    </w:p>
    <w:p w14:paraId="306B59A0" w14:textId="77777777" w:rsidR="00C56C4A" w:rsidRPr="00194AB3" w:rsidRDefault="00C56C4A" w:rsidP="000657DB">
      <w:pPr>
        <w:pStyle w:val="Heading2"/>
        <w:jc w:val="left"/>
        <w:rPr>
          <w:sz w:val="20"/>
          <w:szCs w:val="20"/>
          <w:u w:val="single"/>
        </w:rPr>
      </w:pPr>
    </w:p>
    <w:p w14:paraId="215A26DE" w14:textId="77777777" w:rsidR="00C56C4A" w:rsidRPr="00194AB3" w:rsidRDefault="00C56C4A" w:rsidP="00C56C4A">
      <w:pPr>
        <w:rPr>
          <w:rFonts w:ascii="Arial" w:hAnsi="Arial" w:cs="Arial"/>
          <w:sz w:val="20"/>
          <w:szCs w:val="20"/>
        </w:rPr>
      </w:pPr>
    </w:p>
    <w:p w14:paraId="1A91E107" w14:textId="77777777" w:rsidR="00C56C4A" w:rsidRPr="00194AB3" w:rsidRDefault="00C56C4A" w:rsidP="00C56C4A">
      <w:pPr>
        <w:rPr>
          <w:rFonts w:ascii="Arial" w:hAnsi="Arial" w:cs="Arial"/>
          <w:sz w:val="20"/>
          <w:szCs w:val="20"/>
        </w:rPr>
        <w:sectPr w:rsidR="00C56C4A" w:rsidRPr="00194AB3"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9727CDE" w14:textId="77777777" w:rsidR="006F1A47" w:rsidRPr="00D4078B" w:rsidRDefault="006F1A47" w:rsidP="006F1A47">
      <w:pPr>
        <w:pStyle w:val="Heading3"/>
      </w:pPr>
      <w:bookmarkStart w:id="125" w:name="_Toc502852333"/>
      <w:r>
        <w:lastRenderedPageBreak/>
        <w:t>6</w:t>
      </w:r>
      <w:r w:rsidRPr="00D4078B">
        <w:t>.</w:t>
      </w:r>
      <w:r>
        <w:t>4:</w:t>
      </w:r>
      <w:r w:rsidRPr="00D4078B">
        <w:t xml:space="preserve"> Summary Reflection on </w:t>
      </w:r>
      <w:r w:rsidRPr="006F1A47">
        <w:t>Student Policies</w:t>
      </w:r>
      <w:r w:rsidR="00276234">
        <w:t>,</w:t>
      </w:r>
      <w:r w:rsidRPr="006F1A47">
        <w:t xml:space="preserve"> Procedures</w:t>
      </w:r>
      <w:r w:rsidR="00276234">
        <w:t>, and Processes</w:t>
      </w:r>
      <w:bookmarkEnd w:id="125"/>
    </w:p>
    <w:p w14:paraId="682D3ABF" w14:textId="77777777" w:rsidR="006F1A47" w:rsidRPr="00D4078B" w:rsidRDefault="006F1A47" w:rsidP="006F1A47">
      <w:pPr>
        <w:jc w:val="both"/>
        <w:rPr>
          <w:rFonts w:ascii="Arial" w:eastAsia="Times New Roman" w:hAnsi="Arial" w:cs="Arial"/>
          <w:b/>
          <w:bCs/>
          <w:color w:val="000000"/>
          <w:sz w:val="20"/>
          <w:szCs w:val="20"/>
        </w:rPr>
      </w:pPr>
    </w:p>
    <w:p w14:paraId="2A339305" w14:textId="77777777" w:rsidR="006F1A47" w:rsidRPr="00D4078B" w:rsidRDefault="006F1A47" w:rsidP="006F1A47">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Pr>
          <w:rFonts w:ascii="Arial" w:eastAsia="Times New Roman" w:hAnsi="Arial" w:cs="Arial"/>
          <w:b/>
          <w:bCs/>
          <w:color w:val="000000"/>
          <w:sz w:val="20"/>
          <w:szCs w:val="20"/>
        </w:rPr>
        <w:t>student policies</w:t>
      </w:r>
      <w:r w:rsidR="00276234">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procedures</w:t>
      </w:r>
      <w:r w:rsidR="00276234">
        <w:rPr>
          <w:rFonts w:ascii="Arial" w:eastAsia="Times New Roman" w:hAnsi="Arial" w:cs="Arial"/>
          <w:b/>
          <w:bCs/>
          <w:color w:val="000000"/>
          <w:sz w:val="20"/>
          <w:szCs w:val="20"/>
        </w:rPr>
        <w:t>, and processes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179BF44C" w14:textId="77777777" w:rsidR="006F1A47" w:rsidRPr="00D4078B" w:rsidRDefault="006F1A47" w:rsidP="006F1A47">
      <w:pPr>
        <w:rPr>
          <w:rFonts w:ascii="Arial" w:eastAsia="Times New Roman" w:hAnsi="Arial" w:cs="Arial"/>
          <w:color w:val="000000"/>
          <w:sz w:val="20"/>
          <w:szCs w:val="20"/>
        </w:rPr>
      </w:pPr>
    </w:p>
    <w:p w14:paraId="54F7B40A" w14:textId="77777777" w:rsidR="006F1A47" w:rsidRPr="00D4078B" w:rsidRDefault="006F1A47" w:rsidP="006F1A47">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3DC2D8D2" w14:textId="77777777" w:rsidR="006F1A47" w:rsidRPr="00D4078B" w:rsidRDefault="006F1A47" w:rsidP="006F1A47">
      <w:pPr>
        <w:rPr>
          <w:rFonts w:ascii="Arial" w:eastAsia="Times New Roman" w:hAnsi="Arial" w:cs="Arial"/>
          <w:sz w:val="20"/>
          <w:szCs w:val="20"/>
        </w:rPr>
      </w:pPr>
    </w:p>
    <w:p w14:paraId="7704CD6C" w14:textId="77777777" w:rsidR="006F1A47" w:rsidRPr="00D4078B" w:rsidRDefault="006F1A47" w:rsidP="006F1A47">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overall performance in the context of its mission.</w:t>
      </w:r>
      <w:r w:rsidR="001335A4">
        <w:rPr>
          <w:rFonts w:ascii="Arial" w:eastAsia="Times New Roman" w:hAnsi="Arial" w:cs="Arial"/>
          <w:iCs/>
          <w:sz w:val="20"/>
          <w:szCs w:val="20"/>
        </w:rPr>
        <w:t xml:space="preserve"> </w:t>
      </w:r>
    </w:p>
    <w:p w14:paraId="0E499FF9" w14:textId="77777777" w:rsidR="006F1A47" w:rsidRPr="00D4078B" w:rsidRDefault="006F1A47" w:rsidP="006F1A47">
      <w:pPr>
        <w:rPr>
          <w:rFonts w:ascii="Arial" w:eastAsia="Times New Roman" w:hAnsi="Arial" w:cs="Arial"/>
          <w:bCs/>
          <w:sz w:val="20"/>
          <w:szCs w:val="20"/>
        </w:rPr>
      </w:pPr>
    </w:p>
    <w:p w14:paraId="398AD120" w14:textId="77777777" w:rsidR="006F1A47" w:rsidRPr="00D4078B" w:rsidRDefault="006F1A47" w:rsidP="006F1A47">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1D857EE9" w14:textId="77777777" w:rsidR="006F1A47" w:rsidRPr="004651FF" w:rsidRDefault="006F1A47" w:rsidP="006F1A47">
      <w:pPr>
        <w:rPr>
          <w:rFonts w:ascii="Arial" w:eastAsia="Times New Roman" w:hAnsi="Arial" w:cs="Arial"/>
          <w:sz w:val="20"/>
          <w:szCs w:val="20"/>
        </w:rPr>
      </w:pPr>
    </w:p>
    <w:p w14:paraId="256272A9" w14:textId="77777777" w:rsidR="006F1A47" w:rsidRPr="004651FF" w:rsidRDefault="006F1A47" w:rsidP="006F1A47">
      <w:pPr>
        <w:rPr>
          <w:rFonts w:ascii="Arial" w:eastAsia="Times New Roman" w:hAnsi="Arial" w:cs="Arial"/>
          <w:sz w:val="20"/>
          <w:szCs w:val="20"/>
        </w:rPr>
      </w:pPr>
      <w:r w:rsidRPr="004651FF">
        <w:rPr>
          <w:rFonts w:ascii="Arial" w:eastAsia="Times New Roman" w:hAnsi="Arial" w:cs="Arial"/>
          <w:sz w:val="20"/>
          <w:szCs w:val="20"/>
        </w:rPr>
        <w:t>In the self-study:</w:t>
      </w:r>
    </w:p>
    <w:p w14:paraId="4CD571D8" w14:textId="77777777" w:rsidR="006F1A47" w:rsidRPr="004651FF" w:rsidRDefault="006F1A47" w:rsidP="006F1A47">
      <w:pPr>
        <w:rPr>
          <w:rFonts w:ascii="Arial" w:eastAsia="Times New Roman" w:hAnsi="Arial" w:cs="Arial"/>
          <w:sz w:val="20"/>
          <w:szCs w:val="20"/>
        </w:rPr>
      </w:pPr>
    </w:p>
    <w:p w14:paraId="337D4B01" w14:textId="77777777" w:rsidR="006F1A47" w:rsidRPr="004651FF" w:rsidRDefault="006F1A47" w:rsidP="006F1A47">
      <w:pPr>
        <w:rPr>
          <w:rFonts w:ascii="Arial" w:eastAsia="Times New Roman" w:hAnsi="Arial" w:cs="Arial"/>
          <w:sz w:val="20"/>
          <w:szCs w:val="20"/>
        </w:rPr>
      </w:pPr>
      <w:r w:rsidRPr="004651FF">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2D3E63" w:rsidRPr="002D3E63">
        <w:rPr>
          <w:rFonts w:ascii="Arial" w:eastAsia="Times New Roman" w:hAnsi="Arial" w:cs="Arial"/>
          <w:sz w:val="20"/>
          <w:szCs w:val="20"/>
        </w:rPr>
        <w:t xml:space="preserve">student </w:t>
      </w:r>
      <w:r w:rsidR="00276234" w:rsidRPr="00276234">
        <w:rPr>
          <w:rFonts w:ascii="Arial" w:eastAsia="Times New Roman" w:hAnsi="Arial" w:cs="Arial"/>
          <w:sz w:val="20"/>
          <w:szCs w:val="20"/>
        </w:rPr>
        <w:t>policies, procedures, and processes</w:t>
      </w:r>
      <w:r w:rsidRPr="004651FF">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mission and:</w:t>
      </w:r>
    </w:p>
    <w:p w14:paraId="68B32F8A" w14:textId="77777777" w:rsidR="006F1A47" w:rsidRPr="004651FF" w:rsidRDefault="006F1A47" w:rsidP="006F1A47">
      <w:pPr>
        <w:rPr>
          <w:rFonts w:ascii="Arial" w:eastAsia="Times New Roman" w:hAnsi="Arial" w:cs="Arial"/>
          <w:sz w:val="20"/>
          <w:szCs w:val="20"/>
        </w:rPr>
      </w:pPr>
    </w:p>
    <w:p w14:paraId="3D33BA98" w14:textId="77777777" w:rsidR="006F1A47" w:rsidRPr="004651FF" w:rsidRDefault="006F1A47" w:rsidP="00F016E8">
      <w:pPr>
        <w:numPr>
          <w:ilvl w:val="0"/>
          <w:numId w:val="119"/>
        </w:numPr>
        <w:rPr>
          <w:rFonts w:ascii="Arial" w:eastAsia="Times New Roman" w:hAnsi="Arial" w:cs="Arial"/>
          <w:sz w:val="20"/>
          <w:szCs w:val="20"/>
        </w:rPr>
      </w:pPr>
      <w:r w:rsidRPr="004651FF">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 drew from the self-study regarding the effectiveness of its </w:t>
      </w:r>
      <w:r w:rsidR="002D3E63" w:rsidRPr="002D3E63">
        <w:rPr>
          <w:rFonts w:ascii="Arial" w:eastAsia="Times New Roman" w:hAnsi="Arial" w:cs="Arial"/>
          <w:sz w:val="20"/>
          <w:szCs w:val="20"/>
        </w:rPr>
        <w:t xml:space="preserve">student </w:t>
      </w:r>
      <w:r w:rsidR="00276234" w:rsidRPr="00276234">
        <w:rPr>
          <w:rFonts w:ascii="Arial" w:eastAsia="Times New Roman" w:hAnsi="Arial" w:cs="Arial"/>
          <w:sz w:val="20"/>
          <w:szCs w:val="20"/>
        </w:rPr>
        <w:t xml:space="preserve">policies, procedures, and processes </w:t>
      </w:r>
      <w:r w:rsidRPr="004651FF">
        <w:rPr>
          <w:rFonts w:ascii="Arial" w:eastAsia="Times New Roman" w:hAnsi="Arial" w:cs="Arial"/>
          <w:sz w:val="20"/>
          <w:szCs w:val="20"/>
        </w:rPr>
        <w:t xml:space="preserve">in supporting excellence in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2D3E63" w:rsidRPr="002D3E63">
        <w:rPr>
          <w:rFonts w:ascii="Arial" w:eastAsia="Times New Roman" w:hAnsi="Arial" w:cs="Arial"/>
          <w:sz w:val="20"/>
          <w:szCs w:val="20"/>
        </w:rPr>
        <w:t xml:space="preserve">student </w:t>
      </w:r>
      <w:r w:rsidR="00276234" w:rsidRPr="00276234">
        <w:rPr>
          <w:rFonts w:ascii="Arial" w:eastAsia="Times New Roman" w:hAnsi="Arial" w:cs="Arial"/>
          <w:sz w:val="20"/>
          <w:szCs w:val="20"/>
        </w:rPr>
        <w:t>policies, procedures, and processes</w:t>
      </w:r>
      <w:r w:rsidRPr="004651FF">
        <w:rPr>
          <w:rFonts w:ascii="Arial" w:eastAsia="Times New Roman" w:hAnsi="Arial" w:cs="Arial"/>
          <w:sz w:val="20"/>
          <w:szCs w:val="20"/>
        </w:rPr>
        <w:t>.</w:t>
      </w:r>
    </w:p>
    <w:p w14:paraId="048A1D8F" w14:textId="77777777" w:rsidR="006F1A47" w:rsidRPr="004651FF" w:rsidRDefault="006F1A47" w:rsidP="006F1A47">
      <w:pPr>
        <w:rPr>
          <w:rFonts w:ascii="Arial" w:eastAsia="Times New Roman" w:hAnsi="Arial" w:cs="Arial"/>
          <w:sz w:val="20"/>
          <w:szCs w:val="20"/>
        </w:rPr>
      </w:pPr>
    </w:p>
    <w:p w14:paraId="419C9D3D" w14:textId="77777777" w:rsidR="006F1A47" w:rsidRDefault="006F1A47" w:rsidP="00F016E8">
      <w:pPr>
        <w:numPr>
          <w:ilvl w:val="0"/>
          <w:numId w:val="119"/>
        </w:numPr>
        <w:rPr>
          <w:rFonts w:ascii="Arial" w:eastAsia="Times New Roman" w:hAnsi="Arial" w:cs="Arial"/>
          <w:sz w:val="20"/>
          <w:szCs w:val="20"/>
        </w:rPr>
      </w:pPr>
      <w:r w:rsidRPr="004651FF">
        <w:rPr>
          <w:rFonts w:ascii="Arial" w:eastAsia="Times New Roman" w:hAnsi="Arial" w:cs="Arial"/>
          <w:sz w:val="20"/>
          <w:szCs w:val="20"/>
        </w:rPr>
        <w:t>Describe proposed courses of action to make the changes and improvements identified in item 1 above.</w:t>
      </w:r>
    </w:p>
    <w:p w14:paraId="30490008" w14:textId="77777777" w:rsidR="006F1A47" w:rsidRPr="004651FF" w:rsidRDefault="006F1A47" w:rsidP="006F1A47">
      <w:pPr>
        <w:rPr>
          <w:rFonts w:ascii="Arial" w:eastAsia="Times New Roman" w:hAnsi="Arial" w:cs="Arial"/>
          <w:sz w:val="20"/>
          <w:szCs w:val="20"/>
        </w:rPr>
      </w:pPr>
    </w:p>
    <w:p w14:paraId="7B9308B2" w14:textId="77777777" w:rsidR="006F1A47" w:rsidRPr="004651FF" w:rsidRDefault="006F1A47" w:rsidP="006F1A47">
      <w:pPr>
        <w:rPr>
          <w:rFonts w:ascii="Arial" w:eastAsia="Times New Roman" w:hAnsi="Arial" w:cs="Arial"/>
          <w:sz w:val="20"/>
          <w:szCs w:val="20"/>
        </w:rPr>
        <w:sectPr w:rsidR="006F1A47" w:rsidRPr="004651FF"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2C1940B" w14:textId="77777777" w:rsidR="00915961" w:rsidRPr="000657DB" w:rsidRDefault="00915961" w:rsidP="000657DB">
      <w:pPr>
        <w:pStyle w:val="Heading2"/>
        <w:jc w:val="left"/>
        <w:rPr>
          <w:sz w:val="24"/>
          <w:szCs w:val="24"/>
          <w:u w:val="single"/>
        </w:rPr>
      </w:pPr>
      <w:bookmarkStart w:id="126" w:name="_Toc502852334"/>
      <w:r w:rsidRPr="000657DB">
        <w:rPr>
          <w:sz w:val="24"/>
          <w:szCs w:val="24"/>
          <w:u w:val="single"/>
        </w:rPr>
        <w:lastRenderedPageBreak/>
        <w:t xml:space="preserve">Principle </w:t>
      </w:r>
      <w:r w:rsidR="00BE0554">
        <w:rPr>
          <w:sz w:val="24"/>
          <w:szCs w:val="24"/>
          <w:u w:val="single"/>
        </w:rPr>
        <w:t>7</w:t>
      </w:r>
      <w:r w:rsidRPr="000657DB">
        <w:rPr>
          <w:sz w:val="24"/>
          <w:szCs w:val="24"/>
          <w:u w:val="single"/>
        </w:rPr>
        <w:t>:</w:t>
      </w:r>
      <w:r w:rsidR="00D02BAC" w:rsidRPr="000657DB">
        <w:rPr>
          <w:sz w:val="24"/>
          <w:szCs w:val="24"/>
          <w:u w:val="single"/>
        </w:rPr>
        <w:t xml:space="preserve"> </w:t>
      </w:r>
      <w:r w:rsidRPr="000657DB">
        <w:rPr>
          <w:sz w:val="24"/>
          <w:szCs w:val="24"/>
          <w:u w:val="single"/>
        </w:rPr>
        <w:t xml:space="preserve">Resources Supporting </w:t>
      </w:r>
      <w:r w:rsidR="005C134D">
        <w:rPr>
          <w:sz w:val="24"/>
          <w:szCs w:val="24"/>
          <w:u w:val="single"/>
        </w:rPr>
        <w:t>Business</w:t>
      </w:r>
      <w:r w:rsidRPr="000657DB">
        <w:rPr>
          <w:sz w:val="24"/>
          <w:szCs w:val="24"/>
          <w:u w:val="single"/>
        </w:rPr>
        <w:t xml:space="preserve"> Programs</w:t>
      </w:r>
      <w:bookmarkEnd w:id="126"/>
    </w:p>
    <w:p w14:paraId="67593BBE" w14:textId="77777777" w:rsidR="00915961" w:rsidRPr="0062321F" w:rsidRDefault="00915961" w:rsidP="00915961">
      <w:pPr>
        <w:rPr>
          <w:rFonts w:ascii="Arial" w:eastAsia="Times New Roman" w:hAnsi="Arial" w:cs="Arial"/>
          <w:color w:val="000000"/>
          <w:sz w:val="20"/>
          <w:szCs w:val="20"/>
        </w:rPr>
      </w:pPr>
    </w:p>
    <w:p w14:paraId="6555C861" w14:textId="77777777" w:rsidR="00915961" w:rsidRPr="00BA07BD" w:rsidRDefault="0062321F" w:rsidP="00BA07BD">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appropriate resources to be provided to the academic </w:t>
      </w:r>
      <w:r w:rsidR="005C134D">
        <w:rPr>
          <w:rFonts w:ascii="Arial" w:hAnsi="Arial" w:cs="Arial"/>
          <w:sz w:val="20"/>
          <w:szCs w:val="20"/>
        </w:rPr>
        <w:t>business</w:t>
      </w:r>
      <w:r w:rsidR="00650D05" w:rsidRPr="00BA07BD">
        <w:rPr>
          <w:rFonts w:ascii="Arial" w:hAnsi="Arial" w:cs="Arial"/>
          <w:sz w:val="20"/>
          <w:szCs w:val="20"/>
        </w:rPr>
        <w:t xml:space="preserve"> unit</w:t>
      </w:r>
      <w:r w:rsidRPr="00BA07BD">
        <w:rPr>
          <w:rFonts w:ascii="Arial" w:hAnsi="Arial" w:cs="Arial"/>
          <w:sz w:val="20"/>
          <w:szCs w:val="20"/>
        </w:rPr>
        <w:t xml:space="preserve">. The allocation of resources should be </w:t>
      </w:r>
      <w:r w:rsidR="000C3371" w:rsidRPr="00BA07BD">
        <w:rPr>
          <w:rFonts w:ascii="Arial" w:hAnsi="Arial" w:cs="Arial"/>
          <w:sz w:val="20"/>
          <w:szCs w:val="20"/>
        </w:rPr>
        <w:t xml:space="preserve">sufficient for the accomplishment of the </w:t>
      </w:r>
      <w:r w:rsidRPr="00BA07BD">
        <w:rPr>
          <w:rFonts w:ascii="Arial" w:hAnsi="Arial" w:cs="Arial"/>
          <w:sz w:val="20"/>
          <w:szCs w:val="20"/>
        </w:rPr>
        <w:t xml:space="preserve">mission and broad-based goals of the academic </w:t>
      </w:r>
      <w:r w:rsidR="005C134D">
        <w:rPr>
          <w:rFonts w:ascii="Arial" w:hAnsi="Arial" w:cs="Arial"/>
          <w:sz w:val="20"/>
          <w:szCs w:val="20"/>
        </w:rPr>
        <w:t>business</w:t>
      </w:r>
      <w:r w:rsidR="005A6F1A" w:rsidRPr="00BA07BD">
        <w:rPr>
          <w:rFonts w:ascii="Arial" w:hAnsi="Arial" w:cs="Arial"/>
          <w:sz w:val="20"/>
          <w:szCs w:val="20"/>
        </w:rPr>
        <w:t xml:space="preserve"> unit</w:t>
      </w:r>
      <w:r w:rsidR="00206C5C" w:rsidRPr="00BA07BD">
        <w:rPr>
          <w:rFonts w:ascii="Arial" w:hAnsi="Arial" w:cs="Arial"/>
          <w:sz w:val="20"/>
          <w:szCs w:val="20"/>
        </w:rPr>
        <w:t xml:space="preserve"> and for sustaining future change efforts in </w:t>
      </w:r>
      <w:r w:rsidR="005C134D">
        <w:rPr>
          <w:rFonts w:ascii="Arial" w:hAnsi="Arial" w:cs="Arial"/>
          <w:sz w:val="20"/>
          <w:szCs w:val="20"/>
        </w:rPr>
        <w:t>business</w:t>
      </w:r>
      <w:r w:rsidR="00206C5C" w:rsidRPr="00BA07BD">
        <w:rPr>
          <w:rFonts w:ascii="Arial" w:hAnsi="Arial" w:cs="Arial"/>
          <w:sz w:val="20"/>
          <w:szCs w:val="20"/>
        </w:rPr>
        <w:t xml:space="preserve"> education</w:t>
      </w:r>
      <w:r w:rsidR="005A6F1A" w:rsidRPr="00BA07BD">
        <w:rPr>
          <w:rFonts w:ascii="Arial" w:hAnsi="Arial" w:cs="Arial"/>
          <w:sz w:val="20"/>
          <w:szCs w:val="20"/>
        </w:rPr>
        <w:t>, and should include</w:t>
      </w:r>
      <w:r w:rsidRPr="00BA07BD">
        <w:rPr>
          <w:rFonts w:ascii="Arial" w:hAnsi="Arial" w:cs="Arial"/>
          <w:sz w:val="20"/>
          <w:szCs w:val="20"/>
        </w:rPr>
        <w:t xml:space="preserve"> </w:t>
      </w:r>
      <w:r w:rsidR="005A6F1A" w:rsidRPr="00BA07BD">
        <w:rPr>
          <w:rFonts w:ascii="Arial" w:hAnsi="Arial" w:cs="Arial"/>
          <w:sz w:val="20"/>
          <w:szCs w:val="20"/>
        </w:rPr>
        <w:t>a</w:t>
      </w:r>
      <w:r w:rsidRPr="00BA07BD">
        <w:rPr>
          <w:rFonts w:ascii="Arial" w:hAnsi="Arial" w:cs="Arial"/>
          <w:sz w:val="20"/>
          <w:szCs w:val="20"/>
        </w:rPr>
        <w:t xml:space="preserve">dequate financial support for human resources, </w:t>
      </w:r>
      <w:r w:rsidR="00A17C4B" w:rsidRPr="00BA07BD">
        <w:rPr>
          <w:rFonts w:ascii="Arial" w:hAnsi="Arial" w:cs="Arial"/>
          <w:sz w:val="20"/>
          <w:szCs w:val="20"/>
        </w:rPr>
        <w:t>learning resources</w:t>
      </w:r>
      <w:r w:rsidR="005A6F1A" w:rsidRPr="00BA07BD">
        <w:rPr>
          <w:rFonts w:ascii="Arial" w:hAnsi="Arial" w:cs="Arial"/>
          <w:sz w:val="20"/>
          <w:szCs w:val="20"/>
        </w:rPr>
        <w:t>, and physical and technological infrastructure.</w:t>
      </w:r>
    </w:p>
    <w:p w14:paraId="26F521B5" w14:textId="77777777" w:rsidR="00ED5245" w:rsidRDefault="00ED5245" w:rsidP="002D6165">
      <w:pPr>
        <w:pStyle w:val="Heading3"/>
      </w:pPr>
    </w:p>
    <w:p w14:paraId="251AE8E2" w14:textId="77777777" w:rsidR="00ED5245" w:rsidRDefault="00ED5245" w:rsidP="002D6165">
      <w:pPr>
        <w:pStyle w:val="Heading3"/>
      </w:pPr>
    </w:p>
    <w:p w14:paraId="1464EE8F" w14:textId="77777777" w:rsidR="0066057B" w:rsidRPr="00D4078B" w:rsidRDefault="00BE0554" w:rsidP="002D6165">
      <w:pPr>
        <w:pStyle w:val="Heading3"/>
      </w:pPr>
      <w:bookmarkStart w:id="127" w:name="_Toc502852335"/>
      <w:r>
        <w:t>7</w:t>
      </w:r>
      <w:r w:rsidR="0066057B" w:rsidRPr="00D4078B">
        <w:t>.</w:t>
      </w:r>
      <w:r w:rsidR="0066057B">
        <w:t>1:</w:t>
      </w:r>
      <w:r w:rsidR="0066057B" w:rsidRPr="00D4078B">
        <w:t xml:space="preserve"> </w:t>
      </w:r>
      <w:r w:rsidR="0066057B">
        <w:t xml:space="preserve">Financial Resources Supporting </w:t>
      </w:r>
      <w:r w:rsidR="005C134D">
        <w:t>Business</w:t>
      </w:r>
      <w:r w:rsidR="0066057B">
        <w:t xml:space="preserve"> Programs</w:t>
      </w:r>
      <w:bookmarkEnd w:id="127"/>
    </w:p>
    <w:p w14:paraId="7F20B039" w14:textId="77777777" w:rsidR="0066057B" w:rsidRPr="00D4078B" w:rsidRDefault="0066057B" w:rsidP="0066057B">
      <w:pPr>
        <w:jc w:val="both"/>
        <w:rPr>
          <w:rFonts w:ascii="Arial" w:eastAsia="Times New Roman" w:hAnsi="Arial" w:cs="Arial"/>
          <w:b/>
          <w:bCs/>
          <w:color w:val="000000"/>
          <w:sz w:val="20"/>
          <w:szCs w:val="20"/>
        </w:rPr>
      </w:pPr>
    </w:p>
    <w:p w14:paraId="24157777" w14:textId="77777777" w:rsidR="0066057B" w:rsidRPr="00D4078B" w:rsidRDefault="0066057B" w:rsidP="0066057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6057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education requires financial resources that are sufficient to support a high-quality learning environment in the academic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unit</w:t>
      </w:r>
      <w:r w:rsidR="00B365D5">
        <w:rPr>
          <w:rFonts w:ascii="Arial" w:eastAsia="Times New Roman" w:hAnsi="Arial" w:cs="Arial"/>
          <w:b/>
          <w:bCs/>
          <w:color w:val="000000"/>
          <w:sz w:val="20"/>
          <w:szCs w:val="20"/>
        </w:rPr>
        <w:t xml:space="preserve"> and to accomplish its mission and broad-based goals</w:t>
      </w:r>
      <w:r w:rsidRPr="00D4078B">
        <w:rPr>
          <w:rFonts w:ascii="Arial" w:eastAsia="Times New Roman" w:hAnsi="Arial" w:cs="Arial"/>
          <w:b/>
          <w:bCs/>
          <w:sz w:val="20"/>
          <w:szCs w:val="20"/>
        </w:rPr>
        <w:t xml:space="preserve">. </w:t>
      </w:r>
    </w:p>
    <w:p w14:paraId="6694D457" w14:textId="77777777" w:rsidR="0066057B" w:rsidRPr="00D4078B" w:rsidRDefault="0066057B" w:rsidP="0066057B">
      <w:pPr>
        <w:rPr>
          <w:rFonts w:ascii="Arial" w:eastAsia="Times New Roman" w:hAnsi="Arial" w:cs="Arial"/>
          <w:color w:val="000000"/>
          <w:sz w:val="20"/>
          <w:szCs w:val="20"/>
        </w:rPr>
      </w:pPr>
    </w:p>
    <w:p w14:paraId="76A2EBB6" w14:textId="77777777" w:rsidR="0066057B" w:rsidRPr="00D4078B" w:rsidRDefault="0066057B" w:rsidP="0066057B">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6339AAB6" w14:textId="77777777" w:rsidR="0066057B" w:rsidRPr="00606960" w:rsidRDefault="0066057B" w:rsidP="00606960">
      <w:pPr>
        <w:pStyle w:val="Heading1"/>
        <w:rPr>
          <w:b w:val="0"/>
          <w:bCs w:val="0"/>
          <w:sz w:val="20"/>
          <w:szCs w:val="20"/>
        </w:rPr>
      </w:pPr>
    </w:p>
    <w:p w14:paraId="3657033A" w14:textId="0D8A0723" w:rsidR="00B615CF" w:rsidRPr="00BA07BD" w:rsidRDefault="00606960" w:rsidP="00A841AC">
      <w:pPr>
        <w:rPr>
          <w:sz w:val="20"/>
          <w:szCs w:val="20"/>
        </w:rPr>
      </w:pPr>
      <w:r w:rsidRPr="00BA07BD">
        <w:rPr>
          <w:rFonts w:ascii="Arial" w:hAnsi="Arial" w:cs="Arial"/>
          <w:sz w:val="20"/>
          <w:szCs w:val="20"/>
        </w:rPr>
        <w:t xml:space="preserve">The </w:t>
      </w:r>
      <w:r w:rsidR="00970E18" w:rsidRPr="00BA07BD">
        <w:rPr>
          <w:rFonts w:ascii="Arial" w:hAnsi="Arial" w:cs="Arial"/>
          <w:sz w:val="20"/>
          <w:szCs w:val="20"/>
        </w:rPr>
        <w:t xml:space="preserve">financial </w:t>
      </w:r>
      <w:r w:rsidRPr="00BA07BD">
        <w:rPr>
          <w:rFonts w:ascii="Arial" w:hAnsi="Arial" w:cs="Arial"/>
          <w:sz w:val="20"/>
          <w:szCs w:val="20"/>
        </w:rPr>
        <w:t xml:space="preserve">resources allocated to the academic </w:t>
      </w:r>
      <w:r w:rsidR="005C134D">
        <w:rPr>
          <w:rFonts w:ascii="Arial" w:hAnsi="Arial" w:cs="Arial"/>
          <w:sz w:val="20"/>
          <w:szCs w:val="20"/>
        </w:rPr>
        <w:t>business</w:t>
      </w:r>
      <w:r w:rsidRPr="00BA07BD">
        <w:rPr>
          <w:rFonts w:ascii="Arial" w:hAnsi="Arial" w:cs="Arial"/>
          <w:sz w:val="20"/>
          <w:szCs w:val="20"/>
        </w:rPr>
        <w:t xml:space="preserve"> unit </w:t>
      </w:r>
      <w:r w:rsidR="00970E18" w:rsidRPr="00BA07BD">
        <w:rPr>
          <w:rFonts w:ascii="Arial" w:hAnsi="Arial" w:cs="Arial"/>
          <w:sz w:val="20"/>
          <w:szCs w:val="20"/>
        </w:rPr>
        <w:t>must</w:t>
      </w:r>
      <w:r w:rsidRPr="00BA07BD">
        <w:rPr>
          <w:rFonts w:ascii="Arial" w:hAnsi="Arial" w:cs="Arial"/>
          <w:sz w:val="20"/>
          <w:szCs w:val="20"/>
        </w:rPr>
        <w:t xml:space="preserve"> be sufficient to support</w:t>
      </w:r>
      <w:r w:rsidR="00970E18" w:rsidRPr="00BA07BD">
        <w:rPr>
          <w:rFonts w:ascii="Arial" w:hAnsi="Arial" w:cs="Arial"/>
          <w:sz w:val="20"/>
          <w:szCs w:val="20"/>
        </w:rPr>
        <w:t>, sustain, and improve</w:t>
      </w:r>
      <w:r w:rsidRPr="00BA07BD">
        <w:rPr>
          <w:rFonts w:ascii="Arial" w:hAnsi="Arial" w:cs="Arial"/>
          <w:sz w:val="20"/>
          <w:szCs w:val="20"/>
        </w:rPr>
        <w:t xml:space="preserve"> all aspects of its activities</w:t>
      </w:r>
      <w:r w:rsidR="00816990">
        <w:rPr>
          <w:rFonts w:ascii="Arial" w:hAnsi="Arial" w:cs="Arial"/>
          <w:sz w:val="20"/>
          <w:szCs w:val="20"/>
        </w:rPr>
        <w:t>.</w:t>
      </w:r>
    </w:p>
    <w:p w14:paraId="43238C41" w14:textId="77777777" w:rsidR="00B615CF" w:rsidRPr="00BA07BD" w:rsidRDefault="00B615CF" w:rsidP="00BA07BD">
      <w:pPr>
        <w:rPr>
          <w:rFonts w:ascii="Arial" w:hAnsi="Arial" w:cs="Arial"/>
          <w:sz w:val="20"/>
          <w:szCs w:val="20"/>
        </w:rPr>
      </w:pPr>
    </w:p>
    <w:p w14:paraId="45C87EB1" w14:textId="77777777" w:rsidR="00B6316C" w:rsidRPr="00BA07BD" w:rsidRDefault="00D475CB" w:rsidP="00BA07BD">
      <w:pPr>
        <w:rPr>
          <w:rFonts w:ascii="Arial" w:hAnsi="Arial" w:cs="Arial"/>
          <w:sz w:val="20"/>
          <w:szCs w:val="20"/>
        </w:rPr>
      </w:pPr>
      <w:r>
        <w:rPr>
          <w:rFonts w:ascii="Arial" w:hAnsi="Arial" w:cs="Arial"/>
          <w:sz w:val="20"/>
          <w:szCs w:val="20"/>
        </w:rPr>
        <w:t>T</w:t>
      </w:r>
      <w:r w:rsidR="00B6316C" w:rsidRPr="00BA07BD">
        <w:rPr>
          <w:rFonts w:ascii="Arial" w:hAnsi="Arial" w:cs="Arial"/>
          <w:sz w:val="20"/>
          <w:szCs w:val="20"/>
        </w:rPr>
        <w:t xml:space="preserve">o support continuous improvement of the </w:t>
      </w:r>
      <w:r w:rsidR="005C134D">
        <w:rPr>
          <w:rFonts w:ascii="Arial" w:hAnsi="Arial" w:cs="Arial"/>
          <w:sz w:val="20"/>
          <w:szCs w:val="20"/>
        </w:rPr>
        <w:t>business</w:t>
      </w:r>
      <w:r w:rsidR="00B6316C" w:rsidRPr="00BA07BD">
        <w:rPr>
          <w:rFonts w:ascii="Arial" w:hAnsi="Arial" w:cs="Arial"/>
          <w:sz w:val="20"/>
          <w:szCs w:val="20"/>
        </w:rPr>
        <w:t xml:space="preserve"> programs and activities of the academic </w:t>
      </w:r>
      <w:r w:rsidR="005C134D">
        <w:rPr>
          <w:rFonts w:ascii="Arial" w:hAnsi="Arial" w:cs="Arial"/>
          <w:sz w:val="20"/>
          <w:szCs w:val="20"/>
        </w:rPr>
        <w:t>business</w:t>
      </w:r>
      <w:r w:rsidR="00B6316C" w:rsidRPr="00BA07BD">
        <w:rPr>
          <w:rFonts w:ascii="Arial" w:hAnsi="Arial" w:cs="Arial"/>
          <w:sz w:val="20"/>
          <w:szCs w:val="20"/>
        </w:rPr>
        <w:t xml:space="preserve"> unit, any necessary changes and improvements in curricula, resources, processes, and other operational elements of the unit that are identified as a result of the outcomes assessment process should be appropriately linked to the budgeting and resource allocation processes.</w:t>
      </w:r>
    </w:p>
    <w:p w14:paraId="37B1276A" w14:textId="77777777" w:rsidR="00B6316C" w:rsidRPr="00D4078B" w:rsidRDefault="00B6316C" w:rsidP="00B6316C">
      <w:pPr>
        <w:rPr>
          <w:rFonts w:ascii="Arial" w:eastAsia="Times New Roman" w:hAnsi="Arial" w:cs="Arial"/>
          <w:bCs/>
          <w:sz w:val="20"/>
          <w:szCs w:val="20"/>
        </w:rPr>
      </w:pPr>
    </w:p>
    <w:p w14:paraId="2241E28E" w14:textId="77777777" w:rsidR="00B6316C" w:rsidRPr="00D4078B" w:rsidRDefault="00B6316C" w:rsidP="00B6316C">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549D1B48" w14:textId="77777777" w:rsidR="00B6316C" w:rsidRPr="00D4078B" w:rsidRDefault="00B6316C" w:rsidP="00B6316C">
      <w:pPr>
        <w:rPr>
          <w:rFonts w:ascii="Arial" w:eastAsia="Times New Roman" w:hAnsi="Arial" w:cs="Arial"/>
          <w:sz w:val="20"/>
          <w:szCs w:val="20"/>
        </w:rPr>
      </w:pPr>
    </w:p>
    <w:p w14:paraId="2A2C6DC0" w14:textId="77777777" w:rsidR="00B6316C" w:rsidRPr="00544CEB" w:rsidRDefault="00B6316C" w:rsidP="00B6316C">
      <w:pPr>
        <w:rPr>
          <w:rFonts w:ascii="Arial" w:eastAsia="Times New Roman" w:hAnsi="Arial" w:cs="Arial"/>
          <w:sz w:val="20"/>
          <w:szCs w:val="20"/>
        </w:rPr>
      </w:pPr>
      <w:r w:rsidRPr="00544CEB">
        <w:rPr>
          <w:rFonts w:ascii="Arial" w:eastAsia="Times New Roman" w:hAnsi="Arial" w:cs="Arial"/>
          <w:sz w:val="20"/>
          <w:szCs w:val="20"/>
        </w:rPr>
        <w:t>In the self-study:</w:t>
      </w:r>
    </w:p>
    <w:p w14:paraId="057B3B5E" w14:textId="77777777" w:rsidR="00B6316C" w:rsidRPr="00544CEB" w:rsidRDefault="00B6316C" w:rsidP="00B6316C">
      <w:pPr>
        <w:rPr>
          <w:rFonts w:ascii="Arial" w:eastAsia="Times New Roman" w:hAnsi="Arial" w:cs="Arial"/>
          <w:sz w:val="20"/>
          <w:szCs w:val="20"/>
        </w:rPr>
      </w:pPr>
    </w:p>
    <w:p w14:paraId="63A125BE" w14:textId="77777777" w:rsidR="00B6316C" w:rsidRPr="00544CEB" w:rsidRDefault="00B6316C" w:rsidP="00F016E8">
      <w:pPr>
        <w:pStyle w:val="ListParagraph"/>
        <w:numPr>
          <w:ilvl w:val="0"/>
          <w:numId w:val="66"/>
        </w:numPr>
        <w:ind w:left="360"/>
        <w:rPr>
          <w:sz w:val="20"/>
          <w:szCs w:val="20"/>
        </w:rPr>
      </w:pPr>
      <w:r w:rsidRPr="00544CEB">
        <w:rPr>
          <w:sz w:val="20"/>
          <w:szCs w:val="20"/>
        </w:rPr>
        <w:t xml:space="preserve">Describe the budget development and resource allocation processes of the institution and the academic </w:t>
      </w:r>
      <w:r w:rsidR="005C134D">
        <w:rPr>
          <w:sz w:val="20"/>
          <w:szCs w:val="20"/>
        </w:rPr>
        <w:t>business</w:t>
      </w:r>
      <w:r w:rsidRPr="00544CEB">
        <w:rPr>
          <w:sz w:val="20"/>
          <w:szCs w:val="20"/>
        </w:rPr>
        <w:t xml:space="preserve"> unit.</w:t>
      </w:r>
    </w:p>
    <w:p w14:paraId="295163A1" w14:textId="77777777" w:rsidR="00C75247" w:rsidRPr="00544CEB" w:rsidRDefault="00C75247" w:rsidP="00C75247">
      <w:pPr>
        <w:pStyle w:val="ListParagraph"/>
        <w:ind w:left="360"/>
        <w:rPr>
          <w:sz w:val="20"/>
          <w:szCs w:val="20"/>
        </w:rPr>
      </w:pPr>
    </w:p>
    <w:p w14:paraId="3267E856" w14:textId="77777777" w:rsidR="00C75247" w:rsidRPr="00544CEB" w:rsidRDefault="00C75247" w:rsidP="00F016E8">
      <w:pPr>
        <w:pStyle w:val="ListParagraph"/>
        <w:numPr>
          <w:ilvl w:val="0"/>
          <w:numId w:val="66"/>
        </w:numPr>
        <w:ind w:left="360"/>
        <w:rPr>
          <w:sz w:val="20"/>
          <w:szCs w:val="20"/>
        </w:rPr>
      </w:pPr>
      <w:r w:rsidRPr="00544CEB">
        <w:rPr>
          <w:sz w:val="20"/>
          <w:szCs w:val="20"/>
        </w:rPr>
        <w:t xml:space="preserve">Describe the financial resources supporting the academic </w:t>
      </w:r>
      <w:r w:rsidR="005C134D">
        <w:rPr>
          <w:sz w:val="20"/>
          <w:szCs w:val="20"/>
        </w:rPr>
        <w:t>business</w:t>
      </w:r>
      <w:r w:rsidRPr="00544CEB">
        <w:rPr>
          <w:sz w:val="20"/>
          <w:szCs w:val="20"/>
        </w:rPr>
        <w:t xml:space="preserve"> unit’s programs and activities in the following areas:</w:t>
      </w:r>
    </w:p>
    <w:p w14:paraId="574904B5" w14:textId="77777777" w:rsidR="00C75247" w:rsidRPr="00544CEB" w:rsidRDefault="00C75247" w:rsidP="00C75247">
      <w:pPr>
        <w:pStyle w:val="ListParagraph"/>
        <w:ind w:left="360"/>
        <w:rPr>
          <w:sz w:val="20"/>
          <w:szCs w:val="20"/>
        </w:rPr>
      </w:pPr>
    </w:p>
    <w:p w14:paraId="274668F3" w14:textId="2BA8D190" w:rsidR="00C75247" w:rsidRPr="00544CEB" w:rsidRDefault="00B615CF" w:rsidP="00F016E8">
      <w:pPr>
        <w:pStyle w:val="ListParagraph"/>
        <w:numPr>
          <w:ilvl w:val="0"/>
          <w:numId w:val="67"/>
        </w:numPr>
        <w:ind w:left="720"/>
        <w:rPr>
          <w:sz w:val="20"/>
          <w:szCs w:val="20"/>
        </w:rPr>
      </w:pPr>
      <w:r w:rsidRPr="00544CEB">
        <w:rPr>
          <w:sz w:val="20"/>
          <w:szCs w:val="20"/>
        </w:rPr>
        <w:t>Human resources</w:t>
      </w:r>
      <w:r w:rsidR="0041727E">
        <w:rPr>
          <w:sz w:val="20"/>
          <w:szCs w:val="20"/>
        </w:rPr>
        <w:t>,</w:t>
      </w:r>
    </w:p>
    <w:p w14:paraId="5334F9E8" w14:textId="77777777" w:rsidR="00B615CF" w:rsidRPr="00544CEB" w:rsidRDefault="00B615CF" w:rsidP="00C75247">
      <w:pPr>
        <w:ind w:left="360"/>
        <w:rPr>
          <w:rFonts w:eastAsia="Times New Roman"/>
          <w:sz w:val="20"/>
          <w:szCs w:val="20"/>
        </w:rPr>
      </w:pPr>
    </w:p>
    <w:p w14:paraId="32642BFF" w14:textId="067C407B" w:rsidR="00B615CF" w:rsidRPr="00544CEB" w:rsidRDefault="00B615CF" w:rsidP="00F016E8">
      <w:pPr>
        <w:pStyle w:val="ListParagraph"/>
        <w:numPr>
          <w:ilvl w:val="0"/>
          <w:numId w:val="67"/>
        </w:numPr>
        <w:ind w:left="720"/>
        <w:rPr>
          <w:sz w:val="20"/>
          <w:szCs w:val="20"/>
        </w:rPr>
      </w:pPr>
      <w:r w:rsidRPr="00544CEB">
        <w:rPr>
          <w:sz w:val="20"/>
          <w:szCs w:val="20"/>
        </w:rPr>
        <w:t>Physical and technological infrastructure</w:t>
      </w:r>
      <w:r w:rsidR="0041727E">
        <w:rPr>
          <w:sz w:val="20"/>
          <w:szCs w:val="20"/>
        </w:rPr>
        <w:t>,</w:t>
      </w:r>
    </w:p>
    <w:p w14:paraId="47F8B2FF" w14:textId="77777777" w:rsidR="001110CA" w:rsidRPr="00544CEB" w:rsidRDefault="001110CA" w:rsidP="001110CA">
      <w:pPr>
        <w:ind w:left="360"/>
        <w:rPr>
          <w:sz w:val="20"/>
          <w:szCs w:val="20"/>
        </w:rPr>
      </w:pPr>
    </w:p>
    <w:p w14:paraId="2AF7C6EA" w14:textId="67C266E1" w:rsidR="00C75247" w:rsidRPr="00544CEB" w:rsidRDefault="005C134D" w:rsidP="00F016E8">
      <w:pPr>
        <w:pStyle w:val="ListParagraph"/>
        <w:numPr>
          <w:ilvl w:val="0"/>
          <w:numId w:val="67"/>
        </w:numPr>
        <w:ind w:left="720"/>
        <w:rPr>
          <w:sz w:val="20"/>
          <w:szCs w:val="20"/>
        </w:rPr>
      </w:pPr>
      <w:r>
        <w:rPr>
          <w:sz w:val="20"/>
          <w:szCs w:val="20"/>
        </w:rPr>
        <w:t>Business</w:t>
      </w:r>
      <w:r w:rsidR="00C75247" w:rsidRPr="00544CEB">
        <w:rPr>
          <w:sz w:val="20"/>
          <w:szCs w:val="20"/>
        </w:rPr>
        <w:t>-related l</w:t>
      </w:r>
      <w:r w:rsidR="00B615CF" w:rsidRPr="00544CEB">
        <w:rPr>
          <w:sz w:val="20"/>
          <w:szCs w:val="20"/>
        </w:rPr>
        <w:t>earning resources</w:t>
      </w:r>
      <w:r w:rsidR="0041727E">
        <w:rPr>
          <w:sz w:val="20"/>
          <w:szCs w:val="20"/>
        </w:rPr>
        <w:t>,</w:t>
      </w:r>
    </w:p>
    <w:p w14:paraId="7E96D685" w14:textId="77777777" w:rsidR="00B615CF" w:rsidRPr="00544CEB" w:rsidRDefault="00B615CF" w:rsidP="00C75247">
      <w:pPr>
        <w:ind w:left="360"/>
        <w:rPr>
          <w:rFonts w:eastAsia="Times New Roman"/>
          <w:sz w:val="20"/>
          <w:szCs w:val="20"/>
        </w:rPr>
      </w:pPr>
    </w:p>
    <w:p w14:paraId="7BB0B282" w14:textId="27F1A86C" w:rsidR="00C75247" w:rsidRPr="00544CEB" w:rsidRDefault="00C75247" w:rsidP="00F016E8">
      <w:pPr>
        <w:pStyle w:val="ListParagraph"/>
        <w:numPr>
          <w:ilvl w:val="0"/>
          <w:numId w:val="67"/>
        </w:numPr>
        <w:ind w:left="720"/>
        <w:rPr>
          <w:sz w:val="20"/>
          <w:szCs w:val="20"/>
        </w:rPr>
      </w:pPr>
      <w:r w:rsidRPr="00544CEB">
        <w:rPr>
          <w:sz w:val="20"/>
          <w:szCs w:val="20"/>
        </w:rPr>
        <w:t>S</w:t>
      </w:r>
      <w:r w:rsidR="00B615CF" w:rsidRPr="00544CEB">
        <w:rPr>
          <w:sz w:val="20"/>
          <w:szCs w:val="20"/>
        </w:rPr>
        <w:t>cholarly activities</w:t>
      </w:r>
      <w:r w:rsidRPr="00544CEB">
        <w:rPr>
          <w:sz w:val="20"/>
          <w:szCs w:val="20"/>
        </w:rPr>
        <w:t xml:space="preserve"> of </w:t>
      </w:r>
      <w:r w:rsidR="005C134D">
        <w:rPr>
          <w:sz w:val="20"/>
          <w:szCs w:val="20"/>
        </w:rPr>
        <w:t>business</w:t>
      </w:r>
      <w:r w:rsidRPr="00544CEB">
        <w:rPr>
          <w:sz w:val="20"/>
          <w:szCs w:val="20"/>
        </w:rPr>
        <w:t xml:space="preserve"> faculty</w:t>
      </w:r>
      <w:r w:rsidR="0041727E">
        <w:rPr>
          <w:sz w:val="20"/>
          <w:szCs w:val="20"/>
        </w:rPr>
        <w:t>,</w:t>
      </w:r>
    </w:p>
    <w:p w14:paraId="44BD31B8" w14:textId="77777777" w:rsidR="00B615CF" w:rsidRPr="00544CEB" w:rsidRDefault="00B615CF" w:rsidP="00C75247">
      <w:pPr>
        <w:ind w:left="360"/>
        <w:rPr>
          <w:rFonts w:eastAsia="Times New Roman"/>
          <w:sz w:val="20"/>
          <w:szCs w:val="20"/>
        </w:rPr>
      </w:pPr>
    </w:p>
    <w:p w14:paraId="29292980" w14:textId="7CD6F32C" w:rsidR="00C75247" w:rsidRPr="00544CEB" w:rsidRDefault="00B615CF" w:rsidP="00F016E8">
      <w:pPr>
        <w:pStyle w:val="ListParagraph"/>
        <w:numPr>
          <w:ilvl w:val="0"/>
          <w:numId w:val="67"/>
        </w:numPr>
        <w:ind w:left="720"/>
        <w:rPr>
          <w:sz w:val="20"/>
          <w:szCs w:val="20"/>
        </w:rPr>
      </w:pPr>
      <w:r w:rsidRPr="00544CEB">
        <w:rPr>
          <w:sz w:val="20"/>
          <w:szCs w:val="20"/>
        </w:rPr>
        <w:t xml:space="preserve">Professional development of </w:t>
      </w:r>
      <w:r w:rsidR="005C134D">
        <w:rPr>
          <w:sz w:val="20"/>
          <w:szCs w:val="20"/>
        </w:rPr>
        <w:t>business</w:t>
      </w:r>
      <w:r w:rsidR="00C75247" w:rsidRPr="00544CEB">
        <w:rPr>
          <w:sz w:val="20"/>
          <w:szCs w:val="20"/>
        </w:rPr>
        <w:t xml:space="preserve"> </w:t>
      </w:r>
      <w:r w:rsidRPr="00544CEB">
        <w:rPr>
          <w:sz w:val="20"/>
          <w:szCs w:val="20"/>
        </w:rPr>
        <w:t>faculty</w:t>
      </w:r>
      <w:r w:rsidR="0041727E">
        <w:rPr>
          <w:sz w:val="20"/>
          <w:szCs w:val="20"/>
        </w:rPr>
        <w:t>,</w:t>
      </w:r>
    </w:p>
    <w:p w14:paraId="2B29DC2F" w14:textId="77777777" w:rsidR="00B615CF" w:rsidRPr="00544CEB" w:rsidRDefault="00B615CF" w:rsidP="00C75247">
      <w:pPr>
        <w:ind w:left="360"/>
        <w:rPr>
          <w:rFonts w:eastAsia="Times New Roman"/>
          <w:sz w:val="20"/>
          <w:szCs w:val="20"/>
        </w:rPr>
      </w:pPr>
    </w:p>
    <w:p w14:paraId="7FF0B1E4" w14:textId="7AD4C020" w:rsidR="00C75247" w:rsidRPr="00544CEB" w:rsidRDefault="00B615CF" w:rsidP="00F016E8">
      <w:pPr>
        <w:pStyle w:val="ListParagraph"/>
        <w:numPr>
          <w:ilvl w:val="0"/>
          <w:numId w:val="67"/>
        </w:numPr>
        <w:ind w:left="720"/>
        <w:rPr>
          <w:sz w:val="20"/>
          <w:szCs w:val="20"/>
        </w:rPr>
      </w:pPr>
      <w:r w:rsidRPr="00544CEB">
        <w:rPr>
          <w:sz w:val="20"/>
          <w:szCs w:val="20"/>
        </w:rPr>
        <w:t xml:space="preserve">Technology support for </w:t>
      </w:r>
      <w:r w:rsidR="005C134D">
        <w:rPr>
          <w:sz w:val="20"/>
          <w:szCs w:val="20"/>
        </w:rPr>
        <w:t>business</w:t>
      </w:r>
      <w:r w:rsidR="00C75247" w:rsidRPr="00544CEB">
        <w:rPr>
          <w:sz w:val="20"/>
          <w:szCs w:val="20"/>
        </w:rPr>
        <w:t xml:space="preserve"> </w:t>
      </w:r>
      <w:r w:rsidRPr="00544CEB">
        <w:rPr>
          <w:sz w:val="20"/>
          <w:szCs w:val="20"/>
        </w:rPr>
        <w:t>faculty and students</w:t>
      </w:r>
      <w:r w:rsidR="0041727E">
        <w:rPr>
          <w:sz w:val="20"/>
          <w:szCs w:val="20"/>
        </w:rPr>
        <w:t>, and</w:t>
      </w:r>
    </w:p>
    <w:p w14:paraId="4FE56838" w14:textId="77777777" w:rsidR="00B615CF" w:rsidRPr="00544CEB" w:rsidRDefault="00B615CF" w:rsidP="00C75247">
      <w:pPr>
        <w:ind w:left="360"/>
        <w:rPr>
          <w:rFonts w:eastAsia="Times New Roman"/>
          <w:sz w:val="20"/>
          <w:szCs w:val="20"/>
        </w:rPr>
      </w:pPr>
    </w:p>
    <w:p w14:paraId="2EDC17DE" w14:textId="4EDB7CD7" w:rsidR="00C75247" w:rsidRPr="00544CEB" w:rsidRDefault="00B615CF" w:rsidP="00F016E8">
      <w:pPr>
        <w:pStyle w:val="ListParagraph"/>
        <w:numPr>
          <w:ilvl w:val="0"/>
          <w:numId w:val="67"/>
        </w:numPr>
        <w:ind w:left="720"/>
        <w:rPr>
          <w:sz w:val="20"/>
          <w:szCs w:val="20"/>
        </w:rPr>
      </w:pPr>
      <w:r w:rsidRPr="00544CEB">
        <w:rPr>
          <w:sz w:val="20"/>
          <w:szCs w:val="20"/>
        </w:rPr>
        <w:t>Student services</w:t>
      </w:r>
      <w:r w:rsidR="0041727E">
        <w:rPr>
          <w:sz w:val="20"/>
          <w:szCs w:val="20"/>
        </w:rPr>
        <w:t>.</w:t>
      </w:r>
    </w:p>
    <w:p w14:paraId="4C8C6C3A" w14:textId="77777777" w:rsidR="00C75247" w:rsidRPr="00544CEB" w:rsidRDefault="00C75247" w:rsidP="00B6316C">
      <w:pPr>
        <w:ind w:left="360" w:hanging="360"/>
        <w:rPr>
          <w:rFonts w:ascii="Arial" w:eastAsia="Times New Roman" w:hAnsi="Arial" w:cs="Arial"/>
          <w:sz w:val="20"/>
          <w:szCs w:val="20"/>
        </w:rPr>
      </w:pPr>
    </w:p>
    <w:p w14:paraId="4220B8F9" w14:textId="678C19AB" w:rsidR="00C2194E" w:rsidRDefault="00756D9E" w:rsidP="00F016E8">
      <w:pPr>
        <w:pStyle w:val="ListParagraph"/>
        <w:numPr>
          <w:ilvl w:val="0"/>
          <w:numId w:val="66"/>
        </w:numPr>
        <w:ind w:left="360"/>
        <w:rPr>
          <w:sz w:val="20"/>
          <w:szCs w:val="20"/>
        </w:rPr>
      </w:pPr>
      <w:r>
        <w:rPr>
          <w:sz w:val="20"/>
          <w:szCs w:val="20"/>
        </w:rPr>
        <w:t>Provide Table 7.1: Educational and General Expenditures</w:t>
      </w:r>
      <w:r w:rsidR="0041727E">
        <w:rPr>
          <w:sz w:val="20"/>
          <w:szCs w:val="20"/>
        </w:rPr>
        <w:br/>
      </w:r>
    </w:p>
    <w:p w14:paraId="04C1A571" w14:textId="77777777" w:rsidR="00C2194E" w:rsidRDefault="00C2194E">
      <w:pPr>
        <w:spacing w:after="160" w:line="259" w:lineRule="auto"/>
        <w:rPr>
          <w:rFonts w:ascii="Arial" w:eastAsia="Times New Roman" w:hAnsi="Arial" w:cs="Arial"/>
          <w:sz w:val="20"/>
          <w:szCs w:val="20"/>
        </w:rPr>
      </w:pPr>
      <w:r>
        <w:rPr>
          <w:sz w:val="20"/>
          <w:szCs w:val="20"/>
        </w:rPr>
        <w:br w:type="page"/>
      </w:r>
    </w:p>
    <w:p w14:paraId="700E16C3" w14:textId="77777777" w:rsidR="00756D9E" w:rsidRDefault="00756D9E" w:rsidP="00C2194E">
      <w:pPr>
        <w:pStyle w:val="ListParagraph"/>
        <w:ind w:left="360"/>
        <w:rPr>
          <w:sz w:val="20"/>
          <w:szCs w:val="20"/>
        </w:rPr>
      </w:pPr>
    </w:p>
    <w:p w14:paraId="7C65025E" w14:textId="77777777" w:rsidR="006D63EA" w:rsidRPr="00544CEB" w:rsidRDefault="006E5878" w:rsidP="00F016E8">
      <w:pPr>
        <w:pStyle w:val="ListParagraph"/>
        <w:numPr>
          <w:ilvl w:val="0"/>
          <w:numId w:val="66"/>
        </w:numPr>
        <w:ind w:left="360"/>
        <w:rPr>
          <w:sz w:val="20"/>
          <w:szCs w:val="20"/>
        </w:rPr>
      </w:pPr>
      <w:r>
        <w:rPr>
          <w:sz w:val="20"/>
          <w:szCs w:val="20"/>
        </w:rPr>
        <w:t xml:space="preserve">Provide Table </w:t>
      </w:r>
      <w:r w:rsidR="00BE0554">
        <w:rPr>
          <w:sz w:val="20"/>
          <w:szCs w:val="20"/>
        </w:rPr>
        <w:t>7</w:t>
      </w:r>
      <w:r w:rsidR="006D63EA" w:rsidRPr="00544CEB">
        <w:rPr>
          <w:sz w:val="20"/>
          <w:szCs w:val="20"/>
        </w:rPr>
        <w:t>-</w:t>
      </w:r>
      <w:r w:rsidR="00756D9E">
        <w:rPr>
          <w:sz w:val="20"/>
          <w:szCs w:val="20"/>
        </w:rPr>
        <w:t>2</w:t>
      </w:r>
      <w:r w:rsidR="006D63EA" w:rsidRPr="00544CEB">
        <w:rPr>
          <w:sz w:val="20"/>
          <w:szCs w:val="20"/>
        </w:rPr>
        <w:t xml:space="preserve">: Salary Ranges of </w:t>
      </w:r>
      <w:r w:rsidR="00735619" w:rsidRPr="00544CEB">
        <w:rPr>
          <w:sz w:val="20"/>
          <w:szCs w:val="20"/>
        </w:rPr>
        <w:t xml:space="preserve">Full-Time </w:t>
      </w:r>
      <w:r w:rsidR="005C134D">
        <w:rPr>
          <w:sz w:val="20"/>
          <w:szCs w:val="20"/>
        </w:rPr>
        <w:t>Business</w:t>
      </w:r>
      <w:r w:rsidR="006D63EA" w:rsidRPr="00544CEB">
        <w:rPr>
          <w:sz w:val="20"/>
          <w:szCs w:val="20"/>
        </w:rPr>
        <w:t xml:space="preserve"> Faculty by Rank.</w:t>
      </w:r>
    </w:p>
    <w:p w14:paraId="4A18CF27" w14:textId="77777777" w:rsidR="006D63EA" w:rsidRPr="00544CEB" w:rsidRDefault="006D63EA" w:rsidP="006D63EA">
      <w:pPr>
        <w:pStyle w:val="ListParagraph"/>
        <w:ind w:left="360"/>
        <w:rPr>
          <w:sz w:val="20"/>
          <w:szCs w:val="20"/>
        </w:rPr>
      </w:pPr>
    </w:p>
    <w:p w14:paraId="34CFE083" w14:textId="77777777" w:rsidR="006D63EA" w:rsidRPr="00544CEB" w:rsidRDefault="006D63EA" w:rsidP="006D63EA">
      <w:pPr>
        <w:pStyle w:val="ListParagraph"/>
        <w:ind w:left="360"/>
        <w:rPr>
          <w:sz w:val="20"/>
          <w:szCs w:val="20"/>
        </w:rPr>
      </w:pPr>
      <w:r w:rsidRPr="00544CEB">
        <w:rPr>
          <w:sz w:val="20"/>
          <w:szCs w:val="20"/>
        </w:rPr>
        <w:t xml:space="preserve">This table should contain the actual full-time salary ranges for </w:t>
      </w:r>
      <w:r w:rsidR="005C134D">
        <w:rPr>
          <w:sz w:val="20"/>
          <w:szCs w:val="20"/>
        </w:rPr>
        <w:t>business</w:t>
      </w:r>
      <w:r w:rsidRPr="00544CEB">
        <w:rPr>
          <w:sz w:val="20"/>
          <w:szCs w:val="20"/>
        </w:rPr>
        <w:t xml:space="preserve"> faculty (lowest, mean, and highest) during the self-study year (before overloads) for each of the faculty ranks in the academic </w:t>
      </w:r>
      <w:r w:rsidR="005C134D">
        <w:rPr>
          <w:sz w:val="20"/>
          <w:szCs w:val="20"/>
        </w:rPr>
        <w:t>business</w:t>
      </w:r>
      <w:r w:rsidRPr="00544CEB">
        <w:rPr>
          <w:sz w:val="20"/>
          <w:szCs w:val="20"/>
        </w:rPr>
        <w:t xml:space="preserve"> unit.</w:t>
      </w:r>
    </w:p>
    <w:p w14:paraId="25E4D729" w14:textId="77777777" w:rsidR="00DD1C0C" w:rsidRPr="00544CEB" w:rsidRDefault="00DD1C0C" w:rsidP="00DD1C0C">
      <w:pPr>
        <w:rPr>
          <w:rFonts w:ascii="Arial" w:hAnsi="Arial" w:cs="Arial"/>
          <w:iCs/>
          <w:sz w:val="20"/>
          <w:szCs w:val="20"/>
        </w:rPr>
      </w:pPr>
    </w:p>
    <w:p w14:paraId="571F0401" w14:textId="77777777" w:rsidR="00DD1C0C" w:rsidRPr="00544CEB" w:rsidRDefault="00DD1C0C" w:rsidP="00F016E8">
      <w:pPr>
        <w:numPr>
          <w:ilvl w:val="0"/>
          <w:numId w:val="66"/>
        </w:numPr>
        <w:ind w:left="360"/>
        <w:rPr>
          <w:rFonts w:ascii="Arial" w:hAnsi="Arial" w:cs="Arial"/>
          <w:iCs/>
          <w:sz w:val="20"/>
          <w:szCs w:val="20"/>
        </w:rPr>
      </w:pPr>
      <w:r w:rsidRPr="00544CEB">
        <w:rPr>
          <w:rFonts w:ascii="Arial" w:hAnsi="Arial" w:cs="Arial"/>
          <w:iCs/>
          <w:sz w:val="20"/>
          <w:szCs w:val="20"/>
        </w:rPr>
        <w:t xml:space="preserve">If applicable, </w:t>
      </w:r>
      <w:r w:rsidR="00735619" w:rsidRPr="00544CEB">
        <w:rPr>
          <w:rFonts w:ascii="Arial" w:hAnsi="Arial" w:cs="Arial"/>
          <w:iCs/>
          <w:sz w:val="20"/>
          <w:szCs w:val="20"/>
        </w:rPr>
        <w:t>describe</w:t>
      </w:r>
      <w:r w:rsidRPr="00544CEB">
        <w:rPr>
          <w:rFonts w:ascii="Arial" w:hAnsi="Arial" w:cs="Arial"/>
          <w:iCs/>
          <w:sz w:val="20"/>
          <w:szCs w:val="20"/>
        </w:rPr>
        <w:t xml:space="preserve"> the method of computation</w:t>
      </w:r>
      <w:r w:rsidR="00AC0F19" w:rsidRPr="00544CEB">
        <w:rPr>
          <w:rFonts w:ascii="Arial" w:hAnsi="Arial" w:cs="Arial"/>
          <w:iCs/>
          <w:sz w:val="20"/>
          <w:szCs w:val="20"/>
        </w:rPr>
        <w:t xml:space="preserve"> of,</w:t>
      </w:r>
      <w:r w:rsidRPr="00544CEB">
        <w:rPr>
          <w:rFonts w:ascii="Arial" w:hAnsi="Arial" w:cs="Arial"/>
          <w:iCs/>
          <w:sz w:val="20"/>
          <w:szCs w:val="20"/>
        </w:rPr>
        <w:t xml:space="preserve"> </w:t>
      </w:r>
      <w:r w:rsidR="00AC0F19" w:rsidRPr="00544CEB">
        <w:rPr>
          <w:rFonts w:ascii="Arial" w:hAnsi="Arial" w:cs="Arial"/>
          <w:iCs/>
          <w:sz w:val="20"/>
          <w:szCs w:val="20"/>
        </w:rPr>
        <w:t>and provide figures for, the</w:t>
      </w:r>
      <w:r w:rsidR="00735619" w:rsidRPr="00544CEB">
        <w:rPr>
          <w:rFonts w:ascii="Arial" w:hAnsi="Arial" w:cs="Arial"/>
          <w:iCs/>
          <w:sz w:val="20"/>
          <w:szCs w:val="20"/>
        </w:rPr>
        <w:t xml:space="preserve"> amount of </w:t>
      </w:r>
      <w:r w:rsidRPr="00544CEB">
        <w:rPr>
          <w:rFonts w:ascii="Arial" w:hAnsi="Arial" w:cs="Arial"/>
          <w:iCs/>
          <w:sz w:val="20"/>
          <w:szCs w:val="20"/>
        </w:rPr>
        <w:t xml:space="preserve">extra </w:t>
      </w:r>
      <w:r w:rsidR="00735619" w:rsidRPr="00544CEB">
        <w:rPr>
          <w:rFonts w:ascii="Arial" w:hAnsi="Arial" w:cs="Arial"/>
          <w:iCs/>
          <w:sz w:val="20"/>
          <w:szCs w:val="20"/>
        </w:rPr>
        <w:t>compensation</w:t>
      </w:r>
      <w:r w:rsidRPr="00544CEB">
        <w:rPr>
          <w:rFonts w:ascii="Arial" w:hAnsi="Arial" w:cs="Arial"/>
          <w:iCs/>
          <w:sz w:val="20"/>
          <w:szCs w:val="20"/>
        </w:rPr>
        <w:t xml:space="preserve"> of full-time </w:t>
      </w:r>
      <w:r w:rsidR="005C134D">
        <w:rPr>
          <w:rFonts w:ascii="Arial" w:hAnsi="Arial" w:cs="Arial"/>
          <w:iCs/>
          <w:sz w:val="20"/>
          <w:szCs w:val="20"/>
        </w:rPr>
        <w:t>business</w:t>
      </w:r>
      <w:r w:rsidR="00735619" w:rsidRPr="00544CEB">
        <w:rPr>
          <w:rFonts w:ascii="Arial" w:hAnsi="Arial" w:cs="Arial"/>
          <w:iCs/>
          <w:sz w:val="20"/>
          <w:szCs w:val="20"/>
        </w:rPr>
        <w:t xml:space="preserve"> </w:t>
      </w:r>
      <w:r w:rsidRPr="00544CEB">
        <w:rPr>
          <w:rFonts w:ascii="Arial" w:hAnsi="Arial" w:cs="Arial"/>
          <w:iCs/>
          <w:sz w:val="20"/>
          <w:szCs w:val="20"/>
        </w:rPr>
        <w:t>faculty</w:t>
      </w:r>
      <w:r w:rsidR="00735619" w:rsidRPr="00544CEB">
        <w:rPr>
          <w:rFonts w:ascii="Arial" w:hAnsi="Arial" w:cs="Arial"/>
          <w:iCs/>
          <w:sz w:val="20"/>
          <w:szCs w:val="20"/>
        </w:rPr>
        <w:t xml:space="preserve"> for overload teaching (i.e., compensation over and above a faculty member’s annual contract compensation during the self-study year for teaching in excess of the contractual teaching load)</w:t>
      </w:r>
      <w:r w:rsidR="00440F46" w:rsidRPr="00544CEB">
        <w:rPr>
          <w:rFonts w:ascii="Arial" w:hAnsi="Arial" w:cs="Arial"/>
          <w:iCs/>
          <w:sz w:val="20"/>
          <w:szCs w:val="20"/>
        </w:rPr>
        <w:t>.</w:t>
      </w:r>
    </w:p>
    <w:p w14:paraId="5BE97879" w14:textId="77777777" w:rsidR="00DD1C0C" w:rsidRPr="00544CEB" w:rsidRDefault="00DD1C0C" w:rsidP="00DD1C0C">
      <w:pPr>
        <w:ind w:left="360"/>
        <w:rPr>
          <w:rFonts w:ascii="Arial" w:hAnsi="Arial" w:cs="Arial"/>
          <w:iCs/>
          <w:sz w:val="20"/>
          <w:szCs w:val="20"/>
        </w:rPr>
      </w:pPr>
    </w:p>
    <w:p w14:paraId="26BF9931" w14:textId="77777777" w:rsidR="00DD1C0C" w:rsidRPr="00544CEB" w:rsidRDefault="00735619" w:rsidP="00F016E8">
      <w:pPr>
        <w:numPr>
          <w:ilvl w:val="0"/>
          <w:numId w:val="66"/>
        </w:numPr>
        <w:ind w:left="360"/>
        <w:rPr>
          <w:rFonts w:ascii="Arial" w:hAnsi="Arial" w:cs="Arial"/>
          <w:iCs/>
          <w:sz w:val="20"/>
          <w:szCs w:val="20"/>
        </w:rPr>
      </w:pPr>
      <w:r w:rsidRPr="00544CEB">
        <w:rPr>
          <w:rFonts w:ascii="Arial" w:hAnsi="Arial" w:cs="Arial"/>
          <w:iCs/>
          <w:sz w:val="20"/>
          <w:szCs w:val="20"/>
        </w:rPr>
        <w:t xml:space="preserve">Provide </w:t>
      </w:r>
      <w:r w:rsidR="001335A4">
        <w:rPr>
          <w:rFonts w:ascii="Arial" w:hAnsi="Arial" w:cs="Arial"/>
          <w:iCs/>
          <w:sz w:val="20"/>
          <w:szCs w:val="20"/>
        </w:rPr>
        <w:t xml:space="preserve">compensation </w:t>
      </w:r>
      <w:r w:rsidRPr="00544CEB">
        <w:rPr>
          <w:rFonts w:ascii="Arial" w:hAnsi="Arial" w:cs="Arial"/>
          <w:iCs/>
          <w:sz w:val="20"/>
          <w:szCs w:val="20"/>
        </w:rPr>
        <w:t>figures for part-time/</w:t>
      </w:r>
      <w:r w:rsidR="00DD1C0C" w:rsidRPr="00544CEB">
        <w:rPr>
          <w:rFonts w:ascii="Arial" w:hAnsi="Arial" w:cs="Arial"/>
          <w:iCs/>
          <w:sz w:val="20"/>
          <w:szCs w:val="20"/>
        </w:rPr>
        <w:t xml:space="preserve">adjunct faculty who teach </w:t>
      </w:r>
      <w:r w:rsidR="005C134D">
        <w:rPr>
          <w:rFonts w:ascii="Arial" w:hAnsi="Arial" w:cs="Arial"/>
          <w:iCs/>
          <w:sz w:val="20"/>
          <w:szCs w:val="20"/>
        </w:rPr>
        <w:t>business</w:t>
      </w:r>
      <w:r w:rsidR="00DD1C0C" w:rsidRPr="00544CEB">
        <w:rPr>
          <w:rFonts w:ascii="Arial" w:hAnsi="Arial" w:cs="Arial"/>
          <w:iCs/>
          <w:sz w:val="20"/>
          <w:szCs w:val="20"/>
        </w:rPr>
        <w:t xml:space="preserve"> courses</w:t>
      </w:r>
      <w:r w:rsidRPr="00544CEB">
        <w:rPr>
          <w:rFonts w:ascii="Arial" w:hAnsi="Arial" w:cs="Arial"/>
          <w:iCs/>
          <w:sz w:val="20"/>
          <w:szCs w:val="20"/>
        </w:rPr>
        <w:t xml:space="preserve"> offered by the academic </w:t>
      </w:r>
      <w:r w:rsidR="005C134D">
        <w:rPr>
          <w:rFonts w:ascii="Arial" w:hAnsi="Arial" w:cs="Arial"/>
          <w:iCs/>
          <w:sz w:val="20"/>
          <w:szCs w:val="20"/>
        </w:rPr>
        <w:t>business</w:t>
      </w:r>
      <w:r w:rsidRPr="00544CEB">
        <w:rPr>
          <w:rFonts w:ascii="Arial" w:hAnsi="Arial" w:cs="Arial"/>
          <w:iCs/>
          <w:sz w:val="20"/>
          <w:szCs w:val="20"/>
        </w:rPr>
        <w:t xml:space="preserve"> unit</w:t>
      </w:r>
      <w:r w:rsidR="00DD1C0C" w:rsidRPr="00544CEB">
        <w:rPr>
          <w:rFonts w:ascii="Arial" w:hAnsi="Arial" w:cs="Arial"/>
          <w:iCs/>
          <w:sz w:val="20"/>
          <w:szCs w:val="20"/>
        </w:rPr>
        <w:t>.</w:t>
      </w:r>
    </w:p>
    <w:p w14:paraId="1F64C179" w14:textId="77777777" w:rsidR="00747F52" w:rsidRPr="00544CEB" w:rsidRDefault="00747F52" w:rsidP="00747F52">
      <w:pPr>
        <w:ind w:left="360"/>
        <w:rPr>
          <w:rFonts w:ascii="Arial" w:hAnsi="Arial" w:cs="Arial"/>
          <w:iCs/>
          <w:sz w:val="20"/>
          <w:szCs w:val="20"/>
        </w:rPr>
      </w:pPr>
    </w:p>
    <w:p w14:paraId="775EFC2C" w14:textId="77777777" w:rsidR="00747F52" w:rsidRPr="00544CEB" w:rsidRDefault="00747F52" w:rsidP="00F016E8">
      <w:pPr>
        <w:numPr>
          <w:ilvl w:val="0"/>
          <w:numId w:val="66"/>
        </w:numPr>
        <w:ind w:left="360"/>
        <w:rPr>
          <w:rFonts w:ascii="Arial" w:hAnsi="Arial" w:cs="Arial"/>
          <w:iCs/>
          <w:sz w:val="20"/>
          <w:szCs w:val="20"/>
        </w:rPr>
      </w:pPr>
      <w:r w:rsidRPr="00544CEB">
        <w:rPr>
          <w:rFonts w:ascii="Arial" w:hAnsi="Arial" w:cs="Arial"/>
          <w:iCs/>
          <w:sz w:val="20"/>
          <w:szCs w:val="20"/>
        </w:rPr>
        <w:t>Demonstrate that the financial resources</w:t>
      </w:r>
      <w:r w:rsidR="00900418" w:rsidRPr="00544CEB">
        <w:rPr>
          <w:rFonts w:ascii="Arial" w:hAnsi="Arial" w:cs="Arial"/>
          <w:iCs/>
          <w:sz w:val="20"/>
          <w:szCs w:val="20"/>
        </w:rPr>
        <w:t xml:space="preserve"> of the academic </w:t>
      </w:r>
      <w:r w:rsidR="005C134D">
        <w:rPr>
          <w:rFonts w:ascii="Arial" w:hAnsi="Arial" w:cs="Arial"/>
          <w:iCs/>
          <w:sz w:val="20"/>
          <w:szCs w:val="20"/>
        </w:rPr>
        <w:t>business</w:t>
      </w:r>
      <w:r w:rsidR="00900418" w:rsidRPr="00544CEB">
        <w:rPr>
          <w:rFonts w:ascii="Arial" w:hAnsi="Arial" w:cs="Arial"/>
          <w:iCs/>
          <w:sz w:val="20"/>
          <w:szCs w:val="20"/>
        </w:rPr>
        <w:t xml:space="preserve"> unit</w:t>
      </w:r>
      <w:r w:rsidRPr="00544CEB">
        <w:rPr>
          <w:rFonts w:ascii="Arial" w:hAnsi="Arial" w:cs="Arial"/>
          <w:iCs/>
          <w:sz w:val="20"/>
          <w:szCs w:val="20"/>
        </w:rPr>
        <w:t xml:space="preserve"> are sufficient </w:t>
      </w:r>
      <w:r w:rsidR="00187EAC" w:rsidRPr="00544CEB">
        <w:rPr>
          <w:rFonts w:ascii="Arial" w:hAnsi="Arial" w:cs="Arial"/>
          <w:iCs/>
          <w:sz w:val="20"/>
          <w:szCs w:val="20"/>
        </w:rPr>
        <w:t>for</w:t>
      </w:r>
      <w:r w:rsidRPr="00544CEB">
        <w:rPr>
          <w:rFonts w:ascii="Arial" w:hAnsi="Arial" w:cs="Arial"/>
          <w:iCs/>
          <w:sz w:val="20"/>
          <w:szCs w:val="20"/>
        </w:rPr>
        <w:t xml:space="preserve"> accomplish</w:t>
      </w:r>
      <w:r w:rsidR="00187EAC" w:rsidRPr="00544CEB">
        <w:rPr>
          <w:rFonts w:ascii="Arial" w:hAnsi="Arial" w:cs="Arial"/>
          <w:iCs/>
          <w:sz w:val="20"/>
          <w:szCs w:val="20"/>
        </w:rPr>
        <w:t>ing</w:t>
      </w:r>
      <w:r w:rsidRPr="00544CEB">
        <w:rPr>
          <w:rFonts w:ascii="Arial" w:hAnsi="Arial" w:cs="Arial"/>
          <w:iCs/>
          <w:sz w:val="20"/>
          <w:szCs w:val="20"/>
        </w:rPr>
        <w:t xml:space="preserve"> its mission and broad-based goals.</w:t>
      </w:r>
    </w:p>
    <w:p w14:paraId="11FD0D30" w14:textId="77777777" w:rsidR="00DD07D6" w:rsidRDefault="00DD07D6" w:rsidP="00B6316C">
      <w:pPr>
        <w:rPr>
          <w:rFonts w:ascii="Arial" w:eastAsia="Times New Roman" w:hAnsi="Arial" w:cs="Arial"/>
          <w:sz w:val="20"/>
          <w:szCs w:val="20"/>
        </w:rPr>
        <w:sectPr w:rsidR="00DD07D6"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3EF9ED0" w14:textId="77777777" w:rsidR="0066057B" w:rsidRPr="00DD07D6" w:rsidRDefault="0066057B" w:rsidP="00606960">
      <w:pPr>
        <w:rPr>
          <w:rFonts w:ascii="Arial" w:hAnsi="Arial" w:cs="Arial"/>
          <w:sz w:val="20"/>
          <w:szCs w:val="20"/>
        </w:rPr>
      </w:pPr>
    </w:p>
    <w:p w14:paraId="0AAC6A22" w14:textId="77777777" w:rsidR="00DD07D6" w:rsidRPr="00DD07D6" w:rsidRDefault="00DD07D6" w:rsidP="00B7700E">
      <w:pPr>
        <w:pStyle w:val="Caption"/>
      </w:pPr>
      <w:bookmarkStart w:id="128" w:name="_Toc235545017"/>
      <w:bookmarkStart w:id="129" w:name="_Toc534965687"/>
      <w:r w:rsidRPr="00DD07D6">
        <w:t>Table 7.1: Educational and General Expenditures</w:t>
      </w:r>
      <w:bookmarkEnd w:id="128"/>
      <w:bookmarkEnd w:id="129"/>
    </w:p>
    <w:p w14:paraId="1370424B" w14:textId="77777777" w:rsidR="00DD07D6" w:rsidRPr="00DD07D6" w:rsidRDefault="00DD07D6" w:rsidP="00DD07D6">
      <w:pPr>
        <w:rPr>
          <w:rFonts w:ascii="Arial" w:hAnsi="Arial" w:cs="Arial"/>
          <w:b/>
          <w:bCs/>
          <w:sz w:val="20"/>
          <w:szCs w:val="20"/>
        </w:rPr>
      </w:pPr>
    </w:p>
    <w:tbl>
      <w:tblPr>
        <w:tblpPr w:leftFromText="180" w:rightFromText="180" w:vertAnchor="text" w:tblpXSpec="center" w:tblpY="1"/>
        <w:tblOverlap w:val="never"/>
        <w:tblW w:w="14130" w:type="dxa"/>
        <w:tblLayout w:type="fixed"/>
        <w:tblCellMar>
          <w:left w:w="110" w:type="dxa"/>
          <w:right w:w="110" w:type="dxa"/>
        </w:tblCellMar>
        <w:tblLook w:val="0000" w:firstRow="0" w:lastRow="0" w:firstColumn="0" w:lastColumn="0" w:noHBand="0" w:noVBand="0"/>
      </w:tblPr>
      <w:tblGrid>
        <w:gridCol w:w="8895"/>
        <w:gridCol w:w="1800"/>
        <w:gridCol w:w="1710"/>
        <w:gridCol w:w="1725"/>
      </w:tblGrid>
      <w:tr w:rsidR="00DD07D6" w:rsidRPr="00DD07D6" w14:paraId="367FAC47" w14:textId="77777777" w:rsidTr="00DD07D6">
        <w:trPr>
          <w:cantSplit/>
        </w:trPr>
        <w:tc>
          <w:tcPr>
            <w:tcW w:w="8895" w:type="dxa"/>
            <w:tcBorders>
              <w:top w:val="single" w:sz="12" w:space="0" w:color="000000"/>
              <w:left w:val="single" w:sz="12" w:space="0" w:color="000000"/>
              <w:bottom w:val="single" w:sz="12" w:space="0" w:color="000000"/>
              <w:right w:val="single" w:sz="12" w:space="0" w:color="000000"/>
            </w:tcBorders>
            <w:vAlign w:val="center"/>
          </w:tcPr>
          <w:p w14:paraId="54ABE39A" w14:textId="0F20FF62" w:rsidR="00DD07D6" w:rsidRPr="00DD07D6" w:rsidRDefault="00DD07D6" w:rsidP="00A24FD9">
            <w:pPr>
              <w:spacing w:before="60" w:after="60"/>
              <w:jc w:val="center"/>
              <w:rPr>
                <w:rFonts w:cstheme="minorHAnsi"/>
                <w:sz w:val="18"/>
                <w:szCs w:val="18"/>
              </w:rPr>
            </w:pPr>
            <w:r w:rsidRPr="00DD07D6">
              <w:rPr>
                <w:rFonts w:cstheme="minorHAnsi"/>
                <w:sz w:val="18"/>
                <w:szCs w:val="18"/>
                <w:lang w:val="en-CA"/>
              </w:rPr>
              <w:fldChar w:fldCharType="begin"/>
            </w:r>
            <w:r w:rsidRPr="00DD07D6">
              <w:rPr>
                <w:rFonts w:cstheme="minorHAnsi"/>
                <w:sz w:val="18"/>
                <w:szCs w:val="18"/>
                <w:lang w:val="en-CA"/>
              </w:rPr>
              <w:instrText xml:space="preserve"> SEQ CHAPTER \h \r 1</w:instrText>
            </w:r>
            <w:r w:rsidRPr="00DD07D6">
              <w:rPr>
                <w:rFonts w:cstheme="minorHAnsi"/>
                <w:sz w:val="18"/>
                <w:szCs w:val="18"/>
                <w:lang w:val="en-CA"/>
              </w:rPr>
              <w:fldChar w:fldCharType="end"/>
            </w:r>
            <w:r w:rsidRPr="00DD07D6">
              <w:rPr>
                <w:rFonts w:cstheme="minorHAnsi"/>
                <w:b/>
                <w:bCs/>
                <w:sz w:val="18"/>
                <w:szCs w:val="18"/>
              </w:rPr>
              <w:t>ITEM</w:t>
            </w:r>
          </w:p>
        </w:tc>
        <w:tc>
          <w:tcPr>
            <w:tcW w:w="1800" w:type="dxa"/>
            <w:tcBorders>
              <w:top w:val="single" w:sz="12" w:space="0" w:color="000000"/>
              <w:left w:val="single" w:sz="12" w:space="0" w:color="000000"/>
              <w:bottom w:val="single" w:sz="12" w:space="0" w:color="000000"/>
              <w:right w:val="nil"/>
            </w:tcBorders>
            <w:vAlign w:val="center"/>
          </w:tcPr>
          <w:p w14:paraId="6147792A" w14:textId="77777777" w:rsidR="00DD07D6" w:rsidRPr="00DD07D6" w:rsidRDefault="00DD07D6" w:rsidP="00A24FD9">
            <w:pPr>
              <w:spacing w:before="60"/>
              <w:jc w:val="center"/>
              <w:rPr>
                <w:rFonts w:cstheme="minorHAnsi"/>
                <w:b/>
                <w:bCs/>
                <w:sz w:val="18"/>
                <w:szCs w:val="18"/>
              </w:rPr>
            </w:pPr>
            <w:r w:rsidRPr="00DD07D6">
              <w:rPr>
                <w:rFonts w:cstheme="minorHAnsi"/>
                <w:b/>
                <w:bCs/>
                <w:sz w:val="18"/>
                <w:szCs w:val="18"/>
              </w:rPr>
              <w:t>YEAR PRIOR TO</w:t>
            </w:r>
          </w:p>
          <w:p w14:paraId="0E002185" w14:textId="77777777" w:rsidR="00DD07D6" w:rsidRPr="00DD07D6" w:rsidRDefault="00DD07D6" w:rsidP="00A24FD9">
            <w:pPr>
              <w:jc w:val="center"/>
              <w:rPr>
                <w:rFonts w:cstheme="minorHAnsi"/>
                <w:b/>
                <w:bCs/>
                <w:sz w:val="18"/>
                <w:szCs w:val="18"/>
              </w:rPr>
            </w:pPr>
            <w:r w:rsidRPr="00DD07D6">
              <w:rPr>
                <w:rFonts w:cstheme="minorHAnsi"/>
                <w:b/>
                <w:bCs/>
                <w:sz w:val="18"/>
                <w:szCs w:val="18"/>
              </w:rPr>
              <w:t>SELF-STUDY YEAR</w:t>
            </w:r>
          </w:p>
          <w:p w14:paraId="361295F4" w14:textId="77777777" w:rsidR="00DD07D6" w:rsidRPr="00DD07D6" w:rsidRDefault="00DD07D6" w:rsidP="00A24FD9">
            <w:pPr>
              <w:spacing w:after="60"/>
              <w:jc w:val="center"/>
              <w:rPr>
                <w:rFonts w:cstheme="minorHAnsi"/>
                <w:sz w:val="18"/>
                <w:szCs w:val="18"/>
              </w:rPr>
            </w:pPr>
            <w:r w:rsidRPr="00DD07D6">
              <w:rPr>
                <w:rFonts w:cstheme="minorHAnsi"/>
                <w:b/>
                <w:bCs/>
                <w:sz w:val="18"/>
                <w:szCs w:val="18"/>
              </w:rPr>
              <w:t>(ACTUAL)</w:t>
            </w:r>
          </w:p>
        </w:tc>
        <w:tc>
          <w:tcPr>
            <w:tcW w:w="1710" w:type="dxa"/>
            <w:tcBorders>
              <w:top w:val="single" w:sz="12" w:space="0" w:color="000000"/>
              <w:left w:val="single" w:sz="6" w:space="0" w:color="000000"/>
              <w:bottom w:val="single" w:sz="12" w:space="0" w:color="000000"/>
              <w:right w:val="nil"/>
            </w:tcBorders>
            <w:vAlign w:val="center"/>
          </w:tcPr>
          <w:p w14:paraId="020F72AF" w14:textId="77777777" w:rsidR="00DD07D6" w:rsidRPr="00DD07D6" w:rsidRDefault="00DD07D6" w:rsidP="00A24FD9">
            <w:pPr>
              <w:jc w:val="center"/>
              <w:rPr>
                <w:rFonts w:cstheme="minorHAnsi"/>
                <w:b/>
                <w:bCs/>
                <w:sz w:val="18"/>
                <w:szCs w:val="18"/>
              </w:rPr>
            </w:pPr>
            <w:r w:rsidRPr="00DD07D6">
              <w:rPr>
                <w:rFonts w:cstheme="minorHAnsi"/>
                <w:b/>
                <w:bCs/>
                <w:sz w:val="18"/>
                <w:szCs w:val="18"/>
              </w:rPr>
              <w:t>SELF-STUDY YEAR</w:t>
            </w:r>
          </w:p>
          <w:p w14:paraId="25AF4A2A" w14:textId="77777777" w:rsidR="00DD07D6" w:rsidRPr="00DD07D6" w:rsidRDefault="00DD07D6" w:rsidP="00A24FD9">
            <w:pPr>
              <w:jc w:val="center"/>
              <w:rPr>
                <w:rFonts w:cstheme="minorHAnsi"/>
                <w:sz w:val="18"/>
                <w:szCs w:val="18"/>
              </w:rPr>
            </w:pPr>
            <w:r w:rsidRPr="00DD07D6">
              <w:rPr>
                <w:rFonts w:cstheme="minorHAnsi"/>
                <w:b/>
                <w:bCs/>
                <w:sz w:val="18"/>
                <w:szCs w:val="18"/>
              </w:rPr>
              <w:t>(ACTUAL)</w:t>
            </w:r>
          </w:p>
        </w:tc>
        <w:tc>
          <w:tcPr>
            <w:tcW w:w="1725" w:type="dxa"/>
            <w:tcBorders>
              <w:top w:val="single" w:sz="12" w:space="0" w:color="000000"/>
              <w:left w:val="single" w:sz="6" w:space="0" w:color="000000"/>
              <w:bottom w:val="single" w:sz="12" w:space="0" w:color="000000"/>
              <w:right w:val="single" w:sz="12" w:space="0" w:color="000000"/>
            </w:tcBorders>
            <w:vAlign w:val="center"/>
          </w:tcPr>
          <w:p w14:paraId="50BCF5A4" w14:textId="7A35D09C" w:rsidR="00DD07D6" w:rsidRPr="00DD07D6" w:rsidRDefault="00662F2F" w:rsidP="00A24FD9">
            <w:pPr>
              <w:jc w:val="center"/>
              <w:rPr>
                <w:rFonts w:cstheme="minorHAnsi"/>
                <w:b/>
                <w:bCs/>
                <w:sz w:val="18"/>
                <w:szCs w:val="18"/>
              </w:rPr>
            </w:pPr>
            <w:r>
              <w:rPr>
                <w:rFonts w:cstheme="minorHAnsi"/>
                <w:b/>
                <w:bCs/>
                <w:sz w:val="18"/>
                <w:szCs w:val="18"/>
              </w:rPr>
              <w:t>SITE VISIT</w:t>
            </w:r>
            <w:r w:rsidR="00DD07D6" w:rsidRPr="00DD07D6">
              <w:rPr>
                <w:rFonts w:cstheme="minorHAnsi"/>
                <w:b/>
                <w:bCs/>
                <w:sz w:val="18"/>
                <w:szCs w:val="18"/>
              </w:rPr>
              <w:t xml:space="preserve"> YEAR</w:t>
            </w:r>
          </w:p>
          <w:p w14:paraId="7C2870E3" w14:textId="77777777" w:rsidR="00DD07D6" w:rsidRPr="00DD07D6" w:rsidRDefault="00DD07D6" w:rsidP="00A24FD9">
            <w:pPr>
              <w:jc w:val="center"/>
              <w:rPr>
                <w:rFonts w:cstheme="minorHAnsi"/>
                <w:sz w:val="18"/>
                <w:szCs w:val="18"/>
              </w:rPr>
            </w:pPr>
            <w:r w:rsidRPr="00DD07D6">
              <w:rPr>
                <w:rFonts w:cstheme="minorHAnsi"/>
                <w:b/>
                <w:bCs/>
                <w:sz w:val="18"/>
                <w:szCs w:val="18"/>
              </w:rPr>
              <w:t>(BUDGETED)</w:t>
            </w:r>
          </w:p>
        </w:tc>
      </w:tr>
      <w:tr w:rsidR="00DD07D6" w:rsidRPr="00DD07D6" w14:paraId="2B615D2A"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5B00E45A"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A.</w:t>
            </w:r>
            <w:r w:rsidRPr="00DD07D6">
              <w:rPr>
                <w:rFonts w:cstheme="minorHAnsi"/>
                <w:sz w:val="20"/>
                <w:szCs w:val="20"/>
              </w:rPr>
              <w:tab/>
              <w:t>Total Unrestricted Educational and General Expenditures for the Institution</w:t>
            </w:r>
          </w:p>
        </w:tc>
        <w:tc>
          <w:tcPr>
            <w:tcW w:w="1800" w:type="dxa"/>
            <w:tcBorders>
              <w:top w:val="single" w:sz="6" w:space="0" w:color="000000"/>
              <w:left w:val="single" w:sz="12" w:space="0" w:color="000000"/>
              <w:bottom w:val="nil"/>
              <w:right w:val="nil"/>
            </w:tcBorders>
            <w:vAlign w:val="center"/>
          </w:tcPr>
          <w:p w14:paraId="4C453240"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$16,615,000</w:t>
            </w:r>
          </w:p>
        </w:tc>
        <w:tc>
          <w:tcPr>
            <w:tcW w:w="1710" w:type="dxa"/>
            <w:tcBorders>
              <w:top w:val="single" w:sz="6" w:space="0" w:color="000000"/>
              <w:left w:val="single" w:sz="6" w:space="0" w:color="000000"/>
              <w:bottom w:val="nil"/>
              <w:right w:val="nil"/>
            </w:tcBorders>
            <w:vAlign w:val="center"/>
          </w:tcPr>
          <w:p w14:paraId="15A5AE20"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$17,513,000</w:t>
            </w:r>
          </w:p>
        </w:tc>
        <w:tc>
          <w:tcPr>
            <w:tcW w:w="1725" w:type="dxa"/>
            <w:tcBorders>
              <w:top w:val="single" w:sz="6" w:space="0" w:color="000000"/>
              <w:left w:val="single" w:sz="6" w:space="0" w:color="000000"/>
              <w:bottom w:val="nil"/>
              <w:right w:val="single" w:sz="12" w:space="0" w:color="000000"/>
            </w:tcBorders>
            <w:vAlign w:val="center"/>
          </w:tcPr>
          <w:p w14:paraId="1015B22F"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$18,320,000</w:t>
            </w:r>
          </w:p>
        </w:tc>
      </w:tr>
      <w:tr w:rsidR="00DD07D6" w:rsidRPr="00DD07D6" w14:paraId="6F6F91C2"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513FCE8D"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B.</w:t>
            </w:r>
            <w:r w:rsidRPr="00DD07D6">
              <w:rPr>
                <w:rFonts w:cstheme="minorHAnsi"/>
                <w:sz w:val="20"/>
                <w:szCs w:val="20"/>
              </w:rPr>
              <w:tab/>
              <w:t>Total Unrestricted Educational and General Expenditures for All Academic Instructional Units of the Institution</w:t>
            </w:r>
          </w:p>
        </w:tc>
        <w:tc>
          <w:tcPr>
            <w:tcW w:w="1800" w:type="dxa"/>
            <w:tcBorders>
              <w:top w:val="single" w:sz="6" w:space="0" w:color="000000"/>
              <w:left w:val="single" w:sz="12" w:space="0" w:color="000000"/>
              <w:bottom w:val="nil"/>
              <w:right w:val="nil"/>
            </w:tcBorders>
            <w:vAlign w:val="center"/>
          </w:tcPr>
          <w:p w14:paraId="17E3DD34"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$9,545,000</w:t>
            </w:r>
          </w:p>
        </w:tc>
        <w:tc>
          <w:tcPr>
            <w:tcW w:w="1710" w:type="dxa"/>
            <w:tcBorders>
              <w:top w:val="single" w:sz="6" w:space="0" w:color="000000"/>
              <w:left w:val="single" w:sz="6" w:space="0" w:color="000000"/>
              <w:bottom w:val="nil"/>
              <w:right w:val="nil"/>
            </w:tcBorders>
            <w:vAlign w:val="center"/>
          </w:tcPr>
          <w:p w14:paraId="1BA9CF89"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$9,650,000</w:t>
            </w:r>
          </w:p>
        </w:tc>
        <w:tc>
          <w:tcPr>
            <w:tcW w:w="1725" w:type="dxa"/>
            <w:tcBorders>
              <w:top w:val="single" w:sz="6" w:space="0" w:color="000000"/>
              <w:left w:val="single" w:sz="6" w:space="0" w:color="000000"/>
              <w:bottom w:val="nil"/>
              <w:right w:val="single" w:sz="12" w:space="0" w:color="000000"/>
            </w:tcBorders>
            <w:vAlign w:val="center"/>
          </w:tcPr>
          <w:p w14:paraId="5C8B84B9"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$10, 260,000</w:t>
            </w:r>
          </w:p>
        </w:tc>
      </w:tr>
      <w:tr w:rsidR="00DD07D6" w:rsidRPr="00DD07D6" w14:paraId="395C7AF0"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2637B68A"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C.</w:t>
            </w:r>
            <w:r w:rsidRPr="00DD07D6">
              <w:rPr>
                <w:rFonts w:cstheme="minorHAnsi"/>
                <w:sz w:val="20"/>
                <w:szCs w:val="20"/>
              </w:rPr>
              <w:tab/>
              <w:t>Total Unrestricted Educational and General Expenditures Allocated to the Academic Business Unit</w:t>
            </w:r>
          </w:p>
        </w:tc>
        <w:tc>
          <w:tcPr>
            <w:tcW w:w="1800" w:type="dxa"/>
            <w:tcBorders>
              <w:top w:val="single" w:sz="6" w:space="0" w:color="000000"/>
              <w:left w:val="single" w:sz="12" w:space="0" w:color="000000"/>
              <w:bottom w:val="nil"/>
              <w:right w:val="nil"/>
            </w:tcBorders>
            <w:vAlign w:val="center"/>
          </w:tcPr>
          <w:p w14:paraId="426297BC"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$944,955</w:t>
            </w:r>
          </w:p>
        </w:tc>
        <w:tc>
          <w:tcPr>
            <w:tcW w:w="1710" w:type="dxa"/>
            <w:tcBorders>
              <w:top w:val="single" w:sz="6" w:space="0" w:color="000000"/>
              <w:left w:val="single" w:sz="6" w:space="0" w:color="000000"/>
              <w:bottom w:val="nil"/>
              <w:right w:val="nil"/>
            </w:tcBorders>
            <w:vAlign w:val="center"/>
          </w:tcPr>
          <w:p w14:paraId="5B63EBB3"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$974,650</w:t>
            </w:r>
          </w:p>
        </w:tc>
        <w:tc>
          <w:tcPr>
            <w:tcW w:w="1725" w:type="dxa"/>
            <w:tcBorders>
              <w:top w:val="single" w:sz="6" w:space="0" w:color="000000"/>
              <w:left w:val="single" w:sz="6" w:space="0" w:color="000000"/>
              <w:bottom w:val="nil"/>
              <w:right w:val="single" w:sz="12" w:space="0" w:color="000000"/>
            </w:tcBorders>
            <w:vAlign w:val="center"/>
          </w:tcPr>
          <w:p w14:paraId="23561B27"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$1,077,300</w:t>
            </w:r>
          </w:p>
        </w:tc>
      </w:tr>
      <w:tr w:rsidR="00DD07D6" w:rsidRPr="00DD07D6" w14:paraId="2FBDB070"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2BE525E0"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D.</w:t>
            </w:r>
            <w:r w:rsidRPr="00DD07D6">
              <w:rPr>
                <w:rFonts w:cstheme="minorHAnsi"/>
                <w:sz w:val="20"/>
                <w:szCs w:val="20"/>
              </w:rPr>
              <w:tab/>
              <w:t>Percentage of Total Unrestricted Academic Expenditures Allocated to the Academic Business Unit (C divided by B)</w:t>
            </w:r>
          </w:p>
        </w:tc>
        <w:tc>
          <w:tcPr>
            <w:tcW w:w="1800" w:type="dxa"/>
            <w:tcBorders>
              <w:top w:val="single" w:sz="6" w:space="0" w:color="000000"/>
              <w:left w:val="single" w:sz="12" w:space="0" w:color="000000"/>
              <w:bottom w:val="nil"/>
              <w:right w:val="nil"/>
            </w:tcBorders>
            <w:vAlign w:val="center"/>
          </w:tcPr>
          <w:p w14:paraId="10EAD04E"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9.9%</w:t>
            </w:r>
          </w:p>
        </w:tc>
        <w:tc>
          <w:tcPr>
            <w:tcW w:w="1710" w:type="dxa"/>
            <w:tcBorders>
              <w:top w:val="single" w:sz="6" w:space="0" w:color="000000"/>
              <w:left w:val="single" w:sz="6" w:space="0" w:color="000000"/>
              <w:bottom w:val="nil"/>
              <w:right w:val="nil"/>
            </w:tcBorders>
            <w:vAlign w:val="center"/>
          </w:tcPr>
          <w:p w14:paraId="1B45F038"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10.1%</w:t>
            </w:r>
          </w:p>
        </w:tc>
        <w:tc>
          <w:tcPr>
            <w:tcW w:w="1725" w:type="dxa"/>
            <w:tcBorders>
              <w:top w:val="single" w:sz="6" w:space="0" w:color="000000"/>
              <w:left w:val="single" w:sz="6" w:space="0" w:color="000000"/>
              <w:bottom w:val="nil"/>
              <w:right w:val="single" w:sz="12" w:space="0" w:color="000000"/>
            </w:tcBorders>
            <w:vAlign w:val="center"/>
          </w:tcPr>
          <w:p w14:paraId="651D4A71"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10.5%</w:t>
            </w:r>
          </w:p>
        </w:tc>
      </w:tr>
      <w:tr w:rsidR="00DD07D6" w:rsidRPr="00DD07D6" w14:paraId="51F9F13C"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1B2674EF"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E.</w:t>
            </w:r>
            <w:r w:rsidRPr="00DD07D6">
              <w:rPr>
                <w:rFonts w:cstheme="minorHAnsi"/>
                <w:sz w:val="20"/>
                <w:szCs w:val="20"/>
              </w:rPr>
              <w:tab/>
              <w:t>Total Student Credit Hours Taught by the Institution</w:t>
            </w:r>
          </w:p>
        </w:tc>
        <w:tc>
          <w:tcPr>
            <w:tcW w:w="1800" w:type="dxa"/>
            <w:tcBorders>
              <w:top w:val="single" w:sz="6" w:space="0" w:color="000000"/>
              <w:left w:val="single" w:sz="12" w:space="0" w:color="000000"/>
              <w:bottom w:val="nil"/>
              <w:right w:val="nil"/>
            </w:tcBorders>
            <w:vAlign w:val="center"/>
          </w:tcPr>
          <w:p w14:paraId="2D60A9CD"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27, 084</w:t>
            </w:r>
          </w:p>
        </w:tc>
        <w:tc>
          <w:tcPr>
            <w:tcW w:w="1710" w:type="dxa"/>
            <w:tcBorders>
              <w:top w:val="single" w:sz="6" w:space="0" w:color="000000"/>
              <w:left w:val="single" w:sz="6" w:space="0" w:color="000000"/>
              <w:bottom w:val="nil"/>
              <w:right w:val="nil"/>
            </w:tcBorders>
            <w:vAlign w:val="center"/>
          </w:tcPr>
          <w:p w14:paraId="705EE10E"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27,706</w:t>
            </w:r>
          </w:p>
        </w:tc>
        <w:tc>
          <w:tcPr>
            <w:tcW w:w="1725" w:type="dxa"/>
            <w:tcBorders>
              <w:top w:val="single" w:sz="6" w:space="0" w:color="000000"/>
              <w:left w:val="single" w:sz="6" w:space="0" w:color="000000"/>
              <w:bottom w:val="nil"/>
              <w:right w:val="single" w:sz="12" w:space="0" w:color="000000"/>
            </w:tcBorders>
            <w:vAlign w:val="center"/>
          </w:tcPr>
          <w:p w14:paraId="02ECD026"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28,354</w:t>
            </w:r>
          </w:p>
        </w:tc>
      </w:tr>
      <w:tr w:rsidR="00DD07D6" w:rsidRPr="00DD07D6" w14:paraId="5C53CDBE"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7CA863D0"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F.</w:t>
            </w:r>
            <w:r w:rsidRPr="00DD07D6">
              <w:rPr>
                <w:rFonts w:cstheme="minorHAnsi"/>
                <w:sz w:val="20"/>
                <w:szCs w:val="20"/>
              </w:rPr>
              <w:tab/>
              <w:t>Total Student Credit Hours Taught by the Academic Business Unit</w:t>
            </w:r>
          </w:p>
        </w:tc>
        <w:tc>
          <w:tcPr>
            <w:tcW w:w="1800" w:type="dxa"/>
            <w:tcBorders>
              <w:top w:val="single" w:sz="6" w:space="0" w:color="000000"/>
              <w:left w:val="single" w:sz="12" w:space="0" w:color="000000"/>
              <w:bottom w:val="nil"/>
              <w:right w:val="nil"/>
            </w:tcBorders>
            <w:vAlign w:val="center"/>
          </w:tcPr>
          <w:p w14:paraId="630A0B4F"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5,119</w:t>
            </w:r>
          </w:p>
        </w:tc>
        <w:tc>
          <w:tcPr>
            <w:tcW w:w="1710" w:type="dxa"/>
            <w:tcBorders>
              <w:top w:val="single" w:sz="6" w:space="0" w:color="000000"/>
              <w:left w:val="single" w:sz="6" w:space="0" w:color="000000"/>
              <w:bottom w:val="nil"/>
              <w:right w:val="nil"/>
            </w:tcBorders>
            <w:vAlign w:val="center"/>
          </w:tcPr>
          <w:p w14:paraId="1360D382"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5,292</w:t>
            </w:r>
          </w:p>
        </w:tc>
        <w:tc>
          <w:tcPr>
            <w:tcW w:w="1725" w:type="dxa"/>
            <w:tcBorders>
              <w:top w:val="single" w:sz="6" w:space="0" w:color="000000"/>
              <w:left w:val="single" w:sz="6" w:space="0" w:color="000000"/>
              <w:bottom w:val="nil"/>
              <w:right w:val="single" w:sz="12" w:space="0" w:color="000000"/>
            </w:tcBorders>
            <w:vAlign w:val="center"/>
          </w:tcPr>
          <w:p w14:paraId="049ED4BB"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5,444</w:t>
            </w:r>
          </w:p>
        </w:tc>
      </w:tr>
      <w:tr w:rsidR="00DD07D6" w:rsidRPr="00DD07D6" w14:paraId="6374248E" w14:textId="77777777" w:rsidTr="00DD07D6">
        <w:trPr>
          <w:cantSplit/>
        </w:trPr>
        <w:tc>
          <w:tcPr>
            <w:tcW w:w="8895" w:type="dxa"/>
            <w:tcBorders>
              <w:top w:val="single" w:sz="6" w:space="0" w:color="000000"/>
              <w:left w:val="single" w:sz="12" w:space="0" w:color="000000"/>
              <w:bottom w:val="single" w:sz="12" w:space="0" w:color="000000"/>
              <w:right w:val="single" w:sz="12" w:space="0" w:color="000000"/>
            </w:tcBorders>
            <w:vAlign w:val="center"/>
          </w:tcPr>
          <w:p w14:paraId="1608DAA0" w14:textId="77777777" w:rsidR="00DD07D6" w:rsidRPr="00DD07D6" w:rsidRDefault="00DD07D6" w:rsidP="00DD07D6">
            <w:pPr>
              <w:tabs>
                <w:tab w:val="left" w:pos="288"/>
              </w:tabs>
              <w:spacing w:before="60"/>
              <w:ind w:left="288" w:hanging="288"/>
              <w:rPr>
                <w:rFonts w:cstheme="minorHAnsi"/>
                <w:sz w:val="20"/>
                <w:szCs w:val="20"/>
              </w:rPr>
            </w:pPr>
            <w:r w:rsidRPr="00DD07D6">
              <w:rPr>
                <w:rFonts w:cstheme="minorHAnsi"/>
                <w:sz w:val="20"/>
                <w:szCs w:val="20"/>
              </w:rPr>
              <w:t>G.</w:t>
            </w:r>
            <w:r w:rsidRPr="00DD07D6">
              <w:rPr>
                <w:rFonts w:cstheme="minorHAnsi"/>
                <w:sz w:val="20"/>
                <w:szCs w:val="20"/>
              </w:rPr>
              <w:tab/>
              <w:t>Percentage of Institutional Student Credit Hours Taught by the Academic Business Unit</w:t>
            </w:r>
            <w:r w:rsidRPr="00DD07D6">
              <w:rPr>
                <w:rFonts w:cstheme="minorHAnsi"/>
                <w:sz w:val="20"/>
                <w:szCs w:val="20"/>
              </w:rPr>
              <w:tab/>
              <w:t>(F divided by E)</w:t>
            </w:r>
          </w:p>
        </w:tc>
        <w:tc>
          <w:tcPr>
            <w:tcW w:w="1800" w:type="dxa"/>
            <w:tcBorders>
              <w:top w:val="single" w:sz="6" w:space="0" w:color="000000"/>
              <w:left w:val="single" w:sz="12" w:space="0" w:color="000000"/>
              <w:bottom w:val="single" w:sz="12" w:space="0" w:color="000000"/>
              <w:right w:val="nil"/>
            </w:tcBorders>
            <w:vAlign w:val="center"/>
          </w:tcPr>
          <w:p w14:paraId="6CB7F57A"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18.9%</w:t>
            </w:r>
          </w:p>
        </w:tc>
        <w:tc>
          <w:tcPr>
            <w:tcW w:w="1710" w:type="dxa"/>
            <w:tcBorders>
              <w:top w:val="single" w:sz="6" w:space="0" w:color="000000"/>
              <w:left w:val="single" w:sz="6" w:space="0" w:color="000000"/>
              <w:bottom w:val="single" w:sz="12" w:space="0" w:color="000000"/>
              <w:right w:val="nil"/>
            </w:tcBorders>
            <w:vAlign w:val="center"/>
          </w:tcPr>
          <w:p w14:paraId="685142DA"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19.1%</w:t>
            </w:r>
          </w:p>
        </w:tc>
        <w:tc>
          <w:tcPr>
            <w:tcW w:w="1725" w:type="dxa"/>
            <w:tcBorders>
              <w:top w:val="single" w:sz="6" w:space="0" w:color="000000"/>
              <w:left w:val="single" w:sz="6" w:space="0" w:color="000000"/>
              <w:bottom w:val="single" w:sz="12" w:space="0" w:color="000000"/>
              <w:right w:val="single" w:sz="12" w:space="0" w:color="000000"/>
            </w:tcBorders>
            <w:vAlign w:val="center"/>
          </w:tcPr>
          <w:p w14:paraId="107E9704" w14:textId="77777777" w:rsidR="00DD07D6" w:rsidRPr="002E1915" w:rsidRDefault="00DD07D6" w:rsidP="00A24FD9">
            <w:pPr>
              <w:spacing w:before="60" w:after="60"/>
              <w:jc w:val="center"/>
              <w:rPr>
                <w:rFonts w:cstheme="minorHAnsi"/>
                <w:i/>
                <w:iCs/>
                <w:sz w:val="20"/>
                <w:szCs w:val="20"/>
              </w:rPr>
            </w:pPr>
            <w:r w:rsidRPr="002E1915">
              <w:rPr>
                <w:rFonts w:cstheme="minorHAnsi"/>
                <w:i/>
                <w:iCs/>
                <w:sz w:val="20"/>
                <w:szCs w:val="20"/>
              </w:rPr>
              <w:t>19.2%</w:t>
            </w:r>
          </w:p>
        </w:tc>
      </w:tr>
    </w:tbl>
    <w:p w14:paraId="79AB4CF3" w14:textId="40B2C4A6" w:rsidR="00DD07D6" w:rsidRDefault="0041727E" w:rsidP="00FD7B08">
      <w:pPr>
        <w:pStyle w:val="Caption"/>
        <w:jc w:val="left"/>
      </w:pPr>
      <w:r>
        <w:t>Number given as examples only.</w:t>
      </w:r>
    </w:p>
    <w:p w14:paraId="3BB3FFA9" w14:textId="77777777" w:rsidR="00255DBD" w:rsidRDefault="00255DBD" w:rsidP="00EC09E8">
      <w:pPr>
        <w:pStyle w:val="Caption"/>
      </w:pPr>
    </w:p>
    <w:p w14:paraId="0363DA21" w14:textId="77777777" w:rsidR="006D63EA" w:rsidRDefault="006D63EA" w:rsidP="00EC09E8">
      <w:pPr>
        <w:pStyle w:val="Caption"/>
      </w:pPr>
      <w:bookmarkStart w:id="130" w:name="_Toc534965688"/>
      <w:r w:rsidRPr="0070417B">
        <w:t xml:space="preserve">Table </w:t>
      </w:r>
      <w:r w:rsidR="00BE0554">
        <w:t>7</w:t>
      </w:r>
      <w:r>
        <w:t>-</w:t>
      </w:r>
      <w:r w:rsidR="00756D9E">
        <w:t>2</w:t>
      </w:r>
      <w:r w:rsidRPr="0070417B">
        <w:t xml:space="preserve">: </w:t>
      </w:r>
      <w:r>
        <w:t xml:space="preserve">Salary Ranges of </w:t>
      </w:r>
      <w:r w:rsidR="00735619">
        <w:t xml:space="preserve">Full-Time </w:t>
      </w:r>
      <w:r w:rsidR="005C134D">
        <w:t>Business</w:t>
      </w:r>
      <w:r w:rsidRPr="00657EAF">
        <w:t xml:space="preserve"> Faculty</w:t>
      </w:r>
      <w:r>
        <w:t xml:space="preserve"> by Rank</w:t>
      </w:r>
      <w:bookmarkEnd w:id="130"/>
    </w:p>
    <w:p w14:paraId="28B3CE66" w14:textId="77777777" w:rsidR="006D63EA" w:rsidRPr="006D63EA" w:rsidRDefault="006D63EA" w:rsidP="006D63EA">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0" w:type="dxa"/>
          <w:bottom w:w="86" w:type="dxa"/>
          <w:right w:w="110" w:type="dxa"/>
        </w:tblCellMar>
        <w:tblLook w:val="0000" w:firstRow="0" w:lastRow="0" w:firstColumn="0" w:lastColumn="0" w:noHBand="0" w:noVBand="0"/>
      </w:tblPr>
      <w:tblGrid>
        <w:gridCol w:w="2425"/>
        <w:gridCol w:w="1319"/>
        <w:gridCol w:w="1872"/>
        <w:gridCol w:w="1872"/>
        <w:gridCol w:w="1872"/>
      </w:tblGrid>
      <w:tr w:rsidR="006D63EA" w:rsidRPr="006D63EA" w14:paraId="0FA2327F" w14:textId="77777777" w:rsidTr="00DD07D6">
        <w:trPr>
          <w:cantSplit/>
          <w:jc w:val="center"/>
        </w:trPr>
        <w:tc>
          <w:tcPr>
            <w:tcW w:w="2425" w:type="dxa"/>
            <w:vMerge w:val="restart"/>
            <w:shd w:val="clear" w:color="auto" w:fill="DEEAF6" w:themeFill="accent1" w:themeFillTint="33"/>
            <w:vAlign w:val="center"/>
          </w:tcPr>
          <w:p w14:paraId="1501F18E" w14:textId="054A0323" w:rsidR="006D63EA" w:rsidRPr="006D63EA" w:rsidRDefault="006D63EA" w:rsidP="006D63EA">
            <w:pPr>
              <w:jc w:val="center"/>
              <w:rPr>
                <w:rFonts w:cs="Times New Roman"/>
                <w:sz w:val="20"/>
                <w:szCs w:val="20"/>
              </w:rPr>
            </w:pPr>
            <w:r w:rsidRPr="006D63EA">
              <w:rPr>
                <w:rFonts w:cs="Times New Roman"/>
                <w:sz w:val="20"/>
                <w:szCs w:val="20"/>
                <w:lang w:val="en-CA"/>
              </w:rPr>
              <w:fldChar w:fldCharType="begin"/>
            </w:r>
            <w:r w:rsidRPr="006D63EA">
              <w:rPr>
                <w:rFonts w:cs="Times New Roman"/>
                <w:sz w:val="20"/>
                <w:szCs w:val="20"/>
                <w:lang w:val="en-CA"/>
              </w:rPr>
              <w:instrText xml:space="preserve"> SEQ CHAPTER \h \r 1</w:instrText>
            </w:r>
            <w:r w:rsidRPr="006D63EA">
              <w:rPr>
                <w:rFonts w:cs="Times New Roman"/>
                <w:sz w:val="20"/>
                <w:szCs w:val="20"/>
                <w:lang w:val="en-CA"/>
              </w:rPr>
              <w:fldChar w:fldCharType="end"/>
            </w:r>
            <w:r w:rsidRPr="006D63EA">
              <w:rPr>
                <w:rFonts w:cs="Times New Roman"/>
                <w:b/>
                <w:bCs/>
                <w:sz w:val="20"/>
                <w:szCs w:val="20"/>
              </w:rPr>
              <w:t>FACULTY RANK</w:t>
            </w:r>
          </w:p>
        </w:tc>
        <w:tc>
          <w:tcPr>
            <w:tcW w:w="1319" w:type="dxa"/>
            <w:vMerge w:val="restart"/>
            <w:shd w:val="clear" w:color="auto" w:fill="DEEAF6" w:themeFill="accent1" w:themeFillTint="33"/>
            <w:vAlign w:val="center"/>
          </w:tcPr>
          <w:p w14:paraId="069C878A" w14:textId="77777777" w:rsidR="006D63EA" w:rsidRPr="006D63EA" w:rsidRDefault="006D63EA" w:rsidP="006D63EA">
            <w:pPr>
              <w:jc w:val="center"/>
              <w:rPr>
                <w:rFonts w:cs="Times New Roman"/>
                <w:b/>
                <w:bCs/>
                <w:sz w:val="20"/>
                <w:szCs w:val="20"/>
              </w:rPr>
            </w:pPr>
            <w:r w:rsidRPr="006D63EA">
              <w:rPr>
                <w:rFonts w:cs="Times New Roman"/>
                <w:b/>
                <w:bCs/>
                <w:sz w:val="20"/>
                <w:szCs w:val="20"/>
              </w:rPr>
              <w:t>NUMBER OF</w:t>
            </w:r>
          </w:p>
          <w:p w14:paraId="3E088064" w14:textId="77777777" w:rsidR="006D63EA" w:rsidRPr="006D63EA" w:rsidRDefault="006D63EA" w:rsidP="006D63EA">
            <w:pPr>
              <w:jc w:val="center"/>
              <w:rPr>
                <w:rFonts w:cs="Times New Roman"/>
                <w:sz w:val="20"/>
                <w:szCs w:val="20"/>
              </w:rPr>
            </w:pPr>
            <w:r w:rsidRPr="006D63EA">
              <w:rPr>
                <w:rFonts w:cs="Times New Roman"/>
                <w:b/>
                <w:bCs/>
                <w:sz w:val="20"/>
                <w:szCs w:val="20"/>
              </w:rPr>
              <w:t>FULL-TIME FACULTY</w:t>
            </w:r>
          </w:p>
        </w:tc>
        <w:tc>
          <w:tcPr>
            <w:tcW w:w="5616" w:type="dxa"/>
            <w:gridSpan w:val="3"/>
            <w:shd w:val="clear" w:color="auto" w:fill="DEEAF6" w:themeFill="accent1" w:themeFillTint="33"/>
            <w:vAlign w:val="center"/>
          </w:tcPr>
          <w:p w14:paraId="67324C33" w14:textId="77777777" w:rsidR="006D63EA" w:rsidRPr="006D63EA" w:rsidRDefault="006D63EA" w:rsidP="006D63EA">
            <w:pPr>
              <w:jc w:val="center"/>
              <w:rPr>
                <w:rFonts w:cs="Times New Roman"/>
                <w:sz w:val="20"/>
                <w:szCs w:val="20"/>
              </w:rPr>
            </w:pPr>
            <w:r w:rsidRPr="006D63EA">
              <w:rPr>
                <w:rFonts w:cs="Times New Roman"/>
                <w:b/>
                <w:bCs/>
                <w:sz w:val="20"/>
                <w:szCs w:val="20"/>
              </w:rPr>
              <w:t>ACADEMIC YEAR SALARY RANGES BY RANK</w:t>
            </w:r>
          </w:p>
        </w:tc>
      </w:tr>
      <w:tr w:rsidR="006D63EA" w:rsidRPr="006D63EA" w14:paraId="552ADC61" w14:textId="77777777" w:rsidTr="00DD07D6">
        <w:trPr>
          <w:cantSplit/>
          <w:trHeight w:val="216"/>
          <w:jc w:val="center"/>
        </w:trPr>
        <w:tc>
          <w:tcPr>
            <w:tcW w:w="2425" w:type="dxa"/>
            <w:vMerge/>
            <w:shd w:val="clear" w:color="auto" w:fill="DEEAF6" w:themeFill="accent1" w:themeFillTint="33"/>
          </w:tcPr>
          <w:p w14:paraId="5C77F02D" w14:textId="77777777" w:rsidR="006D63EA" w:rsidRPr="006D63EA" w:rsidRDefault="006D63EA" w:rsidP="006D63EA">
            <w:pPr>
              <w:rPr>
                <w:rFonts w:cs="Times New Roman"/>
                <w:sz w:val="20"/>
                <w:szCs w:val="20"/>
              </w:rPr>
            </w:pPr>
          </w:p>
        </w:tc>
        <w:tc>
          <w:tcPr>
            <w:tcW w:w="1319" w:type="dxa"/>
            <w:vMerge/>
            <w:shd w:val="clear" w:color="auto" w:fill="DEEAF6" w:themeFill="accent1" w:themeFillTint="33"/>
            <w:vAlign w:val="center"/>
          </w:tcPr>
          <w:p w14:paraId="0045D77A" w14:textId="77777777" w:rsidR="006D63EA" w:rsidRPr="006D63EA" w:rsidRDefault="006D63EA" w:rsidP="006D63EA">
            <w:pPr>
              <w:jc w:val="center"/>
              <w:rPr>
                <w:rFonts w:cs="Times New Roman"/>
                <w:sz w:val="20"/>
                <w:szCs w:val="20"/>
              </w:rPr>
            </w:pPr>
          </w:p>
        </w:tc>
        <w:tc>
          <w:tcPr>
            <w:tcW w:w="1872" w:type="dxa"/>
            <w:shd w:val="clear" w:color="auto" w:fill="DEEAF6" w:themeFill="accent1" w:themeFillTint="33"/>
            <w:vAlign w:val="center"/>
          </w:tcPr>
          <w:p w14:paraId="126810BB" w14:textId="77777777" w:rsidR="006D63EA" w:rsidRPr="006D63EA" w:rsidRDefault="006D63EA" w:rsidP="006D63EA">
            <w:pPr>
              <w:jc w:val="center"/>
              <w:rPr>
                <w:rFonts w:cs="Times New Roman"/>
                <w:sz w:val="20"/>
                <w:szCs w:val="20"/>
              </w:rPr>
            </w:pPr>
            <w:r w:rsidRPr="006D63EA">
              <w:rPr>
                <w:rFonts w:cs="Times New Roman"/>
                <w:b/>
                <w:bCs/>
                <w:sz w:val="20"/>
                <w:szCs w:val="20"/>
              </w:rPr>
              <w:t>LOWEST</w:t>
            </w:r>
          </w:p>
        </w:tc>
        <w:tc>
          <w:tcPr>
            <w:tcW w:w="1872" w:type="dxa"/>
            <w:shd w:val="clear" w:color="auto" w:fill="DEEAF6" w:themeFill="accent1" w:themeFillTint="33"/>
            <w:vAlign w:val="center"/>
          </w:tcPr>
          <w:p w14:paraId="3D568C42" w14:textId="77777777" w:rsidR="006D63EA" w:rsidRPr="006D63EA" w:rsidRDefault="006D63EA" w:rsidP="006D63EA">
            <w:pPr>
              <w:jc w:val="center"/>
              <w:rPr>
                <w:rFonts w:cs="Times New Roman"/>
                <w:sz w:val="20"/>
                <w:szCs w:val="20"/>
              </w:rPr>
            </w:pPr>
            <w:r w:rsidRPr="006D63EA">
              <w:rPr>
                <w:rFonts w:cs="Times New Roman"/>
                <w:b/>
                <w:bCs/>
                <w:sz w:val="20"/>
                <w:szCs w:val="20"/>
              </w:rPr>
              <w:t>MEAN</w:t>
            </w:r>
          </w:p>
        </w:tc>
        <w:tc>
          <w:tcPr>
            <w:tcW w:w="1872" w:type="dxa"/>
            <w:shd w:val="clear" w:color="auto" w:fill="DEEAF6" w:themeFill="accent1" w:themeFillTint="33"/>
            <w:vAlign w:val="center"/>
          </w:tcPr>
          <w:p w14:paraId="3C4F9C45" w14:textId="77777777" w:rsidR="006D63EA" w:rsidRPr="006D63EA" w:rsidRDefault="006D63EA" w:rsidP="006D63EA">
            <w:pPr>
              <w:jc w:val="center"/>
              <w:rPr>
                <w:rFonts w:cs="Times New Roman"/>
                <w:sz w:val="20"/>
                <w:szCs w:val="20"/>
              </w:rPr>
            </w:pPr>
            <w:r w:rsidRPr="006D63EA">
              <w:rPr>
                <w:rFonts w:cs="Times New Roman"/>
                <w:b/>
                <w:bCs/>
                <w:sz w:val="20"/>
                <w:szCs w:val="20"/>
              </w:rPr>
              <w:t>HIGHEST</w:t>
            </w:r>
          </w:p>
        </w:tc>
      </w:tr>
      <w:tr w:rsidR="006D63EA" w:rsidRPr="006D63EA" w14:paraId="1775D9D3" w14:textId="77777777" w:rsidTr="00DD07D6">
        <w:trPr>
          <w:cantSplit/>
          <w:trHeight w:val="216"/>
          <w:jc w:val="center"/>
        </w:trPr>
        <w:tc>
          <w:tcPr>
            <w:tcW w:w="2425" w:type="dxa"/>
            <w:vAlign w:val="center"/>
          </w:tcPr>
          <w:p w14:paraId="685562DB" w14:textId="77777777" w:rsidR="006D63EA" w:rsidRPr="006D63EA" w:rsidRDefault="006D63EA" w:rsidP="006D63EA">
            <w:pPr>
              <w:rPr>
                <w:rFonts w:cs="Times New Roman"/>
                <w:sz w:val="20"/>
                <w:szCs w:val="20"/>
              </w:rPr>
            </w:pPr>
            <w:r w:rsidRPr="006D63EA">
              <w:rPr>
                <w:rFonts w:cs="Times New Roman"/>
                <w:sz w:val="20"/>
                <w:szCs w:val="20"/>
              </w:rPr>
              <w:t>Professor</w:t>
            </w:r>
          </w:p>
        </w:tc>
        <w:tc>
          <w:tcPr>
            <w:tcW w:w="1319" w:type="dxa"/>
            <w:vAlign w:val="center"/>
          </w:tcPr>
          <w:p w14:paraId="2EBE61CC" w14:textId="77777777" w:rsidR="006D63EA" w:rsidRPr="006D63EA" w:rsidRDefault="006D63EA" w:rsidP="006D63EA">
            <w:pPr>
              <w:jc w:val="center"/>
              <w:rPr>
                <w:rFonts w:cs="Times New Roman"/>
                <w:sz w:val="20"/>
                <w:szCs w:val="20"/>
              </w:rPr>
            </w:pPr>
          </w:p>
        </w:tc>
        <w:tc>
          <w:tcPr>
            <w:tcW w:w="1872" w:type="dxa"/>
            <w:vAlign w:val="center"/>
          </w:tcPr>
          <w:p w14:paraId="58BA9AB6" w14:textId="77777777" w:rsidR="006D63EA" w:rsidRPr="006D63EA" w:rsidRDefault="006D63EA" w:rsidP="006D63EA">
            <w:pPr>
              <w:jc w:val="center"/>
              <w:rPr>
                <w:rFonts w:cs="Times New Roman"/>
                <w:sz w:val="20"/>
                <w:szCs w:val="20"/>
              </w:rPr>
            </w:pPr>
          </w:p>
        </w:tc>
        <w:tc>
          <w:tcPr>
            <w:tcW w:w="1872" w:type="dxa"/>
            <w:vAlign w:val="center"/>
          </w:tcPr>
          <w:p w14:paraId="09CE1C86" w14:textId="77777777" w:rsidR="006D63EA" w:rsidRPr="006D63EA" w:rsidRDefault="006D63EA" w:rsidP="006D63EA">
            <w:pPr>
              <w:jc w:val="center"/>
              <w:rPr>
                <w:rFonts w:cs="Times New Roman"/>
                <w:sz w:val="20"/>
                <w:szCs w:val="20"/>
              </w:rPr>
            </w:pPr>
          </w:p>
        </w:tc>
        <w:tc>
          <w:tcPr>
            <w:tcW w:w="1872" w:type="dxa"/>
            <w:vAlign w:val="center"/>
          </w:tcPr>
          <w:p w14:paraId="43290371" w14:textId="77777777" w:rsidR="006D63EA" w:rsidRPr="006D63EA" w:rsidRDefault="006D63EA" w:rsidP="006D63EA">
            <w:pPr>
              <w:jc w:val="center"/>
              <w:rPr>
                <w:rFonts w:cs="Times New Roman"/>
                <w:sz w:val="20"/>
                <w:szCs w:val="20"/>
              </w:rPr>
            </w:pPr>
          </w:p>
        </w:tc>
      </w:tr>
      <w:tr w:rsidR="006D63EA" w:rsidRPr="006D63EA" w14:paraId="4C225900" w14:textId="77777777" w:rsidTr="00DD07D6">
        <w:trPr>
          <w:cantSplit/>
          <w:trHeight w:val="216"/>
          <w:jc w:val="center"/>
        </w:trPr>
        <w:tc>
          <w:tcPr>
            <w:tcW w:w="2425" w:type="dxa"/>
            <w:vAlign w:val="center"/>
          </w:tcPr>
          <w:p w14:paraId="1F3229FA" w14:textId="77777777" w:rsidR="006D63EA" w:rsidRPr="006D63EA" w:rsidRDefault="006D63EA" w:rsidP="006D63EA">
            <w:pPr>
              <w:rPr>
                <w:rFonts w:cs="Times New Roman"/>
                <w:sz w:val="20"/>
                <w:szCs w:val="20"/>
              </w:rPr>
            </w:pPr>
            <w:r w:rsidRPr="006D63EA">
              <w:rPr>
                <w:rFonts w:cs="Times New Roman"/>
                <w:sz w:val="20"/>
                <w:szCs w:val="20"/>
              </w:rPr>
              <w:t>Associate Professor</w:t>
            </w:r>
          </w:p>
        </w:tc>
        <w:tc>
          <w:tcPr>
            <w:tcW w:w="1319" w:type="dxa"/>
            <w:vAlign w:val="center"/>
          </w:tcPr>
          <w:p w14:paraId="628129BE" w14:textId="77777777" w:rsidR="006D63EA" w:rsidRPr="006D63EA" w:rsidRDefault="006D63EA" w:rsidP="006D63EA">
            <w:pPr>
              <w:jc w:val="center"/>
              <w:rPr>
                <w:rFonts w:cs="Times New Roman"/>
                <w:sz w:val="20"/>
                <w:szCs w:val="20"/>
              </w:rPr>
            </w:pPr>
          </w:p>
        </w:tc>
        <w:tc>
          <w:tcPr>
            <w:tcW w:w="1872" w:type="dxa"/>
            <w:vAlign w:val="center"/>
          </w:tcPr>
          <w:p w14:paraId="102B5AA2" w14:textId="77777777" w:rsidR="006D63EA" w:rsidRPr="006D63EA" w:rsidRDefault="006D63EA" w:rsidP="006D63EA">
            <w:pPr>
              <w:jc w:val="center"/>
              <w:rPr>
                <w:rFonts w:cs="Times New Roman"/>
                <w:sz w:val="20"/>
                <w:szCs w:val="20"/>
              </w:rPr>
            </w:pPr>
          </w:p>
        </w:tc>
        <w:tc>
          <w:tcPr>
            <w:tcW w:w="1872" w:type="dxa"/>
            <w:vAlign w:val="center"/>
          </w:tcPr>
          <w:p w14:paraId="6A40AEF3" w14:textId="77777777" w:rsidR="006D63EA" w:rsidRPr="006D63EA" w:rsidRDefault="006D63EA" w:rsidP="006D63EA">
            <w:pPr>
              <w:jc w:val="center"/>
              <w:rPr>
                <w:rFonts w:cs="Times New Roman"/>
                <w:sz w:val="20"/>
                <w:szCs w:val="20"/>
              </w:rPr>
            </w:pPr>
          </w:p>
        </w:tc>
        <w:tc>
          <w:tcPr>
            <w:tcW w:w="1872" w:type="dxa"/>
            <w:vAlign w:val="center"/>
          </w:tcPr>
          <w:p w14:paraId="4E847FA9" w14:textId="77777777" w:rsidR="006D63EA" w:rsidRPr="006D63EA" w:rsidRDefault="006D63EA" w:rsidP="006D63EA">
            <w:pPr>
              <w:jc w:val="center"/>
              <w:rPr>
                <w:rFonts w:cs="Times New Roman"/>
                <w:sz w:val="20"/>
                <w:szCs w:val="20"/>
              </w:rPr>
            </w:pPr>
          </w:p>
        </w:tc>
      </w:tr>
      <w:tr w:rsidR="006D63EA" w:rsidRPr="006D63EA" w14:paraId="3C05702D" w14:textId="77777777" w:rsidTr="00DD07D6">
        <w:trPr>
          <w:cantSplit/>
          <w:trHeight w:val="216"/>
          <w:jc w:val="center"/>
        </w:trPr>
        <w:tc>
          <w:tcPr>
            <w:tcW w:w="2425" w:type="dxa"/>
            <w:vAlign w:val="center"/>
          </w:tcPr>
          <w:p w14:paraId="5CBD3056" w14:textId="77777777" w:rsidR="006D63EA" w:rsidRPr="006D63EA" w:rsidRDefault="006D63EA" w:rsidP="006D63EA">
            <w:pPr>
              <w:rPr>
                <w:rFonts w:cs="Times New Roman"/>
                <w:sz w:val="20"/>
                <w:szCs w:val="20"/>
              </w:rPr>
            </w:pPr>
            <w:r w:rsidRPr="006D63EA">
              <w:rPr>
                <w:rFonts w:cs="Times New Roman"/>
                <w:sz w:val="20"/>
                <w:szCs w:val="20"/>
              </w:rPr>
              <w:t>Assistant Professor</w:t>
            </w:r>
          </w:p>
        </w:tc>
        <w:tc>
          <w:tcPr>
            <w:tcW w:w="1319" w:type="dxa"/>
            <w:vAlign w:val="center"/>
          </w:tcPr>
          <w:p w14:paraId="60F43D30" w14:textId="77777777" w:rsidR="006D63EA" w:rsidRPr="006D63EA" w:rsidRDefault="006D63EA" w:rsidP="006D63EA">
            <w:pPr>
              <w:jc w:val="center"/>
              <w:rPr>
                <w:rFonts w:cs="Times New Roman"/>
                <w:sz w:val="20"/>
                <w:szCs w:val="20"/>
              </w:rPr>
            </w:pPr>
          </w:p>
        </w:tc>
        <w:tc>
          <w:tcPr>
            <w:tcW w:w="1872" w:type="dxa"/>
            <w:vAlign w:val="center"/>
          </w:tcPr>
          <w:p w14:paraId="14DC5480" w14:textId="77777777" w:rsidR="006D63EA" w:rsidRPr="006D63EA" w:rsidRDefault="006D63EA" w:rsidP="006D63EA">
            <w:pPr>
              <w:jc w:val="center"/>
              <w:rPr>
                <w:rFonts w:cs="Times New Roman"/>
                <w:sz w:val="20"/>
                <w:szCs w:val="20"/>
              </w:rPr>
            </w:pPr>
          </w:p>
        </w:tc>
        <w:tc>
          <w:tcPr>
            <w:tcW w:w="1872" w:type="dxa"/>
            <w:vAlign w:val="center"/>
          </w:tcPr>
          <w:p w14:paraId="63A261DA" w14:textId="77777777" w:rsidR="006D63EA" w:rsidRPr="006D63EA" w:rsidRDefault="006D63EA" w:rsidP="006D63EA">
            <w:pPr>
              <w:jc w:val="center"/>
              <w:rPr>
                <w:rFonts w:cs="Times New Roman"/>
                <w:sz w:val="20"/>
                <w:szCs w:val="20"/>
              </w:rPr>
            </w:pPr>
          </w:p>
        </w:tc>
        <w:tc>
          <w:tcPr>
            <w:tcW w:w="1872" w:type="dxa"/>
            <w:vAlign w:val="center"/>
          </w:tcPr>
          <w:p w14:paraId="6790E09A" w14:textId="77777777" w:rsidR="006D63EA" w:rsidRPr="006D63EA" w:rsidRDefault="006D63EA" w:rsidP="006D63EA">
            <w:pPr>
              <w:jc w:val="center"/>
              <w:rPr>
                <w:rFonts w:cs="Times New Roman"/>
                <w:sz w:val="20"/>
                <w:szCs w:val="20"/>
              </w:rPr>
            </w:pPr>
          </w:p>
        </w:tc>
      </w:tr>
      <w:tr w:rsidR="006D63EA" w:rsidRPr="006D63EA" w14:paraId="1B2C77C6" w14:textId="77777777" w:rsidTr="00DD07D6">
        <w:trPr>
          <w:cantSplit/>
          <w:trHeight w:val="216"/>
          <w:jc w:val="center"/>
        </w:trPr>
        <w:tc>
          <w:tcPr>
            <w:tcW w:w="2425" w:type="dxa"/>
            <w:vAlign w:val="center"/>
          </w:tcPr>
          <w:p w14:paraId="37AD4E55" w14:textId="77777777" w:rsidR="006D63EA" w:rsidRPr="006D63EA" w:rsidRDefault="006D63EA" w:rsidP="006D63EA">
            <w:pPr>
              <w:rPr>
                <w:rFonts w:cs="Times New Roman"/>
                <w:sz w:val="20"/>
                <w:szCs w:val="20"/>
              </w:rPr>
            </w:pPr>
            <w:r w:rsidRPr="006D63EA">
              <w:rPr>
                <w:rFonts w:cs="Times New Roman"/>
                <w:sz w:val="20"/>
                <w:szCs w:val="20"/>
              </w:rPr>
              <w:t>Instructor</w:t>
            </w:r>
          </w:p>
        </w:tc>
        <w:tc>
          <w:tcPr>
            <w:tcW w:w="1319" w:type="dxa"/>
            <w:vAlign w:val="center"/>
          </w:tcPr>
          <w:p w14:paraId="0EA2E082" w14:textId="77777777" w:rsidR="006D63EA" w:rsidRPr="006D63EA" w:rsidRDefault="006D63EA" w:rsidP="006D63EA">
            <w:pPr>
              <w:jc w:val="center"/>
              <w:rPr>
                <w:rFonts w:cs="Times New Roman"/>
                <w:sz w:val="20"/>
                <w:szCs w:val="20"/>
              </w:rPr>
            </w:pPr>
          </w:p>
        </w:tc>
        <w:tc>
          <w:tcPr>
            <w:tcW w:w="1872" w:type="dxa"/>
            <w:vAlign w:val="center"/>
          </w:tcPr>
          <w:p w14:paraId="198B9599" w14:textId="77777777" w:rsidR="006D63EA" w:rsidRPr="006D63EA" w:rsidRDefault="006D63EA" w:rsidP="006D63EA">
            <w:pPr>
              <w:jc w:val="center"/>
              <w:rPr>
                <w:rFonts w:cs="Times New Roman"/>
                <w:sz w:val="20"/>
                <w:szCs w:val="20"/>
              </w:rPr>
            </w:pPr>
          </w:p>
        </w:tc>
        <w:tc>
          <w:tcPr>
            <w:tcW w:w="1872" w:type="dxa"/>
            <w:vAlign w:val="center"/>
          </w:tcPr>
          <w:p w14:paraId="1AF6D52B" w14:textId="77777777" w:rsidR="006D63EA" w:rsidRPr="006D63EA" w:rsidRDefault="006D63EA" w:rsidP="006D63EA">
            <w:pPr>
              <w:jc w:val="center"/>
              <w:rPr>
                <w:rFonts w:cs="Times New Roman"/>
                <w:sz w:val="20"/>
                <w:szCs w:val="20"/>
              </w:rPr>
            </w:pPr>
          </w:p>
        </w:tc>
        <w:tc>
          <w:tcPr>
            <w:tcW w:w="1872" w:type="dxa"/>
            <w:vAlign w:val="center"/>
          </w:tcPr>
          <w:p w14:paraId="0A5C8A26" w14:textId="77777777" w:rsidR="006D63EA" w:rsidRPr="006D63EA" w:rsidRDefault="006D63EA" w:rsidP="006D63EA">
            <w:pPr>
              <w:jc w:val="center"/>
              <w:rPr>
                <w:rFonts w:cs="Times New Roman"/>
                <w:sz w:val="20"/>
                <w:szCs w:val="20"/>
              </w:rPr>
            </w:pPr>
          </w:p>
        </w:tc>
      </w:tr>
      <w:tr w:rsidR="006D63EA" w:rsidRPr="006D63EA" w14:paraId="23B75E4E" w14:textId="77777777" w:rsidTr="00DD07D6">
        <w:trPr>
          <w:cantSplit/>
          <w:trHeight w:val="216"/>
          <w:jc w:val="center"/>
        </w:trPr>
        <w:tc>
          <w:tcPr>
            <w:tcW w:w="2425" w:type="dxa"/>
            <w:vAlign w:val="center"/>
          </w:tcPr>
          <w:p w14:paraId="13FBA19A" w14:textId="77777777" w:rsidR="006D63EA" w:rsidRPr="006D63EA" w:rsidRDefault="006D63EA" w:rsidP="006D63EA">
            <w:pPr>
              <w:rPr>
                <w:rFonts w:cs="Times New Roman"/>
                <w:sz w:val="20"/>
                <w:szCs w:val="20"/>
              </w:rPr>
            </w:pPr>
            <w:r w:rsidRPr="006D63EA">
              <w:rPr>
                <w:rFonts w:cs="Times New Roman"/>
                <w:sz w:val="20"/>
                <w:szCs w:val="20"/>
              </w:rPr>
              <w:t>Other</w:t>
            </w:r>
          </w:p>
        </w:tc>
        <w:tc>
          <w:tcPr>
            <w:tcW w:w="1319" w:type="dxa"/>
            <w:vAlign w:val="center"/>
          </w:tcPr>
          <w:p w14:paraId="37734D0A" w14:textId="77777777" w:rsidR="006D63EA" w:rsidRPr="006D63EA" w:rsidRDefault="006D63EA" w:rsidP="006D63EA">
            <w:pPr>
              <w:jc w:val="center"/>
              <w:rPr>
                <w:rFonts w:cs="Times New Roman"/>
                <w:sz w:val="20"/>
                <w:szCs w:val="20"/>
              </w:rPr>
            </w:pPr>
          </w:p>
        </w:tc>
        <w:tc>
          <w:tcPr>
            <w:tcW w:w="1872" w:type="dxa"/>
            <w:vAlign w:val="center"/>
          </w:tcPr>
          <w:p w14:paraId="5D5F4608" w14:textId="77777777" w:rsidR="006D63EA" w:rsidRPr="006D63EA" w:rsidRDefault="006D63EA" w:rsidP="006D63EA">
            <w:pPr>
              <w:jc w:val="center"/>
              <w:rPr>
                <w:rFonts w:cs="Times New Roman"/>
                <w:sz w:val="20"/>
                <w:szCs w:val="20"/>
              </w:rPr>
            </w:pPr>
          </w:p>
        </w:tc>
        <w:tc>
          <w:tcPr>
            <w:tcW w:w="1872" w:type="dxa"/>
            <w:vAlign w:val="center"/>
          </w:tcPr>
          <w:p w14:paraId="2B0E9319" w14:textId="77777777" w:rsidR="006D63EA" w:rsidRPr="006D63EA" w:rsidRDefault="006D63EA" w:rsidP="006D63EA">
            <w:pPr>
              <w:jc w:val="center"/>
              <w:rPr>
                <w:rFonts w:cs="Times New Roman"/>
                <w:sz w:val="20"/>
                <w:szCs w:val="20"/>
              </w:rPr>
            </w:pPr>
          </w:p>
        </w:tc>
        <w:tc>
          <w:tcPr>
            <w:tcW w:w="1872" w:type="dxa"/>
            <w:vAlign w:val="center"/>
          </w:tcPr>
          <w:p w14:paraId="692DF907" w14:textId="77777777" w:rsidR="006D63EA" w:rsidRPr="006D63EA" w:rsidRDefault="006D63EA" w:rsidP="006D63EA">
            <w:pPr>
              <w:jc w:val="center"/>
              <w:rPr>
                <w:rFonts w:cs="Times New Roman"/>
                <w:sz w:val="20"/>
                <w:szCs w:val="20"/>
              </w:rPr>
            </w:pPr>
          </w:p>
        </w:tc>
      </w:tr>
    </w:tbl>
    <w:p w14:paraId="4CA9AB3B" w14:textId="77777777" w:rsidR="00DD07D6" w:rsidRDefault="00DD07D6" w:rsidP="006D63EA">
      <w:pPr>
        <w:pStyle w:val="Heading1"/>
        <w:rPr>
          <w:b w:val="0"/>
          <w:sz w:val="20"/>
          <w:szCs w:val="20"/>
        </w:rPr>
        <w:sectPr w:rsidR="00DD07D6" w:rsidSect="00DD07D6">
          <w:pgSz w:w="15840" w:h="12240" w:orient="landscape"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41AC88F" w14:textId="77777777" w:rsidR="00F27EEB" w:rsidRPr="00D4078B" w:rsidRDefault="00BE0554" w:rsidP="002D6165">
      <w:pPr>
        <w:pStyle w:val="Heading3"/>
      </w:pPr>
      <w:bookmarkStart w:id="131" w:name="_Toc502852336"/>
      <w:r>
        <w:lastRenderedPageBreak/>
        <w:t>7</w:t>
      </w:r>
      <w:r w:rsidR="00F27EEB" w:rsidRPr="00D4078B">
        <w:t>.</w:t>
      </w:r>
      <w:r w:rsidR="00F27EEB">
        <w:t>2:</w:t>
      </w:r>
      <w:r w:rsidR="00F27EEB" w:rsidRPr="00D4078B">
        <w:t xml:space="preserve"> </w:t>
      </w:r>
      <w:r w:rsidR="00F27EEB">
        <w:t xml:space="preserve">Facilities Supporting </w:t>
      </w:r>
      <w:r w:rsidR="005C134D">
        <w:t>Business</w:t>
      </w:r>
      <w:r w:rsidR="00F27EEB">
        <w:t xml:space="preserve"> Programs</w:t>
      </w:r>
      <w:bookmarkEnd w:id="131"/>
    </w:p>
    <w:p w14:paraId="328CCC6C" w14:textId="77777777" w:rsidR="00F27EEB" w:rsidRPr="00D4078B" w:rsidRDefault="00F27EEB" w:rsidP="00F27EEB">
      <w:pPr>
        <w:jc w:val="both"/>
        <w:rPr>
          <w:rFonts w:ascii="Arial" w:eastAsia="Times New Roman" w:hAnsi="Arial" w:cs="Arial"/>
          <w:b/>
          <w:bCs/>
          <w:color w:val="000000"/>
          <w:sz w:val="20"/>
          <w:szCs w:val="20"/>
        </w:rPr>
      </w:pPr>
    </w:p>
    <w:p w14:paraId="5E8B2718" w14:textId="77777777" w:rsidR="00F27EEB" w:rsidRPr="00D4078B" w:rsidRDefault="00F27EEB" w:rsidP="00F27EE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F27EE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education requires the physical facilities available to the academic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unit to be of sufficient quality to support</w:t>
      </w:r>
      <w:r>
        <w:rPr>
          <w:rFonts w:ascii="Arial" w:eastAsia="Times New Roman" w:hAnsi="Arial" w:cs="Arial"/>
          <w:b/>
          <w:bCs/>
          <w:color w:val="000000"/>
          <w:sz w:val="20"/>
          <w:szCs w:val="20"/>
        </w:rPr>
        <w:t xml:space="preserve"> a</w:t>
      </w:r>
      <w:r w:rsidRPr="00F27EEB">
        <w:rPr>
          <w:rFonts w:ascii="Arial" w:eastAsia="Times New Roman" w:hAnsi="Arial" w:cs="Arial"/>
          <w:b/>
          <w:bCs/>
          <w:color w:val="000000"/>
          <w:sz w:val="20"/>
          <w:szCs w:val="20"/>
        </w:rPr>
        <w:t xml:space="preserve"> high-quality </w:t>
      </w:r>
      <w:r>
        <w:rPr>
          <w:rFonts w:ascii="Arial" w:eastAsia="Times New Roman" w:hAnsi="Arial" w:cs="Arial"/>
          <w:b/>
          <w:bCs/>
          <w:color w:val="000000"/>
          <w:sz w:val="20"/>
          <w:szCs w:val="20"/>
        </w:rPr>
        <w:t xml:space="preserve">learning environment for its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programs</w:t>
      </w:r>
      <w:r w:rsidRPr="00D4078B">
        <w:rPr>
          <w:rFonts w:ascii="Arial" w:eastAsia="Times New Roman" w:hAnsi="Arial" w:cs="Arial"/>
          <w:b/>
          <w:bCs/>
          <w:sz w:val="20"/>
          <w:szCs w:val="20"/>
        </w:rPr>
        <w:t xml:space="preserve">. </w:t>
      </w:r>
    </w:p>
    <w:p w14:paraId="1B67B816" w14:textId="77777777" w:rsidR="00F27EEB" w:rsidRPr="00D4078B" w:rsidRDefault="00F27EEB" w:rsidP="00F27EEB">
      <w:pPr>
        <w:rPr>
          <w:rFonts w:ascii="Arial" w:eastAsia="Times New Roman" w:hAnsi="Arial" w:cs="Arial"/>
          <w:color w:val="000000"/>
          <w:sz w:val="20"/>
          <w:szCs w:val="20"/>
        </w:rPr>
      </w:pPr>
    </w:p>
    <w:p w14:paraId="750DDAD6" w14:textId="77777777" w:rsidR="00F27EEB" w:rsidRPr="00D4078B" w:rsidRDefault="00F27EEB" w:rsidP="00F27EEB">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F914272" w14:textId="77777777" w:rsidR="00F27EEB" w:rsidRPr="00612D10" w:rsidRDefault="00F27EEB" w:rsidP="00F27EEB">
      <w:pPr>
        <w:pStyle w:val="Heading1"/>
        <w:rPr>
          <w:b w:val="0"/>
          <w:bCs w:val="0"/>
          <w:sz w:val="20"/>
          <w:szCs w:val="20"/>
        </w:rPr>
      </w:pPr>
    </w:p>
    <w:p w14:paraId="72AEEF3F" w14:textId="77777777" w:rsidR="00F27EEB" w:rsidRPr="00BA07BD" w:rsidRDefault="00612D10" w:rsidP="00BA07BD">
      <w:pPr>
        <w:rPr>
          <w:rFonts w:ascii="Arial" w:hAnsi="Arial" w:cs="Arial"/>
          <w:sz w:val="20"/>
          <w:szCs w:val="20"/>
        </w:rPr>
      </w:pPr>
      <w:r w:rsidRPr="00BA07BD">
        <w:rPr>
          <w:rFonts w:ascii="Arial" w:hAnsi="Arial" w:cs="Arial"/>
          <w:sz w:val="20"/>
          <w:szCs w:val="20"/>
        </w:rPr>
        <w:t>The classrooms</w:t>
      </w:r>
      <w:r w:rsidR="00916E08" w:rsidRPr="00BA07BD">
        <w:rPr>
          <w:rFonts w:ascii="Arial" w:hAnsi="Arial" w:cs="Arial"/>
          <w:sz w:val="20"/>
          <w:szCs w:val="20"/>
        </w:rPr>
        <w:t>,</w:t>
      </w:r>
      <w:r w:rsidRPr="00BA07BD">
        <w:rPr>
          <w:rFonts w:ascii="Arial" w:hAnsi="Arial" w:cs="Arial"/>
          <w:sz w:val="20"/>
          <w:szCs w:val="20"/>
        </w:rPr>
        <w:t xml:space="preserve"> computer laboratories</w:t>
      </w:r>
      <w:r w:rsidR="00916E08" w:rsidRPr="00BA07BD">
        <w:rPr>
          <w:rFonts w:ascii="Arial" w:hAnsi="Arial" w:cs="Arial"/>
          <w:sz w:val="20"/>
          <w:szCs w:val="20"/>
        </w:rPr>
        <w:t>, and other physical spaces</w:t>
      </w:r>
      <w:r w:rsidRPr="00BA07BD">
        <w:rPr>
          <w:rFonts w:ascii="Arial" w:hAnsi="Arial" w:cs="Arial"/>
          <w:sz w:val="20"/>
          <w:szCs w:val="20"/>
        </w:rPr>
        <w:t xml:space="preserve"> used by the academic </w:t>
      </w:r>
      <w:r w:rsidR="005C134D">
        <w:rPr>
          <w:rFonts w:ascii="Arial" w:hAnsi="Arial" w:cs="Arial"/>
          <w:sz w:val="20"/>
          <w:szCs w:val="20"/>
        </w:rPr>
        <w:t>business</w:t>
      </w:r>
      <w:r w:rsidRPr="00BA07BD">
        <w:rPr>
          <w:rFonts w:ascii="Arial" w:hAnsi="Arial" w:cs="Arial"/>
          <w:sz w:val="20"/>
          <w:szCs w:val="20"/>
        </w:rPr>
        <w:t xml:space="preserve"> unit should be sufficient in number, size, and quality to provide an educational environment that supports excellence in teaching and learning. </w:t>
      </w:r>
    </w:p>
    <w:p w14:paraId="3C1D29F1" w14:textId="77777777" w:rsidR="00916E08" w:rsidRPr="00D4078B" w:rsidRDefault="00916E08" w:rsidP="00916E08">
      <w:pPr>
        <w:rPr>
          <w:rFonts w:ascii="Arial" w:eastAsia="Times New Roman" w:hAnsi="Arial" w:cs="Arial"/>
          <w:bCs/>
          <w:sz w:val="20"/>
          <w:szCs w:val="20"/>
        </w:rPr>
      </w:pPr>
    </w:p>
    <w:p w14:paraId="45DEC550" w14:textId="77777777" w:rsidR="00916E08" w:rsidRPr="00D4078B" w:rsidRDefault="00916E08" w:rsidP="00916E08">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0E4461D6" w14:textId="77777777" w:rsidR="00916E08" w:rsidRPr="00D4078B" w:rsidRDefault="00916E08" w:rsidP="00916E08">
      <w:pPr>
        <w:rPr>
          <w:rFonts w:ascii="Arial" w:eastAsia="Times New Roman" w:hAnsi="Arial" w:cs="Arial"/>
          <w:sz w:val="20"/>
          <w:szCs w:val="20"/>
        </w:rPr>
      </w:pPr>
    </w:p>
    <w:p w14:paraId="706A0510" w14:textId="77777777" w:rsidR="00916E08" w:rsidRPr="00544CEB" w:rsidRDefault="00916E08" w:rsidP="00916E08">
      <w:pPr>
        <w:rPr>
          <w:rFonts w:ascii="Arial" w:eastAsia="Times New Roman" w:hAnsi="Arial" w:cs="Arial"/>
          <w:sz w:val="20"/>
          <w:szCs w:val="20"/>
        </w:rPr>
      </w:pPr>
      <w:r w:rsidRPr="00544CEB">
        <w:rPr>
          <w:rFonts w:ascii="Arial" w:eastAsia="Times New Roman" w:hAnsi="Arial" w:cs="Arial"/>
          <w:sz w:val="20"/>
          <w:szCs w:val="20"/>
        </w:rPr>
        <w:t>In the self-study:</w:t>
      </w:r>
    </w:p>
    <w:p w14:paraId="2E512B1A" w14:textId="77777777" w:rsidR="00916E08" w:rsidRPr="00544CEB" w:rsidRDefault="00916E08" w:rsidP="00916E08">
      <w:pPr>
        <w:rPr>
          <w:rFonts w:ascii="Arial" w:eastAsia="Times New Roman" w:hAnsi="Arial" w:cs="Arial"/>
          <w:sz w:val="20"/>
          <w:szCs w:val="20"/>
        </w:rPr>
      </w:pPr>
    </w:p>
    <w:p w14:paraId="7AEF5AAF" w14:textId="3A26DAF2" w:rsidR="00885702" w:rsidRPr="001335A4" w:rsidRDefault="00916E08" w:rsidP="001335A4">
      <w:pPr>
        <w:pStyle w:val="ListParagraph"/>
        <w:numPr>
          <w:ilvl w:val="0"/>
          <w:numId w:val="68"/>
        </w:numPr>
        <w:ind w:left="360"/>
        <w:rPr>
          <w:sz w:val="20"/>
          <w:szCs w:val="20"/>
        </w:rPr>
      </w:pPr>
      <w:r w:rsidRPr="00544CEB">
        <w:rPr>
          <w:sz w:val="20"/>
          <w:szCs w:val="20"/>
        </w:rPr>
        <w:t>Describe the physical facilities, such as classrooms, computer laboratories, faculty offices</w:t>
      </w:r>
      <w:r w:rsidR="00DD26DB" w:rsidRPr="00544CEB">
        <w:rPr>
          <w:sz w:val="20"/>
          <w:szCs w:val="20"/>
        </w:rPr>
        <w:t>, and other physical spaces</w:t>
      </w:r>
      <w:r w:rsidRPr="00544CEB">
        <w:rPr>
          <w:sz w:val="20"/>
          <w:szCs w:val="20"/>
        </w:rPr>
        <w:t xml:space="preserve"> that are available to </w:t>
      </w:r>
      <w:r w:rsidR="005C134D">
        <w:rPr>
          <w:sz w:val="20"/>
          <w:szCs w:val="20"/>
        </w:rPr>
        <w:t>business</w:t>
      </w:r>
      <w:r w:rsidRPr="00544CEB">
        <w:rPr>
          <w:sz w:val="20"/>
          <w:szCs w:val="20"/>
        </w:rPr>
        <w:t xml:space="preserve"> students and faculty. </w:t>
      </w:r>
      <w:r w:rsidR="0048122A">
        <w:rPr>
          <w:sz w:val="20"/>
          <w:szCs w:val="20"/>
        </w:rPr>
        <w:t xml:space="preserve">The description may, but is not required to include photos, video, and diagrams. </w:t>
      </w:r>
      <w:r w:rsidRPr="00544CEB">
        <w:rPr>
          <w:sz w:val="20"/>
          <w:szCs w:val="20"/>
        </w:rPr>
        <w:t xml:space="preserve">This </w:t>
      </w:r>
      <w:r w:rsidR="000D7540" w:rsidRPr="00544CEB">
        <w:rPr>
          <w:sz w:val="20"/>
          <w:szCs w:val="20"/>
        </w:rPr>
        <w:t>description</w:t>
      </w:r>
      <w:r w:rsidRPr="00544CEB">
        <w:rPr>
          <w:sz w:val="20"/>
          <w:szCs w:val="20"/>
        </w:rPr>
        <w:t xml:space="preserve"> should also </w:t>
      </w:r>
      <w:r w:rsidR="000D7540" w:rsidRPr="00544CEB">
        <w:rPr>
          <w:sz w:val="20"/>
          <w:szCs w:val="20"/>
        </w:rPr>
        <w:t>address</w:t>
      </w:r>
      <w:r w:rsidR="00DD26DB" w:rsidRPr="00544CEB">
        <w:rPr>
          <w:sz w:val="20"/>
          <w:szCs w:val="20"/>
        </w:rPr>
        <w:t xml:space="preserve"> </w:t>
      </w:r>
      <w:r w:rsidR="000D7540" w:rsidRPr="00544CEB">
        <w:rPr>
          <w:sz w:val="20"/>
          <w:szCs w:val="20"/>
        </w:rPr>
        <w:t xml:space="preserve">any </w:t>
      </w:r>
      <w:r w:rsidRPr="00544CEB">
        <w:rPr>
          <w:sz w:val="20"/>
          <w:szCs w:val="20"/>
        </w:rPr>
        <w:t xml:space="preserve">plans for renovation of space or construction of new facilities associated with the </w:t>
      </w:r>
      <w:r w:rsidR="005C134D">
        <w:rPr>
          <w:sz w:val="20"/>
          <w:szCs w:val="20"/>
        </w:rPr>
        <w:t>business</w:t>
      </w:r>
      <w:r w:rsidRPr="00544CEB">
        <w:rPr>
          <w:sz w:val="20"/>
          <w:szCs w:val="20"/>
        </w:rPr>
        <w:t xml:space="preserve"> programs.</w:t>
      </w:r>
    </w:p>
    <w:p w14:paraId="4B76EE66" w14:textId="77777777" w:rsidR="0035213F" w:rsidRPr="00544CEB" w:rsidRDefault="0035213F" w:rsidP="0035213F">
      <w:pPr>
        <w:pStyle w:val="ListParagraph"/>
        <w:ind w:left="360"/>
        <w:rPr>
          <w:sz w:val="20"/>
          <w:szCs w:val="20"/>
        </w:rPr>
      </w:pPr>
    </w:p>
    <w:p w14:paraId="2CA49E97" w14:textId="77777777" w:rsidR="0035213F" w:rsidRPr="00544CEB" w:rsidRDefault="00FA0880" w:rsidP="00F016E8">
      <w:pPr>
        <w:pStyle w:val="ListParagraph"/>
        <w:numPr>
          <w:ilvl w:val="0"/>
          <w:numId w:val="68"/>
        </w:numPr>
        <w:ind w:left="360"/>
        <w:rPr>
          <w:sz w:val="20"/>
          <w:szCs w:val="20"/>
        </w:rPr>
      </w:pPr>
      <w:r w:rsidRPr="00544CEB">
        <w:rPr>
          <w:sz w:val="20"/>
          <w:szCs w:val="20"/>
        </w:rPr>
        <w:t>Describe</w:t>
      </w:r>
      <w:r w:rsidR="0035213F" w:rsidRPr="00544CEB">
        <w:rPr>
          <w:sz w:val="20"/>
          <w:szCs w:val="20"/>
        </w:rPr>
        <w:t xml:space="preserve"> the extent to which the physical facilities available </w:t>
      </w:r>
      <w:r w:rsidR="004D2CEB" w:rsidRPr="00544CEB">
        <w:rPr>
          <w:sz w:val="20"/>
          <w:szCs w:val="20"/>
        </w:rPr>
        <w:t xml:space="preserve">to the academic </w:t>
      </w:r>
      <w:r w:rsidR="005C134D">
        <w:rPr>
          <w:sz w:val="20"/>
          <w:szCs w:val="20"/>
        </w:rPr>
        <w:t>business</w:t>
      </w:r>
      <w:r w:rsidR="004D2CEB" w:rsidRPr="00544CEB">
        <w:rPr>
          <w:sz w:val="20"/>
          <w:szCs w:val="20"/>
        </w:rPr>
        <w:t xml:space="preserve"> unit support a high-quality teaching and learning environment for the unit’s faculty and students.</w:t>
      </w:r>
    </w:p>
    <w:p w14:paraId="4264D109" w14:textId="77777777" w:rsidR="00916E08" w:rsidRPr="00544CEB" w:rsidRDefault="00916E08" w:rsidP="00916E08">
      <w:pPr>
        <w:pStyle w:val="ListParagraph"/>
        <w:ind w:left="360"/>
        <w:rPr>
          <w:sz w:val="20"/>
          <w:szCs w:val="20"/>
        </w:rPr>
      </w:pPr>
    </w:p>
    <w:p w14:paraId="30B4195E" w14:textId="77777777" w:rsidR="00916E08" w:rsidRPr="00544CEB" w:rsidRDefault="00916E08" w:rsidP="00F27EEB">
      <w:pPr>
        <w:rPr>
          <w:rFonts w:ascii="Arial" w:hAnsi="Arial" w:cs="Arial"/>
          <w:sz w:val="20"/>
          <w:szCs w:val="20"/>
        </w:rPr>
      </w:pPr>
    </w:p>
    <w:p w14:paraId="083DEF7D" w14:textId="77777777" w:rsidR="00F27EEB" w:rsidRPr="00544CEB" w:rsidRDefault="00F27EEB" w:rsidP="00F27EEB">
      <w:pPr>
        <w:rPr>
          <w:rFonts w:ascii="Arial" w:hAnsi="Arial" w:cs="Arial"/>
          <w:sz w:val="20"/>
          <w:szCs w:val="20"/>
        </w:rPr>
      </w:pPr>
    </w:p>
    <w:p w14:paraId="4B1934B3" w14:textId="77777777" w:rsidR="00F27EEB" w:rsidRPr="00544CEB" w:rsidRDefault="00F27EEB" w:rsidP="00F27EEB">
      <w:pPr>
        <w:rPr>
          <w:rFonts w:ascii="Arial" w:hAnsi="Arial" w:cs="Arial"/>
          <w:sz w:val="20"/>
          <w:szCs w:val="20"/>
        </w:rPr>
      </w:pPr>
    </w:p>
    <w:p w14:paraId="210789E6" w14:textId="77777777" w:rsidR="00F27EEB" w:rsidRPr="00544CEB" w:rsidRDefault="00F27EEB" w:rsidP="00F27EEB">
      <w:pPr>
        <w:rPr>
          <w:rFonts w:ascii="Arial" w:hAnsi="Arial" w:cs="Arial"/>
          <w:sz w:val="20"/>
          <w:szCs w:val="20"/>
        </w:rPr>
        <w:sectPr w:rsidR="00F27EEB"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9421259" w14:textId="77777777" w:rsidR="00DB615D" w:rsidRPr="00D4078B" w:rsidRDefault="00BE0554" w:rsidP="002D6165">
      <w:pPr>
        <w:pStyle w:val="Heading3"/>
      </w:pPr>
      <w:bookmarkStart w:id="132" w:name="_Toc502852337"/>
      <w:r>
        <w:lastRenderedPageBreak/>
        <w:t>7</w:t>
      </w:r>
      <w:r w:rsidR="00DB615D" w:rsidRPr="00D4078B">
        <w:t>.</w:t>
      </w:r>
      <w:r w:rsidR="00D00668">
        <w:t>3</w:t>
      </w:r>
      <w:r w:rsidR="00DB615D">
        <w:t>:</w:t>
      </w:r>
      <w:r w:rsidR="00DB615D" w:rsidRPr="00D4078B">
        <w:t xml:space="preserve"> </w:t>
      </w:r>
      <w:r w:rsidR="00745CEF">
        <w:t>Learning Resources</w:t>
      </w:r>
      <w:r w:rsidR="00DB615D">
        <w:t xml:space="preserve"> Supporting </w:t>
      </w:r>
      <w:r w:rsidR="005C134D">
        <w:t>Business</w:t>
      </w:r>
      <w:r w:rsidR="00DB615D">
        <w:t xml:space="preserve"> Programs</w:t>
      </w:r>
      <w:bookmarkEnd w:id="132"/>
    </w:p>
    <w:p w14:paraId="36C6B959" w14:textId="77777777" w:rsidR="00DB615D" w:rsidRPr="00D4078B" w:rsidRDefault="00DB615D" w:rsidP="00DB615D">
      <w:pPr>
        <w:jc w:val="both"/>
        <w:rPr>
          <w:rFonts w:ascii="Arial" w:eastAsia="Times New Roman" w:hAnsi="Arial" w:cs="Arial"/>
          <w:b/>
          <w:bCs/>
          <w:color w:val="000000"/>
          <w:sz w:val="20"/>
          <w:szCs w:val="20"/>
        </w:rPr>
      </w:pPr>
    </w:p>
    <w:p w14:paraId="00C15D15" w14:textId="77777777" w:rsidR="00DB615D" w:rsidRPr="00D4078B" w:rsidRDefault="00745CEF" w:rsidP="00DB615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745CEF">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education requires a comprehensive library and other necessary learning resources to be available to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students and faculty</w:t>
      </w:r>
      <w:r w:rsidR="00DB615D" w:rsidRPr="00D4078B">
        <w:rPr>
          <w:rFonts w:ascii="Arial" w:eastAsia="Times New Roman" w:hAnsi="Arial" w:cs="Arial"/>
          <w:b/>
          <w:bCs/>
          <w:sz w:val="20"/>
          <w:szCs w:val="20"/>
        </w:rPr>
        <w:t xml:space="preserve">. </w:t>
      </w:r>
    </w:p>
    <w:p w14:paraId="151CA8A0" w14:textId="77777777" w:rsidR="00DB615D" w:rsidRPr="00D4078B" w:rsidRDefault="00DB615D" w:rsidP="00DB615D">
      <w:pPr>
        <w:rPr>
          <w:rFonts w:ascii="Arial" w:eastAsia="Times New Roman" w:hAnsi="Arial" w:cs="Arial"/>
          <w:color w:val="000000"/>
          <w:sz w:val="20"/>
          <w:szCs w:val="20"/>
        </w:rPr>
      </w:pPr>
    </w:p>
    <w:p w14:paraId="077DCC3C" w14:textId="77777777" w:rsidR="00DB615D" w:rsidRPr="00D4078B" w:rsidRDefault="00DB615D" w:rsidP="00DB615D">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0010CB11" w14:textId="77777777" w:rsidR="00DB615D" w:rsidRPr="007836DC" w:rsidRDefault="00DB615D" w:rsidP="00DB615D">
      <w:pPr>
        <w:pStyle w:val="Heading1"/>
        <w:rPr>
          <w:b w:val="0"/>
          <w:bCs w:val="0"/>
          <w:sz w:val="20"/>
          <w:szCs w:val="20"/>
        </w:rPr>
      </w:pPr>
    </w:p>
    <w:p w14:paraId="1F4AFBEB" w14:textId="77777777" w:rsidR="007836DC" w:rsidRPr="00BA07BD" w:rsidRDefault="00EA4B34" w:rsidP="00BA07BD">
      <w:pPr>
        <w:rPr>
          <w:rFonts w:ascii="Arial" w:hAnsi="Arial" w:cs="Arial"/>
          <w:sz w:val="20"/>
          <w:szCs w:val="20"/>
        </w:rPr>
      </w:pPr>
      <w:r>
        <w:rPr>
          <w:rFonts w:ascii="Arial" w:hAnsi="Arial" w:cs="Arial"/>
          <w:sz w:val="20"/>
          <w:szCs w:val="20"/>
        </w:rPr>
        <w:t>To</w:t>
      </w:r>
      <w:r w:rsidR="007836DC" w:rsidRPr="00BA07BD">
        <w:rPr>
          <w:rFonts w:ascii="Arial" w:hAnsi="Arial" w:cs="Arial"/>
          <w:sz w:val="20"/>
          <w:szCs w:val="20"/>
        </w:rPr>
        <w:t xml:space="preserve"> provide significant and effective learning opportunities for students, to maximize the likelihood of achieving the intended student learning outcomes in </w:t>
      </w:r>
      <w:r w:rsidR="00A40FAE" w:rsidRPr="00BA07BD">
        <w:rPr>
          <w:rFonts w:ascii="Arial" w:hAnsi="Arial" w:cs="Arial"/>
          <w:sz w:val="20"/>
          <w:szCs w:val="20"/>
        </w:rPr>
        <w:t xml:space="preserve">its </w:t>
      </w:r>
      <w:r w:rsidR="005C134D">
        <w:rPr>
          <w:rFonts w:ascii="Arial" w:hAnsi="Arial" w:cs="Arial"/>
          <w:sz w:val="20"/>
          <w:szCs w:val="20"/>
        </w:rPr>
        <w:t>business</w:t>
      </w:r>
      <w:r w:rsidR="007836DC" w:rsidRPr="00BA07BD">
        <w:rPr>
          <w:rFonts w:ascii="Arial" w:hAnsi="Arial" w:cs="Arial"/>
          <w:sz w:val="20"/>
          <w:szCs w:val="20"/>
        </w:rPr>
        <w:t xml:space="preserve"> programs, and to prepare students to be successful </w:t>
      </w:r>
      <w:r w:rsidR="005C134D">
        <w:rPr>
          <w:rFonts w:ascii="Arial" w:hAnsi="Arial" w:cs="Arial"/>
          <w:sz w:val="20"/>
          <w:szCs w:val="20"/>
        </w:rPr>
        <w:t>business</w:t>
      </w:r>
      <w:r w:rsidR="007836DC" w:rsidRPr="00BA07BD">
        <w:rPr>
          <w:rFonts w:ascii="Arial" w:hAnsi="Arial" w:cs="Arial"/>
          <w:sz w:val="20"/>
          <w:szCs w:val="20"/>
        </w:rPr>
        <w:t xml:space="preserve"> professionals, the academic </w:t>
      </w:r>
      <w:r w:rsidR="005C134D">
        <w:rPr>
          <w:rFonts w:ascii="Arial" w:hAnsi="Arial" w:cs="Arial"/>
          <w:sz w:val="20"/>
          <w:szCs w:val="20"/>
        </w:rPr>
        <w:t>business</w:t>
      </w:r>
      <w:r w:rsidR="007836DC" w:rsidRPr="00BA07BD">
        <w:rPr>
          <w:rFonts w:ascii="Arial" w:hAnsi="Arial" w:cs="Arial"/>
          <w:sz w:val="20"/>
          <w:szCs w:val="20"/>
        </w:rPr>
        <w:t xml:space="preserve"> unit must have access to comprehensive learning resources.</w:t>
      </w:r>
    </w:p>
    <w:p w14:paraId="1AAF3310" w14:textId="77777777" w:rsidR="00745CEF" w:rsidRPr="00B67794" w:rsidRDefault="00745CEF" w:rsidP="00BA07BD">
      <w:pPr>
        <w:rPr>
          <w:rFonts w:ascii="Arial" w:hAnsi="Arial" w:cs="Arial"/>
          <w:sz w:val="20"/>
          <w:szCs w:val="20"/>
        </w:rPr>
      </w:pPr>
    </w:p>
    <w:p w14:paraId="4E46BD9F" w14:textId="77777777" w:rsidR="00745CEF" w:rsidRPr="00B67794" w:rsidRDefault="00F56E53" w:rsidP="00BA07BD">
      <w:pPr>
        <w:rPr>
          <w:rFonts w:ascii="Arial" w:hAnsi="Arial" w:cs="Arial"/>
          <w:sz w:val="20"/>
          <w:szCs w:val="20"/>
        </w:rPr>
      </w:pPr>
      <w:r w:rsidRPr="00B67794">
        <w:rPr>
          <w:rFonts w:ascii="Arial" w:hAnsi="Arial" w:cs="Arial"/>
          <w:sz w:val="20"/>
          <w:szCs w:val="20"/>
        </w:rPr>
        <w:t>Learning resources</w:t>
      </w:r>
      <w:r w:rsidR="00745CEF" w:rsidRPr="00B67794">
        <w:rPr>
          <w:rFonts w:ascii="Arial" w:hAnsi="Arial" w:cs="Arial"/>
          <w:sz w:val="20"/>
          <w:szCs w:val="20"/>
        </w:rPr>
        <w:t xml:space="preserve"> should be sufficient in size and scope to (i) complement the total program</w:t>
      </w:r>
      <w:r w:rsidRPr="00B67794">
        <w:rPr>
          <w:rFonts w:ascii="Arial" w:hAnsi="Arial" w:cs="Arial"/>
          <w:sz w:val="20"/>
          <w:szCs w:val="20"/>
        </w:rPr>
        <w:t xml:space="preserve"> portfolio</w:t>
      </w:r>
      <w:r w:rsidR="00745CEF" w:rsidRPr="00B67794">
        <w:rPr>
          <w:rFonts w:ascii="Arial" w:hAnsi="Arial" w:cs="Arial"/>
          <w:sz w:val="20"/>
          <w:szCs w:val="20"/>
        </w:rPr>
        <w:t xml:space="preserve"> of the academic </w:t>
      </w:r>
      <w:r w:rsidR="005C134D">
        <w:rPr>
          <w:rFonts w:ascii="Arial" w:hAnsi="Arial" w:cs="Arial"/>
          <w:sz w:val="20"/>
          <w:szCs w:val="20"/>
        </w:rPr>
        <w:t>business</w:t>
      </w:r>
      <w:r w:rsidR="00745CEF" w:rsidRPr="00B67794">
        <w:rPr>
          <w:rFonts w:ascii="Arial" w:hAnsi="Arial" w:cs="Arial"/>
          <w:sz w:val="20"/>
          <w:szCs w:val="20"/>
        </w:rPr>
        <w:t xml:space="preserve"> unit, (ii) provide incentives for individual learning, and (iii) support appropriate scholarly and professional activities of the </w:t>
      </w:r>
      <w:r w:rsidR="005C134D">
        <w:rPr>
          <w:rFonts w:ascii="Arial" w:hAnsi="Arial" w:cs="Arial"/>
          <w:sz w:val="20"/>
          <w:szCs w:val="20"/>
        </w:rPr>
        <w:t>business</w:t>
      </w:r>
      <w:r w:rsidRPr="00B67794">
        <w:rPr>
          <w:rFonts w:ascii="Arial" w:hAnsi="Arial" w:cs="Arial"/>
          <w:sz w:val="20"/>
          <w:szCs w:val="20"/>
        </w:rPr>
        <w:t xml:space="preserve"> </w:t>
      </w:r>
      <w:r w:rsidR="00745CEF" w:rsidRPr="00B67794">
        <w:rPr>
          <w:rFonts w:ascii="Arial" w:hAnsi="Arial" w:cs="Arial"/>
          <w:sz w:val="20"/>
          <w:szCs w:val="20"/>
        </w:rPr>
        <w:t>faculty.</w:t>
      </w:r>
    </w:p>
    <w:p w14:paraId="0AE565ED" w14:textId="77777777" w:rsidR="00745CEF" w:rsidRPr="00B67794" w:rsidRDefault="00745CEF" w:rsidP="00BA07BD">
      <w:pPr>
        <w:rPr>
          <w:rFonts w:ascii="Arial" w:hAnsi="Arial" w:cs="Arial"/>
          <w:sz w:val="20"/>
          <w:szCs w:val="20"/>
        </w:rPr>
      </w:pPr>
    </w:p>
    <w:p w14:paraId="1D83F923" w14:textId="77777777" w:rsidR="00745CEF" w:rsidRPr="00B67794" w:rsidRDefault="00745CEF" w:rsidP="00BA07BD">
      <w:pPr>
        <w:rPr>
          <w:rFonts w:ascii="Arial" w:hAnsi="Arial" w:cs="Arial"/>
          <w:sz w:val="20"/>
          <w:szCs w:val="20"/>
        </w:rPr>
      </w:pPr>
      <w:r w:rsidRPr="00B67794">
        <w:rPr>
          <w:rFonts w:ascii="Arial" w:hAnsi="Arial" w:cs="Arial"/>
          <w:sz w:val="20"/>
          <w:szCs w:val="20"/>
        </w:rPr>
        <w:t xml:space="preserve">Evidence should exist that a focused and systematic acquisitions program is in </w:t>
      </w:r>
      <w:r w:rsidR="00F56E53" w:rsidRPr="00B67794">
        <w:rPr>
          <w:rFonts w:ascii="Arial" w:hAnsi="Arial" w:cs="Arial"/>
          <w:sz w:val="20"/>
          <w:szCs w:val="20"/>
        </w:rPr>
        <w:t>place</w:t>
      </w:r>
      <w:r w:rsidRPr="00B67794">
        <w:rPr>
          <w:rFonts w:ascii="Arial" w:hAnsi="Arial" w:cs="Arial"/>
          <w:sz w:val="20"/>
          <w:szCs w:val="20"/>
        </w:rPr>
        <w:t>, and that some form of faculty consultation and review is</w:t>
      </w:r>
      <w:r w:rsidR="00F56E53" w:rsidRPr="00B67794">
        <w:rPr>
          <w:rFonts w:ascii="Arial" w:hAnsi="Arial" w:cs="Arial"/>
          <w:sz w:val="20"/>
          <w:szCs w:val="20"/>
        </w:rPr>
        <w:t xml:space="preserve"> a continuing aspect of library/resource </w:t>
      </w:r>
      <w:r w:rsidRPr="00B67794">
        <w:rPr>
          <w:rFonts w:ascii="Arial" w:hAnsi="Arial" w:cs="Arial"/>
          <w:sz w:val="20"/>
          <w:szCs w:val="20"/>
        </w:rPr>
        <w:t>acquisitions.</w:t>
      </w:r>
    </w:p>
    <w:p w14:paraId="6AF9647E" w14:textId="77777777" w:rsidR="00745CEF" w:rsidRPr="00745CEF" w:rsidRDefault="00745CEF" w:rsidP="00745CEF">
      <w:pPr>
        <w:pStyle w:val="Heading1"/>
        <w:rPr>
          <w:b w:val="0"/>
          <w:sz w:val="20"/>
          <w:szCs w:val="20"/>
        </w:rPr>
      </w:pPr>
    </w:p>
    <w:p w14:paraId="7C911920" w14:textId="77777777" w:rsidR="00885463" w:rsidRPr="00D4078B" w:rsidRDefault="00885463" w:rsidP="00885463">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657DDB6E" w14:textId="77777777" w:rsidR="00885463" w:rsidRPr="00D4078B" w:rsidRDefault="00885463" w:rsidP="00885463">
      <w:pPr>
        <w:rPr>
          <w:rFonts w:ascii="Arial" w:eastAsia="Times New Roman" w:hAnsi="Arial" w:cs="Arial"/>
          <w:sz w:val="20"/>
          <w:szCs w:val="20"/>
        </w:rPr>
      </w:pPr>
    </w:p>
    <w:p w14:paraId="28580013" w14:textId="77777777" w:rsidR="00885463" w:rsidRPr="00544CEB" w:rsidRDefault="00885463" w:rsidP="00885463">
      <w:pPr>
        <w:rPr>
          <w:rFonts w:ascii="Arial" w:eastAsia="Times New Roman" w:hAnsi="Arial" w:cs="Arial"/>
          <w:sz w:val="20"/>
          <w:szCs w:val="20"/>
        </w:rPr>
      </w:pPr>
      <w:r w:rsidRPr="00544CEB">
        <w:rPr>
          <w:rFonts w:ascii="Arial" w:eastAsia="Times New Roman" w:hAnsi="Arial" w:cs="Arial"/>
          <w:sz w:val="20"/>
          <w:szCs w:val="20"/>
        </w:rPr>
        <w:t>In the self-study:</w:t>
      </w:r>
    </w:p>
    <w:p w14:paraId="5307AF12" w14:textId="77777777" w:rsidR="00885463" w:rsidRPr="00544CEB" w:rsidRDefault="00885463" w:rsidP="00885463">
      <w:pPr>
        <w:rPr>
          <w:rFonts w:ascii="Arial" w:eastAsia="Times New Roman" w:hAnsi="Arial" w:cs="Arial"/>
          <w:sz w:val="20"/>
          <w:szCs w:val="20"/>
        </w:rPr>
      </w:pPr>
    </w:p>
    <w:p w14:paraId="68D41B08" w14:textId="77777777" w:rsidR="00885463" w:rsidRPr="00544CEB" w:rsidRDefault="00885463" w:rsidP="00F016E8">
      <w:pPr>
        <w:numPr>
          <w:ilvl w:val="0"/>
          <w:numId w:val="69"/>
        </w:numPr>
        <w:tabs>
          <w:tab w:val="center" w:pos="2880"/>
          <w:tab w:val="center" w:pos="4005"/>
          <w:tab w:val="center" w:pos="4950"/>
          <w:tab w:val="center" w:pos="6030"/>
          <w:tab w:val="center" w:pos="7560"/>
        </w:tabs>
        <w:rPr>
          <w:rFonts w:ascii="Arial" w:hAnsi="Arial" w:cs="Arial"/>
          <w:iCs/>
          <w:sz w:val="20"/>
          <w:szCs w:val="20"/>
        </w:rPr>
      </w:pPr>
      <w:r w:rsidRPr="00544CEB">
        <w:rPr>
          <w:rFonts w:ascii="Arial" w:hAnsi="Arial" w:cs="Arial"/>
          <w:iCs/>
          <w:sz w:val="20"/>
          <w:szCs w:val="20"/>
        </w:rPr>
        <w:t xml:space="preserve">Provide a listing of the </w:t>
      </w:r>
      <w:r w:rsidR="005C134D">
        <w:rPr>
          <w:rFonts w:ascii="Arial" w:hAnsi="Arial" w:cs="Arial"/>
          <w:iCs/>
          <w:sz w:val="20"/>
          <w:szCs w:val="20"/>
        </w:rPr>
        <w:t>business</w:t>
      </w:r>
      <w:r w:rsidR="001335A4">
        <w:rPr>
          <w:rFonts w:ascii="Arial" w:hAnsi="Arial" w:cs="Arial"/>
          <w:iCs/>
          <w:sz w:val="20"/>
          <w:szCs w:val="20"/>
        </w:rPr>
        <w:t>-related</w:t>
      </w:r>
      <w:r w:rsidRPr="00544CEB">
        <w:rPr>
          <w:rFonts w:ascii="Arial" w:hAnsi="Arial" w:cs="Arial"/>
          <w:iCs/>
          <w:sz w:val="20"/>
          <w:szCs w:val="20"/>
        </w:rPr>
        <w:t xml:space="preserve"> databases, and other learning resources available to </w:t>
      </w:r>
      <w:r w:rsidR="005C134D">
        <w:rPr>
          <w:rFonts w:ascii="Arial" w:hAnsi="Arial" w:cs="Arial"/>
          <w:iCs/>
          <w:sz w:val="20"/>
          <w:szCs w:val="20"/>
        </w:rPr>
        <w:t>business</w:t>
      </w:r>
      <w:r w:rsidRPr="00544CEB">
        <w:rPr>
          <w:rFonts w:ascii="Arial" w:hAnsi="Arial" w:cs="Arial"/>
          <w:iCs/>
          <w:sz w:val="20"/>
          <w:szCs w:val="20"/>
        </w:rPr>
        <w:t xml:space="preserve"> students and faculty.</w:t>
      </w:r>
    </w:p>
    <w:p w14:paraId="2C1DE56A" w14:textId="77777777" w:rsidR="00885463" w:rsidRPr="00544CEB" w:rsidRDefault="00885463" w:rsidP="00885463">
      <w:pPr>
        <w:tabs>
          <w:tab w:val="center" w:pos="2880"/>
          <w:tab w:val="center" w:pos="4005"/>
          <w:tab w:val="center" w:pos="4950"/>
          <w:tab w:val="center" w:pos="6030"/>
          <w:tab w:val="center" w:pos="7560"/>
        </w:tabs>
        <w:rPr>
          <w:rFonts w:ascii="Arial" w:hAnsi="Arial" w:cs="Arial"/>
          <w:iCs/>
          <w:sz w:val="20"/>
          <w:szCs w:val="20"/>
        </w:rPr>
      </w:pPr>
    </w:p>
    <w:p w14:paraId="11F6CF61" w14:textId="3BDA5A1B" w:rsidR="00885463" w:rsidRPr="00544CEB" w:rsidRDefault="00885463" w:rsidP="00F016E8">
      <w:pPr>
        <w:numPr>
          <w:ilvl w:val="0"/>
          <w:numId w:val="69"/>
        </w:numPr>
        <w:tabs>
          <w:tab w:val="center" w:pos="2880"/>
          <w:tab w:val="center" w:pos="4005"/>
          <w:tab w:val="center" w:pos="4950"/>
          <w:tab w:val="center" w:pos="6030"/>
          <w:tab w:val="center" w:pos="7560"/>
        </w:tabs>
        <w:rPr>
          <w:rFonts w:ascii="Arial" w:hAnsi="Arial" w:cs="Arial"/>
          <w:iCs/>
          <w:sz w:val="20"/>
          <w:szCs w:val="20"/>
        </w:rPr>
      </w:pPr>
      <w:r w:rsidRPr="00544CEB">
        <w:rPr>
          <w:rFonts w:ascii="Arial" w:hAnsi="Arial" w:cs="Arial"/>
          <w:iCs/>
          <w:sz w:val="20"/>
          <w:szCs w:val="20"/>
        </w:rPr>
        <w:t xml:space="preserve">Describe the ways in which the </w:t>
      </w:r>
      <w:r w:rsidR="00B44D9A">
        <w:rPr>
          <w:rFonts w:ascii="Arial" w:hAnsi="Arial" w:cs="Arial"/>
          <w:iCs/>
          <w:sz w:val="20"/>
          <w:szCs w:val="20"/>
        </w:rPr>
        <w:t>institution</w:t>
      </w:r>
      <w:r w:rsidR="00E53EAE" w:rsidRPr="00544CEB">
        <w:rPr>
          <w:rFonts w:ascii="Arial" w:hAnsi="Arial" w:cs="Arial"/>
          <w:iCs/>
          <w:sz w:val="20"/>
          <w:szCs w:val="20"/>
        </w:rPr>
        <w:t xml:space="preserve"> </w:t>
      </w:r>
      <w:r w:rsidRPr="00544CEB">
        <w:rPr>
          <w:rFonts w:ascii="Arial" w:hAnsi="Arial" w:cs="Arial"/>
          <w:iCs/>
          <w:sz w:val="20"/>
          <w:szCs w:val="20"/>
        </w:rPr>
        <w:t xml:space="preserve">supports the </w:t>
      </w:r>
      <w:r w:rsidR="005C134D">
        <w:rPr>
          <w:rFonts w:ascii="Arial" w:hAnsi="Arial" w:cs="Arial"/>
          <w:iCs/>
          <w:sz w:val="20"/>
          <w:szCs w:val="20"/>
        </w:rPr>
        <w:t>business</w:t>
      </w:r>
      <w:r w:rsidRPr="00544CEB">
        <w:rPr>
          <w:rFonts w:ascii="Arial" w:hAnsi="Arial" w:cs="Arial"/>
          <w:iCs/>
          <w:sz w:val="20"/>
          <w:szCs w:val="20"/>
        </w:rPr>
        <w:t xml:space="preserve"> programs offered by the academic </w:t>
      </w:r>
      <w:r w:rsidR="005C134D">
        <w:rPr>
          <w:rFonts w:ascii="Arial" w:hAnsi="Arial" w:cs="Arial"/>
          <w:iCs/>
          <w:sz w:val="20"/>
          <w:szCs w:val="20"/>
        </w:rPr>
        <w:t>business</w:t>
      </w:r>
      <w:r w:rsidRPr="00544CEB">
        <w:rPr>
          <w:rFonts w:ascii="Arial" w:hAnsi="Arial" w:cs="Arial"/>
          <w:iCs/>
          <w:sz w:val="20"/>
          <w:szCs w:val="20"/>
        </w:rPr>
        <w:t xml:space="preserve"> unit. This description should address the following areas:</w:t>
      </w:r>
    </w:p>
    <w:p w14:paraId="447E74BC" w14:textId="77777777" w:rsidR="00885463" w:rsidRPr="00544CEB" w:rsidRDefault="00885463" w:rsidP="00885463">
      <w:pPr>
        <w:tabs>
          <w:tab w:val="center" w:pos="2880"/>
          <w:tab w:val="center" w:pos="4005"/>
          <w:tab w:val="center" w:pos="4950"/>
          <w:tab w:val="center" w:pos="6030"/>
          <w:tab w:val="center" w:pos="7560"/>
        </w:tabs>
        <w:rPr>
          <w:rFonts w:ascii="Arial" w:hAnsi="Arial" w:cs="Arial"/>
          <w:iCs/>
          <w:sz w:val="20"/>
          <w:szCs w:val="20"/>
        </w:rPr>
      </w:pPr>
    </w:p>
    <w:p w14:paraId="4251287D" w14:textId="42BF9699" w:rsidR="00885463" w:rsidRPr="00544CEB" w:rsidRDefault="00E53EAE" w:rsidP="00F016E8">
      <w:pPr>
        <w:numPr>
          <w:ilvl w:val="1"/>
          <w:numId w:val="69"/>
        </w:numPr>
        <w:tabs>
          <w:tab w:val="clear" w:pos="1080"/>
        </w:tabs>
        <w:ind w:left="720"/>
        <w:rPr>
          <w:rFonts w:ascii="Arial" w:hAnsi="Arial" w:cs="Arial"/>
          <w:iCs/>
          <w:sz w:val="20"/>
          <w:szCs w:val="20"/>
        </w:rPr>
      </w:pPr>
      <w:r>
        <w:rPr>
          <w:rFonts w:ascii="Arial" w:hAnsi="Arial" w:cs="Arial"/>
          <w:iCs/>
          <w:sz w:val="20"/>
          <w:szCs w:val="20"/>
        </w:rPr>
        <w:t>Learning resources and s</w:t>
      </w:r>
      <w:r w:rsidR="00885463" w:rsidRPr="00544CEB">
        <w:rPr>
          <w:rFonts w:ascii="Arial" w:hAnsi="Arial" w:cs="Arial"/>
          <w:iCs/>
          <w:sz w:val="20"/>
          <w:szCs w:val="20"/>
        </w:rPr>
        <w:t xml:space="preserve">upport for </w:t>
      </w:r>
      <w:r w:rsidR="005C134D">
        <w:rPr>
          <w:rFonts w:ascii="Arial" w:hAnsi="Arial" w:cs="Arial"/>
          <w:iCs/>
          <w:sz w:val="20"/>
          <w:szCs w:val="20"/>
        </w:rPr>
        <w:t>business</w:t>
      </w:r>
      <w:r w:rsidR="00885463" w:rsidRPr="00544CEB">
        <w:rPr>
          <w:rFonts w:ascii="Arial" w:hAnsi="Arial" w:cs="Arial"/>
          <w:iCs/>
          <w:sz w:val="20"/>
          <w:szCs w:val="20"/>
        </w:rPr>
        <w:t xml:space="preserve"> faculty</w:t>
      </w:r>
      <w:r w:rsidR="0041727E">
        <w:rPr>
          <w:rFonts w:ascii="Arial" w:hAnsi="Arial" w:cs="Arial"/>
          <w:iCs/>
          <w:sz w:val="20"/>
          <w:szCs w:val="20"/>
        </w:rPr>
        <w:t>,</w:t>
      </w:r>
    </w:p>
    <w:p w14:paraId="3E8B153B" w14:textId="77777777" w:rsidR="00885463" w:rsidRPr="00544CEB" w:rsidRDefault="00885463" w:rsidP="00885463">
      <w:pPr>
        <w:ind w:left="720"/>
        <w:rPr>
          <w:rFonts w:ascii="Arial" w:hAnsi="Arial" w:cs="Arial"/>
          <w:iCs/>
          <w:sz w:val="20"/>
          <w:szCs w:val="20"/>
        </w:rPr>
      </w:pPr>
    </w:p>
    <w:p w14:paraId="78BA5FC2" w14:textId="4B014EC9" w:rsidR="00885463" w:rsidRPr="00544CEB" w:rsidRDefault="00E53EAE" w:rsidP="00F016E8">
      <w:pPr>
        <w:numPr>
          <w:ilvl w:val="1"/>
          <w:numId w:val="69"/>
        </w:numPr>
        <w:tabs>
          <w:tab w:val="clear" w:pos="1080"/>
        </w:tabs>
        <w:ind w:left="720"/>
        <w:rPr>
          <w:rFonts w:ascii="Arial" w:hAnsi="Arial" w:cs="Arial"/>
          <w:iCs/>
          <w:sz w:val="20"/>
          <w:szCs w:val="20"/>
        </w:rPr>
      </w:pPr>
      <w:r>
        <w:rPr>
          <w:rFonts w:ascii="Arial" w:hAnsi="Arial" w:cs="Arial"/>
          <w:iCs/>
          <w:sz w:val="20"/>
          <w:szCs w:val="20"/>
        </w:rPr>
        <w:t>Learning resources and s</w:t>
      </w:r>
      <w:r w:rsidR="00885463" w:rsidRPr="00544CEB">
        <w:rPr>
          <w:rFonts w:ascii="Arial" w:hAnsi="Arial" w:cs="Arial"/>
          <w:iCs/>
          <w:sz w:val="20"/>
          <w:szCs w:val="20"/>
        </w:rPr>
        <w:t xml:space="preserve">upport for </w:t>
      </w:r>
      <w:r w:rsidR="005C134D">
        <w:rPr>
          <w:rFonts w:ascii="Arial" w:hAnsi="Arial" w:cs="Arial"/>
          <w:iCs/>
          <w:sz w:val="20"/>
          <w:szCs w:val="20"/>
        </w:rPr>
        <w:t>business</w:t>
      </w:r>
      <w:r w:rsidR="00885463" w:rsidRPr="00544CEB">
        <w:rPr>
          <w:rFonts w:ascii="Arial" w:hAnsi="Arial" w:cs="Arial"/>
          <w:iCs/>
          <w:sz w:val="20"/>
          <w:szCs w:val="20"/>
        </w:rPr>
        <w:t xml:space="preserve"> students</w:t>
      </w:r>
      <w:r w:rsidR="0041727E">
        <w:rPr>
          <w:rFonts w:ascii="Arial" w:hAnsi="Arial" w:cs="Arial"/>
          <w:iCs/>
          <w:sz w:val="20"/>
          <w:szCs w:val="20"/>
        </w:rPr>
        <w:t>, and</w:t>
      </w:r>
    </w:p>
    <w:p w14:paraId="20F881D3" w14:textId="77777777" w:rsidR="00885463" w:rsidRPr="00544CEB" w:rsidRDefault="00885463" w:rsidP="00885463">
      <w:pPr>
        <w:ind w:left="360"/>
        <w:rPr>
          <w:rFonts w:ascii="Arial" w:hAnsi="Arial" w:cs="Arial"/>
          <w:iCs/>
          <w:sz w:val="20"/>
          <w:szCs w:val="20"/>
        </w:rPr>
      </w:pPr>
    </w:p>
    <w:p w14:paraId="7899484D" w14:textId="40AB9D8D" w:rsidR="00885463" w:rsidRPr="00544CEB" w:rsidRDefault="00885463" w:rsidP="00F016E8">
      <w:pPr>
        <w:numPr>
          <w:ilvl w:val="1"/>
          <w:numId w:val="69"/>
        </w:numPr>
        <w:tabs>
          <w:tab w:val="clear" w:pos="1080"/>
        </w:tabs>
        <w:ind w:left="720"/>
        <w:rPr>
          <w:rFonts w:ascii="Arial" w:hAnsi="Arial" w:cs="Arial"/>
          <w:iCs/>
          <w:sz w:val="20"/>
          <w:szCs w:val="20"/>
        </w:rPr>
      </w:pPr>
      <w:r w:rsidRPr="00544CEB">
        <w:rPr>
          <w:rFonts w:ascii="Arial" w:hAnsi="Arial" w:cs="Arial"/>
          <w:iCs/>
          <w:sz w:val="20"/>
          <w:szCs w:val="20"/>
        </w:rPr>
        <w:t>Acquisitions program (including faculty consultation and review)</w:t>
      </w:r>
      <w:r w:rsidR="0041727E">
        <w:rPr>
          <w:rFonts w:ascii="Arial" w:hAnsi="Arial" w:cs="Arial"/>
          <w:iCs/>
          <w:sz w:val="20"/>
          <w:szCs w:val="20"/>
        </w:rPr>
        <w:t>.</w:t>
      </w:r>
    </w:p>
    <w:p w14:paraId="2B77AB35" w14:textId="77777777" w:rsidR="00DB615D" w:rsidRPr="00544CEB" w:rsidRDefault="00DB615D" w:rsidP="00885463">
      <w:pPr>
        <w:rPr>
          <w:rFonts w:ascii="Arial" w:hAnsi="Arial" w:cs="Arial"/>
          <w:sz w:val="20"/>
          <w:szCs w:val="20"/>
        </w:rPr>
      </w:pPr>
    </w:p>
    <w:p w14:paraId="28EFE633" w14:textId="77777777" w:rsidR="00E70D24" w:rsidRPr="00544CEB" w:rsidRDefault="00FA0880" w:rsidP="00F016E8">
      <w:pPr>
        <w:pStyle w:val="ListParagraph"/>
        <w:numPr>
          <w:ilvl w:val="0"/>
          <w:numId w:val="68"/>
        </w:numPr>
        <w:ind w:left="360"/>
        <w:rPr>
          <w:sz w:val="20"/>
          <w:szCs w:val="20"/>
        </w:rPr>
      </w:pPr>
      <w:r w:rsidRPr="00544CEB">
        <w:rPr>
          <w:sz w:val="20"/>
          <w:szCs w:val="20"/>
        </w:rPr>
        <w:t>Describe</w:t>
      </w:r>
      <w:r w:rsidR="00E70D24" w:rsidRPr="00544CEB">
        <w:rPr>
          <w:sz w:val="20"/>
          <w:szCs w:val="20"/>
        </w:rPr>
        <w:t xml:space="preserve"> the extent to which the learning resources available to the academic </w:t>
      </w:r>
      <w:r w:rsidR="005C134D">
        <w:rPr>
          <w:sz w:val="20"/>
          <w:szCs w:val="20"/>
        </w:rPr>
        <w:t>business</w:t>
      </w:r>
      <w:r w:rsidR="00E70D24" w:rsidRPr="00544CEB">
        <w:rPr>
          <w:sz w:val="20"/>
          <w:szCs w:val="20"/>
        </w:rPr>
        <w:t xml:space="preserve"> unit </w:t>
      </w:r>
      <w:r w:rsidR="00C817B7" w:rsidRPr="00544CEB">
        <w:rPr>
          <w:sz w:val="20"/>
          <w:szCs w:val="20"/>
        </w:rPr>
        <w:t xml:space="preserve">are sufficient to </w:t>
      </w:r>
      <w:r w:rsidR="00E70D24" w:rsidRPr="00544CEB">
        <w:rPr>
          <w:sz w:val="20"/>
          <w:szCs w:val="20"/>
        </w:rPr>
        <w:t>support a high-quality teaching, learning</w:t>
      </w:r>
      <w:r w:rsidR="007836DC" w:rsidRPr="00544CEB">
        <w:rPr>
          <w:sz w:val="20"/>
          <w:szCs w:val="20"/>
        </w:rPr>
        <w:t>, and scholarly</w:t>
      </w:r>
      <w:r w:rsidR="00E70D24" w:rsidRPr="00544CEB">
        <w:rPr>
          <w:sz w:val="20"/>
          <w:szCs w:val="20"/>
        </w:rPr>
        <w:t xml:space="preserve"> environment for the unit’s faculty and students.</w:t>
      </w:r>
    </w:p>
    <w:p w14:paraId="165EF31E" w14:textId="77777777" w:rsidR="00E70D24" w:rsidRPr="00544CEB" w:rsidRDefault="00E70D24" w:rsidP="00885463">
      <w:pPr>
        <w:rPr>
          <w:rFonts w:ascii="Arial" w:hAnsi="Arial" w:cs="Arial"/>
          <w:sz w:val="20"/>
          <w:szCs w:val="20"/>
        </w:rPr>
      </w:pPr>
    </w:p>
    <w:p w14:paraId="53A18F67" w14:textId="77777777" w:rsidR="00DB615D" w:rsidRPr="00544CEB" w:rsidRDefault="00DB615D" w:rsidP="00885463">
      <w:pPr>
        <w:rPr>
          <w:rFonts w:ascii="Arial" w:hAnsi="Arial" w:cs="Arial"/>
          <w:sz w:val="20"/>
          <w:szCs w:val="20"/>
        </w:rPr>
      </w:pPr>
    </w:p>
    <w:p w14:paraId="78074386" w14:textId="77777777" w:rsidR="00DB615D" w:rsidRPr="00544CEB" w:rsidRDefault="00DB615D" w:rsidP="00885463">
      <w:pPr>
        <w:rPr>
          <w:rFonts w:ascii="Arial" w:hAnsi="Arial" w:cs="Arial"/>
          <w:sz w:val="20"/>
          <w:szCs w:val="20"/>
        </w:rPr>
        <w:sectPr w:rsidR="00DB615D"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9B6551B" w14:textId="77777777" w:rsidR="00D00668" w:rsidRPr="00D4078B" w:rsidRDefault="00BE0554" w:rsidP="002D6165">
      <w:pPr>
        <w:pStyle w:val="Heading3"/>
      </w:pPr>
      <w:bookmarkStart w:id="133" w:name="_Toc502852338"/>
      <w:r>
        <w:lastRenderedPageBreak/>
        <w:t>7</w:t>
      </w:r>
      <w:r w:rsidR="00D00668" w:rsidRPr="00D4078B">
        <w:t>.</w:t>
      </w:r>
      <w:r w:rsidR="00D00668">
        <w:t>4:</w:t>
      </w:r>
      <w:r w:rsidR="00D00668" w:rsidRPr="00D4078B">
        <w:t xml:space="preserve"> </w:t>
      </w:r>
      <w:r w:rsidR="00D00668">
        <w:t xml:space="preserve">Technological Resources Supporting </w:t>
      </w:r>
      <w:r w:rsidR="005C134D">
        <w:t>Business</w:t>
      </w:r>
      <w:r w:rsidR="00D00668">
        <w:t xml:space="preserve"> Programs</w:t>
      </w:r>
      <w:bookmarkEnd w:id="133"/>
    </w:p>
    <w:p w14:paraId="72EBB629" w14:textId="77777777" w:rsidR="00D00668" w:rsidRPr="00D4078B" w:rsidRDefault="00D00668" w:rsidP="00D00668">
      <w:pPr>
        <w:jc w:val="both"/>
        <w:rPr>
          <w:rFonts w:ascii="Arial" w:eastAsia="Times New Roman" w:hAnsi="Arial" w:cs="Arial"/>
          <w:b/>
          <w:bCs/>
          <w:color w:val="000000"/>
          <w:sz w:val="20"/>
          <w:szCs w:val="20"/>
        </w:rPr>
      </w:pPr>
    </w:p>
    <w:p w14:paraId="57B83C6D" w14:textId="77777777" w:rsidR="00D00668" w:rsidRPr="00D4078B" w:rsidRDefault="00D00668" w:rsidP="00D006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006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education requires sufficient instructional and </w:t>
      </w:r>
      <w:r w:rsidR="00ED5245">
        <w:rPr>
          <w:rFonts w:ascii="Arial" w:eastAsia="Times New Roman" w:hAnsi="Arial" w:cs="Arial"/>
          <w:b/>
          <w:bCs/>
          <w:color w:val="000000"/>
          <w:sz w:val="20"/>
          <w:szCs w:val="20"/>
        </w:rPr>
        <w:t>technological</w:t>
      </w:r>
      <w:r w:rsidRPr="00D00668">
        <w:rPr>
          <w:rFonts w:ascii="Arial" w:eastAsia="Times New Roman" w:hAnsi="Arial" w:cs="Arial"/>
          <w:b/>
          <w:bCs/>
          <w:color w:val="000000"/>
          <w:sz w:val="20"/>
          <w:szCs w:val="20"/>
        </w:rPr>
        <w:t xml:space="preserve"> resources and support to be provided to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faculty and students</w:t>
      </w:r>
      <w:r w:rsidRPr="00D4078B">
        <w:rPr>
          <w:rFonts w:ascii="Arial" w:eastAsia="Times New Roman" w:hAnsi="Arial" w:cs="Arial"/>
          <w:b/>
          <w:bCs/>
          <w:sz w:val="20"/>
          <w:szCs w:val="20"/>
        </w:rPr>
        <w:t xml:space="preserve">. </w:t>
      </w:r>
    </w:p>
    <w:p w14:paraId="51F3136A" w14:textId="77777777" w:rsidR="00D00668" w:rsidRPr="00D4078B" w:rsidRDefault="00D00668" w:rsidP="00D00668">
      <w:pPr>
        <w:rPr>
          <w:rFonts w:ascii="Arial" w:eastAsia="Times New Roman" w:hAnsi="Arial" w:cs="Arial"/>
          <w:color w:val="000000"/>
          <w:sz w:val="20"/>
          <w:szCs w:val="20"/>
        </w:rPr>
      </w:pPr>
    </w:p>
    <w:p w14:paraId="753C9FF9" w14:textId="77777777" w:rsidR="00D00668" w:rsidRPr="00D4078B" w:rsidRDefault="00D00668" w:rsidP="00D00668">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31D204D3" w14:textId="77777777" w:rsidR="00D00668" w:rsidRPr="00D00668" w:rsidRDefault="00D00668" w:rsidP="00D00668">
      <w:pPr>
        <w:pStyle w:val="Heading1"/>
        <w:rPr>
          <w:b w:val="0"/>
          <w:bCs w:val="0"/>
          <w:sz w:val="20"/>
          <w:szCs w:val="20"/>
        </w:rPr>
      </w:pPr>
    </w:p>
    <w:p w14:paraId="610FE5BF" w14:textId="77777777" w:rsidR="00D00668" w:rsidRPr="00BA07BD" w:rsidRDefault="00D00668" w:rsidP="00BA07BD">
      <w:pPr>
        <w:rPr>
          <w:rFonts w:ascii="Arial" w:hAnsi="Arial" w:cs="Arial"/>
          <w:sz w:val="20"/>
          <w:szCs w:val="20"/>
        </w:rPr>
      </w:pPr>
      <w:r w:rsidRPr="00BA07BD">
        <w:rPr>
          <w:rFonts w:ascii="Arial" w:hAnsi="Arial" w:cs="Arial"/>
          <w:sz w:val="20"/>
          <w:szCs w:val="20"/>
        </w:rPr>
        <w:t xml:space="preserve">The institution should acquire, maintain, and support instructional and educational technology that is sufficient in quality and quantity to support the </w:t>
      </w:r>
      <w:r w:rsidR="005C134D">
        <w:rPr>
          <w:rFonts w:ascii="Arial" w:hAnsi="Arial" w:cs="Arial"/>
          <w:sz w:val="20"/>
          <w:szCs w:val="20"/>
        </w:rPr>
        <w:t>business</w:t>
      </w:r>
      <w:r w:rsidRPr="00BA07BD">
        <w:rPr>
          <w:rFonts w:ascii="Arial" w:hAnsi="Arial" w:cs="Arial"/>
          <w:sz w:val="20"/>
          <w:szCs w:val="20"/>
        </w:rPr>
        <w:t xml:space="preserve"> programs offered by the academic </w:t>
      </w:r>
      <w:r w:rsidR="005C134D">
        <w:rPr>
          <w:rFonts w:ascii="Arial" w:hAnsi="Arial" w:cs="Arial"/>
          <w:sz w:val="20"/>
          <w:szCs w:val="20"/>
        </w:rPr>
        <w:t>business</w:t>
      </w:r>
      <w:r w:rsidRPr="00BA07BD">
        <w:rPr>
          <w:rFonts w:ascii="Arial" w:hAnsi="Arial" w:cs="Arial"/>
          <w:sz w:val="20"/>
          <w:szCs w:val="20"/>
        </w:rPr>
        <w:t xml:space="preserve"> unit.</w:t>
      </w:r>
    </w:p>
    <w:p w14:paraId="39EDBB16" w14:textId="77777777" w:rsidR="00D00668" w:rsidRPr="00D00668" w:rsidRDefault="00D00668" w:rsidP="00D00668">
      <w:pPr>
        <w:rPr>
          <w:rFonts w:ascii="Arial" w:hAnsi="Arial" w:cs="Arial"/>
          <w:sz w:val="20"/>
          <w:szCs w:val="20"/>
        </w:rPr>
      </w:pPr>
    </w:p>
    <w:p w14:paraId="702F07A4" w14:textId="77777777" w:rsidR="00D00668" w:rsidRPr="00D4078B" w:rsidRDefault="00D00668" w:rsidP="00D00668">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574517D0" w14:textId="77777777" w:rsidR="00D00668" w:rsidRPr="00D4078B" w:rsidRDefault="00D00668" w:rsidP="00D00668">
      <w:pPr>
        <w:rPr>
          <w:rFonts w:ascii="Arial" w:eastAsia="Times New Roman" w:hAnsi="Arial" w:cs="Arial"/>
          <w:sz w:val="20"/>
          <w:szCs w:val="20"/>
        </w:rPr>
      </w:pPr>
    </w:p>
    <w:p w14:paraId="10AF5C82" w14:textId="77777777" w:rsidR="00D00668" w:rsidRPr="00544CEB" w:rsidRDefault="00D00668" w:rsidP="00D00668">
      <w:pPr>
        <w:rPr>
          <w:rFonts w:ascii="Arial" w:eastAsia="Times New Roman" w:hAnsi="Arial" w:cs="Arial"/>
          <w:sz w:val="20"/>
          <w:szCs w:val="20"/>
        </w:rPr>
      </w:pPr>
      <w:r w:rsidRPr="00544CEB">
        <w:rPr>
          <w:rFonts w:ascii="Arial" w:eastAsia="Times New Roman" w:hAnsi="Arial" w:cs="Arial"/>
          <w:sz w:val="20"/>
          <w:szCs w:val="20"/>
        </w:rPr>
        <w:t>In the self-study:</w:t>
      </w:r>
    </w:p>
    <w:p w14:paraId="327CA7D1" w14:textId="77777777" w:rsidR="00D00668" w:rsidRPr="00544CEB" w:rsidRDefault="00D00668" w:rsidP="00D00668">
      <w:pPr>
        <w:rPr>
          <w:rFonts w:ascii="Arial" w:eastAsia="Times New Roman" w:hAnsi="Arial" w:cs="Arial"/>
          <w:sz w:val="20"/>
          <w:szCs w:val="20"/>
        </w:rPr>
      </w:pPr>
    </w:p>
    <w:p w14:paraId="733EC66D" w14:textId="77777777" w:rsidR="00D00668" w:rsidRPr="00544CEB" w:rsidRDefault="00D00668" w:rsidP="00F016E8">
      <w:pPr>
        <w:pStyle w:val="ListParagraph"/>
        <w:numPr>
          <w:ilvl w:val="0"/>
          <w:numId w:val="71"/>
        </w:numPr>
        <w:ind w:left="360"/>
        <w:rPr>
          <w:iCs/>
          <w:sz w:val="20"/>
          <w:szCs w:val="20"/>
        </w:rPr>
      </w:pPr>
      <w:r w:rsidRPr="00544CEB">
        <w:rPr>
          <w:iCs/>
          <w:sz w:val="20"/>
          <w:szCs w:val="20"/>
        </w:rPr>
        <w:t xml:space="preserve">Describe the instructional and educational technology and support available to </w:t>
      </w:r>
      <w:r w:rsidR="005C134D">
        <w:rPr>
          <w:iCs/>
          <w:sz w:val="20"/>
          <w:szCs w:val="20"/>
        </w:rPr>
        <w:t>business</w:t>
      </w:r>
      <w:r w:rsidRPr="00544CEB">
        <w:rPr>
          <w:iCs/>
          <w:sz w:val="20"/>
          <w:szCs w:val="20"/>
        </w:rPr>
        <w:t xml:space="preserve"> faculty and students. This description should address the following areas:</w:t>
      </w:r>
    </w:p>
    <w:p w14:paraId="4A4F4B11" w14:textId="77777777" w:rsidR="00D00668" w:rsidRPr="00544CEB" w:rsidRDefault="00D00668" w:rsidP="00D00668">
      <w:pPr>
        <w:rPr>
          <w:rFonts w:ascii="Arial" w:hAnsi="Arial" w:cs="Arial"/>
          <w:iCs/>
          <w:sz w:val="20"/>
          <w:szCs w:val="20"/>
        </w:rPr>
      </w:pPr>
    </w:p>
    <w:p w14:paraId="5EFFB499" w14:textId="12C7F441"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in the classrooms used by the academic </w:t>
      </w:r>
      <w:r w:rsidR="005C134D">
        <w:rPr>
          <w:rFonts w:ascii="Arial" w:hAnsi="Arial" w:cs="Arial"/>
          <w:iCs/>
          <w:sz w:val="20"/>
          <w:szCs w:val="20"/>
        </w:rPr>
        <w:t>business</w:t>
      </w:r>
      <w:r w:rsidRPr="00544CEB">
        <w:rPr>
          <w:rFonts w:ascii="Arial" w:hAnsi="Arial" w:cs="Arial"/>
          <w:iCs/>
          <w:sz w:val="20"/>
          <w:szCs w:val="20"/>
        </w:rPr>
        <w:t xml:space="preserve"> unit</w:t>
      </w:r>
      <w:r w:rsidR="0041727E">
        <w:rPr>
          <w:rFonts w:ascii="Arial" w:hAnsi="Arial" w:cs="Arial"/>
          <w:iCs/>
          <w:sz w:val="20"/>
          <w:szCs w:val="20"/>
        </w:rPr>
        <w:t>,</w:t>
      </w:r>
    </w:p>
    <w:p w14:paraId="12C0413A" w14:textId="77777777" w:rsidR="00D00668" w:rsidRPr="00544CEB" w:rsidRDefault="00D00668" w:rsidP="00D00668">
      <w:pPr>
        <w:rPr>
          <w:rFonts w:ascii="Arial" w:hAnsi="Arial" w:cs="Arial"/>
          <w:iCs/>
          <w:sz w:val="20"/>
          <w:szCs w:val="20"/>
        </w:rPr>
      </w:pPr>
    </w:p>
    <w:p w14:paraId="74931A45" w14:textId="1BF226C6"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to </w:t>
      </w:r>
      <w:r w:rsidR="005C134D">
        <w:rPr>
          <w:rFonts w:ascii="Arial" w:hAnsi="Arial" w:cs="Arial"/>
          <w:iCs/>
          <w:sz w:val="20"/>
          <w:szCs w:val="20"/>
        </w:rPr>
        <w:t>business</w:t>
      </w:r>
      <w:r w:rsidRPr="00544CEB">
        <w:rPr>
          <w:rFonts w:ascii="Arial" w:hAnsi="Arial" w:cs="Arial"/>
          <w:iCs/>
          <w:sz w:val="20"/>
          <w:szCs w:val="20"/>
        </w:rPr>
        <w:t xml:space="preserve"> students in computer laboratories and libraries</w:t>
      </w:r>
      <w:r w:rsidR="0041727E">
        <w:rPr>
          <w:rFonts w:ascii="Arial" w:hAnsi="Arial" w:cs="Arial"/>
          <w:iCs/>
          <w:sz w:val="20"/>
          <w:szCs w:val="20"/>
        </w:rPr>
        <w:t>,</w:t>
      </w:r>
    </w:p>
    <w:p w14:paraId="4A63BEDA" w14:textId="77777777" w:rsidR="00D00668" w:rsidRPr="00544CEB" w:rsidRDefault="00D00668" w:rsidP="00D00668">
      <w:pPr>
        <w:rPr>
          <w:rFonts w:ascii="Arial" w:hAnsi="Arial" w:cs="Arial"/>
          <w:iCs/>
          <w:sz w:val="20"/>
          <w:szCs w:val="20"/>
        </w:rPr>
      </w:pPr>
    </w:p>
    <w:p w14:paraId="6F9D9FB6" w14:textId="6EDE0D38"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to </w:t>
      </w:r>
      <w:r w:rsidR="005C134D">
        <w:rPr>
          <w:rFonts w:ascii="Arial" w:hAnsi="Arial" w:cs="Arial"/>
          <w:iCs/>
          <w:sz w:val="20"/>
          <w:szCs w:val="20"/>
        </w:rPr>
        <w:t>business</w:t>
      </w:r>
      <w:r w:rsidRPr="00544CEB">
        <w:rPr>
          <w:rFonts w:ascii="Arial" w:hAnsi="Arial" w:cs="Arial"/>
          <w:iCs/>
          <w:sz w:val="20"/>
          <w:szCs w:val="20"/>
        </w:rPr>
        <w:t xml:space="preserve"> faculty in their offices</w:t>
      </w:r>
      <w:r w:rsidR="0041727E">
        <w:rPr>
          <w:rFonts w:ascii="Arial" w:hAnsi="Arial" w:cs="Arial"/>
          <w:iCs/>
          <w:sz w:val="20"/>
          <w:szCs w:val="20"/>
        </w:rPr>
        <w:t>, and</w:t>
      </w:r>
    </w:p>
    <w:p w14:paraId="0D050640" w14:textId="77777777" w:rsidR="00D00668" w:rsidRPr="00544CEB" w:rsidRDefault="00D00668" w:rsidP="00D00668">
      <w:pPr>
        <w:rPr>
          <w:rFonts w:ascii="Arial" w:hAnsi="Arial" w:cs="Arial"/>
          <w:iCs/>
          <w:sz w:val="20"/>
          <w:szCs w:val="20"/>
        </w:rPr>
      </w:pPr>
    </w:p>
    <w:p w14:paraId="14CD85EB" w14:textId="57AE02F2"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 xml:space="preserve">Technology support available to </w:t>
      </w:r>
      <w:r w:rsidR="005C134D">
        <w:rPr>
          <w:rFonts w:ascii="Arial" w:hAnsi="Arial" w:cs="Arial"/>
          <w:iCs/>
          <w:sz w:val="20"/>
          <w:szCs w:val="20"/>
        </w:rPr>
        <w:t>business</w:t>
      </w:r>
      <w:r w:rsidRPr="00544CEB">
        <w:rPr>
          <w:rFonts w:ascii="Arial" w:hAnsi="Arial" w:cs="Arial"/>
          <w:iCs/>
          <w:sz w:val="20"/>
          <w:szCs w:val="20"/>
        </w:rPr>
        <w:t xml:space="preserve"> students and faculty</w:t>
      </w:r>
      <w:r w:rsidR="0041727E">
        <w:rPr>
          <w:rFonts w:ascii="Arial" w:hAnsi="Arial" w:cs="Arial"/>
          <w:iCs/>
          <w:sz w:val="20"/>
          <w:szCs w:val="20"/>
        </w:rPr>
        <w:t>.</w:t>
      </w:r>
    </w:p>
    <w:p w14:paraId="2B97327B" w14:textId="77777777" w:rsidR="00D00668" w:rsidRPr="00544CEB" w:rsidRDefault="00D00668" w:rsidP="00D00668">
      <w:pPr>
        <w:rPr>
          <w:rFonts w:ascii="Arial" w:hAnsi="Arial" w:cs="Arial"/>
          <w:sz w:val="20"/>
          <w:szCs w:val="20"/>
        </w:rPr>
      </w:pPr>
    </w:p>
    <w:p w14:paraId="627875AB" w14:textId="77777777" w:rsidR="00D00668" w:rsidRPr="00544CEB" w:rsidRDefault="00D00668" w:rsidP="00F016E8">
      <w:pPr>
        <w:pStyle w:val="ListParagraph"/>
        <w:numPr>
          <w:ilvl w:val="0"/>
          <w:numId w:val="72"/>
        </w:numPr>
        <w:ind w:left="360"/>
        <w:rPr>
          <w:sz w:val="20"/>
          <w:szCs w:val="20"/>
        </w:rPr>
      </w:pPr>
      <w:r w:rsidRPr="00544CEB">
        <w:rPr>
          <w:sz w:val="20"/>
          <w:szCs w:val="20"/>
        </w:rPr>
        <w:t xml:space="preserve">Describe the extent to which the technological resources available to the academic </w:t>
      </w:r>
      <w:r w:rsidR="005C134D">
        <w:rPr>
          <w:sz w:val="20"/>
          <w:szCs w:val="20"/>
        </w:rPr>
        <w:t>business</w:t>
      </w:r>
      <w:r w:rsidRPr="00544CEB">
        <w:rPr>
          <w:sz w:val="20"/>
          <w:szCs w:val="20"/>
        </w:rPr>
        <w:t xml:space="preserve"> unit </w:t>
      </w:r>
      <w:r w:rsidR="00C817B7" w:rsidRPr="00544CEB">
        <w:rPr>
          <w:sz w:val="20"/>
          <w:szCs w:val="20"/>
        </w:rPr>
        <w:t xml:space="preserve">are sufficient to </w:t>
      </w:r>
      <w:r w:rsidRPr="00544CEB">
        <w:rPr>
          <w:sz w:val="20"/>
          <w:szCs w:val="20"/>
        </w:rPr>
        <w:t>support a high-quality teaching, learning, and scholarly environment for the unit’s faculty and students.</w:t>
      </w:r>
    </w:p>
    <w:p w14:paraId="42470AEC" w14:textId="77777777" w:rsidR="00D00668" w:rsidRPr="00544CEB" w:rsidRDefault="00D00668" w:rsidP="00D00668">
      <w:pPr>
        <w:rPr>
          <w:rFonts w:ascii="Arial" w:hAnsi="Arial" w:cs="Arial"/>
          <w:sz w:val="20"/>
          <w:szCs w:val="20"/>
        </w:rPr>
      </w:pPr>
    </w:p>
    <w:p w14:paraId="3A7AC57E" w14:textId="77777777" w:rsidR="00D00668" w:rsidRPr="00544CEB" w:rsidRDefault="00D00668" w:rsidP="00D00668">
      <w:pPr>
        <w:rPr>
          <w:rFonts w:ascii="Arial" w:hAnsi="Arial" w:cs="Arial"/>
          <w:sz w:val="20"/>
          <w:szCs w:val="20"/>
        </w:rPr>
      </w:pPr>
    </w:p>
    <w:p w14:paraId="12F750BD" w14:textId="77777777" w:rsidR="00D00668" w:rsidRPr="00544CEB" w:rsidRDefault="00D00668" w:rsidP="00D00668">
      <w:pPr>
        <w:rPr>
          <w:rFonts w:ascii="Arial" w:hAnsi="Arial" w:cs="Arial"/>
          <w:sz w:val="20"/>
          <w:szCs w:val="20"/>
        </w:rPr>
        <w:sectPr w:rsidR="00D00668"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4E10D98" w14:textId="77777777" w:rsidR="00471311" w:rsidRPr="00D4078B" w:rsidRDefault="00BE0554" w:rsidP="002D6165">
      <w:pPr>
        <w:pStyle w:val="Heading3"/>
      </w:pPr>
      <w:bookmarkStart w:id="134" w:name="_Toc502852339"/>
      <w:r>
        <w:lastRenderedPageBreak/>
        <w:t>7</w:t>
      </w:r>
      <w:r w:rsidR="00471311" w:rsidRPr="00D4078B">
        <w:t>.</w:t>
      </w:r>
      <w:r w:rsidR="000A4489">
        <w:t>5</w:t>
      </w:r>
      <w:r w:rsidR="00471311">
        <w:t>:</w:t>
      </w:r>
      <w:r w:rsidR="00471311" w:rsidRPr="00D4078B">
        <w:t xml:space="preserve"> </w:t>
      </w:r>
      <w:r w:rsidR="00471311">
        <w:t>Other Instructional Locations</w:t>
      </w:r>
      <w:bookmarkEnd w:id="134"/>
    </w:p>
    <w:p w14:paraId="38D35D21" w14:textId="77777777" w:rsidR="00471311" w:rsidRPr="00D4078B" w:rsidRDefault="00471311" w:rsidP="00471311">
      <w:pPr>
        <w:jc w:val="both"/>
        <w:rPr>
          <w:rFonts w:ascii="Arial" w:eastAsia="Times New Roman" w:hAnsi="Arial" w:cs="Arial"/>
          <w:b/>
          <w:bCs/>
          <w:color w:val="000000"/>
          <w:sz w:val="20"/>
          <w:szCs w:val="20"/>
        </w:rPr>
      </w:pPr>
    </w:p>
    <w:p w14:paraId="1FA89DD2" w14:textId="77777777" w:rsidR="00471311" w:rsidRPr="00D4078B" w:rsidRDefault="00471311" w:rsidP="004713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471311">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71311">
        <w:rPr>
          <w:rFonts w:ascii="Arial" w:eastAsia="Times New Roman" w:hAnsi="Arial" w:cs="Arial"/>
          <w:b/>
          <w:bCs/>
          <w:color w:val="000000"/>
          <w:sz w:val="20"/>
          <w:szCs w:val="20"/>
        </w:rPr>
        <w:t xml:space="preserve"> education requires </w:t>
      </w:r>
      <w:r w:rsidR="009C0810">
        <w:rPr>
          <w:rFonts w:ascii="Arial" w:eastAsia="Times New Roman" w:hAnsi="Arial" w:cs="Arial"/>
          <w:b/>
          <w:bCs/>
          <w:color w:val="000000"/>
          <w:sz w:val="20"/>
          <w:szCs w:val="20"/>
        </w:rPr>
        <w:t xml:space="preserve">adequate </w:t>
      </w:r>
      <w:r w:rsidRPr="00471311">
        <w:rPr>
          <w:rFonts w:ascii="Arial" w:eastAsia="Times New Roman" w:hAnsi="Arial" w:cs="Arial"/>
          <w:b/>
          <w:bCs/>
          <w:color w:val="000000"/>
          <w:sz w:val="20"/>
          <w:szCs w:val="20"/>
        </w:rPr>
        <w:t xml:space="preserve">resources </w:t>
      </w:r>
      <w:r w:rsidR="009C0810">
        <w:rPr>
          <w:rFonts w:ascii="Arial" w:eastAsia="Times New Roman" w:hAnsi="Arial" w:cs="Arial"/>
          <w:b/>
          <w:bCs/>
          <w:color w:val="000000"/>
          <w:sz w:val="20"/>
          <w:szCs w:val="20"/>
        </w:rPr>
        <w:t xml:space="preserve">to be </w:t>
      </w:r>
      <w:r w:rsidRPr="00471311">
        <w:rPr>
          <w:rFonts w:ascii="Arial" w:eastAsia="Times New Roman" w:hAnsi="Arial" w:cs="Arial"/>
          <w:b/>
          <w:bCs/>
          <w:color w:val="000000"/>
          <w:sz w:val="20"/>
          <w:szCs w:val="20"/>
        </w:rPr>
        <w:t xml:space="preserve">available </w:t>
      </w:r>
      <w:r w:rsidR="009C0810">
        <w:rPr>
          <w:rFonts w:ascii="Arial" w:eastAsia="Times New Roman" w:hAnsi="Arial" w:cs="Arial"/>
          <w:b/>
          <w:bCs/>
          <w:color w:val="000000"/>
          <w:sz w:val="20"/>
          <w:szCs w:val="20"/>
        </w:rPr>
        <w:t xml:space="preserve">at all branch campuses, educational locations, and instructional sites at which </w:t>
      </w:r>
      <w:r w:rsidR="005C134D">
        <w:rPr>
          <w:rFonts w:ascii="Arial" w:eastAsia="Times New Roman" w:hAnsi="Arial" w:cs="Arial"/>
          <w:b/>
          <w:bCs/>
          <w:color w:val="000000"/>
          <w:sz w:val="20"/>
          <w:szCs w:val="20"/>
        </w:rPr>
        <w:t>business</w:t>
      </w:r>
      <w:r w:rsidR="009C0810">
        <w:rPr>
          <w:rFonts w:ascii="Arial" w:eastAsia="Times New Roman" w:hAnsi="Arial" w:cs="Arial"/>
          <w:b/>
          <w:bCs/>
          <w:color w:val="000000"/>
          <w:sz w:val="20"/>
          <w:szCs w:val="20"/>
        </w:rPr>
        <w:t xml:space="preserve"> programs are offered</w:t>
      </w:r>
      <w:r w:rsidR="00670CF1">
        <w:rPr>
          <w:rFonts w:ascii="Arial" w:eastAsia="Times New Roman" w:hAnsi="Arial" w:cs="Arial"/>
          <w:b/>
          <w:bCs/>
          <w:color w:val="000000"/>
          <w:sz w:val="20"/>
          <w:szCs w:val="20"/>
        </w:rPr>
        <w:t>.</w:t>
      </w:r>
    </w:p>
    <w:p w14:paraId="22BB4B2C" w14:textId="77777777" w:rsidR="00471311" w:rsidRPr="00D4078B" w:rsidRDefault="00471311" w:rsidP="00471311">
      <w:pPr>
        <w:rPr>
          <w:rFonts w:ascii="Arial" w:eastAsia="Times New Roman" w:hAnsi="Arial" w:cs="Arial"/>
          <w:color w:val="000000"/>
          <w:sz w:val="20"/>
          <w:szCs w:val="20"/>
        </w:rPr>
      </w:pPr>
    </w:p>
    <w:p w14:paraId="063F8E36" w14:textId="77777777" w:rsidR="00471311" w:rsidRPr="00D4078B" w:rsidRDefault="00471311" w:rsidP="00471311">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4F3F5C12" w14:textId="77777777" w:rsidR="00471311" w:rsidRPr="00471311" w:rsidRDefault="00471311" w:rsidP="00471311">
      <w:pPr>
        <w:pStyle w:val="Heading1"/>
        <w:rPr>
          <w:b w:val="0"/>
          <w:bCs w:val="0"/>
          <w:sz w:val="20"/>
          <w:szCs w:val="20"/>
        </w:rPr>
      </w:pPr>
    </w:p>
    <w:p w14:paraId="4CBC100E" w14:textId="77777777" w:rsidR="00471311" w:rsidRPr="00BA07BD" w:rsidRDefault="009C0810" w:rsidP="00BA07BD">
      <w:pPr>
        <w:rPr>
          <w:rFonts w:ascii="Arial" w:hAnsi="Arial" w:cs="Arial"/>
          <w:sz w:val="20"/>
          <w:szCs w:val="20"/>
        </w:rPr>
      </w:pPr>
      <w:r w:rsidRPr="00BA07BD">
        <w:rPr>
          <w:rFonts w:ascii="Arial" w:hAnsi="Arial" w:cs="Arial"/>
          <w:sz w:val="20"/>
          <w:szCs w:val="20"/>
        </w:rPr>
        <w:t xml:space="preserve">If the </w:t>
      </w:r>
      <w:r w:rsidR="005C134D">
        <w:rPr>
          <w:rFonts w:ascii="Arial" w:hAnsi="Arial" w:cs="Arial"/>
          <w:sz w:val="20"/>
          <w:szCs w:val="20"/>
        </w:rPr>
        <w:t>business</w:t>
      </w:r>
      <w:r w:rsidRPr="00BA07BD">
        <w:rPr>
          <w:rFonts w:ascii="Arial" w:hAnsi="Arial" w:cs="Arial"/>
          <w:sz w:val="20"/>
          <w:szCs w:val="20"/>
        </w:rPr>
        <w:t xml:space="preserve"> programs of the academic </w:t>
      </w:r>
      <w:r w:rsidR="005C134D">
        <w:rPr>
          <w:rFonts w:ascii="Arial" w:hAnsi="Arial" w:cs="Arial"/>
          <w:sz w:val="20"/>
          <w:szCs w:val="20"/>
        </w:rPr>
        <w:t>business</w:t>
      </w:r>
      <w:r w:rsidRPr="00BA07BD">
        <w:rPr>
          <w:rFonts w:ascii="Arial" w:hAnsi="Arial" w:cs="Arial"/>
          <w:sz w:val="20"/>
          <w:szCs w:val="20"/>
        </w:rPr>
        <w:t xml:space="preserve"> unit are offered at branch campuses, educational locations, or instructional sites other than the main campus/location</w:t>
      </w:r>
      <w:r w:rsidR="00D1683E">
        <w:rPr>
          <w:rFonts w:ascii="Arial" w:hAnsi="Arial" w:cs="Arial"/>
          <w:sz w:val="20"/>
          <w:szCs w:val="20"/>
        </w:rPr>
        <w:t>/site</w:t>
      </w:r>
      <w:r w:rsidR="00670CF1" w:rsidRPr="00BA07BD">
        <w:rPr>
          <w:rFonts w:ascii="Arial" w:hAnsi="Arial" w:cs="Arial"/>
          <w:sz w:val="20"/>
          <w:szCs w:val="20"/>
        </w:rPr>
        <w:t xml:space="preserve">, the human, financial, physical, learning, and technological resources at each location must be sufficient to support the </w:t>
      </w:r>
      <w:r w:rsidR="005C134D">
        <w:rPr>
          <w:rFonts w:ascii="Arial" w:hAnsi="Arial" w:cs="Arial"/>
          <w:sz w:val="20"/>
          <w:szCs w:val="20"/>
        </w:rPr>
        <w:t>business</w:t>
      </w:r>
      <w:r w:rsidR="00670CF1" w:rsidRPr="00BA07BD">
        <w:rPr>
          <w:rFonts w:ascii="Arial" w:hAnsi="Arial" w:cs="Arial"/>
          <w:sz w:val="20"/>
          <w:szCs w:val="20"/>
        </w:rPr>
        <w:t xml:space="preserve"> programs taught at that </w:t>
      </w:r>
      <w:r w:rsidR="00D1683E">
        <w:rPr>
          <w:rFonts w:ascii="Arial" w:hAnsi="Arial" w:cs="Arial"/>
          <w:sz w:val="20"/>
          <w:szCs w:val="20"/>
        </w:rPr>
        <w:t>campus/</w:t>
      </w:r>
      <w:r w:rsidR="00670CF1" w:rsidRPr="00BA07BD">
        <w:rPr>
          <w:rFonts w:ascii="Arial" w:hAnsi="Arial" w:cs="Arial"/>
          <w:sz w:val="20"/>
          <w:szCs w:val="20"/>
        </w:rPr>
        <w:t>location</w:t>
      </w:r>
      <w:r w:rsidR="00D1683E">
        <w:rPr>
          <w:rFonts w:ascii="Arial" w:hAnsi="Arial" w:cs="Arial"/>
          <w:sz w:val="20"/>
          <w:szCs w:val="20"/>
        </w:rPr>
        <w:t>/site</w:t>
      </w:r>
      <w:r w:rsidR="00670CF1" w:rsidRPr="00BA07BD">
        <w:rPr>
          <w:rFonts w:ascii="Arial" w:hAnsi="Arial" w:cs="Arial"/>
          <w:sz w:val="20"/>
          <w:szCs w:val="20"/>
        </w:rPr>
        <w:t>.</w:t>
      </w:r>
    </w:p>
    <w:p w14:paraId="65C0CA0B" w14:textId="77777777" w:rsidR="00471311" w:rsidRDefault="00471311" w:rsidP="00471311">
      <w:pPr>
        <w:rPr>
          <w:rFonts w:ascii="Arial" w:hAnsi="Arial" w:cs="Arial"/>
          <w:sz w:val="20"/>
          <w:szCs w:val="20"/>
        </w:rPr>
      </w:pPr>
    </w:p>
    <w:p w14:paraId="3013E37C" w14:textId="77777777" w:rsidR="00670CF1" w:rsidRPr="00D4078B" w:rsidRDefault="00670CF1" w:rsidP="00670CF1">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060ADD93" w14:textId="77777777" w:rsidR="00670CF1" w:rsidRPr="00DA3FEB" w:rsidRDefault="00670CF1" w:rsidP="00670CF1">
      <w:pPr>
        <w:rPr>
          <w:rFonts w:ascii="Arial" w:eastAsia="Times New Roman" w:hAnsi="Arial" w:cs="Arial"/>
          <w:i/>
          <w:sz w:val="20"/>
          <w:szCs w:val="20"/>
        </w:rPr>
      </w:pPr>
    </w:p>
    <w:p w14:paraId="69E2F57D" w14:textId="77777777" w:rsidR="00670CF1" w:rsidRPr="00544CEB" w:rsidRDefault="00670CF1" w:rsidP="00670CF1">
      <w:pPr>
        <w:rPr>
          <w:rFonts w:ascii="Arial" w:eastAsia="Times New Roman" w:hAnsi="Arial" w:cs="Arial"/>
          <w:sz w:val="20"/>
          <w:szCs w:val="20"/>
        </w:rPr>
      </w:pPr>
      <w:r w:rsidRPr="00544CEB">
        <w:rPr>
          <w:rFonts w:ascii="Arial" w:eastAsia="Times New Roman" w:hAnsi="Arial" w:cs="Arial"/>
          <w:sz w:val="20"/>
          <w:szCs w:val="20"/>
        </w:rPr>
        <w:t>In the self-study:</w:t>
      </w:r>
    </w:p>
    <w:p w14:paraId="42F0B93E" w14:textId="77777777" w:rsidR="00670CF1" w:rsidRPr="00544CEB" w:rsidRDefault="00670CF1" w:rsidP="00670CF1">
      <w:pPr>
        <w:autoSpaceDE w:val="0"/>
        <w:autoSpaceDN w:val="0"/>
        <w:adjustRightInd w:val="0"/>
        <w:rPr>
          <w:rFonts w:ascii="Arial" w:hAnsi="Arial" w:cs="Arial"/>
          <w:iCs/>
          <w:sz w:val="20"/>
          <w:szCs w:val="20"/>
        </w:rPr>
      </w:pPr>
    </w:p>
    <w:p w14:paraId="27FF4A87" w14:textId="77777777" w:rsidR="00670CF1" w:rsidRPr="00544CEB" w:rsidRDefault="00670CF1" w:rsidP="00F016E8">
      <w:pPr>
        <w:numPr>
          <w:ilvl w:val="0"/>
          <w:numId w:val="73"/>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 ensures </w:t>
      </w:r>
      <w:r w:rsidR="007C33BD" w:rsidRPr="00544CEB">
        <w:rPr>
          <w:rFonts w:ascii="Arial" w:hAnsi="Arial" w:cs="Arial"/>
          <w:iCs/>
          <w:sz w:val="20"/>
          <w:szCs w:val="20"/>
        </w:rPr>
        <w:t xml:space="preserve">consistent </w:t>
      </w:r>
      <w:r w:rsidRPr="00544CEB">
        <w:rPr>
          <w:rFonts w:ascii="Arial" w:hAnsi="Arial" w:cs="Arial"/>
          <w:iCs/>
          <w:sz w:val="20"/>
          <w:szCs w:val="20"/>
        </w:rPr>
        <w:t>quality</w:t>
      </w:r>
      <w:r w:rsidR="007C33BD" w:rsidRPr="00544CEB">
        <w:rPr>
          <w:rFonts w:ascii="Arial" w:hAnsi="Arial" w:cs="Arial"/>
          <w:iCs/>
          <w:sz w:val="20"/>
          <w:szCs w:val="20"/>
        </w:rPr>
        <w:t xml:space="preserve"> across all </w:t>
      </w:r>
      <w:r w:rsidR="00B40F51">
        <w:rPr>
          <w:rFonts w:ascii="Arial" w:hAnsi="Arial" w:cs="Arial"/>
          <w:iCs/>
          <w:sz w:val="20"/>
          <w:szCs w:val="20"/>
        </w:rPr>
        <w:t xml:space="preserve">branch campuses, educational locations, and </w:t>
      </w:r>
      <w:r w:rsidR="007C33BD" w:rsidRPr="00544CEB">
        <w:rPr>
          <w:rFonts w:ascii="Arial" w:hAnsi="Arial" w:cs="Arial"/>
          <w:iCs/>
          <w:sz w:val="20"/>
          <w:szCs w:val="20"/>
        </w:rPr>
        <w:t xml:space="preserve">instructional </w:t>
      </w:r>
      <w:r w:rsidR="00B40F51">
        <w:rPr>
          <w:rFonts w:ascii="Arial" w:hAnsi="Arial" w:cs="Arial"/>
          <w:iCs/>
          <w:sz w:val="20"/>
          <w:szCs w:val="20"/>
        </w:rPr>
        <w:t>sites</w:t>
      </w:r>
      <w:r w:rsidR="007C33BD" w:rsidRPr="00544CEB">
        <w:rPr>
          <w:rFonts w:ascii="Arial" w:hAnsi="Arial" w:cs="Arial"/>
          <w:iCs/>
          <w:sz w:val="20"/>
          <w:szCs w:val="20"/>
        </w:rPr>
        <w:t xml:space="preserve"> at which the </w:t>
      </w:r>
      <w:r w:rsidR="005C134D">
        <w:rPr>
          <w:rFonts w:ascii="Arial" w:hAnsi="Arial" w:cs="Arial"/>
          <w:iCs/>
          <w:sz w:val="20"/>
          <w:szCs w:val="20"/>
        </w:rPr>
        <w:t>business</w:t>
      </w:r>
      <w:r w:rsidR="007C33BD" w:rsidRPr="00544CEB">
        <w:rPr>
          <w:rFonts w:ascii="Arial" w:hAnsi="Arial" w:cs="Arial"/>
          <w:iCs/>
          <w:sz w:val="20"/>
          <w:szCs w:val="20"/>
        </w:rPr>
        <w:t xml:space="preserve"> programs are offered</w:t>
      </w:r>
      <w:r w:rsidRPr="00544CEB">
        <w:rPr>
          <w:rFonts w:ascii="Arial" w:hAnsi="Arial" w:cs="Arial"/>
          <w:iCs/>
          <w:sz w:val="20"/>
          <w:szCs w:val="20"/>
        </w:rPr>
        <w:t>.</w:t>
      </w:r>
    </w:p>
    <w:p w14:paraId="07DAF011" w14:textId="77777777" w:rsidR="007C33BD" w:rsidRPr="00544CEB" w:rsidRDefault="007C33BD" w:rsidP="007C33BD">
      <w:pPr>
        <w:autoSpaceDE w:val="0"/>
        <w:autoSpaceDN w:val="0"/>
        <w:adjustRightInd w:val="0"/>
        <w:ind w:left="360"/>
        <w:rPr>
          <w:rFonts w:ascii="Arial" w:hAnsi="Arial" w:cs="Arial"/>
          <w:iCs/>
          <w:sz w:val="20"/>
          <w:szCs w:val="20"/>
        </w:rPr>
      </w:pPr>
    </w:p>
    <w:p w14:paraId="7538798A" w14:textId="49B3E371" w:rsidR="007C33BD" w:rsidRPr="00544CEB" w:rsidRDefault="007C33BD" w:rsidP="00F016E8">
      <w:pPr>
        <w:pStyle w:val="ListParagraph"/>
        <w:numPr>
          <w:ilvl w:val="0"/>
          <w:numId w:val="73"/>
        </w:numPr>
        <w:rPr>
          <w:sz w:val="20"/>
          <w:szCs w:val="20"/>
        </w:rPr>
      </w:pPr>
      <w:r w:rsidRPr="00544CEB">
        <w:rPr>
          <w:sz w:val="20"/>
          <w:szCs w:val="20"/>
        </w:rPr>
        <w:t xml:space="preserve">Describe the extent to which the resources available </w:t>
      </w:r>
      <w:r w:rsidRPr="00544CEB">
        <w:rPr>
          <w:iCs/>
          <w:sz w:val="20"/>
          <w:szCs w:val="20"/>
        </w:rPr>
        <w:t>at branch campuses, other educational locations, or other instructional sites</w:t>
      </w:r>
      <w:r w:rsidR="0041727E">
        <w:rPr>
          <w:iCs/>
          <w:sz w:val="20"/>
          <w:szCs w:val="20"/>
        </w:rPr>
        <w:t>,</w:t>
      </w:r>
      <w:r w:rsidRPr="00544CEB">
        <w:rPr>
          <w:sz w:val="20"/>
          <w:szCs w:val="20"/>
        </w:rPr>
        <w:t xml:space="preserve"> are sufficient to support high-quality teaching, learning, and scholarly environments for the unit’s faculty and students at those </w:t>
      </w:r>
      <w:r w:rsidR="00B40F51">
        <w:rPr>
          <w:sz w:val="20"/>
          <w:szCs w:val="20"/>
        </w:rPr>
        <w:t xml:space="preserve">campuses, </w:t>
      </w:r>
      <w:r w:rsidRPr="00544CEB">
        <w:rPr>
          <w:sz w:val="20"/>
          <w:szCs w:val="20"/>
        </w:rPr>
        <w:t>locations</w:t>
      </w:r>
      <w:r w:rsidR="00B40F51">
        <w:rPr>
          <w:sz w:val="20"/>
          <w:szCs w:val="20"/>
        </w:rPr>
        <w:t>, and sites</w:t>
      </w:r>
      <w:r w:rsidRPr="00544CEB">
        <w:rPr>
          <w:sz w:val="20"/>
          <w:szCs w:val="20"/>
        </w:rPr>
        <w:t>.</w:t>
      </w:r>
    </w:p>
    <w:p w14:paraId="129B9A46" w14:textId="77777777" w:rsidR="007C33BD" w:rsidRPr="00544CEB" w:rsidRDefault="007C33BD" w:rsidP="007C33BD">
      <w:pPr>
        <w:autoSpaceDE w:val="0"/>
        <w:autoSpaceDN w:val="0"/>
        <w:adjustRightInd w:val="0"/>
        <w:rPr>
          <w:rFonts w:ascii="Arial" w:hAnsi="Arial" w:cs="Arial"/>
          <w:iCs/>
          <w:sz w:val="20"/>
          <w:szCs w:val="20"/>
        </w:rPr>
      </w:pPr>
    </w:p>
    <w:p w14:paraId="767A1BB6" w14:textId="77777777" w:rsidR="007C33BD" w:rsidRPr="00544CEB" w:rsidRDefault="007C33BD" w:rsidP="007C33BD">
      <w:pPr>
        <w:autoSpaceDE w:val="0"/>
        <w:autoSpaceDN w:val="0"/>
        <w:adjustRightInd w:val="0"/>
        <w:rPr>
          <w:rFonts w:ascii="Arial" w:hAnsi="Arial" w:cs="Arial"/>
          <w:iCs/>
          <w:sz w:val="20"/>
          <w:szCs w:val="20"/>
        </w:rPr>
      </w:pPr>
    </w:p>
    <w:p w14:paraId="4585FC5E" w14:textId="77777777" w:rsidR="00670CF1" w:rsidRPr="00544CEB" w:rsidRDefault="00670CF1" w:rsidP="007C33BD">
      <w:pPr>
        <w:autoSpaceDE w:val="0"/>
        <w:autoSpaceDN w:val="0"/>
        <w:adjustRightInd w:val="0"/>
        <w:rPr>
          <w:rFonts w:ascii="Arial" w:hAnsi="Arial" w:cs="Arial"/>
          <w:iCs/>
          <w:sz w:val="20"/>
          <w:szCs w:val="20"/>
        </w:rPr>
      </w:pPr>
    </w:p>
    <w:p w14:paraId="402F87AD" w14:textId="77777777" w:rsidR="00670CF1" w:rsidRPr="00544CEB" w:rsidRDefault="00670CF1" w:rsidP="00670CF1">
      <w:pPr>
        <w:autoSpaceDE w:val="0"/>
        <w:autoSpaceDN w:val="0"/>
        <w:adjustRightInd w:val="0"/>
        <w:ind w:left="360"/>
        <w:rPr>
          <w:rFonts w:ascii="Arial" w:hAnsi="Arial" w:cs="Arial"/>
          <w:iCs/>
          <w:sz w:val="20"/>
          <w:szCs w:val="20"/>
        </w:rPr>
        <w:sectPr w:rsidR="00670CF1"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A74D667" w14:textId="77777777" w:rsidR="000A4489" w:rsidRPr="00D4078B" w:rsidRDefault="00BE0554" w:rsidP="002D6165">
      <w:pPr>
        <w:pStyle w:val="Heading3"/>
      </w:pPr>
      <w:bookmarkStart w:id="135" w:name="_Toc502852340"/>
      <w:r>
        <w:lastRenderedPageBreak/>
        <w:t>7</w:t>
      </w:r>
      <w:r w:rsidR="000A4489" w:rsidRPr="00D4078B">
        <w:t>.</w:t>
      </w:r>
      <w:r w:rsidR="000A4489">
        <w:t>6:</w:t>
      </w:r>
      <w:r w:rsidR="000A4489" w:rsidRPr="00D4078B">
        <w:t xml:space="preserve"> Summary Reflection on </w:t>
      </w:r>
      <w:r w:rsidR="000A4489">
        <w:t xml:space="preserve">Resources Supporting </w:t>
      </w:r>
      <w:r w:rsidR="005C134D">
        <w:t>Business</w:t>
      </w:r>
      <w:r w:rsidR="000A4489">
        <w:t xml:space="preserve"> Programs</w:t>
      </w:r>
      <w:bookmarkEnd w:id="135"/>
    </w:p>
    <w:p w14:paraId="6F523676" w14:textId="77777777" w:rsidR="000A4489" w:rsidRPr="00D4078B" w:rsidRDefault="000A4489" w:rsidP="000A4489">
      <w:pPr>
        <w:jc w:val="both"/>
        <w:rPr>
          <w:rFonts w:ascii="Arial" w:eastAsia="Times New Roman" w:hAnsi="Arial" w:cs="Arial"/>
          <w:b/>
          <w:bCs/>
          <w:color w:val="000000"/>
          <w:sz w:val="20"/>
          <w:szCs w:val="20"/>
        </w:rPr>
      </w:pPr>
    </w:p>
    <w:p w14:paraId="40002F40" w14:textId="77777777" w:rsidR="000A4489" w:rsidRPr="00D4078B" w:rsidRDefault="000A4489" w:rsidP="000A448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Pr>
          <w:rFonts w:ascii="Arial" w:eastAsia="Times New Roman" w:hAnsi="Arial" w:cs="Arial"/>
          <w:b/>
          <w:bCs/>
          <w:color w:val="000000"/>
          <w:sz w:val="20"/>
          <w:szCs w:val="20"/>
        </w:rPr>
        <w:t>various resources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622170C1" w14:textId="77777777" w:rsidR="000A4489" w:rsidRPr="00D4078B" w:rsidRDefault="000A4489" w:rsidP="000A4489">
      <w:pPr>
        <w:rPr>
          <w:rFonts w:ascii="Arial" w:eastAsia="Times New Roman" w:hAnsi="Arial" w:cs="Arial"/>
          <w:color w:val="000000"/>
          <w:sz w:val="20"/>
          <w:szCs w:val="20"/>
        </w:rPr>
      </w:pPr>
    </w:p>
    <w:p w14:paraId="37EF9965" w14:textId="77777777" w:rsidR="000A4489" w:rsidRPr="00D4078B" w:rsidRDefault="000A4489" w:rsidP="000A4489">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7DDC8623" w14:textId="77777777" w:rsidR="000A4489" w:rsidRPr="00D4078B" w:rsidRDefault="000A4489" w:rsidP="000A4489">
      <w:pPr>
        <w:rPr>
          <w:rFonts w:ascii="Arial" w:eastAsia="Times New Roman" w:hAnsi="Arial" w:cs="Arial"/>
          <w:sz w:val="20"/>
          <w:szCs w:val="20"/>
        </w:rPr>
      </w:pPr>
    </w:p>
    <w:p w14:paraId="1012F3BD" w14:textId="77777777" w:rsidR="000A4489" w:rsidRPr="00D4078B" w:rsidRDefault="000A4489" w:rsidP="000A4489">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overall performance in the context of its mission.</w:t>
      </w:r>
    </w:p>
    <w:p w14:paraId="421D596D" w14:textId="77777777" w:rsidR="000A4489" w:rsidRPr="00D4078B" w:rsidRDefault="000A4489" w:rsidP="000A4489">
      <w:pPr>
        <w:rPr>
          <w:rFonts w:ascii="Arial" w:eastAsia="Times New Roman" w:hAnsi="Arial" w:cs="Arial"/>
          <w:bCs/>
          <w:sz w:val="20"/>
          <w:szCs w:val="20"/>
        </w:rPr>
      </w:pPr>
    </w:p>
    <w:p w14:paraId="7AFC742D" w14:textId="77777777" w:rsidR="000A4489" w:rsidRPr="00D4078B" w:rsidRDefault="000A4489" w:rsidP="000A4489">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4201CA6C" w14:textId="77777777" w:rsidR="000A4489" w:rsidRPr="00D4078B" w:rsidRDefault="000A4489" w:rsidP="000A4489">
      <w:pPr>
        <w:rPr>
          <w:rFonts w:ascii="Arial" w:eastAsia="Times New Roman" w:hAnsi="Arial" w:cs="Arial"/>
          <w:sz w:val="20"/>
          <w:szCs w:val="20"/>
        </w:rPr>
      </w:pPr>
    </w:p>
    <w:p w14:paraId="59BF769C" w14:textId="77777777" w:rsidR="000A4489" w:rsidRPr="00544CEB" w:rsidRDefault="000A4489" w:rsidP="000A4489">
      <w:pPr>
        <w:rPr>
          <w:rFonts w:ascii="Arial" w:eastAsia="Times New Roman" w:hAnsi="Arial" w:cs="Arial"/>
          <w:sz w:val="20"/>
          <w:szCs w:val="20"/>
        </w:rPr>
      </w:pPr>
      <w:r w:rsidRPr="00544CEB">
        <w:rPr>
          <w:rFonts w:ascii="Arial" w:eastAsia="Times New Roman" w:hAnsi="Arial" w:cs="Arial"/>
          <w:sz w:val="20"/>
          <w:szCs w:val="20"/>
        </w:rPr>
        <w:t>In the self-study:</w:t>
      </w:r>
    </w:p>
    <w:p w14:paraId="213635A9" w14:textId="77777777" w:rsidR="000A4489" w:rsidRPr="00544CEB" w:rsidRDefault="000A4489" w:rsidP="000A4489">
      <w:pPr>
        <w:rPr>
          <w:rFonts w:ascii="Arial" w:eastAsia="Times New Roman" w:hAnsi="Arial" w:cs="Arial"/>
          <w:sz w:val="20"/>
          <w:szCs w:val="20"/>
        </w:rPr>
      </w:pPr>
    </w:p>
    <w:p w14:paraId="37B558F4" w14:textId="77777777" w:rsidR="000A4489" w:rsidRPr="00544CEB" w:rsidRDefault="000A4489" w:rsidP="000A4489">
      <w:pPr>
        <w:rPr>
          <w:rFonts w:ascii="Arial" w:eastAsia="Times New Roman" w:hAnsi="Arial" w:cs="Arial"/>
          <w:sz w:val="20"/>
          <w:szCs w:val="20"/>
        </w:rPr>
      </w:pPr>
      <w:r w:rsidRPr="00544CEB">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unit’s financial, physical, learning, and technological resources</w:t>
      </w:r>
      <w:r w:rsidR="00002D40" w:rsidRPr="00544CEB">
        <w:rPr>
          <w:rFonts w:ascii="Arial" w:eastAsia="Times New Roman" w:hAnsi="Arial" w:cs="Arial"/>
          <w:sz w:val="20"/>
          <w:szCs w:val="20"/>
        </w:rPr>
        <w:t xml:space="preserve"> at all instructional locations at which </w:t>
      </w:r>
      <w:r w:rsidR="005C134D">
        <w:rPr>
          <w:rFonts w:ascii="Arial" w:eastAsia="Times New Roman" w:hAnsi="Arial" w:cs="Arial"/>
          <w:sz w:val="20"/>
          <w:szCs w:val="20"/>
        </w:rPr>
        <w:t>business</w:t>
      </w:r>
      <w:r w:rsidR="00002D40" w:rsidRPr="00544CEB">
        <w:rPr>
          <w:rFonts w:ascii="Arial" w:eastAsia="Times New Roman" w:hAnsi="Arial" w:cs="Arial"/>
          <w:sz w:val="20"/>
          <w:szCs w:val="20"/>
        </w:rPr>
        <w:t xml:space="preserve"> programs are offered</w:t>
      </w:r>
      <w:r w:rsidRPr="00544CEB">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unit’s mission and:</w:t>
      </w:r>
    </w:p>
    <w:p w14:paraId="43226A33" w14:textId="77777777" w:rsidR="000A4489" w:rsidRPr="00544CEB" w:rsidRDefault="000A4489" w:rsidP="000A4489">
      <w:pPr>
        <w:rPr>
          <w:rFonts w:ascii="Arial" w:eastAsia="Times New Roman" w:hAnsi="Arial" w:cs="Arial"/>
          <w:sz w:val="20"/>
          <w:szCs w:val="20"/>
        </w:rPr>
      </w:pPr>
    </w:p>
    <w:p w14:paraId="1A50ED0A" w14:textId="77777777" w:rsidR="000A4489" w:rsidRPr="00544CEB" w:rsidRDefault="000A4489" w:rsidP="00F016E8">
      <w:pPr>
        <w:numPr>
          <w:ilvl w:val="0"/>
          <w:numId w:val="74"/>
        </w:numPr>
        <w:rPr>
          <w:rFonts w:ascii="Arial" w:eastAsia="Times New Roman" w:hAnsi="Arial" w:cs="Arial"/>
          <w:sz w:val="20"/>
          <w:szCs w:val="20"/>
        </w:rPr>
      </w:pPr>
      <w:r w:rsidRPr="00544CEB">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 drew from the self-study regarding the effectiveness of its </w:t>
      </w:r>
      <w:r w:rsidR="00002D40" w:rsidRPr="00544CEB">
        <w:rPr>
          <w:rFonts w:ascii="Arial" w:eastAsia="Times New Roman" w:hAnsi="Arial" w:cs="Arial"/>
          <w:sz w:val="20"/>
          <w:szCs w:val="20"/>
        </w:rPr>
        <w:t>financial, physical, learning, and technological resources</w:t>
      </w:r>
      <w:r w:rsidRPr="00544CEB">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education. These conclusions should include an identification of any changes and improvements needed in the </w:t>
      </w:r>
      <w:r w:rsidR="00002D40" w:rsidRPr="00544CEB">
        <w:rPr>
          <w:rFonts w:ascii="Arial" w:eastAsia="Times New Roman" w:hAnsi="Arial" w:cs="Arial"/>
          <w:sz w:val="20"/>
          <w:szCs w:val="20"/>
        </w:rPr>
        <w:t xml:space="preserve">resources available to the </w:t>
      </w:r>
      <w:r w:rsidRPr="00544CEB">
        <w:rPr>
          <w:rFonts w:ascii="Arial" w:eastAsia="Times New Roman" w:hAnsi="Arial" w:cs="Arial"/>
          <w:sz w:val="20"/>
          <w:szCs w:val="20"/>
        </w:rPr>
        <w:t xml:space="preserve">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w:t>
      </w:r>
    </w:p>
    <w:p w14:paraId="2DA24930" w14:textId="77777777" w:rsidR="000A4489" w:rsidRPr="00544CEB" w:rsidRDefault="000A4489" w:rsidP="000A4489">
      <w:pPr>
        <w:rPr>
          <w:rFonts w:ascii="Arial" w:eastAsia="Times New Roman" w:hAnsi="Arial" w:cs="Arial"/>
          <w:sz w:val="20"/>
          <w:szCs w:val="20"/>
        </w:rPr>
      </w:pPr>
    </w:p>
    <w:p w14:paraId="45DE84E3" w14:textId="77777777" w:rsidR="000A4489" w:rsidRPr="00544CEB" w:rsidRDefault="000A4489" w:rsidP="00F016E8">
      <w:pPr>
        <w:numPr>
          <w:ilvl w:val="0"/>
          <w:numId w:val="74"/>
        </w:numPr>
        <w:rPr>
          <w:rFonts w:ascii="Arial" w:eastAsia="Times New Roman" w:hAnsi="Arial" w:cs="Arial"/>
          <w:sz w:val="20"/>
          <w:szCs w:val="20"/>
        </w:rPr>
      </w:pPr>
      <w:r w:rsidRPr="00544CEB">
        <w:rPr>
          <w:rFonts w:ascii="Arial" w:eastAsia="Times New Roman" w:hAnsi="Arial" w:cs="Arial"/>
          <w:sz w:val="20"/>
          <w:szCs w:val="20"/>
        </w:rPr>
        <w:t>Describe proposed courses of action to make the changes and improvements identified in item 1 above.</w:t>
      </w:r>
    </w:p>
    <w:p w14:paraId="049CD920" w14:textId="77777777" w:rsidR="000A4489" w:rsidRPr="00544CEB" w:rsidRDefault="000A4489" w:rsidP="000A4489">
      <w:pPr>
        <w:rPr>
          <w:rFonts w:ascii="Arial" w:eastAsia="Times New Roman" w:hAnsi="Arial" w:cs="Arial"/>
          <w:sz w:val="20"/>
          <w:szCs w:val="20"/>
        </w:rPr>
      </w:pPr>
    </w:p>
    <w:p w14:paraId="1042603E" w14:textId="77777777" w:rsidR="000A4489" w:rsidRPr="00544CEB" w:rsidRDefault="000A4489" w:rsidP="000A4489">
      <w:pPr>
        <w:rPr>
          <w:rFonts w:ascii="Arial" w:eastAsia="Times New Roman" w:hAnsi="Arial" w:cs="Arial"/>
          <w:sz w:val="20"/>
          <w:szCs w:val="20"/>
        </w:rPr>
      </w:pPr>
    </w:p>
    <w:p w14:paraId="5D72E62A" w14:textId="77777777" w:rsidR="000A4489" w:rsidRPr="00544CEB" w:rsidRDefault="000A4489" w:rsidP="000A4489">
      <w:pPr>
        <w:rPr>
          <w:rFonts w:ascii="Arial" w:eastAsia="Times New Roman" w:hAnsi="Arial" w:cs="Arial"/>
          <w:sz w:val="20"/>
          <w:szCs w:val="20"/>
        </w:rPr>
        <w:sectPr w:rsidR="000A4489" w:rsidRPr="00544CEB"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BF4C994" w14:textId="77777777" w:rsidR="00BE2AF6" w:rsidRPr="000657DB" w:rsidRDefault="006E5878" w:rsidP="000657DB">
      <w:pPr>
        <w:pStyle w:val="Heading2"/>
        <w:jc w:val="left"/>
        <w:rPr>
          <w:sz w:val="24"/>
          <w:szCs w:val="24"/>
          <w:u w:val="single"/>
        </w:rPr>
      </w:pPr>
      <w:bookmarkStart w:id="136" w:name="_Toc502852341"/>
      <w:r>
        <w:rPr>
          <w:sz w:val="24"/>
          <w:szCs w:val="24"/>
          <w:u w:val="single"/>
        </w:rPr>
        <w:lastRenderedPageBreak/>
        <w:t xml:space="preserve">Principle </w:t>
      </w:r>
      <w:r w:rsidR="00BE0554">
        <w:rPr>
          <w:sz w:val="24"/>
          <w:szCs w:val="24"/>
          <w:u w:val="single"/>
        </w:rPr>
        <w:t>8</w:t>
      </w:r>
      <w:r w:rsidR="00BE2AF6" w:rsidRPr="000657DB">
        <w:rPr>
          <w:sz w:val="24"/>
          <w:szCs w:val="24"/>
          <w:u w:val="single"/>
        </w:rPr>
        <w:t>: External Relationships</w:t>
      </w:r>
      <w:bookmarkEnd w:id="136"/>
    </w:p>
    <w:p w14:paraId="18E5F0F5" w14:textId="77777777" w:rsidR="00BE2AF6" w:rsidRDefault="00BE2AF6" w:rsidP="00BE2AF6">
      <w:pPr>
        <w:pStyle w:val="Heading1"/>
        <w:rPr>
          <w:b w:val="0"/>
          <w:bCs w:val="0"/>
          <w:color w:val="000000"/>
          <w:sz w:val="20"/>
          <w:szCs w:val="20"/>
        </w:rPr>
      </w:pPr>
    </w:p>
    <w:p w14:paraId="4859B7B4" w14:textId="77777777" w:rsidR="00BE2AF6" w:rsidRDefault="00BE2AF6" w:rsidP="001335A4">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the academic </w:t>
      </w:r>
      <w:r w:rsidR="005C134D">
        <w:rPr>
          <w:rFonts w:ascii="Arial" w:hAnsi="Arial" w:cs="Arial"/>
          <w:sz w:val="20"/>
          <w:szCs w:val="20"/>
        </w:rPr>
        <w:t>business</w:t>
      </w:r>
      <w:r w:rsidRPr="00BA07BD">
        <w:rPr>
          <w:rFonts w:ascii="Arial" w:hAnsi="Arial" w:cs="Arial"/>
          <w:sz w:val="20"/>
          <w:szCs w:val="20"/>
        </w:rPr>
        <w:t xml:space="preserve"> unit to have effective external relationships with other institutions, organizations, and individuals, including effective linkages with the professional </w:t>
      </w:r>
      <w:r w:rsidR="005C134D">
        <w:rPr>
          <w:rFonts w:ascii="Arial" w:hAnsi="Arial" w:cs="Arial"/>
          <w:sz w:val="20"/>
          <w:szCs w:val="20"/>
        </w:rPr>
        <w:t>business</w:t>
      </w:r>
      <w:r w:rsidR="001335A4">
        <w:rPr>
          <w:rFonts w:ascii="Arial" w:hAnsi="Arial" w:cs="Arial"/>
          <w:sz w:val="20"/>
          <w:szCs w:val="20"/>
        </w:rPr>
        <w:t xml:space="preserve"> community</w:t>
      </w:r>
      <w:r w:rsidRPr="00BA07BD">
        <w:rPr>
          <w:rFonts w:ascii="Arial" w:hAnsi="Arial" w:cs="Arial"/>
          <w:sz w:val="20"/>
          <w:szCs w:val="20"/>
        </w:rPr>
        <w:t xml:space="preserve">. Excellence in </w:t>
      </w:r>
      <w:r w:rsidR="005C134D">
        <w:rPr>
          <w:rFonts w:ascii="Arial" w:hAnsi="Arial" w:cs="Arial"/>
          <w:sz w:val="20"/>
          <w:szCs w:val="20"/>
        </w:rPr>
        <w:t>business</w:t>
      </w:r>
      <w:r w:rsidRPr="00BA07BD">
        <w:rPr>
          <w:rFonts w:ascii="Arial" w:hAnsi="Arial" w:cs="Arial"/>
          <w:sz w:val="20"/>
          <w:szCs w:val="20"/>
        </w:rPr>
        <w:t xml:space="preserve"> education also requires accountability to the public for student learning outcomes in the programs offered by the academic </w:t>
      </w:r>
      <w:r w:rsidR="005C134D">
        <w:rPr>
          <w:rFonts w:ascii="Arial" w:hAnsi="Arial" w:cs="Arial"/>
          <w:sz w:val="20"/>
          <w:szCs w:val="20"/>
        </w:rPr>
        <w:t>business</w:t>
      </w:r>
      <w:r w:rsidRPr="00BA07BD">
        <w:rPr>
          <w:rFonts w:ascii="Arial" w:hAnsi="Arial" w:cs="Arial"/>
          <w:sz w:val="20"/>
          <w:szCs w:val="20"/>
        </w:rPr>
        <w:t xml:space="preserve"> unit.</w:t>
      </w:r>
      <w:r w:rsidR="00F96DBE">
        <w:rPr>
          <w:rFonts w:ascii="Arial" w:hAnsi="Arial" w:cs="Arial"/>
          <w:sz w:val="20"/>
          <w:szCs w:val="20"/>
        </w:rPr>
        <w:t xml:space="preserve"> </w:t>
      </w:r>
    </w:p>
    <w:p w14:paraId="34E93FEB" w14:textId="77777777" w:rsidR="00F96DBE" w:rsidRDefault="00F96DBE" w:rsidP="001335A4">
      <w:pPr>
        <w:rPr>
          <w:rFonts w:ascii="Arial" w:hAnsi="Arial" w:cs="Arial"/>
          <w:sz w:val="20"/>
          <w:szCs w:val="20"/>
        </w:rPr>
      </w:pPr>
    </w:p>
    <w:p w14:paraId="7345F7CE" w14:textId="77777777" w:rsidR="000F4FA0" w:rsidRPr="00D4078B" w:rsidRDefault="00BE0554" w:rsidP="002D6165">
      <w:pPr>
        <w:pStyle w:val="Heading3"/>
      </w:pPr>
      <w:bookmarkStart w:id="137" w:name="_Toc502852342"/>
      <w:r>
        <w:t>8</w:t>
      </w:r>
      <w:r w:rsidR="000F4FA0" w:rsidRPr="00D4078B">
        <w:t>.</w:t>
      </w:r>
      <w:r w:rsidR="000F4FA0">
        <w:t>1:</w:t>
      </w:r>
      <w:r w:rsidR="000F4FA0" w:rsidRPr="00D4078B">
        <w:t xml:space="preserve"> </w:t>
      </w:r>
      <w:r w:rsidR="000F4FA0">
        <w:t xml:space="preserve">External Linkages with the </w:t>
      </w:r>
      <w:r w:rsidR="005C134D">
        <w:t>Business</w:t>
      </w:r>
      <w:r w:rsidR="000F4FA0">
        <w:t xml:space="preserve"> Community</w:t>
      </w:r>
      <w:bookmarkEnd w:id="137"/>
    </w:p>
    <w:p w14:paraId="5E408714" w14:textId="77777777" w:rsidR="000F4FA0" w:rsidRPr="00D4078B" w:rsidRDefault="000F4FA0" w:rsidP="000F4FA0">
      <w:pPr>
        <w:jc w:val="both"/>
        <w:rPr>
          <w:rFonts w:ascii="Arial" w:eastAsia="Times New Roman" w:hAnsi="Arial" w:cs="Arial"/>
          <w:b/>
          <w:bCs/>
          <w:color w:val="000000"/>
          <w:sz w:val="20"/>
          <w:szCs w:val="20"/>
        </w:rPr>
      </w:pPr>
    </w:p>
    <w:p w14:paraId="6C8B042C" w14:textId="77777777" w:rsidR="000F4FA0" w:rsidRPr="00D4078B" w:rsidRDefault="000F4FA0" w:rsidP="000F4FA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F4FA0">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unit to have current and meaningful linkages to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practitioners and organizations</w:t>
      </w:r>
      <w:r w:rsidR="0042570F">
        <w:rPr>
          <w:rFonts w:ascii="Arial" w:eastAsia="Times New Roman" w:hAnsi="Arial" w:cs="Arial"/>
          <w:b/>
          <w:bCs/>
          <w:color w:val="000000"/>
          <w:sz w:val="20"/>
          <w:szCs w:val="20"/>
        </w:rPr>
        <w:t>. These linkages must</w:t>
      </w:r>
      <w:r w:rsidR="00820038">
        <w:rPr>
          <w:rFonts w:ascii="Arial" w:eastAsia="Times New Roman" w:hAnsi="Arial" w:cs="Arial"/>
          <w:b/>
          <w:bCs/>
          <w:color w:val="000000"/>
          <w:sz w:val="20"/>
          <w:szCs w:val="20"/>
        </w:rPr>
        <w:t xml:space="preserve"> </w:t>
      </w:r>
      <w:r w:rsidR="0042570F">
        <w:rPr>
          <w:rFonts w:ascii="Arial" w:eastAsia="Times New Roman" w:hAnsi="Arial" w:cs="Arial"/>
          <w:b/>
          <w:bCs/>
          <w:color w:val="000000"/>
          <w:sz w:val="20"/>
          <w:szCs w:val="20"/>
        </w:rPr>
        <w:t>be</w:t>
      </w:r>
      <w:r w:rsidR="00820038">
        <w:rPr>
          <w:rFonts w:ascii="Arial" w:eastAsia="Times New Roman" w:hAnsi="Arial" w:cs="Arial"/>
          <w:b/>
          <w:bCs/>
          <w:color w:val="000000"/>
          <w:sz w:val="20"/>
          <w:szCs w:val="20"/>
        </w:rPr>
        <w:t xml:space="preserve"> consistent with the unit’s mission and broad-based goals.</w:t>
      </w:r>
    </w:p>
    <w:p w14:paraId="2C2BFA21" w14:textId="77777777" w:rsidR="000F4FA0" w:rsidRPr="00D4078B" w:rsidRDefault="000F4FA0" w:rsidP="000F4FA0">
      <w:pPr>
        <w:rPr>
          <w:rFonts w:ascii="Arial" w:eastAsia="Times New Roman" w:hAnsi="Arial" w:cs="Arial"/>
          <w:color w:val="000000"/>
          <w:sz w:val="20"/>
          <w:szCs w:val="20"/>
        </w:rPr>
      </w:pPr>
    </w:p>
    <w:p w14:paraId="2E279E6E" w14:textId="77777777" w:rsidR="000F4FA0" w:rsidRPr="00D4078B" w:rsidRDefault="000F4FA0" w:rsidP="000F4FA0">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40F59EA7" w14:textId="77777777" w:rsidR="000F4FA0" w:rsidRPr="00471311" w:rsidRDefault="000F4FA0" w:rsidP="000F4FA0">
      <w:pPr>
        <w:pStyle w:val="Heading1"/>
        <w:rPr>
          <w:b w:val="0"/>
          <w:bCs w:val="0"/>
          <w:sz w:val="20"/>
          <w:szCs w:val="20"/>
        </w:rPr>
      </w:pPr>
    </w:p>
    <w:p w14:paraId="29D44B74" w14:textId="77777777" w:rsidR="007748C4" w:rsidRPr="00BA07BD" w:rsidRDefault="000F4FA0" w:rsidP="00BA07BD">
      <w:pPr>
        <w:rPr>
          <w:rFonts w:ascii="Arial" w:hAnsi="Arial" w:cs="Arial"/>
          <w:sz w:val="20"/>
          <w:szCs w:val="20"/>
        </w:rPr>
      </w:pPr>
      <w:r w:rsidRPr="00BA07BD">
        <w:rPr>
          <w:rFonts w:ascii="Arial" w:hAnsi="Arial" w:cs="Arial"/>
          <w:sz w:val="20"/>
          <w:szCs w:val="20"/>
        </w:rPr>
        <w:t xml:space="preserve">In professional </w:t>
      </w:r>
      <w:r w:rsidR="005C134D">
        <w:rPr>
          <w:rFonts w:ascii="Arial" w:hAnsi="Arial" w:cs="Arial"/>
          <w:sz w:val="20"/>
          <w:szCs w:val="20"/>
        </w:rPr>
        <w:t>business</w:t>
      </w:r>
      <w:r w:rsidRPr="00BA07BD">
        <w:rPr>
          <w:rFonts w:ascii="Arial" w:hAnsi="Arial" w:cs="Arial"/>
          <w:sz w:val="20"/>
          <w:szCs w:val="20"/>
        </w:rPr>
        <w:t xml:space="preserve"> programs, linkages </w:t>
      </w:r>
      <w:r w:rsidR="00EA7410" w:rsidRPr="00BA07BD">
        <w:rPr>
          <w:rFonts w:ascii="Arial" w:hAnsi="Arial" w:cs="Arial"/>
          <w:sz w:val="20"/>
          <w:szCs w:val="20"/>
        </w:rPr>
        <w:t xml:space="preserve">between the academic </w:t>
      </w:r>
      <w:r w:rsidR="005C134D">
        <w:rPr>
          <w:rFonts w:ascii="Arial" w:hAnsi="Arial" w:cs="Arial"/>
          <w:sz w:val="20"/>
          <w:szCs w:val="20"/>
        </w:rPr>
        <w:t>business</w:t>
      </w:r>
      <w:r w:rsidR="00EA7410" w:rsidRPr="00BA07BD">
        <w:rPr>
          <w:rFonts w:ascii="Arial" w:hAnsi="Arial" w:cs="Arial"/>
          <w:sz w:val="20"/>
          <w:szCs w:val="20"/>
        </w:rPr>
        <w:t xml:space="preserve"> community and </w:t>
      </w:r>
      <w:r w:rsidRPr="00BA07BD">
        <w:rPr>
          <w:rFonts w:ascii="Arial" w:hAnsi="Arial" w:cs="Arial"/>
          <w:sz w:val="20"/>
          <w:szCs w:val="20"/>
        </w:rPr>
        <w:t>professional practitioners, business, and industry are essential</w:t>
      </w:r>
      <w:r w:rsidR="00EA7410" w:rsidRPr="00BA07BD">
        <w:rPr>
          <w:rFonts w:ascii="Arial" w:hAnsi="Arial" w:cs="Arial"/>
          <w:sz w:val="20"/>
          <w:szCs w:val="20"/>
        </w:rPr>
        <w:t xml:space="preserve"> for ensuring currency and relevance of </w:t>
      </w:r>
      <w:r w:rsidR="005C134D">
        <w:rPr>
          <w:rFonts w:ascii="Arial" w:hAnsi="Arial" w:cs="Arial"/>
          <w:sz w:val="20"/>
          <w:szCs w:val="20"/>
        </w:rPr>
        <w:t>business</w:t>
      </w:r>
      <w:r w:rsidR="00EA7410" w:rsidRPr="00BA07BD">
        <w:rPr>
          <w:rFonts w:ascii="Arial" w:hAnsi="Arial" w:cs="Arial"/>
          <w:sz w:val="20"/>
          <w:szCs w:val="20"/>
        </w:rPr>
        <w:t xml:space="preserve"> education</w:t>
      </w:r>
      <w:r w:rsidR="008A62BE" w:rsidRPr="00BA07BD">
        <w:rPr>
          <w:rFonts w:ascii="Arial" w:hAnsi="Arial" w:cs="Arial"/>
          <w:sz w:val="20"/>
          <w:szCs w:val="20"/>
        </w:rPr>
        <w:t>, for ensuring that students acquire the necessary professional competencies and skills,</w:t>
      </w:r>
      <w:r w:rsidR="00EA7410" w:rsidRPr="00BA07BD">
        <w:rPr>
          <w:rFonts w:ascii="Arial" w:hAnsi="Arial" w:cs="Arial"/>
          <w:sz w:val="20"/>
          <w:szCs w:val="20"/>
        </w:rPr>
        <w:t xml:space="preserve"> and </w:t>
      </w:r>
      <w:r w:rsidR="001335A4">
        <w:rPr>
          <w:rFonts w:ascii="Arial" w:hAnsi="Arial" w:cs="Arial"/>
          <w:sz w:val="20"/>
          <w:szCs w:val="20"/>
        </w:rPr>
        <w:t>for</w:t>
      </w:r>
      <w:r w:rsidR="00EA7410" w:rsidRPr="00BA07BD">
        <w:rPr>
          <w:rFonts w:ascii="Arial" w:hAnsi="Arial" w:cs="Arial"/>
          <w:sz w:val="20"/>
          <w:szCs w:val="20"/>
        </w:rPr>
        <w:t xml:space="preserve"> preparing students to be successful </w:t>
      </w:r>
      <w:r w:rsidR="005C134D">
        <w:rPr>
          <w:rFonts w:ascii="Arial" w:hAnsi="Arial" w:cs="Arial"/>
          <w:sz w:val="20"/>
          <w:szCs w:val="20"/>
        </w:rPr>
        <w:t>business</w:t>
      </w:r>
      <w:r w:rsidR="00EA7410" w:rsidRPr="00BA07BD">
        <w:rPr>
          <w:rFonts w:ascii="Arial" w:hAnsi="Arial" w:cs="Arial"/>
          <w:sz w:val="20"/>
          <w:szCs w:val="20"/>
        </w:rPr>
        <w:t xml:space="preserve"> professionals. </w:t>
      </w:r>
    </w:p>
    <w:p w14:paraId="505F725D" w14:textId="77777777" w:rsidR="000F4FA0" w:rsidRPr="00BA07BD" w:rsidRDefault="000F4FA0" w:rsidP="00BA07BD">
      <w:pPr>
        <w:rPr>
          <w:rFonts w:ascii="Arial" w:hAnsi="Arial" w:cs="Arial"/>
          <w:sz w:val="20"/>
          <w:szCs w:val="20"/>
        </w:rPr>
      </w:pPr>
    </w:p>
    <w:p w14:paraId="78B32FBA" w14:textId="77777777" w:rsidR="000F4FA0" w:rsidRPr="00D4078B" w:rsidRDefault="000F4FA0" w:rsidP="000F4FA0">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0D3AD986" w14:textId="77777777" w:rsidR="000F4FA0" w:rsidRPr="00544CEB" w:rsidRDefault="000F4FA0" w:rsidP="000F4FA0">
      <w:pPr>
        <w:rPr>
          <w:rFonts w:ascii="Arial" w:eastAsia="Times New Roman" w:hAnsi="Arial" w:cs="Arial"/>
          <w:sz w:val="20"/>
          <w:szCs w:val="20"/>
        </w:rPr>
      </w:pPr>
    </w:p>
    <w:p w14:paraId="25B7B356" w14:textId="77777777" w:rsidR="000F4FA0" w:rsidRPr="00544CEB" w:rsidRDefault="000F4FA0" w:rsidP="000F4FA0">
      <w:pPr>
        <w:rPr>
          <w:rFonts w:ascii="Arial" w:eastAsia="Times New Roman" w:hAnsi="Arial" w:cs="Arial"/>
          <w:sz w:val="20"/>
          <w:szCs w:val="20"/>
        </w:rPr>
      </w:pPr>
      <w:r w:rsidRPr="00544CEB">
        <w:rPr>
          <w:rFonts w:ascii="Arial" w:eastAsia="Times New Roman" w:hAnsi="Arial" w:cs="Arial"/>
          <w:sz w:val="20"/>
          <w:szCs w:val="20"/>
        </w:rPr>
        <w:t>In the self-study:</w:t>
      </w:r>
    </w:p>
    <w:p w14:paraId="1367B2ED" w14:textId="77777777" w:rsidR="000F4FA0" w:rsidRPr="00544CEB" w:rsidRDefault="000F4FA0" w:rsidP="000F4FA0">
      <w:pPr>
        <w:rPr>
          <w:rFonts w:ascii="Arial" w:eastAsia="Times New Roman" w:hAnsi="Arial" w:cs="Arial"/>
          <w:sz w:val="20"/>
          <w:szCs w:val="20"/>
        </w:rPr>
      </w:pPr>
    </w:p>
    <w:p w14:paraId="0C47E8EB" w14:textId="77777777" w:rsidR="000F4FA0" w:rsidRPr="00544CEB" w:rsidRDefault="007C540E" w:rsidP="00F016E8">
      <w:pPr>
        <w:pStyle w:val="ListParagraph"/>
        <w:numPr>
          <w:ilvl w:val="0"/>
          <w:numId w:val="75"/>
        </w:numPr>
        <w:ind w:left="360"/>
        <w:rPr>
          <w:sz w:val="20"/>
          <w:szCs w:val="20"/>
        </w:rPr>
      </w:pPr>
      <w:r w:rsidRPr="00544CEB">
        <w:rPr>
          <w:sz w:val="20"/>
          <w:szCs w:val="20"/>
        </w:rPr>
        <w:t xml:space="preserve">Describe the academic </w:t>
      </w:r>
      <w:r w:rsidR="005C134D">
        <w:rPr>
          <w:sz w:val="20"/>
          <w:szCs w:val="20"/>
        </w:rPr>
        <w:t>business</w:t>
      </w:r>
      <w:r w:rsidRPr="00544CEB">
        <w:rPr>
          <w:sz w:val="20"/>
          <w:szCs w:val="20"/>
        </w:rPr>
        <w:t xml:space="preserve"> unit’s linkages with the </w:t>
      </w:r>
      <w:r w:rsidR="005C134D">
        <w:rPr>
          <w:sz w:val="20"/>
          <w:szCs w:val="20"/>
        </w:rPr>
        <w:t>business</w:t>
      </w:r>
      <w:r w:rsidRPr="00544CEB">
        <w:rPr>
          <w:sz w:val="20"/>
          <w:szCs w:val="20"/>
        </w:rPr>
        <w:t xml:space="preserve"> practice community. This description should address any of the following linkages that apply to the academic </w:t>
      </w:r>
      <w:r w:rsidR="005C134D">
        <w:rPr>
          <w:sz w:val="20"/>
          <w:szCs w:val="20"/>
        </w:rPr>
        <w:t>business</w:t>
      </w:r>
      <w:r w:rsidRPr="00544CEB">
        <w:rPr>
          <w:sz w:val="20"/>
          <w:szCs w:val="20"/>
        </w:rPr>
        <w:t xml:space="preserve"> unit and the ways in which the linkages have contributed to the unit and its students and faculty:</w:t>
      </w:r>
    </w:p>
    <w:p w14:paraId="3DBF4967" w14:textId="77777777" w:rsidR="000F4FA0" w:rsidRPr="00544CEB" w:rsidRDefault="000F4FA0" w:rsidP="00BA07BD">
      <w:pPr>
        <w:rPr>
          <w:rFonts w:ascii="Arial" w:hAnsi="Arial" w:cs="Arial"/>
          <w:sz w:val="20"/>
          <w:szCs w:val="20"/>
        </w:rPr>
      </w:pPr>
    </w:p>
    <w:p w14:paraId="6E6FB993" w14:textId="77777777" w:rsidR="007C540E" w:rsidRPr="00544CEB" w:rsidRDefault="005C134D" w:rsidP="00F016E8">
      <w:pPr>
        <w:pStyle w:val="ListParagraph"/>
        <w:numPr>
          <w:ilvl w:val="0"/>
          <w:numId w:val="84"/>
        </w:numPr>
        <w:rPr>
          <w:sz w:val="20"/>
          <w:szCs w:val="20"/>
        </w:rPr>
      </w:pPr>
      <w:r>
        <w:rPr>
          <w:sz w:val="20"/>
          <w:szCs w:val="20"/>
        </w:rPr>
        <w:t>Business</w:t>
      </w:r>
      <w:r w:rsidR="007C540E" w:rsidRPr="00544CEB">
        <w:rPr>
          <w:sz w:val="20"/>
          <w:szCs w:val="20"/>
        </w:rPr>
        <w:t xml:space="preserve"> advisory boards</w:t>
      </w:r>
    </w:p>
    <w:p w14:paraId="4F2F2F57" w14:textId="77777777" w:rsidR="00A7332C" w:rsidRPr="00544CEB" w:rsidRDefault="00A7332C" w:rsidP="00BA07BD">
      <w:pPr>
        <w:rPr>
          <w:rFonts w:ascii="Arial" w:hAnsi="Arial" w:cs="Arial"/>
          <w:sz w:val="20"/>
          <w:szCs w:val="20"/>
        </w:rPr>
      </w:pPr>
    </w:p>
    <w:p w14:paraId="60380F05" w14:textId="77777777" w:rsidR="007C540E" w:rsidRPr="00544CEB" w:rsidRDefault="007C540E" w:rsidP="00F016E8">
      <w:pPr>
        <w:pStyle w:val="ListParagraph"/>
        <w:numPr>
          <w:ilvl w:val="0"/>
          <w:numId w:val="84"/>
        </w:numPr>
        <w:rPr>
          <w:sz w:val="20"/>
          <w:szCs w:val="20"/>
        </w:rPr>
      </w:pPr>
      <w:r w:rsidRPr="00544CEB">
        <w:rPr>
          <w:sz w:val="20"/>
          <w:szCs w:val="20"/>
        </w:rPr>
        <w:t xml:space="preserve">Student internship programs in </w:t>
      </w:r>
      <w:r w:rsidR="005C134D">
        <w:rPr>
          <w:sz w:val="20"/>
          <w:szCs w:val="20"/>
        </w:rPr>
        <w:t>business</w:t>
      </w:r>
    </w:p>
    <w:p w14:paraId="61A51AAA" w14:textId="77777777" w:rsidR="007C540E" w:rsidRPr="00544CEB" w:rsidRDefault="007C540E" w:rsidP="00BA07BD">
      <w:pPr>
        <w:rPr>
          <w:rFonts w:ascii="Arial" w:hAnsi="Arial" w:cs="Arial"/>
          <w:sz w:val="20"/>
          <w:szCs w:val="20"/>
        </w:rPr>
      </w:pPr>
    </w:p>
    <w:p w14:paraId="15FCE286" w14:textId="77777777" w:rsidR="007C540E" w:rsidRPr="00544CEB" w:rsidRDefault="007C540E" w:rsidP="00F016E8">
      <w:pPr>
        <w:pStyle w:val="ListParagraph"/>
        <w:numPr>
          <w:ilvl w:val="0"/>
          <w:numId w:val="84"/>
        </w:numPr>
        <w:rPr>
          <w:sz w:val="20"/>
          <w:szCs w:val="20"/>
        </w:rPr>
      </w:pPr>
      <w:r w:rsidRPr="00544CEB">
        <w:rPr>
          <w:sz w:val="20"/>
          <w:szCs w:val="20"/>
        </w:rPr>
        <w:t>Faculty-practitioner internship and externship programs</w:t>
      </w:r>
    </w:p>
    <w:p w14:paraId="218ADE56" w14:textId="77777777" w:rsidR="007C540E" w:rsidRPr="00544CEB" w:rsidRDefault="007C540E" w:rsidP="00BA07BD">
      <w:pPr>
        <w:rPr>
          <w:rFonts w:ascii="Arial" w:hAnsi="Arial" w:cs="Arial"/>
          <w:sz w:val="20"/>
          <w:szCs w:val="20"/>
        </w:rPr>
      </w:pPr>
    </w:p>
    <w:p w14:paraId="678050CC" w14:textId="77777777" w:rsidR="007C540E" w:rsidRPr="00544CEB" w:rsidRDefault="007C540E" w:rsidP="00F016E8">
      <w:pPr>
        <w:pStyle w:val="ListParagraph"/>
        <w:numPr>
          <w:ilvl w:val="0"/>
          <w:numId w:val="84"/>
        </w:numPr>
        <w:rPr>
          <w:sz w:val="20"/>
          <w:szCs w:val="20"/>
        </w:rPr>
      </w:pPr>
      <w:r w:rsidRPr="00544CEB">
        <w:rPr>
          <w:sz w:val="20"/>
          <w:szCs w:val="20"/>
        </w:rPr>
        <w:t>Guest lecturers/speakers</w:t>
      </w:r>
    </w:p>
    <w:p w14:paraId="40A88DDB" w14:textId="77777777" w:rsidR="007C540E" w:rsidRPr="00544CEB" w:rsidRDefault="007C540E" w:rsidP="00BA07BD">
      <w:pPr>
        <w:rPr>
          <w:rFonts w:ascii="Arial" w:hAnsi="Arial" w:cs="Arial"/>
          <w:sz w:val="20"/>
          <w:szCs w:val="20"/>
        </w:rPr>
      </w:pPr>
    </w:p>
    <w:p w14:paraId="1D56EC0B" w14:textId="77777777" w:rsidR="007C540E" w:rsidRPr="00544CEB" w:rsidRDefault="007C540E" w:rsidP="00F016E8">
      <w:pPr>
        <w:pStyle w:val="ListParagraph"/>
        <w:numPr>
          <w:ilvl w:val="0"/>
          <w:numId w:val="84"/>
        </w:numPr>
        <w:rPr>
          <w:sz w:val="20"/>
          <w:szCs w:val="20"/>
        </w:rPr>
      </w:pPr>
      <w:r w:rsidRPr="00544CEB">
        <w:rPr>
          <w:sz w:val="20"/>
          <w:szCs w:val="20"/>
        </w:rPr>
        <w:t>Institutional outreach programs</w:t>
      </w:r>
    </w:p>
    <w:p w14:paraId="2AAA2189" w14:textId="77777777" w:rsidR="007C540E" w:rsidRPr="00544CEB" w:rsidRDefault="007C540E" w:rsidP="00BA07BD">
      <w:pPr>
        <w:rPr>
          <w:rFonts w:ascii="Arial" w:hAnsi="Arial" w:cs="Arial"/>
          <w:sz w:val="20"/>
          <w:szCs w:val="20"/>
        </w:rPr>
      </w:pPr>
    </w:p>
    <w:p w14:paraId="5BD55FCE" w14:textId="77777777" w:rsidR="007C540E" w:rsidRPr="00544CEB" w:rsidRDefault="007C540E" w:rsidP="00F016E8">
      <w:pPr>
        <w:pStyle w:val="ListParagraph"/>
        <w:numPr>
          <w:ilvl w:val="0"/>
          <w:numId w:val="84"/>
        </w:numPr>
        <w:rPr>
          <w:sz w:val="20"/>
          <w:szCs w:val="20"/>
        </w:rPr>
      </w:pPr>
      <w:r w:rsidRPr="00544CEB">
        <w:rPr>
          <w:sz w:val="20"/>
          <w:szCs w:val="20"/>
        </w:rPr>
        <w:t xml:space="preserve">Partnerships and collaboration agreements with </w:t>
      </w:r>
      <w:r w:rsidR="005C134D">
        <w:rPr>
          <w:sz w:val="20"/>
          <w:szCs w:val="20"/>
        </w:rPr>
        <w:t>business</w:t>
      </w:r>
      <w:r w:rsidRPr="00544CEB">
        <w:rPr>
          <w:sz w:val="20"/>
          <w:szCs w:val="20"/>
        </w:rPr>
        <w:t xml:space="preserve"> firms/organizations</w:t>
      </w:r>
    </w:p>
    <w:p w14:paraId="23C95647" w14:textId="77777777" w:rsidR="007C540E" w:rsidRPr="00544CEB" w:rsidRDefault="007C540E" w:rsidP="00BA07BD">
      <w:pPr>
        <w:rPr>
          <w:rFonts w:ascii="Arial" w:hAnsi="Arial" w:cs="Arial"/>
          <w:sz w:val="20"/>
          <w:szCs w:val="20"/>
        </w:rPr>
      </w:pPr>
    </w:p>
    <w:p w14:paraId="7DFF9F9B" w14:textId="2D752182" w:rsidR="007C540E" w:rsidRPr="00544CEB" w:rsidRDefault="007C540E" w:rsidP="00F016E8">
      <w:pPr>
        <w:pStyle w:val="ListParagraph"/>
        <w:numPr>
          <w:ilvl w:val="0"/>
          <w:numId w:val="84"/>
        </w:numPr>
        <w:rPr>
          <w:sz w:val="20"/>
          <w:szCs w:val="20"/>
        </w:rPr>
      </w:pPr>
      <w:r w:rsidRPr="00544CEB">
        <w:rPr>
          <w:sz w:val="20"/>
          <w:szCs w:val="20"/>
        </w:rPr>
        <w:t xml:space="preserve">Professional </w:t>
      </w:r>
      <w:r w:rsidR="005C134D">
        <w:rPr>
          <w:sz w:val="20"/>
          <w:szCs w:val="20"/>
        </w:rPr>
        <w:t>business</w:t>
      </w:r>
      <w:r w:rsidRPr="00544CEB">
        <w:rPr>
          <w:sz w:val="20"/>
          <w:szCs w:val="20"/>
        </w:rPr>
        <w:t xml:space="preserve"> student organizations</w:t>
      </w:r>
    </w:p>
    <w:p w14:paraId="529AF7E4" w14:textId="77777777" w:rsidR="007C540E" w:rsidRPr="00544CEB" w:rsidRDefault="007C540E" w:rsidP="00BA07BD">
      <w:pPr>
        <w:rPr>
          <w:rFonts w:ascii="Arial" w:hAnsi="Arial" w:cs="Arial"/>
          <w:sz w:val="20"/>
          <w:szCs w:val="20"/>
        </w:rPr>
      </w:pPr>
    </w:p>
    <w:p w14:paraId="1E24C5F7" w14:textId="77777777" w:rsidR="007C540E" w:rsidRPr="00544CEB" w:rsidRDefault="007C540E" w:rsidP="00F016E8">
      <w:pPr>
        <w:pStyle w:val="ListParagraph"/>
        <w:numPr>
          <w:ilvl w:val="0"/>
          <w:numId w:val="84"/>
        </w:numPr>
        <w:rPr>
          <w:sz w:val="20"/>
          <w:szCs w:val="20"/>
        </w:rPr>
      </w:pPr>
      <w:r w:rsidRPr="00544CEB">
        <w:rPr>
          <w:sz w:val="20"/>
          <w:szCs w:val="20"/>
        </w:rPr>
        <w:t>Practitioner-student mentoring programs</w:t>
      </w:r>
    </w:p>
    <w:p w14:paraId="03CB49EF" w14:textId="77777777" w:rsidR="007C540E" w:rsidRPr="00544CEB" w:rsidRDefault="007C540E" w:rsidP="00BA07BD">
      <w:pPr>
        <w:rPr>
          <w:rFonts w:ascii="Arial" w:hAnsi="Arial" w:cs="Arial"/>
          <w:sz w:val="20"/>
          <w:szCs w:val="20"/>
        </w:rPr>
      </w:pPr>
    </w:p>
    <w:p w14:paraId="28E007F4" w14:textId="77777777" w:rsidR="00025FF5" w:rsidRDefault="007C540E" w:rsidP="00F016E8">
      <w:pPr>
        <w:pStyle w:val="ListParagraph"/>
        <w:numPr>
          <w:ilvl w:val="0"/>
          <w:numId w:val="84"/>
        </w:numPr>
        <w:rPr>
          <w:sz w:val="20"/>
          <w:szCs w:val="20"/>
        </w:rPr>
      </w:pPr>
      <w:r w:rsidRPr="00544CEB">
        <w:rPr>
          <w:sz w:val="20"/>
          <w:szCs w:val="20"/>
        </w:rPr>
        <w:t>Joint faculty-practitioner research ventures</w:t>
      </w:r>
    </w:p>
    <w:p w14:paraId="359DE2F9" w14:textId="77777777" w:rsidR="00EA4B34" w:rsidRPr="00A841AC" w:rsidRDefault="00EA4B34" w:rsidP="00A841AC">
      <w:pPr>
        <w:pStyle w:val="ListParagraph"/>
        <w:rPr>
          <w:sz w:val="20"/>
          <w:szCs w:val="20"/>
        </w:rPr>
      </w:pPr>
    </w:p>
    <w:p w14:paraId="0519414E" w14:textId="77777777" w:rsidR="00EA4B34" w:rsidRPr="00544CEB" w:rsidRDefault="00EA4B34" w:rsidP="00F016E8">
      <w:pPr>
        <w:pStyle w:val="ListParagraph"/>
        <w:numPr>
          <w:ilvl w:val="0"/>
          <w:numId w:val="84"/>
        </w:numPr>
        <w:rPr>
          <w:sz w:val="20"/>
          <w:szCs w:val="20"/>
        </w:rPr>
      </w:pPr>
      <w:r>
        <w:rPr>
          <w:sz w:val="20"/>
          <w:szCs w:val="20"/>
        </w:rPr>
        <w:t>Other linkages</w:t>
      </w:r>
    </w:p>
    <w:p w14:paraId="34EAEE75" w14:textId="77777777" w:rsidR="00025FF5" w:rsidRPr="00544CEB" w:rsidRDefault="00025FF5" w:rsidP="00025FF5">
      <w:pPr>
        <w:rPr>
          <w:rFonts w:ascii="Arial" w:hAnsi="Arial" w:cs="Arial"/>
          <w:sz w:val="20"/>
          <w:szCs w:val="20"/>
        </w:rPr>
      </w:pPr>
    </w:p>
    <w:p w14:paraId="33CABCEC" w14:textId="77777777" w:rsidR="00025FF5" w:rsidRPr="00544CEB" w:rsidRDefault="00025FF5" w:rsidP="00F016E8">
      <w:pPr>
        <w:numPr>
          <w:ilvl w:val="0"/>
          <w:numId w:val="76"/>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unit’s linkages with the </w:t>
      </w:r>
      <w:r w:rsidR="005C134D">
        <w:rPr>
          <w:rFonts w:ascii="Arial" w:hAnsi="Arial" w:cs="Arial"/>
          <w:iCs/>
          <w:sz w:val="20"/>
          <w:szCs w:val="20"/>
        </w:rPr>
        <w:t>business</w:t>
      </w:r>
      <w:r w:rsidRPr="00544CEB">
        <w:rPr>
          <w:rFonts w:ascii="Arial" w:hAnsi="Arial" w:cs="Arial"/>
          <w:iCs/>
          <w:sz w:val="20"/>
          <w:szCs w:val="20"/>
        </w:rPr>
        <w:t xml:space="preserve"> practice community are </w:t>
      </w:r>
      <w:r w:rsidR="0061662B" w:rsidRPr="00544CEB">
        <w:rPr>
          <w:rFonts w:ascii="Arial" w:hAnsi="Arial" w:cs="Arial"/>
          <w:iCs/>
          <w:sz w:val="20"/>
          <w:szCs w:val="20"/>
        </w:rPr>
        <w:t xml:space="preserve">aligned and </w:t>
      </w:r>
      <w:r w:rsidRPr="00544CEB">
        <w:rPr>
          <w:rFonts w:ascii="Arial" w:hAnsi="Arial" w:cs="Arial"/>
          <w:iCs/>
          <w:sz w:val="20"/>
          <w:szCs w:val="20"/>
        </w:rPr>
        <w:t xml:space="preserve">consistent with </w:t>
      </w:r>
      <w:r w:rsidR="0061662B" w:rsidRPr="00544CEB">
        <w:rPr>
          <w:rFonts w:ascii="Arial" w:hAnsi="Arial" w:cs="Arial"/>
          <w:iCs/>
          <w:sz w:val="20"/>
          <w:szCs w:val="20"/>
        </w:rPr>
        <w:t xml:space="preserve">the </w:t>
      </w:r>
      <w:r w:rsidRPr="00544CEB">
        <w:rPr>
          <w:rFonts w:ascii="Arial" w:hAnsi="Arial" w:cs="Arial"/>
          <w:iCs/>
          <w:sz w:val="20"/>
          <w:szCs w:val="20"/>
        </w:rPr>
        <w:t>career path</w:t>
      </w:r>
      <w:r w:rsidR="0002337B" w:rsidRPr="00544CEB">
        <w:rPr>
          <w:rFonts w:ascii="Arial" w:hAnsi="Arial" w:cs="Arial"/>
          <w:iCs/>
          <w:sz w:val="20"/>
          <w:szCs w:val="20"/>
        </w:rPr>
        <w:t>s</w:t>
      </w:r>
      <w:r w:rsidRPr="00544CEB">
        <w:rPr>
          <w:rFonts w:ascii="Arial" w:hAnsi="Arial" w:cs="Arial"/>
          <w:iCs/>
          <w:sz w:val="20"/>
          <w:szCs w:val="20"/>
        </w:rPr>
        <w:t xml:space="preserve"> and the roles and responsibilities for which the unit’s </w:t>
      </w:r>
      <w:r w:rsidR="005C134D">
        <w:rPr>
          <w:rFonts w:ascii="Arial" w:hAnsi="Arial" w:cs="Arial"/>
          <w:iCs/>
          <w:sz w:val="20"/>
          <w:szCs w:val="20"/>
        </w:rPr>
        <w:t>business</w:t>
      </w:r>
      <w:r w:rsidRPr="00544CEB">
        <w:rPr>
          <w:rFonts w:ascii="Arial" w:hAnsi="Arial" w:cs="Arial"/>
          <w:iCs/>
          <w:sz w:val="20"/>
          <w:szCs w:val="20"/>
        </w:rPr>
        <w:t xml:space="preserve"> programs are designed to prepare students.</w:t>
      </w:r>
    </w:p>
    <w:p w14:paraId="03BE68FA" w14:textId="77777777" w:rsidR="0061662B" w:rsidRPr="00544CEB" w:rsidRDefault="0061662B" w:rsidP="0061662B">
      <w:pPr>
        <w:autoSpaceDE w:val="0"/>
        <w:autoSpaceDN w:val="0"/>
        <w:adjustRightInd w:val="0"/>
        <w:ind w:left="360"/>
        <w:rPr>
          <w:rFonts w:ascii="Arial" w:hAnsi="Arial" w:cs="Arial"/>
          <w:iCs/>
          <w:sz w:val="20"/>
          <w:szCs w:val="20"/>
        </w:rPr>
      </w:pPr>
    </w:p>
    <w:p w14:paraId="3ACDFDFC" w14:textId="77777777" w:rsidR="0061662B" w:rsidRPr="00544CEB" w:rsidRDefault="0061662B" w:rsidP="00F016E8">
      <w:pPr>
        <w:numPr>
          <w:ilvl w:val="0"/>
          <w:numId w:val="76"/>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unit’s linkages with the </w:t>
      </w:r>
      <w:r w:rsidR="005C134D">
        <w:rPr>
          <w:rFonts w:ascii="Arial" w:hAnsi="Arial" w:cs="Arial"/>
          <w:iCs/>
          <w:sz w:val="20"/>
          <w:szCs w:val="20"/>
        </w:rPr>
        <w:t>business</w:t>
      </w:r>
      <w:r w:rsidRPr="00544CEB">
        <w:rPr>
          <w:rFonts w:ascii="Arial" w:hAnsi="Arial" w:cs="Arial"/>
          <w:iCs/>
          <w:sz w:val="20"/>
          <w:szCs w:val="20"/>
        </w:rPr>
        <w:t xml:space="preserve"> practice community are consistent with its mission and broad-based goals.</w:t>
      </w:r>
    </w:p>
    <w:p w14:paraId="0B958B1C" w14:textId="77777777" w:rsidR="0037376A" w:rsidRPr="00D4078B" w:rsidRDefault="00BE0554" w:rsidP="002D6165">
      <w:pPr>
        <w:pStyle w:val="Heading3"/>
      </w:pPr>
      <w:bookmarkStart w:id="138" w:name="_Toc502852343"/>
      <w:r>
        <w:lastRenderedPageBreak/>
        <w:t>8</w:t>
      </w:r>
      <w:r w:rsidR="0037376A" w:rsidRPr="00D4078B">
        <w:t>.</w:t>
      </w:r>
      <w:r w:rsidR="0037376A">
        <w:t>2:</w:t>
      </w:r>
      <w:r w:rsidR="0037376A" w:rsidRPr="00D4078B">
        <w:t xml:space="preserve"> </w:t>
      </w:r>
      <w:r w:rsidR="0037376A">
        <w:t>External Accountability</w:t>
      </w:r>
      <w:bookmarkEnd w:id="138"/>
    </w:p>
    <w:p w14:paraId="03066D7E" w14:textId="77777777" w:rsidR="0037376A" w:rsidRPr="00D4078B" w:rsidRDefault="0037376A" w:rsidP="0037376A">
      <w:pPr>
        <w:jc w:val="both"/>
        <w:rPr>
          <w:rFonts w:ascii="Arial" w:eastAsia="Times New Roman" w:hAnsi="Arial" w:cs="Arial"/>
          <w:b/>
          <w:bCs/>
          <w:color w:val="000000"/>
          <w:sz w:val="20"/>
          <w:szCs w:val="20"/>
        </w:rPr>
      </w:pPr>
    </w:p>
    <w:p w14:paraId="28A336B8" w14:textId="77777777" w:rsidR="0037376A" w:rsidRPr="00D4078B" w:rsidRDefault="0037376A" w:rsidP="0037376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7376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education requires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units to be accountable to the public for the quality of their </w:t>
      </w:r>
      <w:r>
        <w:rPr>
          <w:rFonts w:ascii="Arial" w:eastAsia="Times New Roman" w:hAnsi="Arial" w:cs="Arial"/>
          <w:b/>
          <w:bCs/>
          <w:color w:val="000000"/>
          <w:sz w:val="20"/>
          <w:szCs w:val="20"/>
        </w:rPr>
        <w:t>d</w:t>
      </w:r>
      <w:r w:rsidRPr="0037376A">
        <w:rPr>
          <w:rFonts w:ascii="Arial" w:eastAsia="Times New Roman" w:hAnsi="Arial" w:cs="Arial"/>
          <w:b/>
          <w:bCs/>
          <w:color w:val="000000"/>
          <w:sz w:val="20"/>
          <w:szCs w:val="20"/>
        </w:rPr>
        <w:t>egree programs</w:t>
      </w:r>
      <w:r>
        <w:rPr>
          <w:rFonts w:ascii="Arial" w:eastAsia="Times New Roman" w:hAnsi="Arial" w:cs="Arial"/>
          <w:b/>
          <w:bCs/>
          <w:color w:val="000000"/>
          <w:sz w:val="20"/>
          <w:szCs w:val="20"/>
        </w:rPr>
        <w:t xml:space="preserv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Therefore, the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 must have processes for </w:t>
      </w:r>
      <w:r>
        <w:rPr>
          <w:rFonts w:ascii="Arial" w:eastAsia="Times New Roman" w:hAnsi="Arial" w:cs="Arial"/>
          <w:b/>
          <w:bCs/>
          <w:color w:val="000000"/>
          <w:sz w:val="20"/>
          <w:szCs w:val="20"/>
        </w:rPr>
        <w:t xml:space="preserve">the </w:t>
      </w:r>
      <w:r w:rsidRPr="0037376A">
        <w:rPr>
          <w:rFonts w:ascii="Arial" w:eastAsia="Times New Roman" w:hAnsi="Arial" w:cs="Arial"/>
          <w:b/>
          <w:bCs/>
          <w:color w:val="000000"/>
          <w:sz w:val="20"/>
          <w:szCs w:val="20"/>
        </w:rPr>
        <w:t xml:space="preserve">consistent, reliable public disclosure of information pertaining to student </w:t>
      </w:r>
      <w:r w:rsidR="001335A4">
        <w:rPr>
          <w:rFonts w:ascii="Arial" w:eastAsia="Times New Roman" w:hAnsi="Arial" w:cs="Arial"/>
          <w:b/>
          <w:bCs/>
          <w:color w:val="000000"/>
          <w:sz w:val="20"/>
          <w:szCs w:val="20"/>
        </w:rPr>
        <w:t>success</w:t>
      </w:r>
      <w:r w:rsidRPr="0037376A">
        <w:rPr>
          <w:rFonts w:ascii="Arial" w:eastAsia="Times New Roman" w:hAnsi="Arial" w:cs="Arial"/>
          <w:b/>
          <w:bCs/>
          <w:color w:val="000000"/>
          <w:sz w:val="20"/>
          <w:szCs w:val="20"/>
        </w:rPr>
        <w:t xml:space="preserve"> in its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programs. These processes must include the posting of student learning results for each IACBE-accredited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37376A">
        <w:rPr>
          <w:rFonts w:ascii="Arial" w:eastAsia="Times New Roman" w:hAnsi="Arial" w:cs="Arial"/>
          <w:b/>
          <w:bCs/>
          <w:color w:val="000000"/>
          <w:sz w:val="20"/>
          <w:szCs w:val="20"/>
        </w:rPr>
        <w:t xml:space="preserve">program on </w:t>
      </w:r>
      <w:r>
        <w:rPr>
          <w:rFonts w:ascii="Arial" w:eastAsia="Times New Roman" w:hAnsi="Arial" w:cs="Arial"/>
          <w:b/>
          <w:bCs/>
          <w:color w:val="000000"/>
          <w:sz w:val="20"/>
          <w:szCs w:val="20"/>
        </w:rPr>
        <w:t xml:space="preserve">its </w:t>
      </w:r>
      <w:r w:rsidRPr="0037376A">
        <w:rPr>
          <w:rFonts w:ascii="Arial" w:eastAsia="Times New Roman" w:hAnsi="Arial" w:cs="Arial"/>
          <w:b/>
          <w:bCs/>
          <w:color w:val="000000"/>
          <w:sz w:val="20"/>
          <w:szCs w:val="20"/>
        </w:rPr>
        <w:t>website</w:t>
      </w:r>
      <w:r>
        <w:rPr>
          <w:rFonts w:ascii="Arial" w:eastAsia="Times New Roman" w:hAnsi="Arial" w:cs="Arial"/>
          <w:b/>
          <w:bCs/>
          <w:color w:val="000000"/>
          <w:sz w:val="20"/>
          <w:szCs w:val="20"/>
        </w:rPr>
        <w:t xml:space="preserve"> i</w:t>
      </w:r>
      <w:r w:rsidRPr="0037376A">
        <w:rPr>
          <w:rFonts w:ascii="Arial" w:eastAsia="Times New Roman" w:hAnsi="Arial" w:cs="Arial"/>
          <w:b/>
          <w:bCs/>
          <w:color w:val="000000"/>
          <w:sz w:val="20"/>
          <w:szCs w:val="20"/>
        </w:rPr>
        <w:t>n a manner that is easily accessible by the public</w:t>
      </w:r>
      <w:r>
        <w:rPr>
          <w:rFonts w:ascii="Arial" w:eastAsia="Times New Roman" w:hAnsi="Arial" w:cs="Arial"/>
          <w:b/>
          <w:bCs/>
          <w:color w:val="000000"/>
          <w:sz w:val="20"/>
          <w:szCs w:val="20"/>
        </w:rPr>
        <w:t>.</w:t>
      </w:r>
    </w:p>
    <w:p w14:paraId="1876F050" w14:textId="77777777" w:rsidR="0037376A" w:rsidRPr="00D4078B" w:rsidRDefault="0037376A" w:rsidP="0037376A">
      <w:pPr>
        <w:rPr>
          <w:rFonts w:ascii="Arial" w:eastAsia="Times New Roman" w:hAnsi="Arial" w:cs="Arial"/>
          <w:color w:val="000000"/>
          <w:sz w:val="20"/>
          <w:szCs w:val="20"/>
        </w:rPr>
      </w:pPr>
    </w:p>
    <w:p w14:paraId="25EDF1C6" w14:textId="77777777" w:rsidR="0037376A" w:rsidRPr="00D4078B" w:rsidRDefault="0037376A" w:rsidP="0037376A">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34610210" w14:textId="77777777" w:rsidR="0037376A" w:rsidRPr="00471311" w:rsidRDefault="0037376A" w:rsidP="0037376A">
      <w:pPr>
        <w:pStyle w:val="Heading1"/>
        <w:rPr>
          <w:b w:val="0"/>
          <w:bCs w:val="0"/>
          <w:sz w:val="20"/>
          <w:szCs w:val="20"/>
        </w:rPr>
      </w:pPr>
    </w:p>
    <w:p w14:paraId="0898DE15" w14:textId="77777777" w:rsidR="0037376A" w:rsidRPr="00BA07BD" w:rsidRDefault="0037376A" w:rsidP="00BA07BD">
      <w:pPr>
        <w:rPr>
          <w:rFonts w:ascii="Arial" w:hAnsi="Arial" w:cs="Arial"/>
          <w:sz w:val="20"/>
          <w:szCs w:val="20"/>
        </w:rPr>
      </w:pPr>
      <w:r w:rsidRPr="00BA07BD">
        <w:rPr>
          <w:rFonts w:ascii="Arial" w:hAnsi="Arial" w:cs="Arial"/>
          <w:sz w:val="20"/>
          <w:szCs w:val="20"/>
        </w:rPr>
        <w:t xml:space="preserve">Accountability for student learning outcomes is essential to excellence in </w:t>
      </w:r>
      <w:r w:rsidR="005C134D">
        <w:rPr>
          <w:rFonts w:ascii="Arial" w:hAnsi="Arial" w:cs="Arial"/>
          <w:sz w:val="20"/>
          <w:szCs w:val="20"/>
        </w:rPr>
        <w:t>business</w:t>
      </w:r>
      <w:r w:rsidRPr="00BA07BD">
        <w:rPr>
          <w:rFonts w:ascii="Arial" w:hAnsi="Arial" w:cs="Arial"/>
          <w:sz w:val="20"/>
          <w:szCs w:val="20"/>
        </w:rPr>
        <w:t xml:space="preserve"> education. Public confidence and investment in </w:t>
      </w:r>
      <w:r w:rsidR="005C134D">
        <w:rPr>
          <w:rFonts w:ascii="Arial" w:hAnsi="Arial" w:cs="Arial"/>
          <w:sz w:val="20"/>
          <w:szCs w:val="20"/>
        </w:rPr>
        <w:t>business</w:t>
      </w:r>
      <w:r w:rsidRPr="00BA07BD">
        <w:rPr>
          <w:rFonts w:ascii="Arial" w:hAnsi="Arial" w:cs="Arial"/>
          <w:sz w:val="20"/>
          <w:szCs w:val="20"/>
        </w:rPr>
        <w:t xml:space="preserve"> education are enhanced when information pertaining to student </w:t>
      </w:r>
      <w:r w:rsidR="009B5179">
        <w:rPr>
          <w:rFonts w:ascii="Arial" w:hAnsi="Arial" w:cs="Arial"/>
          <w:sz w:val="20"/>
          <w:szCs w:val="20"/>
        </w:rPr>
        <w:t>success</w:t>
      </w:r>
      <w:r w:rsidRPr="00BA07BD">
        <w:rPr>
          <w:rFonts w:ascii="Arial" w:hAnsi="Arial" w:cs="Arial"/>
          <w:sz w:val="20"/>
          <w:szCs w:val="20"/>
        </w:rPr>
        <w:t xml:space="preserve"> is made available to the public.</w:t>
      </w:r>
    </w:p>
    <w:p w14:paraId="6B8C7CEE" w14:textId="77777777" w:rsidR="0037376A" w:rsidRPr="006F5312" w:rsidRDefault="0037376A" w:rsidP="0037376A">
      <w:pPr>
        <w:rPr>
          <w:rFonts w:ascii="Arial" w:hAnsi="Arial" w:cs="Arial"/>
          <w:sz w:val="20"/>
          <w:szCs w:val="20"/>
        </w:rPr>
      </w:pPr>
    </w:p>
    <w:p w14:paraId="07A1A43C" w14:textId="77777777" w:rsidR="0037376A" w:rsidRPr="00D4078B" w:rsidRDefault="0037376A" w:rsidP="0037376A">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5F264951" w14:textId="77777777" w:rsidR="0037376A" w:rsidRPr="00544CEB" w:rsidRDefault="0037376A" w:rsidP="0037376A">
      <w:pPr>
        <w:rPr>
          <w:rFonts w:ascii="Arial" w:eastAsia="Times New Roman" w:hAnsi="Arial" w:cs="Arial"/>
          <w:sz w:val="20"/>
          <w:szCs w:val="20"/>
        </w:rPr>
      </w:pPr>
    </w:p>
    <w:p w14:paraId="5AD7991E" w14:textId="77777777" w:rsidR="0037376A" w:rsidRPr="00544CEB" w:rsidRDefault="0037376A" w:rsidP="0037376A">
      <w:pPr>
        <w:rPr>
          <w:rFonts w:ascii="Arial" w:eastAsia="Times New Roman" w:hAnsi="Arial" w:cs="Arial"/>
          <w:sz w:val="20"/>
          <w:szCs w:val="20"/>
        </w:rPr>
      </w:pPr>
      <w:r w:rsidRPr="00544CEB">
        <w:rPr>
          <w:rFonts w:ascii="Arial" w:eastAsia="Times New Roman" w:hAnsi="Arial" w:cs="Arial"/>
          <w:sz w:val="20"/>
          <w:szCs w:val="20"/>
        </w:rPr>
        <w:t>In the self-study:</w:t>
      </w:r>
    </w:p>
    <w:p w14:paraId="1C19F4EF" w14:textId="77777777" w:rsidR="0037376A" w:rsidRPr="00544CEB" w:rsidRDefault="0037376A" w:rsidP="0037376A">
      <w:pPr>
        <w:rPr>
          <w:rFonts w:ascii="Arial" w:eastAsia="Times New Roman" w:hAnsi="Arial" w:cs="Arial"/>
          <w:sz w:val="20"/>
          <w:szCs w:val="20"/>
        </w:rPr>
      </w:pPr>
    </w:p>
    <w:p w14:paraId="261D51B9" w14:textId="0C3861BE" w:rsidR="00D041DC" w:rsidRPr="00087D76" w:rsidRDefault="00F7562A" w:rsidP="00FD7B08">
      <w:pPr>
        <w:numPr>
          <w:ilvl w:val="0"/>
          <w:numId w:val="141"/>
        </w:numPr>
        <w:rPr>
          <w:rFonts w:ascii="Arial" w:eastAsia="Times New Roman" w:hAnsi="Arial" w:cs="Arial"/>
          <w:iCs/>
          <w:sz w:val="20"/>
          <w:szCs w:val="20"/>
        </w:rPr>
      </w:pPr>
      <w:r>
        <w:rPr>
          <w:rFonts w:ascii="Arial" w:eastAsia="Times New Roman" w:hAnsi="Arial" w:cs="Arial"/>
          <w:iCs/>
          <w:sz w:val="20"/>
          <w:szCs w:val="20"/>
        </w:rPr>
        <w:t>For academic business units seeking Reaffirmation, p</w:t>
      </w:r>
      <w:r w:rsidR="0035655C" w:rsidRPr="00544CEB">
        <w:rPr>
          <w:rFonts w:ascii="Arial" w:eastAsia="Times New Roman" w:hAnsi="Arial" w:cs="Arial"/>
          <w:iCs/>
          <w:sz w:val="20"/>
          <w:szCs w:val="20"/>
        </w:rPr>
        <w:t>rovide</w:t>
      </w:r>
      <w:r w:rsidR="006E5878">
        <w:rPr>
          <w:rFonts w:ascii="Arial" w:eastAsia="Times New Roman" w:hAnsi="Arial" w:cs="Arial"/>
          <w:iCs/>
          <w:sz w:val="20"/>
          <w:szCs w:val="20"/>
        </w:rPr>
        <w:t xml:space="preserve"> Table </w:t>
      </w:r>
      <w:r w:rsidR="00BE0554">
        <w:rPr>
          <w:rFonts w:ascii="Arial" w:eastAsia="Times New Roman" w:hAnsi="Arial" w:cs="Arial"/>
          <w:iCs/>
          <w:sz w:val="20"/>
          <w:szCs w:val="20"/>
        </w:rPr>
        <w:t>8</w:t>
      </w:r>
      <w:r w:rsidR="0035655C" w:rsidRPr="00544CEB">
        <w:rPr>
          <w:rFonts w:ascii="Arial" w:eastAsia="Times New Roman" w:hAnsi="Arial" w:cs="Arial"/>
          <w:iCs/>
          <w:sz w:val="20"/>
          <w:szCs w:val="20"/>
        </w:rPr>
        <w:t xml:space="preserve">-1: Public Disclosure of </w:t>
      </w:r>
      <w:r w:rsidR="009B5179">
        <w:rPr>
          <w:rFonts w:ascii="Arial" w:eastAsia="Times New Roman" w:hAnsi="Arial" w:cs="Arial"/>
          <w:iCs/>
          <w:sz w:val="20"/>
          <w:szCs w:val="20"/>
        </w:rPr>
        <w:t>Student Achievement</w:t>
      </w:r>
      <w:r w:rsidR="0035655C" w:rsidRPr="00544CEB">
        <w:rPr>
          <w:rFonts w:ascii="Arial" w:eastAsia="Times New Roman" w:hAnsi="Arial" w:cs="Arial"/>
          <w:iCs/>
          <w:sz w:val="20"/>
          <w:szCs w:val="20"/>
        </w:rPr>
        <w:t>.</w:t>
      </w:r>
      <w:r w:rsidR="005C19CD" w:rsidRPr="00544CEB">
        <w:rPr>
          <w:rFonts w:ascii="Arial" w:eastAsia="Times New Roman" w:hAnsi="Arial" w:cs="Arial"/>
          <w:iCs/>
          <w:sz w:val="20"/>
          <w:szCs w:val="20"/>
        </w:rPr>
        <w:t xml:space="preserve"> This table should specify the website path to the page on the institution’s website containing the academic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unit’s public disclosure of </w:t>
      </w:r>
      <w:r w:rsidR="009B5179">
        <w:rPr>
          <w:rFonts w:ascii="Arial" w:eastAsia="Times New Roman" w:hAnsi="Arial" w:cs="Arial"/>
          <w:iCs/>
          <w:sz w:val="20"/>
          <w:szCs w:val="20"/>
        </w:rPr>
        <w:t xml:space="preserve">student achievement </w:t>
      </w:r>
      <w:r w:rsidR="005C19CD" w:rsidRPr="00544CEB">
        <w:rPr>
          <w:rFonts w:ascii="Arial" w:eastAsia="Times New Roman" w:hAnsi="Arial" w:cs="Arial"/>
          <w:iCs/>
          <w:sz w:val="20"/>
          <w:szCs w:val="20"/>
        </w:rPr>
        <w:t xml:space="preserve">results for each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program included in the accreditation review.</w:t>
      </w:r>
      <w:r w:rsidR="00D041DC">
        <w:rPr>
          <w:rFonts w:ascii="Arial" w:eastAsia="Times New Roman" w:hAnsi="Arial" w:cs="Arial"/>
          <w:iCs/>
          <w:sz w:val="20"/>
          <w:szCs w:val="20"/>
        </w:rPr>
        <w:br/>
      </w:r>
      <w:r w:rsidR="00D041DC">
        <w:rPr>
          <w:rFonts w:ascii="Arial" w:eastAsia="Times New Roman" w:hAnsi="Arial" w:cs="Arial"/>
          <w:iCs/>
          <w:sz w:val="20"/>
          <w:szCs w:val="20"/>
        </w:rPr>
        <w:br/>
      </w:r>
      <w:r w:rsidR="00D041DC" w:rsidRPr="000229F7">
        <w:rPr>
          <w:rFonts w:ascii="Arial" w:eastAsia="Times New Roman" w:hAnsi="Arial" w:cs="Arial"/>
          <w:iCs/>
          <w:sz w:val="20"/>
          <w:szCs w:val="20"/>
        </w:rPr>
        <w:t>For</w:t>
      </w:r>
      <w:r w:rsidR="00D041DC">
        <w:rPr>
          <w:rFonts w:ascii="Arial" w:eastAsia="Times New Roman" w:hAnsi="Arial" w:cs="Arial"/>
          <w:iCs/>
          <w:sz w:val="20"/>
          <w:szCs w:val="20"/>
        </w:rPr>
        <w:t xml:space="preserve"> academic</w:t>
      </w:r>
      <w:r w:rsidR="00D041DC" w:rsidRPr="000229F7">
        <w:rPr>
          <w:rFonts w:ascii="Arial" w:eastAsia="Times New Roman" w:hAnsi="Arial" w:cs="Arial"/>
          <w:iCs/>
          <w:sz w:val="20"/>
          <w:szCs w:val="20"/>
        </w:rPr>
        <w:t xml:space="preserve"> business units seeking first-time accreditation</w:t>
      </w:r>
      <w:r w:rsidR="00D041DC">
        <w:rPr>
          <w:rFonts w:ascii="Arial" w:eastAsia="Times New Roman" w:hAnsi="Arial" w:cs="Arial"/>
          <w:iCs/>
          <w:sz w:val="20"/>
          <w:szCs w:val="20"/>
        </w:rPr>
        <w:t xml:space="preserve">, if </w:t>
      </w:r>
      <w:r w:rsidR="0041727E">
        <w:rPr>
          <w:rFonts w:ascii="Arial" w:eastAsia="Times New Roman" w:hAnsi="Arial" w:cs="Arial"/>
          <w:iCs/>
          <w:sz w:val="20"/>
          <w:szCs w:val="20"/>
        </w:rPr>
        <w:t xml:space="preserve">the </w:t>
      </w:r>
      <w:r w:rsidR="00D041DC">
        <w:rPr>
          <w:rFonts w:ascii="Arial" w:eastAsia="Times New Roman" w:hAnsi="Arial" w:cs="Arial"/>
          <w:iCs/>
          <w:sz w:val="20"/>
          <w:szCs w:val="20"/>
        </w:rPr>
        <w:t>website path is not provided in the self-study, it must be provided to the Board of Commissioners along with your response to the Report of Findings from the site visit team.</w:t>
      </w:r>
    </w:p>
    <w:p w14:paraId="761F74C5" w14:textId="77777777" w:rsidR="0072341D" w:rsidRPr="00544CEB" w:rsidRDefault="0072341D" w:rsidP="00FD7B08">
      <w:pPr>
        <w:tabs>
          <w:tab w:val="left" w:pos="360"/>
        </w:tabs>
        <w:rPr>
          <w:rFonts w:ascii="Arial" w:eastAsia="Times New Roman" w:hAnsi="Arial" w:cs="Arial"/>
          <w:iCs/>
          <w:sz w:val="20"/>
          <w:szCs w:val="20"/>
        </w:rPr>
      </w:pPr>
    </w:p>
    <w:p w14:paraId="2FCF9BC2" w14:textId="279B1DE0" w:rsidR="0035655C" w:rsidRPr="00544CEB" w:rsidRDefault="0035655C" w:rsidP="0035655C">
      <w:pPr>
        <w:tabs>
          <w:tab w:val="left" w:pos="360"/>
        </w:tabs>
        <w:ind w:left="360"/>
        <w:rPr>
          <w:rFonts w:ascii="Arial" w:eastAsia="Times New Roman" w:hAnsi="Arial" w:cs="Arial"/>
          <w:iCs/>
          <w:color w:val="000000"/>
          <w:sz w:val="20"/>
          <w:szCs w:val="20"/>
        </w:rPr>
      </w:pPr>
      <w:r w:rsidRPr="00544CEB">
        <w:rPr>
          <w:rFonts w:ascii="Arial" w:eastAsia="Times New Roman" w:hAnsi="Arial" w:cs="Arial"/>
          <w:iCs/>
          <w:color w:val="000000"/>
          <w:sz w:val="20"/>
          <w:szCs w:val="20"/>
        </w:rPr>
        <w:t xml:space="preserve">This information should be presented as shown in </w:t>
      </w:r>
      <w:r w:rsidR="002E1915">
        <w:rPr>
          <w:rFonts w:ascii="Arial" w:eastAsia="Times New Roman" w:hAnsi="Arial" w:cs="Arial"/>
          <w:iCs/>
          <w:color w:val="000000"/>
          <w:sz w:val="20"/>
          <w:szCs w:val="20"/>
        </w:rPr>
        <w:t xml:space="preserve">the </w:t>
      </w:r>
      <w:r w:rsidRPr="00544CEB">
        <w:rPr>
          <w:rFonts w:ascii="Arial" w:eastAsia="Times New Roman" w:hAnsi="Arial" w:cs="Arial"/>
          <w:iCs/>
          <w:color w:val="000000"/>
          <w:sz w:val="20"/>
          <w:szCs w:val="20"/>
        </w:rPr>
        <w:t xml:space="preserve">sample </w:t>
      </w:r>
      <w:r w:rsidR="002E1915">
        <w:rPr>
          <w:rFonts w:ascii="Arial" w:eastAsia="Times New Roman" w:hAnsi="Arial" w:cs="Arial"/>
          <w:iCs/>
          <w:color w:val="000000"/>
          <w:sz w:val="20"/>
          <w:szCs w:val="20"/>
        </w:rPr>
        <w:t xml:space="preserve">of </w:t>
      </w:r>
      <w:r w:rsidRPr="00544CEB">
        <w:rPr>
          <w:rFonts w:ascii="Arial" w:eastAsia="Times New Roman" w:hAnsi="Arial" w:cs="Arial"/>
          <w:iCs/>
          <w:color w:val="000000"/>
          <w:sz w:val="20"/>
          <w:szCs w:val="20"/>
        </w:rPr>
        <w:t xml:space="preserve">Table </w:t>
      </w:r>
      <w:r w:rsidR="002E1915">
        <w:rPr>
          <w:rFonts w:ascii="Arial" w:eastAsia="Times New Roman" w:hAnsi="Arial" w:cs="Arial"/>
          <w:iCs/>
          <w:color w:val="000000"/>
          <w:sz w:val="20"/>
          <w:szCs w:val="20"/>
        </w:rPr>
        <w:t>8</w:t>
      </w:r>
      <w:r w:rsidRPr="00544CEB">
        <w:rPr>
          <w:rFonts w:ascii="Arial" w:eastAsia="Times New Roman" w:hAnsi="Arial" w:cs="Arial"/>
          <w:iCs/>
          <w:color w:val="000000"/>
          <w:sz w:val="20"/>
          <w:szCs w:val="20"/>
        </w:rPr>
        <w:t xml:space="preserve">-1 </w:t>
      </w:r>
      <w:r w:rsidR="002E1915">
        <w:rPr>
          <w:rFonts w:ascii="Arial" w:eastAsia="Times New Roman" w:hAnsi="Arial" w:cs="Arial"/>
          <w:iCs/>
          <w:color w:val="000000"/>
          <w:sz w:val="20"/>
          <w:szCs w:val="20"/>
        </w:rPr>
        <w:t>(below)</w:t>
      </w:r>
      <w:r w:rsidRPr="00544CEB">
        <w:rPr>
          <w:rFonts w:ascii="Arial" w:eastAsia="Times New Roman" w:hAnsi="Arial" w:cs="Arial"/>
          <w:iCs/>
          <w:color w:val="000000"/>
          <w:sz w:val="20"/>
          <w:szCs w:val="20"/>
        </w:rPr>
        <w:t>.</w:t>
      </w:r>
    </w:p>
    <w:p w14:paraId="4A97346C" w14:textId="77777777" w:rsidR="0035655C" w:rsidRPr="00544CEB" w:rsidRDefault="0035655C" w:rsidP="0035655C">
      <w:pPr>
        <w:tabs>
          <w:tab w:val="left" w:pos="360"/>
        </w:tabs>
        <w:ind w:left="360"/>
        <w:rPr>
          <w:rFonts w:ascii="Arial" w:eastAsia="Times New Roman" w:hAnsi="Arial" w:cs="Arial"/>
          <w:iCs/>
          <w:color w:val="000000"/>
          <w:sz w:val="20"/>
          <w:szCs w:val="20"/>
        </w:rPr>
      </w:pPr>
    </w:p>
    <w:p w14:paraId="25C2EFFF" w14:textId="01934448" w:rsidR="0035655C" w:rsidRPr="00544CEB" w:rsidRDefault="0035655C" w:rsidP="0035655C">
      <w:pPr>
        <w:tabs>
          <w:tab w:val="left" w:pos="360"/>
        </w:tabs>
        <w:ind w:left="360"/>
        <w:rPr>
          <w:rFonts w:ascii="Arial" w:eastAsia="Times New Roman" w:hAnsi="Arial" w:cs="Arial"/>
          <w:iCs/>
          <w:sz w:val="20"/>
          <w:szCs w:val="20"/>
        </w:rPr>
      </w:pPr>
      <w:r w:rsidRPr="00544CEB">
        <w:rPr>
          <w:rFonts w:ascii="Arial" w:eastAsia="Times New Roman" w:hAnsi="Arial" w:cs="Arial"/>
          <w:b/>
          <w:iCs/>
          <w:sz w:val="20"/>
          <w:szCs w:val="20"/>
        </w:rPr>
        <w:t>Note</w:t>
      </w:r>
      <w:r w:rsidRPr="00544CEB">
        <w:rPr>
          <w:rFonts w:ascii="Arial" w:eastAsia="Times New Roman" w:hAnsi="Arial" w:cs="Arial"/>
          <w:iCs/>
          <w:sz w:val="20"/>
          <w:szCs w:val="20"/>
        </w:rPr>
        <w:t>:</w:t>
      </w:r>
      <w:r w:rsidR="00D4574D" w:rsidRPr="00544CEB">
        <w:rPr>
          <w:rFonts w:ascii="Arial" w:eastAsia="Times New Roman" w:hAnsi="Arial" w:cs="Arial"/>
          <w:iCs/>
          <w:sz w:val="20"/>
          <w:szCs w:val="20"/>
        </w:rPr>
        <w:t xml:space="preserve"> </w:t>
      </w:r>
      <w:r w:rsidRPr="00544CEB">
        <w:rPr>
          <w:rFonts w:ascii="Arial" w:eastAsia="Times New Roman" w:hAnsi="Arial" w:cs="Arial"/>
          <w:iCs/>
          <w:sz w:val="20"/>
          <w:szCs w:val="20"/>
        </w:rPr>
        <w:t>Do not provide URL addresses. Beginning with the institution’s home page, describe the link on each page in the path on which someone would click to advance to the next page in the path.</w:t>
      </w:r>
    </w:p>
    <w:p w14:paraId="427DDE88" w14:textId="77777777" w:rsidR="0035655C" w:rsidRPr="00544CEB" w:rsidRDefault="0035655C" w:rsidP="0035655C">
      <w:pPr>
        <w:tabs>
          <w:tab w:val="left" w:pos="360"/>
        </w:tabs>
        <w:ind w:left="360"/>
        <w:rPr>
          <w:rFonts w:ascii="Arial" w:eastAsia="Times New Roman" w:hAnsi="Arial" w:cs="Arial"/>
          <w:iCs/>
          <w:sz w:val="20"/>
          <w:szCs w:val="20"/>
        </w:rPr>
      </w:pPr>
    </w:p>
    <w:p w14:paraId="71CED986" w14:textId="09AF3FA6" w:rsidR="0059278B" w:rsidRPr="00544CEB" w:rsidRDefault="00F7562A" w:rsidP="00F016E8">
      <w:pPr>
        <w:numPr>
          <w:ilvl w:val="0"/>
          <w:numId w:val="77"/>
        </w:numPr>
        <w:rPr>
          <w:rFonts w:ascii="Arial" w:hAnsi="Arial" w:cs="Arial"/>
          <w:iCs/>
          <w:sz w:val="20"/>
          <w:szCs w:val="20"/>
        </w:rPr>
      </w:pPr>
      <w:r>
        <w:rPr>
          <w:rFonts w:ascii="Arial" w:hAnsi="Arial" w:cs="Arial"/>
          <w:iCs/>
          <w:sz w:val="20"/>
          <w:szCs w:val="20"/>
        </w:rPr>
        <w:t>For academic units seeking either First Time Accreditation or Reaffirmation, p</w:t>
      </w:r>
      <w:r w:rsidR="0059278B" w:rsidRPr="00544CEB">
        <w:rPr>
          <w:rFonts w:ascii="Arial" w:hAnsi="Arial" w:cs="Arial"/>
          <w:iCs/>
          <w:sz w:val="20"/>
          <w:szCs w:val="20"/>
        </w:rPr>
        <w:t>rovide copies of the documents containing the learning assessment results as described in item 1 above (these should be placed in an appendix of the self-study).</w:t>
      </w:r>
      <w:r w:rsidR="002E1915">
        <w:rPr>
          <w:rFonts w:ascii="Arial" w:hAnsi="Arial" w:cs="Arial"/>
          <w:iCs/>
          <w:sz w:val="20"/>
          <w:szCs w:val="20"/>
        </w:rPr>
        <w:t xml:space="preserve"> </w:t>
      </w:r>
    </w:p>
    <w:p w14:paraId="277BECE2" w14:textId="77777777" w:rsidR="0037376A" w:rsidRPr="00544CEB" w:rsidRDefault="0037376A" w:rsidP="0037376A">
      <w:pPr>
        <w:pStyle w:val="Heading1"/>
        <w:rPr>
          <w:b w:val="0"/>
          <w:sz w:val="20"/>
          <w:szCs w:val="20"/>
        </w:rPr>
      </w:pPr>
    </w:p>
    <w:p w14:paraId="583B4FAD" w14:textId="77777777" w:rsidR="0037376A" w:rsidRPr="00544CEB" w:rsidRDefault="0037376A" w:rsidP="0037376A">
      <w:pPr>
        <w:rPr>
          <w:rFonts w:ascii="Arial" w:hAnsi="Arial" w:cs="Arial"/>
          <w:sz w:val="20"/>
          <w:szCs w:val="20"/>
        </w:rPr>
      </w:pPr>
    </w:p>
    <w:p w14:paraId="766C74D0" w14:textId="77777777" w:rsidR="0035655C" w:rsidRPr="004460A9" w:rsidRDefault="0035655C" w:rsidP="00EC09E8">
      <w:pPr>
        <w:pStyle w:val="Caption"/>
      </w:pPr>
      <w:bookmarkStart w:id="139" w:name="_Toc534965689"/>
      <w:r w:rsidRPr="004460A9">
        <w:t xml:space="preserve">Table </w:t>
      </w:r>
      <w:r w:rsidR="00BE0554">
        <w:t>8</w:t>
      </w:r>
      <w:r>
        <w:t>-1</w:t>
      </w:r>
      <w:r w:rsidRPr="004460A9">
        <w:t xml:space="preserve">: Public </w:t>
      </w:r>
      <w:r>
        <w:t xml:space="preserve">Disclosure of </w:t>
      </w:r>
      <w:r w:rsidR="009B5179">
        <w:t>Student Achievement</w:t>
      </w:r>
      <w:r>
        <w:t xml:space="preserve"> Results</w:t>
      </w:r>
      <w:bookmarkEnd w:id="139"/>
    </w:p>
    <w:p w14:paraId="39CA4F04" w14:textId="77777777" w:rsidR="0035655C" w:rsidRPr="00D4078B" w:rsidRDefault="0035655C" w:rsidP="0035655C">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35655C" w:rsidRPr="0035655C" w14:paraId="1B0F9EBB" w14:textId="77777777" w:rsidTr="00793C1B">
        <w:trPr>
          <w:trHeight w:val="20"/>
          <w:jc w:val="center"/>
        </w:trPr>
        <w:tc>
          <w:tcPr>
            <w:tcW w:w="9360" w:type="dxa"/>
            <w:gridSpan w:val="2"/>
            <w:shd w:val="clear" w:color="auto" w:fill="002060"/>
            <w:tcMar>
              <w:top w:w="0" w:type="dxa"/>
              <w:bottom w:w="0" w:type="dxa"/>
            </w:tcMar>
            <w:vAlign w:val="center"/>
          </w:tcPr>
          <w:p w14:paraId="2146253F" w14:textId="77777777" w:rsidR="0035655C" w:rsidRPr="0035655C" w:rsidRDefault="00930C6C" w:rsidP="00793C1B">
            <w:pPr>
              <w:spacing w:before="120" w:after="120"/>
              <w:rPr>
                <w:b/>
                <w:caps/>
                <w:sz w:val="20"/>
                <w:szCs w:val="20"/>
              </w:rPr>
            </w:pPr>
            <w:r>
              <w:rPr>
                <w:b/>
                <w:caps/>
                <w:sz w:val="20"/>
                <w:szCs w:val="20"/>
              </w:rPr>
              <w:t xml:space="preserve">WEBSITE PATH TO </w:t>
            </w:r>
            <w:r w:rsidR="0035655C" w:rsidRPr="0035655C">
              <w:rPr>
                <w:b/>
                <w:caps/>
                <w:sz w:val="20"/>
                <w:szCs w:val="20"/>
              </w:rPr>
              <w:t xml:space="preserve">Public disclosure of </w:t>
            </w:r>
            <w:r w:rsidR="009B5179">
              <w:rPr>
                <w:b/>
                <w:caps/>
                <w:sz w:val="20"/>
                <w:szCs w:val="20"/>
              </w:rPr>
              <w:t>student ACHIEVEMENT</w:t>
            </w:r>
            <w:r w:rsidR="0035655C" w:rsidRPr="0035655C">
              <w:rPr>
                <w:b/>
                <w:caps/>
                <w:sz w:val="20"/>
                <w:szCs w:val="20"/>
              </w:rPr>
              <w:t xml:space="preserve"> results</w:t>
            </w:r>
          </w:p>
        </w:tc>
      </w:tr>
      <w:tr w:rsidR="0035655C" w:rsidRPr="0035655C" w14:paraId="301B303A" w14:textId="77777777" w:rsidTr="009135C4">
        <w:trPr>
          <w:trHeight w:val="20"/>
          <w:jc w:val="center"/>
        </w:trPr>
        <w:tc>
          <w:tcPr>
            <w:tcW w:w="9360" w:type="dxa"/>
            <w:gridSpan w:val="2"/>
            <w:shd w:val="clear" w:color="auto" w:fill="DEEAF6" w:themeFill="accent1" w:themeFillTint="33"/>
            <w:tcMar>
              <w:left w:w="115" w:type="dxa"/>
              <w:right w:w="115" w:type="dxa"/>
            </w:tcMar>
            <w:vAlign w:val="center"/>
          </w:tcPr>
          <w:p w14:paraId="4149324B" w14:textId="77777777" w:rsidR="0035655C" w:rsidRPr="0035655C" w:rsidRDefault="0035655C" w:rsidP="0035655C">
            <w:pPr>
              <w:rPr>
                <w:rFonts w:eastAsia="Times New Roman" w:cs="Arial"/>
                <w:sz w:val="20"/>
                <w:szCs w:val="20"/>
              </w:rPr>
            </w:pPr>
            <w:r w:rsidRPr="0035655C">
              <w:rPr>
                <w:rFonts w:eastAsia="Times New Roman" w:cs="Arial"/>
                <w:sz w:val="20"/>
                <w:szCs w:val="20"/>
              </w:rPr>
              <w:t>Click on:</w:t>
            </w:r>
          </w:p>
        </w:tc>
      </w:tr>
      <w:tr w:rsidR="0035655C" w:rsidRPr="0035655C" w14:paraId="589E3368" w14:textId="77777777" w:rsidTr="0035655C">
        <w:trPr>
          <w:trHeight w:val="20"/>
          <w:jc w:val="center"/>
        </w:trPr>
        <w:tc>
          <w:tcPr>
            <w:tcW w:w="432" w:type="dxa"/>
            <w:vAlign w:val="center"/>
          </w:tcPr>
          <w:p w14:paraId="1E15F7C4"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1.</w:t>
            </w:r>
          </w:p>
        </w:tc>
        <w:tc>
          <w:tcPr>
            <w:tcW w:w="8928" w:type="dxa"/>
            <w:vAlign w:val="center"/>
          </w:tcPr>
          <w:p w14:paraId="4BCED3BF" w14:textId="77777777" w:rsidR="0035655C" w:rsidRPr="002E1915" w:rsidRDefault="0035655C" w:rsidP="00EC09E8">
            <w:pPr>
              <w:rPr>
                <w:rFonts w:eastAsia="Times New Roman" w:cs="Arial"/>
                <w:i/>
                <w:iCs/>
                <w:sz w:val="20"/>
                <w:szCs w:val="20"/>
              </w:rPr>
            </w:pPr>
            <w:r w:rsidRPr="002E1915">
              <w:rPr>
                <w:rFonts w:eastAsia="Times New Roman" w:cs="Arial"/>
                <w:i/>
                <w:iCs/>
                <w:sz w:val="20"/>
                <w:szCs w:val="20"/>
              </w:rPr>
              <w:t>Academics</w:t>
            </w:r>
          </w:p>
        </w:tc>
      </w:tr>
      <w:tr w:rsidR="0035655C" w:rsidRPr="0035655C" w14:paraId="2E8F60A4" w14:textId="77777777" w:rsidTr="0035655C">
        <w:trPr>
          <w:trHeight w:val="20"/>
          <w:jc w:val="center"/>
        </w:trPr>
        <w:tc>
          <w:tcPr>
            <w:tcW w:w="432" w:type="dxa"/>
            <w:vAlign w:val="center"/>
          </w:tcPr>
          <w:p w14:paraId="482701A2"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2.</w:t>
            </w:r>
          </w:p>
        </w:tc>
        <w:tc>
          <w:tcPr>
            <w:tcW w:w="8928" w:type="dxa"/>
            <w:vAlign w:val="center"/>
          </w:tcPr>
          <w:p w14:paraId="1B76906D" w14:textId="77777777" w:rsidR="0035655C" w:rsidRPr="002E1915" w:rsidRDefault="0035655C" w:rsidP="0035655C">
            <w:pPr>
              <w:rPr>
                <w:rFonts w:eastAsia="Times New Roman" w:cs="Arial"/>
                <w:i/>
                <w:iCs/>
                <w:sz w:val="20"/>
                <w:szCs w:val="20"/>
              </w:rPr>
            </w:pPr>
            <w:r w:rsidRPr="002E1915">
              <w:rPr>
                <w:rFonts w:eastAsia="Times New Roman" w:cs="Arial"/>
                <w:i/>
                <w:iCs/>
                <w:sz w:val="20"/>
                <w:szCs w:val="20"/>
              </w:rPr>
              <w:t>School of Business</w:t>
            </w:r>
          </w:p>
        </w:tc>
      </w:tr>
      <w:tr w:rsidR="0035655C" w:rsidRPr="0035655C" w14:paraId="58557573" w14:textId="77777777" w:rsidTr="0035655C">
        <w:trPr>
          <w:trHeight w:val="20"/>
          <w:jc w:val="center"/>
        </w:trPr>
        <w:tc>
          <w:tcPr>
            <w:tcW w:w="432" w:type="dxa"/>
            <w:vAlign w:val="center"/>
          </w:tcPr>
          <w:p w14:paraId="4D7B5283"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3.</w:t>
            </w:r>
          </w:p>
        </w:tc>
        <w:tc>
          <w:tcPr>
            <w:tcW w:w="8928" w:type="dxa"/>
            <w:vAlign w:val="center"/>
          </w:tcPr>
          <w:p w14:paraId="0F194AC1" w14:textId="77777777" w:rsidR="0035655C" w:rsidRPr="002E1915" w:rsidRDefault="0035655C" w:rsidP="0035655C">
            <w:pPr>
              <w:rPr>
                <w:rFonts w:eastAsia="Times New Roman" w:cs="Arial"/>
                <w:i/>
                <w:iCs/>
                <w:sz w:val="20"/>
                <w:szCs w:val="20"/>
              </w:rPr>
            </w:pPr>
            <w:r w:rsidRPr="002E1915">
              <w:rPr>
                <w:rFonts w:eastAsia="Times New Roman" w:cs="Arial"/>
                <w:i/>
                <w:iCs/>
                <w:sz w:val="20"/>
                <w:szCs w:val="20"/>
              </w:rPr>
              <w:t xml:space="preserve">Department of </w:t>
            </w:r>
            <w:r w:rsidR="005C134D" w:rsidRPr="002E1915">
              <w:rPr>
                <w:rFonts w:eastAsia="Times New Roman" w:cs="Arial"/>
                <w:i/>
                <w:iCs/>
                <w:sz w:val="20"/>
                <w:szCs w:val="20"/>
              </w:rPr>
              <w:t>Business</w:t>
            </w:r>
          </w:p>
        </w:tc>
      </w:tr>
      <w:tr w:rsidR="0035655C" w:rsidRPr="0035655C" w14:paraId="2A40FAB4" w14:textId="77777777" w:rsidTr="0035655C">
        <w:trPr>
          <w:trHeight w:val="20"/>
          <w:jc w:val="center"/>
        </w:trPr>
        <w:tc>
          <w:tcPr>
            <w:tcW w:w="432" w:type="dxa"/>
            <w:vAlign w:val="center"/>
          </w:tcPr>
          <w:p w14:paraId="6187A47A"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4.</w:t>
            </w:r>
          </w:p>
        </w:tc>
        <w:tc>
          <w:tcPr>
            <w:tcW w:w="8928" w:type="dxa"/>
            <w:vAlign w:val="center"/>
          </w:tcPr>
          <w:p w14:paraId="2BBDC526" w14:textId="77777777" w:rsidR="0035655C" w:rsidRPr="002E1915" w:rsidRDefault="0035655C" w:rsidP="0035655C">
            <w:pPr>
              <w:rPr>
                <w:rFonts w:eastAsia="Times New Roman" w:cs="Arial"/>
                <w:i/>
                <w:iCs/>
                <w:sz w:val="20"/>
                <w:szCs w:val="20"/>
              </w:rPr>
            </w:pPr>
            <w:r w:rsidRPr="002E1915">
              <w:rPr>
                <w:rFonts w:eastAsia="Times New Roman" w:cs="Arial"/>
                <w:i/>
                <w:iCs/>
                <w:sz w:val="20"/>
                <w:szCs w:val="20"/>
              </w:rPr>
              <w:t>IACBE Accreditation</w:t>
            </w:r>
          </w:p>
        </w:tc>
      </w:tr>
      <w:tr w:rsidR="0035655C" w:rsidRPr="0035655C" w14:paraId="09C8C6F9" w14:textId="77777777" w:rsidTr="0035655C">
        <w:trPr>
          <w:trHeight w:val="20"/>
          <w:jc w:val="center"/>
        </w:trPr>
        <w:tc>
          <w:tcPr>
            <w:tcW w:w="432" w:type="dxa"/>
            <w:vAlign w:val="center"/>
          </w:tcPr>
          <w:p w14:paraId="19DE9233"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5.</w:t>
            </w:r>
          </w:p>
        </w:tc>
        <w:tc>
          <w:tcPr>
            <w:tcW w:w="8928" w:type="dxa"/>
            <w:vAlign w:val="center"/>
          </w:tcPr>
          <w:p w14:paraId="0A9B7AF5" w14:textId="77777777" w:rsidR="0035655C" w:rsidRPr="002E1915" w:rsidRDefault="0035655C" w:rsidP="0035655C">
            <w:pPr>
              <w:rPr>
                <w:rFonts w:eastAsia="Times New Roman" w:cs="Arial"/>
                <w:i/>
                <w:iCs/>
                <w:sz w:val="20"/>
                <w:szCs w:val="20"/>
              </w:rPr>
            </w:pPr>
            <w:r w:rsidRPr="002E1915">
              <w:rPr>
                <w:rFonts w:eastAsia="Times New Roman" w:cs="Arial"/>
                <w:i/>
                <w:iCs/>
                <w:sz w:val="20"/>
                <w:szCs w:val="20"/>
              </w:rPr>
              <w:t xml:space="preserve">Public Disclosure of Student </w:t>
            </w:r>
            <w:r w:rsidR="009B5179" w:rsidRPr="002E1915">
              <w:rPr>
                <w:rFonts w:eastAsia="Times New Roman" w:cs="Arial"/>
                <w:i/>
                <w:iCs/>
                <w:sz w:val="20"/>
                <w:szCs w:val="20"/>
              </w:rPr>
              <w:t>Achi</w:t>
            </w:r>
            <w:r w:rsidR="00ED5245" w:rsidRPr="002E1915">
              <w:rPr>
                <w:rFonts w:eastAsia="Times New Roman" w:cs="Arial"/>
                <w:i/>
                <w:iCs/>
                <w:sz w:val="20"/>
                <w:szCs w:val="20"/>
              </w:rPr>
              <w:t>e</w:t>
            </w:r>
            <w:r w:rsidR="009B5179" w:rsidRPr="002E1915">
              <w:rPr>
                <w:rFonts w:eastAsia="Times New Roman" w:cs="Arial"/>
                <w:i/>
                <w:iCs/>
                <w:sz w:val="20"/>
                <w:szCs w:val="20"/>
              </w:rPr>
              <w:t>vement</w:t>
            </w:r>
          </w:p>
        </w:tc>
      </w:tr>
      <w:tr w:rsidR="0035655C" w:rsidRPr="0035655C" w14:paraId="4575DE77" w14:textId="77777777" w:rsidTr="0035655C">
        <w:trPr>
          <w:trHeight w:val="20"/>
          <w:jc w:val="center"/>
        </w:trPr>
        <w:tc>
          <w:tcPr>
            <w:tcW w:w="432" w:type="dxa"/>
            <w:vAlign w:val="center"/>
          </w:tcPr>
          <w:p w14:paraId="7685FA3F"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6.</w:t>
            </w:r>
          </w:p>
        </w:tc>
        <w:tc>
          <w:tcPr>
            <w:tcW w:w="8928" w:type="dxa"/>
            <w:vAlign w:val="center"/>
          </w:tcPr>
          <w:p w14:paraId="0CDE4125" w14:textId="77777777" w:rsidR="0035655C" w:rsidRPr="0035655C" w:rsidRDefault="0035655C" w:rsidP="0035655C">
            <w:pPr>
              <w:rPr>
                <w:rFonts w:eastAsia="Times New Roman" w:cs="Arial"/>
                <w:sz w:val="20"/>
                <w:szCs w:val="20"/>
              </w:rPr>
            </w:pPr>
          </w:p>
        </w:tc>
      </w:tr>
    </w:tbl>
    <w:p w14:paraId="6A541DF5" w14:textId="77777777" w:rsidR="00F96DBE" w:rsidRDefault="00F96DBE" w:rsidP="00F96DBE"/>
    <w:p w14:paraId="380E308C" w14:textId="0A0C0347" w:rsidR="005C19CD" w:rsidRPr="00D4078B" w:rsidRDefault="00BE0554" w:rsidP="00BA07BD">
      <w:pPr>
        <w:pStyle w:val="Heading3"/>
      </w:pPr>
      <w:bookmarkStart w:id="140" w:name="_Toc502852344"/>
      <w:r>
        <w:t>8</w:t>
      </w:r>
      <w:r w:rsidR="005C19CD" w:rsidRPr="00D4078B">
        <w:t>.</w:t>
      </w:r>
      <w:r w:rsidR="00BA07BD">
        <w:t>3</w:t>
      </w:r>
      <w:r w:rsidR="005C19CD">
        <w:t>:</w:t>
      </w:r>
      <w:r w:rsidR="005C19CD" w:rsidRPr="00D4078B">
        <w:t xml:space="preserve"> Summary Reflection on </w:t>
      </w:r>
      <w:r w:rsidR="005C19CD">
        <w:t>External Relationships</w:t>
      </w:r>
      <w:bookmarkEnd w:id="140"/>
    </w:p>
    <w:p w14:paraId="13693DF5" w14:textId="77777777" w:rsidR="005C19CD" w:rsidRPr="00D4078B" w:rsidRDefault="005C19CD" w:rsidP="005C19CD">
      <w:pPr>
        <w:jc w:val="both"/>
        <w:rPr>
          <w:rFonts w:ascii="Arial" w:eastAsia="Times New Roman" w:hAnsi="Arial" w:cs="Arial"/>
          <w:b/>
          <w:bCs/>
          <w:color w:val="000000"/>
          <w:sz w:val="20"/>
          <w:szCs w:val="20"/>
        </w:rPr>
      </w:pPr>
    </w:p>
    <w:p w14:paraId="477AA457" w14:textId="77777777" w:rsidR="005C19CD" w:rsidRPr="00D4078B" w:rsidRDefault="005C19CD" w:rsidP="005C19C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sidR="00C6183E">
        <w:rPr>
          <w:rFonts w:ascii="Arial" w:eastAsia="Times New Roman" w:hAnsi="Arial" w:cs="Arial"/>
          <w:b/>
          <w:bCs/>
          <w:color w:val="000000"/>
          <w:sz w:val="20"/>
          <w:szCs w:val="20"/>
        </w:rPr>
        <w:t>external relationships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46FF6A42" w14:textId="77777777" w:rsidR="005C19CD" w:rsidRPr="00D4078B" w:rsidRDefault="005C19CD" w:rsidP="005C19CD">
      <w:pPr>
        <w:rPr>
          <w:rFonts w:ascii="Arial" w:eastAsia="Times New Roman" w:hAnsi="Arial" w:cs="Arial"/>
          <w:color w:val="000000"/>
          <w:sz w:val="20"/>
          <w:szCs w:val="20"/>
        </w:rPr>
      </w:pPr>
    </w:p>
    <w:p w14:paraId="4F9C38D9" w14:textId="77777777" w:rsidR="005C19CD" w:rsidRPr="00D4078B" w:rsidRDefault="005C19CD" w:rsidP="005C19CD">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373DB2A0" w14:textId="77777777" w:rsidR="005C19CD" w:rsidRPr="00D4078B" w:rsidRDefault="005C19CD" w:rsidP="005C19CD">
      <w:pPr>
        <w:rPr>
          <w:rFonts w:ascii="Arial" w:eastAsia="Times New Roman" w:hAnsi="Arial" w:cs="Arial"/>
          <w:sz w:val="20"/>
          <w:szCs w:val="20"/>
        </w:rPr>
      </w:pPr>
    </w:p>
    <w:p w14:paraId="54FA7D24" w14:textId="77777777" w:rsidR="005C19CD" w:rsidRPr="00D4078B" w:rsidRDefault="005C19CD" w:rsidP="005C19CD">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 xml:space="preserve">overall performance in the context of its mission. </w:t>
      </w:r>
    </w:p>
    <w:p w14:paraId="289F9FD4" w14:textId="77777777" w:rsidR="005C19CD" w:rsidRPr="00D4078B" w:rsidRDefault="005C19CD" w:rsidP="005C19CD">
      <w:pPr>
        <w:rPr>
          <w:rFonts w:ascii="Arial" w:eastAsia="Times New Roman" w:hAnsi="Arial" w:cs="Arial"/>
          <w:bCs/>
          <w:sz w:val="20"/>
          <w:szCs w:val="20"/>
        </w:rPr>
      </w:pPr>
    </w:p>
    <w:p w14:paraId="0EC34203" w14:textId="77777777" w:rsidR="005C19CD" w:rsidRPr="00D4078B" w:rsidRDefault="005C19CD" w:rsidP="005C19CD">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73C83731" w14:textId="77777777" w:rsidR="005C19CD" w:rsidRPr="00E17A49" w:rsidRDefault="005C19CD" w:rsidP="005C19CD">
      <w:pPr>
        <w:rPr>
          <w:rFonts w:ascii="Arial" w:eastAsia="Times New Roman" w:hAnsi="Arial" w:cs="Arial"/>
          <w:sz w:val="20"/>
          <w:szCs w:val="20"/>
        </w:rPr>
      </w:pPr>
    </w:p>
    <w:p w14:paraId="62FA454A" w14:textId="77777777" w:rsidR="005C19CD" w:rsidRPr="00E17A49" w:rsidRDefault="005C19CD" w:rsidP="005C19CD">
      <w:pPr>
        <w:rPr>
          <w:rFonts w:ascii="Arial" w:eastAsia="Times New Roman" w:hAnsi="Arial" w:cs="Arial"/>
          <w:sz w:val="20"/>
          <w:szCs w:val="20"/>
        </w:rPr>
      </w:pPr>
      <w:r w:rsidRPr="00E17A49">
        <w:rPr>
          <w:rFonts w:ascii="Arial" w:eastAsia="Times New Roman" w:hAnsi="Arial" w:cs="Arial"/>
          <w:sz w:val="20"/>
          <w:szCs w:val="20"/>
        </w:rPr>
        <w:t>In the self-study:</w:t>
      </w:r>
    </w:p>
    <w:p w14:paraId="364116B4" w14:textId="77777777" w:rsidR="005C19CD" w:rsidRPr="00E17A49" w:rsidRDefault="005C19CD" w:rsidP="005C19CD">
      <w:pPr>
        <w:rPr>
          <w:rFonts w:ascii="Arial" w:eastAsia="Times New Roman" w:hAnsi="Arial" w:cs="Arial"/>
          <w:sz w:val="20"/>
          <w:szCs w:val="20"/>
        </w:rPr>
      </w:pPr>
    </w:p>
    <w:p w14:paraId="7A10C3AA" w14:textId="77777777" w:rsidR="005C19CD" w:rsidRPr="00E17A49" w:rsidRDefault="005C19CD" w:rsidP="005C19CD">
      <w:pPr>
        <w:rPr>
          <w:rFonts w:ascii="Arial" w:eastAsia="Times New Roman" w:hAnsi="Arial" w:cs="Arial"/>
          <w:sz w:val="20"/>
          <w:szCs w:val="20"/>
        </w:rPr>
      </w:pPr>
      <w:r w:rsidRPr="00E17A49">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C6183E" w:rsidRPr="00E17A49">
        <w:rPr>
          <w:rFonts w:ascii="Arial" w:eastAsia="Times New Roman" w:hAnsi="Arial" w:cs="Arial"/>
          <w:bCs/>
          <w:sz w:val="20"/>
          <w:szCs w:val="20"/>
        </w:rPr>
        <w:t>external relationships</w:t>
      </w:r>
      <w:r w:rsidRPr="00E17A49">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mission and:</w:t>
      </w:r>
    </w:p>
    <w:p w14:paraId="702F4D83" w14:textId="77777777" w:rsidR="005C19CD" w:rsidRPr="00E17A49" w:rsidRDefault="005C19CD" w:rsidP="005C19CD">
      <w:pPr>
        <w:rPr>
          <w:rFonts w:ascii="Arial" w:eastAsia="Times New Roman" w:hAnsi="Arial" w:cs="Arial"/>
          <w:sz w:val="20"/>
          <w:szCs w:val="20"/>
        </w:rPr>
      </w:pPr>
    </w:p>
    <w:p w14:paraId="61BD8510" w14:textId="77777777" w:rsidR="005C19CD" w:rsidRPr="00E17A49" w:rsidRDefault="005C19CD" w:rsidP="00F016E8">
      <w:pPr>
        <w:numPr>
          <w:ilvl w:val="0"/>
          <w:numId w:val="79"/>
        </w:numPr>
        <w:rPr>
          <w:rFonts w:ascii="Arial" w:eastAsia="Times New Roman" w:hAnsi="Arial" w:cs="Arial"/>
          <w:sz w:val="20"/>
          <w:szCs w:val="20"/>
        </w:rPr>
      </w:pPr>
      <w:r w:rsidRPr="00E17A49">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 drew from the self-study regarding the effectiveness of its </w:t>
      </w:r>
      <w:r w:rsidR="00C6183E" w:rsidRPr="00E17A49">
        <w:rPr>
          <w:rFonts w:ascii="Arial" w:eastAsia="Times New Roman" w:hAnsi="Arial" w:cs="Arial"/>
          <w:bCs/>
          <w:sz w:val="20"/>
          <w:szCs w:val="20"/>
        </w:rPr>
        <w:t>external relationships</w:t>
      </w:r>
      <w:r w:rsidR="00C6183E" w:rsidRPr="00E17A49">
        <w:rPr>
          <w:rFonts w:ascii="Arial" w:eastAsia="Times New Roman" w:hAnsi="Arial" w:cs="Arial"/>
          <w:sz w:val="20"/>
          <w:szCs w:val="20"/>
        </w:rPr>
        <w:t xml:space="preserve"> </w:t>
      </w:r>
      <w:r w:rsidRPr="00E17A49">
        <w:rPr>
          <w:rFonts w:ascii="Arial" w:eastAsia="Times New Roman" w:hAnsi="Arial" w:cs="Arial"/>
          <w:sz w:val="20"/>
          <w:szCs w:val="20"/>
        </w:rPr>
        <w:t xml:space="preserve">in supporting excellence in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education. These conclusions should include an identification of any changes and improvements needed in </w:t>
      </w:r>
      <w:r w:rsidR="00C6183E" w:rsidRPr="00E17A49">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00C6183E" w:rsidRPr="00E17A49">
        <w:rPr>
          <w:rFonts w:ascii="Arial" w:eastAsia="Times New Roman" w:hAnsi="Arial" w:cs="Arial"/>
          <w:sz w:val="20"/>
          <w:szCs w:val="20"/>
        </w:rPr>
        <w:t xml:space="preserve"> unit’s</w:t>
      </w:r>
      <w:r w:rsidRPr="00E17A49">
        <w:rPr>
          <w:rFonts w:ascii="Arial" w:eastAsia="Times New Roman" w:hAnsi="Arial" w:cs="Arial"/>
          <w:sz w:val="20"/>
          <w:szCs w:val="20"/>
        </w:rPr>
        <w:t xml:space="preserve"> </w:t>
      </w:r>
      <w:r w:rsidR="00C6183E" w:rsidRPr="00E17A49">
        <w:rPr>
          <w:rFonts w:ascii="Arial" w:eastAsia="Times New Roman" w:hAnsi="Arial" w:cs="Arial"/>
          <w:bCs/>
          <w:sz w:val="20"/>
          <w:szCs w:val="20"/>
        </w:rPr>
        <w:t>external relationships</w:t>
      </w:r>
      <w:r w:rsidRPr="00E17A49">
        <w:rPr>
          <w:rFonts w:ascii="Arial" w:eastAsia="Times New Roman" w:hAnsi="Arial" w:cs="Arial"/>
          <w:sz w:val="20"/>
          <w:szCs w:val="20"/>
        </w:rPr>
        <w:t>.</w:t>
      </w:r>
    </w:p>
    <w:p w14:paraId="3EA694FF" w14:textId="77777777" w:rsidR="005C19CD" w:rsidRPr="00E17A49" w:rsidRDefault="005C19CD" w:rsidP="005C19CD">
      <w:pPr>
        <w:rPr>
          <w:rFonts w:ascii="Arial" w:eastAsia="Times New Roman" w:hAnsi="Arial" w:cs="Arial"/>
          <w:sz w:val="20"/>
          <w:szCs w:val="20"/>
        </w:rPr>
      </w:pPr>
    </w:p>
    <w:p w14:paraId="17AEE0D7" w14:textId="77777777" w:rsidR="005C19CD" w:rsidRPr="00E17A49" w:rsidRDefault="005C19CD" w:rsidP="00F016E8">
      <w:pPr>
        <w:numPr>
          <w:ilvl w:val="0"/>
          <w:numId w:val="79"/>
        </w:numPr>
        <w:rPr>
          <w:rFonts w:ascii="Arial" w:eastAsia="Times New Roman" w:hAnsi="Arial" w:cs="Arial"/>
          <w:sz w:val="20"/>
          <w:szCs w:val="20"/>
        </w:rPr>
      </w:pPr>
      <w:r w:rsidRPr="00E17A49">
        <w:rPr>
          <w:rFonts w:ascii="Arial" w:eastAsia="Times New Roman" w:hAnsi="Arial" w:cs="Arial"/>
          <w:sz w:val="20"/>
          <w:szCs w:val="20"/>
        </w:rPr>
        <w:t>Describe proposed courses of action to make the changes and improvements identified in item 1 above.</w:t>
      </w:r>
    </w:p>
    <w:p w14:paraId="2AF468A8" w14:textId="77777777" w:rsidR="005C19CD" w:rsidRPr="00E17A49" w:rsidRDefault="005C19CD" w:rsidP="005C19CD">
      <w:pPr>
        <w:rPr>
          <w:rFonts w:ascii="Arial" w:eastAsia="Times New Roman" w:hAnsi="Arial" w:cs="Arial"/>
          <w:sz w:val="20"/>
          <w:szCs w:val="20"/>
        </w:rPr>
      </w:pPr>
    </w:p>
    <w:p w14:paraId="7D5FB29E" w14:textId="77777777" w:rsidR="005C19CD" w:rsidRPr="00E17A49" w:rsidRDefault="005C19CD" w:rsidP="005C19CD">
      <w:pPr>
        <w:rPr>
          <w:rFonts w:ascii="Arial" w:eastAsia="Times New Roman" w:hAnsi="Arial" w:cs="Arial"/>
          <w:sz w:val="20"/>
          <w:szCs w:val="20"/>
        </w:rPr>
      </w:pPr>
    </w:p>
    <w:p w14:paraId="5B546370" w14:textId="77777777" w:rsidR="005C19CD" w:rsidRPr="00E17A49" w:rsidRDefault="005C19CD" w:rsidP="005C19CD">
      <w:pPr>
        <w:rPr>
          <w:rFonts w:ascii="Arial" w:eastAsia="Times New Roman" w:hAnsi="Arial" w:cs="Arial"/>
          <w:sz w:val="20"/>
          <w:szCs w:val="20"/>
        </w:rPr>
        <w:sectPr w:rsidR="005C19CD" w:rsidRPr="00E17A49"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77AC42" w14:textId="77777777" w:rsidR="00EE493F" w:rsidRPr="000657DB" w:rsidRDefault="006E5878" w:rsidP="000657DB">
      <w:pPr>
        <w:pStyle w:val="Heading2"/>
        <w:jc w:val="left"/>
        <w:rPr>
          <w:sz w:val="24"/>
          <w:szCs w:val="24"/>
          <w:u w:val="single"/>
        </w:rPr>
      </w:pPr>
      <w:bookmarkStart w:id="141" w:name="_Toc502852345"/>
      <w:r>
        <w:rPr>
          <w:sz w:val="24"/>
          <w:szCs w:val="24"/>
          <w:u w:val="single"/>
        </w:rPr>
        <w:lastRenderedPageBreak/>
        <w:t xml:space="preserve">Principle </w:t>
      </w:r>
      <w:r w:rsidR="00BE0554">
        <w:rPr>
          <w:sz w:val="24"/>
          <w:szCs w:val="24"/>
          <w:u w:val="single"/>
        </w:rPr>
        <w:t>9</w:t>
      </w:r>
      <w:r w:rsidR="00EE493F" w:rsidRPr="000657DB">
        <w:rPr>
          <w:sz w:val="24"/>
          <w:szCs w:val="24"/>
          <w:u w:val="single"/>
        </w:rPr>
        <w:t xml:space="preserve">: Innovation in </w:t>
      </w:r>
      <w:r w:rsidR="005C134D">
        <w:rPr>
          <w:sz w:val="24"/>
          <w:szCs w:val="24"/>
          <w:u w:val="single"/>
        </w:rPr>
        <w:t>Business</w:t>
      </w:r>
      <w:r w:rsidR="00EE493F" w:rsidRPr="000657DB">
        <w:rPr>
          <w:sz w:val="24"/>
          <w:szCs w:val="24"/>
          <w:u w:val="single"/>
        </w:rPr>
        <w:t xml:space="preserve"> Education</w:t>
      </w:r>
      <w:bookmarkEnd w:id="141"/>
    </w:p>
    <w:p w14:paraId="3D184162" w14:textId="77777777" w:rsidR="00EE493F" w:rsidRDefault="00EE493F" w:rsidP="00EE493F">
      <w:pPr>
        <w:pStyle w:val="Heading1"/>
        <w:rPr>
          <w:b w:val="0"/>
          <w:bCs w:val="0"/>
          <w:color w:val="000000"/>
          <w:sz w:val="20"/>
          <w:szCs w:val="20"/>
        </w:rPr>
      </w:pPr>
    </w:p>
    <w:p w14:paraId="66912B89" w14:textId="2FB7200E" w:rsidR="00EE493F" w:rsidRPr="00BA07BD" w:rsidRDefault="00B44C86" w:rsidP="00BA07BD">
      <w:pPr>
        <w:rPr>
          <w:rFonts w:ascii="Arial" w:hAnsi="Arial" w:cs="Arial"/>
          <w:sz w:val="20"/>
          <w:szCs w:val="20"/>
        </w:rPr>
      </w:pPr>
      <w:r w:rsidRPr="00BA07BD">
        <w:rPr>
          <w:rFonts w:ascii="Arial" w:hAnsi="Arial" w:cs="Arial"/>
          <w:sz w:val="20"/>
          <w:szCs w:val="20"/>
        </w:rPr>
        <w:t xml:space="preserve">The </w:t>
      </w:r>
      <w:r w:rsidR="005C134D">
        <w:rPr>
          <w:rFonts w:ascii="Arial" w:hAnsi="Arial" w:cs="Arial"/>
          <w:sz w:val="20"/>
          <w:szCs w:val="20"/>
        </w:rPr>
        <w:t>business</w:t>
      </w:r>
      <w:r w:rsidR="00EE493F" w:rsidRPr="00BA07BD">
        <w:rPr>
          <w:rFonts w:ascii="Arial" w:hAnsi="Arial" w:cs="Arial"/>
          <w:sz w:val="20"/>
          <w:szCs w:val="20"/>
        </w:rPr>
        <w:t xml:space="preserve"> and business environments </w:t>
      </w:r>
      <w:r w:rsidRPr="00BA07BD">
        <w:rPr>
          <w:rFonts w:ascii="Arial" w:hAnsi="Arial" w:cs="Arial"/>
          <w:sz w:val="20"/>
          <w:szCs w:val="20"/>
        </w:rPr>
        <w:t>are rapidly</w:t>
      </w:r>
      <w:r w:rsidR="0041727E">
        <w:rPr>
          <w:rFonts w:ascii="Arial" w:hAnsi="Arial" w:cs="Arial"/>
          <w:sz w:val="20"/>
          <w:szCs w:val="20"/>
        </w:rPr>
        <w:t xml:space="preserve"> </w:t>
      </w:r>
      <w:r w:rsidRPr="00BA07BD">
        <w:rPr>
          <w:rFonts w:ascii="Arial" w:hAnsi="Arial" w:cs="Arial"/>
          <w:sz w:val="20"/>
          <w:szCs w:val="20"/>
        </w:rPr>
        <w:t>changing and becoming</w:t>
      </w:r>
      <w:r w:rsidR="00EE493F" w:rsidRPr="00BA07BD">
        <w:rPr>
          <w:rFonts w:ascii="Arial" w:hAnsi="Arial" w:cs="Arial"/>
          <w:sz w:val="20"/>
          <w:szCs w:val="20"/>
        </w:rPr>
        <w:t xml:space="preserve"> increasingly complex</w:t>
      </w:r>
      <w:r w:rsidR="009F3260" w:rsidRPr="00BA07BD">
        <w:rPr>
          <w:rFonts w:ascii="Arial" w:hAnsi="Arial" w:cs="Arial"/>
          <w:sz w:val="20"/>
          <w:szCs w:val="20"/>
        </w:rPr>
        <w:t xml:space="preserve"> and global in scope</w:t>
      </w:r>
      <w:r w:rsidRPr="00BA07BD">
        <w:rPr>
          <w:rFonts w:ascii="Arial" w:hAnsi="Arial" w:cs="Arial"/>
          <w:sz w:val="20"/>
          <w:szCs w:val="20"/>
        </w:rPr>
        <w:t xml:space="preserve">. Consequently, </w:t>
      </w:r>
      <w:r w:rsidR="0095708D">
        <w:rPr>
          <w:rFonts w:ascii="Arial" w:hAnsi="Arial" w:cs="Arial"/>
          <w:sz w:val="20"/>
          <w:szCs w:val="20"/>
        </w:rPr>
        <w:t>t</w:t>
      </w:r>
      <w:r w:rsidR="0095708D" w:rsidRPr="00BA07BD">
        <w:rPr>
          <w:rFonts w:ascii="Arial" w:hAnsi="Arial" w:cs="Arial"/>
          <w:sz w:val="20"/>
          <w:szCs w:val="20"/>
        </w:rPr>
        <w:t xml:space="preserve">o </w:t>
      </w:r>
      <w:r w:rsidRPr="00BA07BD">
        <w:rPr>
          <w:rFonts w:ascii="Arial" w:hAnsi="Arial" w:cs="Arial"/>
          <w:sz w:val="20"/>
          <w:szCs w:val="20"/>
        </w:rPr>
        <w:t xml:space="preserve">adapt and respond to the associated challenges and to prepare students to be competent </w:t>
      </w:r>
      <w:r w:rsidR="005C134D">
        <w:rPr>
          <w:rFonts w:ascii="Arial" w:hAnsi="Arial" w:cs="Arial"/>
          <w:sz w:val="20"/>
          <w:szCs w:val="20"/>
        </w:rPr>
        <w:t>business</w:t>
      </w:r>
      <w:r w:rsidRPr="00BA07BD">
        <w:rPr>
          <w:rFonts w:ascii="Arial" w:hAnsi="Arial" w:cs="Arial"/>
          <w:sz w:val="20"/>
          <w:szCs w:val="20"/>
        </w:rPr>
        <w:t xml:space="preserve"> professionals in these dynamic environments, </w:t>
      </w:r>
      <w:r w:rsidR="00EE493F" w:rsidRPr="00BA07BD">
        <w:rPr>
          <w:rFonts w:ascii="Arial" w:hAnsi="Arial" w:cs="Arial"/>
          <w:sz w:val="20"/>
          <w:szCs w:val="20"/>
        </w:rPr>
        <w:t xml:space="preserve">excellence in </w:t>
      </w:r>
      <w:r w:rsidR="005C134D">
        <w:rPr>
          <w:rFonts w:ascii="Arial" w:hAnsi="Arial" w:cs="Arial"/>
          <w:sz w:val="20"/>
          <w:szCs w:val="20"/>
        </w:rPr>
        <w:t>business</w:t>
      </w:r>
      <w:r w:rsidR="00EE493F" w:rsidRPr="00BA07BD">
        <w:rPr>
          <w:rFonts w:ascii="Arial" w:hAnsi="Arial" w:cs="Arial"/>
          <w:sz w:val="20"/>
          <w:szCs w:val="20"/>
        </w:rPr>
        <w:t xml:space="preserve"> education requires innovation and creativity in the design and delivery of </w:t>
      </w:r>
      <w:r w:rsidR="005C134D">
        <w:rPr>
          <w:rFonts w:ascii="Arial" w:hAnsi="Arial" w:cs="Arial"/>
          <w:sz w:val="20"/>
          <w:szCs w:val="20"/>
        </w:rPr>
        <w:t>business</w:t>
      </w:r>
      <w:r w:rsidR="00EE493F" w:rsidRPr="00BA07BD">
        <w:rPr>
          <w:rFonts w:ascii="Arial" w:hAnsi="Arial" w:cs="Arial"/>
          <w:sz w:val="20"/>
          <w:szCs w:val="20"/>
        </w:rPr>
        <w:t xml:space="preserve"> programs.</w:t>
      </w:r>
    </w:p>
    <w:p w14:paraId="6A4005ED" w14:textId="77777777" w:rsidR="00EE493F" w:rsidRPr="00BA07BD" w:rsidRDefault="00EE493F" w:rsidP="00BA07BD">
      <w:pPr>
        <w:rPr>
          <w:rFonts w:ascii="Arial" w:hAnsi="Arial" w:cs="Arial"/>
          <w:sz w:val="20"/>
          <w:szCs w:val="20"/>
        </w:rPr>
      </w:pPr>
    </w:p>
    <w:p w14:paraId="3530492A" w14:textId="77777777" w:rsidR="00F96DBE" w:rsidRDefault="00F96DBE" w:rsidP="003F4450">
      <w:pPr>
        <w:rPr>
          <w:rFonts w:ascii="Arial" w:eastAsia="Times New Roman" w:hAnsi="Arial" w:cs="Arial"/>
          <w:color w:val="000000"/>
          <w:sz w:val="20"/>
          <w:szCs w:val="20"/>
        </w:rPr>
      </w:pPr>
    </w:p>
    <w:p w14:paraId="18739199" w14:textId="77777777" w:rsidR="00D67CCF" w:rsidRPr="00D4078B" w:rsidRDefault="00BE0554" w:rsidP="00BA07BD">
      <w:pPr>
        <w:pStyle w:val="Heading3"/>
      </w:pPr>
      <w:bookmarkStart w:id="142" w:name="_Toc502852346"/>
      <w:r>
        <w:t>9</w:t>
      </w:r>
      <w:r w:rsidR="00D67CCF">
        <w:t>.1:</w:t>
      </w:r>
      <w:r w:rsidR="00D67CCF" w:rsidRPr="00D4078B">
        <w:t xml:space="preserve"> </w:t>
      </w:r>
      <w:r w:rsidR="00D67CCF">
        <w:t xml:space="preserve">Innovation in </w:t>
      </w:r>
      <w:r w:rsidR="005C134D">
        <w:t>Business</w:t>
      </w:r>
      <w:r w:rsidR="00D67CCF">
        <w:t xml:space="preserve"> Education</w:t>
      </w:r>
      <w:bookmarkEnd w:id="142"/>
    </w:p>
    <w:p w14:paraId="24A55D0C" w14:textId="77777777" w:rsidR="00D67CCF" w:rsidRPr="00D4078B" w:rsidRDefault="00D67CCF" w:rsidP="00D67CCF">
      <w:pPr>
        <w:jc w:val="both"/>
        <w:rPr>
          <w:rFonts w:ascii="Arial" w:eastAsia="Times New Roman" w:hAnsi="Arial" w:cs="Arial"/>
          <w:b/>
          <w:bCs/>
          <w:color w:val="000000"/>
          <w:sz w:val="20"/>
          <w:szCs w:val="20"/>
        </w:rPr>
      </w:pPr>
    </w:p>
    <w:p w14:paraId="76EF4D41" w14:textId="77777777" w:rsidR="00D67CCF" w:rsidRPr="00D4078B" w:rsidRDefault="004F6DF6" w:rsidP="00D67CCF">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4F6D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unit to adapt to changes in </w:t>
      </w:r>
      <w:r>
        <w:rPr>
          <w:rFonts w:ascii="Arial" w:eastAsia="Times New Roman" w:hAnsi="Arial" w:cs="Arial"/>
          <w:b/>
          <w:bCs/>
          <w:color w:val="000000"/>
          <w:sz w:val="20"/>
          <w:szCs w:val="20"/>
        </w:rPr>
        <w:t xml:space="preserve">the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profession</w:t>
      </w:r>
      <w:r w:rsidRPr="004F6DF6">
        <w:rPr>
          <w:rFonts w:ascii="Arial" w:eastAsia="Times New Roman" w:hAnsi="Arial" w:cs="Arial"/>
          <w:b/>
          <w:bCs/>
          <w:color w:val="000000"/>
          <w:sz w:val="20"/>
          <w:szCs w:val="20"/>
        </w:rPr>
        <w:t xml:space="preserve"> and society. Therefore, the academic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unit </w:t>
      </w:r>
      <w:r w:rsidR="009E60AA">
        <w:rPr>
          <w:rFonts w:ascii="Arial" w:eastAsia="Times New Roman" w:hAnsi="Arial" w:cs="Arial"/>
          <w:b/>
          <w:bCs/>
          <w:color w:val="000000"/>
          <w:sz w:val="20"/>
          <w:szCs w:val="20"/>
        </w:rPr>
        <w:t>must</w:t>
      </w:r>
      <w:r w:rsidRPr="004F6DF6">
        <w:rPr>
          <w:rFonts w:ascii="Arial" w:eastAsia="Times New Roman" w:hAnsi="Arial" w:cs="Arial"/>
          <w:b/>
          <w:bCs/>
          <w:color w:val="000000"/>
          <w:sz w:val="20"/>
          <w:szCs w:val="20"/>
        </w:rPr>
        <w:t xml:space="preserve"> provide an environment that encourages and recognizes innovation and creativity in the education of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students</w:t>
      </w:r>
      <w:r w:rsidR="00D67CCF" w:rsidRPr="00D4078B">
        <w:rPr>
          <w:rFonts w:ascii="Arial" w:eastAsia="Times New Roman" w:hAnsi="Arial" w:cs="Arial"/>
          <w:b/>
          <w:bCs/>
          <w:sz w:val="20"/>
          <w:szCs w:val="20"/>
        </w:rPr>
        <w:t xml:space="preserve">. </w:t>
      </w:r>
    </w:p>
    <w:p w14:paraId="5573A3C8" w14:textId="77777777" w:rsidR="00D67CCF" w:rsidRPr="00D4078B" w:rsidRDefault="00D67CCF" w:rsidP="00D67CCF">
      <w:pPr>
        <w:rPr>
          <w:rFonts w:ascii="Arial" w:eastAsia="Times New Roman" w:hAnsi="Arial" w:cs="Arial"/>
          <w:color w:val="000000"/>
          <w:sz w:val="20"/>
          <w:szCs w:val="20"/>
        </w:rPr>
      </w:pPr>
    </w:p>
    <w:p w14:paraId="505F2285" w14:textId="77777777" w:rsidR="00D67CCF" w:rsidRPr="00D4078B" w:rsidRDefault="00D67CCF" w:rsidP="00D67CCF">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6CBC339C" w14:textId="77777777" w:rsidR="00D67CCF" w:rsidRPr="00D4078B" w:rsidRDefault="00D67CCF" w:rsidP="00D67CCF">
      <w:pPr>
        <w:rPr>
          <w:rFonts w:ascii="Arial" w:eastAsia="Times New Roman" w:hAnsi="Arial" w:cs="Arial"/>
          <w:sz w:val="20"/>
          <w:szCs w:val="20"/>
        </w:rPr>
      </w:pPr>
    </w:p>
    <w:p w14:paraId="0B14EC13" w14:textId="77777777" w:rsidR="004F6DF6" w:rsidRPr="004F6DF6" w:rsidRDefault="00EA4B34" w:rsidP="004F6DF6">
      <w:pPr>
        <w:rPr>
          <w:rFonts w:ascii="Arial" w:eastAsia="Times New Roman" w:hAnsi="Arial" w:cs="Arial"/>
          <w:sz w:val="20"/>
          <w:szCs w:val="20"/>
        </w:rPr>
      </w:pPr>
      <w:r>
        <w:rPr>
          <w:rFonts w:ascii="Arial" w:eastAsia="Times New Roman" w:hAnsi="Arial" w:cs="Arial"/>
          <w:sz w:val="20"/>
          <w:szCs w:val="20"/>
        </w:rPr>
        <w:t>To</w:t>
      </w:r>
      <w:r w:rsidR="00682053">
        <w:rPr>
          <w:rFonts w:ascii="Arial" w:eastAsia="Times New Roman" w:hAnsi="Arial" w:cs="Arial"/>
          <w:sz w:val="20"/>
          <w:szCs w:val="20"/>
        </w:rPr>
        <w:t xml:space="preserve"> prepare students to be competent and successful </w:t>
      </w:r>
      <w:r w:rsidR="005C134D">
        <w:rPr>
          <w:rFonts w:ascii="Arial" w:eastAsia="Times New Roman" w:hAnsi="Arial" w:cs="Arial"/>
          <w:sz w:val="20"/>
          <w:szCs w:val="20"/>
        </w:rPr>
        <w:t>business</w:t>
      </w:r>
      <w:r w:rsidR="00682053">
        <w:rPr>
          <w:rFonts w:ascii="Arial" w:eastAsia="Times New Roman" w:hAnsi="Arial" w:cs="Arial"/>
          <w:sz w:val="20"/>
          <w:szCs w:val="20"/>
        </w:rPr>
        <w:t xml:space="preserve"> professionals, </w:t>
      </w:r>
      <w:r w:rsidR="004F6DF6" w:rsidRPr="004F6DF6">
        <w:rPr>
          <w:rFonts w:ascii="Arial" w:eastAsia="Times New Roman" w:hAnsi="Arial" w:cs="Arial"/>
          <w:sz w:val="20"/>
          <w:szCs w:val="20"/>
        </w:rPr>
        <w:t xml:space="preserve">academic </w:t>
      </w:r>
      <w:r w:rsidR="005C134D">
        <w:rPr>
          <w:rFonts w:ascii="Arial" w:eastAsia="Times New Roman" w:hAnsi="Arial" w:cs="Arial"/>
          <w:sz w:val="20"/>
          <w:szCs w:val="20"/>
        </w:rPr>
        <w:t>business</w:t>
      </w:r>
      <w:r w:rsidR="004F6DF6" w:rsidRPr="004F6DF6">
        <w:rPr>
          <w:rFonts w:ascii="Arial" w:eastAsia="Times New Roman" w:hAnsi="Arial" w:cs="Arial"/>
          <w:sz w:val="20"/>
          <w:szCs w:val="20"/>
        </w:rPr>
        <w:t xml:space="preserve"> units must adapt to these changes by developing new approaches to educating </w:t>
      </w:r>
      <w:r w:rsidR="005C134D">
        <w:rPr>
          <w:rFonts w:ascii="Arial" w:eastAsia="Times New Roman" w:hAnsi="Arial" w:cs="Arial"/>
          <w:sz w:val="20"/>
          <w:szCs w:val="20"/>
        </w:rPr>
        <w:t>business</w:t>
      </w:r>
      <w:r w:rsidR="004F6DF6" w:rsidRPr="004F6DF6">
        <w:rPr>
          <w:rFonts w:ascii="Arial" w:eastAsia="Times New Roman" w:hAnsi="Arial" w:cs="Arial"/>
          <w:sz w:val="20"/>
          <w:szCs w:val="20"/>
        </w:rPr>
        <w:t xml:space="preserve"> students, including teaching strategies appropriate for the diverse populations that are served.</w:t>
      </w:r>
    </w:p>
    <w:p w14:paraId="3CB146E1" w14:textId="77777777" w:rsidR="004F6DF6" w:rsidRPr="004F6DF6" w:rsidRDefault="004F6DF6" w:rsidP="004F6DF6">
      <w:pPr>
        <w:rPr>
          <w:rFonts w:ascii="Arial" w:eastAsia="Times New Roman" w:hAnsi="Arial" w:cs="Arial"/>
          <w:sz w:val="20"/>
          <w:szCs w:val="20"/>
        </w:rPr>
      </w:pPr>
    </w:p>
    <w:p w14:paraId="77F9057E" w14:textId="77777777" w:rsidR="00D67CCF" w:rsidRPr="00D4078B" w:rsidRDefault="004F6DF6" w:rsidP="004F6DF6">
      <w:pPr>
        <w:rPr>
          <w:rFonts w:ascii="Arial" w:eastAsia="Times New Roman" w:hAnsi="Arial" w:cs="Arial"/>
          <w:bCs/>
          <w:sz w:val="20"/>
          <w:szCs w:val="20"/>
        </w:rPr>
      </w:pPr>
      <w:r w:rsidRPr="004F6DF6">
        <w:rPr>
          <w:rFonts w:ascii="Arial" w:eastAsia="Times New Roman" w:hAnsi="Arial" w:cs="Arial"/>
          <w:sz w:val="20"/>
          <w:szCs w:val="20"/>
        </w:rPr>
        <w:t xml:space="preserve">Individual </w:t>
      </w:r>
      <w:r w:rsidR="005C134D">
        <w:rPr>
          <w:rFonts w:ascii="Arial" w:eastAsia="Times New Roman" w:hAnsi="Arial" w:cs="Arial"/>
          <w:sz w:val="20"/>
          <w:szCs w:val="20"/>
        </w:rPr>
        <w:t>business</w:t>
      </w:r>
      <w:r w:rsidRPr="004F6DF6">
        <w:rPr>
          <w:rFonts w:ascii="Arial" w:eastAsia="Times New Roman" w:hAnsi="Arial" w:cs="Arial"/>
          <w:sz w:val="20"/>
          <w:szCs w:val="20"/>
        </w:rPr>
        <w:t xml:space="preserve"> faculty members should be encouraged, supported, and rewarded for their creativity and for developing educational innovations related to </w:t>
      </w:r>
      <w:r w:rsidR="005C134D">
        <w:rPr>
          <w:rFonts w:ascii="Arial" w:eastAsia="Times New Roman" w:hAnsi="Arial" w:cs="Arial"/>
          <w:sz w:val="20"/>
          <w:szCs w:val="20"/>
        </w:rPr>
        <w:t>business</w:t>
      </w:r>
      <w:r>
        <w:rPr>
          <w:rFonts w:ascii="Arial" w:eastAsia="Times New Roman" w:hAnsi="Arial" w:cs="Arial"/>
          <w:sz w:val="20"/>
          <w:szCs w:val="20"/>
        </w:rPr>
        <w:t xml:space="preserve"> curricula, </w:t>
      </w:r>
      <w:r w:rsidRPr="004F6DF6">
        <w:rPr>
          <w:rFonts w:ascii="Arial" w:eastAsia="Times New Roman" w:hAnsi="Arial" w:cs="Arial"/>
          <w:sz w:val="20"/>
          <w:szCs w:val="20"/>
        </w:rPr>
        <w:t>course content</w:t>
      </w:r>
      <w:r>
        <w:rPr>
          <w:rFonts w:ascii="Arial" w:eastAsia="Times New Roman" w:hAnsi="Arial" w:cs="Arial"/>
          <w:sz w:val="20"/>
          <w:szCs w:val="20"/>
        </w:rPr>
        <w:t>,</w:t>
      </w:r>
      <w:r w:rsidRPr="004F6DF6">
        <w:rPr>
          <w:rFonts w:ascii="Arial" w:eastAsia="Times New Roman" w:hAnsi="Arial" w:cs="Arial"/>
          <w:sz w:val="20"/>
          <w:szCs w:val="20"/>
        </w:rPr>
        <w:t xml:space="preserve"> and instruction. </w:t>
      </w:r>
    </w:p>
    <w:p w14:paraId="2754B839" w14:textId="77777777" w:rsidR="00D67CCF" w:rsidRPr="00D4078B" w:rsidRDefault="00D67CCF" w:rsidP="00D67CCF">
      <w:pPr>
        <w:rPr>
          <w:rFonts w:ascii="Arial" w:eastAsia="Times New Roman" w:hAnsi="Arial" w:cs="Arial"/>
          <w:bCs/>
          <w:sz w:val="20"/>
          <w:szCs w:val="20"/>
        </w:rPr>
      </w:pPr>
    </w:p>
    <w:p w14:paraId="782C2983" w14:textId="77777777" w:rsidR="00D67CCF" w:rsidRPr="00D4078B" w:rsidRDefault="00D67CCF" w:rsidP="00D67CCF">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51417961" w14:textId="77777777" w:rsidR="00D67CCF" w:rsidRPr="00E17A49" w:rsidRDefault="00D67CCF" w:rsidP="00D67CCF">
      <w:pPr>
        <w:rPr>
          <w:rFonts w:ascii="Arial" w:eastAsia="Times New Roman" w:hAnsi="Arial" w:cs="Arial"/>
          <w:sz w:val="20"/>
          <w:szCs w:val="20"/>
        </w:rPr>
      </w:pPr>
    </w:p>
    <w:p w14:paraId="57DA6291" w14:textId="77777777" w:rsidR="00D67CCF" w:rsidRPr="00E17A49" w:rsidRDefault="00D67CCF" w:rsidP="00D67CCF">
      <w:pPr>
        <w:rPr>
          <w:rFonts w:ascii="Arial" w:eastAsia="Times New Roman" w:hAnsi="Arial" w:cs="Arial"/>
          <w:sz w:val="20"/>
          <w:szCs w:val="20"/>
        </w:rPr>
      </w:pPr>
      <w:r w:rsidRPr="00E17A49">
        <w:rPr>
          <w:rFonts w:ascii="Arial" w:eastAsia="Times New Roman" w:hAnsi="Arial" w:cs="Arial"/>
          <w:sz w:val="20"/>
          <w:szCs w:val="20"/>
        </w:rPr>
        <w:t>In the self-study:</w:t>
      </w:r>
    </w:p>
    <w:p w14:paraId="700436D4" w14:textId="77777777" w:rsidR="00D67CCF" w:rsidRPr="00E17A49" w:rsidRDefault="00D67CCF" w:rsidP="00CB026F">
      <w:pPr>
        <w:rPr>
          <w:rFonts w:ascii="Arial" w:eastAsia="Times New Roman" w:hAnsi="Arial" w:cs="Arial"/>
          <w:sz w:val="20"/>
          <w:szCs w:val="20"/>
        </w:rPr>
      </w:pPr>
    </w:p>
    <w:p w14:paraId="6CB86144" w14:textId="77777777" w:rsidR="00CB026F" w:rsidRPr="00E17A49" w:rsidRDefault="00CB026F" w:rsidP="00F016E8">
      <w:pPr>
        <w:numPr>
          <w:ilvl w:val="0"/>
          <w:numId w:val="80"/>
        </w:numPr>
        <w:rPr>
          <w:rFonts w:ascii="Arial" w:hAnsi="Arial" w:cs="Arial"/>
          <w:iCs/>
          <w:sz w:val="20"/>
          <w:szCs w:val="20"/>
        </w:rPr>
      </w:pPr>
      <w:r w:rsidRPr="00E17A49">
        <w:rPr>
          <w:rFonts w:ascii="Arial" w:hAnsi="Arial" w:cs="Arial"/>
          <w:iCs/>
          <w:sz w:val="20"/>
          <w:szCs w:val="20"/>
        </w:rPr>
        <w:t xml:space="preserve">Describe the ways in which the academic </w:t>
      </w:r>
      <w:r w:rsidR="005C134D">
        <w:rPr>
          <w:rFonts w:ascii="Arial" w:hAnsi="Arial" w:cs="Arial"/>
          <w:iCs/>
          <w:sz w:val="20"/>
          <w:szCs w:val="20"/>
        </w:rPr>
        <w:t>business</w:t>
      </w:r>
      <w:r w:rsidRPr="00E17A49">
        <w:rPr>
          <w:rFonts w:ascii="Arial" w:hAnsi="Arial" w:cs="Arial"/>
          <w:iCs/>
          <w:sz w:val="20"/>
          <w:szCs w:val="20"/>
        </w:rPr>
        <w:t xml:space="preserve"> unit encourages and supports innovation and creativity in </w:t>
      </w:r>
      <w:r w:rsidR="005C134D">
        <w:rPr>
          <w:rFonts w:ascii="Arial" w:hAnsi="Arial" w:cs="Arial"/>
          <w:iCs/>
          <w:sz w:val="20"/>
          <w:szCs w:val="20"/>
        </w:rPr>
        <w:t>business</w:t>
      </w:r>
      <w:r w:rsidRPr="00E17A49">
        <w:rPr>
          <w:rFonts w:ascii="Arial" w:hAnsi="Arial" w:cs="Arial"/>
          <w:iCs/>
          <w:sz w:val="20"/>
          <w:szCs w:val="20"/>
        </w:rPr>
        <w:t xml:space="preserve"> education.</w:t>
      </w:r>
      <w:r w:rsidR="005155C6">
        <w:rPr>
          <w:rFonts w:ascii="Arial" w:hAnsi="Arial" w:cs="Arial"/>
          <w:iCs/>
          <w:sz w:val="20"/>
          <w:szCs w:val="20"/>
        </w:rPr>
        <w:br/>
      </w:r>
    </w:p>
    <w:p w14:paraId="78787073" w14:textId="77777777" w:rsidR="00CB026F" w:rsidRPr="00E17A49" w:rsidRDefault="00CB026F" w:rsidP="00F016E8">
      <w:pPr>
        <w:numPr>
          <w:ilvl w:val="0"/>
          <w:numId w:val="80"/>
        </w:numPr>
        <w:rPr>
          <w:rFonts w:ascii="Arial" w:hAnsi="Arial" w:cs="Arial"/>
          <w:iCs/>
          <w:sz w:val="20"/>
          <w:szCs w:val="20"/>
        </w:rPr>
      </w:pPr>
      <w:r w:rsidRPr="00E17A49">
        <w:rPr>
          <w:rFonts w:ascii="Arial" w:hAnsi="Arial" w:cs="Arial"/>
          <w:iCs/>
          <w:sz w:val="20"/>
          <w:szCs w:val="20"/>
        </w:rPr>
        <w:t xml:space="preserve">Provide examples of educational innovation over the past </w:t>
      </w:r>
      <w:r w:rsidR="00AE3E01">
        <w:rPr>
          <w:rFonts w:ascii="Arial" w:hAnsi="Arial" w:cs="Arial"/>
          <w:iCs/>
          <w:sz w:val="20"/>
          <w:szCs w:val="20"/>
        </w:rPr>
        <w:t>three</w:t>
      </w:r>
      <w:r w:rsidRPr="00E17A49">
        <w:rPr>
          <w:rFonts w:ascii="Arial" w:hAnsi="Arial" w:cs="Arial"/>
          <w:iCs/>
          <w:sz w:val="20"/>
          <w:szCs w:val="20"/>
        </w:rPr>
        <w:t xml:space="preserve"> year</w:t>
      </w:r>
      <w:r w:rsidR="00C16A99" w:rsidRPr="00E17A49">
        <w:rPr>
          <w:rFonts w:ascii="Arial" w:hAnsi="Arial" w:cs="Arial"/>
          <w:iCs/>
          <w:sz w:val="20"/>
          <w:szCs w:val="20"/>
        </w:rPr>
        <w:t xml:space="preserve">s (e.g., innovative curricula, innovative learning opportunities for students, innovative teaching methodologies, innovative external relationships, innovative </w:t>
      </w:r>
      <w:r w:rsidR="005A0B63" w:rsidRPr="00E17A49">
        <w:rPr>
          <w:rFonts w:ascii="Arial" w:hAnsi="Arial" w:cs="Arial"/>
          <w:iCs/>
          <w:sz w:val="20"/>
          <w:szCs w:val="20"/>
        </w:rPr>
        <w:t xml:space="preserve">faculty </w:t>
      </w:r>
      <w:r w:rsidR="00C16A99" w:rsidRPr="00E17A49">
        <w:rPr>
          <w:rFonts w:ascii="Arial" w:hAnsi="Arial" w:cs="Arial"/>
          <w:iCs/>
          <w:sz w:val="20"/>
          <w:szCs w:val="20"/>
        </w:rPr>
        <w:t>research, etc.)</w:t>
      </w:r>
      <w:r w:rsidRPr="00E17A49">
        <w:rPr>
          <w:rFonts w:ascii="Arial" w:hAnsi="Arial" w:cs="Arial"/>
          <w:iCs/>
          <w:sz w:val="20"/>
          <w:szCs w:val="20"/>
        </w:rPr>
        <w:t>.</w:t>
      </w:r>
    </w:p>
    <w:p w14:paraId="3F7EEAA2" w14:textId="77777777" w:rsidR="00CB026F" w:rsidRPr="00E17A49" w:rsidRDefault="00CB026F" w:rsidP="00CB026F">
      <w:pPr>
        <w:rPr>
          <w:rFonts w:ascii="Arial" w:eastAsia="Times New Roman" w:hAnsi="Arial" w:cs="Arial"/>
          <w:sz w:val="20"/>
          <w:szCs w:val="20"/>
        </w:rPr>
      </w:pPr>
    </w:p>
    <w:p w14:paraId="02FC1043" w14:textId="77777777" w:rsidR="00D67CCF" w:rsidRPr="00E17A49" w:rsidRDefault="00D67CCF" w:rsidP="00CB026F">
      <w:pPr>
        <w:pStyle w:val="Heading1"/>
        <w:rPr>
          <w:b w:val="0"/>
          <w:sz w:val="20"/>
          <w:szCs w:val="20"/>
        </w:rPr>
      </w:pPr>
    </w:p>
    <w:p w14:paraId="1B0891CA" w14:textId="77777777" w:rsidR="00D67CCF" w:rsidRPr="00E17A49" w:rsidRDefault="00D67CCF" w:rsidP="00CB026F">
      <w:pPr>
        <w:rPr>
          <w:rFonts w:ascii="Arial" w:hAnsi="Arial" w:cs="Arial"/>
          <w:sz w:val="20"/>
          <w:szCs w:val="20"/>
        </w:rPr>
      </w:pPr>
    </w:p>
    <w:p w14:paraId="32CDB5BF" w14:textId="77777777" w:rsidR="009B5179" w:rsidRDefault="009B5179">
      <w:pPr>
        <w:spacing w:after="160" w:line="259" w:lineRule="auto"/>
        <w:rPr>
          <w:rFonts w:ascii="Arial" w:eastAsia="Times New Roman" w:hAnsi="Arial" w:cs="Arial"/>
          <w:b/>
          <w:bCs/>
          <w:sz w:val="24"/>
          <w:szCs w:val="26"/>
          <w:u w:val="single"/>
        </w:rPr>
      </w:pPr>
      <w:r>
        <w:br w:type="page"/>
      </w:r>
    </w:p>
    <w:p w14:paraId="18C2362F" w14:textId="77777777" w:rsidR="005A0B63" w:rsidRPr="00D4078B" w:rsidRDefault="00BE0554" w:rsidP="00BA07BD">
      <w:pPr>
        <w:pStyle w:val="Heading3"/>
      </w:pPr>
      <w:bookmarkStart w:id="143" w:name="_Toc502852347"/>
      <w:r>
        <w:lastRenderedPageBreak/>
        <w:t>9</w:t>
      </w:r>
      <w:r w:rsidR="005A0B63" w:rsidRPr="00D4078B">
        <w:t>.</w:t>
      </w:r>
      <w:r w:rsidR="005A0B63">
        <w:t>2:</w:t>
      </w:r>
      <w:r w:rsidR="005A0B63" w:rsidRPr="00D4078B">
        <w:t xml:space="preserve"> Summary Reflection on </w:t>
      </w:r>
      <w:r w:rsidR="005A0B63">
        <w:t xml:space="preserve">Innovation in </w:t>
      </w:r>
      <w:r w:rsidR="005C134D">
        <w:t>Business</w:t>
      </w:r>
      <w:r w:rsidR="005A0B63">
        <w:t xml:space="preserve"> Education</w:t>
      </w:r>
      <w:bookmarkEnd w:id="143"/>
    </w:p>
    <w:p w14:paraId="6DA55BB9" w14:textId="77777777" w:rsidR="005A0B63" w:rsidRPr="00D4078B" w:rsidRDefault="005A0B63" w:rsidP="005A0B63">
      <w:pPr>
        <w:jc w:val="both"/>
        <w:rPr>
          <w:rFonts w:ascii="Arial" w:eastAsia="Times New Roman" w:hAnsi="Arial" w:cs="Arial"/>
          <w:b/>
          <w:bCs/>
          <w:color w:val="000000"/>
          <w:sz w:val="20"/>
          <w:szCs w:val="20"/>
        </w:rPr>
      </w:pPr>
    </w:p>
    <w:p w14:paraId="7BBCC050" w14:textId="77777777" w:rsidR="005A0B63" w:rsidRPr="00D4078B" w:rsidRDefault="005A0B63" w:rsidP="005A0B63">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sidRPr="005A0B63">
        <w:rPr>
          <w:rFonts w:ascii="Arial" w:eastAsia="Times New Roman" w:hAnsi="Arial" w:cs="Arial"/>
          <w:b/>
          <w:bCs/>
          <w:color w:val="000000"/>
          <w:sz w:val="20"/>
          <w:szCs w:val="20"/>
        </w:rPr>
        <w:t>processes for fostering educational innovation</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132AC3DD" w14:textId="77777777" w:rsidR="005A0B63" w:rsidRPr="00D4078B" w:rsidRDefault="005A0B63" w:rsidP="005A0B63">
      <w:pPr>
        <w:rPr>
          <w:rFonts w:ascii="Arial" w:eastAsia="Times New Roman" w:hAnsi="Arial" w:cs="Arial"/>
          <w:color w:val="000000"/>
          <w:sz w:val="20"/>
          <w:szCs w:val="20"/>
        </w:rPr>
      </w:pPr>
    </w:p>
    <w:p w14:paraId="6AA8A011" w14:textId="77777777" w:rsidR="005A0B63" w:rsidRPr="00D4078B" w:rsidRDefault="005A0B63" w:rsidP="005A0B63">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6211A183" w14:textId="77777777" w:rsidR="005A0B63" w:rsidRPr="00D4078B" w:rsidRDefault="005A0B63" w:rsidP="005A0B63">
      <w:pPr>
        <w:rPr>
          <w:rFonts w:ascii="Arial" w:eastAsia="Times New Roman" w:hAnsi="Arial" w:cs="Arial"/>
          <w:sz w:val="20"/>
          <w:szCs w:val="20"/>
        </w:rPr>
      </w:pPr>
    </w:p>
    <w:p w14:paraId="596E09A9" w14:textId="77777777" w:rsidR="005A0B63" w:rsidRPr="00D4078B" w:rsidRDefault="005A0B63" w:rsidP="005A0B63">
      <w:pPr>
        <w:rPr>
          <w:rFonts w:ascii="Arial" w:eastAsia="Times New Roman" w:hAnsi="Arial" w:cs="Arial"/>
          <w:bCs/>
          <w:sz w:val="20"/>
          <w:szCs w:val="20"/>
        </w:rPr>
      </w:pPr>
      <w:r w:rsidRPr="00D4078B">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Pr="00D4078B">
        <w:rPr>
          <w:rFonts w:ascii="Arial" w:eastAsia="Times New Roman" w:hAnsi="Arial" w:cs="Arial"/>
          <w:sz w:val="20"/>
          <w:szCs w:val="20"/>
        </w:rPr>
        <w:t xml:space="preserve"> unit should reflect upon </w:t>
      </w:r>
      <w:r w:rsidRPr="00D4078B">
        <w:rPr>
          <w:rFonts w:ascii="Arial" w:eastAsia="Times New Roman" w:hAnsi="Arial" w:cs="Arial"/>
          <w:iCs/>
          <w:sz w:val="20"/>
          <w:szCs w:val="20"/>
        </w:rPr>
        <w:t xml:space="preserve">the evidence presented in the self-study as it relates to the </w:t>
      </w:r>
      <w:r>
        <w:rPr>
          <w:rFonts w:ascii="Arial" w:eastAsia="Times New Roman" w:hAnsi="Arial" w:cs="Arial"/>
          <w:iCs/>
          <w:sz w:val="20"/>
          <w:szCs w:val="20"/>
        </w:rPr>
        <w:t xml:space="preserve">unit’s </w:t>
      </w:r>
      <w:r w:rsidRPr="00D4078B">
        <w:rPr>
          <w:rFonts w:ascii="Arial" w:eastAsia="Times New Roman" w:hAnsi="Arial" w:cs="Arial"/>
          <w:iCs/>
          <w:sz w:val="20"/>
          <w:szCs w:val="20"/>
        </w:rPr>
        <w:t xml:space="preserve">overall performance in the context of its mission. </w:t>
      </w:r>
    </w:p>
    <w:p w14:paraId="6D7587E3" w14:textId="77777777" w:rsidR="005A0B63" w:rsidRPr="00D4078B" w:rsidRDefault="005A0B63" w:rsidP="005A0B63">
      <w:pPr>
        <w:rPr>
          <w:rFonts w:ascii="Arial" w:eastAsia="Times New Roman" w:hAnsi="Arial" w:cs="Arial"/>
          <w:bCs/>
          <w:sz w:val="20"/>
          <w:szCs w:val="20"/>
        </w:rPr>
      </w:pPr>
    </w:p>
    <w:p w14:paraId="50EAF418" w14:textId="77777777" w:rsidR="005A0B63" w:rsidRPr="00D4078B" w:rsidRDefault="005A0B63" w:rsidP="005A0B63">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60A31475" w14:textId="77777777" w:rsidR="005A0B63" w:rsidRPr="00E17A49" w:rsidRDefault="005A0B63" w:rsidP="005A0B63">
      <w:pPr>
        <w:rPr>
          <w:rFonts w:ascii="Arial" w:eastAsia="Times New Roman" w:hAnsi="Arial" w:cs="Arial"/>
          <w:sz w:val="20"/>
          <w:szCs w:val="20"/>
        </w:rPr>
      </w:pPr>
    </w:p>
    <w:p w14:paraId="6B54C13D" w14:textId="77777777" w:rsidR="005A0B63" w:rsidRPr="00E17A49" w:rsidRDefault="005A0B63" w:rsidP="005A0B63">
      <w:pPr>
        <w:rPr>
          <w:rFonts w:ascii="Arial" w:eastAsia="Times New Roman" w:hAnsi="Arial" w:cs="Arial"/>
          <w:sz w:val="20"/>
          <w:szCs w:val="20"/>
        </w:rPr>
      </w:pPr>
      <w:r w:rsidRPr="00E17A49">
        <w:rPr>
          <w:rFonts w:ascii="Arial" w:eastAsia="Times New Roman" w:hAnsi="Arial" w:cs="Arial"/>
          <w:sz w:val="20"/>
          <w:szCs w:val="20"/>
        </w:rPr>
        <w:t>In the self-study:</w:t>
      </w:r>
    </w:p>
    <w:p w14:paraId="2D864137" w14:textId="77777777" w:rsidR="005A0B63" w:rsidRPr="00E17A49" w:rsidRDefault="005A0B63" w:rsidP="005A0B63">
      <w:pPr>
        <w:rPr>
          <w:rFonts w:ascii="Arial" w:eastAsia="Times New Roman" w:hAnsi="Arial" w:cs="Arial"/>
          <w:sz w:val="20"/>
          <w:szCs w:val="20"/>
        </w:rPr>
      </w:pPr>
    </w:p>
    <w:p w14:paraId="12809ECB" w14:textId="77777777" w:rsidR="005A0B63" w:rsidRPr="00E17A49" w:rsidRDefault="005A0B63" w:rsidP="005A0B63">
      <w:pPr>
        <w:rPr>
          <w:rFonts w:ascii="Arial" w:eastAsia="Times New Roman" w:hAnsi="Arial" w:cs="Arial"/>
          <w:sz w:val="20"/>
          <w:szCs w:val="20"/>
        </w:rPr>
      </w:pPr>
      <w:r w:rsidRPr="00E17A49">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mission and:</w:t>
      </w:r>
    </w:p>
    <w:p w14:paraId="6B5893FB" w14:textId="77777777" w:rsidR="005A0B63" w:rsidRPr="00E17A49" w:rsidRDefault="005A0B63" w:rsidP="005A0B63">
      <w:pPr>
        <w:rPr>
          <w:rFonts w:ascii="Arial" w:eastAsia="Times New Roman" w:hAnsi="Arial" w:cs="Arial"/>
          <w:sz w:val="20"/>
          <w:szCs w:val="20"/>
        </w:rPr>
      </w:pPr>
    </w:p>
    <w:p w14:paraId="4031F3E7" w14:textId="77777777" w:rsidR="005A0B63" w:rsidRPr="00E17A49" w:rsidRDefault="005A0B63" w:rsidP="00F016E8">
      <w:pPr>
        <w:numPr>
          <w:ilvl w:val="0"/>
          <w:numId w:val="81"/>
        </w:numPr>
        <w:rPr>
          <w:rFonts w:ascii="Arial" w:eastAsia="Times New Roman" w:hAnsi="Arial" w:cs="Arial"/>
          <w:sz w:val="20"/>
          <w:szCs w:val="20"/>
        </w:rPr>
      </w:pPr>
      <w:r w:rsidRPr="00E17A49">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 drew from the self-study regarding the effectiveness of 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w:t>
      </w:r>
    </w:p>
    <w:p w14:paraId="5766B82A" w14:textId="77777777" w:rsidR="005A0B63" w:rsidRPr="00E17A49" w:rsidRDefault="005A0B63" w:rsidP="005A0B63">
      <w:pPr>
        <w:rPr>
          <w:rFonts w:ascii="Arial" w:eastAsia="Times New Roman" w:hAnsi="Arial" w:cs="Arial"/>
          <w:sz w:val="20"/>
          <w:szCs w:val="20"/>
        </w:rPr>
      </w:pPr>
    </w:p>
    <w:p w14:paraId="1AB3F588" w14:textId="77777777" w:rsidR="005A0B63" w:rsidRPr="00E17A49" w:rsidRDefault="005A0B63" w:rsidP="00F016E8">
      <w:pPr>
        <w:numPr>
          <w:ilvl w:val="0"/>
          <w:numId w:val="81"/>
        </w:numPr>
        <w:rPr>
          <w:rFonts w:ascii="Arial" w:eastAsia="Times New Roman" w:hAnsi="Arial" w:cs="Arial"/>
          <w:sz w:val="20"/>
          <w:szCs w:val="20"/>
        </w:rPr>
      </w:pPr>
      <w:r w:rsidRPr="00E17A49">
        <w:rPr>
          <w:rFonts w:ascii="Arial" w:eastAsia="Times New Roman" w:hAnsi="Arial" w:cs="Arial"/>
          <w:sz w:val="20"/>
          <w:szCs w:val="20"/>
        </w:rPr>
        <w:t>Describe proposed courses of action to make the changes and improvements identified in item 1 above.</w:t>
      </w:r>
    </w:p>
    <w:p w14:paraId="04DF26D2" w14:textId="77777777" w:rsidR="005A0B63" w:rsidRPr="00E17A49" w:rsidRDefault="005A0B63" w:rsidP="005A0B63">
      <w:pPr>
        <w:rPr>
          <w:rFonts w:ascii="Arial" w:eastAsia="Times New Roman" w:hAnsi="Arial" w:cs="Arial"/>
          <w:sz w:val="20"/>
          <w:szCs w:val="20"/>
        </w:rPr>
      </w:pPr>
    </w:p>
    <w:p w14:paraId="7FE0F38B" w14:textId="77777777" w:rsidR="005A0B63" w:rsidRPr="00E17A49" w:rsidRDefault="005A0B63" w:rsidP="005A0B63">
      <w:pPr>
        <w:rPr>
          <w:rFonts w:ascii="Arial" w:eastAsia="Times New Roman" w:hAnsi="Arial" w:cs="Arial"/>
          <w:sz w:val="20"/>
          <w:szCs w:val="20"/>
        </w:rPr>
      </w:pPr>
    </w:p>
    <w:p w14:paraId="73EC109B" w14:textId="77777777" w:rsidR="005A0B63" w:rsidRDefault="005A0B63" w:rsidP="005A0B63">
      <w:pPr>
        <w:rPr>
          <w:rFonts w:ascii="Arial" w:eastAsia="Times New Roman" w:hAnsi="Arial" w:cs="Arial"/>
          <w:sz w:val="20"/>
          <w:szCs w:val="20"/>
        </w:rPr>
      </w:pPr>
    </w:p>
    <w:p w14:paraId="424606EA" w14:textId="77777777" w:rsidR="003C35D1" w:rsidRPr="00E17A49" w:rsidRDefault="003C35D1" w:rsidP="005A0B63">
      <w:pPr>
        <w:rPr>
          <w:rFonts w:ascii="Arial" w:eastAsia="Times New Roman" w:hAnsi="Arial" w:cs="Arial"/>
          <w:sz w:val="20"/>
          <w:szCs w:val="20"/>
        </w:rPr>
        <w:sectPr w:rsidR="003C35D1" w:rsidRPr="00E17A49"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841B8C" w14:textId="77777777" w:rsidR="00777DCD" w:rsidRPr="000657DB" w:rsidRDefault="00777DCD" w:rsidP="000657DB">
      <w:pPr>
        <w:pStyle w:val="Heading1"/>
        <w:jc w:val="center"/>
        <w:rPr>
          <w:sz w:val="28"/>
          <w:szCs w:val="28"/>
        </w:rPr>
      </w:pPr>
      <w:bookmarkStart w:id="144" w:name="_Toc502852348"/>
      <w:r w:rsidRPr="000657DB">
        <w:rPr>
          <w:sz w:val="28"/>
          <w:szCs w:val="28"/>
        </w:rPr>
        <w:lastRenderedPageBreak/>
        <w:t>SECTION FIVE: APPENDICES</w:t>
      </w:r>
      <w:bookmarkEnd w:id="144"/>
    </w:p>
    <w:p w14:paraId="4E2189D9" w14:textId="77777777" w:rsidR="00777DCD" w:rsidRPr="00777DCD" w:rsidRDefault="00777DCD" w:rsidP="00777DCD">
      <w:pPr>
        <w:rPr>
          <w:rFonts w:ascii="Arial" w:hAnsi="Arial" w:cs="Arial"/>
          <w:sz w:val="20"/>
          <w:szCs w:val="20"/>
        </w:rPr>
      </w:pPr>
    </w:p>
    <w:p w14:paraId="77B22850" w14:textId="77777777" w:rsidR="00777DCD" w:rsidRPr="00777DCD" w:rsidRDefault="00777DCD" w:rsidP="004476D0">
      <w:pPr>
        <w:ind w:left="1152" w:hanging="1152"/>
        <w:rPr>
          <w:rFonts w:ascii="Arial" w:hAnsi="Arial" w:cs="Arial"/>
          <w:sz w:val="20"/>
          <w:szCs w:val="20"/>
        </w:rPr>
      </w:pPr>
      <w:r>
        <w:rPr>
          <w:rFonts w:ascii="Arial" w:hAnsi="Arial" w:cs="Arial"/>
          <w:sz w:val="20"/>
          <w:szCs w:val="20"/>
        </w:rPr>
        <w:t>Appendix A:</w:t>
      </w:r>
      <w:r w:rsidR="004476D0">
        <w:rPr>
          <w:rFonts w:ascii="Arial" w:hAnsi="Arial" w:cs="Arial"/>
          <w:sz w:val="20"/>
          <w:szCs w:val="20"/>
        </w:rPr>
        <w:tab/>
      </w:r>
      <w:r>
        <w:rPr>
          <w:rFonts w:ascii="Arial" w:hAnsi="Arial" w:cs="Arial"/>
          <w:sz w:val="20"/>
          <w:szCs w:val="20"/>
        </w:rPr>
        <w:t xml:space="preserve">Cover </w:t>
      </w:r>
      <w:r w:rsidRPr="00777DCD">
        <w:rPr>
          <w:rFonts w:ascii="Arial" w:hAnsi="Arial" w:cs="Arial"/>
          <w:sz w:val="20"/>
          <w:szCs w:val="20"/>
        </w:rPr>
        <w:t>Page of Self-Study</w:t>
      </w:r>
    </w:p>
    <w:p w14:paraId="08C18724" w14:textId="77777777" w:rsidR="00777DCD" w:rsidRDefault="00777DCD" w:rsidP="00777DCD">
      <w:pPr>
        <w:rPr>
          <w:rFonts w:ascii="Arial" w:hAnsi="Arial" w:cs="Arial"/>
          <w:sz w:val="20"/>
          <w:szCs w:val="20"/>
        </w:rPr>
      </w:pPr>
    </w:p>
    <w:p w14:paraId="036A3025" w14:textId="77777777" w:rsidR="00777DCD" w:rsidRPr="00777DCD" w:rsidRDefault="00607D64" w:rsidP="004476D0">
      <w:pPr>
        <w:ind w:left="1152" w:hanging="1152"/>
        <w:rPr>
          <w:rFonts w:ascii="Arial" w:hAnsi="Arial" w:cs="Arial"/>
          <w:sz w:val="20"/>
          <w:szCs w:val="20"/>
        </w:rPr>
      </w:pPr>
      <w:r>
        <w:rPr>
          <w:rFonts w:ascii="Arial" w:hAnsi="Arial" w:cs="Arial"/>
          <w:sz w:val="20"/>
          <w:szCs w:val="20"/>
        </w:rPr>
        <w:t xml:space="preserve">Appendix </w:t>
      </w:r>
      <w:r w:rsidR="00A841AC">
        <w:rPr>
          <w:rFonts w:ascii="Arial" w:hAnsi="Arial" w:cs="Arial"/>
          <w:sz w:val="20"/>
          <w:szCs w:val="20"/>
        </w:rPr>
        <w:t>B</w:t>
      </w:r>
      <w:r w:rsidR="00777DCD" w:rsidRPr="00777DCD">
        <w:rPr>
          <w:rFonts w:ascii="Arial" w:hAnsi="Arial" w:cs="Arial"/>
          <w:sz w:val="20"/>
          <w:szCs w:val="20"/>
        </w:rPr>
        <w:t>:</w:t>
      </w:r>
      <w:r w:rsidR="004476D0">
        <w:rPr>
          <w:rFonts w:ascii="Arial" w:hAnsi="Arial" w:cs="Arial"/>
          <w:sz w:val="20"/>
          <w:szCs w:val="20"/>
        </w:rPr>
        <w:tab/>
      </w:r>
      <w:r w:rsidR="00777DCD" w:rsidRPr="00777DCD">
        <w:rPr>
          <w:rFonts w:ascii="Arial" w:hAnsi="Arial" w:cs="Arial"/>
          <w:sz w:val="20"/>
          <w:szCs w:val="20"/>
        </w:rPr>
        <w:t>Credentials</w:t>
      </w:r>
      <w:r w:rsidR="00797990">
        <w:rPr>
          <w:rFonts w:ascii="Arial" w:hAnsi="Arial" w:cs="Arial"/>
          <w:sz w:val="20"/>
          <w:szCs w:val="20"/>
        </w:rPr>
        <w:t xml:space="preserve"> Summary Form</w:t>
      </w:r>
      <w:r w:rsidR="00777DCD" w:rsidRPr="00777DCD">
        <w:rPr>
          <w:rFonts w:ascii="Arial" w:hAnsi="Arial" w:cs="Arial"/>
          <w:sz w:val="20"/>
          <w:szCs w:val="20"/>
        </w:rPr>
        <w:t xml:space="preserve"> for </w:t>
      </w:r>
      <w:r w:rsidR="005C134D">
        <w:rPr>
          <w:rFonts w:ascii="Arial" w:hAnsi="Arial" w:cs="Arial"/>
          <w:sz w:val="20"/>
          <w:szCs w:val="20"/>
        </w:rPr>
        <w:t>Business</w:t>
      </w:r>
      <w:r w:rsidR="00777DCD" w:rsidRPr="00777DCD">
        <w:rPr>
          <w:rFonts w:ascii="Arial" w:hAnsi="Arial" w:cs="Arial"/>
          <w:sz w:val="20"/>
          <w:szCs w:val="20"/>
        </w:rPr>
        <w:t xml:space="preserve"> Faculty</w:t>
      </w:r>
    </w:p>
    <w:p w14:paraId="1BC5BA89" w14:textId="77777777" w:rsidR="00777DCD" w:rsidRDefault="00777DCD" w:rsidP="00777DCD">
      <w:pPr>
        <w:rPr>
          <w:rFonts w:ascii="Arial" w:hAnsi="Arial" w:cs="Arial"/>
          <w:sz w:val="20"/>
          <w:szCs w:val="20"/>
        </w:rPr>
      </w:pPr>
    </w:p>
    <w:p w14:paraId="0B91CB00" w14:textId="77777777" w:rsidR="00777DCD" w:rsidRDefault="008D1F31" w:rsidP="004476D0">
      <w:pPr>
        <w:ind w:left="1152" w:hanging="1152"/>
        <w:rPr>
          <w:rFonts w:ascii="Arial" w:hAnsi="Arial" w:cs="Arial"/>
          <w:sz w:val="20"/>
          <w:szCs w:val="20"/>
        </w:rPr>
      </w:pPr>
      <w:r>
        <w:rPr>
          <w:rFonts w:ascii="Arial" w:hAnsi="Arial" w:cs="Arial"/>
          <w:sz w:val="20"/>
          <w:szCs w:val="20"/>
        </w:rPr>
        <w:t xml:space="preserve">Appendix </w:t>
      </w:r>
      <w:r w:rsidR="00A841AC">
        <w:rPr>
          <w:rFonts w:ascii="Arial" w:hAnsi="Arial" w:cs="Arial"/>
          <w:sz w:val="20"/>
          <w:szCs w:val="20"/>
        </w:rPr>
        <w:t>C</w:t>
      </w:r>
      <w:r w:rsidR="00777DCD" w:rsidRPr="00777DCD">
        <w:rPr>
          <w:rFonts w:ascii="Arial" w:hAnsi="Arial" w:cs="Arial"/>
          <w:sz w:val="20"/>
          <w:szCs w:val="20"/>
        </w:rPr>
        <w:t>:</w:t>
      </w:r>
      <w:r w:rsidR="004476D0">
        <w:rPr>
          <w:rFonts w:ascii="Arial" w:hAnsi="Arial" w:cs="Arial"/>
          <w:sz w:val="20"/>
          <w:szCs w:val="20"/>
        </w:rPr>
        <w:tab/>
      </w:r>
      <w:r w:rsidR="00013635">
        <w:rPr>
          <w:rFonts w:ascii="Arial" w:hAnsi="Arial" w:cs="Arial"/>
          <w:sz w:val="20"/>
          <w:szCs w:val="20"/>
        </w:rPr>
        <w:t>Qualification</w:t>
      </w:r>
      <w:r w:rsidR="00777DCD" w:rsidRPr="00777DCD">
        <w:rPr>
          <w:rFonts w:ascii="Arial" w:hAnsi="Arial" w:cs="Arial"/>
          <w:sz w:val="20"/>
          <w:szCs w:val="20"/>
        </w:rPr>
        <w:t xml:space="preserve"> Justification </w:t>
      </w:r>
      <w:r w:rsidR="00797990">
        <w:rPr>
          <w:rFonts w:ascii="Arial" w:hAnsi="Arial" w:cs="Arial"/>
          <w:sz w:val="20"/>
          <w:szCs w:val="20"/>
        </w:rPr>
        <w:t>Form</w:t>
      </w:r>
      <w:r w:rsidR="00607D64">
        <w:rPr>
          <w:rFonts w:ascii="Arial" w:hAnsi="Arial" w:cs="Arial"/>
          <w:sz w:val="20"/>
          <w:szCs w:val="20"/>
        </w:rPr>
        <w:t xml:space="preserve"> for </w:t>
      </w:r>
      <w:r w:rsidR="005C134D">
        <w:rPr>
          <w:rFonts w:ascii="Arial" w:hAnsi="Arial" w:cs="Arial"/>
          <w:sz w:val="20"/>
          <w:szCs w:val="20"/>
        </w:rPr>
        <w:t>Business</w:t>
      </w:r>
      <w:r w:rsidR="00607D64">
        <w:rPr>
          <w:rFonts w:ascii="Arial" w:hAnsi="Arial" w:cs="Arial"/>
          <w:sz w:val="20"/>
          <w:szCs w:val="20"/>
        </w:rPr>
        <w:t xml:space="preserve"> Faculty</w:t>
      </w:r>
    </w:p>
    <w:p w14:paraId="73257F6F" w14:textId="77777777" w:rsidR="006E5878" w:rsidRDefault="006E5878" w:rsidP="004476D0">
      <w:pPr>
        <w:ind w:left="1152" w:hanging="1152"/>
        <w:rPr>
          <w:rFonts w:ascii="Arial" w:hAnsi="Arial" w:cs="Arial"/>
          <w:sz w:val="20"/>
          <w:szCs w:val="20"/>
        </w:rPr>
      </w:pPr>
    </w:p>
    <w:p w14:paraId="0096CD9F" w14:textId="77777777" w:rsidR="006E5878" w:rsidRDefault="006E5878" w:rsidP="006E5878">
      <w:pPr>
        <w:rPr>
          <w:rFonts w:ascii="Arial" w:hAnsi="Arial" w:cs="Arial"/>
          <w:sz w:val="20"/>
          <w:szCs w:val="20"/>
        </w:rPr>
      </w:pPr>
      <w:r>
        <w:rPr>
          <w:rFonts w:ascii="Arial" w:hAnsi="Arial" w:cs="Arial"/>
          <w:sz w:val="20"/>
          <w:szCs w:val="20"/>
        </w:rPr>
        <w:t xml:space="preserve">Appendix D: </w:t>
      </w:r>
      <w:r w:rsidR="00A24FD9">
        <w:rPr>
          <w:rFonts w:ascii="Arial" w:hAnsi="Arial" w:cs="Arial"/>
          <w:sz w:val="20"/>
          <w:szCs w:val="20"/>
        </w:rPr>
        <w:t>Faculty Qualifications Decision Tree</w:t>
      </w:r>
    </w:p>
    <w:p w14:paraId="345B0FD3" w14:textId="77777777" w:rsidR="00A24FD9" w:rsidRDefault="00A24FD9" w:rsidP="006E5878">
      <w:pPr>
        <w:rPr>
          <w:rFonts w:ascii="Arial" w:hAnsi="Arial" w:cs="Arial"/>
          <w:sz w:val="20"/>
          <w:szCs w:val="20"/>
        </w:rPr>
      </w:pPr>
    </w:p>
    <w:p w14:paraId="1DA2A500" w14:textId="65BA3FCF" w:rsidR="003A5C2B" w:rsidRDefault="00A24FD9" w:rsidP="006E5878">
      <w:pPr>
        <w:rPr>
          <w:rFonts w:ascii="Arial" w:hAnsi="Arial" w:cs="Arial"/>
          <w:sz w:val="20"/>
          <w:szCs w:val="20"/>
        </w:rPr>
      </w:pPr>
      <w:r>
        <w:rPr>
          <w:rFonts w:ascii="Arial" w:hAnsi="Arial" w:cs="Arial"/>
          <w:sz w:val="20"/>
          <w:szCs w:val="20"/>
        </w:rPr>
        <w:t>Appendix E:</w:t>
      </w:r>
      <w:r w:rsidR="003A5C2B">
        <w:rPr>
          <w:rFonts w:ascii="Arial" w:hAnsi="Arial" w:cs="Arial"/>
          <w:sz w:val="20"/>
          <w:szCs w:val="20"/>
        </w:rPr>
        <w:tab/>
        <w:t>Faculty Qualification Levels</w:t>
      </w:r>
      <w:r>
        <w:rPr>
          <w:rFonts w:ascii="Arial" w:hAnsi="Arial" w:cs="Arial"/>
          <w:sz w:val="20"/>
          <w:szCs w:val="20"/>
        </w:rPr>
        <w:t xml:space="preserve"> </w:t>
      </w:r>
    </w:p>
    <w:p w14:paraId="463CDDB2" w14:textId="77777777" w:rsidR="003A5C2B" w:rsidRDefault="003A5C2B" w:rsidP="006E5878">
      <w:pPr>
        <w:rPr>
          <w:rFonts w:ascii="Arial" w:hAnsi="Arial" w:cs="Arial"/>
          <w:sz w:val="20"/>
          <w:szCs w:val="20"/>
        </w:rPr>
      </w:pPr>
    </w:p>
    <w:p w14:paraId="247ADAEF" w14:textId="41D42DDF" w:rsidR="00A24FD9" w:rsidRPr="00777DCD" w:rsidRDefault="003A5C2B" w:rsidP="006E5878">
      <w:pPr>
        <w:rPr>
          <w:rFonts w:ascii="Arial" w:hAnsi="Arial" w:cs="Arial"/>
          <w:sz w:val="20"/>
          <w:szCs w:val="20"/>
        </w:rPr>
      </w:pPr>
      <w:r>
        <w:rPr>
          <w:rFonts w:ascii="Arial" w:hAnsi="Arial" w:cs="Arial"/>
          <w:sz w:val="20"/>
          <w:szCs w:val="20"/>
        </w:rPr>
        <w:t>Appendix F:</w:t>
      </w:r>
      <w:r>
        <w:rPr>
          <w:rFonts w:ascii="Arial" w:hAnsi="Arial" w:cs="Arial"/>
          <w:sz w:val="20"/>
          <w:szCs w:val="20"/>
        </w:rPr>
        <w:tab/>
      </w:r>
      <w:r w:rsidR="00A24FD9">
        <w:rPr>
          <w:rFonts w:ascii="Arial" w:hAnsi="Arial" w:cs="Arial"/>
          <w:sz w:val="20"/>
          <w:szCs w:val="20"/>
        </w:rPr>
        <w:t>Professional and Scholarly Activities Definitions</w:t>
      </w:r>
    </w:p>
    <w:p w14:paraId="182DDA88" w14:textId="77777777" w:rsidR="00777DCD" w:rsidRDefault="00777DCD" w:rsidP="00777DCD">
      <w:pPr>
        <w:rPr>
          <w:rFonts w:ascii="Arial" w:hAnsi="Arial" w:cs="Arial"/>
          <w:sz w:val="20"/>
          <w:szCs w:val="20"/>
        </w:rPr>
      </w:pPr>
    </w:p>
    <w:p w14:paraId="32254B1E" w14:textId="77777777" w:rsidR="00777DCD" w:rsidRDefault="00777DCD" w:rsidP="00777DCD">
      <w:pPr>
        <w:rPr>
          <w:rFonts w:ascii="Arial" w:hAnsi="Arial" w:cs="Arial"/>
          <w:sz w:val="20"/>
          <w:szCs w:val="20"/>
        </w:rPr>
      </w:pPr>
    </w:p>
    <w:p w14:paraId="5BBF8677" w14:textId="77777777" w:rsidR="004476D0" w:rsidRDefault="004476D0" w:rsidP="00777DCD">
      <w:pPr>
        <w:rPr>
          <w:rFonts w:ascii="Arial" w:hAnsi="Arial" w:cs="Arial"/>
          <w:sz w:val="20"/>
          <w:szCs w:val="20"/>
        </w:rPr>
      </w:pPr>
    </w:p>
    <w:p w14:paraId="5D966D24" w14:textId="77777777" w:rsidR="00E53EF8" w:rsidRDefault="00E53EF8" w:rsidP="004476D0">
      <w:pPr>
        <w:ind w:left="1152" w:hanging="1152"/>
        <w:rPr>
          <w:rFonts w:ascii="Arial" w:hAnsi="Arial" w:cs="Arial"/>
          <w:sz w:val="20"/>
          <w:szCs w:val="20"/>
        </w:rPr>
      </w:pPr>
    </w:p>
    <w:p w14:paraId="6EE5E16E" w14:textId="77777777" w:rsidR="00777DCD" w:rsidRPr="00777DCD" w:rsidRDefault="00777DCD" w:rsidP="00E53EF8">
      <w:pPr>
        <w:ind w:left="1152" w:hanging="1152"/>
        <w:jc w:val="both"/>
        <w:rPr>
          <w:rFonts w:ascii="Arial" w:hAnsi="Arial" w:cs="Arial"/>
          <w:sz w:val="20"/>
          <w:szCs w:val="20"/>
        </w:rPr>
        <w:sectPr w:rsidR="00777DCD" w:rsidRPr="00777DCD"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406339F" w14:textId="77777777" w:rsidR="009957D0" w:rsidRPr="00E1593E" w:rsidRDefault="009957D0" w:rsidP="004D1113">
      <w:pPr>
        <w:pStyle w:val="Heading2"/>
      </w:pPr>
      <w:bookmarkStart w:id="145" w:name="_Toc502852349"/>
      <w:bookmarkStart w:id="146" w:name="_Toc235542670"/>
      <w:r w:rsidRPr="00E1593E">
        <w:lastRenderedPageBreak/>
        <w:t xml:space="preserve">Appendix </w:t>
      </w:r>
      <w:r w:rsidR="008128D4" w:rsidRPr="00E1593E">
        <w:t>A</w:t>
      </w:r>
      <w:r w:rsidR="00E1593E" w:rsidRPr="00E1593E">
        <w:t xml:space="preserve">: </w:t>
      </w:r>
      <w:r w:rsidR="005C7C4A" w:rsidRPr="00E1593E">
        <w:t>Cover</w:t>
      </w:r>
      <w:r w:rsidRPr="00E1593E">
        <w:t xml:space="preserve"> Page of Self-Study</w:t>
      </w:r>
      <w:bookmarkEnd w:id="145"/>
    </w:p>
    <w:p w14:paraId="7CF71B92" w14:textId="77777777" w:rsidR="009957D0" w:rsidRPr="005C7C4A" w:rsidRDefault="009957D0" w:rsidP="00B31FAD">
      <w:pPr>
        <w:spacing w:line="288" w:lineRule="atLeast"/>
        <w:rPr>
          <w:rFonts w:ascii="Arial" w:hAnsi="Arial" w:cs="Arial"/>
          <w:b/>
          <w:bCs/>
          <w:sz w:val="20"/>
          <w:szCs w:val="20"/>
        </w:rPr>
      </w:pPr>
    </w:p>
    <w:tbl>
      <w:tblPr>
        <w:tblW w:w="9360" w:type="dxa"/>
        <w:jc w:val="center"/>
        <w:tblLook w:val="00A0" w:firstRow="1" w:lastRow="0" w:firstColumn="1" w:lastColumn="0" w:noHBand="0" w:noVBand="0"/>
      </w:tblPr>
      <w:tblGrid>
        <w:gridCol w:w="4230"/>
        <w:gridCol w:w="5130"/>
      </w:tblGrid>
      <w:tr w:rsidR="009957D0" w:rsidRPr="00CE0FF8" w14:paraId="46B7392E" w14:textId="77777777" w:rsidTr="009B5179">
        <w:trPr>
          <w:jc w:val="center"/>
        </w:trPr>
        <w:tc>
          <w:tcPr>
            <w:tcW w:w="4230" w:type="dxa"/>
            <w:tcMar>
              <w:left w:w="115" w:type="dxa"/>
              <w:right w:w="144" w:type="dxa"/>
            </w:tcMar>
          </w:tcPr>
          <w:p w14:paraId="2EE9B4D0" w14:textId="77777777" w:rsidR="009957D0" w:rsidRPr="00CE0FF8" w:rsidRDefault="009957D0" w:rsidP="003500EB">
            <w:pPr>
              <w:spacing w:line="288" w:lineRule="atLeast"/>
              <w:jc w:val="both"/>
              <w:rPr>
                <w:rFonts w:cs="Arial"/>
                <w:b/>
                <w:sz w:val="20"/>
                <w:szCs w:val="20"/>
              </w:rPr>
            </w:pPr>
          </w:p>
          <w:p w14:paraId="56CA644E" w14:textId="77777777" w:rsidR="009957D0" w:rsidRPr="00CE0FF8" w:rsidRDefault="009957D0" w:rsidP="003500EB">
            <w:pPr>
              <w:spacing w:line="288" w:lineRule="atLeast"/>
              <w:jc w:val="both"/>
              <w:rPr>
                <w:rFonts w:cs="Arial"/>
                <w:b/>
                <w:sz w:val="20"/>
                <w:szCs w:val="20"/>
              </w:rPr>
            </w:pPr>
            <w:r w:rsidRPr="00CE0FF8">
              <w:rPr>
                <w:rFonts w:cs="Arial"/>
                <w:b/>
                <w:sz w:val="20"/>
                <w:szCs w:val="20"/>
              </w:rPr>
              <w:t>Name of Institution</w:t>
            </w:r>
          </w:p>
        </w:tc>
        <w:tc>
          <w:tcPr>
            <w:tcW w:w="5130" w:type="dxa"/>
            <w:tcBorders>
              <w:bottom w:val="single" w:sz="4" w:space="0" w:color="auto"/>
            </w:tcBorders>
            <w:vAlign w:val="bottom"/>
          </w:tcPr>
          <w:p w14:paraId="2D76EEE3" w14:textId="77777777" w:rsidR="009957D0" w:rsidRPr="00CE0FF8" w:rsidRDefault="009957D0" w:rsidP="003500EB">
            <w:pPr>
              <w:spacing w:line="288" w:lineRule="atLeast"/>
              <w:rPr>
                <w:rFonts w:cs="Arial"/>
                <w:sz w:val="20"/>
                <w:szCs w:val="20"/>
              </w:rPr>
            </w:pPr>
          </w:p>
        </w:tc>
      </w:tr>
      <w:tr w:rsidR="009957D0" w:rsidRPr="00CE0FF8" w14:paraId="403DD8AC" w14:textId="77777777" w:rsidTr="009B5179">
        <w:trPr>
          <w:jc w:val="center"/>
        </w:trPr>
        <w:tc>
          <w:tcPr>
            <w:tcW w:w="4230" w:type="dxa"/>
            <w:tcMar>
              <w:left w:w="115" w:type="dxa"/>
              <w:right w:w="144" w:type="dxa"/>
            </w:tcMar>
          </w:tcPr>
          <w:p w14:paraId="7E1974D2" w14:textId="77777777" w:rsidR="009957D0" w:rsidRPr="00CE0FF8" w:rsidRDefault="009957D0" w:rsidP="003500EB">
            <w:pPr>
              <w:spacing w:line="288" w:lineRule="atLeast"/>
              <w:jc w:val="both"/>
              <w:rPr>
                <w:rFonts w:cs="Arial"/>
                <w:b/>
                <w:sz w:val="20"/>
                <w:szCs w:val="20"/>
              </w:rPr>
            </w:pPr>
          </w:p>
          <w:p w14:paraId="31A397B2" w14:textId="77777777" w:rsidR="009957D0" w:rsidRPr="00CE0FF8" w:rsidRDefault="009957D0" w:rsidP="003500EB">
            <w:pPr>
              <w:spacing w:line="288" w:lineRule="atLeast"/>
              <w:jc w:val="both"/>
              <w:rPr>
                <w:rFonts w:cs="Arial"/>
                <w:b/>
                <w:sz w:val="20"/>
                <w:szCs w:val="20"/>
              </w:rPr>
            </w:pPr>
            <w:r w:rsidRPr="00CE0FF8">
              <w:rPr>
                <w:rFonts w:cs="Arial"/>
                <w:b/>
                <w:sz w:val="20"/>
                <w:szCs w:val="20"/>
              </w:rPr>
              <w:t>Chief Executive Officer’s Name/Title</w:t>
            </w:r>
          </w:p>
        </w:tc>
        <w:tc>
          <w:tcPr>
            <w:tcW w:w="5130" w:type="dxa"/>
            <w:tcBorders>
              <w:top w:val="single" w:sz="4" w:space="0" w:color="auto"/>
              <w:bottom w:val="single" w:sz="4" w:space="0" w:color="auto"/>
            </w:tcBorders>
            <w:vAlign w:val="bottom"/>
          </w:tcPr>
          <w:p w14:paraId="6BFF67CB" w14:textId="77777777" w:rsidR="009957D0" w:rsidRPr="00CE0FF8" w:rsidRDefault="009957D0" w:rsidP="003500EB">
            <w:pPr>
              <w:spacing w:line="288" w:lineRule="atLeast"/>
              <w:rPr>
                <w:rFonts w:cs="Arial"/>
                <w:sz w:val="20"/>
                <w:szCs w:val="20"/>
              </w:rPr>
            </w:pPr>
          </w:p>
        </w:tc>
      </w:tr>
      <w:tr w:rsidR="009957D0" w:rsidRPr="00CE0FF8" w14:paraId="33388A0E" w14:textId="77777777" w:rsidTr="009B5179">
        <w:trPr>
          <w:jc w:val="center"/>
        </w:trPr>
        <w:tc>
          <w:tcPr>
            <w:tcW w:w="4230" w:type="dxa"/>
            <w:tcMar>
              <w:left w:w="115" w:type="dxa"/>
              <w:right w:w="144" w:type="dxa"/>
            </w:tcMar>
          </w:tcPr>
          <w:p w14:paraId="1FAE1720" w14:textId="77777777" w:rsidR="009957D0" w:rsidRPr="00CE0FF8" w:rsidRDefault="009957D0" w:rsidP="003500EB">
            <w:pPr>
              <w:spacing w:line="288" w:lineRule="atLeast"/>
              <w:jc w:val="both"/>
              <w:rPr>
                <w:rFonts w:cs="Arial"/>
                <w:b/>
                <w:sz w:val="20"/>
                <w:szCs w:val="20"/>
              </w:rPr>
            </w:pPr>
          </w:p>
          <w:p w14:paraId="74B9FBE4" w14:textId="77777777" w:rsidR="009957D0" w:rsidRPr="00CE0FF8" w:rsidRDefault="009957D0" w:rsidP="003500EB">
            <w:pPr>
              <w:spacing w:line="288" w:lineRule="atLeast"/>
              <w:jc w:val="both"/>
              <w:rPr>
                <w:rFonts w:cs="Arial"/>
                <w:b/>
                <w:sz w:val="20"/>
                <w:szCs w:val="20"/>
              </w:rPr>
            </w:pPr>
            <w:r w:rsidRPr="00CE0FF8">
              <w:rPr>
                <w:rFonts w:cs="Arial"/>
                <w:b/>
                <w:sz w:val="20"/>
                <w:szCs w:val="20"/>
              </w:rPr>
              <w:t>Chief Academic Officer’s Name/Title</w:t>
            </w:r>
          </w:p>
        </w:tc>
        <w:tc>
          <w:tcPr>
            <w:tcW w:w="5130" w:type="dxa"/>
            <w:tcBorders>
              <w:top w:val="single" w:sz="4" w:space="0" w:color="auto"/>
              <w:bottom w:val="single" w:sz="4" w:space="0" w:color="auto"/>
            </w:tcBorders>
            <w:vAlign w:val="bottom"/>
          </w:tcPr>
          <w:p w14:paraId="1E014ECB" w14:textId="77777777" w:rsidR="009957D0" w:rsidRPr="00CE0FF8" w:rsidRDefault="009957D0" w:rsidP="003500EB">
            <w:pPr>
              <w:spacing w:line="288" w:lineRule="atLeast"/>
              <w:rPr>
                <w:rFonts w:cs="Arial"/>
                <w:sz w:val="20"/>
                <w:szCs w:val="20"/>
              </w:rPr>
            </w:pPr>
          </w:p>
        </w:tc>
      </w:tr>
      <w:tr w:rsidR="009957D0" w:rsidRPr="00CE0FF8" w14:paraId="76DFD1D0" w14:textId="77777777" w:rsidTr="009B5179">
        <w:trPr>
          <w:jc w:val="center"/>
        </w:trPr>
        <w:tc>
          <w:tcPr>
            <w:tcW w:w="4230" w:type="dxa"/>
            <w:tcMar>
              <w:left w:w="115" w:type="dxa"/>
              <w:right w:w="144" w:type="dxa"/>
            </w:tcMar>
          </w:tcPr>
          <w:p w14:paraId="1B14F96E" w14:textId="77777777" w:rsidR="00874759" w:rsidRPr="00CE0FF8" w:rsidRDefault="00874759" w:rsidP="003500EB">
            <w:pPr>
              <w:spacing w:line="288" w:lineRule="atLeast"/>
              <w:jc w:val="both"/>
              <w:rPr>
                <w:rFonts w:cs="Arial"/>
                <w:b/>
                <w:sz w:val="20"/>
                <w:szCs w:val="20"/>
              </w:rPr>
            </w:pPr>
          </w:p>
          <w:p w14:paraId="0EB1A93C" w14:textId="77777777" w:rsidR="009957D0" w:rsidRPr="00CE0FF8" w:rsidRDefault="009957D0" w:rsidP="005C7C4A">
            <w:pPr>
              <w:spacing w:line="288" w:lineRule="atLeast"/>
              <w:rPr>
                <w:rFonts w:cs="Arial"/>
                <w:b/>
                <w:sz w:val="20"/>
                <w:szCs w:val="20"/>
              </w:rPr>
            </w:pPr>
            <w:r w:rsidRPr="00CE0FF8">
              <w:rPr>
                <w:rFonts w:cs="Arial"/>
                <w:b/>
                <w:sz w:val="20"/>
                <w:szCs w:val="20"/>
              </w:rPr>
              <w:t xml:space="preserve">Head of Academic </w:t>
            </w:r>
            <w:r w:rsidR="005C134D">
              <w:rPr>
                <w:rFonts w:cs="Arial"/>
                <w:b/>
                <w:sz w:val="20"/>
                <w:szCs w:val="20"/>
              </w:rPr>
              <w:t>Business</w:t>
            </w:r>
            <w:r w:rsidRPr="00CE0FF8">
              <w:rPr>
                <w:rFonts w:cs="Arial"/>
                <w:b/>
                <w:sz w:val="20"/>
                <w:szCs w:val="20"/>
              </w:rPr>
              <w:t xml:space="preserve"> Unit’s Name/Title</w:t>
            </w:r>
          </w:p>
        </w:tc>
        <w:tc>
          <w:tcPr>
            <w:tcW w:w="5130" w:type="dxa"/>
            <w:tcBorders>
              <w:top w:val="single" w:sz="4" w:space="0" w:color="auto"/>
              <w:bottom w:val="single" w:sz="4" w:space="0" w:color="auto"/>
            </w:tcBorders>
            <w:vAlign w:val="bottom"/>
          </w:tcPr>
          <w:p w14:paraId="50B62615" w14:textId="77777777" w:rsidR="009957D0" w:rsidRPr="00CE0FF8" w:rsidRDefault="009957D0" w:rsidP="003500EB">
            <w:pPr>
              <w:spacing w:line="288" w:lineRule="atLeast"/>
              <w:rPr>
                <w:rFonts w:cs="Arial"/>
                <w:sz w:val="20"/>
                <w:szCs w:val="20"/>
              </w:rPr>
            </w:pPr>
          </w:p>
        </w:tc>
      </w:tr>
      <w:tr w:rsidR="009957D0" w:rsidRPr="00CE0FF8" w14:paraId="64272111" w14:textId="77777777" w:rsidTr="009B5179">
        <w:trPr>
          <w:jc w:val="center"/>
        </w:trPr>
        <w:tc>
          <w:tcPr>
            <w:tcW w:w="4230" w:type="dxa"/>
            <w:tcMar>
              <w:left w:w="115" w:type="dxa"/>
              <w:right w:w="144" w:type="dxa"/>
            </w:tcMar>
          </w:tcPr>
          <w:p w14:paraId="0380FEC5" w14:textId="77777777" w:rsidR="009957D0" w:rsidRPr="00CE0FF8" w:rsidRDefault="009957D0" w:rsidP="003500EB">
            <w:pPr>
              <w:spacing w:line="288" w:lineRule="atLeast"/>
              <w:jc w:val="both"/>
              <w:rPr>
                <w:rFonts w:cs="Arial"/>
                <w:b/>
                <w:sz w:val="20"/>
                <w:szCs w:val="20"/>
              </w:rPr>
            </w:pPr>
          </w:p>
          <w:p w14:paraId="06BA75C1" w14:textId="77777777" w:rsidR="009957D0" w:rsidRPr="00CE0FF8" w:rsidRDefault="009957D0" w:rsidP="003500EB">
            <w:pPr>
              <w:spacing w:line="288" w:lineRule="atLeast"/>
              <w:jc w:val="both"/>
              <w:rPr>
                <w:rFonts w:cs="Arial"/>
                <w:b/>
                <w:sz w:val="20"/>
                <w:szCs w:val="20"/>
              </w:rPr>
            </w:pPr>
            <w:r w:rsidRPr="00CE0FF8">
              <w:rPr>
                <w:rFonts w:cs="Arial"/>
                <w:b/>
                <w:sz w:val="20"/>
                <w:szCs w:val="20"/>
              </w:rPr>
              <w:t>Academic Year Covered by Self-Study</w:t>
            </w:r>
          </w:p>
        </w:tc>
        <w:tc>
          <w:tcPr>
            <w:tcW w:w="5130" w:type="dxa"/>
            <w:tcBorders>
              <w:top w:val="single" w:sz="4" w:space="0" w:color="auto"/>
              <w:bottom w:val="single" w:sz="4" w:space="0" w:color="auto"/>
            </w:tcBorders>
            <w:vAlign w:val="bottom"/>
          </w:tcPr>
          <w:p w14:paraId="3A442AB4" w14:textId="77777777" w:rsidR="009957D0" w:rsidRPr="00CE0FF8" w:rsidRDefault="009957D0" w:rsidP="003500EB">
            <w:pPr>
              <w:spacing w:line="288" w:lineRule="atLeast"/>
              <w:rPr>
                <w:rFonts w:cs="Arial"/>
                <w:sz w:val="20"/>
                <w:szCs w:val="20"/>
              </w:rPr>
            </w:pPr>
          </w:p>
        </w:tc>
      </w:tr>
      <w:tr w:rsidR="009957D0" w:rsidRPr="00CE0FF8" w14:paraId="01EC4D2C" w14:textId="77777777" w:rsidTr="009B5179">
        <w:trPr>
          <w:jc w:val="center"/>
        </w:trPr>
        <w:tc>
          <w:tcPr>
            <w:tcW w:w="4230" w:type="dxa"/>
            <w:tcMar>
              <w:left w:w="115" w:type="dxa"/>
              <w:right w:w="144" w:type="dxa"/>
            </w:tcMar>
          </w:tcPr>
          <w:p w14:paraId="4C2C75AC" w14:textId="77777777" w:rsidR="009957D0" w:rsidRPr="00CE0FF8" w:rsidRDefault="009957D0" w:rsidP="003500EB">
            <w:pPr>
              <w:spacing w:line="288" w:lineRule="atLeast"/>
              <w:rPr>
                <w:rFonts w:cs="Arial"/>
                <w:b/>
                <w:sz w:val="20"/>
                <w:szCs w:val="20"/>
              </w:rPr>
            </w:pPr>
          </w:p>
          <w:p w14:paraId="60AB21EC" w14:textId="77777777" w:rsidR="009957D0" w:rsidRPr="00CE0FF8" w:rsidRDefault="009957D0" w:rsidP="003500EB">
            <w:pPr>
              <w:spacing w:line="288" w:lineRule="atLeast"/>
              <w:rPr>
                <w:rFonts w:cs="Arial"/>
                <w:b/>
                <w:sz w:val="20"/>
                <w:szCs w:val="20"/>
              </w:rPr>
            </w:pPr>
            <w:r w:rsidRPr="00CE0FF8">
              <w:rPr>
                <w:rFonts w:cs="Arial"/>
                <w:b/>
                <w:sz w:val="20"/>
                <w:szCs w:val="20"/>
              </w:rPr>
              <w:t>Date of Submission of Self-Study to the IACBE</w:t>
            </w:r>
          </w:p>
        </w:tc>
        <w:tc>
          <w:tcPr>
            <w:tcW w:w="5130" w:type="dxa"/>
            <w:tcBorders>
              <w:top w:val="single" w:sz="4" w:space="0" w:color="auto"/>
              <w:bottom w:val="single" w:sz="4" w:space="0" w:color="auto"/>
            </w:tcBorders>
            <w:vAlign w:val="bottom"/>
          </w:tcPr>
          <w:p w14:paraId="20413DCB" w14:textId="77777777" w:rsidR="009957D0" w:rsidRPr="00CE0FF8" w:rsidRDefault="009957D0" w:rsidP="003500EB">
            <w:pPr>
              <w:spacing w:line="288" w:lineRule="atLeast"/>
              <w:rPr>
                <w:rFonts w:cs="Arial"/>
                <w:sz w:val="20"/>
                <w:szCs w:val="20"/>
              </w:rPr>
            </w:pPr>
          </w:p>
        </w:tc>
      </w:tr>
      <w:tr w:rsidR="009957D0" w:rsidRPr="00CE0FF8" w14:paraId="04DEF11A" w14:textId="77777777" w:rsidTr="00F9627A">
        <w:trPr>
          <w:trHeight w:val="593"/>
          <w:jc w:val="center"/>
        </w:trPr>
        <w:tc>
          <w:tcPr>
            <w:tcW w:w="4230" w:type="dxa"/>
            <w:tcMar>
              <w:left w:w="115" w:type="dxa"/>
              <w:right w:w="144" w:type="dxa"/>
            </w:tcMar>
            <w:vAlign w:val="bottom"/>
          </w:tcPr>
          <w:p w14:paraId="61593BD7" w14:textId="77777777" w:rsidR="009957D0" w:rsidRPr="00F9627A" w:rsidRDefault="009957D0" w:rsidP="00F9627A">
            <w:pPr>
              <w:spacing w:line="288" w:lineRule="atLeast"/>
              <w:rPr>
                <w:rFonts w:cs="Arial"/>
                <w:b/>
                <w:sz w:val="20"/>
                <w:szCs w:val="20"/>
              </w:rPr>
            </w:pPr>
            <w:r w:rsidRPr="00F9627A">
              <w:rPr>
                <w:rFonts w:cs="Arial"/>
                <w:b/>
                <w:sz w:val="20"/>
                <w:szCs w:val="20"/>
              </w:rPr>
              <w:t xml:space="preserve">Primary Contact </w:t>
            </w:r>
            <w:r w:rsidR="00F9627A" w:rsidRPr="00F9627A">
              <w:rPr>
                <w:rFonts w:cs="Arial"/>
                <w:b/>
                <w:sz w:val="20"/>
                <w:szCs w:val="20"/>
              </w:rPr>
              <w:t>During Accreditation Site Visit</w:t>
            </w:r>
          </w:p>
        </w:tc>
        <w:tc>
          <w:tcPr>
            <w:tcW w:w="5130" w:type="dxa"/>
            <w:tcBorders>
              <w:top w:val="single" w:sz="4" w:space="0" w:color="auto"/>
            </w:tcBorders>
            <w:vAlign w:val="bottom"/>
          </w:tcPr>
          <w:p w14:paraId="3759A36A" w14:textId="77777777" w:rsidR="009957D0" w:rsidRPr="00CE0FF8" w:rsidRDefault="009957D0" w:rsidP="003500EB">
            <w:pPr>
              <w:spacing w:line="288" w:lineRule="atLeast"/>
              <w:rPr>
                <w:rFonts w:cs="Arial"/>
                <w:sz w:val="20"/>
                <w:szCs w:val="20"/>
              </w:rPr>
            </w:pPr>
          </w:p>
        </w:tc>
      </w:tr>
      <w:tr w:rsidR="009957D0" w:rsidRPr="00CE0FF8" w14:paraId="770B6C28" w14:textId="77777777" w:rsidTr="009B5179">
        <w:trPr>
          <w:jc w:val="center"/>
        </w:trPr>
        <w:tc>
          <w:tcPr>
            <w:tcW w:w="4230" w:type="dxa"/>
            <w:tcMar>
              <w:left w:w="115" w:type="dxa"/>
              <w:right w:w="144" w:type="dxa"/>
            </w:tcMar>
          </w:tcPr>
          <w:p w14:paraId="77D432E1" w14:textId="77777777" w:rsidR="009957D0" w:rsidRPr="00CE0FF8" w:rsidRDefault="009957D0" w:rsidP="003500EB">
            <w:pPr>
              <w:spacing w:line="288" w:lineRule="atLeast"/>
              <w:jc w:val="right"/>
              <w:rPr>
                <w:rFonts w:cs="Arial"/>
                <w:sz w:val="20"/>
                <w:szCs w:val="20"/>
              </w:rPr>
            </w:pPr>
          </w:p>
          <w:p w14:paraId="22B0EA09" w14:textId="77777777" w:rsidR="009957D0" w:rsidRPr="00CE0FF8" w:rsidRDefault="00F9627A" w:rsidP="003500EB">
            <w:pPr>
              <w:spacing w:line="288" w:lineRule="atLeast"/>
              <w:jc w:val="right"/>
              <w:rPr>
                <w:rFonts w:cs="Arial"/>
                <w:sz w:val="20"/>
                <w:szCs w:val="20"/>
              </w:rPr>
            </w:pPr>
            <w:r>
              <w:rPr>
                <w:rFonts w:cs="Arial"/>
                <w:sz w:val="20"/>
                <w:szCs w:val="20"/>
              </w:rPr>
              <w:t>Name/</w:t>
            </w:r>
            <w:r w:rsidR="00B31FAD">
              <w:rPr>
                <w:rFonts w:cs="Arial"/>
                <w:sz w:val="20"/>
                <w:szCs w:val="20"/>
              </w:rPr>
              <w:t>Title</w:t>
            </w:r>
          </w:p>
        </w:tc>
        <w:tc>
          <w:tcPr>
            <w:tcW w:w="5130" w:type="dxa"/>
            <w:tcBorders>
              <w:bottom w:val="single" w:sz="4" w:space="0" w:color="auto"/>
            </w:tcBorders>
            <w:vAlign w:val="bottom"/>
          </w:tcPr>
          <w:p w14:paraId="780F1E54" w14:textId="77777777" w:rsidR="009957D0" w:rsidRPr="00CE0FF8" w:rsidRDefault="009957D0" w:rsidP="003500EB">
            <w:pPr>
              <w:spacing w:line="288" w:lineRule="atLeast"/>
              <w:rPr>
                <w:rFonts w:cs="Arial"/>
                <w:sz w:val="20"/>
                <w:szCs w:val="20"/>
              </w:rPr>
            </w:pPr>
          </w:p>
        </w:tc>
      </w:tr>
      <w:tr w:rsidR="009957D0" w:rsidRPr="00CE0FF8" w14:paraId="5EE846AA" w14:textId="77777777" w:rsidTr="009B5179">
        <w:trPr>
          <w:jc w:val="center"/>
        </w:trPr>
        <w:tc>
          <w:tcPr>
            <w:tcW w:w="4230" w:type="dxa"/>
            <w:tcMar>
              <w:left w:w="115" w:type="dxa"/>
              <w:right w:w="144" w:type="dxa"/>
            </w:tcMar>
          </w:tcPr>
          <w:p w14:paraId="0C412D40" w14:textId="77777777" w:rsidR="009957D0" w:rsidRPr="00CE0FF8" w:rsidRDefault="009957D0" w:rsidP="003500EB">
            <w:pPr>
              <w:spacing w:line="288" w:lineRule="atLeast"/>
              <w:jc w:val="right"/>
              <w:rPr>
                <w:rFonts w:cs="Arial"/>
                <w:sz w:val="20"/>
                <w:szCs w:val="20"/>
              </w:rPr>
            </w:pPr>
          </w:p>
          <w:p w14:paraId="3B71A753" w14:textId="77777777" w:rsidR="009957D0" w:rsidRPr="00CE0FF8" w:rsidRDefault="009957D0" w:rsidP="003500EB">
            <w:pPr>
              <w:spacing w:line="288" w:lineRule="atLeast"/>
              <w:jc w:val="right"/>
              <w:rPr>
                <w:rFonts w:cs="Arial"/>
                <w:sz w:val="20"/>
                <w:szCs w:val="20"/>
              </w:rPr>
            </w:pPr>
            <w:r w:rsidRPr="00CE0FF8">
              <w:rPr>
                <w:rFonts w:cs="Arial"/>
                <w:sz w:val="20"/>
                <w:szCs w:val="20"/>
              </w:rPr>
              <w:t>Street Address</w:t>
            </w:r>
          </w:p>
        </w:tc>
        <w:tc>
          <w:tcPr>
            <w:tcW w:w="5130" w:type="dxa"/>
            <w:tcBorders>
              <w:top w:val="single" w:sz="4" w:space="0" w:color="auto"/>
              <w:bottom w:val="single" w:sz="4" w:space="0" w:color="auto"/>
            </w:tcBorders>
            <w:vAlign w:val="bottom"/>
          </w:tcPr>
          <w:p w14:paraId="122CE20A" w14:textId="77777777" w:rsidR="009957D0" w:rsidRPr="00CE0FF8" w:rsidRDefault="009957D0" w:rsidP="003500EB">
            <w:pPr>
              <w:spacing w:line="288" w:lineRule="atLeast"/>
              <w:rPr>
                <w:rFonts w:cs="Arial"/>
                <w:sz w:val="20"/>
                <w:szCs w:val="20"/>
              </w:rPr>
            </w:pPr>
          </w:p>
        </w:tc>
      </w:tr>
      <w:tr w:rsidR="009957D0" w:rsidRPr="00CE0FF8" w14:paraId="2A792CD3" w14:textId="77777777" w:rsidTr="009B5179">
        <w:trPr>
          <w:jc w:val="center"/>
        </w:trPr>
        <w:tc>
          <w:tcPr>
            <w:tcW w:w="4230" w:type="dxa"/>
            <w:tcMar>
              <w:left w:w="115" w:type="dxa"/>
              <w:right w:w="144" w:type="dxa"/>
            </w:tcMar>
          </w:tcPr>
          <w:p w14:paraId="0FEBC7F8" w14:textId="77777777" w:rsidR="009957D0" w:rsidRPr="00CE0FF8" w:rsidRDefault="009957D0" w:rsidP="003500EB">
            <w:pPr>
              <w:spacing w:line="288" w:lineRule="atLeast"/>
              <w:jc w:val="right"/>
              <w:rPr>
                <w:rFonts w:cs="Arial"/>
                <w:sz w:val="20"/>
                <w:szCs w:val="20"/>
              </w:rPr>
            </w:pPr>
          </w:p>
          <w:p w14:paraId="63633142" w14:textId="77777777" w:rsidR="009957D0" w:rsidRPr="00CE0FF8" w:rsidRDefault="009957D0" w:rsidP="003500EB">
            <w:pPr>
              <w:spacing w:line="288" w:lineRule="atLeast"/>
              <w:jc w:val="right"/>
              <w:rPr>
                <w:rFonts w:cs="Arial"/>
                <w:sz w:val="20"/>
                <w:szCs w:val="20"/>
              </w:rPr>
            </w:pPr>
            <w:r w:rsidRPr="00CE0FF8">
              <w:rPr>
                <w:rFonts w:cs="Arial"/>
                <w:sz w:val="20"/>
                <w:szCs w:val="20"/>
              </w:rPr>
              <w:t>City and State or Country, ZIP/Postal Code</w:t>
            </w:r>
          </w:p>
        </w:tc>
        <w:tc>
          <w:tcPr>
            <w:tcW w:w="5130" w:type="dxa"/>
            <w:tcBorders>
              <w:top w:val="single" w:sz="4" w:space="0" w:color="auto"/>
              <w:bottom w:val="single" w:sz="4" w:space="0" w:color="auto"/>
            </w:tcBorders>
            <w:vAlign w:val="bottom"/>
          </w:tcPr>
          <w:p w14:paraId="6F65ABB5" w14:textId="77777777" w:rsidR="009957D0" w:rsidRPr="00CE0FF8" w:rsidRDefault="009957D0" w:rsidP="003500EB">
            <w:pPr>
              <w:spacing w:line="288" w:lineRule="atLeast"/>
              <w:rPr>
                <w:rFonts w:cs="Arial"/>
                <w:sz w:val="20"/>
                <w:szCs w:val="20"/>
              </w:rPr>
            </w:pPr>
          </w:p>
        </w:tc>
      </w:tr>
      <w:tr w:rsidR="009957D0" w:rsidRPr="00CE0FF8" w14:paraId="260600A0" w14:textId="77777777" w:rsidTr="009B5179">
        <w:trPr>
          <w:jc w:val="center"/>
        </w:trPr>
        <w:tc>
          <w:tcPr>
            <w:tcW w:w="4230" w:type="dxa"/>
            <w:tcMar>
              <w:left w:w="115" w:type="dxa"/>
              <w:right w:w="144" w:type="dxa"/>
            </w:tcMar>
          </w:tcPr>
          <w:p w14:paraId="05B96E0D" w14:textId="77777777" w:rsidR="009957D0" w:rsidRPr="00CE0FF8" w:rsidRDefault="009957D0" w:rsidP="003500EB">
            <w:pPr>
              <w:spacing w:line="288" w:lineRule="atLeast"/>
              <w:jc w:val="right"/>
              <w:rPr>
                <w:rFonts w:cs="Arial"/>
                <w:sz w:val="20"/>
                <w:szCs w:val="20"/>
              </w:rPr>
            </w:pPr>
          </w:p>
          <w:p w14:paraId="35BFA291" w14:textId="77777777" w:rsidR="009957D0" w:rsidRPr="00CE0FF8" w:rsidRDefault="009957D0" w:rsidP="003500EB">
            <w:pPr>
              <w:spacing w:line="288" w:lineRule="atLeast"/>
              <w:jc w:val="right"/>
              <w:rPr>
                <w:rFonts w:cs="Arial"/>
                <w:sz w:val="20"/>
                <w:szCs w:val="20"/>
              </w:rPr>
            </w:pPr>
            <w:r w:rsidRPr="00CE0FF8">
              <w:rPr>
                <w:rFonts w:cs="Arial"/>
                <w:sz w:val="20"/>
                <w:szCs w:val="20"/>
              </w:rPr>
              <w:t>Phone (with Country Code if Outside of the U.S.)</w:t>
            </w:r>
          </w:p>
        </w:tc>
        <w:tc>
          <w:tcPr>
            <w:tcW w:w="5130" w:type="dxa"/>
            <w:tcBorders>
              <w:top w:val="single" w:sz="4" w:space="0" w:color="auto"/>
              <w:bottom w:val="single" w:sz="4" w:space="0" w:color="auto"/>
            </w:tcBorders>
            <w:vAlign w:val="bottom"/>
          </w:tcPr>
          <w:p w14:paraId="13CC7736" w14:textId="77777777" w:rsidR="009957D0" w:rsidRPr="00CE0FF8" w:rsidRDefault="009957D0" w:rsidP="003500EB">
            <w:pPr>
              <w:spacing w:line="288" w:lineRule="atLeast"/>
              <w:rPr>
                <w:rFonts w:cs="Arial"/>
                <w:sz w:val="20"/>
                <w:szCs w:val="20"/>
              </w:rPr>
            </w:pPr>
          </w:p>
        </w:tc>
      </w:tr>
      <w:tr w:rsidR="009957D0" w:rsidRPr="00CE0FF8" w14:paraId="42D5865B" w14:textId="77777777" w:rsidTr="009B5179">
        <w:trPr>
          <w:jc w:val="center"/>
        </w:trPr>
        <w:tc>
          <w:tcPr>
            <w:tcW w:w="4230" w:type="dxa"/>
            <w:tcMar>
              <w:left w:w="115" w:type="dxa"/>
              <w:right w:w="144" w:type="dxa"/>
            </w:tcMar>
          </w:tcPr>
          <w:p w14:paraId="4F52C1D5" w14:textId="77777777" w:rsidR="009957D0" w:rsidRPr="00CE0FF8" w:rsidRDefault="009957D0" w:rsidP="003500EB">
            <w:pPr>
              <w:spacing w:line="288" w:lineRule="atLeast"/>
              <w:jc w:val="right"/>
              <w:rPr>
                <w:rFonts w:cs="Arial"/>
                <w:sz w:val="20"/>
                <w:szCs w:val="20"/>
              </w:rPr>
            </w:pPr>
          </w:p>
          <w:p w14:paraId="34E2DBB3" w14:textId="77777777" w:rsidR="009957D0" w:rsidRPr="00CE0FF8" w:rsidRDefault="009957D0" w:rsidP="003500EB">
            <w:pPr>
              <w:spacing w:line="288" w:lineRule="atLeast"/>
              <w:jc w:val="right"/>
              <w:rPr>
                <w:rFonts w:cs="Arial"/>
                <w:sz w:val="20"/>
                <w:szCs w:val="20"/>
                <w:lang w:val="fr-FR"/>
              </w:rPr>
            </w:pPr>
            <w:r w:rsidRPr="00CE0FF8">
              <w:rPr>
                <w:rFonts w:cs="Arial"/>
                <w:sz w:val="20"/>
                <w:szCs w:val="20"/>
                <w:lang w:val="fr-FR"/>
              </w:rPr>
              <w:t>E-mail</w:t>
            </w:r>
          </w:p>
        </w:tc>
        <w:tc>
          <w:tcPr>
            <w:tcW w:w="5130" w:type="dxa"/>
            <w:tcBorders>
              <w:top w:val="single" w:sz="4" w:space="0" w:color="auto"/>
              <w:bottom w:val="single" w:sz="4" w:space="0" w:color="auto"/>
            </w:tcBorders>
            <w:vAlign w:val="bottom"/>
          </w:tcPr>
          <w:p w14:paraId="7E133B43" w14:textId="77777777" w:rsidR="009957D0" w:rsidRPr="00CE0FF8" w:rsidRDefault="009957D0" w:rsidP="003500EB">
            <w:pPr>
              <w:spacing w:line="288" w:lineRule="atLeast"/>
              <w:rPr>
                <w:rFonts w:cs="Arial"/>
                <w:sz w:val="20"/>
                <w:szCs w:val="20"/>
                <w:lang w:val="fr-FR"/>
              </w:rPr>
            </w:pPr>
          </w:p>
        </w:tc>
      </w:tr>
      <w:bookmarkEnd w:id="146"/>
    </w:tbl>
    <w:p w14:paraId="14902535" w14:textId="77777777" w:rsidR="005C7C4A" w:rsidRDefault="005C7C4A" w:rsidP="00A33689">
      <w:pPr>
        <w:rPr>
          <w:rFonts w:ascii="Arial" w:hAnsi="Arial" w:cs="Arial"/>
          <w:sz w:val="20"/>
          <w:szCs w:val="20"/>
        </w:rPr>
      </w:pPr>
    </w:p>
    <w:tbl>
      <w:tblPr>
        <w:tblW w:w="9360" w:type="dxa"/>
        <w:jc w:val="center"/>
        <w:tblLook w:val="00A0" w:firstRow="1" w:lastRow="0" w:firstColumn="1" w:lastColumn="0" w:noHBand="0" w:noVBand="0"/>
      </w:tblPr>
      <w:tblGrid>
        <w:gridCol w:w="3144"/>
        <w:gridCol w:w="3108"/>
        <w:gridCol w:w="3108"/>
      </w:tblGrid>
      <w:tr w:rsidR="00E1593E" w:rsidRPr="00CE0FF8" w14:paraId="076BF2C3" w14:textId="77777777" w:rsidTr="00A4171E">
        <w:trPr>
          <w:jc w:val="center"/>
        </w:trPr>
        <w:tc>
          <w:tcPr>
            <w:tcW w:w="9360" w:type="dxa"/>
            <w:gridSpan w:val="3"/>
            <w:tcMar>
              <w:left w:w="115" w:type="dxa"/>
              <w:right w:w="144" w:type="dxa"/>
            </w:tcMar>
          </w:tcPr>
          <w:p w14:paraId="78F0150D" w14:textId="77777777" w:rsidR="00E1593E" w:rsidRDefault="00E1593E" w:rsidP="00E1593E">
            <w:pPr>
              <w:spacing w:line="288" w:lineRule="atLeast"/>
              <w:rPr>
                <w:rFonts w:cs="Arial"/>
                <w:b/>
                <w:sz w:val="20"/>
                <w:szCs w:val="20"/>
              </w:rPr>
            </w:pPr>
          </w:p>
          <w:p w14:paraId="2D6499C5" w14:textId="77777777" w:rsidR="00E1593E" w:rsidRPr="00CE0FF8" w:rsidRDefault="00E1593E" w:rsidP="00E1593E">
            <w:pPr>
              <w:spacing w:line="288" w:lineRule="atLeast"/>
              <w:rPr>
                <w:rFonts w:cs="Arial"/>
                <w:sz w:val="20"/>
                <w:szCs w:val="20"/>
              </w:rPr>
            </w:pPr>
            <w:r>
              <w:rPr>
                <w:rFonts w:cs="Arial"/>
                <w:b/>
                <w:sz w:val="20"/>
                <w:szCs w:val="20"/>
              </w:rPr>
              <w:t>If different from primary contact, provide the information for the person</w:t>
            </w:r>
            <w:r w:rsidRPr="00F9627A">
              <w:rPr>
                <w:rFonts w:cs="Arial"/>
                <w:b/>
                <w:sz w:val="20"/>
                <w:szCs w:val="20"/>
              </w:rPr>
              <w:t xml:space="preserve"> to whom all correspondence should be addresse</w:t>
            </w:r>
            <w:r>
              <w:rPr>
                <w:rFonts w:cs="Arial"/>
                <w:b/>
                <w:sz w:val="20"/>
                <w:szCs w:val="20"/>
              </w:rPr>
              <w:t>d including the Site Visit Team and Board of Commissioners findings letters</w:t>
            </w:r>
            <w:r w:rsidRPr="00F9627A">
              <w:rPr>
                <w:rFonts w:cs="Arial"/>
                <w:b/>
                <w:sz w:val="20"/>
                <w:szCs w:val="20"/>
              </w:rPr>
              <w:t xml:space="preserve">. </w:t>
            </w:r>
          </w:p>
        </w:tc>
      </w:tr>
      <w:tr w:rsidR="009C3C9D" w:rsidRPr="00CE0FF8" w14:paraId="51AFD958" w14:textId="77777777" w:rsidTr="009C3C9D">
        <w:trPr>
          <w:jc w:val="center"/>
        </w:trPr>
        <w:tc>
          <w:tcPr>
            <w:tcW w:w="3144" w:type="dxa"/>
            <w:tcMar>
              <w:left w:w="115" w:type="dxa"/>
              <w:right w:w="144" w:type="dxa"/>
            </w:tcMar>
          </w:tcPr>
          <w:p w14:paraId="534CCE4C" w14:textId="77777777" w:rsidR="009C3C9D" w:rsidRPr="00CE0FF8" w:rsidRDefault="009C3C9D" w:rsidP="00AC38F0">
            <w:pPr>
              <w:spacing w:line="288" w:lineRule="atLeast"/>
              <w:jc w:val="right"/>
              <w:rPr>
                <w:rFonts w:cs="Arial"/>
                <w:sz w:val="20"/>
                <w:szCs w:val="20"/>
              </w:rPr>
            </w:pPr>
          </w:p>
          <w:p w14:paraId="449320EF" w14:textId="77777777" w:rsidR="009C3C9D" w:rsidRPr="00CE0FF8" w:rsidRDefault="009C3C9D" w:rsidP="00AC38F0">
            <w:pPr>
              <w:spacing w:line="288" w:lineRule="atLeast"/>
              <w:jc w:val="right"/>
              <w:rPr>
                <w:rFonts w:cs="Arial"/>
                <w:sz w:val="20"/>
                <w:szCs w:val="20"/>
              </w:rPr>
            </w:pPr>
            <w:r>
              <w:rPr>
                <w:rFonts w:cs="Arial"/>
                <w:sz w:val="20"/>
                <w:szCs w:val="20"/>
              </w:rPr>
              <w:t>Name/Title</w:t>
            </w:r>
          </w:p>
        </w:tc>
        <w:tc>
          <w:tcPr>
            <w:tcW w:w="3108" w:type="dxa"/>
            <w:tcBorders>
              <w:bottom w:val="single" w:sz="4" w:space="0" w:color="auto"/>
            </w:tcBorders>
            <w:vAlign w:val="bottom"/>
          </w:tcPr>
          <w:p w14:paraId="5B635D2B" w14:textId="77777777" w:rsidR="009C3C9D" w:rsidRPr="00CE0FF8" w:rsidRDefault="009C3C9D" w:rsidP="00AC38F0">
            <w:pPr>
              <w:spacing w:line="288" w:lineRule="atLeast"/>
              <w:rPr>
                <w:rFonts w:cs="Arial"/>
                <w:sz w:val="20"/>
                <w:szCs w:val="20"/>
              </w:rPr>
            </w:pPr>
          </w:p>
        </w:tc>
        <w:tc>
          <w:tcPr>
            <w:tcW w:w="3108" w:type="dxa"/>
            <w:tcBorders>
              <w:bottom w:val="single" w:sz="4" w:space="0" w:color="auto"/>
            </w:tcBorders>
          </w:tcPr>
          <w:p w14:paraId="0DFA2D7D" w14:textId="77777777" w:rsidR="009C3C9D" w:rsidRPr="00CE0FF8" w:rsidRDefault="009C3C9D" w:rsidP="00AC38F0">
            <w:pPr>
              <w:spacing w:line="288" w:lineRule="atLeast"/>
              <w:rPr>
                <w:rFonts w:cs="Arial"/>
                <w:sz w:val="20"/>
                <w:szCs w:val="20"/>
              </w:rPr>
            </w:pPr>
          </w:p>
        </w:tc>
      </w:tr>
      <w:tr w:rsidR="009C3C9D" w:rsidRPr="00CE0FF8" w14:paraId="783F9B5B" w14:textId="77777777" w:rsidTr="009C3C9D">
        <w:trPr>
          <w:jc w:val="center"/>
        </w:trPr>
        <w:tc>
          <w:tcPr>
            <w:tcW w:w="3144" w:type="dxa"/>
            <w:tcMar>
              <w:left w:w="115" w:type="dxa"/>
              <w:right w:w="144" w:type="dxa"/>
            </w:tcMar>
          </w:tcPr>
          <w:p w14:paraId="6231E301" w14:textId="77777777" w:rsidR="009C3C9D" w:rsidRPr="00CE0FF8" w:rsidRDefault="009C3C9D" w:rsidP="00AC38F0">
            <w:pPr>
              <w:spacing w:line="288" w:lineRule="atLeast"/>
              <w:jc w:val="right"/>
              <w:rPr>
                <w:rFonts w:cs="Arial"/>
                <w:sz w:val="20"/>
                <w:szCs w:val="20"/>
              </w:rPr>
            </w:pPr>
          </w:p>
          <w:p w14:paraId="2EDE75A1" w14:textId="77777777" w:rsidR="009C3C9D" w:rsidRPr="00CE0FF8" w:rsidRDefault="009C3C9D" w:rsidP="00AC38F0">
            <w:pPr>
              <w:spacing w:line="288" w:lineRule="atLeast"/>
              <w:jc w:val="right"/>
              <w:rPr>
                <w:rFonts w:cs="Arial"/>
                <w:sz w:val="20"/>
                <w:szCs w:val="20"/>
              </w:rPr>
            </w:pPr>
            <w:r w:rsidRPr="00CE0FF8">
              <w:rPr>
                <w:rFonts w:cs="Arial"/>
                <w:sz w:val="20"/>
                <w:szCs w:val="20"/>
              </w:rPr>
              <w:t>Street Address</w:t>
            </w:r>
          </w:p>
        </w:tc>
        <w:tc>
          <w:tcPr>
            <w:tcW w:w="3108" w:type="dxa"/>
            <w:tcBorders>
              <w:top w:val="single" w:sz="4" w:space="0" w:color="auto"/>
              <w:bottom w:val="single" w:sz="4" w:space="0" w:color="auto"/>
            </w:tcBorders>
            <w:vAlign w:val="bottom"/>
          </w:tcPr>
          <w:p w14:paraId="27537A48" w14:textId="77777777" w:rsidR="009C3C9D" w:rsidRPr="00CE0FF8" w:rsidRDefault="009C3C9D" w:rsidP="00AC38F0">
            <w:pPr>
              <w:spacing w:line="288" w:lineRule="atLeast"/>
              <w:rPr>
                <w:rFonts w:cs="Arial"/>
                <w:sz w:val="20"/>
                <w:szCs w:val="20"/>
              </w:rPr>
            </w:pPr>
          </w:p>
        </w:tc>
        <w:tc>
          <w:tcPr>
            <w:tcW w:w="3108" w:type="dxa"/>
            <w:tcBorders>
              <w:top w:val="single" w:sz="4" w:space="0" w:color="auto"/>
              <w:bottom w:val="single" w:sz="4" w:space="0" w:color="auto"/>
            </w:tcBorders>
          </w:tcPr>
          <w:p w14:paraId="4886D8FF" w14:textId="77777777" w:rsidR="009C3C9D" w:rsidRPr="00CE0FF8" w:rsidRDefault="009C3C9D" w:rsidP="00AC38F0">
            <w:pPr>
              <w:spacing w:line="288" w:lineRule="atLeast"/>
              <w:rPr>
                <w:rFonts w:cs="Arial"/>
                <w:sz w:val="20"/>
                <w:szCs w:val="20"/>
              </w:rPr>
            </w:pPr>
          </w:p>
        </w:tc>
      </w:tr>
      <w:tr w:rsidR="009C3C9D" w:rsidRPr="00CE0FF8" w14:paraId="609562C7" w14:textId="77777777" w:rsidTr="009C3C9D">
        <w:trPr>
          <w:jc w:val="center"/>
        </w:trPr>
        <w:tc>
          <w:tcPr>
            <w:tcW w:w="3144" w:type="dxa"/>
            <w:tcMar>
              <w:left w:w="115" w:type="dxa"/>
              <w:right w:w="144" w:type="dxa"/>
            </w:tcMar>
          </w:tcPr>
          <w:p w14:paraId="3B37E167" w14:textId="77777777" w:rsidR="009C3C9D" w:rsidRPr="00CE0FF8" w:rsidRDefault="009C3C9D" w:rsidP="00AC38F0">
            <w:pPr>
              <w:spacing w:line="288" w:lineRule="atLeast"/>
              <w:jc w:val="right"/>
              <w:rPr>
                <w:rFonts w:cs="Arial"/>
                <w:sz w:val="20"/>
                <w:szCs w:val="20"/>
              </w:rPr>
            </w:pPr>
          </w:p>
          <w:p w14:paraId="69CF0342" w14:textId="77777777" w:rsidR="009C3C9D" w:rsidRPr="00CE0FF8" w:rsidRDefault="009C3C9D" w:rsidP="00AC38F0">
            <w:pPr>
              <w:spacing w:line="288" w:lineRule="atLeast"/>
              <w:jc w:val="right"/>
              <w:rPr>
                <w:rFonts w:cs="Arial"/>
                <w:sz w:val="20"/>
                <w:szCs w:val="20"/>
              </w:rPr>
            </w:pPr>
            <w:r w:rsidRPr="00CE0FF8">
              <w:rPr>
                <w:rFonts w:cs="Arial"/>
                <w:sz w:val="20"/>
                <w:szCs w:val="20"/>
              </w:rPr>
              <w:t>City and State or Country, ZIP/Postal Code</w:t>
            </w:r>
          </w:p>
        </w:tc>
        <w:tc>
          <w:tcPr>
            <w:tcW w:w="3108" w:type="dxa"/>
            <w:tcBorders>
              <w:top w:val="single" w:sz="4" w:space="0" w:color="auto"/>
              <w:bottom w:val="single" w:sz="4" w:space="0" w:color="auto"/>
            </w:tcBorders>
            <w:vAlign w:val="bottom"/>
          </w:tcPr>
          <w:p w14:paraId="45BCE8D2" w14:textId="77777777" w:rsidR="009C3C9D" w:rsidRPr="00CE0FF8" w:rsidRDefault="009C3C9D" w:rsidP="00AC38F0">
            <w:pPr>
              <w:spacing w:line="288" w:lineRule="atLeast"/>
              <w:rPr>
                <w:rFonts w:cs="Arial"/>
                <w:sz w:val="20"/>
                <w:szCs w:val="20"/>
              </w:rPr>
            </w:pPr>
          </w:p>
        </w:tc>
        <w:tc>
          <w:tcPr>
            <w:tcW w:w="3108" w:type="dxa"/>
            <w:tcBorders>
              <w:top w:val="single" w:sz="4" w:space="0" w:color="auto"/>
              <w:bottom w:val="single" w:sz="4" w:space="0" w:color="auto"/>
            </w:tcBorders>
          </w:tcPr>
          <w:p w14:paraId="7B3CA510" w14:textId="77777777" w:rsidR="009C3C9D" w:rsidRPr="00CE0FF8" w:rsidRDefault="009C3C9D" w:rsidP="00AC38F0">
            <w:pPr>
              <w:spacing w:line="288" w:lineRule="atLeast"/>
              <w:rPr>
                <w:rFonts w:cs="Arial"/>
                <w:sz w:val="20"/>
                <w:szCs w:val="20"/>
              </w:rPr>
            </w:pPr>
          </w:p>
        </w:tc>
      </w:tr>
      <w:tr w:rsidR="009C3C9D" w:rsidRPr="00CE0FF8" w14:paraId="02F37C06" w14:textId="77777777" w:rsidTr="009C3C9D">
        <w:trPr>
          <w:jc w:val="center"/>
        </w:trPr>
        <w:tc>
          <w:tcPr>
            <w:tcW w:w="3144" w:type="dxa"/>
            <w:tcMar>
              <w:left w:w="115" w:type="dxa"/>
              <w:right w:w="144" w:type="dxa"/>
            </w:tcMar>
          </w:tcPr>
          <w:p w14:paraId="5DFB51D2" w14:textId="77777777" w:rsidR="009C3C9D" w:rsidRPr="00CE0FF8" w:rsidRDefault="009C3C9D" w:rsidP="00AC38F0">
            <w:pPr>
              <w:spacing w:line="288" w:lineRule="atLeast"/>
              <w:jc w:val="right"/>
              <w:rPr>
                <w:rFonts w:cs="Arial"/>
                <w:sz w:val="20"/>
                <w:szCs w:val="20"/>
              </w:rPr>
            </w:pPr>
          </w:p>
          <w:p w14:paraId="0D7EC3DA" w14:textId="77777777" w:rsidR="009C3C9D" w:rsidRPr="00CE0FF8" w:rsidRDefault="009C3C9D" w:rsidP="00AC38F0">
            <w:pPr>
              <w:spacing w:line="288" w:lineRule="atLeast"/>
              <w:jc w:val="right"/>
              <w:rPr>
                <w:rFonts w:cs="Arial"/>
                <w:sz w:val="20"/>
                <w:szCs w:val="20"/>
              </w:rPr>
            </w:pPr>
            <w:r w:rsidRPr="00CE0FF8">
              <w:rPr>
                <w:rFonts w:cs="Arial"/>
                <w:sz w:val="20"/>
                <w:szCs w:val="20"/>
              </w:rPr>
              <w:t>Phone (with Country Code if Outside of the U.S.)</w:t>
            </w:r>
          </w:p>
        </w:tc>
        <w:tc>
          <w:tcPr>
            <w:tcW w:w="3108" w:type="dxa"/>
            <w:tcBorders>
              <w:top w:val="single" w:sz="4" w:space="0" w:color="auto"/>
              <w:bottom w:val="single" w:sz="4" w:space="0" w:color="auto"/>
            </w:tcBorders>
            <w:vAlign w:val="bottom"/>
          </w:tcPr>
          <w:p w14:paraId="532C3E83" w14:textId="77777777" w:rsidR="009C3C9D" w:rsidRPr="00CE0FF8" w:rsidRDefault="009C3C9D" w:rsidP="00AC38F0">
            <w:pPr>
              <w:spacing w:line="288" w:lineRule="atLeast"/>
              <w:rPr>
                <w:rFonts w:cs="Arial"/>
                <w:sz w:val="20"/>
                <w:szCs w:val="20"/>
              </w:rPr>
            </w:pPr>
          </w:p>
        </w:tc>
        <w:tc>
          <w:tcPr>
            <w:tcW w:w="3108" w:type="dxa"/>
            <w:tcBorders>
              <w:top w:val="single" w:sz="4" w:space="0" w:color="auto"/>
              <w:bottom w:val="single" w:sz="4" w:space="0" w:color="auto"/>
            </w:tcBorders>
          </w:tcPr>
          <w:p w14:paraId="636709E5" w14:textId="77777777" w:rsidR="009C3C9D" w:rsidRPr="00CE0FF8" w:rsidRDefault="009C3C9D" w:rsidP="00AC38F0">
            <w:pPr>
              <w:spacing w:line="288" w:lineRule="atLeast"/>
              <w:rPr>
                <w:rFonts w:cs="Arial"/>
                <w:sz w:val="20"/>
                <w:szCs w:val="20"/>
              </w:rPr>
            </w:pPr>
          </w:p>
        </w:tc>
      </w:tr>
      <w:tr w:rsidR="009C3C9D" w:rsidRPr="00CE0FF8" w14:paraId="0ACB59E1" w14:textId="77777777" w:rsidTr="009C3C9D">
        <w:trPr>
          <w:jc w:val="center"/>
        </w:trPr>
        <w:tc>
          <w:tcPr>
            <w:tcW w:w="3144" w:type="dxa"/>
            <w:tcMar>
              <w:left w:w="115" w:type="dxa"/>
              <w:right w:w="144" w:type="dxa"/>
            </w:tcMar>
          </w:tcPr>
          <w:p w14:paraId="51E99FE3" w14:textId="77777777" w:rsidR="009C3C9D" w:rsidRPr="00CE0FF8" w:rsidRDefault="009C3C9D" w:rsidP="00AC38F0">
            <w:pPr>
              <w:spacing w:line="288" w:lineRule="atLeast"/>
              <w:jc w:val="right"/>
              <w:rPr>
                <w:rFonts w:cs="Arial"/>
                <w:sz w:val="20"/>
                <w:szCs w:val="20"/>
              </w:rPr>
            </w:pPr>
          </w:p>
          <w:p w14:paraId="0AA799AB" w14:textId="77777777" w:rsidR="009C3C9D" w:rsidRPr="00CE0FF8" w:rsidRDefault="009C3C9D" w:rsidP="00AC38F0">
            <w:pPr>
              <w:spacing w:line="288" w:lineRule="atLeast"/>
              <w:jc w:val="right"/>
              <w:rPr>
                <w:rFonts w:cs="Arial"/>
                <w:sz w:val="20"/>
                <w:szCs w:val="20"/>
                <w:lang w:val="fr-FR"/>
              </w:rPr>
            </w:pPr>
            <w:r w:rsidRPr="00CE0FF8">
              <w:rPr>
                <w:rFonts w:cs="Arial"/>
                <w:sz w:val="20"/>
                <w:szCs w:val="20"/>
                <w:lang w:val="fr-FR"/>
              </w:rPr>
              <w:t>E-mail</w:t>
            </w:r>
          </w:p>
        </w:tc>
        <w:tc>
          <w:tcPr>
            <w:tcW w:w="3108" w:type="dxa"/>
            <w:tcBorders>
              <w:top w:val="single" w:sz="4" w:space="0" w:color="auto"/>
              <w:bottom w:val="single" w:sz="4" w:space="0" w:color="auto"/>
            </w:tcBorders>
            <w:vAlign w:val="bottom"/>
          </w:tcPr>
          <w:p w14:paraId="5ABEE333" w14:textId="77777777" w:rsidR="009C3C9D" w:rsidRPr="00CE0FF8" w:rsidRDefault="009C3C9D" w:rsidP="00AC38F0">
            <w:pPr>
              <w:spacing w:line="288" w:lineRule="atLeast"/>
              <w:rPr>
                <w:rFonts w:cs="Arial"/>
                <w:sz w:val="20"/>
                <w:szCs w:val="20"/>
                <w:lang w:val="fr-FR"/>
              </w:rPr>
            </w:pPr>
          </w:p>
        </w:tc>
        <w:tc>
          <w:tcPr>
            <w:tcW w:w="3108" w:type="dxa"/>
            <w:tcBorders>
              <w:top w:val="single" w:sz="4" w:space="0" w:color="auto"/>
              <w:bottom w:val="single" w:sz="4" w:space="0" w:color="auto"/>
            </w:tcBorders>
          </w:tcPr>
          <w:p w14:paraId="681F1090" w14:textId="77777777" w:rsidR="009C3C9D" w:rsidRPr="00CE0FF8" w:rsidRDefault="009C3C9D" w:rsidP="00AC38F0">
            <w:pPr>
              <w:spacing w:line="288" w:lineRule="atLeast"/>
              <w:rPr>
                <w:rFonts w:cs="Arial"/>
                <w:sz w:val="20"/>
                <w:szCs w:val="20"/>
                <w:lang w:val="fr-FR"/>
              </w:rPr>
            </w:pPr>
          </w:p>
        </w:tc>
      </w:tr>
    </w:tbl>
    <w:p w14:paraId="3643BFFD" w14:textId="77777777" w:rsidR="005C7C4A" w:rsidRDefault="005C7C4A" w:rsidP="00A33689">
      <w:pPr>
        <w:rPr>
          <w:rFonts w:ascii="Arial" w:hAnsi="Arial" w:cs="Arial"/>
          <w:sz w:val="20"/>
          <w:szCs w:val="20"/>
        </w:rPr>
        <w:sectPr w:rsidR="005C7C4A"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29300A" w14:textId="77777777" w:rsidR="000320A1" w:rsidRPr="000320A1" w:rsidRDefault="000320A1" w:rsidP="004D1113">
      <w:pPr>
        <w:pStyle w:val="Heading2"/>
      </w:pPr>
      <w:r>
        <w:lastRenderedPageBreak/>
        <w:tab/>
      </w:r>
      <w:bookmarkStart w:id="147" w:name="_Toc502852350"/>
      <w:r w:rsidRPr="000320A1">
        <w:t xml:space="preserve">Appendix </w:t>
      </w:r>
      <w:r w:rsidR="00A841AC">
        <w:t>B</w:t>
      </w:r>
      <w:r w:rsidR="009C3C9D">
        <w:t>: Credentials Summary for Business Faculty</w:t>
      </w:r>
      <w:bookmarkEnd w:id="147"/>
    </w:p>
    <w:p w14:paraId="2724D563" w14:textId="77777777" w:rsidR="005C7C4A" w:rsidRDefault="005C7C4A" w:rsidP="00A33689">
      <w:pPr>
        <w:rPr>
          <w:rFonts w:ascii="Arial" w:hAnsi="Arial" w:cs="Arial"/>
          <w:sz w:val="20"/>
          <w:szCs w:val="2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9350"/>
      </w:tblGrid>
      <w:tr w:rsidR="000320A1" w:rsidRPr="000320A1" w14:paraId="6677D67E" w14:textId="77777777" w:rsidTr="009717B2">
        <w:trPr>
          <w:trHeight w:val="20"/>
        </w:trPr>
        <w:tc>
          <w:tcPr>
            <w:tcW w:w="9350" w:type="dxa"/>
            <w:shd w:val="clear" w:color="auto" w:fill="002060"/>
            <w:tcMar>
              <w:left w:w="115" w:type="dxa"/>
              <w:bottom w:w="115" w:type="dxa"/>
            </w:tcMar>
            <w:vAlign w:val="center"/>
          </w:tcPr>
          <w:p w14:paraId="4B1B0411" w14:textId="77777777" w:rsidR="000320A1" w:rsidRPr="000320A1" w:rsidRDefault="000320A1" w:rsidP="000320A1">
            <w:pPr>
              <w:jc w:val="center"/>
              <w:rPr>
                <w:rFonts w:ascii="Arial" w:hAnsi="Arial" w:cs="Arial"/>
                <w:b/>
                <w:sz w:val="20"/>
                <w:szCs w:val="20"/>
              </w:rPr>
            </w:pPr>
            <w:r w:rsidRPr="000320A1">
              <w:rPr>
                <w:rFonts w:ascii="Arial" w:hAnsi="Arial" w:cs="Arial"/>
                <w:b/>
                <w:sz w:val="20"/>
                <w:szCs w:val="20"/>
              </w:rPr>
              <w:t xml:space="preserve">CREDENTIALS SUMMARY FOR </w:t>
            </w:r>
            <w:r w:rsidR="005C134D">
              <w:rPr>
                <w:rFonts w:ascii="Arial" w:hAnsi="Arial" w:cs="Arial"/>
                <w:b/>
                <w:sz w:val="20"/>
                <w:szCs w:val="20"/>
              </w:rPr>
              <w:t>BUSINESS</w:t>
            </w:r>
            <w:r w:rsidRPr="000320A1">
              <w:rPr>
                <w:rFonts w:ascii="Arial" w:hAnsi="Arial" w:cs="Arial"/>
                <w:b/>
                <w:sz w:val="20"/>
                <w:szCs w:val="20"/>
              </w:rPr>
              <w:t xml:space="preserve"> FACULTY</w:t>
            </w:r>
          </w:p>
        </w:tc>
      </w:tr>
    </w:tbl>
    <w:p w14:paraId="1E6C8335" w14:textId="77777777" w:rsidR="000320A1" w:rsidRPr="000320A1" w:rsidRDefault="000320A1" w:rsidP="000320A1">
      <w:pPr>
        <w:rPr>
          <w:sz w:val="18"/>
          <w:szCs w:val="18"/>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2340"/>
        <w:gridCol w:w="7010"/>
      </w:tblGrid>
      <w:tr w:rsidR="000320A1" w:rsidRPr="000320A1" w14:paraId="6BDD5D9E" w14:textId="77777777" w:rsidTr="009717B2">
        <w:trPr>
          <w:trHeight w:val="20"/>
        </w:trPr>
        <w:tc>
          <w:tcPr>
            <w:tcW w:w="2340" w:type="dxa"/>
            <w:tcMar>
              <w:left w:w="0" w:type="dxa"/>
              <w:bottom w:w="0" w:type="dxa"/>
            </w:tcMar>
            <w:vAlign w:val="bottom"/>
          </w:tcPr>
          <w:p w14:paraId="43F23D27" w14:textId="77777777" w:rsidR="000320A1" w:rsidRPr="000320A1" w:rsidRDefault="000320A1" w:rsidP="000320A1">
            <w:pPr>
              <w:rPr>
                <w:rFonts w:ascii="Arial" w:hAnsi="Arial" w:cs="Arial"/>
                <w:sz w:val="20"/>
                <w:szCs w:val="20"/>
              </w:rPr>
            </w:pPr>
            <w:r w:rsidRPr="000320A1">
              <w:rPr>
                <w:rFonts w:ascii="Arial" w:hAnsi="Arial" w:cs="Arial"/>
                <w:sz w:val="20"/>
                <w:szCs w:val="20"/>
              </w:rPr>
              <w:t>Faculty Member’s Name:</w:t>
            </w:r>
          </w:p>
        </w:tc>
        <w:tc>
          <w:tcPr>
            <w:tcW w:w="7010" w:type="dxa"/>
            <w:tcBorders>
              <w:bottom w:val="single" w:sz="4" w:space="0" w:color="auto"/>
            </w:tcBorders>
            <w:tcMar>
              <w:left w:w="115" w:type="dxa"/>
              <w:bottom w:w="0" w:type="dxa"/>
            </w:tcMar>
          </w:tcPr>
          <w:p w14:paraId="3F20E426" w14:textId="77777777" w:rsidR="000320A1" w:rsidRPr="000320A1" w:rsidRDefault="000320A1" w:rsidP="000320A1">
            <w:pPr>
              <w:rPr>
                <w:rFonts w:ascii="Arial" w:hAnsi="Arial" w:cs="Arial"/>
                <w:sz w:val="20"/>
                <w:szCs w:val="20"/>
              </w:rPr>
            </w:pPr>
          </w:p>
        </w:tc>
      </w:tr>
    </w:tbl>
    <w:p w14:paraId="265D721B" w14:textId="77777777" w:rsidR="000320A1" w:rsidRPr="000320A1" w:rsidRDefault="000320A1" w:rsidP="000320A1"/>
    <w:tbl>
      <w:tblPr>
        <w:tblStyle w:val="TableGrid4"/>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60"/>
        <w:gridCol w:w="592"/>
        <w:gridCol w:w="38"/>
        <w:gridCol w:w="322"/>
        <w:gridCol w:w="734"/>
        <w:gridCol w:w="360"/>
        <w:gridCol w:w="593"/>
        <w:gridCol w:w="360"/>
        <w:gridCol w:w="593"/>
        <w:gridCol w:w="360"/>
        <w:gridCol w:w="232"/>
        <w:gridCol w:w="648"/>
        <w:gridCol w:w="158"/>
        <w:gridCol w:w="360"/>
        <w:gridCol w:w="388"/>
        <w:gridCol w:w="205"/>
        <w:gridCol w:w="360"/>
        <w:gridCol w:w="69"/>
        <w:gridCol w:w="524"/>
        <w:gridCol w:w="360"/>
        <w:gridCol w:w="593"/>
        <w:gridCol w:w="1141"/>
        <w:gridCol w:w="11"/>
      </w:tblGrid>
      <w:tr w:rsidR="000320A1" w:rsidRPr="000320A1" w14:paraId="1C2E6C39" w14:textId="77777777" w:rsidTr="009717B2">
        <w:trPr>
          <w:gridAfter w:val="1"/>
          <w:wAfter w:w="11" w:type="dxa"/>
        </w:trPr>
        <w:tc>
          <w:tcPr>
            <w:tcW w:w="9350" w:type="dxa"/>
            <w:gridSpan w:val="22"/>
            <w:shd w:val="clear" w:color="auto" w:fill="002060"/>
            <w:tcMar>
              <w:left w:w="115" w:type="dxa"/>
              <w:right w:w="115" w:type="dxa"/>
            </w:tcMar>
            <w:vAlign w:val="center"/>
          </w:tcPr>
          <w:p w14:paraId="69EF4B73" w14:textId="77777777" w:rsidR="000320A1" w:rsidRPr="000320A1" w:rsidRDefault="000320A1" w:rsidP="000320A1">
            <w:pPr>
              <w:rPr>
                <w:rFonts w:ascii="Arial" w:hAnsi="Arial" w:cs="Arial"/>
                <w:sz w:val="20"/>
                <w:szCs w:val="20"/>
              </w:rPr>
            </w:pPr>
            <w:r w:rsidRPr="000320A1">
              <w:rPr>
                <w:rFonts w:ascii="Arial" w:hAnsi="Arial" w:cs="Arial"/>
                <w:b/>
                <w:caps/>
                <w:sz w:val="20"/>
                <w:szCs w:val="20"/>
              </w:rPr>
              <w:t>Education: EARNED DEGREES</w:t>
            </w:r>
          </w:p>
        </w:tc>
      </w:tr>
      <w:tr w:rsidR="000320A1" w:rsidRPr="000320A1" w14:paraId="1333EE7E" w14:textId="77777777" w:rsidTr="009717B2">
        <w:trPr>
          <w:gridAfter w:val="1"/>
          <w:wAfter w:w="11" w:type="dxa"/>
          <w:trHeight w:val="20"/>
        </w:trPr>
        <w:tc>
          <w:tcPr>
            <w:tcW w:w="9350" w:type="dxa"/>
            <w:gridSpan w:val="22"/>
            <w:shd w:val="clear" w:color="auto" w:fill="auto"/>
            <w:tcMar>
              <w:top w:w="0" w:type="dxa"/>
              <w:left w:w="115" w:type="dxa"/>
              <w:bottom w:w="0" w:type="dxa"/>
              <w:right w:w="115" w:type="dxa"/>
            </w:tcMar>
            <w:vAlign w:val="center"/>
          </w:tcPr>
          <w:p w14:paraId="3BFA7A55" w14:textId="77777777" w:rsidR="000320A1" w:rsidRPr="000320A1" w:rsidRDefault="000320A1" w:rsidP="000320A1">
            <w:pPr>
              <w:rPr>
                <w:rFonts w:ascii="Arial" w:hAnsi="Arial" w:cs="Arial"/>
                <w:sz w:val="8"/>
                <w:szCs w:val="8"/>
              </w:rPr>
            </w:pPr>
          </w:p>
        </w:tc>
      </w:tr>
      <w:tr w:rsidR="000320A1" w:rsidRPr="000320A1" w14:paraId="20DBF6ED" w14:textId="77777777" w:rsidTr="009717B2">
        <w:trPr>
          <w:gridAfter w:val="1"/>
          <w:wAfter w:w="11" w:type="dxa"/>
        </w:trPr>
        <w:tc>
          <w:tcPr>
            <w:tcW w:w="9350" w:type="dxa"/>
            <w:gridSpan w:val="22"/>
            <w:shd w:val="clear" w:color="auto" w:fill="DEEAF6" w:themeFill="accent1" w:themeFillTint="33"/>
            <w:tcMar>
              <w:left w:w="115" w:type="dxa"/>
              <w:right w:w="115" w:type="dxa"/>
            </w:tcMar>
            <w:vAlign w:val="center"/>
          </w:tcPr>
          <w:p w14:paraId="4A51028F" w14:textId="77777777" w:rsidR="000320A1" w:rsidRPr="000320A1" w:rsidRDefault="000320A1" w:rsidP="000320A1">
            <w:pPr>
              <w:rPr>
                <w:rFonts w:ascii="Arial" w:hAnsi="Arial" w:cs="Arial"/>
                <w:b/>
                <w:sz w:val="20"/>
                <w:szCs w:val="20"/>
              </w:rPr>
            </w:pPr>
            <w:r w:rsidRPr="000320A1">
              <w:rPr>
                <w:rFonts w:ascii="Arial" w:hAnsi="Arial" w:cs="Arial"/>
                <w:b/>
                <w:sz w:val="20"/>
                <w:szCs w:val="20"/>
              </w:rPr>
              <w:t>1. Doctoral-Level Degree:</w:t>
            </w:r>
          </w:p>
        </w:tc>
      </w:tr>
      <w:tr w:rsidR="000320A1" w:rsidRPr="000320A1" w14:paraId="3E84988B" w14:textId="77777777" w:rsidTr="009717B2">
        <w:tblPrEx>
          <w:jc w:val="center"/>
          <w:tblCellMar>
            <w:bottom w:w="0" w:type="dxa"/>
          </w:tblCellMar>
        </w:tblPrEx>
        <w:trPr>
          <w:trHeight w:val="360"/>
          <w:jc w:val="center"/>
        </w:trPr>
        <w:tc>
          <w:tcPr>
            <w:tcW w:w="360" w:type="dxa"/>
            <w:tcBorders>
              <w:bottom w:val="single" w:sz="4" w:space="0" w:color="auto"/>
            </w:tcBorders>
            <w:shd w:val="clear" w:color="auto" w:fill="auto"/>
            <w:tcMar>
              <w:left w:w="0" w:type="dxa"/>
              <w:bottom w:w="0" w:type="dxa"/>
              <w:right w:w="0" w:type="dxa"/>
            </w:tcMar>
            <w:vAlign w:val="center"/>
          </w:tcPr>
          <w:p w14:paraId="319CA6CF" w14:textId="77777777" w:rsidR="000320A1" w:rsidRPr="000320A1" w:rsidRDefault="000320A1" w:rsidP="000320A1">
            <w:pPr>
              <w:jc w:val="center"/>
              <w:rPr>
                <w:rFonts w:ascii="Arial" w:hAnsi="Arial" w:cs="Arial"/>
                <w:sz w:val="18"/>
                <w:szCs w:val="18"/>
              </w:rPr>
            </w:pPr>
          </w:p>
        </w:tc>
        <w:tc>
          <w:tcPr>
            <w:tcW w:w="592" w:type="dxa"/>
            <w:shd w:val="clear" w:color="auto" w:fill="auto"/>
            <w:tcMar>
              <w:left w:w="0" w:type="dxa"/>
              <w:bottom w:w="0" w:type="dxa"/>
              <w:right w:w="0" w:type="dxa"/>
            </w:tcMar>
            <w:vAlign w:val="bottom"/>
          </w:tcPr>
          <w:p w14:paraId="61B81C54" w14:textId="77777777" w:rsidR="000320A1" w:rsidRPr="000320A1" w:rsidRDefault="000320A1" w:rsidP="000320A1">
            <w:pPr>
              <w:rPr>
                <w:rFonts w:ascii="Arial" w:hAnsi="Arial" w:cs="Arial"/>
                <w:sz w:val="18"/>
                <w:szCs w:val="18"/>
              </w:rPr>
            </w:pPr>
            <w:r w:rsidRPr="000320A1">
              <w:rPr>
                <w:rFonts w:ascii="Arial" w:hAnsi="Arial" w:cs="Arial"/>
                <w:sz w:val="18"/>
                <w:szCs w:val="18"/>
              </w:rPr>
              <w:t>Ph.D.</w:t>
            </w:r>
          </w:p>
        </w:tc>
        <w:tc>
          <w:tcPr>
            <w:tcW w:w="360" w:type="dxa"/>
            <w:gridSpan w:val="2"/>
            <w:tcBorders>
              <w:bottom w:val="single" w:sz="4" w:space="0" w:color="auto"/>
            </w:tcBorders>
            <w:shd w:val="clear" w:color="auto" w:fill="auto"/>
            <w:tcMar>
              <w:left w:w="0" w:type="dxa"/>
              <w:bottom w:w="0" w:type="dxa"/>
              <w:right w:w="0" w:type="dxa"/>
            </w:tcMar>
            <w:vAlign w:val="center"/>
          </w:tcPr>
          <w:p w14:paraId="6F23A724" w14:textId="77777777" w:rsidR="000320A1" w:rsidRPr="000320A1" w:rsidRDefault="000320A1" w:rsidP="000320A1">
            <w:pPr>
              <w:jc w:val="center"/>
              <w:rPr>
                <w:rFonts w:ascii="Arial" w:hAnsi="Arial" w:cs="Arial"/>
                <w:sz w:val="18"/>
                <w:szCs w:val="18"/>
              </w:rPr>
            </w:pPr>
          </w:p>
        </w:tc>
        <w:tc>
          <w:tcPr>
            <w:tcW w:w="734" w:type="dxa"/>
            <w:shd w:val="clear" w:color="auto" w:fill="auto"/>
            <w:tcMar>
              <w:left w:w="0" w:type="dxa"/>
              <w:right w:w="0" w:type="dxa"/>
            </w:tcMar>
            <w:vAlign w:val="bottom"/>
          </w:tcPr>
          <w:p w14:paraId="45D00E1C" w14:textId="77777777" w:rsidR="000320A1" w:rsidRPr="000320A1" w:rsidRDefault="000320A1" w:rsidP="000320A1">
            <w:pPr>
              <w:rPr>
                <w:rFonts w:ascii="Arial" w:hAnsi="Arial" w:cs="Arial"/>
                <w:sz w:val="18"/>
                <w:szCs w:val="18"/>
              </w:rPr>
            </w:pPr>
            <w:r w:rsidRPr="000320A1">
              <w:rPr>
                <w:rFonts w:ascii="Arial" w:hAnsi="Arial" w:cs="Arial"/>
                <w:sz w:val="18"/>
                <w:szCs w:val="18"/>
              </w:rPr>
              <w:t>D.B.A.</w:t>
            </w:r>
          </w:p>
        </w:tc>
        <w:tc>
          <w:tcPr>
            <w:tcW w:w="360" w:type="dxa"/>
            <w:tcBorders>
              <w:bottom w:val="single" w:sz="4" w:space="0" w:color="auto"/>
            </w:tcBorders>
            <w:shd w:val="clear" w:color="auto" w:fill="auto"/>
            <w:tcMar>
              <w:left w:w="0" w:type="dxa"/>
              <w:bottom w:w="0" w:type="dxa"/>
              <w:right w:w="0" w:type="dxa"/>
            </w:tcMar>
            <w:vAlign w:val="center"/>
          </w:tcPr>
          <w:p w14:paraId="59BA0FBA" w14:textId="77777777" w:rsidR="000320A1" w:rsidRPr="000320A1" w:rsidRDefault="000320A1" w:rsidP="000320A1">
            <w:pPr>
              <w:jc w:val="center"/>
              <w:rPr>
                <w:rFonts w:ascii="Arial" w:hAnsi="Arial" w:cs="Arial"/>
                <w:sz w:val="18"/>
                <w:szCs w:val="18"/>
              </w:rPr>
            </w:pPr>
          </w:p>
        </w:tc>
        <w:tc>
          <w:tcPr>
            <w:tcW w:w="593" w:type="dxa"/>
            <w:shd w:val="clear" w:color="auto" w:fill="auto"/>
            <w:tcMar>
              <w:left w:w="0" w:type="dxa"/>
              <w:right w:w="0" w:type="dxa"/>
            </w:tcMar>
            <w:vAlign w:val="bottom"/>
          </w:tcPr>
          <w:p w14:paraId="51FA3E51" w14:textId="77777777" w:rsidR="000320A1" w:rsidRPr="000320A1" w:rsidRDefault="000320A1" w:rsidP="000320A1">
            <w:pPr>
              <w:rPr>
                <w:rFonts w:ascii="Arial" w:hAnsi="Arial" w:cs="Arial"/>
                <w:sz w:val="18"/>
                <w:szCs w:val="18"/>
              </w:rPr>
            </w:pPr>
            <w:r w:rsidRPr="000320A1">
              <w:rPr>
                <w:rFonts w:ascii="Arial" w:hAnsi="Arial" w:cs="Arial"/>
                <w:sz w:val="18"/>
                <w:szCs w:val="18"/>
              </w:rPr>
              <w:t>D.M.</w:t>
            </w:r>
          </w:p>
        </w:tc>
        <w:tc>
          <w:tcPr>
            <w:tcW w:w="360" w:type="dxa"/>
            <w:tcBorders>
              <w:bottom w:val="single" w:sz="4" w:space="0" w:color="auto"/>
            </w:tcBorders>
            <w:shd w:val="clear" w:color="auto" w:fill="auto"/>
            <w:tcMar>
              <w:left w:w="0" w:type="dxa"/>
              <w:bottom w:w="0" w:type="dxa"/>
              <w:right w:w="0" w:type="dxa"/>
            </w:tcMar>
            <w:vAlign w:val="bottom"/>
          </w:tcPr>
          <w:p w14:paraId="08358AE9" w14:textId="77777777" w:rsidR="000320A1" w:rsidRPr="000320A1" w:rsidRDefault="000320A1" w:rsidP="000320A1">
            <w:pPr>
              <w:jc w:val="center"/>
              <w:rPr>
                <w:rFonts w:ascii="Arial" w:hAnsi="Arial" w:cs="Arial"/>
                <w:sz w:val="18"/>
                <w:szCs w:val="18"/>
              </w:rPr>
            </w:pPr>
          </w:p>
        </w:tc>
        <w:tc>
          <w:tcPr>
            <w:tcW w:w="593" w:type="dxa"/>
            <w:shd w:val="clear" w:color="auto" w:fill="auto"/>
            <w:tcMar>
              <w:left w:w="0" w:type="dxa"/>
              <w:bottom w:w="0" w:type="dxa"/>
              <w:right w:w="0" w:type="dxa"/>
            </w:tcMar>
            <w:vAlign w:val="bottom"/>
          </w:tcPr>
          <w:p w14:paraId="091ECC30" w14:textId="77777777" w:rsidR="000320A1" w:rsidRPr="000320A1" w:rsidRDefault="000320A1" w:rsidP="000320A1">
            <w:pPr>
              <w:rPr>
                <w:rFonts w:ascii="Arial" w:hAnsi="Arial" w:cs="Arial"/>
                <w:sz w:val="18"/>
                <w:szCs w:val="18"/>
              </w:rPr>
            </w:pPr>
            <w:r w:rsidRPr="000320A1">
              <w:rPr>
                <w:rFonts w:ascii="Arial" w:hAnsi="Arial" w:cs="Arial"/>
                <w:sz w:val="18"/>
                <w:szCs w:val="18"/>
              </w:rPr>
              <w:t>D.A.</w:t>
            </w:r>
          </w:p>
        </w:tc>
        <w:tc>
          <w:tcPr>
            <w:tcW w:w="360" w:type="dxa"/>
            <w:tcBorders>
              <w:bottom w:val="single" w:sz="4" w:space="0" w:color="auto"/>
            </w:tcBorders>
            <w:shd w:val="clear" w:color="auto" w:fill="auto"/>
            <w:tcMar>
              <w:left w:w="0" w:type="dxa"/>
              <w:bottom w:w="0" w:type="dxa"/>
              <w:right w:w="0" w:type="dxa"/>
            </w:tcMar>
            <w:vAlign w:val="center"/>
          </w:tcPr>
          <w:p w14:paraId="7D8C021C" w14:textId="77777777" w:rsidR="000320A1" w:rsidRPr="000320A1" w:rsidRDefault="000320A1" w:rsidP="000320A1">
            <w:pPr>
              <w:jc w:val="center"/>
              <w:rPr>
                <w:rFonts w:ascii="Arial" w:hAnsi="Arial" w:cs="Arial"/>
                <w:sz w:val="18"/>
                <w:szCs w:val="18"/>
              </w:rPr>
            </w:pPr>
          </w:p>
        </w:tc>
        <w:tc>
          <w:tcPr>
            <w:tcW w:w="1038" w:type="dxa"/>
            <w:gridSpan w:val="3"/>
            <w:shd w:val="clear" w:color="auto" w:fill="auto"/>
            <w:tcMar>
              <w:left w:w="0" w:type="dxa"/>
              <w:bottom w:w="0" w:type="dxa"/>
              <w:right w:w="0" w:type="dxa"/>
            </w:tcMar>
            <w:vAlign w:val="bottom"/>
          </w:tcPr>
          <w:p w14:paraId="7F39E09B" w14:textId="77777777" w:rsidR="000320A1" w:rsidRPr="000320A1" w:rsidRDefault="000320A1" w:rsidP="000320A1">
            <w:pPr>
              <w:rPr>
                <w:rFonts w:ascii="Arial" w:hAnsi="Arial" w:cs="Arial"/>
                <w:sz w:val="18"/>
                <w:szCs w:val="18"/>
              </w:rPr>
            </w:pPr>
            <w:r w:rsidRPr="000320A1">
              <w:rPr>
                <w:rFonts w:ascii="Arial" w:hAnsi="Arial" w:cs="Arial"/>
                <w:sz w:val="18"/>
                <w:szCs w:val="18"/>
              </w:rPr>
              <w:t>Exec./Prof.</w:t>
            </w:r>
          </w:p>
        </w:tc>
        <w:tc>
          <w:tcPr>
            <w:tcW w:w="360" w:type="dxa"/>
            <w:tcBorders>
              <w:bottom w:val="single" w:sz="4" w:space="0" w:color="auto"/>
            </w:tcBorders>
            <w:shd w:val="clear" w:color="auto" w:fill="auto"/>
            <w:tcMar>
              <w:left w:w="0" w:type="dxa"/>
              <w:bottom w:w="0" w:type="dxa"/>
              <w:right w:w="0" w:type="dxa"/>
            </w:tcMar>
            <w:vAlign w:val="center"/>
          </w:tcPr>
          <w:p w14:paraId="6A6AA500" w14:textId="77777777" w:rsidR="000320A1" w:rsidRPr="000320A1" w:rsidRDefault="000320A1" w:rsidP="000320A1">
            <w:pPr>
              <w:jc w:val="center"/>
              <w:rPr>
                <w:rFonts w:ascii="Arial" w:hAnsi="Arial" w:cs="Arial"/>
                <w:sz w:val="18"/>
                <w:szCs w:val="18"/>
              </w:rPr>
            </w:pPr>
          </w:p>
        </w:tc>
        <w:tc>
          <w:tcPr>
            <w:tcW w:w="593" w:type="dxa"/>
            <w:gridSpan w:val="2"/>
            <w:shd w:val="clear" w:color="auto" w:fill="auto"/>
            <w:tcMar>
              <w:left w:w="0" w:type="dxa"/>
              <w:right w:w="0" w:type="dxa"/>
            </w:tcMar>
            <w:vAlign w:val="bottom"/>
          </w:tcPr>
          <w:p w14:paraId="1848D33C" w14:textId="77777777" w:rsidR="000320A1" w:rsidRPr="000320A1" w:rsidRDefault="000320A1" w:rsidP="000320A1">
            <w:pPr>
              <w:rPr>
                <w:rFonts w:ascii="Arial" w:hAnsi="Arial" w:cs="Arial"/>
                <w:sz w:val="18"/>
                <w:szCs w:val="18"/>
              </w:rPr>
            </w:pPr>
            <w:r w:rsidRPr="000320A1">
              <w:rPr>
                <w:rFonts w:ascii="Arial" w:hAnsi="Arial" w:cs="Arial"/>
                <w:sz w:val="18"/>
                <w:szCs w:val="18"/>
              </w:rPr>
              <w:t>Ed.D.</w:t>
            </w:r>
          </w:p>
        </w:tc>
        <w:tc>
          <w:tcPr>
            <w:tcW w:w="360" w:type="dxa"/>
            <w:tcBorders>
              <w:bottom w:val="single" w:sz="4" w:space="0" w:color="auto"/>
            </w:tcBorders>
            <w:shd w:val="clear" w:color="auto" w:fill="auto"/>
            <w:tcMar>
              <w:left w:w="0" w:type="dxa"/>
              <w:bottom w:w="0" w:type="dxa"/>
              <w:right w:w="0" w:type="dxa"/>
            </w:tcMar>
            <w:vAlign w:val="center"/>
          </w:tcPr>
          <w:p w14:paraId="3CDC5D4B" w14:textId="77777777" w:rsidR="000320A1" w:rsidRPr="000320A1" w:rsidRDefault="000320A1" w:rsidP="000320A1">
            <w:pPr>
              <w:jc w:val="center"/>
              <w:rPr>
                <w:rFonts w:ascii="Arial" w:hAnsi="Arial" w:cs="Arial"/>
                <w:sz w:val="18"/>
                <w:szCs w:val="18"/>
              </w:rPr>
            </w:pPr>
          </w:p>
        </w:tc>
        <w:tc>
          <w:tcPr>
            <w:tcW w:w="593" w:type="dxa"/>
            <w:gridSpan w:val="2"/>
            <w:shd w:val="clear" w:color="auto" w:fill="auto"/>
            <w:tcMar>
              <w:left w:w="0" w:type="dxa"/>
              <w:right w:w="0" w:type="dxa"/>
            </w:tcMar>
            <w:vAlign w:val="bottom"/>
          </w:tcPr>
          <w:p w14:paraId="6CF3DE6F" w14:textId="77777777" w:rsidR="000320A1" w:rsidRPr="000320A1" w:rsidRDefault="000320A1" w:rsidP="000320A1">
            <w:pPr>
              <w:rPr>
                <w:rFonts w:ascii="Arial" w:hAnsi="Arial" w:cs="Arial"/>
                <w:sz w:val="18"/>
                <w:szCs w:val="18"/>
              </w:rPr>
            </w:pPr>
            <w:r w:rsidRPr="000320A1">
              <w:rPr>
                <w:rFonts w:ascii="Arial" w:hAnsi="Arial" w:cs="Arial"/>
                <w:sz w:val="18"/>
                <w:szCs w:val="18"/>
              </w:rPr>
              <w:t>J.D.</w:t>
            </w:r>
          </w:p>
        </w:tc>
        <w:tc>
          <w:tcPr>
            <w:tcW w:w="360" w:type="dxa"/>
            <w:tcBorders>
              <w:bottom w:val="single" w:sz="4" w:space="0" w:color="auto"/>
            </w:tcBorders>
            <w:shd w:val="clear" w:color="auto" w:fill="auto"/>
            <w:tcMar>
              <w:left w:w="0" w:type="dxa"/>
              <w:bottom w:w="0" w:type="dxa"/>
              <w:right w:w="0" w:type="dxa"/>
            </w:tcMar>
            <w:vAlign w:val="center"/>
          </w:tcPr>
          <w:p w14:paraId="62A94082" w14:textId="77777777" w:rsidR="000320A1" w:rsidRPr="000320A1" w:rsidRDefault="000320A1" w:rsidP="000320A1">
            <w:pPr>
              <w:jc w:val="center"/>
              <w:rPr>
                <w:rFonts w:ascii="Arial" w:hAnsi="Arial" w:cs="Arial"/>
                <w:sz w:val="18"/>
                <w:szCs w:val="18"/>
              </w:rPr>
            </w:pPr>
          </w:p>
        </w:tc>
        <w:tc>
          <w:tcPr>
            <w:tcW w:w="593" w:type="dxa"/>
            <w:shd w:val="clear" w:color="auto" w:fill="auto"/>
            <w:tcMar>
              <w:left w:w="0" w:type="dxa"/>
              <w:bottom w:w="0" w:type="dxa"/>
              <w:right w:w="0" w:type="dxa"/>
            </w:tcMar>
            <w:vAlign w:val="bottom"/>
          </w:tcPr>
          <w:p w14:paraId="121CA28E" w14:textId="77777777" w:rsidR="000320A1" w:rsidRPr="000320A1" w:rsidRDefault="000320A1" w:rsidP="000320A1">
            <w:pPr>
              <w:rPr>
                <w:rFonts w:ascii="Arial" w:hAnsi="Arial" w:cs="Arial"/>
                <w:sz w:val="18"/>
                <w:szCs w:val="18"/>
              </w:rPr>
            </w:pPr>
            <w:r w:rsidRPr="000320A1">
              <w:rPr>
                <w:rFonts w:ascii="Arial" w:hAnsi="Arial" w:cs="Arial"/>
                <w:sz w:val="18"/>
                <w:szCs w:val="18"/>
              </w:rPr>
              <w:t>Other:</w:t>
            </w:r>
          </w:p>
        </w:tc>
        <w:tc>
          <w:tcPr>
            <w:tcW w:w="1152" w:type="dxa"/>
            <w:gridSpan w:val="2"/>
            <w:tcBorders>
              <w:bottom w:val="single" w:sz="4" w:space="0" w:color="auto"/>
            </w:tcBorders>
            <w:shd w:val="clear" w:color="auto" w:fill="auto"/>
            <w:vAlign w:val="bottom"/>
          </w:tcPr>
          <w:p w14:paraId="6F94E791" w14:textId="77777777" w:rsidR="000320A1" w:rsidRPr="000320A1" w:rsidRDefault="000320A1" w:rsidP="000320A1">
            <w:pPr>
              <w:rPr>
                <w:rFonts w:ascii="Arial" w:hAnsi="Arial" w:cs="Arial"/>
                <w:sz w:val="18"/>
                <w:szCs w:val="18"/>
              </w:rPr>
            </w:pPr>
          </w:p>
        </w:tc>
      </w:tr>
      <w:tr w:rsidR="000320A1" w:rsidRPr="000320A1" w14:paraId="2DB0BBB5" w14:textId="77777777" w:rsidTr="009717B2">
        <w:tblPrEx>
          <w:jc w:val="center"/>
        </w:tblPrEx>
        <w:trPr>
          <w:gridAfter w:val="1"/>
          <w:wAfter w:w="11" w:type="dxa"/>
          <w:trHeight w:val="432"/>
          <w:jc w:val="center"/>
        </w:trPr>
        <w:tc>
          <w:tcPr>
            <w:tcW w:w="990" w:type="dxa"/>
            <w:gridSpan w:val="3"/>
            <w:tcMar>
              <w:left w:w="0" w:type="dxa"/>
              <w:bottom w:w="0" w:type="dxa"/>
              <w:right w:w="0" w:type="dxa"/>
            </w:tcMar>
            <w:vAlign w:val="bottom"/>
          </w:tcPr>
          <w:p w14:paraId="7FDCD180" w14:textId="77777777" w:rsidR="000320A1" w:rsidRPr="000320A1" w:rsidRDefault="000320A1" w:rsidP="000320A1">
            <w:pPr>
              <w:rPr>
                <w:rFonts w:ascii="Arial" w:hAnsi="Arial" w:cs="Arial"/>
                <w:sz w:val="19"/>
                <w:szCs w:val="19"/>
              </w:rPr>
            </w:pPr>
            <w:r w:rsidRPr="000320A1">
              <w:rPr>
                <w:rFonts w:ascii="Arial" w:hAnsi="Arial" w:cs="Arial"/>
                <w:sz w:val="19"/>
                <w:szCs w:val="19"/>
              </w:rPr>
              <w:t>Institution:</w:t>
            </w:r>
          </w:p>
        </w:tc>
        <w:tc>
          <w:tcPr>
            <w:tcW w:w="3554" w:type="dxa"/>
            <w:gridSpan w:val="8"/>
            <w:tcBorders>
              <w:bottom w:val="single" w:sz="4" w:space="0" w:color="auto"/>
            </w:tcBorders>
            <w:tcMar>
              <w:bottom w:w="0" w:type="dxa"/>
            </w:tcMar>
            <w:vAlign w:val="bottom"/>
          </w:tcPr>
          <w:p w14:paraId="555E26DE" w14:textId="77777777" w:rsidR="000320A1" w:rsidRPr="000320A1" w:rsidRDefault="000320A1" w:rsidP="000320A1">
            <w:pPr>
              <w:rPr>
                <w:rFonts w:ascii="Arial" w:hAnsi="Arial" w:cs="Arial"/>
                <w:sz w:val="19"/>
                <w:szCs w:val="19"/>
              </w:rPr>
            </w:pPr>
          </w:p>
        </w:tc>
        <w:tc>
          <w:tcPr>
            <w:tcW w:w="648" w:type="dxa"/>
            <w:tcMar>
              <w:left w:w="0" w:type="dxa"/>
              <w:bottom w:w="0" w:type="dxa"/>
              <w:right w:w="0" w:type="dxa"/>
            </w:tcMar>
            <w:vAlign w:val="bottom"/>
          </w:tcPr>
          <w:p w14:paraId="1805E6CC"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Year:</w:t>
            </w:r>
          </w:p>
        </w:tc>
        <w:tc>
          <w:tcPr>
            <w:tcW w:w="906" w:type="dxa"/>
            <w:gridSpan w:val="3"/>
            <w:tcBorders>
              <w:bottom w:val="single" w:sz="4" w:space="0" w:color="auto"/>
            </w:tcBorders>
            <w:tcMar>
              <w:bottom w:w="0" w:type="dxa"/>
            </w:tcMar>
            <w:vAlign w:val="bottom"/>
          </w:tcPr>
          <w:p w14:paraId="3573D2E9" w14:textId="77777777" w:rsidR="000320A1" w:rsidRPr="000320A1" w:rsidRDefault="000320A1" w:rsidP="000320A1">
            <w:pPr>
              <w:rPr>
                <w:rFonts w:ascii="Arial" w:hAnsi="Arial" w:cs="Arial"/>
                <w:sz w:val="19"/>
                <w:szCs w:val="19"/>
              </w:rPr>
            </w:pPr>
          </w:p>
        </w:tc>
        <w:tc>
          <w:tcPr>
            <w:tcW w:w="634" w:type="dxa"/>
            <w:gridSpan w:val="3"/>
            <w:tcMar>
              <w:left w:w="0" w:type="dxa"/>
              <w:bottom w:w="0" w:type="dxa"/>
              <w:right w:w="0" w:type="dxa"/>
            </w:tcMar>
            <w:vAlign w:val="bottom"/>
          </w:tcPr>
          <w:p w14:paraId="376F1454"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Field:</w:t>
            </w:r>
          </w:p>
        </w:tc>
        <w:tc>
          <w:tcPr>
            <w:tcW w:w="2618" w:type="dxa"/>
            <w:gridSpan w:val="4"/>
            <w:tcBorders>
              <w:bottom w:val="single" w:sz="4" w:space="0" w:color="auto"/>
            </w:tcBorders>
            <w:tcMar>
              <w:bottom w:w="0" w:type="dxa"/>
            </w:tcMar>
            <w:vAlign w:val="bottom"/>
          </w:tcPr>
          <w:p w14:paraId="3B6BB2A2" w14:textId="77777777" w:rsidR="000320A1" w:rsidRPr="000320A1" w:rsidRDefault="000320A1" w:rsidP="000320A1">
            <w:pPr>
              <w:rPr>
                <w:rFonts w:ascii="Arial" w:hAnsi="Arial" w:cs="Arial"/>
                <w:sz w:val="19"/>
                <w:szCs w:val="19"/>
              </w:rPr>
            </w:pPr>
          </w:p>
        </w:tc>
      </w:tr>
    </w:tbl>
    <w:p w14:paraId="701DD3D6" w14:textId="77777777" w:rsidR="000320A1" w:rsidRPr="000320A1" w:rsidRDefault="000320A1" w:rsidP="000320A1"/>
    <w:tbl>
      <w:tblPr>
        <w:tblStyle w:val="TableGrid4"/>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64"/>
        <w:gridCol w:w="624"/>
        <w:gridCol w:w="239"/>
        <w:gridCol w:w="367"/>
        <w:gridCol w:w="720"/>
        <w:gridCol w:w="367"/>
        <w:gridCol w:w="864"/>
        <w:gridCol w:w="367"/>
        <w:gridCol w:w="630"/>
        <w:gridCol w:w="648"/>
        <w:gridCol w:w="906"/>
        <w:gridCol w:w="264"/>
        <w:gridCol w:w="370"/>
        <w:gridCol w:w="612"/>
        <w:gridCol w:w="2005"/>
        <w:gridCol w:w="10"/>
      </w:tblGrid>
      <w:tr w:rsidR="000320A1" w:rsidRPr="000320A1" w14:paraId="213FD095" w14:textId="77777777" w:rsidTr="009717B2">
        <w:trPr>
          <w:gridAfter w:val="1"/>
          <w:wAfter w:w="7" w:type="dxa"/>
        </w:trPr>
        <w:tc>
          <w:tcPr>
            <w:tcW w:w="9350" w:type="dxa"/>
            <w:gridSpan w:val="15"/>
            <w:shd w:val="clear" w:color="auto" w:fill="DEEAF6" w:themeFill="accent1" w:themeFillTint="33"/>
            <w:tcMar>
              <w:left w:w="115" w:type="dxa"/>
              <w:right w:w="115" w:type="dxa"/>
            </w:tcMar>
            <w:vAlign w:val="center"/>
          </w:tcPr>
          <w:p w14:paraId="4354A4B7" w14:textId="77777777" w:rsidR="000320A1" w:rsidRPr="000320A1" w:rsidRDefault="000320A1" w:rsidP="000320A1">
            <w:pPr>
              <w:rPr>
                <w:rFonts w:ascii="Arial" w:hAnsi="Arial" w:cs="Arial"/>
                <w:b/>
                <w:sz w:val="20"/>
                <w:szCs w:val="20"/>
              </w:rPr>
            </w:pPr>
            <w:r w:rsidRPr="000320A1">
              <w:rPr>
                <w:rFonts w:ascii="Arial" w:hAnsi="Arial" w:cs="Arial"/>
                <w:b/>
                <w:sz w:val="20"/>
                <w:szCs w:val="20"/>
              </w:rPr>
              <w:t>2. Master’s-Level Degree:</w:t>
            </w:r>
          </w:p>
        </w:tc>
      </w:tr>
      <w:tr w:rsidR="000320A1" w:rsidRPr="000320A1" w14:paraId="2349BFEA" w14:textId="77777777" w:rsidTr="009717B2">
        <w:tblPrEx>
          <w:tblCellMar>
            <w:left w:w="0" w:type="dxa"/>
            <w:bottom w:w="0" w:type="dxa"/>
            <w:right w:w="0" w:type="dxa"/>
          </w:tblCellMar>
        </w:tblPrEx>
        <w:trPr>
          <w:trHeight w:val="360"/>
        </w:trPr>
        <w:tc>
          <w:tcPr>
            <w:tcW w:w="365" w:type="dxa"/>
            <w:tcBorders>
              <w:bottom w:val="single" w:sz="4" w:space="0" w:color="auto"/>
            </w:tcBorders>
            <w:shd w:val="clear" w:color="auto" w:fill="auto"/>
            <w:tcMar>
              <w:left w:w="0" w:type="dxa"/>
              <w:right w:w="0" w:type="dxa"/>
            </w:tcMar>
            <w:vAlign w:val="center"/>
          </w:tcPr>
          <w:p w14:paraId="28319E46" w14:textId="77777777" w:rsidR="000320A1" w:rsidRPr="000320A1" w:rsidRDefault="000320A1" w:rsidP="000320A1">
            <w:pPr>
              <w:jc w:val="center"/>
              <w:rPr>
                <w:rFonts w:ascii="Arial" w:hAnsi="Arial" w:cs="Arial"/>
                <w:sz w:val="18"/>
                <w:szCs w:val="18"/>
              </w:rPr>
            </w:pPr>
          </w:p>
        </w:tc>
        <w:tc>
          <w:tcPr>
            <w:tcW w:w="864" w:type="dxa"/>
            <w:gridSpan w:val="2"/>
            <w:shd w:val="clear" w:color="auto" w:fill="auto"/>
            <w:vAlign w:val="bottom"/>
          </w:tcPr>
          <w:p w14:paraId="1291BB79" w14:textId="77777777" w:rsidR="000320A1" w:rsidRPr="000320A1" w:rsidRDefault="000320A1" w:rsidP="000320A1">
            <w:pPr>
              <w:rPr>
                <w:rFonts w:ascii="Arial" w:hAnsi="Arial" w:cs="Arial"/>
                <w:sz w:val="18"/>
                <w:szCs w:val="18"/>
              </w:rPr>
            </w:pPr>
            <w:r w:rsidRPr="000320A1">
              <w:rPr>
                <w:rFonts w:ascii="Arial" w:hAnsi="Arial" w:cs="Arial"/>
                <w:sz w:val="18"/>
                <w:szCs w:val="18"/>
              </w:rPr>
              <w:t>M.B.A.</w:t>
            </w:r>
          </w:p>
        </w:tc>
        <w:tc>
          <w:tcPr>
            <w:tcW w:w="367" w:type="dxa"/>
            <w:tcBorders>
              <w:bottom w:val="single" w:sz="4" w:space="0" w:color="auto"/>
            </w:tcBorders>
            <w:shd w:val="clear" w:color="auto" w:fill="auto"/>
            <w:vAlign w:val="center"/>
          </w:tcPr>
          <w:p w14:paraId="7BD1D4D7" w14:textId="77777777" w:rsidR="000320A1" w:rsidRPr="000320A1" w:rsidRDefault="000320A1" w:rsidP="000320A1">
            <w:pPr>
              <w:jc w:val="center"/>
              <w:rPr>
                <w:rFonts w:ascii="Arial" w:hAnsi="Arial" w:cs="Arial"/>
                <w:sz w:val="18"/>
                <w:szCs w:val="18"/>
              </w:rPr>
            </w:pPr>
          </w:p>
        </w:tc>
        <w:tc>
          <w:tcPr>
            <w:tcW w:w="720" w:type="dxa"/>
            <w:shd w:val="clear" w:color="auto" w:fill="auto"/>
            <w:vAlign w:val="bottom"/>
          </w:tcPr>
          <w:p w14:paraId="3BDF2BAD" w14:textId="77777777" w:rsidR="000320A1" w:rsidRPr="000320A1" w:rsidRDefault="000320A1" w:rsidP="000320A1">
            <w:pPr>
              <w:rPr>
                <w:rFonts w:ascii="Arial" w:hAnsi="Arial" w:cs="Arial"/>
                <w:sz w:val="18"/>
                <w:szCs w:val="18"/>
              </w:rPr>
            </w:pPr>
            <w:r w:rsidRPr="000320A1">
              <w:rPr>
                <w:rFonts w:ascii="Arial" w:hAnsi="Arial" w:cs="Arial"/>
                <w:sz w:val="18"/>
                <w:szCs w:val="18"/>
              </w:rPr>
              <w:t>M.S.</w:t>
            </w:r>
          </w:p>
        </w:tc>
        <w:tc>
          <w:tcPr>
            <w:tcW w:w="367" w:type="dxa"/>
            <w:tcBorders>
              <w:bottom w:val="single" w:sz="4" w:space="0" w:color="auto"/>
            </w:tcBorders>
            <w:shd w:val="clear" w:color="auto" w:fill="auto"/>
            <w:vAlign w:val="center"/>
          </w:tcPr>
          <w:p w14:paraId="7B9B5127" w14:textId="77777777" w:rsidR="000320A1" w:rsidRPr="000320A1" w:rsidRDefault="000320A1" w:rsidP="000320A1">
            <w:pPr>
              <w:jc w:val="center"/>
              <w:rPr>
                <w:rFonts w:ascii="Arial" w:hAnsi="Arial" w:cs="Arial"/>
                <w:sz w:val="18"/>
                <w:szCs w:val="18"/>
              </w:rPr>
            </w:pPr>
          </w:p>
        </w:tc>
        <w:tc>
          <w:tcPr>
            <w:tcW w:w="864" w:type="dxa"/>
            <w:shd w:val="clear" w:color="auto" w:fill="auto"/>
            <w:vAlign w:val="bottom"/>
          </w:tcPr>
          <w:p w14:paraId="1085460C" w14:textId="77777777" w:rsidR="000320A1" w:rsidRPr="000320A1" w:rsidRDefault="000320A1" w:rsidP="000320A1">
            <w:pPr>
              <w:rPr>
                <w:rFonts w:ascii="Arial" w:hAnsi="Arial" w:cs="Arial"/>
                <w:sz w:val="18"/>
                <w:szCs w:val="18"/>
              </w:rPr>
            </w:pPr>
            <w:r w:rsidRPr="000320A1">
              <w:rPr>
                <w:rFonts w:ascii="Arial" w:hAnsi="Arial" w:cs="Arial"/>
                <w:sz w:val="18"/>
                <w:szCs w:val="18"/>
              </w:rPr>
              <w:t>M.A.</w:t>
            </w:r>
          </w:p>
        </w:tc>
        <w:tc>
          <w:tcPr>
            <w:tcW w:w="367" w:type="dxa"/>
            <w:tcBorders>
              <w:bottom w:val="single" w:sz="4" w:space="0" w:color="auto"/>
            </w:tcBorders>
            <w:shd w:val="clear" w:color="auto" w:fill="auto"/>
            <w:vAlign w:val="center"/>
          </w:tcPr>
          <w:p w14:paraId="63DCFE05" w14:textId="77777777" w:rsidR="000320A1" w:rsidRPr="000320A1" w:rsidRDefault="000320A1" w:rsidP="000320A1">
            <w:pPr>
              <w:jc w:val="center"/>
              <w:rPr>
                <w:rFonts w:ascii="Arial" w:hAnsi="Arial" w:cs="Arial"/>
                <w:sz w:val="18"/>
                <w:szCs w:val="18"/>
              </w:rPr>
            </w:pPr>
          </w:p>
        </w:tc>
        <w:tc>
          <w:tcPr>
            <w:tcW w:w="2448" w:type="dxa"/>
            <w:gridSpan w:val="4"/>
            <w:shd w:val="clear" w:color="auto" w:fill="auto"/>
            <w:vAlign w:val="bottom"/>
          </w:tcPr>
          <w:p w14:paraId="3009E07B" w14:textId="77777777" w:rsidR="000320A1" w:rsidRPr="000320A1" w:rsidRDefault="000320A1" w:rsidP="000320A1">
            <w:pPr>
              <w:rPr>
                <w:rFonts w:ascii="Arial" w:hAnsi="Arial" w:cs="Arial"/>
                <w:sz w:val="18"/>
                <w:szCs w:val="18"/>
              </w:rPr>
            </w:pPr>
            <w:r w:rsidRPr="000320A1">
              <w:rPr>
                <w:rFonts w:ascii="Arial" w:hAnsi="Arial" w:cs="Arial"/>
                <w:sz w:val="18"/>
                <w:szCs w:val="18"/>
              </w:rPr>
              <w:t>Post-Graduate Diploma</w:t>
            </w:r>
          </w:p>
        </w:tc>
        <w:tc>
          <w:tcPr>
            <w:tcW w:w="367" w:type="dxa"/>
            <w:tcBorders>
              <w:bottom w:val="single" w:sz="4" w:space="0" w:color="auto"/>
            </w:tcBorders>
            <w:shd w:val="clear" w:color="auto" w:fill="auto"/>
            <w:vAlign w:val="center"/>
          </w:tcPr>
          <w:p w14:paraId="05F5A049" w14:textId="77777777" w:rsidR="000320A1" w:rsidRPr="000320A1" w:rsidRDefault="000320A1" w:rsidP="000320A1">
            <w:pPr>
              <w:jc w:val="center"/>
              <w:rPr>
                <w:rFonts w:ascii="Arial" w:hAnsi="Arial" w:cs="Arial"/>
                <w:sz w:val="18"/>
                <w:szCs w:val="18"/>
              </w:rPr>
            </w:pPr>
          </w:p>
        </w:tc>
        <w:tc>
          <w:tcPr>
            <w:tcW w:w="612" w:type="dxa"/>
            <w:shd w:val="clear" w:color="auto" w:fill="auto"/>
            <w:vAlign w:val="bottom"/>
          </w:tcPr>
          <w:p w14:paraId="3B12BC94" w14:textId="77777777" w:rsidR="000320A1" w:rsidRPr="000320A1" w:rsidRDefault="000320A1" w:rsidP="000320A1">
            <w:pPr>
              <w:rPr>
                <w:rFonts w:ascii="Arial" w:hAnsi="Arial" w:cs="Arial"/>
                <w:sz w:val="18"/>
                <w:szCs w:val="18"/>
              </w:rPr>
            </w:pPr>
            <w:r w:rsidRPr="000320A1">
              <w:rPr>
                <w:rFonts w:ascii="Arial" w:hAnsi="Arial" w:cs="Arial"/>
                <w:sz w:val="18"/>
                <w:szCs w:val="18"/>
              </w:rPr>
              <w:t>Other:</w:t>
            </w:r>
          </w:p>
        </w:tc>
        <w:tc>
          <w:tcPr>
            <w:tcW w:w="2016" w:type="dxa"/>
            <w:gridSpan w:val="2"/>
            <w:tcBorders>
              <w:bottom w:val="single" w:sz="4" w:space="0" w:color="auto"/>
            </w:tcBorders>
            <w:tcMar>
              <w:left w:w="115" w:type="dxa"/>
              <w:right w:w="115" w:type="dxa"/>
            </w:tcMar>
            <w:vAlign w:val="bottom"/>
          </w:tcPr>
          <w:p w14:paraId="58D94C1C" w14:textId="77777777" w:rsidR="000320A1" w:rsidRPr="000320A1" w:rsidRDefault="000320A1" w:rsidP="000320A1">
            <w:pPr>
              <w:rPr>
                <w:rFonts w:ascii="Arial" w:hAnsi="Arial" w:cs="Arial"/>
                <w:sz w:val="18"/>
                <w:szCs w:val="18"/>
              </w:rPr>
            </w:pPr>
          </w:p>
        </w:tc>
      </w:tr>
      <w:tr w:rsidR="000320A1" w:rsidRPr="000320A1" w14:paraId="7EDC5D1E" w14:textId="77777777" w:rsidTr="009717B2">
        <w:tblPrEx>
          <w:jc w:val="center"/>
        </w:tblPrEx>
        <w:trPr>
          <w:gridAfter w:val="1"/>
          <w:wAfter w:w="7" w:type="dxa"/>
          <w:trHeight w:val="432"/>
          <w:jc w:val="center"/>
        </w:trPr>
        <w:tc>
          <w:tcPr>
            <w:tcW w:w="990" w:type="dxa"/>
            <w:gridSpan w:val="2"/>
            <w:tcMar>
              <w:left w:w="0" w:type="dxa"/>
              <w:bottom w:w="0" w:type="dxa"/>
              <w:right w:w="0" w:type="dxa"/>
            </w:tcMar>
            <w:vAlign w:val="bottom"/>
          </w:tcPr>
          <w:p w14:paraId="5F544381" w14:textId="77777777" w:rsidR="000320A1" w:rsidRPr="000320A1" w:rsidRDefault="000320A1" w:rsidP="000320A1">
            <w:pPr>
              <w:rPr>
                <w:rFonts w:ascii="Arial" w:hAnsi="Arial" w:cs="Arial"/>
                <w:sz w:val="19"/>
                <w:szCs w:val="19"/>
              </w:rPr>
            </w:pPr>
            <w:r w:rsidRPr="000320A1">
              <w:rPr>
                <w:rFonts w:ascii="Arial" w:hAnsi="Arial" w:cs="Arial"/>
                <w:sz w:val="19"/>
                <w:szCs w:val="19"/>
              </w:rPr>
              <w:t>Institution:</w:t>
            </w:r>
          </w:p>
        </w:tc>
        <w:tc>
          <w:tcPr>
            <w:tcW w:w="3554" w:type="dxa"/>
            <w:gridSpan w:val="7"/>
            <w:tcBorders>
              <w:bottom w:val="single" w:sz="4" w:space="0" w:color="auto"/>
            </w:tcBorders>
            <w:tcMar>
              <w:bottom w:w="0" w:type="dxa"/>
            </w:tcMar>
            <w:vAlign w:val="bottom"/>
          </w:tcPr>
          <w:p w14:paraId="3EAEA15A" w14:textId="77777777" w:rsidR="000320A1" w:rsidRPr="000320A1" w:rsidRDefault="000320A1" w:rsidP="000320A1">
            <w:pPr>
              <w:rPr>
                <w:rFonts w:ascii="Arial" w:hAnsi="Arial" w:cs="Arial"/>
                <w:sz w:val="19"/>
                <w:szCs w:val="19"/>
              </w:rPr>
            </w:pPr>
          </w:p>
        </w:tc>
        <w:tc>
          <w:tcPr>
            <w:tcW w:w="648" w:type="dxa"/>
            <w:tcMar>
              <w:left w:w="0" w:type="dxa"/>
              <w:bottom w:w="0" w:type="dxa"/>
              <w:right w:w="0" w:type="dxa"/>
            </w:tcMar>
            <w:vAlign w:val="bottom"/>
          </w:tcPr>
          <w:p w14:paraId="4C70CC57"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Year:</w:t>
            </w:r>
          </w:p>
        </w:tc>
        <w:tc>
          <w:tcPr>
            <w:tcW w:w="906" w:type="dxa"/>
            <w:tcBorders>
              <w:bottom w:val="single" w:sz="4" w:space="0" w:color="auto"/>
            </w:tcBorders>
            <w:tcMar>
              <w:bottom w:w="0" w:type="dxa"/>
            </w:tcMar>
            <w:vAlign w:val="bottom"/>
          </w:tcPr>
          <w:p w14:paraId="1E5C0CDC" w14:textId="77777777" w:rsidR="000320A1" w:rsidRPr="000320A1" w:rsidRDefault="000320A1" w:rsidP="000320A1">
            <w:pPr>
              <w:rPr>
                <w:rFonts w:ascii="Arial" w:hAnsi="Arial" w:cs="Arial"/>
                <w:sz w:val="19"/>
                <w:szCs w:val="19"/>
              </w:rPr>
            </w:pPr>
          </w:p>
        </w:tc>
        <w:tc>
          <w:tcPr>
            <w:tcW w:w="634" w:type="dxa"/>
            <w:gridSpan w:val="2"/>
            <w:tcMar>
              <w:left w:w="0" w:type="dxa"/>
              <w:bottom w:w="0" w:type="dxa"/>
              <w:right w:w="0" w:type="dxa"/>
            </w:tcMar>
            <w:vAlign w:val="bottom"/>
          </w:tcPr>
          <w:p w14:paraId="4C6612F0"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Field:</w:t>
            </w:r>
          </w:p>
        </w:tc>
        <w:tc>
          <w:tcPr>
            <w:tcW w:w="2618" w:type="dxa"/>
            <w:gridSpan w:val="2"/>
            <w:tcBorders>
              <w:bottom w:val="single" w:sz="4" w:space="0" w:color="auto"/>
            </w:tcBorders>
            <w:tcMar>
              <w:bottom w:w="0" w:type="dxa"/>
            </w:tcMar>
            <w:vAlign w:val="bottom"/>
          </w:tcPr>
          <w:p w14:paraId="02F151D0" w14:textId="77777777" w:rsidR="000320A1" w:rsidRPr="000320A1" w:rsidRDefault="000320A1" w:rsidP="000320A1">
            <w:pPr>
              <w:rPr>
                <w:rFonts w:ascii="Arial" w:hAnsi="Arial" w:cs="Arial"/>
                <w:sz w:val="19"/>
                <w:szCs w:val="19"/>
              </w:rPr>
            </w:pPr>
          </w:p>
        </w:tc>
      </w:tr>
    </w:tbl>
    <w:p w14:paraId="66ED4FD2" w14:textId="77777777" w:rsidR="000320A1" w:rsidRPr="000320A1" w:rsidRDefault="000320A1" w:rsidP="000320A1"/>
    <w:tbl>
      <w:tblPr>
        <w:tblStyle w:val="TableGrid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60"/>
        <w:gridCol w:w="630"/>
        <w:gridCol w:w="666"/>
        <w:gridCol w:w="360"/>
        <w:gridCol w:w="1170"/>
        <w:gridCol w:w="360"/>
        <w:gridCol w:w="998"/>
        <w:gridCol w:w="319"/>
        <w:gridCol w:w="329"/>
        <w:gridCol w:w="31"/>
        <w:gridCol w:w="875"/>
        <w:gridCol w:w="295"/>
        <w:gridCol w:w="339"/>
        <w:gridCol w:w="21"/>
        <w:gridCol w:w="622"/>
        <w:gridCol w:w="1976"/>
        <w:gridCol w:w="9"/>
      </w:tblGrid>
      <w:tr w:rsidR="000320A1" w:rsidRPr="000320A1" w14:paraId="038D4E33" w14:textId="77777777" w:rsidTr="009717B2">
        <w:tc>
          <w:tcPr>
            <w:tcW w:w="9360" w:type="dxa"/>
            <w:gridSpan w:val="17"/>
            <w:shd w:val="clear" w:color="auto" w:fill="DEEAF6" w:themeFill="accent1" w:themeFillTint="33"/>
            <w:tcMar>
              <w:left w:w="115" w:type="dxa"/>
              <w:right w:w="115" w:type="dxa"/>
            </w:tcMar>
            <w:vAlign w:val="center"/>
          </w:tcPr>
          <w:p w14:paraId="391C08E0" w14:textId="77777777" w:rsidR="000320A1" w:rsidRPr="000320A1" w:rsidRDefault="000320A1" w:rsidP="000320A1">
            <w:pPr>
              <w:rPr>
                <w:rFonts w:ascii="Arial" w:hAnsi="Arial" w:cs="Arial"/>
                <w:b/>
                <w:sz w:val="20"/>
                <w:szCs w:val="20"/>
              </w:rPr>
            </w:pPr>
            <w:r w:rsidRPr="000320A1">
              <w:rPr>
                <w:rFonts w:ascii="Arial" w:hAnsi="Arial" w:cs="Arial"/>
                <w:b/>
                <w:sz w:val="20"/>
                <w:szCs w:val="20"/>
              </w:rPr>
              <w:t>3. Bachelor’s-Level Degree:</w:t>
            </w:r>
          </w:p>
        </w:tc>
      </w:tr>
      <w:tr w:rsidR="000320A1" w:rsidRPr="000320A1" w14:paraId="7C3DBA62" w14:textId="77777777" w:rsidTr="009717B2">
        <w:tblPrEx>
          <w:tblCellMar>
            <w:left w:w="0" w:type="dxa"/>
            <w:bottom w:w="0" w:type="dxa"/>
            <w:right w:w="0" w:type="dxa"/>
          </w:tblCellMar>
        </w:tblPrEx>
        <w:trPr>
          <w:gridAfter w:val="1"/>
          <w:wAfter w:w="9" w:type="dxa"/>
          <w:trHeight w:val="360"/>
        </w:trPr>
        <w:tc>
          <w:tcPr>
            <w:tcW w:w="360" w:type="dxa"/>
            <w:tcBorders>
              <w:bottom w:val="single" w:sz="4" w:space="0" w:color="auto"/>
            </w:tcBorders>
            <w:shd w:val="clear" w:color="auto" w:fill="auto"/>
            <w:tcMar>
              <w:left w:w="0" w:type="dxa"/>
              <w:right w:w="0" w:type="dxa"/>
            </w:tcMar>
            <w:vAlign w:val="center"/>
          </w:tcPr>
          <w:p w14:paraId="5EFD9F51" w14:textId="77777777" w:rsidR="000320A1" w:rsidRPr="000320A1" w:rsidRDefault="000320A1" w:rsidP="000320A1">
            <w:pPr>
              <w:jc w:val="center"/>
              <w:rPr>
                <w:rFonts w:ascii="Arial" w:hAnsi="Arial" w:cs="Arial"/>
                <w:sz w:val="18"/>
                <w:szCs w:val="18"/>
              </w:rPr>
            </w:pPr>
          </w:p>
        </w:tc>
        <w:tc>
          <w:tcPr>
            <w:tcW w:w="1296" w:type="dxa"/>
            <w:gridSpan w:val="2"/>
            <w:shd w:val="clear" w:color="auto" w:fill="auto"/>
            <w:vAlign w:val="bottom"/>
          </w:tcPr>
          <w:p w14:paraId="42D5C762" w14:textId="77777777" w:rsidR="000320A1" w:rsidRPr="000320A1" w:rsidRDefault="000320A1" w:rsidP="000320A1">
            <w:pPr>
              <w:rPr>
                <w:rFonts w:ascii="Arial" w:hAnsi="Arial" w:cs="Arial"/>
                <w:sz w:val="18"/>
                <w:szCs w:val="18"/>
              </w:rPr>
            </w:pPr>
            <w:r w:rsidRPr="000320A1">
              <w:rPr>
                <w:rFonts w:ascii="Arial" w:hAnsi="Arial" w:cs="Arial"/>
                <w:sz w:val="18"/>
                <w:szCs w:val="18"/>
              </w:rPr>
              <w:t>B.B.A.</w:t>
            </w:r>
          </w:p>
        </w:tc>
        <w:tc>
          <w:tcPr>
            <w:tcW w:w="360" w:type="dxa"/>
            <w:tcBorders>
              <w:bottom w:val="single" w:sz="4" w:space="0" w:color="auto"/>
            </w:tcBorders>
            <w:shd w:val="clear" w:color="auto" w:fill="auto"/>
            <w:vAlign w:val="center"/>
          </w:tcPr>
          <w:p w14:paraId="1E4ED617" w14:textId="77777777" w:rsidR="000320A1" w:rsidRPr="000320A1" w:rsidRDefault="000320A1" w:rsidP="000320A1">
            <w:pPr>
              <w:jc w:val="center"/>
              <w:rPr>
                <w:rFonts w:ascii="Arial" w:hAnsi="Arial" w:cs="Arial"/>
                <w:sz w:val="18"/>
                <w:szCs w:val="18"/>
              </w:rPr>
            </w:pPr>
          </w:p>
        </w:tc>
        <w:tc>
          <w:tcPr>
            <w:tcW w:w="1170" w:type="dxa"/>
            <w:shd w:val="clear" w:color="auto" w:fill="auto"/>
            <w:vAlign w:val="bottom"/>
          </w:tcPr>
          <w:p w14:paraId="517801E0" w14:textId="77777777" w:rsidR="000320A1" w:rsidRPr="000320A1" w:rsidRDefault="000320A1" w:rsidP="000320A1">
            <w:pPr>
              <w:rPr>
                <w:rFonts w:ascii="Arial" w:hAnsi="Arial" w:cs="Arial"/>
                <w:sz w:val="18"/>
                <w:szCs w:val="18"/>
              </w:rPr>
            </w:pPr>
            <w:r w:rsidRPr="000320A1">
              <w:rPr>
                <w:rFonts w:ascii="Arial" w:hAnsi="Arial" w:cs="Arial"/>
                <w:sz w:val="18"/>
                <w:szCs w:val="18"/>
              </w:rPr>
              <w:t>B.S.</w:t>
            </w:r>
          </w:p>
        </w:tc>
        <w:tc>
          <w:tcPr>
            <w:tcW w:w="360" w:type="dxa"/>
            <w:tcBorders>
              <w:bottom w:val="single" w:sz="4" w:space="0" w:color="auto"/>
            </w:tcBorders>
            <w:shd w:val="clear" w:color="auto" w:fill="auto"/>
            <w:vAlign w:val="center"/>
          </w:tcPr>
          <w:p w14:paraId="03ECE032" w14:textId="77777777" w:rsidR="000320A1" w:rsidRPr="000320A1" w:rsidRDefault="000320A1" w:rsidP="000320A1">
            <w:pPr>
              <w:jc w:val="center"/>
              <w:rPr>
                <w:rFonts w:ascii="Arial" w:hAnsi="Arial" w:cs="Arial"/>
                <w:sz w:val="18"/>
                <w:szCs w:val="18"/>
              </w:rPr>
            </w:pPr>
          </w:p>
        </w:tc>
        <w:tc>
          <w:tcPr>
            <w:tcW w:w="1317" w:type="dxa"/>
            <w:gridSpan w:val="2"/>
            <w:shd w:val="clear" w:color="auto" w:fill="auto"/>
            <w:vAlign w:val="bottom"/>
          </w:tcPr>
          <w:p w14:paraId="31618E45" w14:textId="77777777" w:rsidR="000320A1" w:rsidRPr="000320A1" w:rsidRDefault="000320A1" w:rsidP="000320A1">
            <w:pPr>
              <w:rPr>
                <w:rFonts w:ascii="Arial" w:hAnsi="Arial" w:cs="Arial"/>
                <w:sz w:val="18"/>
                <w:szCs w:val="18"/>
              </w:rPr>
            </w:pPr>
            <w:r w:rsidRPr="000320A1">
              <w:rPr>
                <w:rFonts w:ascii="Arial" w:hAnsi="Arial" w:cs="Arial"/>
                <w:sz w:val="18"/>
                <w:szCs w:val="18"/>
              </w:rPr>
              <w:t>B.A.</w:t>
            </w:r>
          </w:p>
        </w:tc>
        <w:tc>
          <w:tcPr>
            <w:tcW w:w="360" w:type="dxa"/>
            <w:gridSpan w:val="2"/>
            <w:tcBorders>
              <w:bottom w:val="single" w:sz="4" w:space="0" w:color="auto"/>
            </w:tcBorders>
            <w:shd w:val="clear" w:color="auto" w:fill="auto"/>
            <w:vAlign w:val="center"/>
          </w:tcPr>
          <w:p w14:paraId="069BB813" w14:textId="77777777" w:rsidR="000320A1" w:rsidRPr="000320A1" w:rsidRDefault="000320A1" w:rsidP="000320A1">
            <w:pPr>
              <w:jc w:val="center"/>
              <w:rPr>
                <w:rFonts w:ascii="Arial" w:hAnsi="Arial" w:cs="Arial"/>
                <w:sz w:val="18"/>
                <w:szCs w:val="18"/>
              </w:rPr>
            </w:pPr>
          </w:p>
        </w:tc>
        <w:tc>
          <w:tcPr>
            <w:tcW w:w="1170" w:type="dxa"/>
            <w:gridSpan w:val="2"/>
            <w:shd w:val="clear" w:color="auto" w:fill="auto"/>
            <w:vAlign w:val="bottom"/>
          </w:tcPr>
          <w:p w14:paraId="1EF15D90" w14:textId="77777777" w:rsidR="000320A1" w:rsidRPr="000320A1" w:rsidRDefault="000320A1" w:rsidP="000320A1">
            <w:pPr>
              <w:rPr>
                <w:rFonts w:ascii="Arial" w:hAnsi="Arial" w:cs="Arial"/>
                <w:sz w:val="18"/>
                <w:szCs w:val="18"/>
              </w:rPr>
            </w:pPr>
            <w:r w:rsidRPr="000320A1">
              <w:rPr>
                <w:rFonts w:ascii="Arial" w:hAnsi="Arial" w:cs="Arial"/>
                <w:sz w:val="18"/>
                <w:szCs w:val="18"/>
              </w:rPr>
              <w:t>B.Com</w:t>
            </w:r>
          </w:p>
        </w:tc>
        <w:tc>
          <w:tcPr>
            <w:tcW w:w="360" w:type="dxa"/>
            <w:gridSpan w:val="2"/>
            <w:tcBorders>
              <w:bottom w:val="single" w:sz="4" w:space="0" w:color="auto"/>
            </w:tcBorders>
            <w:shd w:val="clear" w:color="auto" w:fill="auto"/>
            <w:vAlign w:val="center"/>
          </w:tcPr>
          <w:p w14:paraId="2C9F1AAE" w14:textId="77777777" w:rsidR="000320A1" w:rsidRPr="000320A1" w:rsidRDefault="000320A1" w:rsidP="000320A1">
            <w:pPr>
              <w:jc w:val="center"/>
              <w:rPr>
                <w:rFonts w:ascii="Arial" w:hAnsi="Arial" w:cs="Arial"/>
                <w:sz w:val="18"/>
                <w:szCs w:val="18"/>
              </w:rPr>
            </w:pPr>
          </w:p>
        </w:tc>
        <w:tc>
          <w:tcPr>
            <w:tcW w:w="622" w:type="dxa"/>
            <w:shd w:val="clear" w:color="auto" w:fill="auto"/>
            <w:vAlign w:val="bottom"/>
          </w:tcPr>
          <w:p w14:paraId="6ECF55FB" w14:textId="77777777" w:rsidR="000320A1" w:rsidRPr="000320A1" w:rsidRDefault="000320A1" w:rsidP="000320A1">
            <w:pPr>
              <w:rPr>
                <w:rFonts w:ascii="Arial" w:hAnsi="Arial" w:cs="Arial"/>
                <w:sz w:val="18"/>
                <w:szCs w:val="18"/>
              </w:rPr>
            </w:pPr>
            <w:r w:rsidRPr="000320A1">
              <w:rPr>
                <w:rFonts w:ascii="Arial" w:hAnsi="Arial" w:cs="Arial"/>
                <w:sz w:val="18"/>
                <w:szCs w:val="18"/>
              </w:rPr>
              <w:t>Other:</w:t>
            </w:r>
          </w:p>
        </w:tc>
        <w:tc>
          <w:tcPr>
            <w:tcW w:w="1976" w:type="dxa"/>
            <w:tcBorders>
              <w:bottom w:val="single" w:sz="4" w:space="0" w:color="auto"/>
            </w:tcBorders>
            <w:tcMar>
              <w:left w:w="115" w:type="dxa"/>
              <w:right w:w="115" w:type="dxa"/>
            </w:tcMar>
            <w:vAlign w:val="bottom"/>
          </w:tcPr>
          <w:p w14:paraId="2322770C" w14:textId="77777777" w:rsidR="000320A1" w:rsidRPr="000320A1" w:rsidRDefault="000320A1" w:rsidP="000320A1">
            <w:pPr>
              <w:rPr>
                <w:rFonts w:ascii="Arial" w:hAnsi="Arial" w:cs="Arial"/>
                <w:sz w:val="18"/>
                <w:szCs w:val="18"/>
              </w:rPr>
            </w:pPr>
          </w:p>
        </w:tc>
      </w:tr>
      <w:tr w:rsidR="000320A1" w:rsidRPr="000320A1" w14:paraId="7B2987B7" w14:textId="77777777" w:rsidTr="009717B2">
        <w:tblPrEx>
          <w:jc w:val="center"/>
        </w:tblPrEx>
        <w:trPr>
          <w:gridAfter w:val="1"/>
          <w:wAfter w:w="9" w:type="dxa"/>
          <w:trHeight w:val="432"/>
          <w:jc w:val="center"/>
        </w:trPr>
        <w:tc>
          <w:tcPr>
            <w:tcW w:w="990" w:type="dxa"/>
            <w:gridSpan w:val="2"/>
            <w:tcMar>
              <w:left w:w="0" w:type="dxa"/>
              <w:bottom w:w="0" w:type="dxa"/>
              <w:right w:w="0" w:type="dxa"/>
            </w:tcMar>
            <w:vAlign w:val="bottom"/>
          </w:tcPr>
          <w:p w14:paraId="67243630" w14:textId="77777777" w:rsidR="000320A1" w:rsidRPr="000320A1" w:rsidRDefault="000320A1" w:rsidP="000320A1">
            <w:pPr>
              <w:rPr>
                <w:rFonts w:ascii="Arial" w:hAnsi="Arial" w:cs="Arial"/>
                <w:sz w:val="19"/>
                <w:szCs w:val="19"/>
              </w:rPr>
            </w:pPr>
            <w:r w:rsidRPr="000320A1">
              <w:rPr>
                <w:rFonts w:ascii="Arial" w:hAnsi="Arial" w:cs="Arial"/>
                <w:sz w:val="19"/>
                <w:szCs w:val="19"/>
              </w:rPr>
              <w:t>Institution:</w:t>
            </w:r>
          </w:p>
        </w:tc>
        <w:tc>
          <w:tcPr>
            <w:tcW w:w="3554" w:type="dxa"/>
            <w:gridSpan w:val="5"/>
            <w:tcBorders>
              <w:bottom w:val="single" w:sz="4" w:space="0" w:color="auto"/>
            </w:tcBorders>
            <w:tcMar>
              <w:bottom w:w="0" w:type="dxa"/>
            </w:tcMar>
            <w:vAlign w:val="bottom"/>
          </w:tcPr>
          <w:p w14:paraId="733FC18D" w14:textId="77777777" w:rsidR="000320A1" w:rsidRPr="000320A1" w:rsidRDefault="000320A1" w:rsidP="000320A1">
            <w:pPr>
              <w:rPr>
                <w:rFonts w:ascii="Arial" w:hAnsi="Arial" w:cs="Arial"/>
                <w:sz w:val="19"/>
                <w:szCs w:val="19"/>
              </w:rPr>
            </w:pPr>
          </w:p>
        </w:tc>
        <w:tc>
          <w:tcPr>
            <w:tcW w:w="648" w:type="dxa"/>
            <w:gridSpan w:val="2"/>
            <w:tcMar>
              <w:left w:w="0" w:type="dxa"/>
              <w:bottom w:w="0" w:type="dxa"/>
              <w:right w:w="0" w:type="dxa"/>
            </w:tcMar>
            <w:vAlign w:val="bottom"/>
          </w:tcPr>
          <w:p w14:paraId="6FF13090"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Year:</w:t>
            </w:r>
          </w:p>
        </w:tc>
        <w:tc>
          <w:tcPr>
            <w:tcW w:w="906" w:type="dxa"/>
            <w:gridSpan w:val="2"/>
            <w:tcBorders>
              <w:bottom w:val="single" w:sz="4" w:space="0" w:color="auto"/>
            </w:tcBorders>
            <w:tcMar>
              <w:bottom w:w="0" w:type="dxa"/>
            </w:tcMar>
            <w:vAlign w:val="bottom"/>
          </w:tcPr>
          <w:p w14:paraId="12E0E559" w14:textId="77777777" w:rsidR="000320A1" w:rsidRPr="000320A1" w:rsidRDefault="000320A1" w:rsidP="000320A1">
            <w:pPr>
              <w:rPr>
                <w:rFonts w:ascii="Arial" w:hAnsi="Arial" w:cs="Arial"/>
                <w:sz w:val="19"/>
                <w:szCs w:val="19"/>
              </w:rPr>
            </w:pPr>
          </w:p>
        </w:tc>
        <w:tc>
          <w:tcPr>
            <w:tcW w:w="634" w:type="dxa"/>
            <w:gridSpan w:val="2"/>
            <w:tcMar>
              <w:left w:w="0" w:type="dxa"/>
              <w:bottom w:w="0" w:type="dxa"/>
              <w:right w:w="0" w:type="dxa"/>
            </w:tcMar>
            <w:vAlign w:val="bottom"/>
          </w:tcPr>
          <w:p w14:paraId="58CB4380" w14:textId="77777777" w:rsidR="000320A1" w:rsidRPr="000320A1" w:rsidRDefault="000320A1" w:rsidP="000320A1">
            <w:pPr>
              <w:jc w:val="center"/>
              <w:rPr>
                <w:rFonts w:ascii="Arial" w:hAnsi="Arial" w:cs="Arial"/>
                <w:sz w:val="19"/>
                <w:szCs w:val="19"/>
              </w:rPr>
            </w:pPr>
            <w:r w:rsidRPr="000320A1">
              <w:rPr>
                <w:rFonts w:ascii="Arial" w:hAnsi="Arial" w:cs="Arial"/>
                <w:sz w:val="19"/>
                <w:szCs w:val="19"/>
              </w:rPr>
              <w:t>Field:</w:t>
            </w:r>
          </w:p>
        </w:tc>
        <w:tc>
          <w:tcPr>
            <w:tcW w:w="2619" w:type="dxa"/>
            <w:gridSpan w:val="3"/>
            <w:tcBorders>
              <w:bottom w:val="single" w:sz="4" w:space="0" w:color="auto"/>
            </w:tcBorders>
            <w:tcMar>
              <w:bottom w:w="0" w:type="dxa"/>
            </w:tcMar>
            <w:vAlign w:val="bottom"/>
          </w:tcPr>
          <w:p w14:paraId="08E959DF" w14:textId="77777777" w:rsidR="000320A1" w:rsidRPr="000320A1" w:rsidRDefault="000320A1" w:rsidP="000320A1">
            <w:pPr>
              <w:rPr>
                <w:rFonts w:ascii="Arial" w:hAnsi="Arial" w:cs="Arial"/>
                <w:sz w:val="19"/>
                <w:szCs w:val="19"/>
              </w:rPr>
            </w:pPr>
          </w:p>
        </w:tc>
      </w:tr>
    </w:tbl>
    <w:p w14:paraId="0348712B" w14:textId="77777777" w:rsidR="000320A1" w:rsidRPr="000320A1" w:rsidRDefault="000320A1" w:rsidP="000320A1"/>
    <w:tbl>
      <w:tblPr>
        <w:tblStyle w:val="TableGrid4"/>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2838"/>
        <w:gridCol w:w="1842"/>
        <w:gridCol w:w="2838"/>
        <w:gridCol w:w="1842"/>
      </w:tblGrid>
      <w:tr w:rsidR="000320A1" w:rsidRPr="000320A1" w14:paraId="26B9BBCB" w14:textId="77777777" w:rsidTr="001A4E76">
        <w:trPr>
          <w:jc w:val="center"/>
        </w:trPr>
        <w:tc>
          <w:tcPr>
            <w:tcW w:w="9360" w:type="dxa"/>
            <w:gridSpan w:val="4"/>
            <w:shd w:val="clear" w:color="auto" w:fill="002060"/>
            <w:tcMar>
              <w:left w:w="115" w:type="dxa"/>
              <w:right w:w="115" w:type="dxa"/>
            </w:tcMar>
            <w:vAlign w:val="center"/>
          </w:tcPr>
          <w:p w14:paraId="0D2A3180" w14:textId="77777777" w:rsidR="000320A1" w:rsidRPr="000320A1" w:rsidRDefault="000320A1" w:rsidP="001A4E76">
            <w:pPr>
              <w:jc w:val="center"/>
              <w:rPr>
                <w:rFonts w:ascii="Arial" w:hAnsi="Arial" w:cs="Arial"/>
                <w:b/>
                <w:sz w:val="20"/>
                <w:szCs w:val="20"/>
              </w:rPr>
            </w:pPr>
            <w:r w:rsidRPr="000320A1">
              <w:rPr>
                <w:rFonts w:ascii="Arial" w:hAnsi="Arial" w:cs="Arial"/>
                <w:b/>
                <w:sz w:val="20"/>
                <w:szCs w:val="20"/>
              </w:rPr>
              <w:t>EDUCATION: GRADUATE WORK</w:t>
            </w:r>
            <w:r w:rsidR="001A4E76">
              <w:rPr>
                <w:rFonts w:ascii="Arial" w:hAnsi="Arial" w:cs="Arial"/>
                <w:b/>
                <w:sz w:val="20"/>
                <w:szCs w:val="20"/>
              </w:rPr>
              <w:t xml:space="preserve"> RELATED TO AREAS OF ASSIGNED TEACHING RESPONSIBILITIES</w:t>
            </w:r>
          </w:p>
        </w:tc>
      </w:tr>
      <w:tr w:rsidR="000320A1" w:rsidRPr="000320A1" w14:paraId="6ECE58C9" w14:textId="77777777" w:rsidTr="009717B2">
        <w:trPr>
          <w:jc w:val="center"/>
        </w:trPr>
        <w:tc>
          <w:tcPr>
            <w:tcW w:w="9360" w:type="dxa"/>
            <w:gridSpan w:val="4"/>
            <w:shd w:val="clear" w:color="auto" w:fill="auto"/>
            <w:tcMar>
              <w:top w:w="0" w:type="dxa"/>
              <w:left w:w="115" w:type="dxa"/>
              <w:bottom w:w="0" w:type="dxa"/>
              <w:right w:w="115" w:type="dxa"/>
            </w:tcMar>
            <w:vAlign w:val="center"/>
          </w:tcPr>
          <w:p w14:paraId="3E661F5F" w14:textId="77777777" w:rsidR="000320A1" w:rsidRPr="000320A1" w:rsidRDefault="000320A1" w:rsidP="000320A1">
            <w:pPr>
              <w:rPr>
                <w:rFonts w:ascii="Arial" w:hAnsi="Arial" w:cs="Arial"/>
                <w:sz w:val="8"/>
                <w:szCs w:val="8"/>
              </w:rPr>
            </w:pPr>
          </w:p>
        </w:tc>
      </w:tr>
      <w:tr w:rsidR="000320A1" w:rsidRPr="000320A1" w14:paraId="0F03A675"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shd w:val="clear" w:color="auto" w:fill="DEEAF6" w:themeFill="accent1" w:themeFillTint="33"/>
            <w:vAlign w:val="center"/>
          </w:tcPr>
          <w:p w14:paraId="7D31144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Discipline</w:t>
            </w:r>
          </w:p>
        </w:tc>
        <w:tc>
          <w:tcPr>
            <w:tcW w:w="1842" w:type="dxa"/>
            <w:shd w:val="clear" w:color="auto" w:fill="DEEAF6" w:themeFill="accent1" w:themeFillTint="33"/>
            <w:tcMar>
              <w:left w:w="0" w:type="dxa"/>
              <w:right w:w="0" w:type="dxa"/>
            </w:tcMar>
            <w:vAlign w:val="center"/>
          </w:tcPr>
          <w:p w14:paraId="5EE49C6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Credit Hours</w:t>
            </w:r>
          </w:p>
          <w:p w14:paraId="0351BBF9"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(or Contact Hours)</w:t>
            </w:r>
          </w:p>
        </w:tc>
        <w:tc>
          <w:tcPr>
            <w:tcW w:w="2838" w:type="dxa"/>
            <w:shd w:val="clear" w:color="auto" w:fill="DEEAF6" w:themeFill="accent1" w:themeFillTint="33"/>
            <w:vAlign w:val="center"/>
          </w:tcPr>
          <w:p w14:paraId="71A4DFA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Discipline</w:t>
            </w:r>
          </w:p>
        </w:tc>
        <w:tc>
          <w:tcPr>
            <w:tcW w:w="1842" w:type="dxa"/>
            <w:shd w:val="clear" w:color="auto" w:fill="DEEAF6" w:themeFill="accent1" w:themeFillTint="33"/>
            <w:tcMar>
              <w:left w:w="0" w:type="dxa"/>
              <w:right w:w="0" w:type="dxa"/>
            </w:tcMar>
            <w:vAlign w:val="center"/>
          </w:tcPr>
          <w:p w14:paraId="5D25CDB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Credit Hours</w:t>
            </w:r>
          </w:p>
          <w:p w14:paraId="0E5286A2"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(or Contact Hours)</w:t>
            </w:r>
          </w:p>
        </w:tc>
      </w:tr>
      <w:tr w:rsidR="000320A1" w:rsidRPr="000320A1" w14:paraId="1E77F21D"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1A15936C"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48C5638F" w14:textId="77777777" w:rsidR="000320A1" w:rsidRPr="000320A1" w:rsidRDefault="000320A1" w:rsidP="000320A1">
            <w:pPr>
              <w:jc w:val="center"/>
              <w:rPr>
                <w:rFonts w:ascii="Arial" w:hAnsi="Arial" w:cs="Arial"/>
                <w:sz w:val="18"/>
                <w:szCs w:val="18"/>
              </w:rPr>
            </w:pPr>
          </w:p>
        </w:tc>
        <w:tc>
          <w:tcPr>
            <w:tcW w:w="2838" w:type="dxa"/>
            <w:vAlign w:val="center"/>
          </w:tcPr>
          <w:p w14:paraId="5789502C"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49D57F0D" w14:textId="77777777" w:rsidR="000320A1" w:rsidRPr="000320A1" w:rsidRDefault="000320A1" w:rsidP="000320A1">
            <w:pPr>
              <w:jc w:val="center"/>
              <w:rPr>
                <w:rFonts w:ascii="Arial" w:hAnsi="Arial" w:cs="Arial"/>
                <w:sz w:val="18"/>
                <w:szCs w:val="18"/>
              </w:rPr>
            </w:pPr>
          </w:p>
        </w:tc>
      </w:tr>
      <w:tr w:rsidR="000320A1" w:rsidRPr="000320A1" w14:paraId="1610A9E6"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7A8FF496"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7FA70537" w14:textId="77777777" w:rsidR="000320A1" w:rsidRPr="000320A1" w:rsidRDefault="000320A1" w:rsidP="000320A1">
            <w:pPr>
              <w:jc w:val="center"/>
              <w:rPr>
                <w:rFonts w:ascii="Arial" w:hAnsi="Arial" w:cs="Arial"/>
                <w:sz w:val="18"/>
                <w:szCs w:val="18"/>
              </w:rPr>
            </w:pPr>
          </w:p>
        </w:tc>
        <w:tc>
          <w:tcPr>
            <w:tcW w:w="2838" w:type="dxa"/>
            <w:vAlign w:val="center"/>
          </w:tcPr>
          <w:p w14:paraId="45801062"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5D014DC0" w14:textId="77777777" w:rsidR="000320A1" w:rsidRPr="000320A1" w:rsidRDefault="000320A1" w:rsidP="000320A1">
            <w:pPr>
              <w:jc w:val="center"/>
              <w:rPr>
                <w:rFonts w:ascii="Arial" w:hAnsi="Arial" w:cs="Arial"/>
                <w:sz w:val="18"/>
                <w:szCs w:val="18"/>
              </w:rPr>
            </w:pPr>
          </w:p>
        </w:tc>
      </w:tr>
    </w:tbl>
    <w:p w14:paraId="1852ACA8" w14:textId="77777777" w:rsidR="000320A1" w:rsidRPr="000320A1" w:rsidRDefault="000320A1" w:rsidP="000320A1"/>
    <w:tbl>
      <w:tblPr>
        <w:tblStyle w:val="TableGrid4"/>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2838"/>
        <w:gridCol w:w="1842"/>
        <w:gridCol w:w="2838"/>
        <w:gridCol w:w="1842"/>
      </w:tblGrid>
      <w:tr w:rsidR="000320A1" w:rsidRPr="000320A1" w14:paraId="0E078D64" w14:textId="77777777" w:rsidTr="001A4E76">
        <w:trPr>
          <w:jc w:val="center"/>
        </w:trPr>
        <w:tc>
          <w:tcPr>
            <w:tcW w:w="9360" w:type="dxa"/>
            <w:gridSpan w:val="4"/>
            <w:shd w:val="clear" w:color="auto" w:fill="002060"/>
            <w:tcMar>
              <w:left w:w="115" w:type="dxa"/>
              <w:right w:w="115" w:type="dxa"/>
            </w:tcMar>
            <w:vAlign w:val="center"/>
          </w:tcPr>
          <w:p w14:paraId="36B6632D" w14:textId="77777777" w:rsidR="000320A1" w:rsidRPr="000320A1" w:rsidRDefault="000320A1" w:rsidP="001A4E76">
            <w:pPr>
              <w:jc w:val="center"/>
              <w:rPr>
                <w:rFonts w:ascii="Arial" w:hAnsi="Arial" w:cs="Arial"/>
                <w:b/>
                <w:sz w:val="20"/>
                <w:szCs w:val="20"/>
              </w:rPr>
            </w:pPr>
            <w:r w:rsidRPr="000320A1">
              <w:rPr>
                <w:rFonts w:ascii="Arial" w:hAnsi="Arial" w:cs="Arial"/>
                <w:b/>
                <w:sz w:val="20"/>
                <w:szCs w:val="20"/>
              </w:rPr>
              <w:t>PROFESSIONAL EXPERIENCE</w:t>
            </w:r>
            <w:r w:rsidR="001A4E76">
              <w:rPr>
                <w:rFonts w:ascii="Arial" w:hAnsi="Arial" w:cs="Arial"/>
                <w:b/>
                <w:sz w:val="20"/>
                <w:szCs w:val="20"/>
              </w:rPr>
              <w:t xml:space="preserve"> RELATED TO AREAS OF ASSIGNED TEACHING RESPONSIBILITIES</w:t>
            </w:r>
          </w:p>
        </w:tc>
      </w:tr>
      <w:tr w:rsidR="000320A1" w:rsidRPr="000320A1" w14:paraId="5CB07C2F" w14:textId="77777777" w:rsidTr="009717B2">
        <w:trPr>
          <w:jc w:val="center"/>
        </w:trPr>
        <w:tc>
          <w:tcPr>
            <w:tcW w:w="9360" w:type="dxa"/>
            <w:gridSpan w:val="4"/>
            <w:shd w:val="clear" w:color="auto" w:fill="auto"/>
            <w:tcMar>
              <w:top w:w="0" w:type="dxa"/>
              <w:left w:w="115" w:type="dxa"/>
              <w:bottom w:w="0" w:type="dxa"/>
              <w:right w:w="115" w:type="dxa"/>
            </w:tcMar>
            <w:vAlign w:val="center"/>
          </w:tcPr>
          <w:p w14:paraId="52C7F936" w14:textId="77777777" w:rsidR="000320A1" w:rsidRPr="000320A1" w:rsidRDefault="000320A1" w:rsidP="000320A1">
            <w:pPr>
              <w:rPr>
                <w:rFonts w:ascii="Arial" w:hAnsi="Arial" w:cs="Arial"/>
                <w:sz w:val="8"/>
                <w:szCs w:val="8"/>
              </w:rPr>
            </w:pPr>
          </w:p>
        </w:tc>
      </w:tr>
      <w:tr w:rsidR="000320A1" w:rsidRPr="000320A1" w14:paraId="6D35BB46"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shd w:val="clear" w:color="auto" w:fill="DEEAF6" w:themeFill="accent1" w:themeFillTint="33"/>
            <w:vAlign w:val="center"/>
          </w:tcPr>
          <w:p w14:paraId="799902AB"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Area</w:t>
            </w:r>
            <w:r w:rsidR="00DA358F">
              <w:rPr>
                <w:rFonts w:ascii="Arial" w:hAnsi="Arial" w:cs="Arial"/>
                <w:b/>
                <w:sz w:val="18"/>
                <w:szCs w:val="18"/>
              </w:rPr>
              <w:t>/Discipline</w:t>
            </w:r>
          </w:p>
        </w:tc>
        <w:tc>
          <w:tcPr>
            <w:tcW w:w="1842" w:type="dxa"/>
            <w:shd w:val="clear" w:color="auto" w:fill="DEEAF6" w:themeFill="accent1" w:themeFillTint="33"/>
            <w:tcMar>
              <w:left w:w="0" w:type="dxa"/>
              <w:right w:w="0" w:type="dxa"/>
            </w:tcMar>
            <w:vAlign w:val="center"/>
          </w:tcPr>
          <w:p w14:paraId="7E085407"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Years of</w:t>
            </w:r>
          </w:p>
          <w:p w14:paraId="208C7EC4"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Experience</w:t>
            </w:r>
          </w:p>
        </w:tc>
        <w:tc>
          <w:tcPr>
            <w:tcW w:w="2838" w:type="dxa"/>
            <w:shd w:val="clear" w:color="auto" w:fill="DEEAF6" w:themeFill="accent1" w:themeFillTint="33"/>
            <w:vAlign w:val="center"/>
          </w:tcPr>
          <w:p w14:paraId="48E7E02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Area</w:t>
            </w:r>
            <w:r w:rsidR="00DA358F">
              <w:rPr>
                <w:rFonts w:ascii="Arial" w:hAnsi="Arial" w:cs="Arial"/>
                <w:b/>
                <w:sz w:val="18"/>
                <w:szCs w:val="18"/>
              </w:rPr>
              <w:t>/Discipline</w:t>
            </w:r>
          </w:p>
        </w:tc>
        <w:tc>
          <w:tcPr>
            <w:tcW w:w="1842" w:type="dxa"/>
            <w:shd w:val="clear" w:color="auto" w:fill="DEEAF6" w:themeFill="accent1" w:themeFillTint="33"/>
            <w:tcMar>
              <w:left w:w="0" w:type="dxa"/>
              <w:right w:w="0" w:type="dxa"/>
            </w:tcMar>
            <w:vAlign w:val="center"/>
          </w:tcPr>
          <w:p w14:paraId="028FCFF4"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Years of</w:t>
            </w:r>
          </w:p>
          <w:p w14:paraId="6229808E"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Experience</w:t>
            </w:r>
          </w:p>
        </w:tc>
      </w:tr>
      <w:tr w:rsidR="000320A1" w:rsidRPr="000320A1" w14:paraId="4AEF8453"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415E6EA8"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5EC7F12E" w14:textId="77777777" w:rsidR="000320A1" w:rsidRPr="000320A1" w:rsidRDefault="000320A1" w:rsidP="000320A1">
            <w:pPr>
              <w:jc w:val="center"/>
              <w:rPr>
                <w:rFonts w:ascii="Arial" w:hAnsi="Arial" w:cs="Arial"/>
                <w:sz w:val="18"/>
                <w:szCs w:val="18"/>
              </w:rPr>
            </w:pPr>
          </w:p>
        </w:tc>
        <w:tc>
          <w:tcPr>
            <w:tcW w:w="2838" w:type="dxa"/>
            <w:vAlign w:val="center"/>
          </w:tcPr>
          <w:p w14:paraId="377C5CDC"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39033405" w14:textId="77777777" w:rsidR="000320A1" w:rsidRPr="000320A1" w:rsidRDefault="000320A1" w:rsidP="000320A1">
            <w:pPr>
              <w:jc w:val="center"/>
              <w:rPr>
                <w:rFonts w:ascii="Arial" w:hAnsi="Arial" w:cs="Arial"/>
                <w:sz w:val="18"/>
                <w:szCs w:val="18"/>
              </w:rPr>
            </w:pPr>
          </w:p>
        </w:tc>
      </w:tr>
      <w:tr w:rsidR="000320A1" w:rsidRPr="000320A1" w14:paraId="5917EC35"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61B43C31"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5A760E0C" w14:textId="77777777" w:rsidR="000320A1" w:rsidRPr="000320A1" w:rsidRDefault="000320A1" w:rsidP="000320A1">
            <w:pPr>
              <w:jc w:val="center"/>
              <w:rPr>
                <w:rFonts w:ascii="Arial" w:hAnsi="Arial" w:cs="Arial"/>
                <w:sz w:val="18"/>
                <w:szCs w:val="18"/>
              </w:rPr>
            </w:pPr>
          </w:p>
        </w:tc>
        <w:tc>
          <w:tcPr>
            <w:tcW w:w="2838" w:type="dxa"/>
            <w:vAlign w:val="center"/>
          </w:tcPr>
          <w:p w14:paraId="7E05D1ED" w14:textId="77777777" w:rsidR="000320A1" w:rsidRPr="000320A1" w:rsidRDefault="000320A1" w:rsidP="000320A1">
            <w:pPr>
              <w:rPr>
                <w:rFonts w:ascii="Arial" w:hAnsi="Arial" w:cs="Arial"/>
                <w:sz w:val="18"/>
                <w:szCs w:val="18"/>
              </w:rPr>
            </w:pPr>
          </w:p>
        </w:tc>
        <w:tc>
          <w:tcPr>
            <w:tcW w:w="1842" w:type="dxa"/>
            <w:tcMar>
              <w:left w:w="0" w:type="dxa"/>
              <w:right w:w="0" w:type="dxa"/>
            </w:tcMar>
            <w:vAlign w:val="center"/>
          </w:tcPr>
          <w:p w14:paraId="40535CB2" w14:textId="77777777" w:rsidR="000320A1" w:rsidRPr="000320A1" w:rsidRDefault="000320A1" w:rsidP="000320A1">
            <w:pPr>
              <w:jc w:val="center"/>
              <w:rPr>
                <w:rFonts w:ascii="Arial" w:hAnsi="Arial" w:cs="Arial"/>
                <w:sz w:val="18"/>
                <w:szCs w:val="18"/>
              </w:rPr>
            </w:pPr>
          </w:p>
        </w:tc>
      </w:tr>
    </w:tbl>
    <w:p w14:paraId="05CD9B67" w14:textId="77777777" w:rsidR="00AC38F0" w:rsidRPr="000320A1" w:rsidRDefault="00AC38F0" w:rsidP="00AC38F0"/>
    <w:p w14:paraId="3BCF7258" w14:textId="77777777" w:rsidR="00AC38F0" w:rsidRPr="000320A1" w:rsidRDefault="00AC38F0" w:rsidP="00AC38F0"/>
    <w:tbl>
      <w:tblPr>
        <w:tblStyle w:val="TableGrid4"/>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4950"/>
        <w:gridCol w:w="1530"/>
        <w:gridCol w:w="1260"/>
        <w:gridCol w:w="1530"/>
      </w:tblGrid>
      <w:tr w:rsidR="001A4E76" w:rsidRPr="000320A1" w14:paraId="7B4C8604" w14:textId="77777777" w:rsidTr="00F00A24">
        <w:trPr>
          <w:jc w:val="center"/>
        </w:trPr>
        <w:tc>
          <w:tcPr>
            <w:tcW w:w="9270" w:type="dxa"/>
            <w:gridSpan w:val="4"/>
            <w:shd w:val="clear" w:color="auto" w:fill="002060"/>
          </w:tcPr>
          <w:p w14:paraId="20626F17" w14:textId="77777777" w:rsidR="001A4E76" w:rsidRPr="000320A1" w:rsidRDefault="001A4E76" w:rsidP="00AC38F0">
            <w:pPr>
              <w:jc w:val="center"/>
              <w:rPr>
                <w:rFonts w:ascii="Arial" w:hAnsi="Arial" w:cs="Arial"/>
                <w:b/>
                <w:sz w:val="20"/>
                <w:szCs w:val="20"/>
              </w:rPr>
            </w:pPr>
            <w:r>
              <w:rPr>
                <w:rFonts w:ascii="Arial" w:hAnsi="Arial" w:cs="Arial"/>
                <w:b/>
                <w:sz w:val="20"/>
                <w:szCs w:val="20"/>
              </w:rPr>
              <w:t>PROFESSIONAL CERTIFICATIONS RELATED TO AREAS OF ASSIGNED TEACHING RESPONSIBILITIES</w:t>
            </w:r>
          </w:p>
        </w:tc>
      </w:tr>
      <w:tr w:rsidR="00AC38F0" w:rsidRPr="000320A1" w14:paraId="76A18C50" w14:textId="77777777" w:rsidTr="001A4E76">
        <w:trPr>
          <w:jc w:val="center"/>
        </w:trPr>
        <w:tc>
          <w:tcPr>
            <w:tcW w:w="4950" w:type="dxa"/>
          </w:tcPr>
          <w:p w14:paraId="41BE3E4A" w14:textId="77777777" w:rsidR="00AC38F0" w:rsidRPr="000320A1" w:rsidRDefault="00AC38F0" w:rsidP="00AC38F0">
            <w:pPr>
              <w:rPr>
                <w:rFonts w:ascii="Arial" w:hAnsi="Arial" w:cs="Arial"/>
                <w:sz w:val="8"/>
                <w:szCs w:val="8"/>
              </w:rPr>
            </w:pPr>
          </w:p>
        </w:tc>
        <w:tc>
          <w:tcPr>
            <w:tcW w:w="1530" w:type="dxa"/>
          </w:tcPr>
          <w:p w14:paraId="3A687A05" w14:textId="77777777" w:rsidR="00AC38F0" w:rsidRPr="000320A1" w:rsidRDefault="00AC38F0" w:rsidP="00AC38F0">
            <w:pPr>
              <w:rPr>
                <w:rFonts w:ascii="Arial" w:hAnsi="Arial" w:cs="Arial"/>
                <w:sz w:val="8"/>
                <w:szCs w:val="8"/>
              </w:rPr>
            </w:pPr>
          </w:p>
        </w:tc>
        <w:tc>
          <w:tcPr>
            <w:tcW w:w="2790" w:type="dxa"/>
            <w:gridSpan w:val="2"/>
            <w:shd w:val="clear" w:color="auto" w:fill="auto"/>
            <w:tcMar>
              <w:top w:w="0" w:type="dxa"/>
              <w:left w:w="115" w:type="dxa"/>
              <w:bottom w:w="0" w:type="dxa"/>
              <w:right w:w="115" w:type="dxa"/>
            </w:tcMar>
            <w:vAlign w:val="center"/>
          </w:tcPr>
          <w:p w14:paraId="551DE330" w14:textId="77777777" w:rsidR="00AC38F0" w:rsidRPr="000320A1" w:rsidRDefault="00AC38F0" w:rsidP="00AC38F0">
            <w:pPr>
              <w:rPr>
                <w:rFonts w:ascii="Arial" w:hAnsi="Arial" w:cs="Arial"/>
                <w:sz w:val="8"/>
                <w:szCs w:val="8"/>
              </w:rPr>
            </w:pPr>
          </w:p>
        </w:tc>
      </w:tr>
      <w:tr w:rsidR="00AC38F0" w:rsidRPr="000320A1" w14:paraId="2B3205E1" w14:textId="77777777" w:rsidTr="001A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4950" w:type="dxa"/>
            <w:shd w:val="clear" w:color="auto" w:fill="DEEAF6" w:themeFill="accent1" w:themeFillTint="33"/>
            <w:vAlign w:val="center"/>
          </w:tcPr>
          <w:p w14:paraId="2E90DE23" w14:textId="77777777" w:rsidR="00AC38F0" w:rsidRPr="000320A1" w:rsidRDefault="00AC38F0" w:rsidP="00AC38F0">
            <w:pPr>
              <w:jc w:val="center"/>
              <w:rPr>
                <w:rFonts w:ascii="Arial" w:hAnsi="Arial" w:cs="Arial"/>
                <w:b/>
                <w:sz w:val="18"/>
                <w:szCs w:val="18"/>
              </w:rPr>
            </w:pPr>
            <w:r>
              <w:rPr>
                <w:rFonts w:ascii="Arial" w:hAnsi="Arial" w:cs="Arial"/>
                <w:b/>
                <w:sz w:val="18"/>
                <w:szCs w:val="18"/>
              </w:rPr>
              <w:t>Certification</w:t>
            </w:r>
          </w:p>
        </w:tc>
        <w:tc>
          <w:tcPr>
            <w:tcW w:w="1530" w:type="dxa"/>
            <w:shd w:val="clear" w:color="auto" w:fill="DEEAF6" w:themeFill="accent1" w:themeFillTint="33"/>
          </w:tcPr>
          <w:p w14:paraId="06A6AEF9" w14:textId="77777777" w:rsidR="00AC38F0" w:rsidRDefault="00AC38F0" w:rsidP="00AC38F0">
            <w:pPr>
              <w:jc w:val="center"/>
              <w:rPr>
                <w:rFonts w:ascii="Arial" w:hAnsi="Arial" w:cs="Arial"/>
                <w:b/>
                <w:sz w:val="18"/>
                <w:szCs w:val="18"/>
              </w:rPr>
            </w:pPr>
            <w:r>
              <w:rPr>
                <w:rFonts w:ascii="Arial" w:hAnsi="Arial" w:cs="Arial"/>
                <w:b/>
                <w:sz w:val="18"/>
                <w:szCs w:val="18"/>
              </w:rPr>
              <w:t>Current</w:t>
            </w:r>
          </w:p>
          <w:p w14:paraId="43933A28" w14:textId="77777777" w:rsidR="00AC38F0" w:rsidRDefault="00AC38F0" w:rsidP="00AC38F0">
            <w:pPr>
              <w:jc w:val="center"/>
              <w:rPr>
                <w:rFonts w:ascii="Arial" w:hAnsi="Arial" w:cs="Arial"/>
                <w:b/>
                <w:sz w:val="18"/>
                <w:szCs w:val="18"/>
              </w:rPr>
            </w:pPr>
            <w:r>
              <w:rPr>
                <w:rFonts w:ascii="Arial" w:hAnsi="Arial" w:cs="Arial"/>
                <w:b/>
                <w:sz w:val="18"/>
                <w:szCs w:val="18"/>
              </w:rPr>
              <w:t>Yes/No</w:t>
            </w:r>
          </w:p>
        </w:tc>
        <w:tc>
          <w:tcPr>
            <w:tcW w:w="1260" w:type="dxa"/>
            <w:shd w:val="clear" w:color="auto" w:fill="DEEAF6" w:themeFill="accent1" w:themeFillTint="33"/>
          </w:tcPr>
          <w:p w14:paraId="022AF71D" w14:textId="77777777" w:rsidR="00AC38F0" w:rsidRDefault="00AC38F0" w:rsidP="00AC38F0">
            <w:pPr>
              <w:jc w:val="center"/>
              <w:rPr>
                <w:rFonts w:ascii="Arial" w:hAnsi="Arial" w:cs="Arial"/>
                <w:b/>
                <w:sz w:val="18"/>
                <w:szCs w:val="18"/>
              </w:rPr>
            </w:pPr>
            <w:r>
              <w:rPr>
                <w:rFonts w:ascii="Arial" w:hAnsi="Arial" w:cs="Arial"/>
                <w:b/>
                <w:sz w:val="18"/>
                <w:szCs w:val="18"/>
              </w:rPr>
              <w:t>Expiration</w:t>
            </w:r>
          </w:p>
        </w:tc>
        <w:tc>
          <w:tcPr>
            <w:tcW w:w="1530" w:type="dxa"/>
            <w:shd w:val="clear" w:color="auto" w:fill="DEEAF6" w:themeFill="accent1" w:themeFillTint="33"/>
            <w:tcMar>
              <w:left w:w="0" w:type="dxa"/>
              <w:right w:w="0" w:type="dxa"/>
            </w:tcMar>
            <w:vAlign w:val="center"/>
          </w:tcPr>
          <w:p w14:paraId="4556BA33" w14:textId="77777777" w:rsidR="00AC38F0" w:rsidRPr="000320A1" w:rsidRDefault="00AC38F0" w:rsidP="00AC38F0">
            <w:pPr>
              <w:jc w:val="center"/>
              <w:rPr>
                <w:rFonts w:ascii="Arial" w:hAnsi="Arial" w:cs="Arial"/>
                <w:b/>
                <w:sz w:val="18"/>
                <w:szCs w:val="18"/>
              </w:rPr>
            </w:pPr>
            <w:r>
              <w:rPr>
                <w:rFonts w:ascii="Arial" w:hAnsi="Arial" w:cs="Arial"/>
                <w:b/>
                <w:sz w:val="18"/>
                <w:szCs w:val="18"/>
              </w:rPr>
              <w:t>Years Held</w:t>
            </w:r>
          </w:p>
        </w:tc>
      </w:tr>
      <w:tr w:rsidR="00AC38F0" w:rsidRPr="000320A1" w14:paraId="7796B347" w14:textId="77777777" w:rsidTr="001A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4950" w:type="dxa"/>
            <w:vAlign w:val="center"/>
          </w:tcPr>
          <w:p w14:paraId="391860EE" w14:textId="77777777" w:rsidR="00AC38F0" w:rsidRPr="000320A1" w:rsidRDefault="00AC38F0" w:rsidP="00AC38F0">
            <w:pPr>
              <w:rPr>
                <w:rFonts w:ascii="Arial" w:hAnsi="Arial" w:cs="Arial"/>
                <w:sz w:val="18"/>
                <w:szCs w:val="18"/>
              </w:rPr>
            </w:pPr>
          </w:p>
        </w:tc>
        <w:tc>
          <w:tcPr>
            <w:tcW w:w="1530" w:type="dxa"/>
          </w:tcPr>
          <w:p w14:paraId="774B5C48" w14:textId="77777777" w:rsidR="00AC38F0" w:rsidRPr="000320A1" w:rsidRDefault="00AC38F0" w:rsidP="00AC38F0">
            <w:pPr>
              <w:jc w:val="center"/>
              <w:rPr>
                <w:rFonts w:ascii="Arial" w:hAnsi="Arial" w:cs="Arial"/>
                <w:sz w:val="18"/>
                <w:szCs w:val="18"/>
              </w:rPr>
            </w:pPr>
          </w:p>
        </w:tc>
        <w:tc>
          <w:tcPr>
            <w:tcW w:w="1260" w:type="dxa"/>
          </w:tcPr>
          <w:p w14:paraId="21201D7C" w14:textId="77777777" w:rsidR="00AC38F0" w:rsidRPr="000320A1" w:rsidRDefault="00AC38F0" w:rsidP="00AC38F0">
            <w:pPr>
              <w:jc w:val="center"/>
              <w:rPr>
                <w:rFonts w:ascii="Arial" w:hAnsi="Arial" w:cs="Arial"/>
                <w:sz w:val="18"/>
                <w:szCs w:val="18"/>
              </w:rPr>
            </w:pPr>
          </w:p>
        </w:tc>
        <w:tc>
          <w:tcPr>
            <w:tcW w:w="1530" w:type="dxa"/>
            <w:tcMar>
              <w:left w:w="0" w:type="dxa"/>
              <w:right w:w="0" w:type="dxa"/>
            </w:tcMar>
            <w:vAlign w:val="center"/>
          </w:tcPr>
          <w:p w14:paraId="6817E41A" w14:textId="77777777" w:rsidR="00AC38F0" w:rsidRPr="000320A1" w:rsidRDefault="00AC38F0" w:rsidP="00AC38F0">
            <w:pPr>
              <w:jc w:val="center"/>
              <w:rPr>
                <w:rFonts w:ascii="Arial" w:hAnsi="Arial" w:cs="Arial"/>
                <w:sz w:val="18"/>
                <w:szCs w:val="18"/>
              </w:rPr>
            </w:pPr>
          </w:p>
        </w:tc>
      </w:tr>
      <w:tr w:rsidR="00AC38F0" w:rsidRPr="000320A1" w14:paraId="00AE3EBC" w14:textId="77777777" w:rsidTr="001A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4950" w:type="dxa"/>
            <w:vAlign w:val="center"/>
          </w:tcPr>
          <w:p w14:paraId="6B6891F8" w14:textId="77777777" w:rsidR="00AC38F0" w:rsidRPr="000320A1" w:rsidRDefault="00AC38F0" w:rsidP="00AC38F0">
            <w:pPr>
              <w:rPr>
                <w:rFonts w:ascii="Arial" w:hAnsi="Arial" w:cs="Arial"/>
                <w:sz w:val="18"/>
                <w:szCs w:val="18"/>
              </w:rPr>
            </w:pPr>
          </w:p>
        </w:tc>
        <w:tc>
          <w:tcPr>
            <w:tcW w:w="1530" w:type="dxa"/>
          </w:tcPr>
          <w:p w14:paraId="25B4B595" w14:textId="77777777" w:rsidR="00AC38F0" w:rsidRPr="000320A1" w:rsidRDefault="00AC38F0" w:rsidP="00AC38F0">
            <w:pPr>
              <w:jc w:val="center"/>
              <w:rPr>
                <w:rFonts w:ascii="Arial" w:hAnsi="Arial" w:cs="Arial"/>
                <w:sz w:val="18"/>
                <w:szCs w:val="18"/>
              </w:rPr>
            </w:pPr>
          </w:p>
        </w:tc>
        <w:tc>
          <w:tcPr>
            <w:tcW w:w="1260" w:type="dxa"/>
          </w:tcPr>
          <w:p w14:paraId="20A6CA8E" w14:textId="77777777" w:rsidR="00AC38F0" w:rsidRPr="000320A1" w:rsidRDefault="00AC38F0" w:rsidP="00AC38F0">
            <w:pPr>
              <w:jc w:val="center"/>
              <w:rPr>
                <w:rFonts w:ascii="Arial" w:hAnsi="Arial" w:cs="Arial"/>
                <w:sz w:val="18"/>
                <w:szCs w:val="18"/>
              </w:rPr>
            </w:pPr>
          </w:p>
        </w:tc>
        <w:tc>
          <w:tcPr>
            <w:tcW w:w="1530" w:type="dxa"/>
            <w:tcMar>
              <w:left w:w="0" w:type="dxa"/>
              <w:right w:w="0" w:type="dxa"/>
            </w:tcMar>
            <w:vAlign w:val="center"/>
          </w:tcPr>
          <w:p w14:paraId="39B5709E" w14:textId="77777777" w:rsidR="00AC38F0" w:rsidRPr="000320A1" w:rsidRDefault="00AC38F0" w:rsidP="00AC38F0">
            <w:pPr>
              <w:jc w:val="center"/>
              <w:rPr>
                <w:rFonts w:ascii="Arial" w:hAnsi="Arial" w:cs="Arial"/>
                <w:sz w:val="18"/>
                <w:szCs w:val="18"/>
              </w:rPr>
            </w:pPr>
          </w:p>
        </w:tc>
      </w:tr>
      <w:tr w:rsidR="00AC38F0" w:rsidRPr="000320A1" w14:paraId="27B63044" w14:textId="77777777" w:rsidTr="001A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4950" w:type="dxa"/>
            <w:vAlign w:val="center"/>
          </w:tcPr>
          <w:p w14:paraId="37A963E6" w14:textId="77777777" w:rsidR="00AC38F0" w:rsidRPr="000320A1" w:rsidRDefault="00AC38F0" w:rsidP="00AC38F0">
            <w:pPr>
              <w:rPr>
                <w:rFonts w:ascii="Arial" w:hAnsi="Arial" w:cs="Arial"/>
                <w:sz w:val="18"/>
                <w:szCs w:val="18"/>
              </w:rPr>
            </w:pPr>
          </w:p>
        </w:tc>
        <w:tc>
          <w:tcPr>
            <w:tcW w:w="1530" w:type="dxa"/>
          </w:tcPr>
          <w:p w14:paraId="786A51D5" w14:textId="77777777" w:rsidR="00AC38F0" w:rsidRPr="000320A1" w:rsidRDefault="00AC38F0" w:rsidP="00AC38F0">
            <w:pPr>
              <w:jc w:val="center"/>
              <w:rPr>
                <w:rFonts w:ascii="Arial" w:hAnsi="Arial" w:cs="Arial"/>
                <w:sz w:val="18"/>
                <w:szCs w:val="18"/>
              </w:rPr>
            </w:pPr>
          </w:p>
        </w:tc>
        <w:tc>
          <w:tcPr>
            <w:tcW w:w="1260" w:type="dxa"/>
          </w:tcPr>
          <w:p w14:paraId="21D25789" w14:textId="77777777" w:rsidR="00AC38F0" w:rsidRPr="000320A1" w:rsidRDefault="00AC38F0" w:rsidP="00AC38F0">
            <w:pPr>
              <w:jc w:val="center"/>
              <w:rPr>
                <w:rFonts w:ascii="Arial" w:hAnsi="Arial" w:cs="Arial"/>
                <w:sz w:val="18"/>
                <w:szCs w:val="18"/>
              </w:rPr>
            </w:pPr>
          </w:p>
        </w:tc>
        <w:tc>
          <w:tcPr>
            <w:tcW w:w="1530" w:type="dxa"/>
            <w:tcMar>
              <w:left w:w="0" w:type="dxa"/>
              <w:right w:w="0" w:type="dxa"/>
            </w:tcMar>
            <w:vAlign w:val="center"/>
          </w:tcPr>
          <w:p w14:paraId="1D74DFB0" w14:textId="77777777" w:rsidR="00AC38F0" w:rsidRPr="000320A1" w:rsidRDefault="00AC38F0" w:rsidP="00AC38F0">
            <w:pPr>
              <w:jc w:val="center"/>
              <w:rPr>
                <w:rFonts w:ascii="Arial" w:hAnsi="Arial" w:cs="Arial"/>
                <w:sz w:val="18"/>
                <w:szCs w:val="18"/>
              </w:rPr>
            </w:pPr>
          </w:p>
        </w:tc>
      </w:tr>
    </w:tbl>
    <w:p w14:paraId="13666591" w14:textId="77777777" w:rsidR="000320A1" w:rsidRPr="000320A1" w:rsidRDefault="000320A1" w:rsidP="000320A1"/>
    <w:p w14:paraId="5A531C61" w14:textId="77777777" w:rsidR="000320A1" w:rsidRPr="000320A1" w:rsidRDefault="000320A1" w:rsidP="000320A1"/>
    <w:tbl>
      <w:tblPr>
        <w:tblStyle w:val="TableGrid4"/>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2838"/>
        <w:gridCol w:w="6522"/>
      </w:tblGrid>
      <w:tr w:rsidR="000320A1" w:rsidRPr="000320A1" w14:paraId="30037F8B" w14:textId="77777777" w:rsidTr="001A4E76">
        <w:trPr>
          <w:jc w:val="center"/>
        </w:trPr>
        <w:tc>
          <w:tcPr>
            <w:tcW w:w="9360" w:type="dxa"/>
            <w:gridSpan w:val="2"/>
            <w:shd w:val="clear" w:color="auto" w:fill="002060"/>
            <w:tcMar>
              <w:left w:w="115" w:type="dxa"/>
              <w:right w:w="115" w:type="dxa"/>
            </w:tcMar>
            <w:vAlign w:val="center"/>
          </w:tcPr>
          <w:p w14:paraId="417491A0" w14:textId="77777777" w:rsidR="000320A1" w:rsidRPr="000320A1" w:rsidRDefault="00BD51BB" w:rsidP="001A4E76">
            <w:pPr>
              <w:jc w:val="center"/>
              <w:rPr>
                <w:rFonts w:ascii="Arial" w:hAnsi="Arial" w:cs="Arial"/>
                <w:b/>
                <w:sz w:val="20"/>
                <w:szCs w:val="20"/>
              </w:rPr>
            </w:pPr>
            <w:r>
              <w:rPr>
                <w:rFonts w:ascii="Arial" w:hAnsi="Arial" w:cs="Arial"/>
                <w:b/>
                <w:sz w:val="20"/>
                <w:szCs w:val="20"/>
              </w:rPr>
              <w:t xml:space="preserve">CONTENT AREAS OF </w:t>
            </w:r>
            <w:r w:rsidR="000320A1" w:rsidRPr="000320A1">
              <w:rPr>
                <w:rFonts w:ascii="Arial" w:hAnsi="Arial" w:cs="Arial"/>
                <w:b/>
                <w:sz w:val="20"/>
                <w:szCs w:val="20"/>
              </w:rPr>
              <w:t>SCHOLARLY AND PROFESSIONAL ACTIVITIES</w:t>
            </w:r>
            <w:r w:rsidR="00DA358F">
              <w:rPr>
                <w:rFonts w:ascii="Arial" w:hAnsi="Arial" w:cs="Arial"/>
                <w:b/>
                <w:sz w:val="20"/>
                <w:szCs w:val="20"/>
              </w:rPr>
              <w:t xml:space="preserve"> RELATED TO AREAS OF ASSIGNED TEACHING RESPONSIBILITIES</w:t>
            </w:r>
          </w:p>
        </w:tc>
      </w:tr>
      <w:tr w:rsidR="000320A1" w:rsidRPr="000320A1" w14:paraId="7ADA4DE2" w14:textId="77777777" w:rsidTr="009717B2">
        <w:trPr>
          <w:jc w:val="center"/>
        </w:trPr>
        <w:tc>
          <w:tcPr>
            <w:tcW w:w="9360" w:type="dxa"/>
            <w:gridSpan w:val="2"/>
            <w:shd w:val="clear" w:color="auto" w:fill="auto"/>
            <w:tcMar>
              <w:top w:w="0" w:type="dxa"/>
              <w:left w:w="115" w:type="dxa"/>
              <w:bottom w:w="0" w:type="dxa"/>
              <w:right w:w="115" w:type="dxa"/>
            </w:tcMar>
            <w:vAlign w:val="center"/>
          </w:tcPr>
          <w:p w14:paraId="1140B7DD" w14:textId="77777777" w:rsidR="000320A1" w:rsidRPr="000320A1" w:rsidRDefault="000320A1" w:rsidP="000320A1">
            <w:pPr>
              <w:rPr>
                <w:rFonts w:ascii="Arial" w:hAnsi="Arial" w:cs="Arial"/>
                <w:sz w:val="8"/>
                <w:szCs w:val="8"/>
              </w:rPr>
            </w:pPr>
          </w:p>
        </w:tc>
      </w:tr>
      <w:tr w:rsidR="00DA358F" w:rsidRPr="000320A1" w14:paraId="629DA652" w14:textId="77777777" w:rsidTr="00AC3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shd w:val="clear" w:color="auto" w:fill="DEEAF6" w:themeFill="accent1" w:themeFillTint="33"/>
            <w:vAlign w:val="center"/>
          </w:tcPr>
          <w:p w14:paraId="23EAC493" w14:textId="77777777" w:rsidR="00DA358F" w:rsidRPr="000320A1" w:rsidRDefault="00DA358F" w:rsidP="000320A1">
            <w:pPr>
              <w:jc w:val="center"/>
              <w:rPr>
                <w:rFonts w:ascii="Arial" w:hAnsi="Arial" w:cs="Arial"/>
                <w:b/>
                <w:sz w:val="18"/>
                <w:szCs w:val="18"/>
              </w:rPr>
            </w:pPr>
            <w:r>
              <w:rPr>
                <w:rFonts w:ascii="Arial" w:hAnsi="Arial" w:cs="Arial"/>
                <w:b/>
                <w:sz w:val="18"/>
                <w:szCs w:val="18"/>
              </w:rPr>
              <w:t>Content Area/</w:t>
            </w:r>
            <w:r w:rsidRPr="000320A1">
              <w:rPr>
                <w:rFonts w:ascii="Arial" w:hAnsi="Arial" w:cs="Arial"/>
                <w:b/>
                <w:sz w:val="18"/>
                <w:szCs w:val="18"/>
              </w:rPr>
              <w:t>Discipline</w:t>
            </w:r>
          </w:p>
        </w:tc>
        <w:tc>
          <w:tcPr>
            <w:tcW w:w="6522" w:type="dxa"/>
            <w:shd w:val="clear" w:color="auto" w:fill="DEEAF6" w:themeFill="accent1" w:themeFillTint="33"/>
            <w:tcMar>
              <w:left w:w="0" w:type="dxa"/>
              <w:right w:w="0" w:type="dxa"/>
            </w:tcMar>
            <w:vAlign w:val="center"/>
          </w:tcPr>
          <w:p w14:paraId="0083FD6B" w14:textId="77777777" w:rsidR="00DA358F" w:rsidRPr="000320A1" w:rsidRDefault="00DA358F" w:rsidP="000320A1">
            <w:pPr>
              <w:jc w:val="center"/>
              <w:rPr>
                <w:rFonts w:ascii="Arial" w:hAnsi="Arial" w:cs="Arial"/>
                <w:b/>
                <w:sz w:val="18"/>
                <w:szCs w:val="18"/>
              </w:rPr>
            </w:pPr>
            <w:r>
              <w:rPr>
                <w:rFonts w:ascii="Arial" w:hAnsi="Arial" w:cs="Arial"/>
                <w:b/>
                <w:sz w:val="18"/>
                <w:szCs w:val="18"/>
              </w:rPr>
              <w:t>Type of Activity</w:t>
            </w:r>
          </w:p>
        </w:tc>
      </w:tr>
      <w:tr w:rsidR="00DA358F" w:rsidRPr="000320A1" w14:paraId="0D61DD31" w14:textId="77777777" w:rsidTr="00AC3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55027753" w14:textId="77777777" w:rsidR="00DA358F" w:rsidRPr="000320A1" w:rsidRDefault="00DA358F" w:rsidP="000320A1">
            <w:pPr>
              <w:rPr>
                <w:rFonts w:ascii="Arial" w:hAnsi="Arial" w:cs="Arial"/>
                <w:sz w:val="18"/>
                <w:szCs w:val="18"/>
              </w:rPr>
            </w:pPr>
          </w:p>
        </w:tc>
        <w:tc>
          <w:tcPr>
            <w:tcW w:w="6522" w:type="dxa"/>
            <w:tcMar>
              <w:left w:w="0" w:type="dxa"/>
              <w:right w:w="0" w:type="dxa"/>
            </w:tcMar>
            <w:vAlign w:val="center"/>
          </w:tcPr>
          <w:p w14:paraId="5AA880CB" w14:textId="77777777" w:rsidR="00DA358F" w:rsidRPr="000320A1" w:rsidRDefault="00DA358F" w:rsidP="000320A1">
            <w:pPr>
              <w:jc w:val="center"/>
              <w:rPr>
                <w:rFonts w:ascii="Arial" w:hAnsi="Arial" w:cs="Arial"/>
                <w:sz w:val="18"/>
                <w:szCs w:val="18"/>
              </w:rPr>
            </w:pPr>
          </w:p>
        </w:tc>
      </w:tr>
      <w:tr w:rsidR="00DA358F" w:rsidRPr="000320A1" w14:paraId="6CFBF766" w14:textId="77777777" w:rsidTr="00AC3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7E6F546C" w14:textId="77777777" w:rsidR="00DA358F" w:rsidRPr="000320A1" w:rsidRDefault="00DA358F" w:rsidP="000320A1">
            <w:pPr>
              <w:rPr>
                <w:rFonts w:ascii="Arial" w:hAnsi="Arial" w:cs="Arial"/>
                <w:sz w:val="18"/>
                <w:szCs w:val="18"/>
              </w:rPr>
            </w:pPr>
          </w:p>
        </w:tc>
        <w:tc>
          <w:tcPr>
            <w:tcW w:w="6522" w:type="dxa"/>
            <w:tcMar>
              <w:left w:w="0" w:type="dxa"/>
              <w:right w:w="0" w:type="dxa"/>
            </w:tcMar>
            <w:vAlign w:val="center"/>
          </w:tcPr>
          <w:p w14:paraId="1006B936" w14:textId="77777777" w:rsidR="00DA358F" w:rsidRPr="000320A1" w:rsidRDefault="00DA358F" w:rsidP="000320A1">
            <w:pPr>
              <w:jc w:val="center"/>
              <w:rPr>
                <w:rFonts w:ascii="Arial" w:hAnsi="Arial" w:cs="Arial"/>
                <w:sz w:val="18"/>
                <w:szCs w:val="18"/>
              </w:rPr>
            </w:pPr>
          </w:p>
        </w:tc>
      </w:tr>
      <w:tr w:rsidR="00DA358F" w:rsidRPr="000320A1" w14:paraId="0C65644B" w14:textId="77777777" w:rsidTr="00AC3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194EF965" w14:textId="77777777" w:rsidR="00DA358F" w:rsidRPr="000320A1" w:rsidRDefault="00DA358F" w:rsidP="000320A1">
            <w:pPr>
              <w:rPr>
                <w:rFonts w:ascii="Arial" w:hAnsi="Arial" w:cs="Arial"/>
                <w:sz w:val="18"/>
                <w:szCs w:val="18"/>
              </w:rPr>
            </w:pPr>
          </w:p>
        </w:tc>
        <w:tc>
          <w:tcPr>
            <w:tcW w:w="6522" w:type="dxa"/>
            <w:tcMar>
              <w:left w:w="0" w:type="dxa"/>
              <w:right w:w="0" w:type="dxa"/>
            </w:tcMar>
            <w:vAlign w:val="center"/>
          </w:tcPr>
          <w:p w14:paraId="05C25C8E" w14:textId="77777777" w:rsidR="00DA358F" w:rsidRPr="000320A1" w:rsidRDefault="00DA358F" w:rsidP="000320A1">
            <w:pPr>
              <w:jc w:val="center"/>
              <w:rPr>
                <w:rFonts w:ascii="Arial" w:hAnsi="Arial" w:cs="Arial"/>
                <w:sz w:val="18"/>
                <w:szCs w:val="18"/>
              </w:rPr>
            </w:pPr>
          </w:p>
        </w:tc>
      </w:tr>
      <w:tr w:rsidR="00DA358F" w:rsidRPr="000320A1" w14:paraId="04D5276A" w14:textId="77777777" w:rsidTr="00AC3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2838" w:type="dxa"/>
            <w:vAlign w:val="center"/>
          </w:tcPr>
          <w:p w14:paraId="28C54745" w14:textId="77777777" w:rsidR="00DA358F" w:rsidRPr="000320A1" w:rsidRDefault="00DA358F" w:rsidP="00DA358F">
            <w:pPr>
              <w:rPr>
                <w:rFonts w:ascii="Arial" w:hAnsi="Arial" w:cs="Arial"/>
                <w:sz w:val="18"/>
                <w:szCs w:val="18"/>
              </w:rPr>
            </w:pPr>
          </w:p>
        </w:tc>
        <w:tc>
          <w:tcPr>
            <w:tcW w:w="6522" w:type="dxa"/>
            <w:tcMar>
              <w:left w:w="0" w:type="dxa"/>
              <w:right w:w="0" w:type="dxa"/>
            </w:tcMar>
            <w:vAlign w:val="center"/>
          </w:tcPr>
          <w:p w14:paraId="334BFA7C" w14:textId="77777777" w:rsidR="00DA358F" w:rsidRPr="000320A1" w:rsidRDefault="00DA358F" w:rsidP="00DA358F">
            <w:pPr>
              <w:jc w:val="center"/>
              <w:rPr>
                <w:rFonts w:ascii="Arial" w:hAnsi="Arial" w:cs="Arial"/>
                <w:sz w:val="18"/>
                <w:szCs w:val="18"/>
              </w:rPr>
            </w:pPr>
          </w:p>
        </w:tc>
      </w:tr>
    </w:tbl>
    <w:p w14:paraId="0055C21D" w14:textId="77777777" w:rsidR="000320A1" w:rsidRDefault="000320A1" w:rsidP="000320A1"/>
    <w:p w14:paraId="75047347" w14:textId="77777777" w:rsidR="001A4E76" w:rsidRPr="000320A1" w:rsidRDefault="001A4E76" w:rsidP="000320A1"/>
    <w:tbl>
      <w:tblPr>
        <w:tblStyle w:val="TableGrid4"/>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420"/>
        <w:gridCol w:w="1260"/>
        <w:gridCol w:w="1260"/>
        <w:gridCol w:w="3420"/>
      </w:tblGrid>
      <w:tr w:rsidR="000320A1" w:rsidRPr="000320A1" w14:paraId="67CBA1F3" w14:textId="77777777" w:rsidTr="009717B2">
        <w:trPr>
          <w:jc w:val="center"/>
        </w:trPr>
        <w:tc>
          <w:tcPr>
            <w:tcW w:w="9360" w:type="dxa"/>
            <w:gridSpan w:val="4"/>
            <w:shd w:val="clear" w:color="auto" w:fill="002060"/>
            <w:tcMar>
              <w:left w:w="115" w:type="dxa"/>
              <w:right w:w="115" w:type="dxa"/>
            </w:tcMar>
            <w:vAlign w:val="center"/>
          </w:tcPr>
          <w:p w14:paraId="46C75318" w14:textId="77777777" w:rsidR="000320A1" w:rsidRPr="000320A1" w:rsidRDefault="000320A1" w:rsidP="000320A1">
            <w:pPr>
              <w:rPr>
                <w:rFonts w:ascii="Arial" w:hAnsi="Arial" w:cs="Arial"/>
                <w:b/>
                <w:sz w:val="20"/>
                <w:szCs w:val="20"/>
              </w:rPr>
            </w:pPr>
            <w:r w:rsidRPr="000320A1">
              <w:rPr>
                <w:rFonts w:ascii="Arial" w:hAnsi="Arial" w:cs="Arial"/>
                <w:b/>
                <w:sz w:val="20"/>
                <w:szCs w:val="20"/>
              </w:rPr>
              <w:t>TEACHING EXPERIENCE</w:t>
            </w:r>
          </w:p>
        </w:tc>
      </w:tr>
      <w:tr w:rsidR="000320A1" w:rsidRPr="000320A1" w14:paraId="408E04E8" w14:textId="77777777" w:rsidTr="009717B2">
        <w:trPr>
          <w:jc w:val="center"/>
        </w:trPr>
        <w:tc>
          <w:tcPr>
            <w:tcW w:w="9360" w:type="dxa"/>
            <w:gridSpan w:val="4"/>
            <w:shd w:val="clear" w:color="auto" w:fill="auto"/>
            <w:tcMar>
              <w:top w:w="0" w:type="dxa"/>
              <w:left w:w="115" w:type="dxa"/>
              <w:bottom w:w="0" w:type="dxa"/>
              <w:right w:w="115" w:type="dxa"/>
            </w:tcMar>
            <w:vAlign w:val="center"/>
          </w:tcPr>
          <w:p w14:paraId="0A10C624" w14:textId="77777777" w:rsidR="000320A1" w:rsidRPr="000320A1" w:rsidRDefault="000320A1" w:rsidP="000320A1">
            <w:pPr>
              <w:rPr>
                <w:rFonts w:ascii="Arial" w:hAnsi="Arial" w:cs="Arial"/>
                <w:sz w:val="8"/>
                <w:szCs w:val="8"/>
              </w:rPr>
            </w:pPr>
          </w:p>
        </w:tc>
      </w:tr>
      <w:tr w:rsidR="000320A1" w:rsidRPr="000320A1" w14:paraId="0B43ACC0"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shd w:val="clear" w:color="auto" w:fill="DEEAF6" w:themeFill="accent1" w:themeFillTint="33"/>
            <w:vAlign w:val="center"/>
          </w:tcPr>
          <w:p w14:paraId="235F0A1B"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Institution</w:t>
            </w:r>
          </w:p>
        </w:tc>
        <w:tc>
          <w:tcPr>
            <w:tcW w:w="1260" w:type="dxa"/>
            <w:shd w:val="clear" w:color="auto" w:fill="DEEAF6" w:themeFill="accent1" w:themeFillTint="33"/>
            <w:tcMar>
              <w:left w:w="0" w:type="dxa"/>
              <w:right w:w="0" w:type="dxa"/>
            </w:tcMar>
            <w:vAlign w:val="center"/>
          </w:tcPr>
          <w:p w14:paraId="10136EC6"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Years</w:t>
            </w:r>
          </w:p>
        </w:tc>
        <w:tc>
          <w:tcPr>
            <w:tcW w:w="1260" w:type="dxa"/>
            <w:shd w:val="clear" w:color="auto" w:fill="DEEAF6" w:themeFill="accent1" w:themeFillTint="33"/>
            <w:vAlign w:val="center"/>
          </w:tcPr>
          <w:p w14:paraId="548D67E9"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Full-Time or</w:t>
            </w:r>
          </w:p>
          <w:p w14:paraId="4FD84882"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Part-Time</w:t>
            </w:r>
          </w:p>
        </w:tc>
        <w:tc>
          <w:tcPr>
            <w:tcW w:w="3420" w:type="dxa"/>
            <w:shd w:val="clear" w:color="auto" w:fill="DEEAF6" w:themeFill="accent1" w:themeFillTint="33"/>
            <w:tcMar>
              <w:left w:w="0" w:type="dxa"/>
              <w:right w:w="0" w:type="dxa"/>
            </w:tcMar>
            <w:vAlign w:val="center"/>
          </w:tcPr>
          <w:p w14:paraId="37628E86"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Areas of Assigned</w:t>
            </w:r>
          </w:p>
          <w:p w14:paraId="5B0288B7"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Teaching Responsibilities</w:t>
            </w:r>
          </w:p>
        </w:tc>
      </w:tr>
      <w:tr w:rsidR="000320A1" w:rsidRPr="000320A1" w14:paraId="5C6111E2"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tcPr>
          <w:p w14:paraId="3E46F42D" w14:textId="77777777" w:rsidR="000320A1" w:rsidRPr="000320A1" w:rsidRDefault="000320A1" w:rsidP="000320A1">
            <w:pPr>
              <w:rPr>
                <w:rFonts w:ascii="Arial" w:hAnsi="Arial" w:cs="Arial"/>
                <w:sz w:val="18"/>
                <w:szCs w:val="18"/>
              </w:rPr>
            </w:pPr>
          </w:p>
        </w:tc>
        <w:tc>
          <w:tcPr>
            <w:tcW w:w="1260" w:type="dxa"/>
            <w:tcMar>
              <w:left w:w="0" w:type="dxa"/>
              <w:right w:w="0" w:type="dxa"/>
            </w:tcMar>
          </w:tcPr>
          <w:p w14:paraId="4312458E" w14:textId="77777777" w:rsidR="000320A1" w:rsidRPr="000320A1" w:rsidRDefault="000320A1" w:rsidP="000320A1">
            <w:pPr>
              <w:jc w:val="center"/>
              <w:rPr>
                <w:rFonts w:ascii="Arial" w:hAnsi="Arial" w:cs="Arial"/>
                <w:sz w:val="18"/>
                <w:szCs w:val="18"/>
              </w:rPr>
            </w:pPr>
          </w:p>
        </w:tc>
        <w:tc>
          <w:tcPr>
            <w:tcW w:w="1260" w:type="dxa"/>
          </w:tcPr>
          <w:p w14:paraId="2F031EF2" w14:textId="77777777" w:rsidR="000320A1" w:rsidRPr="000320A1" w:rsidRDefault="000320A1" w:rsidP="000320A1">
            <w:pPr>
              <w:jc w:val="center"/>
              <w:rPr>
                <w:rFonts w:ascii="Arial" w:hAnsi="Arial" w:cs="Arial"/>
                <w:sz w:val="18"/>
                <w:szCs w:val="18"/>
              </w:rPr>
            </w:pPr>
          </w:p>
        </w:tc>
        <w:tc>
          <w:tcPr>
            <w:tcW w:w="3420" w:type="dxa"/>
            <w:tcMar>
              <w:left w:w="115" w:type="dxa"/>
              <w:right w:w="115" w:type="dxa"/>
            </w:tcMar>
          </w:tcPr>
          <w:p w14:paraId="25C6F2E5" w14:textId="77777777" w:rsidR="000320A1" w:rsidRPr="000320A1" w:rsidRDefault="000320A1" w:rsidP="000320A1">
            <w:pPr>
              <w:rPr>
                <w:rFonts w:ascii="Arial" w:hAnsi="Arial" w:cs="Arial"/>
                <w:sz w:val="18"/>
                <w:szCs w:val="18"/>
              </w:rPr>
            </w:pPr>
          </w:p>
        </w:tc>
      </w:tr>
      <w:tr w:rsidR="000320A1" w:rsidRPr="000320A1" w14:paraId="21575358"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tcPr>
          <w:p w14:paraId="12F7EB03" w14:textId="77777777" w:rsidR="000320A1" w:rsidRPr="000320A1" w:rsidRDefault="000320A1" w:rsidP="000320A1">
            <w:pPr>
              <w:rPr>
                <w:rFonts w:ascii="Arial" w:hAnsi="Arial" w:cs="Arial"/>
                <w:sz w:val="18"/>
                <w:szCs w:val="18"/>
              </w:rPr>
            </w:pPr>
          </w:p>
        </w:tc>
        <w:tc>
          <w:tcPr>
            <w:tcW w:w="1260" w:type="dxa"/>
            <w:tcMar>
              <w:left w:w="0" w:type="dxa"/>
              <w:right w:w="0" w:type="dxa"/>
            </w:tcMar>
          </w:tcPr>
          <w:p w14:paraId="4BFF98BF" w14:textId="77777777" w:rsidR="000320A1" w:rsidRPr="000320A1" w:rsidRDefault="000320A1" w:rsidP="000320A1">
            <w:pPr>
              <w:jc w:val="center"/>
              <w:rPr>
                <w:rFonts w:ascii="Arial" w:hAnsi="Arial" w:cs="Arial"/>
                <w:sz w:val="18"/>
                <w:szCs w:val="18"/>
              </w:rPr>
            </w:pPr>
          </w:p>
        </w:tc>
        <w:tc>
          <w:tcPr>
            <w:tcW w:w="1260" w:type="dxa"/>
          </w:tcPr>
          <w:p w14:paraId="2793BC3E" w14:textId="77777777" w:rsidR="000320A1" w:rsidRPr="000320A1" w:rsidRDefault="000320A1" w:rsidP="000320A1">
            <w:pPr>
              <w:jc w:val="center"/>
              <w:rPr>
                <w:rFonts w:ascii="Arial" w:hAnsi="Arial" w:cs="Arial"/>
                <w:sz w:val="18"/>
                <w:szCs w:val="18"/>
              </w:rPr>
            </w:pPr>
          </w:p>
        </w:tc>
        <w:tc>
          <w:tcPr>
            <w:tcW w:w="3420" w:type="dxa"/>
            <w:tcMar>
              <w:left w:w="115" w:type="dxa"/>
              <w:right w:w="115" w:type="dxa"/>
            </w:tcMar>
          </w:tcPr>
          <w:p w14:paraId="69A95CBB" w14:textId="77777777" w:rsidR="000320A1" w:rsidRPr="000320A1" w:rsidRDefault="000320A1" w:rsidP="000320A1">
            <w:pPr>
              <w:rPr>
                <w:rFonts w:ascii="Arial" w:hAnsi="Arial" w:cs="Arial"/>
                <w:sz w:val="18"/>
                <w:szCs w:val="18"/>
              </w:rPr>
            </w:pPr>
          </w:p>
        </w:tc>
      </w:tr>
      <w:tr w:rsidR="000320A1" w:rsidRPr="000320A1" w14:paraId="2DBEE8DC"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tcPr>
          <w:p w14:paraId="2E250F8B" w14:textId="77777777" w:rsidR="000320A1" w:rsidRPr="000320A1" w:rsidRDefault="000320A1" w:rsidP="000320A1">
            <w:pPr>
              <w:rPr>
                <w:rFonts w:ascii="Arial" w:hAnsi="Arial" w:cs="Arial"/>
                <w:sz w:val="18"/>
                <w:szCs w:val="18"/>
              </w:rPr>
            </w:pPr>
          </w:p>
        </w:tc>
        <w:tc>
          <w:tcPr>
            <w:tcW w:w="1260" w:type="dxa"/>
            <w:tcMar>
              <w:left w:w="0" w:type="dxa"/>
              <w:right w:w="0" w:type="dxa"/>
            </w:tcMar>
          </w:tcPr>
          <w:p w14:paraId="5ED2004A" w14:textId="77777777" w:rsidR="000320A1" w:rsidRPr="000320A1" w:rsidRDefault="000320A1" w:rsidP="000320A1">
            <w:pPr>
              <w:jc w:val="center"/>
              <w:rPr>
                <w:rFonts w:ascii="Arial" w:hAnsi="Arial" w:cs="Arial"/>
                <w:sz w:val="18"/>
                <w:szCs w:val="18"/>
              </w:rPr>
            </w:pPr>
          </w:p>
        </w:tc>
        <w:tc>
          <w:tcPr>
            <w:tcW w:w="1260" w:type="dxa"/>
          </w:tcPr>
          <w:p w14:paraId="39620AF3" w14:textId="77777777" w:rsidR="000320A1" w:rsidRPr="000320A1" w:rsidRDefault="000320A1" w:rsidP="000320A1">
            <w:pPr>
              <w:jc w:val="center"/>
              <w:rPr>
                <w:rFonts w:ascii="Arial" w:hAnsi="Arial" w:cs="Arial"/>
                <w:sz w:val="18"/>
                <w:szCs w:val="18"/>
              </w:rPr>
            </w:pPr>
          </w:p>
        </w:tc>
        <w:tc>
          <w:tcPr>
            <w:tcW w:w="3420" w:type="dxa"/>
            <w:tcMar>
              <w:left w:w="115" w:type="dxa"/>
              <w:right w:w="115" w:type="dxa"/>
            </w:tcMar>
          </w:tcPr>
          <w:p w14:paraId="014ACD9E" w14:textId="77777777" w:rsidR="000320A1" w:rsidRPr="000320A1" w:rsidRDefault="000320A1" w:rsidP="000320A1">
            <w:pPr>
              <w:rPr>
                <w:rFonts w:ascii="Arial" w:hAnsi="Arial" w:cs="Arial"/>
                <w:sz w:val="18"/>
                <w:szCs w:val="18"/>
              </w:rPr>
            </w:pPr>
          </w:p>
        </w:tc>
      </w:tr>
      <w:tr w:rsidR="000320A1" w:rsidRPr="000320A1" w14:paraId="1F7115DC"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tcPr>
          <w:p w14:paraId="0FF81E30" w14:textId="77777777" w:rsidR="000320A1" w:rsidRPr="000320A1" w:rsidRDefault="000320A1" w:rsidP="000320A1">
            <w:pPr>
              <w:rPr>
                <w:rFonts w:ascii="Arial" w:hAnsi="Arial" w:cs="Arial"/>
                <w:sz w:val="18"/>
                <w:szCs w:val="18"/>
              </w:rPr>
            </w:pPr>
          </w:p>
        </w:tc>
        <w:tc>
          <w:tcPr>
            <w:tcW w:w="1260" w:type="dxa"/>
            <w:tcMar>
              <w:left w:w="0" w:type="dxa"/>
              <w:right w:w="0" w:type="dxa"/>
            </w:tcMar>
          </w:tcPr>
          <w:p w14:paraId="3CAAC362" w14:textId="77777777" w:rsidR="000320A1" w:rsidRPr="000320A1" w:rsidRDefault="000320A1" w:rsidP="000320A1">
            <w:pPr>
              <w:jc w:val="center"/>
              <w:rPr>
                <w:rFonts w:ascii="Arial" w:hAnsi="Arial" w:cs="Arial"/>
                <w:sz w:val="18"/>
                <w:szCs w:val="18"/>
              </w:rPr>
            </w:pPr>
          </w:p>
        </w:tc>
        <w:tc>
          <w:tcPr>
            <w:tcW w:w="1260" w:type="dxa"/>
          </w:tcPr>
          <w:p w14:paraId="7E1661AC" w14:textId="77777777" w:rsidR="000320A1" w:rsidRPr="000320A1" w:rsidRDefault="000320A1" w:rsidP="000320A1">
            <w:pPr>
              <w:jc w:val="center"/>
              <w:rPr>
                <w:rFonts w:ascii="Arial" w:hAnsi="Arial" w:cs="Arial"/>
                <w:sz w:val="18"/>
                <w:szCs w:val="18"/>
              </w:rPr>
            </w:pPr>
          </w:p>
        </w:tc>
        <w:tc>
          <w:tcPr>
            <w:tcW w:w="3420" w:type="dxa"/>
            <w:tcMar>
              <w:left w:w="115" w:type="dxa"/>
              <w:right w:w="115" w:type="dxa"/>
            </w:tcMar>
          </w:tcPr>
          <w:p w14:paraId="3BAE0E8D" w14:textId="77777777" w:rsidR="000320A1" w:rsidRPr="000320A1" w:rsidRDefault="000320A1" w:rsidP="000320A1">
            <w:pPr>
              <w:rPr>
                <w:rFonts w:ascii="Arial" w:hAnsi="Arial" w:cs="Arial"/>
                <w:sz w:val="18"/>
                <w:szCs w:val="18"/>
              </w:rPr>
            </w:pPr>
          </w:p>
        </w:tc>
      </w:tr>
      <w:tr w:rsidR="000320A1" w:rsidRPr="000320A1" w14:paraId="44013AE8"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3420" w:type="dxa"/>
          </w:tcPr>
          <w:p w14:paraId="50605C35" w14:textId="77777777" w:rsidR="000320A1" w:rsidRPr="000320A1" w:rsidRDefault="000320A1" w:rsidP="000320A1">
            <w:pPr>
              <w:rPr>
                <w:rFonts w:ascii="Arial" w:hAnsi="Arial" w:cs="Arial"/>
                <w:sz w:val="18"/>
                <w:szCs w:val="18"/>
              </w:rPr>
            </w:pPr>
          </w:p>
        </w:tc>
        <w:tc>
          <w:tcPr>
            <w:tcW w:w="1260" w:type="dxa"/>
            <w:tcMar>
              <w:left w:w="0" w:type="dxa"/>
              <w:right w:w="0" w:type="dxa"/>
            </w:tcMar>
          </w:tcPr>
          <w:p w14:paraId="1BBE3B71" w14:textId="77777777" w:rsidR="000320A1" w:rsidRPr="000320A1" w:rsidRDefault="000320A1" w:rsidP="000320A1">
            <w:pPr>
              <w:jc w:val="center"/>
              <w:rPr>
                <w:rFonts w:ascii="Arial" w:hAnsi="Arial" w:cs="Arial"/>
                <w:sz w:val="18"/>
                <w:szCs w:val="18"/>
              </w:rPr>
            </w:pPr>
          </w:p>
        </w:tc>
        <w:tc>
          <w:tcPr>
            <w:tcW w:w="1260" w:type="dxa"/>
          </w:tcPr>
          <w:p w14:paraId="6BFB1DE3" w14:textId="77777777" w:rsidR="000320A1" w:rsidRPr="000320A1" w:rsidRDefault="000320A1" w:rsidP="000320A1">
            <w:pPr>
              <w:jc w:val="center"/>
              <w:rPr>
                <w:rFonts w:ascii="Arial" w:hAnsi="Arial" w:cs="Arial"/>
                <w:sz w:val="18"/>
                <w:szCs w:val="18"/>
              </w:rPr>
            </w:pPr>
          </w:p>
        </w:tc>
        <w:tc>
          <w:tcPr>
            <w:tcW w:w="3420" w:type="dxa"/>
            <w:tcMar>
              <w:left w:w="115" w:type="dxa"/>
              <w:right w:w="115" w:type="dxa"/>
            </w:tcMar>
          </w:tcPr>
          <w:p w14:paraId="1BB68461" w14:textId="77777777" w:rsidR="000320A1" w:rsidRPr="000320A1" w:rsidRDefault="000320A1" w:rsidP="000320A1">
            <w:pPr>
              <w:rPr>
                <w:rFonts w:ascii="Arial" w:hAnsi="Arial" w:cs="Arial"/>
                <w:sz w:val="18"/>
                <w:szCs w:val="18"/>
              </w:rPr>
            </w:pPr>
          </w:p>
        </w:tc>
      </w:tr>
      <w:tr w:rsidR="000320A1" w:rsidRPr="000320A1" w14:paraId="1CAC28B1" w14:textId="77777777" w:rsidTr="00971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9360" w:type="dxa"/>
            <w:gridSpan w:val="4"/>
            <w:tcBorders>
              <w:left w:val="nil"/>
              <w:bottom w:val="nil"/>
              <w:right w:val="nil"/>
            </w:tcBorders>
            <w:tcMar>
              <w:left w:w="0" w:type="dxa"/>
              <w:right w:w="0" w:type="dxa"/>
            </w:tcMar>
            <w:vAlign w:val="center"/>
          </w:tcPr>
          <w:p w14:paraId="7E3D9C8F" w14:textId="77777777" w:rsidR="000320A1" w:rsidRPr="000320A1" w:rsidRDefault="000320A1" w:rsidP="000320A1">
            <w:pPr>
              <w:rPr>
                <w:rFonts w:ascii="Arial" w:hAnsi="Arial" w:cs="Arial"/>
                <w:sz w:val="18"/>
                <w:szCs w:val="18"/>
              </w:rPr>
            </w:pPr>
            <w:r w:rsidRPr="000320A1">
              <w:rPr>
                <w:rFonts w:ascii="Arial" w:hAnsi="Arial" w:cs="Arial"/>
                <w:b/>
                <w:sz w:val="18"/>
                <w:szCs w:val="18"/>
              </w:rPr>
              <w:t>Note</w:t>
            </w:r>
            <w:r w:rsidRPr="000320A1">
              <w:rPr>
                <w:rFonts w:ascii="Arial" w:hAnsi="Arial" w:cs="Arial"/>
                <w:sz w:val="18"/>
                <w:szCs w:val="18"/>
              </w:rPr>
              <w:t>: Please begin with your experience at your current institution followed by your experience at previous institutions</w:t>
            </w:r>
            <w:r w:rsidRPr="00DA358F">
              <w:rPr>
                <w:rFonts w:ascii="Arial" w:hAnsi="Arial" w:cs="Arial"/>
                <w:sz w:val="18"/>
                <w:szCs w:val="18"/>
              </w:rPr>
              <w:t>.</w:t>
            </w:r>
            <w:r w:rsidR="00DA358F" w:rsidRPr="00DA358F">
              <w:rPr>
                <w:rFonts w:ascii="Arial" w:hAnsi="Arial" w:cs="Arial"/>
                <w:sz w:val="18"/>
                <w:szCs w:val="18"/>
              </w:rPr>
              <w:t xml:space="preserve"> </w:t>
            </w:r>
            <w:r w:rsidR="00DA358F" w:rsidRPr="00DA358F">
              <w:rPr>
                <w:rFonts w:ascii="Arial" w:hAnsi="Arial" w:cs="Arial"/>
                <w:b/>
                <w:sz w:val="18"/>
                <w:szCs w:val="18"/>
                <w:u w:val="single"/>
              </w:rPr>
              <w:t>If this is detailed in the resume or vita, indicate the page in the resume or vita where this information is located.</w:t>
            </w:r>
          </w:p>
        </w:tc>
      </w:tr>
    </w:tbl>
    <w:p w14:paraId="13A1C2D4" w14:textId="77777777" w:rsidR="000320A1" w:rsidRPr="000320A1" w:rsidRDefault="000320A1" w:rsidP="000320A1"/>
    <w:p w14:paraId="3FBBFF28" w14:textId="77777777" w:rsidR="000320A1" w:rsidRDefault="000320A1" w:rsidP="00A33689">
      <w:pPr>
        <w:rPr>
          <w:rFonts w:ascii="Arial" w:hAnsi="Arial" w:cs="Arial"/>
          <w:sz w:val="20"/>
          <w:szCs w:val="20"/>
        </w:rPr>
      </w:pPr>
    </w:p>
    <w:p w14:paraId="2A386797" w14:textId="77777777" w:rsidR="000320A1" w:rsidRDefault="000320A1" w:rsidP="00A33689">
      <w:pPr>
        <w:rPr>
          <w:rFonts w:ascii="Arial" w:hAnsi="Arial" w:cs="Arial"/>
          <w:sz w:val="20"/>
          <w:szCs w:val="20"/>
        </w:rPr>
      </w:pPr>
    </w:p>
    <w:p w14:paraId="50EADF53" w14:textId="77777777" w:rsidR="000320A1" w:rsidRDefault="000320A1" w:rsidP="00A33689">
      <w:pPr>
        <w:rPr>
          <w:rFonts w:ascii="Arial" w:hAnsi="Arial" w:cs="Arial"/>
          <w:sz w:val="20"/>
          <w:szCs w:val="20"/>
        </w:rPr>
      </w:pPr>
    </w:p>
    <w:p w14:paraId="5D865A54" w14:textId="77777777" w:rsidR="000320A1" w:rsidRDefault="000320A1" w:rsidP="00A33689">
      <w:pPr>
        <w:rPr>
          <w:rFonts w:ascii="Arial" w:hAnsi="Arial" w:cs="Arial"/>
          <w:sz w:val="20"/>
          <w:szCs w:val="20"/>
        </w:rPr>
      </w:pPr>
    </w:p>
    <w:p w14:paraId="064426EE" w14:textId="77777777" w:rsidR="00A83988" w:rsidRDefault="00A83988" w:rsidP="000320A1">
      <w:pPr>
        <w:pStyle w:val="Heading2"/>
        <w:tabs>
          <w:tab w:val="left" w:pos="3560"/>
          <w:tab w:val="center" w:pos="4680"/>
        </w:tabs>
        <w:rPr>
          <w:sz w:val="24"/>
          <w:szCs w:val="24"/>
        </w:rPr>
        <w:sectPr w:rsidR="00A83988" w:rsidSect="00AC38F0">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9626D7" w14:textId="77777777" w:rsidR="000320A1" w:rsidRPr="000320A1" w:rsidRDefault="000320A1" w:rsidP="004D1113">
      <w:pPr>
        <w:pStyle w:val="Heading2"/>
      </w:pPr>
      <w:bookmarkStart w:id="148" w:name="_Toc502852351"/>
      <w:r w:rsidRPr="000320A1">
        <w:lastRenderedPageBreak/>
        <w:t xml:space="preserve">Appendix </w:t>
      </w:r>
      <w:r w:rsidR="006E5878">
        <w:t>C</w:t>
      </w:r>
      <w:r w:rsidR="007F3A90">
        <w:t>: Qualification Justification for Business Faculty</w:t>
      </w:r>
      <w:bookmarkEnd w:id="148"/>
    </w:p>
    <w:p w14:paraId="3E5CF0A7" w14:textId="77777777" w:rsidR="000320A1" w:rsidRDefault="000320A1"/>
    <w:tbl>
      <w:tblPr>
        <w:tblStyle w:val="TableGrid5"/>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12960"/>
      </w:tblGrid>
      <w:tr w:rsidR="000320A1" w:rsidRPr="000320A1" w14:paraId="3D00093E" w14:textId="77777777" w:rsidTr="000320A1">
        <w:trPr>
          <w:trHeight w:val="20"/>
          <w:jc w:val="center"/>
        </w:trPr>
        <w:tc>
          <w:tcPr>
            <w:tcW w:w="12960" w:type="dxa"/>
            <w:shd w:val="clear" w:color="auto" w:fill="002060"/>
            <w:tcMar>
              <w:left w:w="115" w:type="dxa"/>
              <w:bottom w:w="115" w:type="dxa"/>
            </w:tcMar>
            <w:vAlign w:val="center"/>
          </w:tcPr>
          <w:p w14:paraId="0E891BE6" w14:textId="77777777" w:rsidR="000320A1" w:rsidRPr="000320A1" w:rsidRDefault="000320A1" w:rsidP="000320A1">
            <w:pPr>
              <w:jc w:val="center"/>
              <w:rPr>
                <w:rFonts w:ascii="Arial" w:hAnsi="Arial" w:cs="Arial"/>
                <w:b/>
                <w:sz w:val="20"/>
                <w:szCs w:val="20"/>
              </w:rPr>
            </w:pPr>
            <w:r w:rsidRPr="000320A1">
              <w:rPr>
                <w:rFonts w:ascii="Arial" w:hAnsi="Arial" w:cs="Arial"/>
                <w:b/>
                <w:sz w:val="20"/>
                <w:szCs w:val="20"/>
              </w:rPr>
              <w:t xml:space="preserve">QUALIFICATION JUSTIFICATION FOR </w:t>
            </w:r>
            <w:r w:rsidR="005C134D">
              <w:rPr>
                <w:rFonts w:ascii="Arial" w:hAnsi="Arial" w:cs="Arial"/>
                <w:b/>
                <w:sz w:val="20"/>
                <w:szCs w:val="20"/>
              </w:rPr>
              <w:t>BUSINESS</w:t>
            </w:r>
            <w:r w:rsidRPr="000320A1">
              <w:rPr>
                <w:rFonts w:ascii="Arial" w:hAnsi="Arial" w:cs="Arial"/>
                <w:b/>
                <w:sz w:val="20"/>
                <w:szCs w:val="20"/>
              </w:rPr>
              <w:t xml:space="preserve"> FACULTY</w:t>
            </w:r>
          </w:p>
        </w:tc>
      </w:tr>
    </w:tbl>
    <w:p w14:paraId="456F5C53" w14:textId="77777777" w:rsidR="000320A1" w:rsidRPr="000320A1" w:rsidRDefault="000320A1" w:rsidP="000320A1"/>
    <w:p w14:paraId="5C35BCF5" w14:textId="77777777" w:rsidR="000320A1" w:rsidRPr="000320A1" w:rsidRDefault="000320A1" w:rsidP="000320A1">
      <w:pPr>
        <w:rPr>
          <w:rFonts w:ascii="Arial" w:hAnsi="Arial" w:cs="Arial"/>
          <w:sz w:val="20"/>
          <w:szCs w:val="20"/>
        </w:rPr>
      </w:pPr>
      <w:r w:rsidRPr="000320A1">
        <w:rPr>
          <w:rFonts w:ascii="Arial" w:hAnsi="Arial" w:cs="Arial"/>
          <w:sz w:val="20"/>
          <w:szCs w:val="20"/>
        </w:rPr>
        <w:t>In the form below, (i) list each teaching discipline on a separate line, (ii) identify a qualification level for that discipline, (iii) specify the basis (or bases) for assigning that qualification level, and (iv) provide a summary justification for each basis used to es</w:t>
      </w:r>
      <w:r w:rsidR="00B879F5">
        <w:rPr>
          <w:rFonts w:ascii="Arial" w:hAnsi="Arial" w:cs="Arial"/>
          <w:sz w:val="20"/>
          <w:szCs w:val="20"/>
        </w:rPr>
        <w:t>tablish the qualification level</w:t>
      </w:r>
      <w:r w:rsidRPr="000320A1">
        <w:rPr>
          <w:rFonts w:ascii="Arial" w:hAnsi="Arial" w:cs="Arial"/>
          <w:sz w:val="20"/>
          <w:szCs w:val="20"/>
        </w:rPr>
        <w:t>).</w:t>
      </w:r>
    </w:p>
    <w:p w14:paraId="149EF6EC" w14:textId="77777777" w:rsidR="000320A1" w:rsidRPr="000320A1" w:rsidRDefault="000320A1" w:rsidP="000320A1">
      <w:pPr>
        <w:rPr>
          <w:rFonts w:ascii="Arial" w:hAnsi="Arial" w:cs="Arial"/>
          <w:sz w:val="20"/>
          <w:szCs w:val="20"/>
        </w:rPr>
      </w:pPr>
    </w:p>
    <w:p w14:paraId="31736F23" w14:textId="77777777" w:rsidR="000320A1" w:rsidRPr="000320A1" w:rsidRDefault="000320A1" w:rsidP="000320A1">
      <w:pPr>
        <w:rPr>
          <w:rFonts w:ascii="Arial" w:hAnsi="Arial" w:cs="Arial"/>
          <w:sz w:val="20"/>
          <w:szCs w:val="20"/>
        </w:rPr>
      </w:pPr>
      <w:r w:rsidRPr="000320A1">
        <w:rPr>
          <w:rFonts w:ascii="Arial" w:hAnsi="Arial" w:cs="Arial"/>
          <w:sz w:val="20"/>
          <w:szCs w:val="20"/>
        </w:rPr>
        <w:t>In completing the form, use the following code designations:</w:t>
      </w:r>
    </w:p>
    <w:p w14:paraId="347B5C6B" w14:textId="77777777" w:rsidR="000320A1" w:rsidRPr="000320A1" w:rsidRDefault="000320A1" w:rsidP="000320A1">
      <w:pPr>
        <w:rPr>
          <w:rFonts w:ascii="Arial" w:hAnsi="Arial" w:cs="Arial"/>
          <w:sz w:val="20"/>
          <w:szCs w:val="20"/>
        </w:rPr>
      </w:pPr>
    </w:p>
    <w:tbl>
      <w:tblPr>
        <w:tblStyle w:val="TableGrid5"/>
        <w:tblW w:w="11160" w:type="dxa"/>
        <w:jc w:val="center"/>
        <w:tblLayout w:type="fixed"/>
        <w:tblCellMar>
          <w:top w:w="115" w:type="dxa"/>
          <w:left w:w="115" w:type="dxa"/>
          <w:bottom w:w="115" w:type="dxa"/>
          <w:right w:w="115" w:type="dxa"/>
        </w:tblCellMar>
        <w:tblLook w:val="04A0" w:firstRow="1" w:lastRow="0" w:firstColumn="1" w:lastColumn="0" w:noHBand="0" w:noVBand="1"/>
      </w:tblPr>
      <w:tblGrid>
        <w:gridCol w:w="3780"/>
        <w:gridCol w:w="3510"/>
        <w:gridCol w:w="3870"/>
      </w:tblGrid>
      <w:tr w:rsidR="001A4E76" w:rsidRPr="000320A1" w14:paraId="2D671917" w14:textId="77777777" w:rsidTr="001A4E76">
        <w:trPr>
          <w:trHeight w:val="144"/>
          <w:jc w:val="center"/>
        </w:trPr>
        <w:tc>
          <w:tcPr>
            <w:tcW w:w="3780" w:type="dxa"/>
            <w:tcBorders>
              <w:top w:val="nil"/>
              <w:left w:val="nil"/>
              <w:bottom w:val="nil"/>
              <w:right w:val="nil"/>
            </w:tcBorders>
            <w:tcMar>
              <w:top w:w="0" w:type="dxa"/>
              <w:left w:w="0" w:type="dxa"/>
              <w:bottom w:w="0" w:type="dxa"/>
            </w:tcMar>
          </w:tcPr>
          <w:p w14:paraId="7B955261" w14:textId="77777777" w:rsidR="001A4E76" w:rsidRPr="000320A1" w:rsidRDefault="001A4E76" w:rsidP="000320A1">
            <w:pPr>
              <w:rPr>
                <w:rFonts w:ascii="Arial" w:hAnsi="Arial" w:cs="Arial"/>
                <w:sz w:val="18"/>
                <w:szCs w:val="18"/>
              </w:rPr>
            </w:pPr>
            <w:r w:rsidRPr="000320A1">
              <w:rPr>
                <w:rFonts w:ascii="Arial" w:hAnsi="Arial" w:cs="Arial"/>
                <w:b/>
                <w:sz w:val="18"/>
                <w:szCs w:val="18"/>
              </w:rPr>
              <w:t>Qualification Levels</w:t>
            </w:r>
            <w:r w:rsidRPr="000320A1">
              <w:rPr>
                <w:rFonts w:ascii="Arial" w:hAnsi="Arial" w:cs="Arial"/>
                <w:sz w:val="18"/>
                <w:szCs w:val="18"/>
              </w:rPr>
              <w:t>:</w:t>
            </w:r>
          </w:p>
          <w:p w14:paraId="2A864774" w14:textId="77777777" w:rsidR="001A4E76" w:rsidRPr="000320A1" w:rsidRDefault="00173295" w:rsidP="00F016E8">
            <w:pPr>
              <w:numPr>
                <w:ilvl w:val="0"/>
                <w:numId w:val="85"/>
              </w:numPr>
              <w:spacing w:before="100"/>
              <w:ind w:left="288" w:hanging="288"/>
              <w:rPr>
                <w:rFonts w:ascii="Arial" w:hAnsi="Arial" w:cs="Arial"/>
                <w:sz w:val="18"/>
                <w:szCs w:val="18"/>
              </w:rPr>
            </w:pPr>
            <w:r>
              <w:rPr>
                <w:rFonts w:ascii="Arial" w:hAnsi="Arial" w:cs="Arial"/>
                <w:sz w:val="18"/>
                <w:szCs w:val="18"/>
              </w:rPr>
              <w:t>Academically</w:t>
            </w:r>
            <w:r w:rsidR="001A4E76" w:rsidRPr="000320A1">
              <w:rPr>
                <w:rFonts w:ascii="Arial" w:hAnsi="Arial" w:cs="Arial"/>
                <w:sz w:val="18"/>
                <w:szCs w:val="18"/>
              </w:rPr>
              <w:t xml:space="preserve">-Qualified: </w:t>
            </w:r>
            <w:r>
              <w:rPr>
                <w:rFonts w:ascii="Arial" w:hAnsi="Arial" w:cs="Arial"/>
                <w:sz w:val="18"/>
                <w:szCs w:val="18"/>
              </w:rPr>
              <w:t>A</w:t>
            </w:r>
            <w:r w:rsidR="001A4E76" w:rsidRPr="000320A1">
              <w:rPr>
                <w:rFonts w:ascii="Arial" w:hAnsi="Arial" w:cs="Arial"/>
                <w:sz w:val="18"/>
                <w:szCs w:val="18"/>
              </w:rPr>
              <w:t>Q</w:t>
            </w:r>
          </w:p>
          <w:p w14:paraId="7C6FFC7C" w14:textId="77777777" w:rsidR="001A4E76" w:rsidRPr="000320A1" w:rsidRDefault="001A4E76" w:rsidP="00F016E8">
            <w:pPr>
              <w:numPr>
                <w:ilvl w:val="0"/>
                <w:numId w:val="85"/>
              </w:numPr>
              <w:spacing w:before="100"/>
              <w:ind w:left="288" w:hanging="288"/>
              <w:rPr>
                <w:rFonts w:ascii="Arial" w:hAnsi="Arial" w:cs="Arial"/>
                <w:sz w:val="18"/>
                <w:szCs w:val="18"/>
              </w:rPr>
            </w:pPr>
            <w:r w:rsidRPr="000320A1">
              <w:rPr>
                <w:rFonts w:ascii="Arial" w:hAnsi="Arial" w:cs="Arial"/>
                <w:sz w:val="18"/>
                <w:szCs w:val="18"/>
              </w:rPr>
              <w:t>Professionally-Qualified: PQ</w:t>
            </w:r>
          </w:p>
          <w:p w14:paraId="6F362EF5" w14:textId="77777777" w:rsidR="001A4E76" w:rsidRPr="000320A1" w:rsidRDefault="001A4E76" w:rsidP="00F016E8">
            <w:pPr>
              <w:numPr>
                <w:ilvl w:val="0"/>
                <w:numId w:val="85"/>
              </w:numPr>
              <w:spacing w:before="100"/>
              <w:ind w:left="288" w:hanging="288"/>
              <w:rPr>
                <w:rFonts w:ascii="Arial" w:hAnsi="Arial" w:cs="Arial"/>
                <w:sz w:val="18"/>
                <w:szCs w:val="18"/>
              </w:rPr>
            </w:pPr>
            <w:r w:rsidRPr="000320A1">
              <w:rPr>
                <w:rFonts w:ascii="Arial" w:hAnsi="Arial" w:cs="Arial"/>
                <w:sz w:val="18"/>
                <w:szCs w:val="18"/>
              </w:rPr>
              <w:t>Other Qualification Level: O</w:t>
            </w:r>
            <w:r>
              <w:rPr>
                <w:rFonts w:ascii="Arial" w:hAnsi="Arial" w:cs="Arial"/>
                <w:sz w:val="18"/>
                <w:szCs w:val="18"/>
              </w:rPr>
              <w:t>QL</w:t>
            </w:r>
          </w:p>
        </w:tc>
        <w:tc>
          <w:tcPr>
            <w:tcW w:w="3510" w:type="dxa"/>
            <w:tcBorders>
              <w:top w:val="nil"/>
              <w:left w:val="nil"/>
              <w:bottom w:val="nil"/>
              <w:right w:val="nil"/>
            </w:tcBorders>
            <w:tcMar>
              <w:top w:w="0" w:type="dxa"/>
              <w:bottom w:w="0" w:type="dxa"/>
            </w:tcMar>
          </w:tcPr>
          <w:p w14:paraId="0CB46E69" w14:textId="77777777" w:rsidR="001A4E76" w:rsidRPr="000320A1" w:rsidRDefault="001A4E76" w:rsidP="000320A1">
            <w:pPr>
              <w:ind w:left="432" w:hanging="432"/>
              <w:rPr>
                <w:rFonts w:ascii="Arial" w:hAnsi="Arial" w:cs="Arial"/>
                <w:sz w:val="18"/>
                <w:szCs w:val="18"/>
              </w:rPr>
            </w:pPr>
            <w:r w:rsidRPr="000320A1">
              <w:rPr>
                <w:rFonts w:ascii="Arial" w:hAnsi="Arial" w:cs="Arial"/>
                <w:b/>
                <w:sz w:val="18"/>
                <w:szCs w:val="18"/>
              </w:rPr>
              <w:t>Basis for Qualification</w:t>
            </w:r>
            <w:r w:rsidRPr="000320A1">
              <w:rPr>
                <w:rFonts w:ascii="Arial" w:hAnsi="Arial" w:cs="Arial"/>
                <w:sz w:val="18"/>
                <w:szCs w:val="18"/>
              </w:rPr>
              <w:t>:</w:t>
            </w:r>
          </w:p>
          <w:p w14:paraId="00FC59F0" w14:textId="77777777" w:rsidR="001A4E76" w:rsidRPr="000320A1" w:rsidRDefault="001A4E76" w:rsidP="00F016E8">
            <w:pPr>
              <w:numPr>
                <w:ilvl w:val="0"/>
                <w:numId w:val="86"/>
              </w:numPr>
              <w:spacing w:before="100"/>
              <w:ind w:left="288" w:hanging="288"/>
              <w:rPr>
                <w:rFonts w:ascii="Arial" w:hAnsi="Arial" w:cs="Arial"/>
                <w:sz w:val="18"/>
                <w:szCs w:val="18"/>
              </w:rPr>
            </w:pPr>
            <w:r w:rsidRPr="000320A1">
              <w:rPr>
                <w:rFonts w:ascii="Arial" w:hAnsi="Arial" w:cs="Arial"/>
                <w:sz w:val="18"/>
                <w:szCs w:val="18"/>
              </w:rPr>
              <w:t>Earned In-Field Degree: D-IF</w:t>
            </w:r>
          </w:p>
          <w:p w14:paraId="6C12EA9B" w14:textId="77777777" w:rsidR="001A4E76" w:rsidRPr="000320A1" w:rsidRDefault="001A4E76" w:rsidP="00F016E8">
            <w:pPr>
              <w:numPr>
                <w:ilvl w:val="0"/>
                <w:numId w:val="86"/>
              </w:numPr>
              <w:spacing w:before="100"/>
              <w:ind w:left="288" w:hanging="288"/>
              <w:rPr>
                <w:rFonts w:ascii="Arial" w:hAnsi="Arial" w:cs="Arial"/>
                <w:sz w:val="18"/>
                <w:szCs w:val="18"/>
              </w:rPr>
            </w:pPr>
            <w:r w:rsidRPr="000320A1">
              <w:rPr>
                <w:rFonts w:ascii="Arial" w:hAnsi="Arial" w:cs="Arial"/>
                <w:sz w:val="18"/>
                <w:szCs w:val="18"/>
              </w:rPr>
              <w:t>Earned Out-of-Field Degree: D-OF</w:t>
            </w:r>
          </w:p>
          <w:p w14:paraId="2CBF32C6" w14:textId="77777777" w:rsidR="001A4E76" w:rsidRDefault="001A4E76" w:rsidP="001A4E76">
            <w:pPr>
              <w:numPr>
                <w:ilvl w:val="0"/>
                <w:numId w:val="86"/>
              </w:numPr>
              <w:spacing w:before="100"/>
              <w:ind w:left="288" w:hanging="288"/>
              <w:rPr>
                <w:rFonts w:ascii="Arial" w:hAnsi="Arial" w:cs="Arial"/>
                <w:sz w:val="18"/>
                <w:szCs w:val="18"/>
              </w:rPr>
            </w:pPr>
            <w:r w:rsidRPr="000320A1">
              <w:rPr>
                <w:rFonts w:ascii="Arial" w:hAnsi="Arial" w:cs="Arial"/>
                <w:sz w:val="18"/>
                <w:szCs w:val="18"/>
              </w:rPr>
              <w:t xml:space="preserve">In-Field ABD: ABD </w:t>
            </w:r>
          </w:p>
          <w:p w14:paraId="3E0B9BB0" w14:textId="77777777" w:rsidR="001A4E76" w:rsidRDefault="001A4E76" w:rsidP="001A4E76">
            <w:pPr>
              <w:numPr>
                <w:ilvl w:val="0"/>
                <w:numId w:val="86"/>
              </w:numPr>
              <w:spacing w:before="100"/>
              <w:ind w:left="288" w:hanging="288"/>
              <w:rPr>
                <w:rFonts w:ascii="Arial" w:hAnsi="Arial" w:cs="Arial"/>
                <w:sz w:val="18"/>
                <w:szCs w:val="18"/>
              </w:rPr>
            </w:pPr>
            <w:r w:rsidRPr="001A4E76">
              <w:rPr>
                <w:rFonts w:ascii="Arial" w:hAnsi="Arial" w:cs="Arial"/>
                <w:sz w:val="18"/>
                <w:szCs w:val="18"/>
              </w:rPr>
              <w:t>Graduate Course Work: GCW</w:t>
            </w:r>
          </w:p>
          <w:p w14:paraId="5E608CE5" w14:textId="77777777" w:rsidR="00B879F5" w:rsidRPr="00151905" w:rsidRDefault="00B879F5" w:rsidP="001A4E76">
            <w:pPr>
              <w:numPr>
                <w:ilvl w:val="0"/>
                <w:numId w:val="86"/>
              </w:numPr>
              <w:spacing w:before="100"/>
              <w:ind w:left="288" w:hanging="288"/>
              <w:rPr>
                <w:rFonts w:ascii="Arial" w:hAnsi="Arial" w:cs="Arial"/>
                <w:sz w:val="18"/>
                <w:szCs w:val="18"/>
              </w:rPr>
            </w:pPr>
            <w:r>
              <w:rPr>
                <w:rFonts w:ascii="Arial" w:hAnsi="Arial" w:cs="Arial"/>
                <w:sz w:val="18"/>
                <w:szCs w:val="18"/>
              </w:rPr>
              <w:t>Scholarly Activities: SA</w:t>
            </w:r>
          </w:p>
        </w:tc>
        <w:tc>
          <w:tcPr>
            <w:tcW w:w="3870" w:type="dxa"/>
            <w:tcBorders>
              <w:top w:val="nil"/>
              <w:left w:val="nil"/>
              <w:bottom w:val="nil"/>
              <w:right w:val="nil"/>
            </w:tcBorders>
          </w:tcPr>
          <w:p w14:paraId="390A24DA" w14:textId="77777777" w:rsidR="001A4E76" w:rsidRPr="001A4E76" w:rsidRDefault="00B879F5" w:rsidP="001A4E76">
            <w:pPr>
              <w:numPr>
                <w:ilvl w:val="0"/>
                <w:numId w:val="86"/>
              </w:numPr>
              <w:spacing w:before="300"/>
              <w:ind w:left="288" w:hanging="288"/>
              <w:rPr>
                <w:rFonts w:ascii="Arial" w:hAnsi="Arial" w:cs="Arial"/>
                <w:sz w:val="18"/>
                <w:szCs w:val="18"/>
              </w:rPr>
            </w:pPr>
            <w:r>
              <w:rPr>
                <w:rFonts w:ascii="Arial" w:hAnsi="Arial" w:cs="Arial"/>
                <w:sz w:val="18"/>
                <w:szCs w:val="18"/>
              </w:rPr>
              <w:t>Professional Activities: PA</w:t>
            </w:r>
            <w:r w:rsidR="001A4E76" w:rsidRPr="001A4E76">
              <w:rPr>
                <w:rFonts w:ascii="Arial" w:hAnsi="Arial" w:cs="Arial"/>
                <w:sz w:val="18"/>
                <w:szCs w:val="18"/>
              </w:rPr>
              <w:t xml:space="preserve"> </w:t>
            </w:r>
          </w:p>
          <w:p w14:paraId="55349C1B" w14:textId="77777777" w:rsidR="001A4E76" w:rsidRDefault="001A4E76" w:rsidP="001A4E76">
            <w:pPr>
              <w:numPr>
                <w:ilvl w:val="0"/>
                <w:numId w:val="86"/>
              </w:numPr>
              <w:spacing w:before="100"/>
              <w:ind w:left="288" w:hanging="288"/>
              <w:rPr>
                <w:rFonts w:ascii="Arial" w:hAnsi="Arial" w:cs="Arial"/>
                <w:sz w:val="18"/>
                <w:szCs w:val="18"/>
              </w:rPr>
            </w:pPr>
            <w:r>
              <w:rPr>
                <w:rFonts w:ascii="Arial" w:hAnsi="Arial" w:cs="Arial"/>
                <w:sz w:val="18"/>
                <w:szCs w:val="18"/>
              </w:rPr>
              <w:t>Professional Experience: PE</w:t>
            </w:r>
          </w:p>
          <w:p w14:paraId="5E559AA3" w14:textId="77777777" w:rsidR="001A4E76" w:rsidRDefault="001A4E76" w:rsidP="001A4E76">
            <w:pPr>
              <w:numPr>
                <w:ilvl w:val="0"/>
                <w:numId w:val="86"/>
              </w:numPr>
              <w:spacing w:before="100"/>
              <w:ind w:left="288" w:hanging="288"/>
              <w:rPr>
                <w:rFonts w:ascii="Arial" w:hAnsi="Arial" w:cs="Arial"/>
                <w:sz w:val="18"/>
                <w:szCs w:val="18"/>
              </w:rPr>
            </w:pPr>
            <w:r>
              <w:rPr>
                <w:rFonts w:ascii="Arial" w:hAnsi="Arial" w:cs="Arial"/>
                <w:sz w:val="18"/>
                <w:szCs w:val="18"/>
              </w:rPr>
              <w:t>Professional Certifications: PC</w:t>
            </w:r>
          </w:p>
          <w:p w14:paraId="151A4F76" w14:textId="77777777" w:rsidR="001A4E76" w:rsidRPr="000320A1" w:rsidRDefault="001A4E76" w:rsidP="001A4E76">
            <w:pPr>
              <w:numPr>
                <w:ilvl w:val="0"/>
                <w:numId w:val="86"/>
              </w:numPr>
              <w:spacing w:before="100"/>
              <w:ind w:left="288" w:hanging="288"/>
              <w:rPr>
                <w:rFonts w:ascii="Arial" w:hAnsi="Arial" w:cs="Arial"/>
                <w:sz w:val="18"/>
                <w:szCs w:val="18"/>
              </w:rPr>
            </w:pPr>
            <w:r w:rsidRPr="000320A1">
              <w:rPr>
                <w:rFonts w:ascii="Arial" w:hAnsi="Arial" w:cs="Arial"/>
                <w:sz w:val="18"/>
                <w:szCs w:val="18"/>
              </w:rPr>
              <w:t>Teaching Experience: TE</w:t>
            </w:r>
          </w:p>
        </w:tc>
      </w:tr>
    </w:tbl>
    <w:p w14:paraId="673A5C2C" w14:textId="77777777" w:rsidR="000320A1" w:rsidRPr="000320A1" w:rsidRDefault="000320A1" w:rsidP="000320A1">
      <w:pPr>
        <w:rPr>
          <w:rFonts w:ascii="Arial" w:hAnsi="Arial" w:cs="Arial"/>
          <w:sz w:val="20"/>
          <w:szCs w:val="20"/>
        </w:rPr>
      </w:pPr>
    </w:p>
    <w:p w14:paraId="44EEF580" w14:textId="1F5598FF" w:rsidR="000320A1" w:rsidRPr="000320A1" w:rsidRDefault="000320A1" w:rsidP="000320A1">
      <w:pPr>
        <w:rPr>
          <w:rFonts w:ascii="Arial" w:hAnsi="Arial" w:cs="Arial"/>
          <w:sz w:val="20"/>
          <w:szCs w:val="20"/>
        </w:rPr>
      </w:pPr>
      <w:r w:rsidRPr="000320A1">
        <w:rPr>
          <w:rFonts w:ascii="Arial" w:hAnsi="Arial" w:cs="Arial"/>
          <w:sz w:val="20"/>
          <w:szCs w:val="20"/>
        </w:rPr>
        <w:t xml:space="preserve">Supporting evidence for qualification justifications must be identified in the curriculum vitae of faculty members and </w:t>
      </w:r>
      <w:r w:rsidR="00D17F62">
        <w:rPr>
          <w:rFonts w:ascii="Arial" w:hAnsi="Arial" w:cs="Arial"/>
          <w:sz w:val="20"/>
          <w:szCs w:val="20"/>
        </w:rPr>
        <w:t>must be available for review by t</w:t>
      </w:r>
      <w:r w:rsidRPr="000320A1">
        <w:rPr>
          <w:rFonts w:ascii="Arial" w:hAnsi="Arial" w:cs="Arial"/>
          <w:sz w:val="20"/>
          <w:szCs w:val="20"/>
        </w:rPr>
        <w:t xml:space="preserve">he </w:t>
      </w:r>
      <w:r w:rsidR="00662F2F">
        <w:rPr>
          <w:rFonts w:ascii="Arial" w:hAnsi="Arial" w:cs="Arial"/>
          <w:sz w:val="20"/>
          <w:szCs w:val="20"/>
        </w:rPr>
        <w:t>site visit</w:t>
      </w:r>
      <w:r w:rsidRPr="000320A1">
        <w:rPr>
          <w:rFonts w:ascii="Arial" w:hAnsi="Arial" w:cs="Arial"/>
          <w:sz w:val="20"/>
          <w:szCs w:val="20"/>
        </w:rPr>
        <w:t xml:space="preserve"> team. Separate tables are provided for </w:t>
      </w:r>
      <w:r w:rsidR="0015691A">
        <w:rPr>
          <w:rFonts w:ascii="Arial" w:hAnsi="Arial" w:cs="Arial"/>
          <w:sz w:val="20"/>
          <w:szCs w:val="20"/>
        </w:rPr>
        <w:t xml:space="preserve">associate-, </w:t>
      </w:r>
      <w:r w:rsidRPr="000320A1">
        <w:rPr>
          <w:rFonts w:ascii="Arial" w:hAnsi="Arial" w:cs="Arial"/>
          <w:sz w:val="20"/>
          <w:szCs w:val="20"/>
        </w:rPr>
        <w:t>bachelor’s-</w:t>
      </w:r>
      <w:r w:rsidR="0015691A">
        <w:rPr>
          <w:rFonts w:ascii="Arial" w:hAnsi="Arial" w:cs="Arial"/>
          <w:sz w:val="20"/>
          <w:szCs w:val="20"/>
        </w:rPr>
        <w:t>,</w:t>
      </w:r>
      <w:r w:rsidRPr="000320A1">
        <w:rPr>
          <w:rFonts w:ascii="Arial" w:hAnsi="Arial" w:cs="Arial"/>
          <w:sz w:val="20"/>
          <w:szCs w:val="20"/>
        </w:rPr>
        <w:t xml:space="preserve"> master’s-</w:t>
      </w:r>
      <w:r w:rsidR="0015691A">
        <w:rPr>
          <w:rFonts w:ascii="Arial" w:hAnsi="Arial" w:cs="Arial"/>
          <w:sz w:val="20"/>
          <w:szCs w:val="20"/>
        </w:rPr>
        <w:t>, and doctoral-</w:t>
      </w:r>
      <w:r w:rsidRPr="000320A1">
        <w:rPr>
          <w:rFonts w:ascii="Arial" w:hAnsi="Arial" w:cs="Arial"/>
          <w:sz w:val="20"/>
          <w:szCs w:val="20"/>
        </w:rPr>
        <w:t>level teaching responsibilities.</w:t>
      </w:r>
    </w:p>
    <w:p w14:paraId="1E4D1076" w14:textId="77777777" w:rsidR="000320A1" w:rsidRPr="000320A1" w:rsidRDefault="000320A1" w:rsidP="000320A1">
      <w:pPr>
        <w:pBdr>
          <w:bottom w:val="single" w:sz="4" w:space="1" w:color="auto"/>
        </w:pBdr>
        <w:rPr>
          <w:rFonts w:ascii="Arial" w:hAnsi="Arial" w:cs="Arial"/>
          <w:sz w:val="20"/>
          <w:szCs w:val="20"/>
        </w:rPr>
      </w:pPr>
    </w:p>
    <w:p w14:paraId="0D7D33FF" w14:textId="77777777" w:rsidR="000320A1" w:rsidRPr="000320A1" w:rsidRDefault="000320A1" w:rsidP="000320A1">
      <w:pPr>
        <w:rPr>
          <w:rFonts w:ascii="Arial" w:hAnsi="Arial" w:cs="Arial"/>
          <w:sz w:val="20"/>
          <w:szCs w:val="20"/>
        </w:rPr>
      </w:pPr>
    </w:p>
    <w:tbl>
      <w:tblPr>
        <w:tblStyle w:val="TableGrid5"/>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2340"/>
        <w:gridCol w:w="10620"/>
      </w:tblGrid>
      <w:tr w:rsidR="000320A1" w:rsidRPr="000320A1" w14:paraId="500ADBC7" w14:textId="77777777" w:rsidTr="009717B2">
        <w:trPr>
          <w:trHeight w:val="20"/>
          <w:jc w:val="center"/>
        </w:trPr>
        <w:tc>
          <w:tcPr>
            <w:tcW w:w="2340" w:type="dxa"/>
            <w:tcMar>
              <w:left w:w="0" w:type="dxa"/>
              <w:bottom w:w="0" w:type="dxa"/>
            </w:tcMar>
            <w:vAlign w:val="bottom"/>
          </w:tcPr>
          <w:p w14:paraId="174068CC" w14:textId="77777777" w:rsidR="000320A1" w:rsidRPr="000320A1" w:rsidRDefault="000320A1" w:rsidP="000320A1">
            <w:pPr>
              <w:rPr>
                <w:rFonts w:ascii="Arial" w:hAnsi="Arial" w:cs="Arial"/>
                <w:sz w:val="20"/>
                <w:szCs w:val="20"/>
              </w:rPr>
            </w:pPr>
            <w:r w:rsidRPr="000320A1">
              <w:rPr>
                <w:rFonts w:ascii="Arial" w:hAnsi="Arial" w:cs="Arial"/>
                <w:sz w:val="20"/>
                <w:szCs w:val="20"/>
              </w:rPr>
              <w:t>Faculty Member’s Name:</w:t>
            </w:r>
          </w:p>
        </w:tc>
        <w:tc>
          <w:tcPr>
            <w:tcW w:w="10620" w:type="dxa"/>
            <w:tcBorders>
              <w:bottom w:val="single" w:sz="4" w:space="0" w:color="auto"/>
            </w:tcBorders>
            <w:tcMar>
              <w:left w:w="115" w:type="dxa"/>
              <w:bottom w:w="0" w:type="dxa"/>
            </w:tcMar>
          </w:tcPr>
          <w:p w14:paraId="1D012591" w14:textId="77777777" w:rsidR="000320A1" w:rsidRPr="000320A1" w:rsidRDefault="000320A1" w:rsidP="000320A1">
            <w:pPr>
              <w:rPr>
                <w:rFonts w:ascii="Arial" w:hAnsi="Arial" w:cs="Arial"/>
                <w:sz w:val="20"/>
                <w:szCs w:val="20"/>
              </w:rPr>
            </w:pPr>
          </w:p>
        </w:tc>
      </w:tr>
    </w:tbl>
    <w:p w14:paraId="4B9E52A9" w14:textId="77777777" w:rsidR="00E20C67" w:rsidRDefault="00E20C67" w:rsidP="000320A1">
      <w:pPr>
        <w:rPr>
          <w:rFonts w:ascii="Arial" w:hAnsi="Arial" w:cs="Arial"/>
          <w:sz w:val="20"/>
          <w:szCs w:val="20"/>
        </w:rPr>
      </w:pPr>
    </w:p>
    <w:tbl>
      <w:tblPr>
        <w:tblStyle w:val="TableGrid5"/>
        <w:tblW w:w="12965" w:type="dxa"/>
        <w:jc w:val="center"/>
        <w:tblLayout w:type="fixed"/>
        <w:tblCellMar>
          <w:top w:w="115" w:type="dxa"/>
          <w:left w:w="115" w:type="dxa"/>
          <w:bottom w:w="115" w:type="dxa"/>
          <w:right w:w="115" w:type="dxa"/>
        </w:tblCellMar>
        <w:tblLook w:val="04A0" w:firstRow="1" w:lastRow="0" w:firstColumn="1" w:lastColumn="0" w:noHBand="0" w:noVBand="1"/>
      </w:tblPr>
      <w:tblGrid>
        <w:gridCol w:w="3326"/>
        <w:gridCol w:w="1441"/>
        <w:gridCol w:w="2071"/>
        <w:gridCol w:w="6127"/>
      </w:tblGrid>
      <w:tr w:rsidR="00E20C67" w:rsidRPr="000320A1" w14:paraId="1174F63E" w14:textId="77777777" w:rsidTr="006F1874">
        <w:trPr>
          <w:tblHeader/>
          <w:jc w:val="center"/>
        </w:trPr>
        <w:tc>
          <w:tcPr>
            <w:tcW w:w="12965" w:type="dxa"/>
            <w:gridSpan w:val="4"/>
            <w:tcBorders>
              <w:top w:val="nil"/>
              <w:left w:val="nil"/>
              <w:bottom w:val="nil"/>
              <w:right w:val="nil"/>
            </w:tcBorders>
            <w:shd w:val="clear" w:color="auto" w:fill="002060"/>
            <w:vAlign w:val="center"/>
          </w:tcPr>
          <w:p w14:paraId="13D5F06B" w14:textId="77777777" w:rsidR="00E20C67" w:rsidRPr="000320A1" w:rsidRDefault="00E20C67" w:rsidP="00E20C67">
            <w:pPr>
              <w:jc w:val="center"/>
              <w:rPr>
                <w:rFonts w:ascii="Arial" w:hAnsi="Arial" w:cs="Arial"/>
                <w:b/>
                <w:sz w:val="20"/>
                <w:szCs w:val="20"/>
              </w:rPr>
            </w:pPr>
            <w:r w:rsidRPr="000320A1">
              <w:rPr>
                <w:rFonts w:ascii="Arial" w:hAnsi="Arial" w:cs="Arial"/>
                <w:b/>
                <w:sz w:val="20"/>
                <w:szCs w:val="20"/>
              </w:rPr>
              <w:t xml:space="preserve">AREAS OF ASSIGNED TEACHING RESPONSIBILITIES: </w:t>
            </w:r>
            <w:r>
              <w:rPr>
                <w:rFonts w:ascii="Arial" w:hAnsi="Arial" w:cs="Arial"/>
                <w:b/>
                <w:sz w:val="20"/>
                <w:szCs w:val="20"/>
              </w:rPr>
              <w:t>ASSOCIATE</w:t>
            </w:r>
            <w:r w:rsidRPr="000320A1">
              <w:rPr>
                <w:rFonts w:ascii="Arial" w:hAnsi="Arial" w:cs="Arial"/>
                <w:b/>
                <w:sz w:val="20"/>
                <w:szCs w:val="20"/>
              </w:rPr>
              <w:t xml:space="preserve"> LEVEL</w:t>
            </w:r>
          </w:p>
        </w:tc>
      </w:tr>
      <w:tr w:rsidR="00E20C67" w:rsidRPr="000320A1" w14:paraId="4CD56D52" w14:textId="77777777" w:rsidTr="006F1874">
        <w:trPr>
          <w:tblHeader/>
          <w:jc w:val="center"/>
        </w:trPr>
        <w:tc>
          <w:tcPr>
            <w:tcW w:w="12965" w:type="dxa"/>
            <w:gridSpan w:val="4"/>
            <w:tcBorders>
              <w:top w:val="nil"/>
              <w:left w:val="nil"/>
              <w:right w:val="nil"/>
            </w:tcBorders>
            <w:tcMar>
              <w:top w:w="0" w:type="dxa"/>
              <w:bottom w:w="0" w:type="dxa"/>
            </w:tcMar>
            <w:vAlign w:val="center"/>
          </w:tcPr>
          <w:p w14:paraId="4F1752EF" w14:textId="77777777" w:rsidR="00E20C67" w:rsidRPr="000320A1" w:rsidRDefault="00E20C67" w:rsidP="00D85621">
            <w:pPr>
              <w:jc w:val="center"/>
              <w:rPr>
                <w:rFonts w:ascii="Arial" w:hAnsi="Arial" w:cs="Arial"/>
                <w:sz w:val="8"/>
                <w:szCs w:val="8"/>
              </w:rPr>
            </w:pPr>
          </w:p>
        </w:tc>
      </w:tr>
      <w:tr w:rsidR="00E20C67" w:rsidRPr="000320A1" w14:paraId="47B96CC7" w14:textId="77777777" w:rsidTr="006F1874">
        <w:trPr>
          <w:trHeight w:val="20"/>
          <w:tblHeader/>
          <w:jc w:val="center"/>
        </w:trPr>
        <w:tc>
          <w:tcPr>
            <w:tcW w:w="3326" w:type="dxa"/>
            <w:shd w:val="clear" w:color="auto" w:fill="DEEAF6" w:themeFill="accent1" w:themeFillTint="33"/>
            <w:tcMar>
              <w:top w:w="72" w:type="dxa"/>
              <w:left w:w="0" w:type="dxa"/>
              <w:bottom w:w="72" w:type="dxa"/>
              <w:right w:w="0" w:type="dxa"/>
            </w:tcMar>
            <w:vAlign w:val="center"/>
          </w:tcPr>
          <w:p w14:paraId="32CFBC1B"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Teaching Disciplines</w:t>
            </w:r>
          </w:p>
        </w:tc>
        <w:tc>
          <w:tcPr>
            <w:tcW w:w="1441" w:type="dxa"/>
            <w:shd w:val="clear" w:color="auto" w:fill="DEEAF6" w:themeFill="accent1" w:themeFillTint="33"/>
            <w:tcMar>
              <w:top w:w="72" w:type="dxa"/>
              <w:left w:w="0" w:type="dxa"/>
              <w:bottom w:w="72" w:type="dxa"/>
              <w:right w:w="0" w:type="dxa"/>
            </w:tcMar>
            <w:vAlign w:val="center"/>
          </w:tcPr>
          <w:p w14:paraId="66701F10"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Qualification</w:t>
            </w:r>
          </w:p>
          <w:p w14:paraId="76649F0C"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Level</w:t>
            </w:r>
          </w:p>
        </w:tc>
        <w:tc>
          <w:tcPr>
            <w:tcW w:w="2071" w:type="dxa"/>
            <w:shd w:val="clear" w:color="auto" w:fill="DEEAF6" w:themeFill="accent1" w:themeFillTint="33"/>
            <w:tcMar>
              <w:top w:w="72" w:type="dxa"/>
              <w:left w:w="0" w:type="dxa"/>
              <w:bottom w:w="72" w:type="dxa"/>
              <w:right w:w="0" w:type="dxa"/>
            </w:tcMar>
            <w:vAlign w:val="center"/>
          </w:tcPr>
          <w:p w14:paraId="0D368154"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Basis for</w:t>
            </w:r>
          </w:p>
          <w:p w14:paraId="7F0C31A1"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Qualification</w:t>
            </w:r>
          </w:p>
        </w:tc>
        <w:tc>
          <w:tcPr>
            <w:tcW w:w="6127" w:type="dxa"/>
            <w:shd w:val="clear" w:color="auto" w:fill="DEEAF6" w:themeFill="accent1" w:themeFillTint="33"/>
            <w:tcMar>
              <w:top w:w="72" w:type="dxa"/>
              <w:bottom w:w="72" w:type="dxa"/>
            </w:tcMar>
            <w:vAlign w:val="center"/>
          </w:tcPr>
          <w:p w14:paraId="11D8DD96"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Justification</w:t>
            </w:r>
          </w:p>
        </w:tc>
      </w:tr>
      <w:tr w:rsidR="00E20C67" w:rsidRPr="000320A1" w14:paraId="55A9AD52" w14:textId="77777777" w:rsidTr="006F1874">
        <w:trPr>
          <w:jc w:val="center"/>
        </w:trPr>
        <w:tc>
          <w:tcPr>
            <w:tcW w:w="3326" w:type="dxa"/>
          </w:tcPr>
          <w:p w14:paraId="2F8EEB5B"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18E7CC77" w14:textId="77777777" w:rsidR="00E20C67" w:rsidRPr="000320A1" w:rsidRDefault="00E20C67" w:rsidP="00D85621">
            <w:pPr>
              <w:jc w:val="center"/>
              <w:rPr>
                <w:rFonts w:ascii="Arial" w:hAnsi="Arial" w:cs="Arial"/>
                <w:sz w:val="18"/>
                <w:szCs w:val="18"/>
              </w:rPr>
            </w:pPr>
          </w:p>
        </w:tc>
        <w:tc>
          <w:tcPr>
            <w:tcW w:w="2071" w:type="dxa"/>
          </w:tcPr>
          <w:p w14:paraId="0F9BB2DF" w14:textId="77777777" w:rsidR="00E20C67" w:rsidRPr="000320A1" w:rsidRDefault="00E20C67" w:rsidP="00D85621">
            <w:pPr>
              <w:rPr>
                <w:rFonts w:ascii="Arial" w:hAnsi="Arial" w:cs="Arial"/>
                <w:sz w:val="18"/>
                <w:szCs w:val="18"/>
              </w:rPr>
            </w:pPr>
          </w:p>
        </w:tc>
        <w:tc>
          <w:tcPr>
            <w:tcW w:w="6127" w:type="dxa"/>
          </w:tcPr>
          <w:p w14:paraId="6329CCFB" w14:textId="77777777" w:rsidR="00E20C67" w:rsidRPr="000320A1" w:rsidRDefault="00E20C67" w:rsidP="00D85621">
            <w:pPr>
              <w:rPr>
                <w:rFonts w:ascii="Arial" w:hAnsi="Arial" w:cs="Arial"/>
                <w:sz w:val="18"/>
                <w:szCs w:val="18"/>
              </w:rPr>
            </w:pPr>
          </w:p>
        </w:tc>
      </w:tr>
      <w:tr w:rsidR="00E20C67" w:rsidRPr="000320A1" w14:paraId="6B9B35DE" w14:textId="77777777" w:rsidTr="006F1874">
        <w:trPr>
          <w:jc w:val="center"/>
        </w:trPr>
        <w:tc>
          <w:tcPr>
            <w:tcW w:w="3326" w:type="dxa"/>
          </w:tcPr>
          <w:p w14:paraId="696B1175"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4B899A35" w14:textId="77777777" w:rsidR="00E20C67" w:rsidRPr="000320A1" w:rsidRDefault="00E20C67" w:rsidP="00D85621">
            <w:pPr>
              <w:jc w:val="center"/>
              <w:rPr>
                <w:rFonts w:ascii="Arial" w:hAnsi="Arial" w:cs="Arial"/>
                <w:sz w:val="18"/>
                <w:szCs w:val="18"/>
              </w:rPr>
            </w:pPr>
          </w:p>
        </w:tc>
        <w:tc>
          <w:tcPr>
            <w:tcW w:w="2071" w:type="dxa"/>
          </w:tcPr>
          <w:p w14:paraId="78EDC1E3" w14:textId="77777777" w:rsidR="00E20C67" w:rsidRPr="000320A1" w:rsidRDefault="00E20C67" w:rsidP="00D85621">
            <w:pPr>
              <w:rPr>
                <w:rFonts w:ascii="Arial" w:hAnsi="Arial" w:cs="Arial"/>
                <w:sz w:val="18"/>
                <w:szCs w:val="18"/>
              </w:rPr>
            </w:pPr>
          </w:p>
        </w:tc>
        <w:tc>
          <w:tcPr>
            <w:tcW w:w="6127" w:type="dxa"/>
          </w:tcPr>
          <w:p w14:paraId="54340B1D" w14:textId="77777777" w:rsidR="00E20C67" w:rsidRPr="000320A1" w:rsidRDefault="00E20C67" w:rsidP="00D85621">
            <w:pPr>
              <w:rPr>
                <w:rFonts w:ascii="Arial" w:hAnsi="Arial" w:cs="Arial"/>
                <w:sz w:val="18"/>
                <w:szCs w:val="18"/>
              </w:rPr>
            </w:pPr>
          </w:p>
        </w:tc>
      </w:tr>
      <w:tr w:rsidR="00E20C67" w:rsidRPr="000320A1" w14:paraId="62213969" w14:textId="77777777" w:rsidTr="006F1874">
        <w:trPr>
          <w:jc w:val="center"/>
        </w:trPr>
        <w:tc>
          <w:tcPr>
            <w:tcW w:w="3326" w:type="dxa"/>
          </w:tcPr>
          <w:p w14:paraId="3C6E79CA"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754302D6" w14:textId="77777777" w:rsidR="00E20C67" w:rsidRPr="000320A1" w:rsidRDefault="00E20C67" w:rsidP="00D85621">
            <w:pPr>
              <w:jc w:val="center"/>
              <w:rPr>
                <w:rFonts w:ascii="Arial" w:hAnsi="Arial" w:cs="Arial"/>
                <w:sz w:val="18"/>
                <w:szCs w:val="18"/>
              </w:rPr>
            </w:pPr>
          </w:p>
        </w:tc>
        <w:tc>
          <w:tcPr>
            <w:tcW w:w="2071" w:type="dxa"/>
          </w:tcPr>
          <w:p w14:paraId="26D0BE62" w14:textId="77777777" w:rsidR="00E20C67" w:rsidRPr="000320A1" w:rsidRDefault="00E20C67" w:rsidP="00D85621">
            <w:pPr>
              <w:rPr>
                <w:rFonts w:ascii="Arial" w:hAnsi="Arial" w:cs="Arial"/>
                <w:sz w:val="18"/>
                <w:szCs w:val="18"/>
              </w:rPr>
            </w:pPr>
          </w:p>
        </w:tc>
        <w:tc>
          <w:tcPr>
            <w:tcW w:w="6127" w:type="dxa"/>
          </w:tcPr>
          <w:p w14:paraId="31248C25" w14:textId="77777777" w:rsidR="00E20C67" w:rsidRPr="000320A1" w:rsidRDefault="00E20C67" w:rsidP="00D85621">
            <w:pPr>
              <w:rPr>
                <w:rFonts w:ascii="Arial" w:hAnsi="Arial" w:cs="Arial"/>
                <w:sz w:val="18"/>
                <w:szCs w:val="18"/>
              </w:rPr>
            </w:pPr>
          </w:p>
        </w:tc>
      </w:tr>
    </w:tbl>
    <w:p w14:paraId="2FA46669" w14:textId="77777777" w:rsidR="000320A1" w:rsidRPr="000320A1" w:rsidRDefault="000320A1" w:rsidP="000320A1">
      <w:pPr>
        <w:rPr>
          <w:rFonts w:ascii="Arial" w:hAnsi="Arial" w:cs="Arial"/>
          <w:sz w:val="20"/>
          <w:szCs w:val="20"/>
        </w:rPr>
      </w:pPr>
    </w:p>
    <w:tbl>
      <w:tblPr>
        <w:tblStyle w:val="TableGrid5"/>
        <w:tblW w:w="12965" w:type="dxa"/>
        <w:jc w:val="center"/>
        <w:tblLayout w:type="fixed"/>
        <w:tblCellMar>
          <w:top w:w="115" w:type="dxa"/>
          <w:left w:w="115" w:type="dxa"/>
          <w:bottom w:w="115" w:type="dxa"/>
          <w:right w:w="115" w:type="dxa"/>
        </w:tblCellMar>
        <w:tblLook w:val="04A0" w:firstRow="1" w:lastRow="0" w:firstColumn="1" w:lastColumn="0" w:noHBand="0" w:noVBand="1"/>
      </w:tblPr>
      <w:tblGrid>
        <w:gridCol w:w="3326"/>
        <w:gridCol w:w="1441"/>
        <w:gridCol w:w="2071"/>
        <w:gridCol w:w="6127"/>
      </w:tblGrid>
      <w:tr w:rsidR="000320A1" w:rsidRPr="000320A1" w14:paraId="0FDEDCB8" w14:textId="77777777" w:rsidTr="006F1874">
        <w:trPr>
          <w:tblHeader/>
          <w:jc w:val="center"/>
        </w:trPr>
        <w:tc>
          <w:tcPr>
            <w:tcW w:w="12965" w:type="dxa"/>
            <w:gridSpan w:val="4"/>
            <w:tcBorders>
              <w:top w:val="nil"/>
              <w:left w:val="nil"/>
              <w:bottom w:val="nil"/>
              <w:right w:val="nil"/>
            </w:tcBorders>
            <w:shd w:val="clear" w:color="auto" w:fill="002060"/>
            <w:vAlign w:val="center"/>
          </w:tcPr>
          <w:p w14:paraId="50F987E2" w14:textId="77777777" w:rsidR="000320A1" w:rsidRPr="000320A1" w:rsidRDefault="000320A1" w:rsidP="000320A1">
            <w:pPr>
              <w:jc w:val="center"/>
              <w:rPr>
                <w:rFonts w:ascii="Arial" w:hAnsi="Arial" w:cs="Arial"/>
                <w:b/>
                <w:sz w:val="20"/>
                <w:szCs w:val="20"/>
              </w:rPr>
            </w:pPr>
            <w:r w:rsidRPr="000320A1">
              <w:rPr>
                <w:rFonts w:ascii="Arial" w:hAnsi="Arial" w:cs="Arial"/>
                <w:b/>
                <w:sz w:val="20"/>
                <w:szCs w:val="20"/>
              </w:rPr>
              <w:t>AREAS OF ASSIGNED TEACHING RESPONSIBILITIES: BACHELOR’S LEVEL</w:t>
            </w:r>
          </w:p>
        </w:tc>
      </w:tr>
      <w:tr w:rsidR="000320A1" w:rsidRPr="000320A1" w14:paraId="1714D37D" w14:textId="77777777" w:rsidTr="006F1874">
        <w:trPr>
          <w:tblHeader/>
          <w:jc w:val="center"/>
        </w:trPr>
        <w:tc>
          <w:tcPr>
            <w:tcW w:w="12965" w:type="dxa"/>
            <w:gridSpan w:val="4"/>
            <w:tcBorders>
              <w:top w:val="nil"/>
              <w:left w:val="nil"/>
              <w:right w:val="nil"/>
            </w:tcBorders>
            <w:tcMar>
              <w:top w:w="0" w:type="dxa"/>
              <w:bottom w:w="0" w:type="dxa"/>
            </w:tcMar>
            <w:vAlign w:val="center"/>
          </w:tcPr>
          <w:p w14:paraId="73C63CBB" w14:textId="77777777" w:rsidR="000320A1" w:rsidRPr="000320A1" w:rsidRDefault="000320A1" w:rsidP="000320A1">
            <w:pPr>
              <w:jc w:val="center"/>
              <w:rPr>
                <w:rFonts w:ascii="Arial" w:hAnsi="Arial" w:cs="Arial"/>
                <w:sz w:val="8"/>
                <w:szCs w:val="8"/>
              </w:rPr>
            </w:pPr>
          </w:p>
        </w:tc>
      </w:tr>
      <w:tr w:rsidR="000320A1" w:rsidRPr="000320A1" w14:paraId="1A2FFFEC" w14:textId="77777777" w:rsidTr="006F1874">
        <w:trPr>
          <w:trHeight w:val="20"/>
          <w:tblHeader/>
          <w:jc w:val="center"/>
        </w:trPr>
        <w:tc>
          <w:tcPr>
            <w:tcW w:w="3326" w:type="dxa"/>
            <w:shd w:val="clear" w:color="auto" w:fill="DEEAF6" w:themeFill="accent1" w:themeFillTint="33"/>
            <w:tcMar>
              <w:top w:w="72" w:type="dxa"/>
              <w:left w:w="0" w:type="dxa"/>
              <w:bottom w:w="72" w:type="dxa"/>
              <w:right w:w="0" w:type="dxa"/>
            </w:tcMar>
            <w:vAlign w:val="center"/>
          </w:tcPr>
          <w:p w14:paraId="15021823"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Teaching Disciplines</w:t>
            </w:r>
          </w:p>
        </w:tc>
        <w:tc>
          <w:tcPr>
            <w:tcW w:w="1441" w:type="dxa"/>
            <w:shd w:val="clear" w:color="auto" w:fill="DEEAF6" w:themeFill="accent1" w:themeFillTint="33"/>
            <w:tcMar>
              <w:top w:w="72" w:type="dxa"/>
              <w:left w:w="0" w:type="dxa"/>
              <w:bottom w:w="72" w:type="dxa"/>
              <w:right w:w="0" w:type="dxa"/>
            </w:tcMar>
            <w:vAlign w:val="center"/>
          </w:tcPr>
          <w:p w14:paraId="0C64B343"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Qualification</w:t>
            </w:r>
          </w:p>
          <w:p w14:paraId="0E3DBBD4"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Level</w:t>
            </w:r>
          </w:p>
        </w:tc>
        <w:tc>
          <w:tcPr>
            <w:tcW w:w="2071" w:type="dxa"/>
            <w:shd w:val="clear" w:color="auto" w:fill="DEEAF6" w:themeFill="accent1" w:themeFillTint="33"/>
            <w:tcMar>
              <w:top w:w="72" w:type="dxa"/>
              <w:left w:w="0" w:type="dxa"/>
              <w:bottom w:w="72" w:type="dxa"/>
              <w:right w:w="0" w:type="dxa"/>
            </w:tcMar>
            <w:vAlign w:val="center"/>
          </w:tcPr>
          <w:p w14:paraId="715B671D"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Basis for</w:t>
            </w:r>
          </w:p>
          <w:p w14:paraId="5A8FBF17"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Qualification</w:t>
            </w:r>
          </w:p>
        </w:tc>
        <w:tc>
          <w:tcPr>
            <w:tcW w:w="6127" w:type="dxa"/>
            <w:shd w:val="clear" w:color="auto" w:fill="DEEAF6" w:themeFill="accent1" w:themeFillTint="33"/>
            <w:tcMar>
              <w:top w:w="72" w:type="dxa"/>
              <w:bottom w:w="72" w:type="dxa"/>
            </w:tcMar>
            <w:vAlign w:val="center"/>
          </w:tcPr>
          <w:p w14:paraId="57A2C36D"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Justification</w:t>
            </w:r>
          </w:p>
        </w:tc>
      </w:tr>
      <w:tr w:rsidR="000320A1" w:rsidRPr="000320A1" w14:paraId="15EB6DD6" w14:textId="77777777" w:rsidTr="006F1874">
        <w:trPr>
          <w:jc w:val="center"/>
        </w:trPr>
        <w:tc>
          <w:tcPr>
            <w:tcW w:w="3326" w:type="dxa"/>
          </w:tcPr>
          <w:p w14:paraId="3E79B39C"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5DEC4E52" w14:textId="77777777" w:rsidR="000320A1" w:rsidRPr="000320A1" w:rsidRDefault="000320A1" w:rsidP="000320A1">
            <w:pPr>
              <w:jc w:val="center"/>
              <w:rPr>
                <w:rFonts w:ascii="Arial" w:hAnsi="Arial" w:cs="Arial"/>
                <w:sz w:val="18"/>
                <w:szCs w:val="18"/>
              </w:rPr>
            </w:pPr>
          </w:p>
        </w:tc>
        <w:tc>
          <w:tcPr>
            <w:tcW w:w="2071" w:type="dxa"/>
          </w:tcPr>
          <w:p w14:paraId="4D859A25" w14:textId="77777777" w:rsidR="000320A1" w:rsidRPr="000320A1" w:rsidRDefault="000320A1" w:rsidP="000320A1">
            <w:pPr>
              <w:rPr>
                <w:rFonts w:ascii="Arial" w:hAnsi="Arial" w:cs="Arial"/>
                <w:sz w:val="18"/>
                <w:szCs w:val="18"/>
              </w:rPr>
            </w:pPr>
          </w:p>
        </w:tc>
        <w:tc>
          <w:tcPr>
            <w:tcW w:w="6127" w:type="dxa"/>
          </w:tcPr>
          <w:p w14:paraId="19776F09" w14:textId="77777777" w:rsidR="000320A1" w:rsidRPr="000320A1" w:rsidRDefault="000320A1" w:rsidP="000320A1">
            <w:pPr>
              <w:rPr>
                <w:rFonts w:ascii="Arial" w:hAnsi="Arial" w:cs="Arial"/>
                <w:sz w:val="18"/>
                <w:szCs w:val="18"/>
              </w:rPr>
            </w:pPr>
          </w:p>
        </w:tc>
      </w:tr>
      <w:tr w:rsidR="000320A1" w:rsidRPr="000320A1" w14:paraId="407EFF51" w14:textId="77777777" w:rsidTr="006F1874">
        <w:trPr>
          <w:jc w:val="center"/>
        </w:trPr>
        <w:tc>
          <w:tcPr>
            <w:tcW w:w="3326" w:type="dxa"/>
          </w:tcPr>
          <w:p w14:paraId="03E15BC0"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77898048" w14:textId="77777777" w:rsidR="000320A1" w:rsidRPr="000320A1" w:rsidRDefault="000320A1" w:rsidP="000320A1">
            <w:pPr>
              <w:jc w:val="center"/>
              <w:rPr>
                <w:rFonts w:ascii="Arial" w:hAnsi="Arial" w:cs="Arial"/>
                <w:sz w:val="18"/>
                <w:szCs w:val="18"/>
              </w:rPr>
            </w:pPr>
          </w:p>
        </w:tc>
        <w:tc>
          <w:tcPr>
            <w:tcW w:w="2071" w:type="dxa"/>
          </w:tcPr>
          <w:p w14:paraId="710B3873" w14:textId="77777777" w:rsidR="000320A1" w:rsidRPr="000320A1" w:rsidRDefault="000320A1" w:rsidP="000320A1">
            <w:pPr>
              <w:rPr>
                <w:rFonts w:ascii="Arial" w:hAnsi="Arial" w:cs="Arial"/>
                <w:sz w:val="18"/>
                <w:szCs w:val="18"/>
              </w:rPr>
            </w:pPr>
          </w:p>
        </w:tc>
        <w:tc>
          <w:tcPr>
            <w:tcW w:w="6127" w:type="dxa"/>
          </w:tcPr>
          <w:p w14:paraId="56817C00" w14:textId="77777777" w:rsidR="000320A1" w:rsidRPr="000320A1" w:rsidRDefault="000320A1" w:rsidP="000320A1">
            <w:pPr>
              <w:rPr>
                <w:rFonts w:ascii="Arial" w:hAnsi="Arial" w:cs="Arial"/>
                <w:sz w:val="18"/>
                <w:szCs w:val="18"/>
              </w:rPr>
            </w:pPr>
          </w:p>
        </w:tc>
      </w:tr>
      <w:tr w:rsidR="000320A1" w:rsidRPr="000320A1" w14:paraId="3A937D3D" w14:textId="77777777" w:rsidTr="006F1874">
        <w:trPr>
          <w:jc w:val="center"/>
        </w:trPr>
        <w:tc>
          <w:tcPr>
            <w:tcW w:w="3326" w:type="dxa"/>
          </w:tcPr>
          <w:p w14:paraId="63158ECE"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4D146082" w14:textId="77777777" w:rsidR="000320A1" w:rsidRPr="000320A1" w:rsidRDefault="000320A1" w:rsidP="000320A1">
            <w:pPr>
              <w:jc w:val="center"/>
              <w:rPr>
                <w:rFonts w:ascii="Arial" w:hAnsi="Arial" w:cs="Arial"/>
                <w:sz w:val="18"/>
                <w:szCs w:val="18"/>
              </w:rPr>
            </w:pPr>
          </w:p>
        </w:tc>
        <w:tc>
          <w:tcPr>
            <w:tcW w:w="2071" w:type="dxa"/>
          </w:tcPr>
          <w:p w14:paraId="21C735BE" w14:textId="77777777" w:rsidR="000320A1" w:rsidRPr="000320A1" w:rsidRDefault="000320A1" w:rsidP="000320A1">
            <w:pPr>
              <w:rPr>
                <w:rFonts w:ascii="Arial" w:hAnsi="Arial" w:cs="Arial"/>
                <w:sz w:val="18"/>
                <w:szCs w:val="18"/>
              </w:rPr>
            </w:pPr>
          </w:p>
        </w:tc>
        <w:tc>
          <w:tcPr>
            <w:tcW w:w="6127" w:type="dxa"/>
          </w:tcPr>
          <w:p w14:paraId="72657DAE" w14:textId="77777777" w:rsidR="000320A1" w:rsidRPr="000320A1" w:rsidRDefault="000320A1" w:rsidP="000320A1">
            <w:pPr>
              <w:rPr>
                <w:rFonts w:ascii="Arial" w:hAnsi="Arial" w:cs="Arial"/>
                <w:sz w:val="18"/>
                <w:szCs w:val="18"/>
              </w:rPr>
            </w:pPr>
          </w:p>
        </w:tc>
      </w:tr>
    </w:tbl>
    <w:p w14:paraId="47385EE8" w14:textId="77777777" w:rsidR="000320A1" w:rsidRPr="00E20C67" w:rsidRDefault="000320A1" w:rsidP="000320A1">
      <w:pPr>
        <w:rPr>
          <w:rFonts w:ascii="Arial" w:hAnsi="Arial" w:cs="Arial"/>
          <w:sz w:val="20"/>
          <w:szCs w:val="20"/>
        </w:rPr>
      </w:pPr>
    </w:p>
    <w:tbl>
      <w:tblPr>
        <w:tblStyle w:val="TableGrid5"/>
        <w:tblW w:w="12965" w:type="dxa"/>
        <w:jc w:val="center"/>
        <w:tblLayout w:type="fixed"/>
        <w:tblCellMar>
          <w:top w:w="115" w:type="dxa"/>
          <w:left w:w="115" w:type="dxa"/>
          <w:bottom w:w="115" w:type="dxa"/>
          <w:right w:w="115" w:type="dxa"/>
        </w:tblCellMar>
        <w:tblLook w:val="04A0" w:firstRow="1" w:lastRow="0" w:firstColumn="1" w:lastColumn="0" w:noHBand="0" w:noVBand="1"/>
      </w:tblPr>
      <w:tblGrid>
        <w:gridCol w:w="3326"/>
        <w:gridCol w:w="1441"/>
        <w:gridCol w:w="2071"/>
        <w:gridCol w:w="6127"/>
      </w:tblGrid>
      <w:tr w:rsidR="000320A1" w:rsidRPr="000320A1" w14:paraId="3873BFAF" w14:textId="77777777" w:rsidTr="009717B2">
        <w:trPr>
          <w:tblHeader/>
          <w:jc w:val="center"/>
        </w:trPr>
        <w:tc>
          <w:tcPr>
            <w:tcW w:w="12965" w:type="dxa"/>
            <w:gridSpan w:val="4"/>
            <w:tcBorders>
              <w:top w:val="nil"/>
              <w:left w:val="nil"/>
              <w:bottom w:val="nil"/>
              <w:right w:val="nil"/>
            </w:tcBorders>
            <w:shd w:val="clear" w:color="auto" w:fill="002060"/>
            <w:vAlign w:val="center"/>
          </w:tcPr>
          <w:p w14:paraId="589DCAA3" w14:textId="77777777" w:rsidR="000320A1" w:rsidRPr="000320A1" w:rsidRDefault="000320A1" w:rsidP="000320A1">
            <w:pPr>
              <w:jc w:val="center"/>
              <w:rPr>
                <w:rFonts w:ascii="Arial" w:hAnsi="Arial" w:cs="Arial"/>
                <w:b/>
                <w:sz w:val="20"/>
                <w:szCs w:val="20"/>
              </w:rPr>
            </w:pPr>
            <w:r w:rsidRPr="000320A1">
              <w:rPr>
                <w:rFonts w:ascii="Arial" w:hAnsi="Arial" w:cs="Arial"/>
                <w:b/>
                <w:sz w:val="20"/>
                <w:szCs w:val="20"/>
              </w:rPr>
              <w:t>AREAS OF ASSIGNED TEACHING RESPONSIBILITIES: MASTER’S LEVEL</w:t>
            </w:r>
          </w:p>
        </w:tc>
      </w:tr>
      <w:tr w:rsidR="000320A1" w:rsidRPr="000320A1" w14:paraId="0AF689DA" w14:textId="77777777" w:rsidTr="009717B2">
        <w:trPr>
          <w:tblHeader/>
          <w:jc w:val="center"/>
        </w:trPr>
        <w:tc>
          <w:tcPr>
            <w:tcW w:w="12965" w:type="dxa"/>
            <w:gridSpan w:val="4"/>
            <w:tcBorders>
              <w:top w:val="nil"/>
              <w:left w:val="nil"/>
              <w:right w:val="nil"/>
            </w:tcBorders>
            <w:tcMar>
              <w:top w:w="0" w:type="dxa"/>
              <w:bottom w:w="0" w:type="dxa"/>
            </w:tcMar>
            <w:vAlign w:val="center"/>
          </w:tcPr>
          <w:p w14:paraId="4B8D68B3" w14:textId="77777777" w:rsidR="000320A1" w:rsidRPr="000320A1" w:rsidRDefault="000320A1" w:rsidP="000320A1">
            <w:pPr>
              <w:jc w:val="center"/>
              <w:rPr>
                <w:rFonts w:ascii="Arial" w:hAnsi="Arial" w:cs="Arial"/>
                <w:sz w:val="8"/>
                <w:szCs w:val="8"/>
              </w:rPr>
            </w:pPr>
          </w:p>
        </w:tc>
      </w:tr>
      <w:tr w:rsidR="000320A1" w:rsidRPr="000320A1" w14:paraId="52A3D220" w14:textId="77777777" w:rsidTr="006F1874">
        <w:trPr>
          <w:trHeight w:val="20"/>
          <w:tblHeader/>
          <w:jc w:val="center"/>
        </w:trPr>
        <w:tc>
          <w:tcPr>
            <w:tcW w:w="3326" w:type="dxa"/>
            <w:shd w:val="clear" w:color="auto" w:fill="DEEAF6" w:themeFill="accent1" w:themeFillTint="33"/>
            <w:tcMar>
              <w:top w:w="72" w:type="dxa"/>
              <w:left w:w="0" w:type="dxa"/>
              <w:bottom w:w="72" w:type="dxa"/>
              <w:right w:w="0" w:type="dxa"/>
            </w:tcMar>
            <w:vAlign w:val="center"/>
          </w:tcPr>
          <w:p w14:paraId="2F13161C"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Teaching Disciplines</w:t>
            </w:r>
          </w:p>
        </w:tc>
        <w:tc>
          <w:tcPr>
            <w:tcW w:w="1441" w:type="dxa"/>
            <w:shd w:val="clear" w:color="auto" w:fill="DEEAF6" w:themeFill="accent1" w:themeFillTint="33"/>
            <w:tcMar>
              <w:top w:w="72" w:type="dxa"/>
              <w:left w:w="0" w:type="dxa"/>
              <w:bottom w:w="72" w:type="dxa"/>
              <w:right w:w="0" w:type="dxa"/>
            </w:tcMar>
            <w:vAlign w:val="center"/>
          </w:tcPr>
          <w:p w14:paraId="0A440691"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Qualification</w:t>
            </w:r>
          </w:p>
          <w:p w14:paraId="6EBCACB5"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Level</w:t>
            </w:r>
          </w:p>
        </w:tc>
        <w:tc>
          <w:tcPr>
            <w:tcW w:w="2071" w:type="dxa"/>
            <w:shd w:val="clear" w:color="auto" w:fill="DEEAF6" w:themeFill="accent1" w:themeFillTint="33"/>
            <w:tcMar>
              <w:top w:w="72" w:type="dxa"/>
              <w:left w:w="0" w:type="dxa"/>
              <w:bottom w:w="72" w:type="dxa"/>
              <w:right w:w="0" w:type="dxa"/>
            </w:tcMar>
            <w:vAlign w:val="center"/>
          </w:tcPr>
          <w:p w14:paraId="573A9942"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Basis for</w:t>
            </w:r>
          </w:p>
          <w:p w14:paraId="7E165C67"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Qualification</w:t>
            </w:r>
          </w:p>
        </w:tc>
        <w:tc>
          <w:tcPr>
            <w:tcW w:w="6127" w:type="dxa"/>
            <w:shd w:val="clear" w:color="auto" w:fill="DEEAF6" w:themeFill="accent1" w:themeFillTint="33"/>
            <w:tcMar>
              <w:top w:w="72" w:type="dxa"/>
              <w:bottom w:w="72" w:type="dxa"/>
            </w:tcMar>
            <w:vAlign w:val="center"/>
          </w:tcPr>
          <w:p w14:paraId="3AE3DD0B" w14:textId="77777777" w:rsidR="000320A1" w:rsidRPr="000320A1" w:rsidRDefault="000320A1" w:rsidP="000320A1">
            <w:pPr>
              <w:jc w:val="center"/>
              <w:rPr>
                <w:rFonts w:ascii="Arial" w:hAnsi="Arial" w:cs="Arial"/>
                <w:b/>
                <w:sz w:val="18"/>
                <w:szCs w:val="18"/>
              </w:rPr>
            </w:pPr>
            <w:r w:rsidRPr="000320A1">
              <w:rPr>
                <w:rFonts w:ascii="Arial" w:hAnsi="Arial" w:cs="Arial"/>
                <w:b/>
                <w:sz w:val="18"/>
                <w:szCs w:val="18"/>
              </w:rPr>
              <w:t>Justification</w:t>
            </w:r>
          </w:p>
        </w:tc>
      </w:tr>
      <w:tr w:rsidR="000320A1" w:rsidRPr="000320A1" w14:paraId="7DBCDD68" w14:textId="77777777" w:rsidTr="009717B2">
        <w:trPr>
          <w:jc w:val="center"/>
        </w:trPr>
        <w:tc>
          <w:tcPr>
            <w:tcW w:w="3326" w:type="dxa"/>
          </w:tcPr>
          <w:p w14:paraId="71C0FB60"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13788558" w14:textId="77777777" w:rsidR="000320A1" w:rsidRPr="000320A1" w:rsidRDefault="000320A1" w:rsidP="000320A1">
            <w:pPr>
              <w:jc w:val="center"/>
              <w:rPr>
                <w:rFonts w:ascii="Arial" w:hAnsi="Arial" w:cs="Arial"/>
                <w:sz w:val="18"/>
                <w:szCs w:val="18"/>
              </w:rPr>
            </w:pPr>
          </w:p>
        </w:tc>
        <w:tc>
          <w:tcPr>
            <w:tcW w:w="2071" w:type="dxa"/>
          </w:tcPr>
          <w:p w14:paraId="11A03100" w14:textId="77777777" w:rsidR="000320A1" w:rsidRPr="000320A1" w:rsidRDefault="000320A1" w:rsidP="000320A1">
            <w:pPr>
              <w:rPr>
                <w:rFonts w:ascii="Arial" w:hAnsi="Arial" w:cs="Arial"/>
                <w:sz w:val="18"/>
                <w:szCs w:val="18"/>
              </w:rPr>
            </w:pPr>
          </w:p>
        </w:tc>
        <w:tc>
          <w:tcPr>
            <w:tcW w:w="6127" w:type="dxa"/>
          </w:tcPr>
          <w:p w14:paraId="49849109" w14:textId="77777777" w:rsidR="000320A1" w:rsidRPr="000320A1" w:rsidRDefault="000320A1" w:rsidP="000320A1">
            <w:pPr>
              <w:rPr>
                <w:rFonts w:ascii="Arial" w:hAnsi="Arial" w:cs="Arial"/>
                <w:sz w:val="18"/>
                <w:szCs w:val="18"/>
              </w:rPr>
            </w:pPr>
          </w:p>
        </w:tc>
      </w:tr>
      <w:tr w:rsidR="000320A1" w:rsidRPr="000320A1" w14:paraId="410B36B3" w14:textId="77777777" w:rsidTr="009717B2">
        <w:trPr>
          <w:jc w:val="center"/>
        </w:trPr>
        <w:tc>
          <w:tcPr>
            <w:tcW w:w="3326" w:type="dxa"/>
          </w:tcPr>
          <w:p w14:paraId="5186E880"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3F924AF2" w14:textId="77777777" w:rsidR="000320A1" w:rsidRPr="000320A1" w:rsidRDefault="000320A1" w:rsidP="000320A1">
            <w:pPr>
              <w:jc w:val="center"/>
              <w:rPr>
                <w:rFonts w:ascii="Arial" w:hAnsi="Arial" w:cs="Arial"/>
                <w:sz w:val="18"/>
                <w:szCs w:val="18"/>
              </w:rPr>
            </w:pPr>
          </w:p>
        </w:tc>
        <w:tc>
          <w:tcPr>
            <w:tcW w:w="2071" w:type="dxa"/>
          </w:tcPr>
          <w:p w14:paraId="6A51F496" w14:textId="77777777" w:rsidR="000320A1" w:rsidRPr="000320A1" w:rsidRDefault="000320A1" w:rsidP="000320A1">
            <w:pPr>
              <w:rPr>
                <w:rFonts w:ascii="Arial" w:hAnsi="Arial" w:cs="Arial"/>
                <w:sz w:val="18"/>
                <w:szCs w:val="18"/>
              </w:rPr>
            </w:pPr>
          </w:p>
        </w:tc>
        <w:tc>
          <w:tcPr>
            <w:tcW w:w="6127" w:type="dxa"/>
          </w:tcPr>
          <w:p w14:paraId="6521140D" w14:textId="77777777" w:rsidR="000320A1" w:rsidRPr="000320A1" w:rsidRDefault="000320A1" w:rsidP="000320A1">
            <w:pPr>
              <w:rPr>
                <w:rFonts w:ascii="Arial" w:hAnsi="Arial" w:cs="Arial"/>
                <w:sz w:val="18"/>
                <w:szCs w:val="18"/>
              </w:rPr>
            </w:pPr>
          </w:p>
        </w:tc>
      </w:tr>
      <w:tr w:rsidR="000320A1" w:rsidRPr="000320A1" w14:paraId="79F72014" w14:textId="77777777" w:rsidTr="009717B2">
        <w:trPr>
          <w:jc w:val="center"/>
        </w:trPr>
        <w:tc>
          <w:tcPr>
            <w:tcW w:w="3326" w:type="dxa"/>
          </w:tcPr>
          <w:p w14:paraId="663E5428" w14:textId="77777777" w:rsidR="000320A1" w:rsidRPr="000320A1" w:rsidRDefault="000320A1" w:rsidP="000320A1">
            <w:pPr>
              <w:rPr>
                <w:rFonts w:ascii="Arial" w:hAnsi="Arial" w:cs="Arial"/>
                <w:sz w:val="18"/>
                <w:szCs w:val="18"/>
              </w:rPr>
            </w:pPr>
          </w:p>
        </w:tc>
        <w:tc>
          <w:tcPr>
            <w:tcW w:w="1441" w:type="dxa"/>
            <w:tcMar>
              <w:left w:w="0" w:type="dxa"/>
              <w:right w:w="0" w:type="dxa"/>
            </w:tcMar>
          </w:tcPr>
          <w:p w14:paraId="002F684A" w14:textId="77777777" w:rsidR="000320A1" w:rsidRPr="000320A1" w:rsidRDefault="000320A1" w:rsidP="000320A1">
            <w:pPr>
              <w:jc w:val="center"/>
              <w:rPr>
                <w:rFonts w:ascii="Arial" w:hAnsi="Arial" w:cs="Arial"/>
                <w:sz w:val="18"/>
                <w:szCs w:val="18"/>
              </w:rPr>
            </w:pPr>
          </w:p>
        </w:tc>
        <w:tc>
          <w:tcPr>
            <w:tcW w:w="2071" w:type="dxa"/>
          </w:tcPr>
          <w:p w14:paraId="35C0859F" w14:textId="77777777" w:rsidR="000320A1" w:rsidRPr="000320A1" w:rsidRDefault="000320A1" w:rsidP="000320A1">
            <w:pPr>
              <w:rPr>
                <w:rFonts w:ascii="Arial" w:hAnsi="Arial" w:cs="Arial"/>
                <w:sz w:val="18"/>
                <w:szCs w:val="18"/>
              </w:rPr>
            </w:pPr>
          </w:p>
        </w:tc>
        <w:tc>
          <w:tcPr>
            <w:tcW w:w="6127" w:type="dxa"/>
          </w:tcPr>
          <w:p w14:paraId="35D2FB15" w14:textId="77777777" w:rsidR="000320A1" w:rsidRPr="000320A1" w:rsidRDefault="000320A1" w:rsidP="000320A1">
            <w:pPr>
              <w:rPr>
                <w:rFonts w:ascii="Arial" w:hAnsi="Arial" w:cs="Arial"/>
                <w:sz w:val="18"/>
                <w:szCs w:val="18"/>
              </w:rPr>
            </w:pPr>
          </w:p>
        </w:tc>
      </w:tr>
    </w:tbl>
    <w:p w14:paraId="18969C19" w14:textId="77777777" w:rsidR="000320A1" w:rsidRPr="00E20C67" w:rsidRDefault="000320A1" w:rsidP="000320A1">
      <w:pPr>
        <w:rPr>
          <w:rFonts w:ascii="Arial" w:hAnsi="Arial" w:cs="Arial"/>
          <w:sz w:val="20"/>
          <w:szCs w:val="20"/>
        </w:rPr>
      </w:pPr>
    </w:p>
    <w:tbl>
      <w:tblPr>
        <w:tblStyle w:val="TableGrid5"/>
        <w:tblW w:w="12965" w:type="dxa"/>
        <w:jc w:val="center"/>
        <w:tblLayout w:type="fixed"/>
        <w:tblCellMar>
          <w:top w:w="115" w:type="dxa"/>
          <w:left w:w="115" w:type="dxa"/>
          <w:bottom w:w="115" w:type="dxa"/>
          <w:right w:w="115" w:type="dxa"/>
        </w:tblCellMar>
        <w:tblLook w:val="04A0" w:firstRow="1" w:lastRow="0" w:firstColumn="1" w:lastColumn="0" w:noHBand="0" w:noVBand="1"/>
      </w:tblPr>
      <w:tblGrid>
        <w:gridCol w:w="3326"/>
        <w:gridCol w:w="1441"/>
        <w:gridCol w:w="2071"/>
        <w:gridCol w:w="6127"/>
      </w:tblGrid>
      <w:tr w:rsidR="00E20C67" w:rsidRPr="000320A1" w14:paraId="48007CC1" w14:textId="77777777" w:rsidTr="00D85621">
        <w:trPr>
          <w:tblHeader/>
          <w:jc w:val="center"/>
        </w:trPr>
        <w:tc>
          <w:tcPr>
            <w:tcW w:w="12965" w:type="dxa"/>
            <w:gridSpan w:val="4"/>
            <w:tcBorders>
              <w:top w:val="nil"/>
              <w:left w:val="nil"/>
              <w:bottom w:val="nil"/>
              <w:right w:val="nil"/>
            </w:tcBorders>
            <w:shd w:val="clear" w:color="auto" w:fill="002060"/>
            <w:vAlign w:val="center"/>
          </w:tcPr>
          <w:p w14:paraId="64EF363C" w14:textId="77777777" w:rsidR="00E20C67" w:rsidRPr="000320A1" w:rsidRDefault="00E20C67" w:rsidP="00E20C67">
            <w:pPr>
              <w:jc w:val="center"/>
              <w:rPr>
                <w:rFonts w:ascii="Arial" w:hAnsi="Arial" w:cs="Arial"/>
                <w:b/>
                <w:sz w:val="20"/>
                <w:szCs w:val="20"/>
              </w:rPr>
            </w:pPr>
            <w:r w:rsidRPr="000320A1">
              <w:rPr>
                <w:rFonts w:ascii="Arial" w:hAnsi="Arial" w:cs="Arial"/>
                <w:b/>
                <w:sz w:val="20"/>
                <w:szCs w:val="20"/>
              </w:rPr>
              <w:t xml:space="preserve">AREAS OF ASSIGNED TEACHING RESPONSIBILITIES: </w:t>
            </w:r>
            <w:r>
              <w:rPr>
                <w:rFonts w:ascii="Arial" w:hAnsi="Arial" w:cs="Arial"/>
                <w:b/>
                <w:sz w:val="20"/>
                <w:szCs w:val="20"/>
              </w:rPr>
              <w:t>DOCTORAL</w:t>
            </w:r>
            <w:r w:rsidRPr="000320A1">
              <w:rPr>
                <w:rFonts w:ascii="Arial" w:hAnsi="Arial" w:cs="Arial"/>
                <w:b/>
                <w:sz w:val="20"/>
                <w:szCs w:val="20"/>
              </w:rPr>
              <w:t xml:space="preserve"> LEVEL</w:t>
            </w:r>
          </w:p>
        </w:tc>
      </w:tr>
      <w:tr w:rsidR="00E20C67" w:rsidRPr="000320A1" w14:paraId="14C88C78" w14:textId="77777777" w:rsidTr="00D85621">
        <w:trPr>
          <w:tblHeader/>
          <w:jc w:val="center"/>
        </w:trPr>
        <w:tc>
          <w:tcPr>
            <w:tcW w:w="12965" w:type="dxa"/>
            <w:gridSpan w:val="4"/>
            <w:tcBorders>
              <w:top w:val="nil"/>
              <w:left w:val="nil"/>
              <w:right w:val="nil"/>
            </w:tcBorders>
            <w:tcMar>
              <w:top w:w="0" w:type="dxa"/>
              <w:bottom w:w="0" w:type="dxa"/>
            </w:tcMar>
            <w:vAlign w:val="center"/>
          </w:tcPr>
          <w:p w14:paraId="55BED39A" w14:textId="77777777" w:rsidR="00E20C67" w:rsidRPr="000320A1" w:rsidRDefault="00E20C67" w:rsidP="00D85621">
            <w:pPr>
              <w:jc w:val="center"/>
              <w:rPr>
                <w:rFonts w:ascii="Arial" w:hAnsi="Arial" w:cs="Arial"/>
                <w:sz w:val="8"/>
                <w:szCs w:val="8"/>
              </w:rPr>
            </w:pPr>
          </w:p>
        </w:tc>
      </w:tr>
      <w:tr w:rsidR="00E20C67" w:rsidRPr="000320A1" w14:paraId="0B441D2C" w14:textId="77777777" w:rsidTr="006F1874">
        <w:trPr>
          <w:trHeight w:val="20"/>
          <w:tblHeader/>
          <w:jc w:val="center"/>
        </w:trPr>
        <w:tc>
          <w:tcPr>
            <w:tcW w:w="3326" w:type="dxa"/>
            <w:shd w:val="clear" w:color="auto" w:fill="DEEAF6" w:themeFill="accent1" w:themeFillTint="33"/>
            <w:tcMar>
              <w:top w:w="72" w:type="dxa"/>
              <w:left w:w="0" w:type="dxa"/>
              <w:bottom w:w="72" w:type="dxa"/>
              <w:right w:w="0" w:type="dxa"/>
            </w:tcMar>
            <w:vAlign w:val="center"/>
          </w:tcPr>
          <w:p w14:paraId="6CC1A30B"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Teaching Disciplines</w:t>
            </w:r>
          </w:p>
        </w:tc>
        <w:tc>
          <w:tcPr>
            <w:tcW w:w="1441" w:type="dxa"/>
            <w:shd w:val="clear" w:color="auto" w:fill="DEEAF6" w:themeFill="accent1" w:themeFillTint="33"/>
            <w:tcMar>
              <w:top w:w="72" w:type="dxa"/>
              <w:left w:w="0" w:type="dxa"/>
              <w:bottom w:w="72" w:type="dxa"/>
              <w:right w:w="0" w:type="dxa"/>
            </w:tcMar>
            <w:vAlign w:val="center"/>
          </w:tcPr>
          <w:p w14:paraId="5B98D9D3"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Qualification</w:t>
            </w:r>
          </w:p>
          <w:p w14:paraId="11E9652C"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Level</w:t>
            </w:r>
          </w:p>
        </w:tc>
        <w:tc>
          <w:tcPr>
            <w:tcW w:w="2071" w:type="dxa"/>
            <w:shd w:val="clear" w:color="auto" w:fill="DEEAF6" w:themeFill="accent1" w:themeFillTint="33"/>
            <w:tcMar>
              <w:top w:w="72" w:type="dxa"/>
              <w:left w:w="0" w:type="dxa"/>
              <w:bottom w:w="72" w:type="dxa"/>
              <w:right w:w="0" w:type="dxa"/>
            </w:tcMar>
            <w:vAlign w:val="center"/>
          </w:tcPr>
          <w:p w14:paraId="41DB0394"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Basis for</w:t>
            </w:r>
          </w:p>
          <w:p w14:paraId="0A252042"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Qualification</w:t>
            </w:r>
          </w:p>
        </w:tc>
        <w:tc>
          <w:tcPr>
            <w:tcW w:w="6127" w:type="dxa"/>
            <w:shd w:val="clear" w:color="auto" w:fill="DEEAF6" w:themeFill="accent1" w:themeFillTint="33"/>
            <w:tcMar>
              <w:top w:w="72" w:type="dxa"/>
              <w:bottom w:w="72" w:type="dxa"/>
            </w:tcMar>
            <w:vAlign w:val="center"/>
          </w:tcPr>
          <w:p w14:paraId="4D532F23" w14:textId="77777777" w:rsidR="00E20C67" w:rsidRPr="000320A1" w:rsidRDefault="00E20C67" w:rsidP="00D85621">
            <w:pPr>
              <w:jc w:val="center"/>
              <w:rPr>
                <w:rFonts w:ascii="Arial" w:hAnsi="Arial" w:cs="Arial"/>
                <w:b/>
                <w:sz w:val="18"/>
                <w:szCs w:val="18"/>
              </w:rPr>
            </w:pPr>
            <w:r w:rsidRPr="000320A1">
              <w:rPr>
                <w:rFonts w:ascii="Arial" w:hAnsi="Arial" w:cs="Arial"/>
                <w:b/>
                <w:sz w:val="18"/>
                <w:szCs w:val="18"/>
              </w:rPr>
              <w:t>Justification</w:t>
            </w:r>
          </w:p>
        </w:tc>
      </w:tr>
      <w:tr w:rsidR="00E20C67" w:rsidRPr="000320A1" w14:paraId="3746616E" w14:textId="77777777" w:rsidTr="00D85621">
        <w:trPr>
          <w:jc w:val="center"/>
        </w:trPr>
        <w:tc>
          <w:tcPr>
            <w:tcW w:w="3326" w:type="dxa"/>
          </w:tcPr>
          <w:p w14:paraId="4F1FD116"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12A52A5D" w14:textId="77777777" w:rsidR="00E20C67" w:rsidRPr="000320A1" w:rsidRDefault="00E20C67" w:rsidP="00D85621">
            <w:pPr>
              <w:jc w:val="center"/>
              <w:rPr>
                <w:rFonts w:ascii="Arial" w:hAnsi="Arial" w:cs="Arial"/>
                <w:sz w:val="18"/>
                <w:szCs w:val="18"/>
              </w:rPr>
            </w:pPr>
          </w:p>
        </w:tc>
        <w:tc>
          <w:tcPr>
            <w:tcW w:w="2071" w:type="dxa"/>
          </w:tcPr>
          <w:p w14:paraId="6556DE71" w14:textId="77777777" w:rsidR="00E20C67" w:rsidRPr="000320A1" w:rsidRDefault="00E20C67" w:rsidP="00D85621">
            <w:pPr>
              <w:rPr>
                <w:rFonts w:ascii="Arial" w:hAnsi="Arial" w:cs="Arial"/>
                <w:sz w:val="18"/>
                <w:szCs w:val="18"/>
              </w:rPr>
            </w:pPr>
          </w:p>
        </w:tc>
        <w:tc>
          <w:tcPr>
            <w:tcW w:w="6127" w:type="dxa"/>
          </w:tcPr>
          <w:p w14:paraId="50A078C8" w14:textId="77777777" w:rsidR="00E20C67" w:rsidRPr="000320A1" w:rsidRDefault="00E20C67" w:rsidP="00D85621">
            <w:pPr>
              <w:rPr>
                <w:rFonts w:ascii="Arial" w:hAnsi="Arial" w:cs="Arial"/>
                <w:sz w:val="18"/>
                <w:szCs w:val="18"/>
              </w:rPr>
            </w:pPr>
          </w:p>
        </w:tc>
      </w:tr>
      <w:tr w:rsidR="00E20C67" w:rsidRPr="000320A1" w14:paraId="28BE30E7" w14:textId="77777777" w:rsidTr="00D85621">
        <w:trPr>
          <w:jc w:val="center"/>
        </w:trPr>
        <w:tc>
          <w:tcPr>
            <w:tcW w:w="3326" w:type="dxa"/>
          </w:tcPr>
          <w:p w14:paraId="22148B76"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0936E0D2" w14:textId="77777777" w:rsidR="00E20C67" w:rsidRPr="000320A1" w:rsidRDefault="00E20C67" w:rsidP="00D85621">
            <w:pPr>
              <w:jc w:val="center"/>
              <w:rPr>
                <w:rFonts w:ascii="Arial" w:hAnsi="Arial" w:cs="Arial"/>
                <w:sz w:val="18"/>
                <w:szCs w:val="18"/>
              </w:rPr>
            </w:pPr>
          </w:p>
        </w:tc>
        <w:tc>
          <w:tcPr>
            <w:tcW w:w="2071" w:type="dxa"/>
          </w:tcPr>
          <w:p w14:paraId="195B9F8C" w14:textId="77777777" w:rsidR="00E20C67" w:rsidRPr="000320A1" w:rsidRDefault="00E20C67" w:rsidP="00D85621">
            <w:pPr>
              <w:rPr>
                <w:rFonts w:ascii="Arial" w:hAnsi="Arial" w:cs="Arial"/>
                <w:sz w:val="18"/>
                <w:szCs w:val="18"/>
              </w:rPr>
            </w:pPr>
          </w:p>
        </w:tc>
        <w:tc>
          <w:tcPr>
            <w:tcW w:w="6127" w:type="dxa"/>
          </w:tcPr>
          <w:p w14:paraId="6B048DBB" w14:textId="77777777" w:rsidR="00E20C67" w:rsidRPr="000320A1" w:rsidRDefault="00E20C67" w:rsidP="00D85621">
            <w:pPr>
              <w:rPr>
                <w:rFonts w:ascii="Arial" w:hAnsi="Arial" w:cs="Arial"/>
                <w:sz w:val="18"/>
                <w:szCs w:val="18"/>
              </w:rPr>
            </w:pPr>
          </w:p>
        </w:tc>
      </w:tr>
      <w:tr w:rsidR="00E20C67" w:rsidRPr="000320A1" w14:paraId="635F4BB3" w14:textId="77777777" w:rsidTr="00D85621">
        <w:trPr>
          <w:jc w:val="center"/>
        </w:trPr>
        <w:tc>
          <w:tcPr>
            <w:tcW w:w="3326" w:type="dxa"/>
          </w:tcPr>
          <w:p w14:paraId="2366CC09"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39AE3F00" w14:textId="77777777" w:rsidR="00E20C67" w:rsidRPr="000320A1" w:rsidRDefault="00E20C67" w:rsidP="00D85621">
            <w:pPr>
              <w:jc w:val="center"/>
              <w:rPr>
                <w:rFonts w:ascii="Arial" w:hAnsi="Arial" w:cs="Arial"/>
                <w:sz w:val="18"/>
                <w:szCs w:val="18"/>
              </w:rPr>
            </w:pPr>
          </w:p>
        </w:tc>
        <w:tc>
          <w:tcPr>
            <w:tcW w:w="2071" w:type="dxa"/>
          </w:tcPr>
          <w:p w14:paraId="6CB3B2A5" w14:textId="77777777" w:rsidR="00E20C67" w:rsidRPr="000320A1" w:rsidRDefault="00E20C67" w:rsidP="00D85621">
            <w:pPr>
              <w:rPr>
                <w:rFonts w:ascii="Arial" w:hAnsi="Arial" w:cs="Arial"/>
                <w:sz w:val="18"/>
                <w:szCs w:val="18"/>
              </w:rPr>
            </w:pPr>
          </w:p>
        </w:tc>
        <w:tc>
          <w:tcPr>
            <w:tcW w:w="6127" w:type="dxa"/>
          </w:tcPr>
          <w:p w14:paraId="44D9675E" w14:textId="77777777" w:rsidR="00E20C67" w:rsidRPr="000320A1" w:rsidRDefault="00E20C67" w:rsidP="00D85621">
            <w:pPr>
              <w:rPr>
                <w:rFonts w:ascii="Arial" w:hAnsi="Arial" w:cs="Arial"/>
                <w:sz w:val="18"/>
                <w:szCs w:val="18"/>
              </w:rPr>
            </w:pPr>
          </w:p>
        </w:tc>
      </w:tr>
      <w:tr w:rsidR="00E20C67" w:rsidRPr="000320A1" w14:paraId="46EDAC63" w14:textId="77777777" w:rsidTr="00D85621">
        <w:trPr>
          <w:jc w:val="center"/>
        </w:trPr>
        <w:tc>
          <w:tcPr>
            <w:tcW w:w="3326" w:type="dxa"/>
          </w:tcPr>
          <w:p w14:paraId="59E807F7"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358664D3" w14:textId="77777777" w:rsidR="00E20C67" w:rsidRPr="000320A1" w:rsidRDefault="00E20C67" w:rsidP="00D85621">
            <w:pPr>
              <w:jc w:val="center"/>
              <w:rPr>
                <w:rFonts w:ascii="Arial" w:hAnsi="Arial" w:cs="Arial"/>
                <w:sz w:val="18"/>
                <w:szCs w:val="18"/>
              </w:rPr>
            </w:pPr>
          </w:p>
        </w:tc>
        <w:tc>
          <w:tcPr>
            <w:tcW w:w="2071" w:type="dxa"/>
          </w:tcPr>
          <w:p w14:paraId="7FD6C12C" w14:textId="77777777" w:rsidR="00E20C67" w:rsidRPr="000320A1" w:rsidRDefault="00E20C67" w:rsidP="00D85621">
            <w:pPr>
              <w:rPr>
                <w:rFonts w:ascii="Arial" w:hAnsi="Arial" w:cs="Arial"/>
                <w:sz w:val="18"/>
                <w:szCs w:val="18"/>
              </w:rPr>
            </w:pPr>
          </w:p>
        </w:tc>
        <w:tc>
          <w:tcPr>
            <w:tcW w:w="6127" w:type="dxa"/>
          </w:tcPr>
          <w:p w14:paraId="6CBDC2F9" w14:textId="77777777" w:rsidR="00E20C67" w:rsidRPr="000320A1" w:rsidRDefault="00E20C67" w:rsidP="00D85621">
            <w:pPr>
              <w:rPr>
                <w:rFonts w:ascii="Arial" w:hAnsi="Arial" w:cs="Arial"/>
                <w:sz w:val="18"/>
                <w:szCs w:val="18"/>
              </w:rPr>
            </w:pPr>
          </w:p>
        </w:tc>
      </w:tr>
      <w:tr w:rsidR="00E20C67" w:rsidRPr="000320A1" w14:paraId="1571F0A2" w14:textId="77777777" w:rsidTr="00D85621">
        <w:trPr>
          <w:jc w:val="center"/>
        </w:trPr>
        <w:tc>
          <w:tcPr>
            <w:tcW w:w="3326" w:type="dxa"/>
          </w:tcPr>
          <w:p w14:paraId="26FB3B64" w14:textId="77777777" w:rsidR="00E20C67" w:rsidRPr="000320A1" w:rsidRDefault="00E20C67" w:rsidP="00D85621">
            <w:pPr>
              <w:rPr>
                <w:rFonts w:ascii="Arial" w:hAnsi="Arial" w:cs="Arial"/>
                <w:sz w:val="18"/>
                <w:szCs w:val="18"/>
              </w:rPr>
            </w:pPr>
          </w:p>
        </w:tc>
        <w:tc>
          <w:tcPr>
            <w:tcW w:w="1441" w:type="dxa"/>
            <w:tcMar>
              <w:left w:w="0" w:type="dxa"/>
              <w:right w:w="0" w:type="dxa"/>
            </w:tcMar>
          </w:tcPr>
          <w:p w14:paraId="0F22349C" w14:textId="77777777" w:rsidR="00E20C67" w:rsidRPr="000320A1" w:rsidRDefault="00E20C67" w:rsidP="00D85621">
            <w:pPr>
              <w:jc w:val="center"/>
              <w:rPr>
                <w:rFonts w:ascii="Arial" w:hAnsi="Arial" w:cs="Arial"/>
                <w:sz w:val="18"/>
                <w:szCs w:val="18"/>
              </w:rPr>
            </w:pPr>
          </w:p>
        </w:tc>
        <w:tc>
          <w:tcPr>
            <w:tcW w:w="2071" w:type="dxa"/>
          </w:tcPr>
          <w:p w14:paraId="2E4910E0" w14:textId="77777777" w:rsidR="00E20C67" w:rsidRPr="000320A1" w:rsidRDefault="00E20C67" w:rsidP="00D85621">
            <w:pPr>
              <w:rPr>
                <w:rFonts w:ascii="Arial" w:hAnsi="Arial" w:cs="Arial"/>
                <w:sz w:val="18"/>
                <w:szCs w:val="18"/>
              </w:rPr>
            </w:pPr>
          </w:p>
        </w:tc>
        <w:tc>
          <w:tcPr>
            <w:tcW w:w="6127" w:type="dxa"/>
          </w:tcPr>
          <w:p w14:paraId="441930CD" w14:textId="77777777" w:rsidR="00E20C67" w:rsidRPr="000320A1" w:rsidRDefault="00E20C67" w:rsidP="00D85621">
            <w:pPr>
              <w:rPr>
                <w:rFonts w:ascii="Arial" w:hAnsi="Arial" w:cs="Arial"/>
                <w:sz w:val="18"/>
                <w:szCs w:val="18"/>
              </w:rPr>
            </w:pPr>
          </w:p>
        </w:tc>
      </w:tr>
    </w:tbl>
    <w:p w14:paraId="4F292741" w14:textId="77777777" w:rsidR="00E20C67" w:rsidRDefault="00E20C67" w:rsidP="000320A1"/>
    <w:p w14:paraId="78D3CF7D" w14:textId="77777777" w:rsidR="00A83988" w:rsidRDefault="00A841AC">
      <w:pPr>
        <w:spacing w:after="160" w:line="259" w:lineRule="auto"/>
      </w:pPr>
      <w:r>
        <w:br w:type="page"/>
      </w:r>
    </w:p>
    <w:p w14:paraId="70CBD74F" w14:textId="77777777" w:rsidR="00A24FD9" w:rsidRDefault="00A24FD9">
      <w:pPr>
        <w:spacing w:after="160" w:line="259" w:lineRule="auto"/>
      </w:pPr>
    </w:p>
    <w:p w14:paraId="570FD6ED" w14:textId="77777777" w:rsidR="00A24FD9" w:rsidRDefault="00A24FD9">
      <w:pPr>
        <w:spacing w:after="160" w:line="259" w:lineRule="auto"/>
      </w:pPr>
    </w:p>
    <w:p w14:paraId="15B52B3A" w14:textId="77777777" w:rsidR="00A24FD9" w:rsidRPr="009A042D" w:rsidRDefault="00A24FD9" w:rsidP="004D1113">
      <w:pPr>
        <w:pStyle w:val="Heading2"/>
      </w:pPr>
      <w:bookmarkStart w:id="149" w:name="_Toc467178862"/>
      <w:bookmarkStart w:id="150" w:name="_Toc502852352"/>
      <w:r w:rsidRPr="007F3A90">
        <w:rPr>
          <w:sz w:val="20"/>
          <w:szCs w:val="20"/>
        </w:rPr>
        <w:t xml:space="preserve">Appendix </w:t>
      </w:r>
      <w:r w:rsidR="007F3A90" w:rsidRPr="007F3A90">
        <w:rPr>
          <w:sz w:val="20"/>
          <w:szCs w:val="20"/>
        </w:rPr>
        <w:t>D</w:t>
      </w:r>
      <w:bookmarkEnd w:id="149"/>
      <w:r w:rsidR="007F3A90" w:rsidRPr="007F3A90">
        <w:rPr>
          <w:sz w:val="20"/>
          <w:szCs w:val="20"/>
        </w:rPr>
        <w:t>:</w:t>
      </w:r>
      <w:r w:rsidR="007F3A90">
        <w:rPr>
          <w:sz w:val="24"/>
          <w:szCs w:val="24"/>
        </w:rPr>
        <w:t xml:space="preserve"> </w:t>
      </w:r>
      <w:r w:rsidRPr="007F3A90">
        <w:t>Faculty Qualifications Decision Tree</w:t>
      </w:r>
      <w:bookmarkEnd w:id="150"/>
    </w:p>
    <w:p w14:paraId="6247FD7A" w14:textId="77777777" w:rsidR="00A24FD9" w:rsidRPr="00D63E14" w:rsidRDefault="00A24FD9" w:rsidP="00A24FD9">
      <w:pPr>
        <w:rPr>
          <w:sz w:val="18"/>
          <w:szCs w:val="18"/>
        </w:rPr>
      </w:pPr>
    </w:p>
    <w:p w14:paraId="7ED40E01" w14:textId="77777777" w:rsidR="00A24FD9" w:rsidRPr="007F3A90" w:rsidRDefault="00A24FD9" w:rsidP="00A24FD9">
      <w:pPr>
        <w:rPr>
          <w:sz w:val="20"/>
          <w:szCs w:val="20"/>
        </w:rPr>
      </w:pPr>
      <w:r w:rsidRPr="007F3A90">
        <w:rPr>
          <w:rFonts w:ascii="Arial" w:hAnsi="Arial" w:cs="Arial"/>
          <w:b/>
          <w:sz w:val="20"/>
          <w:szCs w:val="20"/>
        </w:rPr>
        <w:t>Note</w:t>
      </w:r>
      <w:r w:rsidRPr="007F3A90">
        <w:rPr>
          <w:rFonts w:ascii="Arial" w:hAnsi="Arial" w:cs="Arial"/>
          <w:sz w:val="20"/>
          <w:szCs w:val="20"/>
        </w:rPr>
        <w:t>: For the purpose of determining faculty qualifications in the following decision tree, an ‘out-of-field’ degree is defined to be any degree in a field outside the area of a faculty member’s assigned teaching responsibilities</w:t>
      </w:r>
      <w:r w:rsidRPr="007F3A90">
        <w:rPr>
          <w:sz w:val="20"/>
          <w:szCs w:val="20"/>
        </w:rPr>
        <w:t>.</w:t>
      </w:r>
    </w:p>
    <w:p w14:paraId="282A30A7" w14:textId="77777777" w:rsidR="00A24FD9" w:rsidRPr="00D63E14" w:rsidRDefault="00A24FD9" w:rsidP="00A24FD9">
      <w:pPr>
        <w:rPr>
          <w:sz w:val="18"/>
          <w:szCs w:val="18"/>
        </w:rPr>
      </w:pPr>
    </w:p>
    <w:tbl>
      <w:tblPr>
        <w:tblStyle w:val="TableGrid"/>
        <w:tblW w:w="1295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00"/>
        <w:gridCol w:w="14"/>
        <w:gridCol w:w="151"/>
        <w:gridCol w:w="856"/>
        <w:gridCol w:w="642"/>
        <w:gridCol w:w="387"/>
        <w:gridCol w:w="7"/>
        <w:gridCol w:w="411"/>
        <w:gridCol w:w="220"/>
        <w:gridCol w:w="240"/>
        <w:gridCol w:w="382"/>
        <w:gridCol w:w="9"/>
        <w:gridCol w:w="411"/>
        <w:gridCol w:w="634"/>
        <w:gridCol w:w="1003"/>
        <w:gridCol w:w="7"/>
        <w:gridCol w:w="10"/>
        <w:gridCol w:w="419"/>
        <w:gridCol w:w="289"/>
        <w:gridCol w:w="291"/>
        <w:gridCol w:w="2055"/>
        <w:gridCol w:w="1031"/>
        <w:gridCol w:w="1031"/>
        <w:gridCol w:w="2053"/>
      </w:tblGrid>
      <w:tr w:rsidR="00A24FD9" w14:paraId="496EE258" w14:textId="77777777" w:rsidTr="00A24FD9">
        <w:trPr>
          <w:trHeight w:val="432"/>
        </w:trPr>
        <w:tc>
          <w:tcPr>
            <w:tcW w:w="565" w:type="dxa"/>
            <w:gridSpan w:val="3"/>
            <w:tcBorders>
              <w:left w:val="single" w:sz="2" w:space="0" w:color="auto"/>
              <w:right w:val="single" w:sz="12" w:space="0" w:color="FFFFFF" w:themeColor="background1"/>
            </w:tcBorders>
            <w:shd w:val="clear" w:color="auto" w:fill="002060"/>
            <w:tcMar>
              <w:top w:w="0" w:type="dxa"/>
              <w:bottom w:w="0" w:type="dxa"/>
            </w:tcMar>
            <w:vAlign w:val="center"/>
          </w:tcPr>
          <w:p w14:paraId="75994CE8" w14:textId="77777777" w:rsidR="00A24FD9" w:rsidRDefault="00A24FD9" w:rsidP="00A24FD9">
            <w:pPr>
              <w:jc w:val="center"/>
            </w:pPr>
            <w:r>
              <w:t>1.</w:t>
            </w:r>
          </w:p>
        </w:tc>
        <w:tc>
          <w:tcPr>
            <w:tcW w:w="12388" w:type="dxa"/>
            <w:gridSpan w:val="21"/>
            <w:tcBorders>
              <w:left w:val="single" w:sz="12" w:space="0" w:color="FFFFFF" w:themeColor="background1"/>
            </w:tcBorders>
            <w:shd w:val="clear" w:color="auto" w:fill="002060"/>
            <w:vAlign w:val="center"/>
          </w:tcPr>
          <w:p w14:paraId="1528631C" w14:textId="77777777" w:rsidR="00A24FD9" w:rsidRDefault="00A24FD9" w:rsidP="00A24FD9">
            <w:pPr>
              <w:jc w:val="center"/>
            </w:pPr>
            <w:r>
              <w:t>The faculty member holds an earned doctorate in the area of assigned teaching responsibilities.</w:t>
            </w:r>
          </w:p>
        </w:tc>
      </w:tr>
      <w:tr w:rsidR="00A24FD9" w:rsidRPr="00AA121A" w14:paraId="4980135D" w14:textId="77777777" w:rsidTr="00A24FD9">
        <w:trPr>
          <w:trHeight w:val="20"/>
        </w:trPr>
        <w:tc>
          <w:tcPr>
            <w:tcW w:w="3088" w:type="dxa"/>
            <w:gridSpan w:val="9"/>
            <w:tcMar>
              <w:top w:w="0" w:type="dxa"/>
              <w:bottom w:w="0" w:type="dxa"/>
            </w:tcMar>
            <w:vAlign w:val="center"/>
          </w:tcPr>
          <w:p w14:paraId="3DEE1426" w14:textId="77777777" w:rsidR="00A24FD9" w:rsidRPr="00714FD5" w:rsidRDefault="00A24FD9" w:rsidP="00A24FD9">
            <w:pPr>
              <w:jc w:val="center"/>
            </w:pPr>
          </w:p>
        </w:tc>
        <w:tc>
          <w:tcPr>
            <w:tcW w:w="3115" w:type="dxa"/>
            <w:gridSpan w:val="9"/>
            <w:tcBorders>
              <w:bottom w:val="single" w:sz="2" w:space="0" w:color="auto"/>
            </w:tcBorders>
            <w:vAlign w:val="center"/>
          </w:tcPr>
          <w:p w14:paraId="7187C8E6" w14:textId="77777777" w:rsidR="00A24FD9" w:rsidRPr="00714FD5" w:rsidRDefault="00A24FD9" w:rsidP="00A24FD9">
            <w:pPr>
              <w:jc w:val="center"/>
            </w:pPr>
          </w:p>
        </w:tc>
        <w:tc>
          <w:tcPr>
            <w:tcW w:w="289" w:type="dxa"/>
            <w:tcBorders>
              <w:bottom w:val="single" w:sz="2" w:space="0" w:color="auto"/>
              <w:right w:val="single" w:sz="2" w:space="0" w:color="auto"/>
            </w:tcBorders>
            <w:vAlign w:val="center"/>
          </w:tcPr>
          <w:p w14:paraId="01330A42" w14:textId="77777777" w:rsidR="00A24FD9" w:rsidRPr="00714FD5" w:rsidRDefault="00A24FD9" w:rsidP="00A24FD9">
            <w:pPr>
              <w:jc w:val="center"/>
            </w:pPr>
          </w:p>
        </w:tc>
        <w:tc>
          <w:tcPr>
            <w:tcW w:w="291" w:type="dxa"/>
            <w:tcBorders>
              <w:left w:val="single" w:sz="2" w:space="0" w:color="auto"/>
              <w:bottom w:val="single" w:sz="2" w:space="0" w:color="auto"/>
            </w:tcBorders>
            <w:tcMar>
              <w:top w:w="0" w:type="dxa"/>
              <w:bottom w:w="0" w:type="dxa"/>
            </w:tcMar>
            <w:vAlign w:val="center"/>
          </w:tcPr>
          <w:p w14:paraId="1E1D2C44" w14:textId="77777777" w:rsidR="00A24FD9" w:rsidRPr="00714FD5" w:rsidRDefault="00A24FD9" w:rsidP="00A24FD9">
            <w:pPr>
              <w:jc w:val="center"/>
            </w:pPr>
          </w:p>
        </w:tc>
        <w:tc>
          <w:tcPr>
            <w:tcW w:w="3086" w:type="dxa"/>
            <w:gridSpan w:val="2"/>
            <w:tcBorders>
              <w:left w:val="nil"/>
              <w:bottom w:val="single" w:sz="2" w:space="0" w:color="auto"/>
            </w:tcBorders>
            <w:vAlign w:val="center"/>
          </w:tcPr>
          <w:p w14:paraId="6037FF93" w14:textId="77777777" w:rsidR="00A24FD9" w:rsidRPr="00714FD5" w:rsidRDefault="00A24FD9" w:rsidP="00A24FD9">
            <w:pPr>
              <w:jc w:val="center"/>
            </w:pPr>
          </w:p>
        </w:tc>
        <w:tc>
          <w:tcPr>
            <w:tcW w:w="3084" w:type="dxa"/>
            <w:gridSpan w:val="2"/>
            <w:vAlign w:val="center"/>
          </w:tcPr>
          <w:p w14:paraId="5F548BB2" w14:textId="77777777" w:rsidR="00A24FD9" w:rsidRPr="00714FD5" w:rsidRDefault="00A24FD9" w:rsidP="00A24FD9">
            <w:pPr>
              <w:jc w:val="center"/>
            </w:pPr>
          </w:p>
        </w:tc>
      </w:tr>
      <w:tr w:rsidR="00A24FD9" w:rsidRPr="00AA121A" w14:paraId="77D03E7D" w14:textId="77777777" w:rsidTr="00A24FD9">
        <w:trPr>
          <w:trHeight w:val="20"/>
        </w:trPr>
        <w:tc>
          <w:tcPr>
            <w:tcW w:w="3088" w:type="dxa"/>
            <w:gridSpan w:val="9"/>
            <w:tcBorders>
              <w:right w:val="single" w:sz="2" w:space="0" w:color="auto"/>
            </w:tcBorders>
            <w:tcMar>
              <w:top w:w="0" w:type="dxa"/>
              <w:bottom w:w="0" w:type="dxa"/>
            </w:tcMar>
            <w:vAlign w:val="center"/>
          </w:tcPr>
          <w:p w14:paraId="5173BF9C" w14:textId="77777777" w:rsidR="00A24FD9" w:rsidRPr="00714FD5" w:rsidRDefault="00A24FD9" w:rsidP="00A24FD9">
            <w:pPr>
              <w:jc w:val="center"/>
            </w:pPr>
          </w:p>
        </w:tc>
        <w:tc>
          <w:tcPr>
            <w:tcW w:w="3115" w:type="dxa"/>
            <w:gridSpan w:val="9"/>
            <w:tcBorders>
              <w:left w:val="single" w:sz="2" w:space="0" w:color="auto"/>
            </w:tcBorders>
            <w:tcMar>
              <w:top w:w="0" w:type="dxa"/>
              <w:bottom w:w="0" w:type="dxa"/>
            </w:tcMar>
            <w:vAlign w:val="center"/>
          </w:tcPr>
          <w:p w14:paraId="608AA1EE" w14:textId="77777777" w:rsidR="00A24FD9" w:rsidRPr="00714FD5" w:rsidRDefault="00A24FD9" w:rsidP="00A24FD9">
            <w:pPr>
              <w:jc w:val="center"/>
            </w:pPr>
          </w:p>
        </w:tc>
        <w:tc>
          <w:tcPr>
            <w:tcW w:w="580" w:type="dxa"/>
            <w:gridSpan w:val="2"/>
            <w:tcMar>
              <w:top w:w="0" w:type="dxa"/>
              <w:bottom w:w="0" w:type="dxa"/>
            </w:tcMar>
            <w:vAlign w:val="center"/>
          </w:tcPr>
          <w:p w14:paraId="417314A2" w14:textId="77777777" w:rsidR="00A24FD9" w:rsidRPr="00714FD5" w:rsidRDefault="00A24FD9" w:rsidP="00A24FD9">
            <w:pPr>
              <w:jc w:val="center"/>
            </w:pPr>
          </w:p>
        </w:tc>
        <w:tc>
          <w:tcPr>
            <w:tcW w:w="3086" w:type="dxa"/>
            <w:gridSpan w:val="2"/>
            <w:tcBorders>
              <w:right w:val="single" w:sz="2" w:space="0" w:color="auto"/>
            </w:tcBorders>
            <w:tcMar>
              <w:top w:w="0" w:type="dxa"/>
              <w:bottom w:w="0" w:type="dxa"/>
            </w:tcMar>
            <w:vAlign w:val="center"/>
          </w:tcPr>
          <w:p w14:paraId="76EB5747" w14:textId="77777777" w:rsidR="00A24FD9" w:rsidRPr="00714FD5" w:rsidRDefault="00A24FD9" w:rsidP="00A24FD9">
            <w:pPr>
              <w:jc w:val="center"/>
            </w:pPr>
          </w:p>
        </w:tc>
        <w:tc>
          <w:tcPr>
            <w:tcW w:w="3084" w:type="dxa"/>
            <w:gridSpan w:val="2"/>
            <w:tcBorders>
              <w:left w:val="single" w:sz="2" w:space="0" w:color="auto"/>
            </w:tcBorders>
            <w:vAlign w:val="center"/>
          </w:tcPr>
          <w:p w14:paraId="3D80231F" w14:textId="77777777" w:rsidR="00A24FD9" w:rsidRPr="00714FD5" w:rsidRDefault="00A24FD9" w:rsidP="00A24FD9">
            <w:pPr>
              <w:jc w:val="center"/>
            </w:pPr>
          </w:p>
        </w:tc>
      </w:tr>
      <w:tr w:rsidR="00A24FD9" w14:paraId="097AC472" w14:textId="77777777" w:rsidTr="00A24FD9">
        <w:trPr>
          <w:trHeight w:val="432"/>
        </w:trPr>
        <w:tc>
          <w:tcPr>
            <w:tcW w:w="2063" w:type="dxa"/>
            <w:gridSpan w:val="5"/>
            <w:tcBorders>
              <w:right w:val="single" w:sz="2" w:space="0" w:color="auto"/>
            </w:tcBorders>
            <w:shd w:val="clear" w:color="auto" w:fill="auto"/>
            <w:vAlign w:val="center"/>
          </w:tcPr>
          <w:p w14:paraId="0AFA46A3" w14:textId="77777777" w:rsidR="00A24FD9" w:rsidRDefault="00A24FD9" w:rsidP="00A24FD9">
            <w:pPr>
              <w:jc w:val="center"/>
            </w:pPr>
          </w:p>
        </w:tc>
        <w:tc>
          <w:tcPr>
            <w:tcW w:w="2067"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748D31" w14:textId="77777777" w:rsidR="00A24FD9" w:rsidRDefault="00A24FD9" w:rsidP="00A24FD9">
            <w:pPr>
              <w:jc w:val="center"/>
            </w:pPr>
            <w:r>
              <w:t>Yes</w:t>
            </w:r>
          </w:p>
        </w:tc>
        <w:tc>
          <w:tcPr>
            <w:tcW w:w="2073" w:type="dxa"/>
            <w:gridSpan w:val="5"/>
            <w:tcBorders>
              <w:left w:val="single" w:sz="2" w:space="0" w:color="auto"/>
            </w:tcBorders>
            <w:shd w:val="clear" w:color="auto" w:fill="auto"/>
            <w:vAlign w:val="center"/>
          </w:tcPr>
          <w:p w14:paraId="18597090" w14:textId="77777777" w:rsidR="00A24FD9" w:rsidRDefault="00A24FD9" w:rsidP="00A24FD9">
            <w:pPr>
              <w:jc w:val="center"/>
            </w:pPr>
          </w:p>
        </w:tc>
        <w:tc>
          <w:tcPr>
            <w:tcW w:w="580" w:type="dxa"/>
            <w:gridSpan w:val="2"/>
            <w:tcBorders>
              <w:left w:val="nil"/>
            </w:tcBorders>
            <w:tcMar>
              <w:top w:w="0" w:type="dxa"/>
              <w:bottom w:w="0" w:type="dxa"/>
            </w:tcMar>
          </w:tcPr>
          <w:p w14:paraId="3A3FFD09" w14:textId="77777777" w:rsidR="00A24FD9" w:rsidRDefault="00A24FD9" w:rsidP="00A24FD9">
            <w:pPr>
              <w:jc w:val="center"/>
            </w:pPr>
          </w:p>
        </w:tc>
        <w:tc>
          <w:tcPr>
            <w:tcW w:w="2055" w:type="dxa"/>
            <w:tcBorders>
              <w:right w:val="single" w:sz="2" w:space="0" w:color="auto"/>
            </w:tcBorders>
            <w:shd w:val="clear" w:color="auto" w:fill="auto"/>
            <w:vAlign w:val="center"/>
          </w:tcPr>
          <w:p w14:paraId="43DB0900" w14:textId="77777777" w:rsidR="00A24FD9" w:rsidRDefault="00A24FD9" w:rsidP="00A24FD9">
            <w:pPr>
              <w:jc w:val="center"/>
            </w:pPr>
          </w:p>
        </w:tc>
        <w:tc>
          <w:tcPr>
            <w:tcW w:w="2062"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44F530D2" w14:textId="77777777" w:rsidR="00A24FD9" w:rsidRDefault="00A24FD9" w:rsidP="00A24FD9">
            <w:pPr>
              <w:jc w:val="center"/>
            </w:pPr>
            <w:r>
              <w:t>No</w:t>
            </w:r>
          </w:p>
        </w:tc>
        <w:tc>
          <w:tcPr>
            <w:tcW w:w="2053" w:type="dxa"/>
            <w:tcBorders>
              <w:left w:val="single" w:sz="2" w:space="0" w:color="auto"/>
            </w:tcBorders>
            <w:shd w:val="clear" w:color="auto" w:fill="auto"/>
            <w:vAlign w:val="center"/>
          </w:tcPr>
          <w:p w14:paraId="0D5ED0BE" w14:textId="77777777" w:rsidR="00A24FD9" w:rsidRDefault="00A24FD9" w:rsidP="00A24FD9">
            <w:pPr>
              <w:jc w:val="center"/>
            </w:pPr>
          </w:p>
        </w:tc>
      </w:tr>
      <w:tr w:rsidR="00A24FD9" w14:paraId="370F011E" w14:textId="77777777" w:rsidTr="00A24FD9">
        <w:trPr>
          <w:trHeight w:val="20"/>
        </w:trPr>
        <w:tc>
          <w:tcPr>
            <w:tcW w:w="3088" w:type="dxa"/>
            <w:gridSpan w:val="9"/>
            <w:tcBorders>
              <w:right w:val="single" w:sz="2" w:space="0" w:color="auto"/>
            </w:tcBorders>
            <w:tcMar>
              <w:top w:w="0" w:type="dxa"/>
              <w:bottom w:w="0" w:type="dxa"/>
            </w:tcMar>
            <w:vAlign w:val="center"/>
          </w:tcPr>
          <w:p w14:paraId="45CEFE77" w14:textId="77777777" w:rsidR="00A24FD9" w:rsidRDefault="00A24FD9" w:rsidP="00A24FD9">
            <w:pPr>
              <w:jc w:val="center"/>
            </w:pPr>
          </w:p>
        </w:tc>
        <w:tc>
          <w:tcPr>
            <w:tcW w:w="3115" w:type="dxa"/>
            <w:gridSpan w:val="9"/>
            <w:tcBorders>
              <w:left w:val="single" w:sz="2" w:space="0" w:color="auto"/>
            </w:tcBorders>
            <w:vAlign w:val="center"/>
          </w:tcPr>
          <w:p w14:paraId="3104E5C9" w14:textId="77777777" w:rsidR="00A24FD9" w:rsidRDefault="00A24FD9" w:rsidP="00A24FD9">
            <w:pPr>
              <w:jc w:val="center"/>
            </w:pPr>
          </w:p>
        </w:tc>
        <w:tc>
          <w:tcPr>
            <w:tcW w:w="580" w:type="dxa"/>
            <w:gridSpan w:val="2"/>
            <w:tcMar>
              <w:top w:w="0" w:type="dxa"/>
              <w:bottom w:w="0" w:type="dxa"/>
            </w:tcMar>
            <w:vAlign w:val="center"/>
          </w:tcPr>
          <w:p w14:paraId="23F01F98"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4DF8E050" w14:textId="77777777" w:rsidR="00A24FD9" w:rsidRDefault="00A24FD9" w:rsidP="00A24FD9">
            <w:pPr>
              <w:jc w:val="center"/>
            </w:pPr>
          </w:p>
        </w:tc>
        <w:tc>
          <w:tcPr>
            <w:tcW w:w="3084" w:type="dxa"/>
            <w:gridSpan w:val="2"/>
            <w:tcBorders>
              <w:left w:val="single" w:sz="2" w:space="0" w:color="auto"/>
            </w:tcBorders>
            <w:vAlign w:val="center"/>
          </w:tcPr>
          <w:p w14:paraId="5FC22B96" w14:textId="77777777" w:rsidR="00A24FD9" w:rsidRDefault="00A24FD9" w:rsidP="00A24FD9">
            <w:pPr>
              <w:jc w:val="center"/>
            </w:pPr>
          </w:p>
        </w:tc>
      </w:tr>
      <w:tr w:rsidR="00A24FD9" w14:paraId="37BD7472" w14:textId="77777777" w:rsidTr="00A24FD9">
        <w:trPr>
          <w:trHeight w:val="1008"/>
        </w:trPr>
        <w:tc>
          <w:tcPr>
            <w:tcW w:w="2063" w:type="dxa"/>
            <w:gridSpan w:val="5"/>
            <w:tcBorders>
              <w:right w:val="single" w:sz="2" w:space="0" w:color="auto"/>
            </w:tcBorders>
            <w:shd w:val="clear" w:color="auto" w:fill="auto"/>
            <w:tcMar>
              <w:left w:w="0" w:type="dxa"/>
            </w:tcMar>
            <w:vAlign w:val="center"/>
          </w:tcPr>
          <w:p w14:paraId="55AABDC1" w14:textId="77777777" w:rsidR="00A24FD9" w:rsidRDefault="00A24FD9" w:rsidP="00A24FD9">
            <w:pPr>
              <w:jc w:val="center"/>
            </w:pPr>
          </w:p>
        </w:tc>
        <w:tc>
          <w:tcPr>
            <w:tcW w:w="2067"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3E777F" w14:textId="77777777" w:rsidR="00A24FD9" w:rsidRDefault="00A24FD9" w:rsidP="00A24FD9">
            <w:pPr>
              <w:jc w:val="center"/>
            </w:pPr>
            <w:r>
              <w:t>The faculty member is academically-qualified.</w:t>
            </w:r>
          </w:p>
        </w:tc>
        <w:tc>
          <w:tcPr>
            <w:tcW w:w="2073" w:type="dxa"/>
            <w:gridSpan w:val="5"/>
            <w:tcBorders>
              <w:left w:val="single" w:sz="2" w:space="0" w:color="auto"/>
            </w:tcBorders>
            <w:shd w:val="clear" w:color="auto" w:fill="auto"/>
            <w:vAlign w:val="center"/>
          </w:tcPr>
          <w:p w14:paraId="017B0993" w14:textId="77777777" w:rsidR="00A24FD9" w:rsidRDefault="00A24FD9" w:rsidP="00A24FD9">
            <w:pPr>
              <w:jc w:val="center"/>
            </w:pPr>
          </w:p>
        </w:tc>
        <w:tc>
          <w:tcPr>
            <w:tcW w:w="580" w:type="dxa"/>
            <w:gridSpan w:val="2"/>
            <w:tcBorders>
              <w:left w:val="nil"/>
            </w:tcBorders>
            <w:tcMar>
              <w:top w:w="0" w:type="dxa"/>
              <w:bottom w:w="0" w:type="dxa"/>
            </w:tcMar>
            <w:vAlign w:val="center"/>
          </w:tcPr>
          <w:p w14:paraId="682AF5FC" w14:textId="77777777" w:rsidR="00A24FD9" w:rsidRDefault="00A24FD9" w:rsidP="00A24FD9">
            <w:pPr>
              <w:jc w:val="center"/>
            </w:pPr>
          </w:p>
        </w:tc>
        <w:tc>
          <w:tcPr>
            <w:tcW w:w="3086" w:type="dxa"/>
            <w:gridSpan w:val="2"/>
            <w:tcBorders>
              <w:right w:val="single" w:sz="2" w:space="0" w:color="auto"/>
            </w:tcBorders>
            <w:vAlign w:val="center"/>
          </w:tcPr>
          <w:p w14:paraId="532BBD7B" w14:textId="77777777" w:rsidR="00A24FD9" w:rsidRDefault="00A24FD9" w:rsidP="00A24FD9">
            <w:pPr>
              <w:jc w:val="center"/>
            </w:pPr>
          </w:p>
        </w:tc>
        <w:tc>
          <w:tcPr>
            <w:tcW w:w="3084" w:type="dxa"/>
            <w:gridSpan w:val="2"/>
            <w:tcBorders>
              <w:left w:val="single" w:sz="2" w:space="0" w:color="auto"/>
            </w:tcBorders>
            <w:vAlign w:val="center"/>
          </w:tcPr>
          <w:p w14:paraId="5011036E" w14:textId="77777777" w:rsidR="00A24FD9" w:rsidRDefault="00A24FD9" w:rsidP="00A24FD9">
            <w:pPr>
              <w:jc w:val="center"/>
            </w:pPr>
          </w:p>
        </w:tc>
      </w:tr>
      <w:tr w:rsidR="00A24FD9" w14:paraId="5AFB4D23" w14:textId="77777777" w:rsidTr="00A24FD9">
        <w:trPr>
          <w:trHeight w:val="20"/>
        </w:trPr>
        <w:tc>
          <w:tcPr>
            <w:tcW w:w="6203" w:type="dxa"/>
            <w:gridSpan w:val="18"/>
            <w:tcMar>
              <w:top w:w="0" w:type="dxa"/>
              <w:bottom w:w="0" w:type="dxa"/>
            </w:tcMar>
            <w:vAlign w:val="center"/>
          </w:tcPr>
          <w:p w14:paraId="7A28F8F3" w14:textId="77777777" w:rsidR="00A24FD9" w:rsidRPr="00EF5453" w:rsidRDefault="00A24FD9" w:rsidP="00A24FD9">
            <w:pPr>
              <w:jc w:val="center"/>
            </w:pPr>
          </w:p>
        </w:tc>
        <w:tc>
          <w:tcPr>
            <w:tcW w:w="580" w:type="dxa"/>
            <w:gridSpan w:val="2"/>
            <w:vAlign w:val="center"/>
          </w:tcPr>
          <w:p w14:paraId="10E383AF" w14:textId="77777777" w:rsidR="00A24FD9" w:rsidRPr="00EF5453" w:rsidRDefault="00A24FD9" w:rsidP="00A24FD9">
            <w:pPr>
              <w:jc w:val="center"/>
            </w:pPr>
          </w:p>
        </w:tc>
        <w:tc>
          <w:tcPr>
            <w:tcW w:w="3086" w:type="dxa"/>
            <w:gridSpan w:val="2"/>
            <w:tcBorders>
              <w:right w:val="single" w:sz="2" w:space="0" w:color="auto"/>
            </w:tcBorders>
            <w:vAlign w:val="center"/>
          </w:tcPr>
          <w:p w14:paraId="033F785D" w14:textId="77777777" w:rsidR="00A24FD9" w:rsidRPr="00EF5453" w:rsidRDefault="00A24FD9" w:rsidP="00A24FD9">
            <w:pPr>
              <w:jc w:val="center"/>
            </w:pPr>
          </w:p>
        </w:tc>
        <w:tc>
          <w:tcPr>
            <w:tcW w:w="3084" w:type="dxa"/>
            <w:gridSpan w:val="2"/>
            <w:tcBorders>
              <w:left w:val="single" w:sz="2" w:space="0" w:color="auto"/>
            </w:tcBorders>
            <w:tcMar>
              <w:top w:w="0" w:type="dxa"/>
              <w:bottom w:w="0" w:type="dxa"/>
            </w:tcMar>
            <w:vAlign w:val="center"/>
          </w:tcPr>
          <w:p w14:paraId="34F94C92" w14:textId="77777777" w:rsidR="00A24FD9" w:rsidRPr="00EF5453" w:rsidRDefault="00A24FD9" w:rsidP="00A24FD9">
            <w:pPr>
              <w:jc w:val="center"/>
            </w:pPr>
          </w:p>
        </w:tc>
      </w:tr>
      <w:tr w:rsidR="00A24FD9" w14:paraId="3218F838" w14:textId="77777777" w:rsidTr="00A24FD9">
        <w:trPr>
          <w:trHeight w:val="432"/>
        </w:trPr>
        <w:tc>
          <w:tcPr>
            <w:tcW w:w="565" w:type="dxa"/>
            <w:gridSpan w:val="3"/>
            <w:tcBorders>
              <w:left w:val="single" w:sz="2" w:space="0" w:color="auto"/>
              <w:right w:val="single" w:sz="12" w:space="0" w:color="FFFFFF" w:themeColor="background1"/>
            </w:tcBorders>
            <w:shd w:val="clear" w:color="auto" w:fill="002060"/>
            <w:tcMar>
              <w:top w:w="0" w:type="dxa"/>
              <w:bottom w:w="0" w:type="dxa"/>
            </w:tcMar>
            <w:vAlign w:val="center"/>
          </w:tcPr>
          <w:p w14:paraId="75CB2F39" w14:textId="77777777" w:rsidR="00A24FD9" w:rsidRDefault="00A24FD9" w:rsidP="00A24FD9">
            <w:pPr>
              <w:jc w:val="center"/>
            </w:pPr>
            <w:r>
              <w:t>2.</w:t>
            </w:r>
          </w:p>
        </w:tc>
        <w:tc>
          <w:tcPr>
            <w:tcW w:w="12388" w:type="dxa"/>
            <w:gridSpan w:val="21"/>
            <w:tcBorders>
              <w:left w:val="single" w:sz="12" w:space="0" w:color="FFFFFF" w:themeColor="background1"/>
            </w:tcBorders>
            <w:shd w:val="clear" w:color="auto" w:fill="002060"/>
            <w:vAlign w:val="center"/>
          </w:tcPr>
          <w:p w14:paraId="0EDF930C" w14:textId="77777777" w:rsidR="00A24FD9" w:rsidRDefault="00A24FD9" w:rsidP="00A24FD9">
            <w:pPr>
              <w:jc w:val="center"/>
            </w:pPr>
            <w:r>
              <w:t xml:space="preserve">The faculty member holds </w:t>
            </w:r>
            <w:r w:rsidRPr="008F4445">
              <w:t>an earned doctorate in a field of business or a Juris Doctorate</w:t>
            </w:r>
            <w:r>
              <w:t>.</w:t>
            </w:r>
          </w:p>
        </w:tc>
      </w:tr>
      <w:tr w:rsidR="00A24FD9" w:rsidRPr="00714FD5" w14:paraId="50F00B5E" w14:textId="77777777" w:rsidTr="00A24FD9">
        <w:trPr>
          <w:trHeight w:val="20"/>
        </w:trPr>
        <w:tc>
          <w:tcPr>
            <w:tcW w:w="3088" w:type="dxa"/>
            <w:gridSpan w:val="9"/>
            <w:tcMar>
              <w:top w:w="0" w:type="dxa"/>
              <w:bottom w:w="0" w:type="dxa"/>
            </w:tcMar>
            <w:vAlign w:val="center"/>
          </w:tcPr>
          <w:p w14:paraId="02F7536A" w14:textId="77777777" w:rsidR="00A24FD9" w:rsidRPr="00714FD5" w:rsidRDefault="00A24FD9" w:rsidP="00A24FD9">
            <w:pPr>
              <w:jc w:val="center"/>
            </w:pPr>
          </w:p>
        </w:tc>
        <w:tc>
          <w:tcPr>
            <w:tcW w:w="3115" w:type="dxa"/>
            <w:gridSpan w:val="9"/>
            <w:tcBorders>
              <w:bottom w:val="single" w:sz="2" w:space="0" w:color="auto"/>
            </w:tcBorders>
            <w:vAlign w:val="center"/>
          </w:tcPr>
          <w:p w14:paraId="6547BF87" w14:textId="77777777" w:rsidR="00A24FD9" w:rsidRPr="00714FD5" w:rsidRDefault="00A24FD9" w:rsidP="00A24FD9">
            <w:pPr>
              <w:jc w:val="center"/>
            </w:pPr>
          </w:p>
        </w:tc>
        <w:tc>
          <w:tcPr>
            <w:tcW w:w="289" w:type="dxa"/>
            <w:tcBorders>
              <w:bottom w:val="single" w:sz="2" w:space="0" w:color="auto"/>
              <w:right w:val="single" w:sz="2" w:space="0" w:color="auto"/>
            </w:tcBorders>
            <w:vAlign w:val="center"/>
          </w:tcPr>
          <w:p w14:paraId="0C8B9CD4" w14:textId="77777777" w:rsidR="00A24FD9" w:rsidRPr="00714FD5" w:rsidRDefault="00A24FD9" w:rsidP="00A24FD9">
            <w:pPr>
              <w:jc w:val="center"/>
            </w:pPr>
          </w:p>
        </w:tc>
        <w:tc>
          <w:tcPr>
            <w:tcW w:w="291" w:type="dxa"/>
            <w:tcBorders>
              <w:left w:val="single" w:sz="2" w:space="0" w:color="auto"/>
              <w:bottom w:val="single" w:sz="2" w:space="0" w:color="auto"/>
            </w:tcBorders>
            <w:tcMar>
              <w:top w:w="0" w:type="dxa"/>
              <w:bottom w:w="0" w:type="dxa"/>
            </w:tcMar>
            <w:vAlign w:val="center"/>
          </w:tcPr>
          <w:p w14:paraId="630C2204" w14:textId="77777777" w:rsidR="00A24FD9" w:rsidRPr="00714FD5" w:rsidRDefault="00A24FD9" w:rsidP="00A24FD9">
            <w:pPr>
              <w:jc w:val="center"/>
            </w:pPr>
          </w:p>
        </w:tc>
        <w:tc>
          <w:tcPr>
            <w:tcW w:w="3086" w:type="dxa"/>
            <w:gridSpan w:val="2"/>
            <w:tcBorders>
              <w:left w:val="nil"/>
              <w:bottom w:val="single" w:sz="2" w:space="0" w:color="auto"/>
            </w:tcBorders>
            <w:vAlign w:val="center"/>
          </w:tcPr>
          <w:p w14:paraId="6381EBB6" w14:textId="77777777" w:rsidR="00A24FD9" w:rsidRPr="00714FD5" w:rsidRDefault="00A24FD9" w:rsidP="00A24FD9">
            <w:pPr>
              <w:jc w:val="center"/>
            </w:pPr>
          </w:p>
        </w:tc>
        <w:tc>
          <w:tcPr>
            <w:tcW w:w="3084" w:type="dxa"/>
            <w:gridSpan w:val="2"/>
            <w:vAlign w:val="center"/>
          </w:tcPr>
          <w:p w14:paraId="0A3C936A" w14:textId="77777777" w:rsidR="00A24FD9" w:rsidRPr="00714FD5" w:rsidRDefault="00A24FD9" w:rsidP="00A24FD9">
            <w:pPr>
              <w:jc w:val="center"/>
            </w:pPr>
          </w:p>
        </w:tc>
      </w:tr>
      <w:tr w:rsidR="00A24FD9" w:rsidRPr="00714FD5" w14:paraId="1F4B9AAA" w14:textId="77777777" w:rsidTr="00A24FD9">
        <w:trPr>
          <w:trHeight w:val="20"/>
        </w:trPr>
        <w:tc>
          <w:tcPr>
            <w:tcW w:w="3088" w:type="dxa"/>
            <w:gridSpan w:val="9"/>
            <w:tcBorders>
              <w:right w:val="single" w:sz="2" w:space="0" w:color="auto"/>
            </w:tcBorders>
            <w:tcMar>
              <w:top w:w="0" w:type="dxa"/>
              <w:bottom w:w="0" w:type="dxa"/>
            </w:tcMar>
            <w:vAlign w:val="center"/>
          </w:tcPr>
          <w:p w14:paraId="23F10864" w14:textId="77777777" w:rsidR="00A24FD9" w:rsidRPr="00714FD5" w:rsidRDefault="00A24FD9" w:rsidP="00A24FD9">
            <w:pPr>
              <w:jc w:val="center"/>
            </w:pPr>
          </w:p>
        </w:tc>
        <w:tc>
          <w:tcPr>
            <w:tcW w:w="3115" w:type="dxa"/>
            <w:gridSpan w:val="9"/>
            <w:tcBorders>
              <w:left w:val="single" w:sz="2" w:space="0" w:color="auto"/>
            </w:tcBorders>
            <w:tcMar>
              <w:top w:w="0" w:type="dxa"/>
              <w:bottom w:w="0" w:type="dxa"/>
            </w:tcMar>
            <w:vAlign w:val="center"/>
          </w:tcPr>
          <w:p w14:paraId="70DBA5BD" w14:textId="77777777" w:rsidR="00A24FD9" w:rsidRPr="00714FD5" w:rsidRDefault="00A24FD9" w:rsidP="00A24FD9">
            <w:pPr>
              <w:jc w:val="center"/>
            </w:pPr>
          </w:p>
        </w:tc>
        <w:tc>
          <w:tcPr>
            <w:tcW w:w="580" w:type="dxa"/>
            <w:gridSpan w:val="2"/>
            <w:tcMar>
              <w:top w:w="0" w:type="dxa"/>
              <w:bottom w:w="0" w:type="dxa"/>
            </w:tcMar>
            <w:vAlign w:val="center"/>
          </w:tcPr>
          <w:p w14:paraId="35723374" w14:textId="77777777" w:rsidR="00A24FD9" w:rsidRPr="00714FD5" w:rsidRDefault="00A24FD9" w:rsidP="00A24FD9">
            <w:pPr>
              <w:jc w:val="center"/>
            </w:pPr>
          </w:p>
        </w:tc>
        <w:tc>
          <w:tcPr>
            <w:tcW w:w="3086" w:type="dxa"/>
            <w:gridSpan w:val="2"/>
            <w:tcBorders>
              <w:right w:val="single" w:sz="2" w:space="0" w:color="auto"/>
            </w:tcBorders>
            <w:tcMar>
              <w:top w:w="0" w:type="dxa"/>
              <w:bottom w:w="0" w:type="dxa"/>
            </w:tcMar>
            <w:vAlign w:val="center"/>
          </w:tcPr>
          <w:p w14:paraId="792CC347" w14:textId="77777777" w:rsidR="00A24FD9" w:rsidRPr="00714FD5" w:rsidRDefault="00A24FD9" w:rsidP="00A24FD9">
            <w:pPr>
              <w:jc w:val="center"/>
            </w:pPr>
          </w:p>
        </w:tc>
        <w:tc>
          <w:tcPr>
            <w:tcW w:w="3084" w:type="dxa"/>
            <w:gridSpan w:val="2"/>
            <w:tcBorders>
              <w:left w:val="single" w:sz="2" w:space="0" w:color="auto"/>
            </w:tcBorders>
            <w:vAlign w:val="center"/>
          </w:tcPr>
          <w:p w14:paraId="454C6857" w14:textId="77777777" w:rsidR="00A24FD9" w:rsidRPr="00714FD5" w:rsidRDefault="00A24FD9" w:rsidP="00A24FD9">
            <w:pPr>
              <w:jc w:val="center"/>
            </w:pPr>
          </w:p>
        </w:tc>
      </w:tr>
      <w:tr w:rsidR="00A24FD9" w14:paraId="0CA2B469" w14:textId="77777777" w:rsidTr="00A24FD9">
        <w:trPr>
          <w:trHeight w:val="432"/>
        </w:trPr>
        <w:tc>
          <w:tcPr>
            <w:tcW w:w="2063" w:type="dxa"/>
            <w:gridSpan w:val="5"/>
            <w:tcBorders>
              <w:right w:val="single" w:sz="2" w:space="0" w:color="auto"/>
            </w:tcBorders>
            <w:shd w:val="clear" w:color="auto" w:fill="auto"/>
            <w:vAlign w:val="center"/>
          </w:tcPr>
          <w:p w14:paraId="3279230E" w14:textId="77777777" w:rsidR="00A24FD9" w:rsidRDefault="00A24FD9" w:rsidP="00A24FD9">
            <w:pPr>
              <w:jc w:val="center"/>
            </w:pPr>
          </w:p>
        </w:tc>
        <w:tc>
          <w:tcPr>
            <w:tcW w:w="2067"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C42ABDF" w14:textId="77777777" w:rsidR="00A24FD9" w:rsidRDefault="00A24FD9" w:rsidP="00A24FD9">
            <w:pPr>
              <w:jc w:val="center"/>
            </w:pPr>
            <w:r>
              <w:t>Yes</w:t>
            </w:r>
          </w:p>
        </w:tc>
        <w:tc>
          <w:tcPr>
            <w:tcW w:w="2073" w:type="dxa"/>
            <w:gridSpan w:val="5"/>
            <w:tcBorders>
              <w:left w:val="single" w:sz="2" w:space="0" w:color="auto"/>
            </w:tcBorders>
            <w:shd w:val="clear" w:color="auto" w:fill="auto"/>
            <w:vAlign w:val="center"/>
          </w:tcPr>
          <w:p w14:paraId="54C87768" w14:textId="77777777" w:rsidR="00A24FD9" w:rsidRDefault="00A24FD9" w:rsidP="00A24FD9">
            <w:pPr>
              <w:jc w:val="center"/>
            </w:pPr>
          </w:p>
        </w:tc>
        <w:tc>
          <w:tcPr>
            <w:tcW w:w="580" w:type="dxa"/>
            <w:gridSpan w:val="2"/>
            <w:tcBorders>
              <w:left w:val="nil"/>
            </w:tcBorders>
            <w:tcMar>
              <w:top w:w="0" w:type="dxa"/>
              <w:bottom w:w="0" w:type="dxa"/>
            </w:tcMar>
          </w:tcPr>
          <w:p w14:paraId="2999B21D" w14:textId="77777777" w:rsidR="00A24FD9" w:rsidRDefault="00A24FD9" w:rsidP="00A24FD9">
            <w:pPr>
              <w:jc w:val="center"/>
            </w:pPr>
          </w:p>
        </w:tc>
        <w:tc>
          <w:tcPr>
            <w:tcW w:w="2055" w:type="dxa"/>
            <w:tcBorders>
              <w:right w:val="single" w:sz="2" w:space="0" w:color="auto"/>
            </w:tcBorders>
            <w:shd w:val="clear" w:color="auto" w:fill="auto"/>
            <w:vAlign w:val="center"/>
          </w:tcPr>
          <w:p w14:paraId="0852DA81" w14:textId="77777777" w:rsidR="00A24FD9" w:rsidRDefault="00A24FD9" w:rsidP="00A24FD9">
            <w:pPr>
              <w:jc w:val="center"/>
            </w:pPr>
          </w:p>
        </w:tc>
        <w:tc>
          <w:tcPr>
            <w:tcW w:w="2062"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6D9543C7" w14:textId="77777777" w:rsidR="00A24FD9" w:rsidRDefault="00A24FD9" w:rsidP="00A24FD9">
            <w:pPr>
              <w:jc w:val="center"/>
            </w:pPr>
            <w:r>
              <w:t>No</w:t>
            </w:r>
          </w:p>
        </w:tc>
        <w:tc>
          <w:tcPr>
            <w:tcW w:w="2053" w:type="dxa"/>
            <w:tcBorders>
              <w:left w:val="single" w:sz="2" w:space="0" w:color="auto"/>
            </w:tcBorders>
            <w:shd w:val="clear" w:color="auto" w:fill="auto"/>
            <w:vAlign w:val="center"/>
          </w:tcPr>
          <w:p w14:paraId="12561CFC" w14:textId="77777777" w:rsidR="00A24FD9" w:rsidRDefault="00A24FD9" w:rsidP="00A24FD9">
            <w:pPr>
              <w:jc w:val="center"/>
            </w:pPr>
          </w:p>
        </w:tc>
      </w:tr>
      <w:tr w:rsidR="00A24FD9" w14:paraId="14886FF7" w14:textId="77777777" w:rsidTr="00A24FD9">
        <w:trPr>
          <w:trHeight w:val="20"/>
        </w:trPr>
        <w:tc>
          <w:tcPr>
            <w:tcW w:w="3088" w:type="dxa"/>
            <w:gridSpan w:val="9"/>
            <w:tcBorders>
              <w:right w:val="single" w:sz="2" w:space="0" w:color="auto"/>
            </w:tcBorders>
            <w:tcMar>
              <w:top w:w="0" w:type="dxa"/>
              <w:bottom w:w="0" w:type="dxa"/>
            </w:tcMar>
            <w:vAlign w:val="center"/>
          </w:tcPr>
          <w:p w14:paraId="58EFD0D9" w14:textId="77777777" w:rsidR="00A24FD9" w:rsidRDefault="00A24FD9" w:rsidP="00A24FD9">
            <w:pPr>
              <w:jc w:val="center"/>
            </w:pPr>
          </w:p>
        </w:tc>
        <w:tc>
          <w:tcPr>
            <w:tcW w:w="3115" w:type="dxa"/>
            <w:gridSpan w:val="9"/>
            <w:tcBorders>
              <w:left w:val="single" w:sz="2" w:space="0" w:color="auto"/>
            </w:tcBorders>
            <w:vAlign w:val="center"/>
          </w:tcPr>
          <w:p w14:paraId="032BF139" w14:textId="77777777" w:rsidR="00A24FD9" w:rsidRDefault="00A24FD9" w:rsidP="00A24FD9">
            <w:pPr>
              <w:jc w:val="center"/>
            </w:pPr>
          </w:p>
        </w:tc>
        <w:tc>
          <w:tcPr>
            <w:tcW w:w="580" w:type="dxa"/>
            <w:gridSpan w:val="2"/>
            <w:tcMar>
              <w:top w:w="0" w:type="dxa"/>
              <w:bottom w:w="0" w:type="dxa"/>
            </w:tcMar>
            <w:vAlign w:val="center"/>
          </w:tcPr>
          <w:p w14:paraId="47D1C9C2"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5635FE34" w14:textId="77777777" w:rsidR="00A24FD9" w:rsidRDefault="00A24FD9" w:rsidP="00A24FD9">
            <w:pPr>
              <w:jc w:val="center"/>
            </w:pPr>
          </w:p>
        </w:tc>
        <w:tc>
          <w:tcPr>
            <w:tcW w:w="3084" w:type="dxa"/>
            <w:gridSpan w:val="2"/>
            <w:tcBorders>
              <w:left w:val="single" w:sz="2" w:space="0" w:color="auto"/>
            </w:tcBorders>
            <w:vAlign w:val="center"/>
          </w:tcPr>
          <w:p w14:paraId="706602DB" w14:textId="77777777" w:rsidR="00A24FD9" w:rsidRDefault="00A24FD9" w:rsidP="00A24FD9">
            <w:pPr>
              <w:jc w:val="center"/>
            </w:pPr>
          </w:p>
        </w:tc>
      </w:tr>
      <w:tr w:rsidR="00A24FD9" w14:paraId="010D36EF" w14:textId="77777777" w:rsidTr="00A24FD9">
        <w:trPr>
          <w:trHeight w:val="1008"/>
        </w:trPr>
        <w:tc>
          <w:tcPr>
            <w:tcW w:w="414" w:type="dxa"/>
            <w:gridSpan w:val="2"/>
            <w:shd w:val="clear" w:color="auto" w:fill="auto"/>
            <w:tcMar>
              <w:top w:w="0" w:type="dxa"/>
              <w:left w:w="0" w:type="dxa"/>
              <w:bottom w:w="0" w:type="dxa"/>
              <w:right w:w="0" w:type="dxa"/>
            </w:tcMar>
            <w:vAlign w:val="center"/>
          </w:tcPr>
          <w:p w14:paraId="513C197E" w14:textId="77777777" w:rsidR="00A24FD9" w:rsidRDefault="00A24FD9" w:rsidP="00A24FD9">
            <w:pPr>
              <w:jc w:val="center"/>
            </w:pPr>
          </w:p>
        </w:tc>
        <w:tc>
          <w:tcPr>
            <w:tcW w:w="5370" w:type="dxa"/>
            <w:gridSpan w:val="15"/>
            <w:shd w:val="clear" w:color="auto" w:fill="002060"/>
            <w:tcMar>
              <w:left w:w="0" w:type="dxa"/>
              <w:right w:w="0" w:type="dxa"/>
            </w:tcMar>
            <w:vAlign w:val="center"/>
          </w:tcPr>
          <w:p w14:paraId="09AACA8C" w14:textId="77777777" w:rsidR="00A24FD9" w:rsidRDefault="00A24FD9" w:rsidP="00A24FD9">
            <w:pPr>
              <w:jc w:val="center"/>
            </w:pPr>
            <w:r>
              <w:t xml:space="preserve">The faculty member holds an earned master’s degree </w:t>
            </w:r>
            <w:r w:rsidRPr="001F329E">
              <w:t xml:space="preserve">(or equivalent post-graduate degree) </w:t>
            </w:r>
            <w:r>
              <w:t>in the area of assigned teaching responsibilities.</w:t>
            </w:r>
          </w:p>
        </w:tc>
        <w:tc>
          <w:tcPr>
            <w:tcW w:w="419" w:type="dxa"/>
            <w:shd w:val="clear" w:color="auto" w:fill="auto"/>
            <w:tcMar>
              <w:left w:w="0" w:type="dxa"/>
              <w:right w:w="0" w:type="dxa"/>
            </w:tcMar>
            <w:vAlign w:val="center"/>
          </w:tcPr>
          <w:p w14:paraId="7829132E" w14:textId="77777777" w:rsidR="00A24FD9" w:rsidRDefault="00A24FD9" w:rsidP="00A24FD9">
            <w:pPr>
              <w:jc w:val="center"/>
            </w:pPr>
          </w:p>
        </w:tc>
        <w:tc>
          <w:tcPr>
            <w:tcW w:w="580" w:type="dxa"/>
            <w:gridSpan w:val="2"/>
            <w:tcMar>
              <w:top w:w="0" w:type="dxa"/>
              <w:bottom w:w="0" w:type="dxa"/>
            </w:tcMar>
            <w:vAlign w:val="center"/>
          </w:tcPr>
          <w:p w14:paraId="5AD1C000"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3BBF963E" w14:textId="77777777" w:rsidR="00A24FD9" w:rsidRDefault="00A24FD9" w:rsidP="00A24FD9">
            <w:pPr>
              <w:jc w:val="center"/>
            </w:pPr>
          </w:p>
        </w:tc>
        <w:tc>
          <w:tcPr>
            <w:tcW w:w="3084" w:type="dxa"/>
            <w:gridSpan w:val="2"/>
            <w:tcBorders>
              <w:left w:val="single" w:sz="2" w:space="0" w:color="auto"/>
            </w:tcBorders>
            <w:vAlign w:val="center"/>
          </w:tcPr>
          <w:p w14:paraId="3FF3A4FC" w14:textId="77777777" w:rsidR="00A24FD9" w:rsidRDefault="00A24FD9" w:rsidP="00A24FD9">
            <w:pPr>
              <w:jc w:val="center"/>
            </w:pPr>
          </w:p>
        </w:tc>
      </w:tr>
      <w:tr w:rsidR="00A24FD9" w14:paraId="42380AF7" w14:textId="77777777" w:rsidTr="00A24FD9">
        <w:trPr>
          <w:trHeight w:val="20"/>
        </w:trPr>
        <w:tc>
          <w:tcPr>
            <w:tcW w:w="1421" w:type="dxa"/>
            <w:gridSpan w:val="4"/>
            <w:tcMar>
              <w:top w:w="0" w:type="dxa"/>
              <w:bottom w:w="0" w:type="dxa"/>
            </w:tcMar>
            <w:vAlign w:val="center"/>
          </w:tcPr>
          <w:p w14:paraId="73012B10" w14:textId="77777777" w:rsidR="00A24FD9" w:rsidRDefault="00A24FD9" w:rsidP="00A24FD9">
            <w:pPr>
              <w:jc w:val="center"/>
            </w:pPr>
          </w:p>
        </w:tc>
        <w:tc>
          <w:tcPr>
            <w:tcW w:w="1667" w:type="dxa"/>
            <w:gridSpan w:val="5"/>
            <w:tcBorders>
              <w:bottom w:val="single" w:sz="2" w:space="0" w:color="auto"/>
              <w:right w:val="single" w:sz="2" w:space="0" w:color="auto"/>
            </w:tcBorders>
            <w:vAlign w:val="center"/>
          </w:tcPr>
          <w:p w14:paraId="0EDE0685" w14:textId="77777777" w:rsidR="00A24FD9" w:rsidRDefault="00A24FD9" w:rsidP="00A24FD9">
            <w:pPr>
              <w:jc w:val="center"/>
            </w:pPr>
          </w:p>
        </w:tc>
        <w:tc>
          <w:tcPr>
            <w:tcW w:w="1676" w:type="dxa"/>
            <w:gridSpan w:val="5"/>
            <w:tcBorders>
              <w:left w:val="single" w:sz="2" w:space="0" w:color="auto"/>
              <w:bottom w:val="single" w:sz="2" w:space="0" w:color="auto"/>
            </w:tcBorders>
            <w:vAlign w:val="center"/>
          </w:tcPr>
          <w:p w14:paraId="76ACC526" w14:textId="77777777" w:rsidR="00A24FD9" w:rsidRDefault="00A24FD9" w:rsidP="00A24FD9">
            <w:pPr>
              <w:jc w:val="center"/>
            </w:pPr>
          </w:p>
        </w:tc>
        <w:tc>
          <w:tcPr>
            <w:tcW w:w="1439" w:type="dxa"/>
            <w:gridSpan w:val="4"/>
            <w:tcBorders>
              <w:left w:val="nil"/>
            </w:tcBorders>
            <w:vAlign w:val="center"/>
          </w:tcPr>
          <w:p w14:paraId="5D1442C8" w14:textId="77777777" w:rsidR="00A24FD9" w:rsidRDefault="00A24FD9" w:rsidP="00A24FD9">
            <w:pPr>
              <w:jc w:val="center"/>
            </w:pPr>
          </w:p>
        </w:tc>
        <w:tc>
          <w:tcPr>
            <w:tcW w:w="580" w:type="dxa"/>
            <w:gridSpan w:val="2"/>
            <w:tcMar>
              <w:top w:w="0" w:type="dxa"/>
              <w:bottom w:w="0" w:type="dxa"/>
            </w:tcMar>
            <w:vAlign w:val="center"/>
          </w:tcPr>
          <w:p w14:paraId="6D52D5C9"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1DE065C6" w14:textId="77777777" w:rsidR="00A24FD9" w:rsidRDefault="00A24FD9" w:rsidP="00A24FD9">
            <w:pPr>
              <w:jc w:val="center"/>
            </w:pPr>
          </w:p>
        </w:tc>
        <w:tc>
          <w:tcPr>
            <w:tcW w:w="3084" w:type="dxa"/>
            <w:gridSpan w:val="2"/>
            <w:tcBorders>
              <w:left w:val="single" w:sz="2" w:space="0" w:color="auto"/>
            </w:tcBorders>
            <w:vAlign w:val="center"/>
          </w:tcPr>
          <w:p w14:paraId="44AD2A2E" w14:textId="77777777" w:rsidR="00A24FD9" w:rsidRDefault="00A24FD9" w:rsidP="00A24FD9">
            <w:pPr>
              <w:jc w:val="center"/>
            </w:pPr>
          </w:p>
        </w:tc>
      </w:tr>
      <w:tr w:rsidR="00A24FD9" w14:paraId="15BAAF86" w14:textId="77777777" w:rsidTr="00A24FD9">
        <w:trPr>
          <w:trHeight w:val="20"/>
        </w:trPr>
        <w:tc>
          <w:tcPr>
            <w:tcW w:w="1421" w:type="dxa"/>
            <w:gridSpan w:val="4"/>
            <w:tcBorders>
              <w:right w:val="single" w:sz="2" w:space="0" w:color="auto"/>
            </w:tcBorders>
            <w:tcMar>
              <w:top w:w="0" w:type="dxa"/>
              <w:bottom w:w="0" w:type="dxa"/>
            </w:tcMar>
            <w:vAlign w:val="center"/>
          </w:tcPr>
          <w:p w14:paraId="7B0980EA" w14:textId="77777777" w:rsidR="00A24FD9" w:rsidRDefault="00A24FD9" w:rsidP="00A24FD9">
            <w:pPr>
              <w:jc w:val="center"/>
            </w:pPr>
          </w:p>
        </w:tc>
        <w:tc>
          <w:tcPr>
            <w:tcW w:w="1447" w:type="dxa"/>
            <w:gridSpan w:val="4"/>
            <w:tcBorders>
              <w:top w:val="single" w:sz="2" w:space="0" w:color="auto"/>
            </w:tcBorders>
            <w:vAlign w:val="center"/>
          </w:tcPr>
          <w:p w14:paraId="36A39362" w14:textId="77777777" w:rsidR="00A24FD9" w:rsidRDefault="00A24FD9" w:rsidP="00A24FD9">
            <w:pPr>
              <w:jc w:val="center"/>
            </w:pPr>
          </w:p>
        </w:tc>
        <w:tc>
          <w:tcPr>
            <w:tcW w:w="220" w:type="dxa"/>
            <w:tcBorders>
              <w:top w:val="single" w:sz="2" w:space="0" w:color="auto"/>
              <w:left w:val="nil"/>
            </w:tcBorders>
            <w:tcMar>
              <w:left w:w="0" w:type="dxa"/>
              <w:right w:w="0" w:type="dxa"/>
            </w:tcMar>
            <w:vAlign w:val="center"/>
          </w:tcPr>
          <w:p w14:paraId="3C59F28A" w14:textId="77777777" w:rsidR="00A24FD9" w:rsidRDefault="00A24FD9" w:rsidP="00A24FD9">
            <w:pPr>
              <w:jc w:val="center"/>
            </w:pPr>
          </w:p>
        </w:tc>
        <w:tc>
          <w:tcPr>
            <w:tcW w:w="240" w:type="dxa"/>
            <w:tcBorders>
              <w:top w:val="single" w:sz="2" w:space="0" w:color="auto"/>
            </w:tcBorders>
            <w:tcMar>
              <w:left w:w="0" w:type="dxa"/>
              <w:right w:w="0" w:type="dxa"/>
            </w:tcMar>
            <w:vAlign w:val="center"/>
          </w:tcPr>
          <w:p w14:paraId="61BA6D1A" w14:textId="77777777" w:rsidR="00A24FD9" w:rsidRDefault="00A24FD9" w:rsidP="00A24FD9">
            <w:pPr>
              <w:jc w:val="center"/>
            </w:pPr>
          </w:p>
        </w:tc>
        <w:tc>
          <w:tcPr>
            <w:tcW w:w="1436" w:type="dxa"/>
            <w:gridSpan w:val="4"/>
            <w:tcBorders>
              <w:top w:val="single" w:sz="2" w:space="0" w:color="auto"/>
            </w:tcBorders>
            <w:vAlign w:val="center"/>
          </w:tcPr>
          <w:p w14:paraId="47F85789" w14:textId="77777777" w:rsidR="00A24FD9" w:rsidRDefault="00A24FD9" w:rsidP="00A24FD9">
            <w:pPr>
              <w:jc w:val="center"/>
            </w:pPr>
          </w:p>
        </w:tc>
        <w:tc>
          <w:tcPr>
            <w:tcW w:w="1439" w:type="dxa"/>
            <w:gridSpan w:val="4"/>
            <w:tcBorders>
              <w:left w:val="single" w:sz="2" w:space="0" w:color="auto"/>
            </w:tcBorders>
            <w:vAlign w:val="center"/>
          </w:tcPr>
          <w:p w14:paraId="1D42FB7D" w14:textId="77777777" w:rsidR="00A24FD9" w:rsidRDefault="00A24FD9" w:rsidP="00A24FD9">
            <w:pPr>
              <w:jc w:val="center"/>
            </w:pPr>
          </w:p>
        </w:tc>
        <w:tc>
          <w:tcPr>
            <w:tcW w:w="580" w:type="dxa"/>
            <w:gridSpan w:val="2"/>
            <w:tcMar>
              <w:top w:w="0" w:type="dxa"/>
              <w:bottom w:w="0" w:type="dxa"/>
            </w:tcMar>
            <w:vAlign w:val="center"/>
          </w:tcPr>
          <w:p w14:paraId="2DB6A049"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522FDAFF" w14:textId="77777777" w:rsidR="00A24FD9" w:rsidRDefault="00A24FD9" w:rsidP="00A24FD9">
            <w:pPr>
              <w:jc w:val="center"/>
            </w:pPr>
          </w:p>
        </w:tc>
        <w:tc>
          <w:tcPr>
            <w:tcW w:w="3084" w:type="dxa"/>
            <w:gridSpan w:val="2"/>
            <w:tcBorders>
              <w:left w:val="single" w:sz="2" w:space="0" w:color="auto"/>
            </w:tcBorders>
            <w:vAlign w:val="center"/>
          </w:tcPr>
          <w:p w14:paraId="10F1579C" w14:textId="77777777" w:rsidR="00A24FD9" w:rsidRDefault="00A24FD9" w:rsidP="00A24FD9">
            <w:pPr>
              <w:jc w:val="center"/>
            </w:pPr>
          </w:p>
        </w:tc>
      </w:tr>
      <w:tr w:rsidR="00A24FD9" w14:paraId="10436C6F" w14:textId="77777777" w:rsidTr="00A24FD9">
        <w:trPr>
          <w:trHeight w:val="432"/>
        </w:trPr>
        <w:tc>
          <w:tcPr>
            <w:tcW w:w="400" w:type="dxa"/>
            <w:tcBorders>
              <w:right w:val="single" w:sz="2" w:space="0" w:color="auto"/>
            </w:tcBorders>
            <w:shd w:val="clear" w:color="auto" w:fill="auto"/>
            <w:tcMar>
              <w:top w:w="0" w:type="dxa"/>
              <w:left w:w="0" w:type="dxa"/>
              <w:bottom w:w="0" w:type="dxa"/>
              <w:right w:w="0" w:type="dxa"/>
            </w:tcMar>
            <w:vAlign w:val="center"/>
          </w:tcPr>
          <w:p w14:paraId="35EC75D5" w14:textId="77777777" w:rsidR="00A24FD9" w:rsidRDefault="00A24FD9" w:rsidP="00A24FD9">
            <w:pPr>
              <w:jc w:val="center"/>
            </w:pPr>
          </w:p>
        </w:tc>
        <w:tc>
          <w:tcPr>
            <w:tcW w:w="2050"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B71312A" w14:textId="77777777" w:rsidR="00A24FD9" w:rsidRDefault="00A24FD9" w:rsidP="00A24FD9">
            <w:pPr>
              <w:jc w:val="center"/>
            </w:pPr>
            <w:r>
              <w:t>Yes</w:t>
            </w:r>
          </w:p>
        </w:tc>
        <w:tc>
          <w:tcPr>
            <w:tcW w:w="418" w:type="dxa"/>
            <w:gridSpan w:val="2"/>
            <w:tcBorders>
              <w:left w:val="single" w:sz="2" w:space="0" w:color="auto"/>
            </w:tcBorders>
            <w:shd w:val="clear" w:color="auto" w:fill="auto"/>
            <w:vAlign w:val="center"/>
          </w:tcPr>
          <w:p w14:paraId="5077E85B" w14:textId="77777777" w:rsidR="00A24FD9" w:rsidRDefault="00A24FD9" w:rsidP="00A24FD9">
            <w:pPr>
              <w:jc w:val="center"/>
            </w:pPr>
          </w:p>
        </w:tc>
        <w:tc>
          <w:tcPr>
            <w:tcW w:w="460" w:type="dxa"/>
            <w:gridSpan w:val="2"/>
            <w:tcBorders>
              <w:left w:val="nil"/>
            </w:tcBorders>
            <w:shd w:val="clear" w:color="auto" w:fill="auto"/>
            <w:vAlign w:val="center"/>
          </w:tcPr>
          <w:p w14:paraId="2319CB91" w14:textId="77777777" w:rsidR="00A24FD9" w:rsidRDefault="00A24FD9" w:rsidP="00A24FD9">
            <w:pPr>
              <w:jc w:val="center"/>
            </w:pPr>
          </w:p>
        </w:tc>
        <w:tc>
          <w:tcPr>
            <w:tcW w:w="382" w:type="dxa"/>
            <w:tcBorders>
              <w:right w:val="single" w:sz="2" w:space="0" w:color="auto"/>
            </w:tcBorders>
            <w:shd w:val="clear" w:color="auto" w:fill="auto"/>
            <w:tcMar>
              <w:left w:w="0" w:type="dxa"/>
              <w:right w:w="0" w:type="dxa"/>
            </w:tcMar>
            <w:vAlign w:val="center"/>
          </w:tcPr>
          <w:p w14:paraId="2FA351B8" w14:textId="77777777" w:rsidR="00A24FD9" w:rsidRDefault="00A24FD9" w:rsidP="00A24FD9">
            <w:pPr>
              <w:jc w:val="center"/>
            </w:pPr>
          </w:p>
        </w:tc>
        <w:tc>
          <w:tcPr>
            <w:tcW w:w="2057"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2782C3BB" w14:textId="77777777" w:rsidR="00A24FD9" w:rsidRDefault="00A24FD9" w:rsidP="00A24FD9">
            <w:pPr>
              <w:jc w:val="center"/>
            </w:pPr>
            <w:r>
              <w:t>No</w:t>
            </w:r>
          </w:p>
        </w:tc>
        <w:tc>
          <w:tcPr>
            <w:tcW w:w="436" w:type="dxa"/>
            <w:gridSpan w:val="3"/>
            <w:tcBorders>
              <w:left w:val="single" w:sz="2" w:space="0" w:color="auto"/>
            </w:tcBorders>
            <w:shd w:val="clear" w:color="auto" w:fill="auto"/>
            <w:vAlign w:val="center"/>
          </w:tcPr>
          <w:p w14:paraId="5E9BA623" w14:textId="77777777" w:rsidR="00A24FD9" w:rsidRDefault="00A24FD9" w:rsidP="00A24FD9">
            <w:pPr>
              <w:jc w:val="center"/>
            </w:pPr>
          </w:p>
        </w:tc>
        <w:tc>
          <w:tcPr>
            <w:tcW w:w="580" w:type="dxa"/>
            <w:gridSpan w:val="2"/>
            <w:tcBorders>
              <w:left w:val="nil"/>
            </w:tcBorders>
            <w:tcMar>
              <w:top w:w="0" w:type="dxa"/>
              <w:bottom w:w="0" w:type="dxa"/>
            </w:tcMar>
            <w:vAlign w:val="center"/>
          </w:tcPr>
          <w:p w14:paraId="14417851"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2EB1689C" w14:textId="77777777" w:rsidR="00A24FD9" w:rsidRDefault="00A24FD9" w:rsidP="00A24FD9">
            <w:pPr>
              <w:jc w:val="center"/>
            </w:pPr>
          </w:p>
        </w:tc>
        <w:tc>
          <w:tcPr>
            <w:tcW w:w="3084" w:type="dxa"/>
            <w:gridSpan w:val="2"/>
            <w:tcBorders>
              <w:left w:val="single" w:sz="2" w:space="0" w:color="auto"/>
            </w:tcBorders>
            <w:vAlign w:val="center"/>
          </w:tcPr>
          <w:p w14:paraId="6706F073" w14:textId="77777777" w:rsidR="00A24FD9" w:rsidRDefault="00A24FD9" w:rsidP="00A24FD9">
            <w:pPr>
              <w:jc w:val="center"/>
            </w:pPr>
          </w:p>
        </w:tc>
      </w:tr>
      <w:tr w:rsidR="00A24FD9" w14:paraId="73324C00" w14:textId="77777777" w:rsidTr="00A24FD9">
        <w:trPr>
          <w:trHeight w:val="20"/>
        </w:trPr>
        <w:tc>
          <w:tcPr>
            <w:tcW w:w="1421" w:type="dxa"/>
            <w:gridSpan w:val="4"/>
            <w:tcBorders>
              <w:right w:val="single" w:sz="2" w:space="0" w:color="auto"/>
            </w:tcBorders>
            <w:tcMar>
              <w:top w:w="0" w:type="dxa"/>
              <w:bottom w:w="0" w:type="dxa"/>
            </w:tcMar>
            <w:vAlign w:val="center"/>
          </w:tcPr>
          <w:p w14:paraId="05A38D15" w14:textId="77777777" w:rsidR="00A24FD9" w:rsidRDefault="00A24FD9" w:rsidP="00A24FD9">
            <w:pPr>
              <w:jc w:val="center"/>
            </w:pPr>
          </w:p>
        </w:tc>
        <w:tc>
          <w:tcPr>
            <w:tcW w:w="1447" w:type="dxa"/>
            <w:gridSpan w:val="4"/>
            <w:vAlign w:val="center"/>
          </w:tcPr>
          <w:p w14:paraId="6E681F4A" w14:textId="77777777" w:rsidR="00A24FD9" w:rsidRDefault="00A24FD9" w:rsidP="00A24FD9">
            <w:pPr>
              <w:jc w:val="center"/>
            </w:pPr>
          </w:p>
        </w:tc>
        <w:tc>
          <w:tcPr>
            <w:tcW w:w="220" w:type="dxa"/>
            <w:tcBorders>
              <w:left w:val="nil"/>
            </w:tcBorders>
            <w:tcMar>
              <w:left w:w="0" w:type="dxa"/>
              <w:right w:w="0" w:type="dxa"/>
            </w:tcMar>
            <w:vAlign w:val="center"/>
          </w:tcPr>
          <w:p w14:paraId="2B8550B8" w14:textId="77777777" w:rsidR="00A24FD9" w:rsidRDefault="00A24FD9" w:rsidP="00A24FD9">
            <w:pPr>
              <w:jc w:val="center"/>
            </w:pPr>
          </w:p>
        </w:tc>
        <w:tc>
          <w:tcPr>
            <w:tcW w:w="240" w:type="dxa"/>
            <w:tcMar>
              <w:left w:w="0" w:type="dxa"/>
              <w:right w:w="0" w:type="dxa"/>
            </w:tcMar>
            <w:vAlign w:val="center"/>
          </w:tcPr>
          <w:p w14:paraId="34767FFB" w14:textId="77777777" w:rsidR="00A24FD9" w:rsidRDefault="00A24FD9" w:rsidP="00A24FD9">
            <w:pPr>
              <w:jc w:val="center"/>
            </w:pPr>
          </w:p>
        </w:tc>
        <w:tc>
          <w:tcPr>
            <w:tcW w:w="1436" w:type="dxa"/>
            <w:gridSpan w:val="4"/>
            <w:vAlign w:val="center"/>
          </w:tcPr>
          <w:p w14:paraId="4118918E" w14:textId="77777777" w:rsidR="00A24FD9" w:rsidRDefault="00A24FD9" w:rsidP="00A24FD9">
            <w:pPr>
              <w:jc w:val="center"/>
            </w:pPr>
          </w:p>
        </w:tc>
        <w:tc>
          <w:tcPr>
            <w:tcW w:w="1439" w:type="dxa"/>
            <w:gridSpan w:val="4"/>
            <w:tcBorders>
              <w:left w:val="single" w:sz="2" w:space="0" w:color="auto"/>
            </w:tcBorders>
            <w:vAlign w:val="center"/>
          </w:tcPr>
          <w:p w14:paraId="6694D877" w14:textId="77777777" w:rsidR="00A24FD9" w:rsidRDefault="00A24FD9" w:rsidP="00A24FD9">
            <w:pPr>
              <w:jc w:val="center"/>
            </w:pPr>
          </w:p>
        </w:tc>
        <w:tc>
          <w:tcPr>
            <w:tcW w:w="580" w:type="dxa"/>
            <w:gridSpan w:val="2"/>
            <w:tcMar>
              <w:top w:w="0" w:type="dxa"/>
              <w:bottom w:w="0" w:type="dxa"/>
            </w:tcMar>
            <w:vAlign w:val="center"/>
          </w:tcPr>
          <w:p w14:paraId="77412BF0"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1A3F86CF" w14:textId="77777777" w:rsidR="00A24FD9" w:rsidRDefault="00A24FD9" w:rsidP="00A24FD9">
            <w:pPr>
              <w:jc w:val="center"/>
            </w:pPr>
          </w:p>
        </w:tc>
        <w:tc>
          <w:tcPr>
            <w:tcW w:w="3084" w:type="dxa"/>
            <w:gridSpan w:val="2"/>
            <w:tcBorders>
              <w:left w:val="single" w:sz="2" w:space="0" w:color="auto"/>
            </w:tcBorders>
            <w:vAlign w:val="center"/>
          </w:tcPr>
          <w:p w14:paraId="122366FA" w14:textId="77777777" w:rsidR="00A24FD9" w:rsidRDefault="00A24FD9" w:rsidP="00A24FD9">
            <w:pPr>
              <w:jc w:val="center"/>
            </w:pPr>
          </w:p>
        </w:tc>
      </w:tr>
      <w:tr w:rsidR="00A24FD9" w14:paraId="7B5C7EAB" w14:textId="77777777" w:rsidTr="00A24FD9">
        <w:trPr>
          <w:trHeight w:val="1008"/>
        </w:trPr>
        <w:tc>
          <w:tcPr>
            <w:tcW w:w="400" w:type="dxa"/>
            <w:tcBorders>
              <w:right w:val="single" w:sz="2" w:space="0" w:color="auto"/>
            </w:tcBorders>
            <w:shd w:val="clear" w:color="auto" w:fill="auto"/>
            <w:tcMar>
              <w:top w:w="0" w:type="dxa"/>
              <w:left w:w="0" w:type="dxa"/>
              <w:bottom w:w="0" w:type="dxa"/>
              <w:right w:w="0" w:type="dxa"/>
            </w:tcMar>
            <w:vAlign w:val="center"/>
          </w:tcPr>
          <w:p w14:paraId="6B9A8B44" w14:textId="77777777" w:rsidR="00A24FD9" w:rsidRDefault="00A24FD9" w:rsidP="00A24FD9">
            <w:pPr>
              <w:jc w:val="center"/>
            </w:pPr>
          </w:p>
        </w:tc>
        <w:tc>
          <w:tcPr>
            <w:tcW w:w="2057"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DDA5DE" w14:textId="77777777" w:rsidR="00A24FD9" w:rsidRDefault="00A24FD9" w:rsidP="00A24FD9">
            <w:pPr>
              <w:jc w:val="center"/>
            </w:pPr>
            <w:r>
              <w:t>The faculty member is academically-qualified.</w:t>
            </w:r>
          </w:p>
        </w:tc>
        <w:tc>
          <w:tcPr>
            <w:tcW w:w="411" w:type="dxa"/>
            <w:tcBorders>
              <w:left w:val="single" w:sz="2" w:space="0" w:color="auto"/>
            </w:tcBorders>
            <w:shd w:val="clear" w:color="auto" w:fill="auto"/>
            <w:vAlign w:val="center"/>
          </w:tcPr>
          <w:p w14:paraId="2C30FA5C" w14:textId="77777777" w:rsidR="00A24FD9" w:rsidRDefault="00A24FD9" w:rsidP="00A24FD9">
            <w:pPr>
              <w:jc w:val="center"/>
            </w:pPr>
          </w:p>
        </w:tc>
        <w:tc>
          <w:tcPr>
            <w:tcW w:w="460" w:type="dxa"/>
            <w:gridSpan w:val="2"/>
            <w:tcBorders>
              <w:left w:val="nil"/>
            </w:tcBorders>
            <w:shd w:val="clear" w:color="auto" w:fill="auto"/>
            <w:vAlign w:val="center"/>
          </w:tcPr>
          <w:p w14:paraId="6E01648D" w14:textId="77777777" w:rsidR="00A24FD9" w:rsidRDefault="00A24FD9" w:rsidP="00A24FD9">
            <w:pPr>
              <w:jc w:val="center"/>
            </w:pPr>
          </w:p>
        </w:tc>
        <w:tc>
          <w:tcPr>
            <w:tcW w:w="391" w:type="dxa"/>
            <w:gridSpan w:val="2"/>
            <w:shd w:val="clear" w:color="auto" w:fill="auto"/>
            <w:tcMar>
              <w:left w:w="0" w:type="dxa"/>
              <w:right w:w="0" w:type="dxa"/>
            </w:tcMar>
            <w:vAlign w:val="center"/>
          </w:tcPr>
          <w:p w14:paraId="467B59DA" w14:textId="77777777" w:rsidR="00A24FD9" w:rsidRDefault="00A24FD9" w:rsidP="00A24FD9">
            <w:pPr>
              <w:jc w:val="center"/>
            </w:pPr>
          </w:p>
        </w:tc>
        <w:tc>
          <w:tcPr>
            <w:tcW w:w="1045" w:type="dxa"/>
            <w:gridSpan w:val="2"/>
            <w:tcBorders>
              <w:right w:val="single" w:sz="2" w:space="0" w:color="auto"/>
            </w:tcBorders>
            <w:shd w:val="clear" w:color="auto" w:fill="auto"/>
            <w:vAlign w:val="center"/>
          </w:tcPr>
          <w:p w14:paraId="0532D7F1" w14:textId="77777777" w:rsidR="00A24FD9" w:rsidRDefault="00A24FD9" w:rsidP="00A24FD9">
            <w:pPr>
              <w:jc w:val="center"/>
            </w:pPr>
          </w:p>
        </w:tc>
        <w:tc>
          <w:tcPr>
            <w:tcW w:w="1010" w:type="dxa"/>
            <w:gridSpan w:val="2"/>
            <w:tcBorders>
              <w:left w:val="single" w:sz="2" w:space="0" w:color="auto"/>
            </w:tcBorders>
            <w:shd w:val="clear" w:color="auto" w:fill="auto"/>
            <w:vAlign w:val="center"/>
          </w:tcPr>
          <w:p w14:paraId="0A92E091" w14:textId="77777777" w:rsidR="00A24FD9" w:rsidRDefault="00A24FD9" w:rsidP="00A24FD9">
            <w:pPr>
              <w:jc w:val="center"/>
            </w:pPr>
          </w:p>
        </w:tc>
        <w:tc>
          <w:tcPr>
            <w:tcW w:w="429" w:type="dxa"/>
            <w:gridSpan w:val="2"/>
            <w:tcBorders>
              <w:left w:val="nil"/>
            </w:tcBorders>
            <w:shd w:val="clear" w:color="auto" w:fill="auto"/>
            <w:vAlign w:val="center"/>
          </w:tcPr>
          <w:p w14:paraId="3FBDCE01" w14:textId="77777777" w:rsidR="00A24FD9" w:rsidRDefault="00A24FD9" w:rsidP="00A24FD9">
            <w:pPr>
              <w:jc w:val="center"/>
            </w:pPr>
          </w:p>
        </w:tc>
        <w:tc>
          <w:tcPr>
            <w:tcW w:w="580" w:type="dxa"/>
            <w:gridSpan w:val="2"/>
            <w:tcBorders>
              <w:left w:val="nil"/>
            </w:tcBorders>
            <w:tcMar>
              <w:top w:w="0" w:type="dxa"/>
              <w:bottom w:w="0" w:type="dxa"/>
            </w:tcMar>
            <w:vAlign w:val="center"/>
          </w:tcPr>
          <w:p w14:paraId="6F94C019"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389A60B7" w14:textId="77777777" w:rsidR="00A24FD9" w:rsidRDefault="00A24FD9" w:rsidP="00A24FD9">
            <w:pPr>
              <w:jc w:val="center"/>
            </w:pPr>
          </w:p>
        </w:tc>
        <w:tc>
          <w:tcPr>
            <w:tcW w:w="3084" w:type="dxa"/>
            <w:gridSpan w:val="2"/>
            <w:tcBorders>
              <w:left w:val="single" w:sz="2" w:space="0" w:color="auto"/>
            </w:tcBorders>
            <w:vAlign w:val="center"/>
          </w:tcPr>
          <w:p w14:paraId="157D1A09" w14:textId="77777777" w:rsidR="00A24FD9" w:rsidRDefault="00A24FD9" w:rsidP="00A24FD9">
            <w:pPr>
              <w:jc w:val="center"/>
            </w:pPr>
          </w:p>
        </w:tc>
      </w:tr>
      <w:tr w:rsidR="00A24FD9" w14:paraId="779DB01C" w14:textId="77777777" w:rsidTr="00A24FD9">
        <w:trPr>
          <w:trHeight w:val="20"/>
        </w:trPr>
        <w:tc>
          <w:tcPr>
            <w:tcW w:w="4764" w:type="dxa"/>
            <w:gridSpan w:val="14"/>
            <w:tcBorders>
              <w:right w:val="single" w:sz="2" w:space="0" w:color="auto"/>
            </w:tcBorders>
            <w:tcMar>
              <w:top w:w="0" w:type="dxa"/>
              <w:bottom w:w="0" w:type="dxa"/>
            </w:tcMar>
            <w:vAlign w:val="center"/>
          </w:tcPr>
          <w:p w14:paraId="26745731" w14:textId="77777777" w:rsidR="00A24FD9" w:rsidRDefault="00A24FD9" w:rsidP="00A24FD9">
            <w:pPr>
              <w:jc w:val="center"/>
            </w:pPr>
          </w:p>
        </w:tc>
        <w:tc>
          <w:tcPr>
            <w:tcW w:w="1439" w:type="dxa"/>
            <w:gridSpan w:val="4"/>
            <w:tcBorders>
              <w:left w:val="single" w:sz="2" w:space="0" w:color="auto"/>
            </w:tcBorders>
            <w:vAlign w:val="center"/>
          </w:tcPr>
          <w:p w14:paraId="5841AA06" w14:textId="77777777" w:rsidR="00A24FD9" w:rsidRDefault="00A24FD9" w:rsidP="00A24FD9">
            <w:pPr>
              <w:jc w:val="center"/>
            </w:pPr>
          </w:p>
        </w:tc>
        <w:tc>
          <w:tcPr>
            <w:tcW w:w="580" w:type="dxa"/>
            <w:gridSpan w:val="2"/>
            <w:tcMar>
              <w:top w:w="0" w:type="dxa"/>
              <w:bottom w:w="0" w:type="dxa"/>
            </w:tcMar>
            <w:vAlign w:val="center"/>
          </w:tcPr>
          <w:p w14:paraId="6A247CFF" w14:textId="77777777" w:rsidR="00A24FD9" w:rsidRDefault="00A24FD9" w:rsidP="00A24FD9">
            <w:pPr>
              <w:jc w:val="center"/>
            </w:pPr>
          </w:p>
        </w:tc>
        <w:tc>
          <w:tcPr>
            <w:tcW w:w="3086" w:type="dxa"/>
            <w:gridSpan w:val="2"/>
            <w:tcBorders>
              <w:right w:val="single" w:sz="2" w:space="0" w:color="auto"/>
            </w:tcBorders>
            <w:tcMar>
              <w:top w:w="0" w:type="dxa"/>
              <w:bottom w:w="0" w:type="dxa"/>
            </w:tcMar>
            <w:vAlign w:val="center"/>
          </w:tcPr>
          <w:p w14:paraId="14DC3428" w14:textId="77777777" w:rsidR="00A24FD9" w:rsidRDefault="00A24FD9" w:rsidP="00A24FD9">
            <w:pPr>
              <w:jc w:val="center"/>
            </w:pPr>
          </w:p>
        </w:tc>
        <w:tc>
          <w:tcPr>
            <w:tcW w:w="3084" w:type="dxa"/>
            <w:gridSpan w:val="2"/>
            <w:tcBorders>
              <w:left w:val="single" w:sz="2" w:space="0" w:color="auto"/>
            </w:tcBorders>
            <w:vAlign w:val="center"/>
          </w:tcPr>
          <w:p w14:paraId="5EC99D20" w14:textId="77777777" w:rsidR="00A24FD9" w:rsidRDefault="00A24FD9" w:rsidP="00A24FD9">
            <w:pPr>
              <w:jc w:val="center"/>
            </w:pPr>
          </w:p>
        </w:tc>
      </w:tr>
      <w:tr w:rsidR="00A24FD9" w14:paraId="22467CE7" w14:textId="77777777" w:rsidTr="00A24FD9">
        <w:trPr>
          <w:trHeight w:val="432"/>
        </w:trPr>
        <w:tc>
          <w:tcPr>
            <w:tcW w:w="12953" w:type="dxa"/>
            <w:gridSpan w:val="24"/>
            <w:shd w:val="clear" w:color="auto" w:fill="002060"/>
            <w:tcMar>
              <w:top w:w="0" w:type="dxa"/>
              <w:bottom w:w="0" w:type="dxa"/>
            </w:tcMar>
            <w:vAlign w:val="center"/>
          </w:tcPr>
          <w:p w14:paraId="777A1A0E" w14:textId="77777777" w:rsidR="00A24FD9" w:rsidRDefault="00A24FD9" w:rsidP="00A24FD9">
            <w:pPr>
              <w:jc w:val="center"/>
            </w:pPr>
            <w:r>
              <w:t>See next page.</w:t>
            </w:r>
          </w:p>
        </w:tc>
      </w:tr>
    </w:tbl>
    <w:p w14:paraId="05328077" w14:textId="77777777" w:rsidR="00A24FD9" w:rsidRDefault="00A24FD9" w:rsidP="00A24FD9">
      <w:pPr>
        <w:jc w:val="center"/>
        <w:sectPr w:rsidR="00A24FD9" w:rsidSect="00A24FD9">
          <w:pgSz w:w="15840" w:h="12240" w:orient="landscape"/>
          <w:pgMar w:top="864" w:right="1440" w:bottom="864"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tbl>
      <w:tblPr>
        <w:tblStyle w:val="TableGrid"/>
        <w:tblW w:w="12957"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00"/>
        <w:gridCol w:w="171"/>
        <w:gridCol w:w="860"/>
        <w:gridCol w:w="631"/>
        <w:gridCol w:w="395"/>
        <w:gridCol w:w="411"/>
        <w:gridCol w:w="222"/>
        <w:gridCol w:w="235"/>
        <w:gridCol w:w="394"/>
        <w:gridCol w:w="408"/>
        <w:gridCol w:w="638"/>
        <w:gridCol w:w="1005"/>
        <w:gridCol w:w="6"/>
        <w:gridCol w:w="416"/>
        <w:gridCol w:w="6"/>
        <w:gridCol w:w="283"/>
        <w:gridCol w:w="297"/>
        <w:gridCol w:w="2059"/>
        <w:gridCol w:w="1029"/>
        <w:gridCol w:w="1032"/>
        <w:gridCol w:w="2059"/>
      </w:tblGrid>
      <w:tr w:rsidR="00A24FD9" w14:paraId="36DC153C" w14:textId="77777777" w:rsidTr="00A24FD9">
        <w:trPr>
          <w:trHeight w:val="1008"/>
        </w:trPr>
        <w:tc>
          <w:tcPr>
            <w:tcW w:w="401" w:type="dxa"/>
            <w:shd w:val="clear" w:color="auto" w:fill="auto"/>
            <w:tcMar>
              <w:top w:w="0" w:type="dxa"/>
              <w:left w:w="0" w:type="dxa"/>
              <w:bottom w:w="0" w:type="dxa"/>
              <w:right w:w="0" w:type="dxa"/>
            </w:tcMar>
            <w:vAlign w:val="center"/>
          </w:tcPr>
          <w:p w14:paraId="7D7700D6" w14:textId="77777777" w:rsidR="00A24FD9" w:rsidRDefault="00A24FD9" w:rsidP="00A24FD9">
            <w:pPr>
              <w:jc w:val="center"/>
            </w:pPr>
          </w:p>
        </w:tc>
        <w:tc>
          <w:tcPr>
            <w:tcW w:w="5371" w:type="dxa"/>
            <w:gridSpan w:val="11"/>
            <w:shd w:val="clear" w:color="auto" w:fill="002060"/>
            <w:vAlign w:val="center"/>
          </w:tcPr>
          <w:p w14:paraId="59680701" w14:textId="77777777" w:rsidR="00A24FD9" w:rsidRDefault="00A24FD9" w:rsidP="00A24FD9">
            <w:pPr>
              <w:jc w:val="center"/>
            </w:pPr>
            <w:r>
              <w:t xml:space="preserve">The faculty member holds an </w:t>
            </w:r>
            <w:r w:rsidRPr="00C612CC">
              <w:t>active professional certification</w:t>
            </w:r>
            <w:r>
              <w:t xml:space="preserve"> </w:t>
            </w:r>
            <w:r w:rsidRPr="00C612CC">
              <w:t xml:space="preserve">in </w:t>
            </w:r>
            <w:r>
              <w:t>t</w:t>
            </w:r>
            <w:r w:rsidRPr="00C612CC">
              <w:t>he area of assigned teaching responsibilities</w:t>
            </w:r>
            <w:r>
              <w:t>.</w:t>
            </w:r>
          </w:p>
        </w:tc>
        <w:tc>
          <w:tcPr>
            <w:tcW w:w="422" w:type="dxa"/>
            <w:gridSpan w:val="2"/>
            <w:shd w:val="clear" w:color="auto" w:fill="auto"/>
            <w:vAlign w:val="center"/>
          </w:tcPr>
          <w:p w14:paraId="06E1958C" w14:textId="77777777" w:rsidR="00A24FD9" w:rsidRDefault="00A24FD9" w:rsidP="00A24FD9">
            <w:pPr>
              <w:jc w:val="center"/>
            </w:pPr>
          </w:p>
        </w:tc>
        <w:tc>
          <w:tcPr>
            <w:tcW w:w="586" w:type="dxa"/>
            <w:gridSpan w:val="3"/>
            <w:tcMar>
              <w:top w:w="0" w:type="dxa"/>
              <w:bottom w:w="0" w:type="dxa"/>
            </w:tcMar>
            <w:vAlign w:val="center"/>
          </w:tcPr>
          <w:p w14:paraId="1732C9B8" w14:textId="77777777" w:rsidR="00A24FD9" w:rsidRDefault="00A24FD9" w:rsidP="00A24FD9">
            <w:pPr>
              <w:jc w:val="center"/>
            </w:pPr>
          </w:p>
        </w:tc>
        <w:tc>
          <w:tcPr>
            <w:tcW w:w="2059" w:type="dxa"/>
            <w:tcBorders>
              <w:right w:val="single" w:sz="2" w:space="0" w:color="auto"/>
            </w:tcBorders>
            <w:shd w:val="clear" w:color="auto" w:fill="auto"/>
            <w:tcMar>
              <w:top w:w="0" w:type="dxa"/>
              <w:bottom w:w="0" w:type="dxa"/>
            </w:tcMar>
            <w:vAlign w:val="center"/>
          </w:tcPr>
          <w:p w14:paraId="1271519E" w14:textId="77777777" w:rsidR="00A24FD9" w:rsidRDefault="00A24FD9" w:rsidP="00A24FD9">
            <w:pPr>
              <w:jc w:val="center"/>
            </w:pPr>
          </w:p>
        </w:tc>
        <w:tc>
          <w:tcPr>
            <w:tcW w:w="2061"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2054CF9A" w14:textId="77777777" w:rsidR="00A24FD9" w:rsidRDefault="00A24FD9" w:rsidP="00A24FD9">
            <w:pPr>
              <w:jc w:val="center"/>
            </w:pPr>
            <w:r>
              <w:t>No</w:t>
            </w:r>
          </w:p>
        </w:tc>
        <w:tc>
          <w:tcPr>
            <w:tcW w:w="2057" w:type="dxa"/>
            <w:tcBorders>
              <w:left w:val="single" w:sz="2" w:space="0" w:color="auto"/>
            </w:tcBorders>
            <w:shd w:val="clear" w:color="auto" w:fill="auto"/>
            <w:vAlign w:val="center"/>
          </w:tcPr>
          <w:p w14:paraId="70ACF912" w14:textId="77777777" w:rsidR="00A24FD9" w:rsidRDefault="00A24FD9" w:rsidP="00A24FD9">
            <w:pPr>
              <w:jc w:val="center"/>
            </w:pPr>
          </w:p>
        </w:tc>
      </w:tr>
      <w:tr w:rsidR="00A24FD9" w14:paraId="01745ADB" w14:textId="77777777" w:rsidTr="00A24FD9">
        <w:trPr>
          <w:trHeight w:val="20"/>
        </w:trPr>
        <w:tc>
          <w:tcPr>
            <w:tcW w:w="1433" w:type="dxa"/>
            <w:gridSpan w:val="3"/>
            <w:tcMar>
              <w:top w:w="0" w:type="dxa"/>
              <w:bottom w:w="0" w:type="dxa"/>
            </w:tcMar>
            <w:vAlign w:val="center"/>
          </w:tcPr>
          <w:p w14:paraId="342775A4" w14:textId="77777777" w:rsidR="00A24FD9" w:rsidRDefault="00A24FD9" w:rsidP="00A24FD9">
            <w:pPr>
              <w:jc w:val="center"/>
            </w:pPr>
          </w:p>
        </w:tc>
        <w:tc>
          <w:tcPr>
            <w:tcW w:w="1659" w:type="dxa"/>
            <w:gridSpan w:val="4"/>
            <w:tcBorders>
              <w:bottom w:val="single" w:sz="2" w:space="0" w:color="auto"/>
              <w:right w:val="single" w:sz="2" w:space="0" w:color="auto"/>
            </w:tcBorders>
            <w:vAlign w:val="center"/>
          </w:tcPr>
          <w:p w14:paraId="68D8DC0F" w14:textId="77777777" w:rsidR="00A24FD9" w:rsidRDefault="00A24FD9" w:rsidP="00A24FD9">
            <w:pPr>
              <w:jc w:val="center"/>
            </w:pPr>
          </w:p>
        </w:tc>
        <w:tc>
          <w:tcPr>
            <w:tcW w:w="1675" w:type="dxa"/>
            <w:gridSpan w:val="4"/>
            <w:tcBorders>
              <w:left w:val="single" w:sz="2" w:space="0" w:color="auto"/>
              <w:bottom w:val="single" w:sz="2" w:space="0" w:color="auto"/>
            </w:tcBorders>
            <w:vAlign w:val="center"/>
          </w:tcPr>
          <w:p w14:paraId="627F103A" w14:textId="77777777" w:rsidR="00A24FD9" w:rsidRDefault="00A24FD9" w:rsidP="00A24FD9">
            <w:pPr>
              <w:jc w:val="center"/>
            </w:pPr>
          </w:p>
        </w:tc>
        <w:tc>
          <w:tcPr>
            <w:tcW w:w="1427" w:type="dxa"/>
            <w:gridSpan w:val="3"/>
            <w:tcBorders>
              <w:left w:val="nil"/>
            </w:tcBorders>
            <w:vAlign w:val="center"/>
          </w:tcPr>
          <w:p w14:paraId="3F9E66AC" w14:textId="77777777" w:rsidR="00A24FD9" w:rsidRDefault="00A24FD9" w:rsidP="00A24FD9">
            <w:pPr>
              <w:jc w:val="center"/>
            </w:pPr>
          </w:p>
        </w:tc>
        <w:tc>
          <w:tcPr>
            <w:tcW w:w="586" w:type="dxa"/>
            <w:gridSpan w:val="3"/>
            <w:tcMar>
              <w:top w:w="0" w:type="dxa"/>
              <w:bottom w:w="0" w:type="dxa"/>
            </w:tcMar>
            <w:vAlign w:val="center"/>
          </w:tcPr>
          <w:p w14:paraId="3AD5BA03"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344DE3A6" w14:textId="77777777" w:rsidR="00A24FD9" w:rsidRDefault="00A24FD9" w:rsidP="00A24FD9">
            <w:pPr>
              <w:jc w:val="center"/>
            </w:pPr>
          </w:p>
        </w:tc>
        <w:tc>
          <w:tcPr>
            <w:tcW w:w="3089" w:type="dxa"/>
            <w:gridSpan w:val="2"/>
            <w:tcBorders>
              <w:left w:val="single" w:sz="2" w:space="0" w:color="auto"/>
            </w:tcBorders>
            <w:vAlign w:val="center"/>
          </w:tcPr>
          <w:p w14:paraId="2B2339FD" w14:textId="77777777" w:rsidR="00A24FD9" w:rsidRDefault="00A24FD9" w:rsidP="00A24FD9">
            <w:pPr>
              <w:jc w:val="center"/>
            </w:pPr>
          </w:p>
        </w:tc>
      </w:tr>
      <w:tr w:rsidR="00A24FD9" w14:paraId="2F8731AE" w14:textId="77777777" w:rsidTr="00A24FD9">
        <w:trPr>
          <w:trHeight w:val="20"/>
        </w:trPr>
        <w:tc>
          <w:tcPr>
            <w:tcW w:w="1433" w:type="dxa"/>
            <w:gridSpan w:val="3"/>
            <w:tcBorders>
              <w:right w:val="single" w:sz="2" w:space="0" w:color="auto"/>
            </w:tcBorders>
            <w:tcMar>
              <w:top w:w="0" w:type="dxa"/>
              <w:bottom w:w="0" w:type="dxa"/>
            </w:tcMar>
            <w:vAlign w:val="center"/>
          </w:tcPr>
          <w:p w14:paraId="67CE4305" w14:textId="77777777" w:rsidR="00A24FD9" w:rsidRDefault="00A24FD9" w:rsidP="00A24FD9">
            <w:pPr>
              <w:jc w:val="center"/>
            </w:pPr>
          </w:p>
        </w:tc>
        <w:tc>
          <w:tcPr>
            <w:tcW w:w="1437" w:type="dxa"/>
            <w:gridSpan w:val="3"/>
            <w:tcBorders>
              <w:top w:val="single" w:sz="2" w:space="0" w:color="auto"/>
            </w:tcBorders>
            <w:vAlign w:val="center"/>
          </w:tcPr>
          <w:p w14:paraId="6EEE113F" w14:textId="77777777" w:rsidR="00A24FD9" w:rsidRDefault="00A24FD9" w:rsidP="00A24FD9">
            <w:pPr>
              <w:jc w:val="center"/>
            </w:pPr>
          </w:p>
        </w:tc>
        <w:tc>
          <w:tcPr>
            <w:tcW w:w="222" w:type="dxa"/>
            <w:tcBorders>
              <w:top w:val="single" w:sz="2" w:space="0" w:color="auto"/>
              <w:left w:val="nil"/>
            </w:tcBorders>
            <w:tcMar>
              <w:left w:w="0" w:type="dxa"/>
              <w:right w:w="0" w:type="dxa"/>
            </w:tcMar>
            <w:vAlign w:val="center"/>
          </w:tcPr>
          <w:p w14:paraId="3E18A1E9"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52084395" w14:textId="77777777" w:rsidR="00A24FD9" w:rsidRDefault="00A24FD9" w:rsidP="00A24FD9">
            <w:pPr>
              <w:jc w:val="center"/>
            </w:pPr>
          </w:p>
        </w:tc>
        <w:tc>
          <w:tcPr>
            <w:tcW w:w="1440" w:type="dxa"/>
            <w:gridSpan w:val="3"/>
            <w:tcBorders>
              <w:top w:val="single" w:sz="2" w:space="0" w:color="auto"/>
            </w:tcBorders>
            <w:vAlign w:val="center"/>
          </w:tcPr>
          <w:p w14:paraId="2215801A" w14:textId="77777777" w:rsidR="00A24FD9" w:rsidRDefault="00A24FD9" w:rsidP="00A24FD9">
            <w:pPr>
              <w:jc w:val="center"/>
            </w:pPr>
          </w:p>
        </w:tc>
        <w:tc>
          <w:tcPr>
            <w:tcW w:w="1427" w:type="dxa"/>
            <w:gridSpan w:val="3"/>
            <w:tcBorders>
              <w:left w:val="single" w:sz="2" w:space="0" w:color="auto"/>
            </w:tcBorders>
            <w:vAlign w:val="center"/>
          </w:tcPr>
          <w:p w14:paraId="2DE0182C" w14:textId="77777777" w:rsidR="00A24FD9" w:rsidRDefault="00A24FD9" w:rsidP="00A24FD9">
            <w:pPr>
              <w:jc w:val="center"/>
            </w:pPr>
          </w:p>
        </w:tc>
        <w:tc>
          <w:tcPr>
            <w:tcW w:w="586" w:type="dxa"/>
            <w:gridSpan w:val="3"/>
            <w:tcMar>
              <w:top w:w="0" w:type="dxa"/>
              <w:bottom w:w="0" w:type="dxa"/>
            </w:tcMar>
            <w:vAlign w:val="center"/>
          </w:tcPr>
          <w:p w14:paraId="090C28B4"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32823744" w14:textId="77777777" w:rsidR="00A24FD9" w:rsidRDefault="00A24FD9" w:rsidP="00A24FD9">
            <w:pPr>
              <w:jc w:val="center"/>
            </w:pPr>
          </w:p>
        </w:tc>
        <w:tc>
          <w:tcPr>
            <w:tcW w:w="3089" w:type="dxa"/>
            <w:gridSpan w:val="2"/>
            <w:tcBorders>
              <w:left w:val="single" w:sz="2" w:space="0" w:color="auto"/>
            </w:tcBorders>
            <w:vAlign w:val="center"/>
          </w:tcPr>
          <w:p w14:paraId="488EF62F" w14:textId="77777777" w:rsidR="00A24FD9" w:rsidRDefault="00A24FD9" w:rsidP="00A24FD9">
            <w:pPr>
              <w:jc w:val="center"/>
            </w:pPr>
          </w:p>
        </w:tc>
      </w:tr>
      <w:tr w:rsidR="00A24FD9" w14:paraId="3183F829" w14:textId="77777777" w:rsidTr="00A24FD9">
        <w:trPr>
          <w:trHeight w:val="432"/>
        </w:trPr>
        <w:tc>
          <w:tcPr>
            <w:tcW w:w="401" w:type="dxa"/>
            <w:tcBorders>
              <w:right w:val="single" w:sz="2" w:space="0" w:color="auto"/>
            </w:tcBorders>
            <w:shd w:val="clear" w:color="auto" w:fill="auto"/>
            <w:tcMar>
              <w:top w:w="0" w:type="dxa"/>
              <w:left w:w="0" w:type="dxa"/>
              <w:bottom w:w="0" w:type="dxa"/>
              <w:right w:w="0" w:type="dxa"/>
            </w:tcMar>
            <w:vAlign w:val="center"/>
          </w:tcPr>
          <w:p w14:paraId="7089BA6C"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EC1B5BF" w14:textId="77777777" w:rsidR="00A24FD9" w:rsidRDefault="00A24FD9" w:rsidP="00A24FD9">
            <w:pPr>
              <w:jc w:val="center"/>
            </w:pPr>
            <w:r>
              <w:t>Yes</w:t>
            </w:r>
          </w:p>
        </w:tc>
        <w:tc>
          <w:tcPr>
            <w:tcW w:w="411" w:type="dxa"/>
            <w:tcBorders>
              <w:left w:val="single" w:sz="2" w:space="0" w:color="auto"/>
            </w:tcBorders>
            <w:shd w:val="clear" w:color="auto" w:fill="auto"/>
            <w:vAlign w:val="center"/>
          </w:tcPr>
          <w:p w14:paraId="18664B9D" w14:textId="77777777" w:rsidR="00A24FD9" w:rsidRDefault="00A24FD9" w:rsidP="00A24FD9">
            <w:pPr>
              <w:jc w:val="center"/>
            </w:pPr>
          </w:p>
        </w:tc>
        <w:tc>
          <w:tcPr>
            <w:tcW w:w="457" w:type="dxa"/>
            <w:gridSpan w:val="2"/>
            <w:tcBorders>
              <w:left w:val="nil"/>
            </w:tcBorders>
            <w:shd w:val="clear" w:color="auto" w:fill="auto"/>
            <w:vAlign w:val="center"/>
          </w:tcPr>
          <w:p w14:paraId="276F76D1"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7A2DECEA" w14:textId="77777777" w:rsidR="00A24FD9" w:rsidRDefault="00A24FD9" w:rsidP="00A24FD9">
            <w:pPr>
              <w:jc w:val="center"/>
            </w:pPr>
          </w:p>
        </w:tc>
        <w:tc>
          <w:tcPr>
            <w:tcW w:w="2057"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4EE6C7AA" w14:textId="77777777" w:rsidR="00A24FD9" w:rsidRDefault="00A24FD9" w:rsidP="00A24FD9">
            <w:pPr>
              <w:jc w:val="center"/>
            </w:pPr>
            <w:r>
              <w:t>No</w:t>
            </w:r>
          </w:p>
        </w:tc>
        <w:tc>
          <w:tcPr>
            <w:tcW w:w="422" w:type="dxa"/>
            <w:gridSpan w:val="2"/>
            <w:tcBorders>
              <w:left w:val="single" w:sz="2" w:space="0" w:color="auto"/>
            </w:tcBorders>
            <w:shd w:val="clear" w:color="auto" w:fill="auto"/>
            <w:vAlign w:val="center"/>
          </w:tcPr>
          <w:p w14:paraId="0686ABF0" w14:textId="77777777" w:rsidR="00A24FD9" w:rsidRDefault="00A24FD9" w:rsidP="00A24FD9">
            <w:pPr>
              <w:jc w:val="center"/>
            </w:pPr>
          </w:p>
        </w:tc>
        <w:tc>
          <w:tcPr>
            <w:tcW w:w="580" w:type="dxa"/>
            <w:gridSpan w:val="2"/>
            <w:tcBorders>
              <w:left w:val="nil"/>
            </w:tcBorders>
            <w:tcMar>
              <w:top w:w="0" w:type="dxa"/>
              <w:bottom w:w="0" w:type="dxa"/>
            </w:tcMar>
            <w:vAlign w:val="center"/>
          </w:tcPr>
          <w:p w14:paraId="777ECE3B"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56BAA88A" w14:textId="77777777" w:rsidR="00A24FD9" w:rsidRDefault="00A24FD9" w:rsidP="00A24FD9">
            <w:pPr>
              <w:jc w:val="center"/>
            </w:pPr>
          </w:p>
        </w:tc>
        <w:tc>
          <w:tcPr>
            <w:tcW w:w="3089" w:type="dxa"/>
            <w:gridSpan w:val="2"/>
            <w:tcBorders>
              <w:left w:val="single" w:sz="2" w:space="0" w:color="auto"/>
            </w:tcBorders>
            <w:vAlign w:val="center"/>
          </w:tcPr>
          <w:p w14:paraId="51E0A0C1" w14:textId="77777777" w:rsidR="00A24FD9" w:rsidRDefault="00A24FD9" w:rsidP="00A24FD9">
            <w:pPr>
              <w:jc w:val="center"/>
            </w:pPr>
          </w:p>
        </w:tc>
      </w:tr>
      <w:tr w:rsidR="00A24FD9" w14:paraId="152D76BD" w14:textId="77777777" w:rsidTr="00A24FD9">
        <w:trPr>
          <w:trHeight w:val="20"/>
        </w:trPr>
        <w:tc>
          <w:tcPr>
            <w:tcW w:w="1433" w:type="dxa"/>
            <w:gridSpan w:val="3"/>
            <w:tcBorders>
              <w:right w:val="single" w:sz="2" w:space="0" w:color="auto"/>
            </w:tcBorders>
            <w:tcMar>
              <w:top w:w="0" w:type="dxa"/>
              <w:bottom w:w="0" w:type="dxa"/>
            </w:tcMar>
            <w:vAlign w:val="center"/>
          </w:tcPr>
          <w:p w14:paraId="2ED413E3" w14:textId="77777777" w:rsidR="00A24FD9" w:rsidRDefault="00A24FD9" w:rsidP="00A24FD9">
            <w:pPr>
              <w:jc w:val="center"/>
            </w:pPr>
          </w:p>
        </w:tc>
        <w:tc>
          <w:tcPr>
            <w:tcW w:w="1437" w:type="dxa"/>
            <w:gridSpan w:val="3"/>
            <w:vAlign w:val="center"/>
          </w:tcPr>
          <w:p w14:paraId="190BC0E3" w14:textId="77777777" w:rsidR="00A24FD9" w:rsidRDefault="00A24FD9" w:rsidP="00A24FD9">
            <w:pPr>
              <w:jc w:val="center"/>
            </w:pPr>
          </w:p>
        </w:tc>
        <w:tc>
          <w:tcPr>
            <w:tcW w:w="222" w:type="dxa"/>
            <w:tcBorders>
              <w:left w:val="nil"/>
            </w:tcBorders>
            <w:tcMar>
              <w:left w:w="0" w:type="dxa"/>
              <w:right w:w="0" w:type="dxa"/>
            </w:tcMar>
            <w:vAlign w:val="center"/>
          </w:tcPr>
          <w:p w14:paraId="72F37AA3" w14:textId="77777777" w:rsidR="00A24FD9" w:rsidRDefault="00A24FD9" w:rsidP="00A24FD9">
            <w:pPr>
              <w:jc w:val="center"/>
            </w:pPr>
          </w:p>
        </w:tc>
        <w:tc>
          <w:tcPr>
            <w:tcW w:w="235" w:type="dxa"/>
            <w:tcMar>
              <w:left w:w="0" w:type="dxa"/>
              <w:right w:w="0" w:type="dxa"/>
            </w:tcMar>
            <w:vAlign w:val="center"/>
          </w:tcPr>
          <w:p w14:paraId="01B4A592" w14:textId="77777777" w:rsidR="00A24FD9" w:rsidRDefault="00A24FD9" w:rsidP="00A24FD9">
            <w:pPr>
              <w:jc w:val="center"/>
            </w:pPr>
          </w:p>
        </w:tc>
        <w:tc>
          <w:tcPr>
            <w:tcW w:w="1440" w:type="dxa"/>
            <w:gridSpan w:val="3"/>
            <w:vAlign w:val="center"/>
          </w:tcPr>
          <w:p w14:paraId="0A408A50" w14:textId="77777777" w:rsidR="00A24FD9" w:rsidRDefault="00A24FD9" w:rsidP="00A24FD9">
            <w:pPr>
              <w:jc w:val="center"/>
            </w:pPr>
          </w:p>
        </w:tc>
        <w:tc>
          <w:tcPr>
            <w:tcW w:w="1427" w:type="dxa"/>
            <w:gridSpan w:val="3"/>
            <w:tcBorders>
              <w:left w:val="single" w:sz="2" w:space="0" w:color="auto"/>
            </w:tcBorders>
            <w:vAlign w:val="center"/>
          </w:tcPr>
          <w:p w14:paraId="6906E259" w14:textId="77777777" w:rsidR="00A24FD9" w:rsidRDefault="00A24FD9" w:rsidP="00A24FD9">
            <w:pPr>
              <w:jc w:val="center"/>
            </w:pPr>
          </w:p>
        </w:tc>
        <w:tc>
          <w:tcPr>
            <w:tcW w:w="586" w:type="dxa"/>
            <w:gridSpan w:val="3"/>
            <w:tcMar>
              <w:top w:w="0" w:type="dxa"/>
              <w:bottom w:w="0" w:type="dxa"/>
            </w:tcMar>
            <w:vAlign w:val="center"/>
          </w:tcPr>
          <w:p w14:paraId="48266583"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04112072" w14:textId="77777777" w:rsidR="00A24FD9" w:rsidRDefault="00A24FD9" w:rsidP="00A24FD9">
            <w:pPr>
              <w:jc w:val="center"/>
            </w:pPr>
          </w:p>
        </w:tc>
        <w:tc>
          <w:tcPr>
            <w:tcW w:w="3089" w:type="dxa"/>
            <w:gridSpan w:val="2"/>
            <w:tcBorders>
              <w:left w:val="single" w:sz="2" w:space="0" w:color="auto"/>
            </w:tcBorders>
            <w:vAlign w:val="center"/>
          </w:tcPr>
          <w:p w14:paraId="20165E54" w14:textId="77777777" w:rsidR="00A24FD9" w:rsidRDefault="00A24FD9" w:rsidP="00A24FD9">
            <w:pPr>
              <w:jc w:val="center"/>
            </w:pPr>
          </w:p>
        </w:tc>
      </w:tr>
      <w:tr w:rsidR="00A24FD9" w14:paraId="6F49402B" w14:textId="77777777" w:rsidTr="00A24FD9">
        <w:trPr>
          <w:trHeight w:val="1008"/>
        </w:trPr>
        <w:tc>
          <w:tcPr>
            <w:tcW w:w="401" w:type="dxa"/>
            <w:tcBorders>
              <w:right w:val="single" w:sz="2" w:space="0" w:color="auto"/>
            </w:tcBorders>
            <w:shd w:val="clear" w:color="auto" w:fill="auto"/>
            <w:tcMar>
              <w:top w:w="0" w:type="dxa"/>
              <w:left w:w="0" w:type="dxa"/>
              <w:bottom w:w="0" w:type="dxa"/>
              <w:right w:w="0" w:type="dxa"/>
            </w:tcMar>
            <w:vAlign w:val="center"/>
          </w:tcPr>
          <w:p w14:paraId="0C30E94F"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733B76" w14:textId="77777777" w:rsidR="00A24FD9" w:rsidRDefault="00A24FD9" w:rsidP="00A24FD9">
            <w:pPr>
              <w:jc w:val="center"/>
            </w:pPr>
            <w:r>
              <w:t>The faculty member is academically-qualified.</w:t>
            </w:r>
          </w:p>
        </w:tc>
        <w:tc>
          <w:tcPr>
            <w:tcW w:w="411" w:type="dxa"/>
            <w:tcBorders>
              <w:left w:val="single" w:sz="2" w:space="0" w:color="auto"/>
            </w:tcBorders>
            <w:shd w:val="clear" w:color="auto" w:fill="auto"/>
            <w:vAlign w:val="center"/>
          </w:tcPr>
          <w:p w14:paraId="1EBD0DD0" w14:textId="77777777" w:rsidR="00A24FD9" w:rsidRDefault="00A24FD9" w:rsidP="00A24FD9">
            <w:pPr>
              <w:jc w:val="center"/>
            </w:pPr>
          </w:p>
        </w:tc>
        <w:tc>
          <w:tcPr>
            <w:tcW w:w="457" w:type="dxa"/>
            <w:gridSpan w:val="2"/>
            <w:tcBorders>
              <w:left w:val="nil"/>
            </w:tcBorders>
            <w:shd w:val="clear" w:color="auto" w:fill="auto"/>
            <w:vAlign w:val="center"/>
          </w:tcPr>
          <w:p w14:paraId="55C7A646" w14:textId="77777777" w:rsidR="00A24FD9" w:rsidRDefault="00A24FD9" w:rsidP="00A24FD9">
            <w:pPr>
              <w:jc w:val="center"/>
            </w:pPr>
          </w:p>
        </w:tc>
        <w:tc>
          <w:tcPr>
            <w:tcW w:w="394" w:type="dxa"/>
            <w:shd w:val="clear" w:color="auto" w:fill="auto"/>
            <w:tcMar>
              <w:left w:w="0" w:type="dxa"/>
              <w:right w:w="0" w:type="dxa"/>
            </w:tcMar>
            <w:vAlign w:val="center"/>
          </w:tcPr>
          <w:p w14:paraId="6742B0BB" w14:textId="77777777" w:rsidR="00A24FD9" w:rsidRDefault="00A24FD9" w:rsidP="00A24FD9">
            <w:pPr>
              <w:jc w:val="center"/>
            </w:pPr>
          </w:p>
        </w:tc>
        <w:tc>
          <w:tcPr>
            <w:tcW w:w="1046" w:type="dxa"/>
            <w:gridSpan w:val="2"/>
            <w:tcBorders>
              <w:right w:val="single" w:sz="2" w:space="0" w:color="auto"/>
            </w:tcBorders>
            <w:shd w:val="clear" w:color="auto" w:fill="auto"/>
            <w:vAlign w:val="center"/>
          </w:tcPr>
          <w:p w14:paraId="0482E5F5" w14:textId="77777777" w:rsidR="00A24FD9" w:rsidRDefault="00A24FD9" w:rsidP="00A24FD9">
            <w:pPr>
              <w:jc w:val="center"/>
            </w:pPr>
          </w:p>
        </w:tc>
        <w:tc>
          <w:tcPr>
            <w:tcW w:w="1011" w:type="dxa"/>
            <w:gridSpan w:val="2"/>
            <w:tcBorders>
              <w:left w:val="single" w:sz="2" w:space="0" w:color="auto"/>
            </w:tcBorders>
            <w:shd w:val="clear" w:color="auto" w:fill="auto"/>
            <w:vAlign w:val="center"/>
          </w:tcPr>
          <w:p w14:paraId="2CBC8A53" w14:textId="77777777" w:rsidR="00A24FD9" w:rsidRDefault="00A24FD9" w:rsidP="00A24FD9">
            <w:pPr>
              <w:jc w:val="center"/>
            </w:pPr>
          </w:p>
        </w:tc>
        <w:tc>
          <w:tcPr>
            <w:tcW w:w="422" w:type="dxa"/>
            <w:gridSpan w:val="2"/>
            <w:tcBorders>
              <w:left w:val="nil"/>
            </w:tcBorders>
            <w:shd w:val="clear" w:color="auto" w:fill="auto"/>
            <w:vAlign w:val="center"/>
          </w:tcPr>
          <w:p w14:paraId="58134CF8" w14:textId="77777777" w:rsidR="00A24FD9" w:rsidRDefault="00A24FD9" w:rsidP="00A24FD9">
            <w:pPr>
              <w:jc w:val="center"/>
            </w:pPr>
          </w:p>
        </w:tc>
        <w:tc>
          <w:tcPr>
            <w:tcW w:w="580" w:type="dxa"/>
            <w:gridSpan w:val="2"/>
            <w:tcBorders>
              <w:left w:val="nil"/>
            </w:tcBorders>
            <w:tcMar>
              <w:top w:w="0" w:type="dxa"/>
              <w:bottom w:w="0" w:type="dxa"/>
            </w:tcMar>
            <w:vAlign w:val="center"/>
          </w:tcPr>
          <w:p w14:paraId="777CB67C"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06719E93" w14:textId="77777777" w:rsidR="00A24FD9" w:rsidRDefault="00A24FD9" w:rsidP="00A24FD9">
            <w:pPr>
              <w:jc w:val="center"/>
            </w:pPr>
          </w:p>
        </w:tc>
        <w:tc>
          <w:tcPr>
            <w:tcW w:w="3089" w:type="dxa"/>
            <w:gridSpan w:val="2"/>
            <w:tcBorders>
              <w:left w:val="single" w:sz="2" w:space="0" w:color="auto"/>
            </w:tcBorders>
            <w:vAlign w:val="center"/>
          </w:tcPr>
          <w:p w14:paraId="4FDD13B1" w14:textId="77777777" w:rsidR="00A24FD9" w:rsidRDefault="00A24FD9" w:rsidP="00A24FD9">
            <w:pPr>
              <w:jc w:val="center"/>
            </w:pPr>
          </w:p>
        </w:tc>
      </w:tr>
      <w:tr w:rsidR="00A24FD9" w14:paraId="099343C5" w14:textId="77777777" w:rsidTr="00A24FD9">
        <w:trPr>
          <w:trHeight w:val="20"/>
        </w:trPr>
        <w:tc>
          <w:tcPr>
            <w:tcW w:w="4767" w:type="dxa"/>
            <w:gridSpan w:val="11"/>
            <w:tcBorders>
              <w:right w:val="single" w:sz="2" w:space="0" w:color="auto"/>
            </w:tcBorders>
            <w:tcMar>
              <w:top w:w="0" w:type="dxa"/>
              <w:bottom w:w="0" w:type="dxa"/>
            </w:tcMar>
            <w:vAlign w:val="center"/>
          </w:tcPr>
          <w:p w14:paraId="682FADC6" w14:textId="77777777" w:rsidR="00A24FD9" w:rsidRDefault="00A24FD9" w:rsidP="00A24FD9">
            <w:pPr>
              <w:jc w:val="center"/>
            </w:pPr>
          </w:p>
        </w:tc>
        <w:tc>
          <w:tcPr>
            <w:tcW w:w="1427" w:type="dxa"/>
            <w:gridSpan w:val="3"/>
            <w:tcBorders>
              <w:left w:val="single" w:sz="2" w:space="0" w:color="auto"/>
            </w:tcBorders>
            <w:vAlign w:val="center"/>
          </w:tcPr>
          <w:p w14:paraId="082A8463" w14:textId="77777777" w:rsidR="00A24FD9" w:rsidRDefault="00A24FD9" w:rsidP="00A24FD9">
            <w:pPr>
              <w:jc w:val="center"/>
            </w:pPr>
          </w:p>
        </w:tc>
        <w:tc>
          <w:tcPr>
            <w:tcW w:w="586" w:type="dxa"/>
            <w:gridSpan w:val="3"/>
            <w:tcMar>
              <w:top w:w="0" w:type="dxa"/>
              <w:bottom w:w="0" w:type="dxa"/>
            </w:tcMar>
            <w:vAlign w:val="center"/>
          </w:tcPr>
          <w:p w14:paraId="62257C51"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531F0BA9" w14:textId="77777777" w:rsidR="00A24FD9" w:rsidRDefault="00A24FD9" w:rsidP="00A24FD9">
            <w:pPr>
              <w:jc w:val="center"/>
            </w:pPr>
          </w:p>
        </w:tc>
        <w:tc>
          <w:tcPr>
            <w:tcW w:w="3089" w:type="dxa"/>
            <w:gridSpan w:val="2"/>
            <w:tcBorders>
              <w:left w:val="single" w:sz="2" w:space="0" w:color="auto"/>
            </w:tcBorders>
            <w:vAlign w:val="center"/>
          </w:tcPr>
          <w:p w14:paraId="690F433C" w14:textId="77777777" w:rsidR="00A24FD9" w:rsidRDefault="00A24FD9" w:rsidP="00A24FD9">
            <w:pPr>
              <w:jc w:val="center"/>
            </w:pPr>
          </w:p>
        </w:tc>
      </w:tr>
      <w:tr w:rsidR="00A24FD9" w14:paraId="3BFBDE33" w14:textId="77777777" w:rsidTr="00A24FD9">
        <w:trPr>
          <w:trHeight w:val="720"/>
        </w:trPr>
        <w:tc>
          <w:tcPr>
            <w:tcW w:w="401" w:type="dxa"/>
            <w:shd w:val="clear" w:color="auto" w:fill="auto"/>
            <w:tcMar>
              <w:top w:w="0" w:type="dxa"/>
              <w:left w:w="0" w:type="dxa"/>
              <w:bottom w:w="0" w:type="dxa"/>
              <w:right w:w="0" w:type="dxa"/>
            </w:tcMar>
            <w:vAlign w:val="center"/>
          </w:tcPr>
          <w:p w14:paraId="719B906A" w14:textId="77777777" w:rsidR="00A24FD9" w:rsidRDefault="00A24FD9" w:rsidP="00A24FD9">
            <w:pPr>
              <w:jc w:val="center"/>
            </w:pPr>
          </w:p>
        </w:tc>
        <w:tc>
          <w:tcPr>
            <w:tcW w:w="5371" w:type="dxa"/>
            <w:gridSpan w:val="11"/>
            <w:shd w:val="clear" w:color="auto" w:fill="002060"/>
            <w:vAlign w:val="center"/>
          </w:tcPr>
          <w:p w14:paraId="78002705" w14:textId="77777777" w:rsidR="00A24FD9" w:rsidRDefault="00A24FD9" w:rsidP="00A24FD9">
            <w:pPr>
              <w:jc w:val="center"/>
            </w:pPr>
            <w:r>
              <w:t xml:space="preserve">The faculty member </w:t>
            </w:r>
            <w:r w:rsidRPr="0011099E">
              <w:t>has a sufficient</w:t>
            </w:r>
          </w:p>
          <w:p w14:paraId="38E5D60A" w14:textId="77777777" w:rsidR="00A24FD9" w:rsidRDefault="00A24FD9" w:rsidP="00A24FD9">
            <w:pPr>
              <w:jc w:val="center"/>
            </w:pPr>
            <w:r w:rsidRPr="0011099E">
              <w:t>Alternative Qualifications Portfolio</w:t>
            </w:r>
            <w:r>
              <w:t>.</w:t>
            </w:r>
          </w:p>
        </w:tc>
        <w:tc>
          <w:tcPr>
            <w:tcW w:w="422" w:type="dxa"/>
            <w:gridSpan w:val="2"/>
            <w:shd w:val="clear" w:color="auto" w:fill="auto"/>
            <w:vAlign w:val="center"/>
          </w:tcPr>
          <w:p w14:paraId="645114C6" w14:textId="77777777" w:rsidR="00A24FD9" w:rsidRDefault="00A24FD9" w:rsidP="00A24FD9">
            <w:pPr>
              <w:jc w:val="center"/>
            </w:pPr>
          </w:p>
        </w:tc>
        <w:tc>
          <w:tcPr>
            <w:tcW w:w="586" w:type="dxa"/>
            <w:gridSpan w:val="3"/>
            <w:tcMar>
              <w:top w:w="0" w:type="dxa"/>
              <w:bottom w:w="0" w:type="dxa"/>
            </w:tcMar>
            <w:vAlign w:val="center"/>
          </w:tcPr>
          <w:p w14:paraId="1596D34A" w14:textId="77777777" w:rsidR="00A24FD9" w:rsidRDefault="00A24FD9" w:rsidP="00A24FD9">
            <w:pPr>
              <w:jc w:val="center"/>
            </w:pPr>
          </w:p>
        </w:tc>
        <w:tc>
          <w:tcPr>
            <w:tcW w:w="3088" w:type="dxa"/>
            <w:gridSpan w:val="2"/>
            <w:tcBorders>
              <w:right w:val="single" w:sz="2" w:space="0" w:color="auto"/>
            </w:tcBorders>
            <w:shd w:val="clear" w:color="auto" w:fill="auto"/>
            <w:tcMar>
              <w:top w:w="0" w:type="dxa"/>
              <w:bottom w:w="0" w:type="dxa"/>
            </w:tcMar>
            <w:vAlign w:val="center"/>
          </w:tcPr>
          <w:p w14:paraId="56346BD0" w14:textId="77777777" w:rsidR="00A24FD9" w:rsidRDefault="00A24FD9" w:rsidP="00A24FD9">
            <w:pPr>
              <w:jc w:val="center"/>
            </w:pPr>
          </w:p>
        </w:tc>
        <w:tc>
          <w:tcPr>
            <w:tcW w:w="3089" w:type="dxa"/>
            <w:gridSpan w:val="2"/>
            <w:tcBorders>
              <w:left w:val="single" w:sz="2" w:space="0" w:color="auto"/>
            </w:tcBorders>
            <w:shd w:val="clear" w:color="auto" w:fill="auto"/>
            <w:vAlign w:val="center"/>
          </w:tcPr>
          <w:p w14:paraId="3418F1AA" w14:textId="77777777" w:rsidR="00A24FD9" w:rsidRDefault="00A24FD9" w:rsidP="00A24FD9">
            <w:pPr>
              <w:jc w:val="center"/>
            </w:pPr>
          </w:p>
        </w:tc>
      </w:tr>
      <w:tr w:rsidR="00A24FD9" w14:paraId="3D88631E" w14:textId="77777777" w:rsidTr="00A24FD9">
        <w:trPr>
          <w:trHeight w:val="20"/>
        </w:trPr>
        <w:tc>
          <w:tcPr>
            <w:tcW w:w="1433" w:type="dxa"/>
            <w:gridSpan w:val="3"/>
            <w:tcMar>
              <w:top w:w="0" w:type="dxa"/>
              <w:bottom w:w="0" w:type="dxa"/>
            </w:tcMar>
            <w:vAlign w:val="center"/>
          </w:tcPr>
          <w:p w14:paraId="48882364" w14:textId="77777777" w:rsidR="00A24FD9" w:rsidRDefault="00A24FD9" w:rsidP="00A24FD9">
            <w:pPr>
              <w:jc w:val="center"/>
            </w:pPr>
          </w:p>
        </w:tc>
        <w:tc>
          <w:tcPr>
            <w:tcW w:w="1659" w:type="dxa"/>
            <w:gridSpan w:val="4"/>
            <w:tcBorders>
              <w:bottom w:val="single" w:sz="2" w:space="0" w:color="auto"/>
              <w:right w:val="single" w:sz="2" w:space="0" w:color="auto"/>
            </w:tcBorders>
            <w:vAlign w:val="center"/>
          </w:tcPr>
          <w:p w14:paraId="29C29D81" w14:textId="77777777" w:rsidR="00A24FD9" w:rsidRDefault="00A24FD9" w:rsidP="00A24FD9">
            <w:pPr>
              <w:jc w:val="center"/>
            </w:pPr>
          </w:p>
        </w:tc>
        <w:tc>
          <w:tcPr>
            <w:tcW w:w="1675" w:type="dxa"/>
            <w:gridSpan w:val="4"/>
            <w:tcBorders>
              <w:left w:val="single" w:sz="2" w:space="0" w:color="auto"/>
              <w:bottom w:val="single" w:sz="2" w:space="0" w:color="auto"/>
            </w:tcBorders>
            <w:vAlign w:val="center"/>
          </w:tcPr>
          <w:p w14:paraId="2A21201A" w14:textId="77777777" w:rsidR="00A24FD9" w:rsidRDefault="00A24FD9" w:rsidP="00A24FD9">
            <w:pPr>
              <w:jc w:val="center"/>
            </w:pPr>
          </w:p>
        </w:tc>
        <w:tc>
          <w:tcPr>
            <w:tcW w:w="1427" w:type="dxa"/>
            <w:gridSpan w:val="3"/>
            <w:tcBorders>
              <w:left w:val="nil"/>
            </w:tcBorders>
            <w:vAlign w:val="center"/>
          </w:tcPr>
          <w:p w14:paraId="53D94ECD" w14:textId="77777777" w:rsidR="00A24FD9" w:rsidRDefault="00A24FD9" w:rsidP="00A24FD9">
            <w:pPr>
              <w:jc w:val="center"/>
            </w:pPr>
          </w:p>
        </w:tc>
        <w:tc>
          <w:tcPr>
            <w:tcW w:w="586" w:type="dxa"/>
            <w:gridSpan w:val="3"/>
            <w:tcMar>
              <w:top w:w="0" w:type="dxa"/>
              <w:bottom w:w="0" w:type="dxa"/>
            </w:tcMar>
            <w:vAlign w:val="center"/>
          </w:tcPr>
          <w:p w14:paraId="52B0E1A4"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6CD423E" w14:textId="77777777" w:rsidR="00A24FD9" w:rsidRDefault="00A24FD9" w:rsidP="00A24FD9">
            <w:pPr>
              <w:jc w:val="center"/>
            </w:pPr>
          </w:p>
        </w:tc>
        <w:tc>
          <w:tcPr>
            <w:tcW w:w="3089" w:type="dxa"/>
            <w:gridSpan w:val="2"/>
            <w:tcBorders>
              <w:left w:val="single" w:sz="2" w:space="0" w:color="auto"/>
            </w:tcBorders>
            <w:vAlign w:val="center"/>
          </w:tcPr>
          <w:p w14:paraId="6B73336A" w14:textId="77777777" w:rsidR="00A24FD9" w:rsidRDefault="00A24FD9" w:rsidP="00A24FD9">
            <w:pPr>
              <w:jc w:val="center"/>
            </w:pPr>
          </w:p>
        </w:tc>
      </w:tr>
      <w:tr w:rsidR="00A24FD9" w14:paraId="0C7A0650" w14:textId="77777777" w:rsidTr="00A24FD9">
        <w:trPr>
          <w:trHeight w:val="20"/>
        </w:trPr>
        <w:tc>
          <w:tcPr>
            <w:tcW w:w="1433" w:type="dxa"/>
            <w:gridSpan w:val="3"/>
            <w:tcBorders>
              <w:right w:val="single" w:sz="2" w:space="0" w:color="auto"/>
            </w:tcBorders>
            <w:tcMar>
              <w:top w:w="0" w:type="dxa"/>
              <w:bottom w:w="0" w:type="dxa"/>
            </w:tcMar>
            <w:vAlign w:val="center"/>
          </w:tcPr>
          <w:p w14:paraId="344F483F" w14:textId="77777777" w:rsidR="00A24FD9" w:rsidRDefault="00A24FD9" w:rsidP="00A24FD9">
            <w:pPr>
              <w:jc w:val="center"/>
            </w:pPr>
          </w:p>
        </w:tc>
        <w:tc>
          <w:tcPr>
            <w:tcW w:w="1437" w:type="dxa"/>
            <w:gridSpan w:val="3"/>
            <w:tcBorders>
              <w:top w:val="single" w:sz="2" w:space="0" w:color="auto"/>
              <w:left w:val="single" w:sz="2" w:space="0" w:color="auto"/>
            </w:tcBorders>
            <w:vAlign w:val="center"/>
          </w:tcPr>
          <w:p w14:paraId="60936443" w14:textId="77777777" w:rsidR="00A24FD9" w:rsidRDefault="00A24FD9" w:rsidP="00A24FD9">
            <w:pPr>
              <w:jc w:val="center"/>
            </w:pPr>
          </w:p>
        </w:tc>
        <w:tc>
          <w:tcPr>
            <w:tcW w:w="222" w:type="dxa"/>
            <w:tcBorders>
              <w:top w:val="single" w:sz="2" w:space="0" w:color="auto"/>
            </w:tcBorders>
            <w:tcMar>
              <w:left w:w="0" w:type="dxa"/>
              <w:right w:w="0" w:type="dxa"/>
            </w:tcMar>
            <w:vAlign w:val="center"/>
          </w:tcPr>
          <w:p w14:paraId="117A5435"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1CFD1E04" w14:textId="77777777" w:rsidR="00A24FD9" w:rsidRDefault="00A24FD9" w:rsidP="00A24FD9">
            <w:pPr>
              <w:jc w:val="center"/>
            </w:pPr>
          </w:p>
        </w:tc>
        <w:tc>
          <w:tcPr>
            <w:tcW w:w="1440" w:type="dxa"/>
            <w:gridSpan w:val="3"/>
            <w:tcBorders>
              <w:top w:val="single" w:sz="2" w:space="0" w:color="auto"/>
              <w:right w:val="single" w:sz="2" w:space="0" w:color="auto"/>
            </w:tcBorders>
            <w:vAlign w:val="center"/>
          </w:tcPr>
          <w:p w14:paraId="3575521A" w14:textId="77777777" w:rsidR="00A24FD9" w:rsidRDefault="00A24FD9" w:rsidP="00A24FD9">
            <w:pPr>
              <w:jc w:val="center"/>
            </w:pPr>
          </w:p>
        </w:tc>
        <w:tc>
          <w:tcPr>
            <w:tcW w:w="1427" w:type="dxa"/>
            <w:gridSpan w:val="3"/>
            <w:tcBorders>
              <w:left w:val="single" w:sz="2" w:space="0" w:color="auto"/>
            </w:tcBorders>
            <w:vAlign w:val="center"/>
          </w:tcPr>
          <w:p w14:paraId="70DB7055" w14:textId="77777777" w:rsidR="00A24FD9" w:rsidRDefault="00A24FD9" w:rsidP="00A24FD9">
            <w:pPr>
              <w:jc w:val="center"/>
            </w:pPr>
          </w:p>
        </w:tc>
        <w:tc>
          <w:tcPr>
            <w:tcW w:w="586" w:type="dxa"/>
            <w:gridSpan w:val="3"/>
            <w:tcMar>
              <w:top w:w="0" w:type="dxa"/>
              <w:bottom w:w="0" w:type="dxa"/>
            </w:tcMar>
            <w:vAlign w:val="center"/>
          </w:tcPr>
          <w:p w14:paraId="2D715242"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F6D7EAC" w14:textId="77777777" w:rsidR="00A24FD9" w:rsidRDefault="00A24FD9" w:rsidP="00A24FD9">
            <w:pPr>
              <w:jc w:val="center"/>
            </w:pPr>
          </w:p>
        </w:tc>
        <w:tc>
          <w:tcPr>
            <w:tcW w:w="3089" w:type="dxa"/>
            <w:gridSpan w:val="2"/>
            <w:tcBorders>
              <w:left w:val="single" w:sz="2" w:space="0" w:color="auto"/>
            </w:tcBorders>
            <w:vAlign w:val="center"/>
          </w:tcPr>
          <w:p w14:paraId="56A17E60" w14:textId="77777777" w:rsidR="00A24FD9" w:rsidRDefault="00A24FD9" w:rsidP="00A24FD9">
            <w:pPr>
              <w:jc w:val="center"/>
            </w:pPr>
          </w:p>
        </w:tc>
      </w:tr>
      <w:tr w:rsidR="00A24FD9" w14:paraId="02BB21D9" w14:textId="77777777" w:rsidTr="00A24FD9">
        <w:trPr>
          <w:trHeight w:val="432"/>
        </w:trPr>
        <w:tc>
          <w:tcPr>
            <w:tcW w:w="401" w:type="dxa"/>
            <w:tcBorders>
              <w:right w:val="single" w:sz="2" w:space="0" w:color="auto"/>
            </w:tcBorders>
            <w:shd w:val="clear" w:color="auto" w:fill="auto"/>
            <w:tcMar>
              <w:top w:w="0" w:type="dxa"/>
              <w:left w:w="0" w:type="dxa"/>
              <w:bottom w:w="0" w:type="dxa"/>
              <w:right w:w="0" w:type="dxa"/>
            </w:tcMar>
            <w:vAlign w:val="center"/>
          </w:tcPr>
          <w:p w14:paraId="4050F1F2"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5EA44E" w14:textId="77777777" w:rsidR="00A24FD9" w:rsidRDefault="00A24FD9" w:rsidP="00A24FD9">
            <w:pPr>
              <w:jc w:val="center"/>
            </w:pPr>
            <w:r>
              <w:t>Yes</w:t>
            </w:r>
          </w:p>
        </w:tc>
        <w:tc>
          <w:tcPr>
            <w:tcW w:w="411" w:type="dxa"/>
            <w:tcBorders>
              <w:left w:val="single" w:sz="2" w:space="0" w:color="auto"/>
            </w:tcBorders>
            <w:shd w:val="clear" w:color="auto" w:fill="auto"/>
            <w:vAlign w:val="center"/>
          </w:tcPr>
          <w:p w14:paraId="55D24AE8" w14:textId="77777777" w:rsidR="00A24FD9" w:rsidRDefault="00A24FD9" w:rsidP="00A24FD9">
            <w:pPr>
              <w:jc w:val="center"/>
            </w:pPr>
          </w:p>
        </w:tc>
        <w:tc>
          <w:tcPr>
            <w:tcW w:w="457" w:type="dxa"/>
            <w:gridSpan w:val="2"/>
            <w:tcBorders>
              <w:left w:val="nil"/>
            </w:tcBorders>
            <w:shd w:val="clear" w:color="auto" w:fill="auto"/>
            <w:vAlign w:val="center"/>
          </w:tcPr>
          <w:p w14:paraId="7F9088CF"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66DD67EE" w14:textId="77777777" w:rsidR="00A24FD9" w:rsidRDefault="00A24FD9" w:rsidP="00A24FD9">
            <w:pPr>
              <w:jc w:val="center"/>
            </w:pPr>
          </w:p>
        </w:tc>
        <w:tc>
          <w:tcPr>
            <w:tcW w:w="2057"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56E903AE" w14:textId="77777777" w:rsidR="00A24FD9" w:rsidRDefault="00A24FD9" w:rsidP="00A24FD9">
            <w:pPr>
              <w:jc w:val="center"/>
            </w:pPr>
            <w:r>
              <w:t>No</w:t>
            </w:r>
          </w:p>
        </w:tc>
        <w:tc>
          <w:tcPr>
            <w:tcW w:w="422" w:type="dxa"/>
            <w:gridSpan w:val="2"/>
            <w:tcBorders>
              <w:left w:val="single" w:sz="2" w:space="0" w:color="auto"/>
            </w:tcBorders>
            <w:shd w:val="clear" w:color="auto" w:fill="auto"/>
            <w:vAlign w:val="center"/>
          </w:tcPr>
          <w:p w14:paraId="443F0B78" w14:textId="77777777" w:rsidR="00A24FD9" w:rsidRDefault="00A24FD9" w:rsidP="00A24FD9">
            <w:pPr>
              <w:jc w:val="center"/>
            </w:pPr>
          </w:p>
        </w:tc>
        <w:tc>
          <w:tcPr>
            <w:tcW w:w="580" w:type="dxa"/>
            <w:gridSpan w:val="2"/>
            <w:tcBorders>
              <w:left w:val="nil"/>
            </w:tcBorders>
            <w:tcMar>
              <w:top w:w="0" w:type="dxa"/>
              <w:bottom w:w="0" w:type="dxa"/>
            </w:tcMar>
            <w:vAlign w:val="center"/>
          </w:tcPr>
          <w:p w14:paraId="41A7CB97"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5D3A4741" w14:textId="77777777" w:rsidR="00A24FD9" w:rsidRDefault="00A24FD9" w:rsidP="00A24FD9">
            <w:pPr>
              <w:jc w:val="center"/>
            </w:pPr>
          </w:p>
        </w:tc>
        <w:tc>
          <w:tcPr>
            <w:tcW w:w="3089" w:type="dxa"/>
            <w:gridSpan w:val="2"/>
            <w:tcBorders>
              <w:left w:val="single" w:sz="2" w:space="0" w:color="auto"/>
            </w:tcBorders>
            <w:vAlign w:val="center"/>
          </w:tcPr>
          <w:p w14:paraId="1FCC7BEE" w14:textId="77777777" w:rsidR="00A24FD9" w:rsidRDefault="00A24FD9" w:rsidP="00A24FD9">
            <w:pPr>
              <w:jc w:val="center"/>
            </w:pPr>
          </w:p>
        </w:tc>
      </w:tr>
      <w:tr w:rsidR="00A24FD9" w14:paraId="60757D08" w14:textId="77777777" w:rsidTr="00A24FD9">
        <w:trPr>
          <w:trHeight w:val="20"/>
        </w:trPr>
        <w:tc>
          <w:tcPr>
            <w:tcW w:w="1433" w:type="dxa"/>
            <w:gridSpan w:val="3"/>
            <w:tcBorders>
              <w:right w:val="single" w:sz="2" w:space="0" w:color="auto"/>
            </w:tcBorders>
            <w:tcMar>
              <w:top w:w="0" w:type="dxa"/>
              <w:bottom w:w="0" w:type="dxa"/>
            </w:tcMar>
            <w:vAlign w:val="center"/>
          </w:tcPr>
          <w:p w14:paraId="600E20C7" w14:textId="77777777" w:rsidR="00A24FD9" w:rsidRDefault="00A24FD9" w:rsidP="00A24FD9">
            <w:pPr>
              <w:jc w:val="center"/>
            </w:pPr>
          </w:p>
        </w:tc>
        <w:tc>
          <w:tcPr>
            <w:tcW w:w="1437" w:type="dxa"/>
            <w:gridSpan w:val="3"/>
            <w:vAlign w:val="center"/>
          </w:tcPr>
          <w:p w14:paraId="190C4CD0" w14:textId="77777777" w:rsidR="00A24FD9" w:rsidRDefault="00A24FD9" w:rsidP="00A24FD9">
            <w:pPr>
              <w:jc w:val="center"/>
            </w:pPr>
          </w:p>
        </w:tc>
        <w:tc>
          <w:tcPr>
            <w:tcW w:w="222" w:type="dxa"/>
            <w:tcBorders>
              <w:left w:val="nil"/>
            </w:tcBorders>
            <w:tcMar>
              <w:left w:w="0" w:type="dxa"/>
              <w:right w:w="0" w:type="dxa"/>
            </w:tcMar>
            <w:vAlign w:val="center"/>
          </w:tcPr>
          <w:p w14:paraId="07EB7BDE" w14:textId="77777777" w:rsidR="00A24FD9" w:rsidRDefault="00A24FD9" w:rsidP="00A24FD9">
            <w:pPr>
              <w:jc w:val="center"/>
            </w:pPr>
          </w:p>
        </w:tc>
        <w:tc>
          <w:tcPr>
            <w:tcW w:w="235" w:type="dxa"/>
            <w:tcMar>
              <w:left w:w="0" w:type="dxa"/>
              <w:right w:w="0" w:type="dxa"/>
            </w:tcMar>
            <w:vAlign w:val="center"/>
          </w:tcPr>
          <w:p w14:paraId="6FFB9EE1" w14:textId="77777777" w:rsidR="00A24FD9" w:rsidRDefault="00A24FD9" w:rsidP="00A24FD9">
            <w:pPr>
              <w:jc w:val="center"/>
            </w:pPr>
          </w:p>
        </w:tc>
        <w:tc>
          <w:tcPr>
            <w:tcW w:w="1440" w:type="dxa"/>
            <w:gridSpan w:val="3"/>
            <w:vAlign w:val="center"/>
          </w:tcPr>
          <w:p w14:paraId="230B1686" w14:textId="77777777" w:rsidR="00A24FD9" w:rsidRDefault="00A24FD9" w:rsidP="00A24FD9">
            <w:pPr>
              <w:jc w:val="center"/>
            </w:pPr>
          </w:p>
        </w:tc>
        <w:tc>
          <w:tcPr>
            <w:tcW w:w="1427" w:type="dxa"/>
            <w:gridSpan w:val="3"/>
            <w:tcBorders>
              <w:left w:val="single" w:sz="2" w:space="0" w:color="auto"/>
            </w:tcBorders>
            <w:vAlign w:val="center"/>
          </w:tcPr>
          <w:p w14:paraId="7B6BE506" w14:textId="77777777" w:rsidR="00A24FD9" w:rsidRDefault="00A24FD9" w:rsidP="00A24FD9">
            <w:pPr>
              <w:jc w:val="center"/>
            </w:pPr>
          </w:p>
        </w:tc>
        <w:tc>
          <w:tcPr>
            <w:tcW w:w="586" w:type="dxa"/>
            <w:gridSpan w:val="3"/>
            <w:tcMar>
              <w:top w:w="0" w:type="dxa"/>
              <w:bottom w:w="0" w:type="dxa"/>
            </w:tcMar>
            <w:vAlign w:val="center"/>
          </w:tcPr>
          <w:p w14:paraId="753E08EB"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7E91562" w14:textId="77777777" w:rsidR="00A24FD9" w:rsidRDefault="00A24FD9" w:rsidP="00A24FD9">
            <w:pPr>
              <w:jc w:val="center"/>
            </w:pPr>
          </w:p>
        </w:tc>
        <w:tc>
          <w:tcPr>
            <w:tcW w:w="3089" w:type="dxa"/>
            <w:gridSpan w:val="2"/>
            <w:tcBorders>
              <w:left w:val="single" w:sz="2" w:space="0" w:color="auto"/>
            </w:tcBorders>
            <w:vAlign w:val="center"/>
          </w:tcPr>
          <w:p w14:paraId="73E62DBC" w14:textId="77777777" w:rsidR="00A24FD9" w:rsidRDefault="00A24FD9" w:rsidP="00A24FD9">
            <w:pPr>
              <w:jc w:val="center"/>
            </w:pPr>
          </w:p>
        </w:tc>
      </w:tr>
      <w:tr w:rsidR="00A24FD9" w14:paraId="5468B1FF" w14:textId="77777777" w:rsidTr="00A24FD9">
        <w:trPr>
          <w:trHeight w:val="1296"/>
        </w:trPr>
        <w:tc>
          <w:tcPr>
            <w:tcW w:w="401" w:type="dxa"/>
            <w:tcBorders>
              <w:right w:val="single" w:sz="2" w:space="0" w:color="auto"/>
            </w:tcBorders>
            <w:shd w:val="clear" w:color="auto" w:fill="auto"/>
            <w:tcMar>
              <w:top w:w="0" w:type="dxa"/>
              <w:left w:w="0" w:type="dxa"/>
              <w:bottom w:w="0" w:type="dxa"/>
              <w:right w:w="0" w:type="dxa"/>
            </w:tcMar>
            <w:vAlign w:val="center"/>
          </w:tcPr>
          <w:p w14:paraId="164A7FF0"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31AE078" w14:textId="77777777" w:rsidR="00A24FD9" w:rsidRDefault="00A24FD9" w:rsidP="00A24FD9">
            <w:pPr>
              <w:jc w:val="center"/>
            </w:pPr>
            <w:r>
              <w:t>The faculty member is academically-qualified.</w:t>
            </w:r>
          </w:p>
        </w:tc>
        <w:tc>
          <w:tcPr>
            <w:tcW w:w="411" w:type="dxa"/>
            <w:tcBorders>
              <w:left w:val="single" w:sz="2" w:space="0" w:color="auto"/>
            </w:tcBorders>
            <w:shd w:val="clear" w:color="auto" w:fill="auto"/>
            <w:vAlign w:val="center"/>
          </w:tcPr>
          <w:p w14:paraId="792243F7" w14:textId="77777777" w:rsidR="00A24FD9" w:rsidRDefault="00A24FD9" w:rsidP="00A24FD9">
            <w:pPr>
              <w:jc w:val="center"/>
            </w:pPr>
          </w:p>
        </w:tc>
        <w:tc>
          <w:tcPr>
            <w:tcW w:w="457" w:type="dxa"/>
            <w:gridSpan w:val="2"/>
            <w:tcBorders>
              <w:left w:val="nil"/>
            </w:tcBorders>
            <w:shd w:val="clear" w:color="auto" w:fill="auto"/>
            <w:vAlign w:val="center"/>
          </w:tcPr>
          <w:p w14:paraId="32965BE8"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4D50B2D0" w14:textId="77777777" w:rsidR="00A24FD9" w:rsidRDefault="00A24FD9" w:rsidP="00A24FD9">
            <w:pPr>
              <w:jc w:val="center"/>
            </w:pPr>
          </w:p>
        </w:tc>
        <w:tc>
          <w:tcPr>
            <w:tcW w:w="2057"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BE8C61B" w14:textId="77777777" w:rsidR="00A24FD9" w:rsidRDefault="00A24FD9" w:rsidP="00A24FD9">
            <w:pPr>
              <w:jc w:val="center"/>
            </w:pPr>
            <w:r>
              <w:t>The faculty member is not academically-qualified;</w:t>
            </w:r>
          </w:p>
          <w:p w14:paraId="1C04CCE8" w14:textId="77777777" w:rsidR="00A24FD9" w:rsidRDefault="00A24FD9" w:rsidP="00A24FD9">
            <w:pPr>
              <w:jc w:val="center"/>
            </w:pPr>
            <w:r>
              <w:t>Go to #4</w:t>
            </w:r>
          </w:p>
        </w:tc>
        <w:tc>
          <w:tcPr>
            <w:tcW w:w="422" w:type="dxa"/>
            <w:gridSpan w:val="2"/>
            <w:tcBorders>
              <w:left w:val="single" w:sz="2" w:space="0" w:color="auto"/>
            </w:tcBorders>
            <w:shd w:val="clear" w:color="auto" w:fill="auto"/>
            <w:vAlign w:val="center"/>
          </w:tcPr>
          <w:p w14:paraId="7F35A49D" w14:textId="77777777" w:rsidR="00A24FD9" w:rsidRDefault="00A24FD9" w:rsidP="00A24FD9">
            <w:pPr>
              <w:jc w:val="center"/>
            </w:pPr>
          </w:p>
        </w:tc>
        <w:tc>
          <w:tcPr>
            <w:tcW w:w="580" w:type="dxa"/>
            <w:gridSpan w:val="2"/>
            <w:tcBorders>
              <w:left w:val="nil"/>
            </w:tcBorders>
            <w:tcMar>
              <w:top w:w="0" w:type="dxa"/>
              <w:bottom w:w="0" w:type="dxa"/>
            </w:tcMar>
            <w:vAlign w:val="center"/>
          </w:tcPr>
          <w:p w14:paraId="47F90E0D"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389CDBAB" w14:textId="77777777" w:rsidR="00A24FD9" w:rsidRDefault="00A24FD9" w:rsidP="00A24FD9">
            <w:pPr>
              <w:jc w:val="center"/>
            </w:pPr>
          </w:p>
        </w:tc>
        <w:tc>
          <w:tcPr>
            <w:tcW w:w="3089" w:type="dxa"/>
            <w:gridSpan w:val="2"/>
            <w:tcBorders>
              <w:left w:val="single" w:sz="2" w:space="0" w:color="auto"/>
            </w:tcBorders>
            <w:vAlign w:val="center"/>
          </w:tcPr>
          <w:p w14:paraId="74A40BE1" w14:textId="77777777" w:rsidR="00A24FD9" w:rsidRDefault="00A24FD9" w:rsidP="00A24FD9">
            <w:pPr>
              <w:jc w:val="center"/>
            </w:pPr>
          </w:p>
        </w:tc>
      </w:tr>
      <w:tr w:rsidR="00A24FD9" w14:paraId="22F82E3D" w14:textId="77777777" w:rsidTr="00A24FD9">
        <w:trPr>
          <w:trHeight w:val="20"/>
        </w:trPr>
        <w:tc>
          <w:tcPr>
            <w:tcW w:w="4767" w:type="dxa"/>
            <w:gridSpan w:val="11"/>
            <w:tcMar>
              <w:top w:w="0" w:type="dxa"/>
              <w:bottom w:w="0" w:type="dxa"/>
            </w:tcMar>
            <w:vAlign w:val="center"/>
          </w:tcPr>
          <w:p w14:paraId="4F8155D5" w14:textId="77777777" w:rsidR="00A24FD9" w:rsidRDefault="00A24FD9" w:rsidP="00A24FD9">
            <w:pPr>
              <w:jc w:val="center"/>
            </w:pPr>
          </w:p>
        </w:tc>
        <w:tc>
          <w:tcPr>
            <w:tcW w:w="1427" w:type="dxa"/>
            <w:gridSpan w:val="3"/>
            <w:tcBorders>
              <w:left w:val="nil"/>
            </w:tcBorders>
            <w:vAlign w:val="center"/>
          </w:tcPr>
          <w:p w14:paraId="2FC6B02F" w14:textId="77777777" w:rsidR="00A24FD9" w:rsidRDefault="00A24FD9" w:rsidP="00A24FD9">
            <w:pPr>
              <w:jc w:val="center"/>
            </w:pPr>
          </w:p>
        </w:tc>
        <w:tc>
          <w:tcPr>
            <w:tcW w:w="586" w:type="dxa"/>
            <w:gridSpan w:val="3"/>
            <w:tcMar>
              <w:top w:w="0" w:type="dxa"/>
              <w:bottom w:w="0" w:type="dxa"/>
            </w:tcMar>
            <w:vAlign w:val="center"/>
          </w:tcPr>
          <w:p w14:paraId="7461D2D0"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7E16A4C" w14:textId="77777777" w:rsidR="00A24FD9" w:rsidRDefault="00A24FD9" w:rsidP="00A24FD9">
            <w:pPr>
              <w:jc w:val="center"/>
            </w:pPr>
          </w:p>
        </w:tc>
        <w:tc>
          <w:tcPr>
            <w:tcW w:w="3089" w:type="dxa"/>
            <w:gridSpan w:val="2"/>
            <w:tcBorders>
              <w:left w:val="single" w:sz="2" w:space="0" w:color="auto"/>
            </w:tcBorders>
            <w:vAlign w:val="center"/>
          </w:tcPr>
          <w:p w14:paraId="4DB7E5D0" w14:textId="77777777" w:rsidR="00A24FD9" w:rsidRDefault="00A24FD9" w:rsidP="00A24FD9">
            <w:pPr>
              <w:jc w:val="center"/>
            </w:pPr>
          </w:p>
        </w:tc>
      </w:tr>
      <w:tr w:rsidR="00A24FD9" w14:paraId="32ED9D83" w14:textId="77777777" w:rsidTr="00A24FD9">
        <w:trPr>
          <w:trHeight w:val="432"/>
        </w:trPr>
        <w:tc>
          <w:tcPr>
            <w:tcW w:w="573" w:type="dxa"/>
            <w:gridSpan w:val="2"/>
            <w:tcBorders>
              <w:left w:val="single" w:sz="2" w:space="0" w:color="auto"/>
              <w:right w:val="single" w:sz="12" w:space="0" w:color="FFFFFF" w:themeColor="background1"/>
            </w:tcBorders>
            <w:shd w:val="clear" w:color="auto" w:fill="002060"/>
            <w:tcMar>
              <w:top w:w="0" w:type="dxa"/>
              <w:bottom w:w="0" w:type="dxa"/>
            </w:tcMar>
            <w:vAlign w:val="center"/>
          </w:tcPr>
          <w:p w14:paraId="26128D30" w14:textId="77777777" w:rsidR="00A24FD9" w:rsidRDefault="00A24FD9" w:rsidP="00A24FD9">
            <w:pPr>
              <w:jc w:val="center"/>
            </w:pPr>
            <w:r>
              <w:t>3.</w:t>
            </w:r>
          </w:p>
        </w:tc>
        <w:tc>
          <w:tcPr>
            <w:tcW w:w="12384" w:type="dxa"/>
            <w:gridSpan w:val="19"/>
            <w:tcBorders>
              <w:left w:val="single" w:sz="12" w:space="0" w:color="FFFFFF" w:themeColor="background1"/>
            </w:tcBorders>
            <w:shd w:val="clear" w:color="auto" w:fill="002060"/>
            <w:vAlign w:val="center"/>
          </w:tcPr>
          <w:p w14:paraId="30BF38AA" w14:textId="77777777" w:rsidR="00A24FD9" w:rsidRDefault="00A24FD9" w:rsidP="00A24FD9">
            <w:pPr>
              <w:jc w:val="center"/>
            </w:pPr>
            <w:r>
              <w:t xml:space="preserve">The faculty member holds </w:t>
            </w:r>
            <w:r w:rsidRPr="008F4445">
              <w:t xml:space="preserve">an earned </w:t>
            </w:r>
            <w:r>
              <w:t xml:space="preserve">out-of-field </w:t>
            </w:r>
            <w:r w:rsidRPr="008F4445">
              <w:t xml:space="preserve">doctorate in a field </w:t>
            </w:r>
            <w:r>
              <w:t xml:space="preserve">other than </w:t>
            </w:r>
            <w:r w:rsidRPr="008F4445">
              <w:t xml:space="preserve">business or </w:t>
            </w:r>
            <w:r>
              <w:t>law.</w:t>
            </w:r>
          </w:p>
        </w:tc>
      </w:tr>
      <w:tr w:rsidR="00A24FD9" w:rsidRPr="00714FD5" w14:paraId="0D607A6B" w14:textId="77777777" w:rsidTr="00A24FD9">
        <w:trPr>
          <w:trHeight w:val="20"/>
        </w:trPr>
        <w:tc>
          <w:tcPr>
            <w:tcW w:w="3092" w:type="dxa"/>
            <w:gridSpan w:val="7"/>
            <w:tcMar>
              <w:top w:w="0" w:type="dxa"/>
              <w:bottom w:w="0" w:type="dxa"/>
            </w:tcMar>
            <w:vAlign w:val="center"/>
          </w:tcPr>
          <w:p w14:paraId="60C07691" w14:textId="77777777" w:rsidR="00A24FD9" w:rsidRPr="00714FD5" w:rsidRDefault="00A24FD9" w:rsidP="00A24FD9">
            <w:pPr>
              <w:jc w:val="center"/>
            </w:pPr>
          </w:p>
        </w:tc>
        <w:tc>
          <w:tcPr>
            <w:tcW w:w="3102" w:type="dxa"/>
            <w:gridSpan w:val="7"/>
            <w:tcBorders>
              <w:bottom w:val="single" w:sz="2" w:space="0" w:color="auto"/>
            </w:tcBorders>
            <w:vAlign w:val="center"/>
          </w:tcPr>
          <w:p w14:paraId="5291798F" w14:textId="77777777" w:rsidR="00A24FD9" w:rsidRPr="00714FD5" w:rsidRDefault="00A24FD9" w:rsidP="00A24FD9">
            <w:pPr>
              <w:jc w:val="center"/>
            </w:pPr>
          </w:p>
        </w:tc>
        <w:tc>
          <w:tcPr>
            <w:tcW w:w="289" w:type="dxa"/>
            <w:gridSpan w:val="2"/>
            <w:tcBorders>
              <w:bottom w:val="single" w:sz="2" w:space="0" w:color="auto"/>
              <w:right w:val="single" w:sz="2" w:space="0" w:color="auto"/>
            </w:tcBorders>
            <w:vAlign w:val="center"/>
          </w:tcPr>
          <w:p w14:paraId="31F13778" w14:textId="77777777" w:rsidR="00A24FD9" w:rsidRPr="00714FD5" w:rsidRDefault="00A24FD9" w:rsidP="00A24FD9">
            <w:pPr>
              <w:jc w:val="center"/>
            </w:pPr>
          </w:p>
        </w:tc>
        <w:tc>
          <w:tcPr>
            <w:tcW w:w="297" w:type="dxa"/>
            <w:tcBorders>
              <w:left w:val="single" w:sz="2" w:space="0" w:color="auto"/>
              <w:bottom w:val="single" w:sz="2" w:space="0" w:color="auto"/>
            </w:tcBorders>
            <w:tcMar>
              <w:top w:w="0" w:type="dxa"/>
              <w:bottom w:w="0" w:type="dxa"/>
            </w:tcMar>
            <w:vAlign w:val="center"/>
          </w:tcPr>
          <w:p w14:paraId="0DE9CC3D" w14:textId="77777777" w:rsidR="00A24FD9" w:rsidRPr="00714FD5" w:rsidRDefault="00A24FD9" w:rsidP="00A24FD9">
            <w:pPr>
              <w:jc w:val="center"/>
            </w:pPr>
          </w:p>
        </w:tc>
        <w:tc>
          <w:tcPr>
            <w:tcW w:w="3088" w:type="dxa"/>
            <w:gridSpan w:val="2"/>
            <w:tcBorders>
              <w:left w:val="nil"/>
              <w:bottom w:val="single" w:sz="2" w:space="0" w:color="auto"/>
            </w:tcBorders>
            <w:vAlign w:val="center"/>
          </w:tcPr>
          <w:p w14:paraId="5D4D0B3D" w14:textId="77777777" w:rsidR="00A24FD9" w:rsidRPr="00714FD5" w:rsidRDefault="00A24FD9" w:rsidP="00A24FD9">
            <w:pPr>
              <w:jc w:val="center"/>
            </w:pPr>
          </w:p>
        </w:tc>
        <w:tc>
          <w:tcPr>
            <w:tcW w:w="3089" w:type="dxa"/>
            <w:gridSpan w:val="2"/>
            <w:vAlign w:val="center"/>
          </w:tcPr>
          <w:p w14:paraId="6FB4FD25" w14:textId="77777777" w:rsidR="00A24FD9" w:rsidRPr="00714FD5" w:rsidRDefault="00A24FD9" w:rsidP="00A24FD9">
            <w:pPr>
              <w:jc w:val="center"/>
            </w:pPr>
          </w:p>
        </w:tc>
      </w:tr>
      <w:tr w:rsidR="00A24FD9" w:rsidRPr="00714FD5" w14:paraId="6241B224" w14:textId="77777777" w:rsidTr="00A24FD9">
        <w:trPr>
          <w:trHeight w:val="20"/>
        </w:trPr>
        <w:tc>
          <w:tcPr>
            <w:tcW w:w="3092" w:type="dxa"/>
            <w:gridSpan w:val="7"/>
            <w:tcBorders>
              <w:right w:val="single" w:sz="2" w:space="0" w:color="auto"/>
            </w:tcBorders>
            <w:tcMar>
              <w:top w:w="0" w:type="dxa"/>
              <w:bottom w:w="0" w:type="dxa"/>
            </w:tcMar>
            <w:vAlign w:val="center"/>
          </w:tcPr>
          <w:p w14:paraId="494505A8" w14:textId="77777777" w:rsidR="00A24FD9" w:rsidRPr="00714FD5" w:rsidRDefault="00A24FD9" w:rsidP="00A24FD9">
            <w:pPr>
              <w:jc w:val="center"/>
            </w:pPr>
          </w:p>
        </w:tc>
        <w:tc>
          <w:tcPr>
            <w:tcW w:w="3102" w:type="dxa"/>
            <w:gridSpan w:val="7"/>
            <w:tcBorders>
              <w:left w:val="single" w:sz="2" w:space="0" w:color="auto"/>
            </w:tcBorders>
            <w:tcMar>
              <w:top w:w="0" w:type="dxa"/>
              <w:bottom w:w="0" w:type="dxa"/>
            </w:tcMar>
            <w:vAlign w:val="center"/>
          </w:tcPr>
          <w:p w14:paraId="77F6CD01" w14:textId="77777777" w:rsidR="00A24FD9" w:rsidRPr="00714FD5" w:rsidRDefault="00A24FD9" w:rsidP="00A24FD9">
            <w:pPr>
              <w:jc w:val="center"/>
            </w:pPr>
          </w:p>
        </w:tc>
        <w:tc>
          <w:tcPr>
            <w:tcW w:w="586" w:type="dxa"/>
            <w:gridSpan w:val="3"/>
            <w:tcMar>
              <w:top w:w="0" w:type="dxa"/>
              <w:bottom w:w="0" w:type="dxa"/>
            </w:tcMar>
            <w:vAlign w:val="center"/>
          </w:tcPr>
          <w:p w14:paraId="52238A6F" w14:textId="77777777" w:rsidR="00A24FD9" w:rsidRPr="00714FD5" w:rsidRDefault="00A24FD9" w:rsidP="00A24FD9">
            <w:pPr>
              <w:jc w:val="center"/>
            </w:pPr>
          </w:p>
        </w:tc>
        <w:tc>
          <w:tcPr>
            <w:tcW w:w="3088" w:type="dxa"/>
            <w:gridSpan w:val="2"/>
            <w:tcBorders>
              <w:right w:val="single" w:sz="2" w:space="0" w:color="auto"/>
            </w:tcBorders>
            <w:tcMar>
              <w:top w:w="0" w:type="dxa"/>
              <w:bottom w:w="0" w:type="dxa"/>
            </w:tcMar>
            <w:vAlign w:val="center"/>
          </w:tcPr>
          <w:p w14:paraId="3882B3E5" w14:textId="77777777" w:rsidR="00A24FD9" w:rsidRPr="00714FD5" w:rsidRDefault="00A24FD9" w:rsidP="00A24FD9">
            <w:pPr>
              <w:jc w:val="center"/>
            </w:pPr>
          </w:p>
        </w:tc>
        <w:tc>
          <w:tcPr>
            <w:tcW w:w="3089" w:type="dxa"/>
            <w:gridSpan w:val="2"/>
            <w:tcBorders>
              <w:left w:val="single" w:sz="2" w:space="0" w:color="auto"/>
            </w:tcBorders>
            <w:vAlign w:val="center"/>
          </w:tcPr>
          <w:p w14:paraId="093C1D6E" w14:textId="77777777" w:rsidR="00A24FD9" w:rsidRPr="00714FD5" w:rsidRDefault="00A24FD9" w:rsidP="00A24FD9">
            <w:pPr>
              <w:jc w:val="center"/>
            </w:pPr>
          </w:p>
        </w:tc>
      </w:tr>
      <w:tr w:rsidR="00A24FD9" w14:paraId="5D72DBD8" w14:textId="77777777" w:rsidTr="00A24FD9">
        <w:trPr>
          <w:trHeight w:val="432"/>
        </w:trPr>
        <w:tc>
          <w:tcPr>
            <w:tcW w:w="2064" w:type="dxa"/>
            <w:gridSpan w:val="4"/>
            <w:tcBorders>
              <w:right w:val="single" w:sz="2" w:space="0" w:color="auto"/>
            </w:tcBorders>
            <w:shd w:val="clear" w:color="auto" w:fill="auto"/>
            <w:vAlign w:val="center"/>
          </w:tcPr>
          <w:p w14:paraId="0D5BFD3A"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D0E4E00" w14:textId="77777777" w:rsidR="00A24FD9" w:rsidRDefault="00A24FD9" w:rsidP="00A24FD9">
            <w:pPr>
              <w:jc w:val="center"/>
            </w:pPr>
            <w:r>
              <w:t>Yes</w:t>
            </w:r>
          </w:p>
        </w:tc>
        <w:tc>
          <w:tcPr>
            <w:tcW w:w="2065" w:type="dxa"/>
            <w:gridSpan w:val="4"/>
            <w:tcBorders>
              <w:left w:val="single" w:sz="2" w:space="0" w:color="auto"/>
            </w:tcBorders>
            <w:shd w:val="clear" w:color="auto" w:fill="auto"/>
            <w:vAlign w:val="center"/>
          </w:tcPr>
          <w:p w14:paraId="48D304C1" w14:textId="77777777" w:rsidR="00A24FD9" w:rsidRDefault="00A24FD9" w:rsidP="00A24FD9">
            <w:pPr>
              <w:jc w:val="center"/>
            </w:pPr>
          </w:p>
        </w:tc>
        <w:tc>
          <w:tcPr>
            <w:tcW w:w="586" w:type="dxa"/>
            <w:gridSpan w:val="3"/>
            <w:tcBorders>
              <w:left w:val="nil"/>
            </w:tcBorders>
            <w:tcMar>
              <w:top w:w="0" w:type="dxa"/>
              <w:bottom w:w="0" w:type="dxa"/>
            </w:tcMar>
          </w:tcPr>
          <w:p w14:paraId="626A4723" w14:textId="77777777" w:rsidR="00A24FD9" w:rsidRDefault="00A24FD9" w:rsidP="00A24FD9">
            <w:pPr>
              <w:jc w:val="center"/>
            </w:pPr>
          </w:p>
        </w:tc>
        <w:tc>
          <w:tcPr>
            <w:tcW w:w="2059" w:type="dxa"/>
            <w:tcBorders>
              <w:right w:val="single" w:sz="2" w:space="0" w:color="auto"/>
            </w:tcBorders>
            <w:shd w:val="clear" w:color="auto" w:fill="auto"/>
            <w:vAlign w:val="center"/>
          </w:tcPr>
          <w:p w14:paraId="2238008E" w14:textId="77777777" w:rsidR="00A24FD9" w:rsidRDefault="00A24FD9" w:rsidP="00A24FD9">
            <w:pPr>
              <w:jc w:val="center"/>
            </w:pPr>
          </w:p>
        </w:tc>
        <w:tc>
          <w:tcPr>
            <w:tcW w:w="2059"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5979FE35" w14:textId="77777777" w:rsidR="00A24FD9" w:rsidRDefault="00A24FD9" w:rsidP="00A24FD9">
            <w:pPr>
              <w:jc w:val="center"/>
            </w:pPr>
            <w:r>
              <w:t>No</w:t>
            </w:r>
          </w:p>
        </w:tc>
        <w:tc>
          <w:tcPr>
            <w:tcW w:w="2059" w:type="dxa"/>
            <w:tcBorders>
              <w:left w:val="single" w:sz="2" w:space="0" w:color="auto"/>
            </w:tcBorders>
            <w:shd w:val="clear" w:color="auto" w:fill="auto"/>
            <w:vAlign w:val="center"/>
          </w:tcPr>
          <w:p w14:paraId="381A210E" w14:textId="77777777" w:rsidR="00A24FD9" w:rsidRDefault="00A24FD9" w:rsidP="00A24FD9">
            <w:pPr>
              <w:jc w:val="center"/>
            </w:pPr>
          </w:p>
        </w:tc>
      </w:tr>
      <w:tr w:rsidR="00A24FD9" w14:paraId="5764DCFF" w14:textId="77777777" w:rsidTr="00A24FD9">
        <w:trPr>
          <w:trHeight w:val="20"/>
        </w:trPr>
        <w:tc>
          <w:tcPr>
            <w:tcW w:w="3092" w:type="dxa"/>
            <w:gridSpan w:val="7"/>
            <w:tcBorders>
              <w:right w:val="single" w:sz="2" w:space="0" w:color="auto"/>
            </w:tcBorders>
            <w:tcMar>
              <w:top w:w="0" w:type="dxa"/>
              <w:bottom w:w="0" w:type="dxa"/>
            </w:tcMar>
            <w:vAlign w:val="center"/>
          </w:tcPr>
          <w:p w14:paraId="1A68CB6E" w14:textId="77777777" w:rsidR="00A24FD9" w:rsidRDefault="00A24FD9" w:rsidP="00A24FD9">
            <w:pPr>
              <w:jc w:val="center"/>
            </w:pPr>
          </w:p>
        </w:tc>
        <w:tc>
          <w:tcPr>
            <w:tcW w:w="3102" w:type="dxa"/>
            <w:gridSpan w:val="7"/>
            <w:tcBorders>
              <w:left w:val="single" w:sz="2" w:space="0" w:color="auto"/>
            </w:tcBorders>
            <w:vAlign w:val="center"/>
          </w:tcPr>
          <w:p w14:paraId="41510C42" w14:textId="77777777" w:rsidR="00A24FD9" w:rsidRDefault="00A24FD9" w:rsidP="00A24FD9">
            <w:pPr>
              <w:jc w:val="center"/>
            </w:pPr>
          </w:p>
        </w:tc>
        <w:tc>
          <w:tcPr>
            <w:tcW w:w="586" w:type="dxa"/>
            <w:gridSpan w:val="3"/>
            <w:tcMar>
              <w:top w:w="0" w:type="dxa"/>
              <w:bottom w:w="0" w:type="dxa"/>
            </w:tcMar>
            <w:vAlign w:val="center"/>
          </w:tcPr>
          <w:p w14:paraId="5D501CE3"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571134B" w14:textId="77777777" w:rsidR="00A24FD9" w:rsidRDefault="00A24FD9" w:rsidP="00A24FD9">
            <w:pPr>
              <w:jc w:val="center"/>
            </w:pPr>
          </w:p>
        </w:tc>
        <w:tc>
          <w:tcPr>
            <w:tcW w:w="3089" w:type="dxa"/>
            <w:gridSpan w:val="2"/>
            <w:tcBorders>
              <w:left w:val="single" w:sz="2" w:space="0" w:color="auto"/>
            </w:tcBorders>
            <w:vAlign w:val="center"/>
          </w:tcPr>
          <w:p w14:paraId="3DFE147D" w14:textId="77777777" w:rsidR="00A24FD9" w:rsidRDefault="00A24FD9" w:rsidP="00A24FD9">
            <w:pPr>
              <w:jc w:val="center"/>
            </w:pPr>
          </w:p>
        </w:tc>
      </w:tr>
      <w:tr w:rsidR="00A24FD9" w14:paraId="48E80EA8" w14:textId="77777777" w:rsidTr="00A24FD9">
        <w:trPr>
          <w:trHeight w:val="432"/>
        </w:trPr>
        <w:tc>
          <w:tcPr>
            <w:tcW w:w="12957" w:type="dxa"/>
            <w:gridSpan w:val="21"/>
            <w:shd w:val="clear" w:color="auto" w:fill="002060"/>
            <w:tcMar>
              <w:top w:w="0" w:type="dxa"/>
              <w:bottom w:w="0" w:type="dxa"/>
            </w:tcMar>
            <w:vAlign w:val="center"/>
          </w:tcPr>
          <w:p w14:paraId="537EF774" w14:textId="77777777" w:rsidR="00A24FD9" w:rsidRDefault="00A24FD9" w:rsidP="00A24FD9">
            <w:pPr>
              <w:jc w:val="center"/>
            </w:pPr>
            <w:r>
              <w:t>See next page.</w:t>
            </w:r>
          </w:p>
        </w:tc>
      </w:tr>
    </w:tbl>
    <w:p w14:paraId="098723FE" w14:textId="77777777" w:rsidR="00A24FD9" w:rsidRDefault="00A24FD9" w:rsidP="00A24FD9">
      <w:pPr>
        <w:sectPr w:rsidR="00A24FD9" w:rsidSect="00A24FD9">
          <w:pgSz w:w="15840" w:h="12240" w:orient="landscape"/>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tbl>
      <w:tblPr>
        <w:tblStyle w:val="TableGrid"/>
        <w:tblW w:w="12971"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7"/>
        <w:gridCol w:w="172"/>
        <w:gridCol w:w="855"/>
        <w:gridCol w:w="635"/>
        <w:gridCol w:w="386"/>
        <w:gridCol w:w="411"/>
        <w:gridCol w:w="223"/>
        <w:gridCol w:w="235"/>
        <w:gridCol w:w="394"/>
        <w:gridCol w:w="417"/>
        <w:gridCol w:w="627"/>
        <w:gridCol w:w="1002"/>
        <w:gridCol w:w="7"/>
        <w:gridCol w:w="435"/>
        <w:gridCol w:w="296"/>
        <w:gridCol w:w="294"/>
        <w:gridCol w:w="2054"/>
        <w:gridCol w:w="1030"/>
        <w:gridCol w:w="1025"/>
        <w:gridCol w:w="6"/>
        <w:gridCol w:w="2052"/>
        <w:gridCol w:w="18"/>
      </w:tblGrid>
      <w:tr w:rsidR="00A24FD9" w14:paraId="01605B78" w14:textId="77777777" w:rsidTr="00A24FD9">
        <w:trPr>
          <w:gridAfter w:val="1"/>
          <w:wAfter w:w="13" w:type="dxa"/>
          <w:trHeight w:val="432"/>
        </w:trPr>
        <w:tc>
          <w:tcPr>
            <w:tcW w:w="2060" w:type="dxa"/>
            <w:gridSpan w:val="4"/>
            <w:tcBorders>
              <w:right w:val="single" w:sz="2" w:space="0" w:color="auto"/>
            </w:tcBorders>
            <w:shd w:val="clear" w:color="auto" w:fill="auto"/>
            <w:vAlign w:val="center"/>
          </w:tcPr>
          <w:p w14:paraId="207C7C66"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2BD2693" w14:textId="77777777" w:rsidR="00A24FD9" w:rsidRDefault="00A24FD9" w:rsidP="00A24FD9">
            <w:pPr>
              <w:jc w:val="center"/>
            </w:pPr>
            <w:r>
              <w:t>Yes</w:t>
            </w:r>
          </w:p>
        </w:tc>
        <w:tc>
          <w:tcPr>
            <w:tcW w:w="2070" w:type="dxa"/>
            <w:gridSpan w:val="4"/>
            <w:tcBorders>
              <w:left w:val="single" w:sz="2" w:space="0" w:color="auto"/>
            </w:tcBorders>
            <w:shd w:val="clear" w:color="auto" w:fill="auto"/>
            <w:vAlign w:val="center"/>
          </w:tcPr>
          <w:p w14:paraId="0D7DC739" w14:textId="77777777" w:rsidR="00A24FD9" w:rsidRDefault="00A24FD9" w:rsidP="00A24FD9">
            <w:pPr>
              <w:jc w:val="center"/>
            </w:pPr>
          </w:p>
        </w:tc>
        <w:tc>
          <w:tcPr>
            <w:tcW w:w="588" w:type="dxa"/>
            <w:gridSpan w:val="2"/>
            <w:tcBorders>
              <w:left w:val="nil"/>
            </w:tcBorders>
            <w:tcMar>
              <w:top w:w="0" w:type="dxa"/>
              <w:bottom w:w="0" w:type="dxa"/>
            </w:tcMar>
          </w:tcPr>
          <w:p w14:paraId="2D5085D0" w14:textId="77777777" w:rsidR="00A24FD9" w:rsidRDefault="00A24FD9" w:rsidP="00A24FD9">
            <w:pPr>
              <w:jc w:val="center"/>
            </w:pPr>
          </w:p>
        </w:tc>
        <w:tc>
          <w:tcPr>
            <w:tcW w:w="2057" w:type="dxa"/>
            <w:tcBorders>
              <w:right w:val="single" w:sz="2" w:space="0" w:color="auto"/>
            </w:tcBorders>
            <w:shd w:val="clear" w:color="auto" w:fill="auto"/>
            <w:vAlign w:val="center"/>
          </w:tcPr>
          <w:p w14:paraId="052A4792" w14:textId="77777777" w:rsidR="00A24FD9" w:rsidRDefault="00A24FD9" w:rsidP="00A24FD9">
            <w:pPr>
              <w:jc w:val="center"/>
            </w:pPr>
          </w:p>
        </w:tc>
        <w:tc>
          <w:tcPr>
            <w:tcW w:w="2057"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420858B2" w14:textId="77777777" w:rsidR="00A24FD9" w:rsidRDefault="00A24FD9" w:rsidP="00A24FD9">
            <w:pPr>
              <w:jc w:val="center"/>
            </w:pPr>
            <w:r>
              <w:t>No</w:t>
            </w:r>
          </w:p>
        </w:tc>
        <w:tc>
          <w:tcPr>
            <w:tcW w:w="2061" w:type="dxa"/>
            <w:gridSpan w:val="2"/>
            <w:tcBorders>
              <w:left w:val="single" w:sz="2" w:space="0" w:color="auto"/>
            </w:tcBorders>
            <w:shd w:val="clear" w:color="auto" w:fill="auto"/>
            <w:vAlign w:val="center"/>
          </w:tcPr>
          <w:p w14:paraId="553F8865" w14:textId="77777777" w:rsidR="00A24FD9" w:rsidRDefault="00A24FD9" w:rsidP="00A24FD9">
            <w:pPr>
              <w:jc w:val="center"/>
            </w:pPr>
          </w:p>
        </w:tc>
      </w:tr>
      <w:tr w:rsidR="00A24FD9" w14:paraId="06607604" w14:textId="77777777" w:rsidTr="00A24FD9">
        <w:trPr>
          <w:trHeight w:val="20"/>
        </w:trPr>
        <w:tc>
          <w:tcPr>
            <w:tcW w:w="3083" w:type="dxa"/>
            <w:gridSpan w:val="7"/>
            <w:tcBorders>
              <w:right w:val="single" w:sz="2" w:space="0" w:color="auto"/>
            </w:tcBorders>
            <w:tcMar>
              <w:top w:w="0" w:type="dxa"/>
              <w:bottom w:w="0" w:type="dxa"/>
            </w:tcMar>
            <w:vAlign w:val="center"/>
          </w:tcPr>
          <w:p w14:paraId="68A1B6B9" w14:textId="77777777" w:rsidR="00A24FD9" w:rsidRDefault="00A24FD9" w:rsidP="00A24FD9">
            <w:pPr>
              <w:jc w:val="center"/>
            </w:pPr>
          </w:p>
        </w:tc>
        <w:tc>
          <w:tcPr>
            <w:tcW w:w="3112" w:type="dxa"/>
            <w:gridSpan w:val="7"/>
            <w:tcBorders>
              <w:left w:val="single" w:sz="2" w:space="0" w:color="auto"/>
            </w:tcBorders>
            <w:vAlign w:val="center"/>
          </w:tcPr>
          <w:p w14:paraId="1EEBD6E3" w14:textId="77777777" w:rsidR="00A24FD9" w:rsidRDefault="00A24FD9" w:rsidP="00A24FD9">
            <w:pPr>
              <w:jc w:val="center"/>
            </w:pPr>
          </w:p>
        </w:tc>
        <w:tc>
          <w:tcPr>
            <w:tcW w:w="588" w:type="dxa"/>
            <w:gridSpan w:val="2"/>
            <w:tcMar>
              <w:top w:w="0" w:type="dxa"/>
              <w:bottom w:w="0" w:type="dxa"/>
            </w:tcMar>
            <w:vAlign w:val="center"/>
          </w:tcPr>
          <w:p w14:paraId="589F952F"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7D2B1A4A" w14:textId="77777777" w:rsidR="00A24FD9" w:rsidRDefault="00A24FD9" w:rsidP="00A24FD9">
            <w:pPr>
              <w:jc w:val="center"/>
            </w:pPr>
          </w:p>
        </w:tc>
        <w:tc>
          <w:tcPr>
            <w:tcW w:w="3100" w:type="dxa"/>
            <w:gridSpan w:val="4"/>
            <w:tcBorders>
              <w:left w:val="single" w:sz="2" w:space="0" w:color="auto"/>
            </w:tcBorders>
            <w:vAlign w:val="center"/>
          </w:tcPr>
          <w:p w14:paraId="799C9080" w14:textId="77777777" w:rsidR="00A24FD9" w:rsidRDefault="00A24FD9" w:rsidP="00A24FD9">
            <w:pPr>
              <w:jc w:val="center"/>
            </w:pPr>
          </w:p>
        </w:tc>
      </w:tr>
      <w:tr w:rsidR="00A24FD9" w14:paraId="752DE013" w14:textId="77777777" w:rsidTr="00A24FD9">
        <w:trPr>
          <w:gridAfter w:val="1"/>
          <w:wAfter w:w="13" w:type="dxa"/>
          <w:trHeight w:val="720"/>
        </w:trPr>
        <w:tc>
          <w:tcPr>
            <w:tcW w:w="398" w:type="dxa"/>
            <w:shd w:val="clear" w:color="auto" w:fill="auto"/>
            <w:tcMar>
              <w:top w:w="0" w:type="dxa"/>
              <w:left w:w="0" w:type="dxa"/>
              <w:bottom w:w="0" w:type="dxa"/>
              <w:right w:w="0" w:type="dxa"/>
            </w:tcMar>
            <w:vAlign w:val="center"/>
          </w:tcPr>
          <w:p w14:paraId="3D9C2024" w14:textId="77777777" w:rsidR="00A24FD9" w:rsidRDefault="00A24FD9" w:rsidP="00A24FD9">
            <w:pPr>
              <w:jc w:val="center"/>
            </w:pPr>
          </w:p>
        </w:tc>
        <w:tc>
          <w:tcPr>
            <w:tcW w:w="5362" w:type="dxa"/>
            <w:gridSpan w:val="11"/>
            <w:shd w:val="clear" w:color="auto" w:fill="002060"/>
            <w:vAlign w:val="center"/>
          </w:tcPr>
          <w:p w14:paraId="2989D0C2" w14:textId="77777777" w:rsidR="00A24FD9" w:rsidRDefault="00A24FD9" w:rsidP="00A24FD9">
            <w:pPr>
              <w:jc w:val="center"/>
            </w:pPr>
            <w:r>
              <w:t xml:space="preserve">The faculty member </w:t>
            </w:r>
            <w:r w:rsidRPr="0011099E">
              <w:t>has a sufficient</w:t>
            </w:r>
          </w:p>
          <w:p w14:paraId="271A677D" w14:textId="77777777" w:rsidR="00A24FD9" w:rsidRDefault="00A24FD9" w:rsidP="00A24FD9">
            <w:pPr>
              <w:jc w:val="center"/>
            </w:pPr>
            <w:r w:rsidRPr="0011099E">
              <w:t>Alternative Qualifications Portfolio</w:t>
            </w:r>
            <w:r>
              <w:t>.</w:t>
            </w:r>
          </w:p>
        </w:tc>
        <w:tc>
          <w:tcPr>
            <w:tcW w:w="435" w:type="dxa"/>
            <w:gridSpan w:val="2"/>
            <w:shd w:val="clear" w:color="auto" w:fill="auto"/>
            <w:vAlign w:val="center"/>
          </w:tcPr>
          <w:p w14:paraId="3B00E50D" w14:textId="77777777" w:rsidR="00A24FD9" w:rsidRDefault="00A24FD9" w:rsidP="00A24FD9">
            <w:pPr>
              <w:jc w:val="center"/>
            </w:pPr>
          </w:p>
        </w:tc>
        <w:tc>
          <w:tcPr>
            <w:tcW w:w="588" w:type="dxa"/>
            <w:gridSpan w:val="2"/>
            <w:tcMar>
              <w:top w:w="0" w:type="dxa"/>
              <w:bottom w:w="0" w:type="dxa"/>
            </w:tcMar>
            <w:vAlign w:val="center"/>
          </w:tcPr>
          <w:p w14:paraId="2C5FF7DE" w14:textId="77777777" w:rsidR="00A24FD9" w:rsidRDefault="00A24FD9" w:rsidP="00A24FD9">
            <w:pPr>
              <w:jc w:val="center"/>
            </w:pPr>
          </w:p>
        </w:tc>
        <w:tc>
          <w:tcPr>
            <w:tcW w:w="3088" w:type="dxa"/>
            <w:gridSpan w:val="2"/>
            <w:tcBorders>
              <w:right w:val="single" w:sz="2" w:space="0" w:color="auto"/>
            </w:tcBorders>
            <w:shd w:val="clear" w:color="auto" w:fill="auto"/>
            <w:tcMar>
              <w:top w:w="0" w:type="dxa"/>
              <w:bottom w:w="0" w:type="dxa"/>
            </w:tcMar>
            <w:vAlign w:val="center"/>
          </w:tcPr>
          <w:p w14:paraId="78B4D8CF" w14:textId="77777777" w:rsidR="00A24FD9" w:rsidRDefault="00A24FD9" w:rsidP="00A24FD9">
            <w:pPr>
              <w:jc w:val="center"/>
            </w:pPr>
            <w:r>
              <w:t xml:space="preserve"> </w:t>
            </w:r>
          </w:p>
        </w:tc>
        <w:tc>
          <w:tcPr>
            <w:tcW w:w="3087" w:type="dxa"/>
            <w:gridSpan w:val="3"/>
            <w:tcBorders>
              <w:left w:val="single" w:sz="2" w:space="0" w:color="auto"/>
            </w:tcBorders>
            <w:shd w:val="clear" w:color="auto" w:fill="auto"/>
            <w:vAlign w:val="center"/>
          </w:tcPr>
          <w:p w14:paraId="4CEE833F" w14:textId="77777777" w:rsidR="00A24FD9" w:rsidRDefault="00A24FD9" w:rsidP="00A24FD9">
            <w:pPr>
              <w:jc w:val="center"/>
            </w:pPr>
          </w:p>
        </w:tc>
      </w:tr>
      <w:tr w:rsidR="00A24FD9" w14:paraId="0D07CE2A" w14:textId="77777777" w:rsidTr="00A24FD9">
        <w:trPr>
          <w:gridAfter w:val="1"/>
          <w:wAfter w:w="13" w:type="dxa"/>
          <w:trHeight w:val="20"/>
        </w:trPr>
        <w:tc>
          <w:tcPr>
            <w:tcW w:w="1426" w:type="dxa"/>
            <w:gridSpan w:val="3"/>
            <w:tcMar>
              <w:top w:w="0" w:type="dxa"/>
              <w:bottom w:w="0" w:type="dxa"/>
            </w:tcMar>
            <w:vAlign w:val="center"/>
          </w:tcPr>
          <w:p w14:paraId="7BFA3116" w14:textId="77777777" w:rsidR="00A24FD9" w:rsidRDefault="00A24FD9" w:rsidP="00A24FD9">
            <w:pPr>
              <w:jc w:val="center"/>
            </w:pPr>
          </w:p>
        </w:tc>
        <w:tc>
          <w:tcPr>
            <w:tcW w:w="1657" w:type="dxa"/>
            <w:gridSpan w:val="4"/>
            <w:tcBorders>
              <w:bottom w:val="single" w:sz="2" w:space="0" w:color="auto"/>
              <w:right w:val="single" w:sz="2" w:space="0" w:color="auto"/>
            </w:tcBorders>
            <w:vAlign w:val="center"/>
          </w:tcPr>
          <w:p w14:paraId="483A0051" w14:textId="77777777" w:rsidR="00A24FD9" w:rsidRDefault="00A24FD9" w:rsidP="00A24FD9">
            <w:pPr>
              <w:jc w:val="center"/>
            </w:pPr>
          </w:p>
        </w:tc>
        <w:tc>
          <w:tcPr>
            <w:tcW w:w="1674" w:type="dxa"/>
            <w:gridSpan w:val="4"/>
            <w:tcBorders>
              <w:left w:val="single" w:sz="2" w:space="0" w:color="auto"/>
              <w:bottom w:val="single" w:sz="2" w:space="0" w:color="auto"/>
            </w:tcBorders>
            <w:vAlign w:val="center"/>
          </w:tcPr>
          <w:p w14:paraId="742B0FD8" w14:textId="77777777" w:rsidR="00A24FD9" w:rsidRDefault="00A24FD9" w:rsidP="00A24FD9">
            <w:pPr>
              <w:jc w:val="center"/>
            </w:pPr>
          </w:p>
        </w:tc>
        <w:tc>
          <w:tcPr>
            <w:tcW w:w="1438" w:type="dxa"/>
            <w:gridSpan w:val="3"/>
            <w:tcBorders>
              <w:left w:val="nil"/>
            </w:tcBorders>
            <w:vAlign w:val="center"/>
          </w:tcPr>
          <w:p w14:paraId="330BCB4E" w14:textId="77777777" w:rsidR="00A24FD9" w:rsidRDefault="00A24FD9" w:rsidP="00A24FD9">
            <w:pPr>
              <w:jc w:val="center"/>
            </w:pPr>
          </w:p>
        </w:tc>
        <w:tc>
          <w:tcPr>
            <w:tcW w:w="588" w:type="dxa"/>
            <w:gridSpan w:val="2"/>
            <w:tcMar>
              <w:top w:w="0" w:type="dxa"/>
              <w:bottom w:w="0" w:type="dxa"/>
            </w:tcMar>
            <w:vAlign w:val="center"/>
          </w:tcPr>
          <w:p w14:paraId="6683304C"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51E0BFF4" w14:textId="77777777" w:rsidR="00A24FD9" w:rsidRDefault="00A24FD9" w:rsidP="00A24FD9">
            <w:pPr>
              <w:jc w:val="center"/>
            </w:pPr>
          </w:p>
        </w:tc>
        <w:tc>
          <w:tcPr>
            <w:tcW w:w="3087" w:type="dxa"/>
            <w:gridSpan w:val="3"/>
            <w:tcBorders>
              <w:left w:val="single" w:sz="2" w:space="0" w:color="auto"/>
            </w:tcBorders>
            <w:vAlign w:val="center"/>
          </w:tcPr>
          <w:p w14:paraId="3630E682" w14:textId="77777777" w:rsidR="00A24FD9" w:rsidRDefault="00A24FD9" w:rsidP="00A24FD9">
            <w:pPr>
              <w:jc w:val="center"/>
            </w:pPr>
          </w:p>
        </w:tc>
      </w:tr>
      <w:tr w:rsidR="00A24FD9" w14:paraId="02BEA91A" w14:textId="77777777" w:rsidTr="00A24FD9">
        <w:trPr>
          <w:gridAfter w:val="1"/>
          <w:wAfter w:w="13" w:type="dxa"/>
          <w:trHeight w:val="20"/>
        </w:trPr>
        <w:tc>
          <w:tcPr>
            <w:tcW w:w="1426" w:type="dxa"/>
            <w:gridSpan w:val="3"/>
            <w:tcBorders>
              <w:right w:val="single" w:sz="2" w:space="0" w:color="auto"/>
            </w:tcBorders>
            <w:tcMar>
              <w:top w:w="0" w:type="dxa"/>
              <w:bottom w:w="0" w:type="dxa"/>
            </w:tcMar>
            <w:vAlign w:val="center"/>
          </w:tcPr>
          <w:p w14:paraId="7F7CD8ED" w14:textId="77777777" w:rsidR="00A24FD9" w:rsidRDefault="00A24FD9" w:rsidP="00A24FD9">
            <w:pPr>
              <w:jc w:val="center"/>
            </w:pPr>
          </w:p>
        </w:tc>
        <w:tc>
          <w:tcPr>
            <w:tcW w:w="1434" w:type="dxa"/>
            <w:gridSpan w:val="3"/>
            <w:tcBorders>
              <w:top w:val="single" w:sz="2" w:space="0" w:color="auto"/>
            </w:tcBorders>
            <w:vAlign w:val="center"/>
          </w:tcPr>
          <w:p w14:paraId="739AFAB9" w14:textId="77777777" w:rsidR="00A24FD9" w:rsidRDefault="00A24FD9" w:rsidP="00A24FD9">
            <w:pPr>
              <w:jc w:val="center"/>
            </w:pPr>
          </w:p>
        </w:tc>
        <w:tc>
          <w:tcPr>
            <w:tcW w:w="223" w:type="dxa"/>
            <w:tcBorders>
              <w:top w:val="single" w:sz="2" w:space="0" w:color="auto"/>
              <w:left w:val="nil"/>
            </w:tcBorders>
            <w:tcMar>
              <w:left w:w="0" w:type="dxa"/>
              <w:right w:w="0" w:type="dxa"/>
            </w:tcMar>
            <w:vAlign w:val="center"/>
          </w:tcPr>
          <w:p w14:paraId="1B918A83"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397B8E72" w14:textId="77777777" w:rsidR="00A24FD9" w:rsidRDefault="00A24FD9" w:rsidP="00A24FD9">
            <w:pPr>
              <w:jc w:val="center"/>
            </w:pPr>
          </w:p>
        </w:tc>
        <w:tc>
          <w:tcPr>
            <w:tcW w:w="1439" w:type="dxa"/>
            <w:gridSpan w:val="3"/>
            <w:tcBorders>
              <w:top w:val="single" w:sz="2" w:space="0" w:color="auto"/>
            </w:tcBorders>
            <w:vAlign w:val="center"/>
          </w:tcPr>
          <w:p w14:paraId="5414707F" w14:textId="77777777" w:rsidR="00A24FD9" w:rsidRDefault="00A24FD9" w:rsidP="00A24FD9">
            <w:pPr>
              <w:jc w:val="center"/>
            </w:pPr>
          </w:p>
        </w:tc>
        <w:tc>
          <w:tcPr>
            <w:tcW w:w="1438" w:type="dxa"/>
            <w:gridSpan w:val="3"/>
            <w:tcBorders>
              <w:left w:val="single" w:sz="2" w:space="0" w:color="auto"/>
            </w:tcBorders>
            <w:vAlign w:val="center"/>
          </w:tcPr>
          <w:p w14:paraId="2F2CA41C" w14:textId="77777777" w:rsidR="00A24FD9" w:rsidRDefault="00A24FD9" w:rsidP="00A24FD9">
            <w:pPr>
              <w:jc w:val="center"/>
            </w:pPr>
          </w:p>
        </w:tc>
        <w:tc>
          <w:tcPr>
            <w:tcW w:w="588" w:type="dxa"/>
            <w:gridSpan w:val="2"/>
            <w:tcMar>
              <w:top w:w="0" w:type="dxa"/>
              <w:bottom w:w="0" w:type="dxa"/>
            </w:tcMar>
            <w:vAlign w:val="center"/>
          </w:tcPr>
          <w:p w14:paraId="5EA09632"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51AED5B4" w14:textId="77777777" w:rsidR="00A24FD9" w:rsidRDefault="00A24FD9" w:rsidP="00A24FD9">
            <w:pPr>
              <w:jc w:val="center"/>
            </w:pPr>
          </w:p>
        </w:tc>
        <w:tc>
          <w:tcPr>
            <w:tcW w:w="3087" w:type="dxa"/>
            <w:gridSpan w:val="3"/>
            <w:tcBorders>
              <w:left w:val="single" w:sz="2" w:space="0" w:color="auto"/>
            </w:tcBorders>
            <w:vAlign w:val="center"/>
          </w:tcPr>
          <w:p w14:paraId="3B49368E" w14:textId="77777777" w:rsidR="00A24FD9" w:rsidRDefault="00A24FD9" w:rsidP="00A24FD9">
            <w:pPr>
              <w:jc w:val="center"/>
            </w:pPr>
          </w:p>
        </w:tc>
      </w:tr>
      <w:tr w:rsidR="00A24FD9" w14:paraId="4691307E" w14:textId="77777777" w:rsidTr="00A24FD9">
        <w:trPr>
          <w:gridAfter w:val="1"/>
          <w:wAfter w:w="13" w:type="dxa"/>
          <w:trHeight w:val="432"/>
        </w:trPr>
        <w:tc>
          <w:tcPr>
            <w:tcW w:w="398" w:type="dxa"/>
            <w:tcBorders>
              <w:right w:val="single" w:sz="2" w:space="0" w:color="auto"/>
            </w:tcBorders>
            <w:shd w:val="clear" w:color="auto" w:fill="auto"/>
            <w:tcMar>
              <w:top w:w="0" w:type="dxa"/>
              <w:left w:w="0" w:type="dxa"/>
              <w:bottom w:w="0" w:type="dxa"/>
              <w:right w:w="0" w:type="dxa"/>
            </w:tcMar>
            <w:vAlign w:val="center"/>
          </w:tcPr>
          <w:p w14:paraId="6769F0CE" w14:textId="77777777" w:rsidR="00A24FD9" w:rsidRDefault="00A24FD9" w:rsidP="00A24FD9">
            <w:pPr>
              <w:jc w:val="center"/>
            </w:pPr>
          </w:p>
        </w:tc>
        <w:tc>
          <w:tcPr>
            <w:tcW w:w="2051"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6480F0A" w14:textId="77777777" w:rsidR="00A24FD9" w:rsidRDefault="00A24FD9" w:rsidP="00A24FD9">
            <w:pPr>
              <w:jc w:val="center"/>
            </w:pPr>
            <w:r>
              <w:t>Yes</w:t>
            </w:r>
          </w:p>
        </w:tc>
        <w:tc>
          <w:tcPr>
            <w:tcW w:w="411" w:type="dxa"/>
            <w:tcBorders>
              <w:left w:val="single" w:sz="2" w:space="0" w:color="auto"/>
            </w:tcBorders>
            <w:shd w:val="clear" w:color="auto" w:fill="auto"/>
            <w:vAlign w:val="center"/>
          </w:tcPr>
          <w:p w14:paraId="7575DB4E" w14:textId="77777777" w:rsidR="00A24FD9" w:rsidRDefault="00A24FD9" w:rsidP="00A24FD9">
            <w:pPr>
              <w:jc w:val="center"/>
            </w:pPr>
          </w:p>
        </w:tc>
        <w:tc>
          <w:tcPr>
            <w:tcW w:w="458" w:type="dxa"/>
            <w:gridSpan w:val="2"/>
            <w:tcBorders>
              <w:left w:val="nil"/>
            </w:tcBorders>
            <w:shd w:val="clear" w:color="auto" w:fill="auto"/>
            <w:vAlign w:val="center"/>
          </w:tcPr>
          <w:p w14:paraId="456B3606"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3D04533B" w14:textId="77777777" w:rsidR="00A24FD9" w:rsidRDefault="00A24FD9" w:rsidP="00A24FD9">
            <w:pPr>
              <w:jc w:val="center"/>
            </w:pPr>
          </w:p>
        </w:tc>
        <w:tc>
          <w:tcPr>
            <w:tcW w:w="2055"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69F9CA1C" w14:textId="77777777" w:rsidR="00A24FD9" w:rsidRDefault="00A24FD9" w:rsidP="00A24FD9">
            <w:pPr>
              <w:jc w:val="center"/>
            </w:pPr>
            <w:r>
              <w:t>No</w:t>
            </w:r>
          </w:p>
        </w:tc>
        <w:tc>
          <w:tcPr>
            <w:tcW w:w="428" w:type="dxa"/>
            <w:tcBorders>
              <w:left w:val="single" w:sz="2" w:space="0" w:color="auto"/>
            </w:tcBorders>
            <w:shd w:val="clear" w:color="auto" w:fill="auto"/>
            <w:vAlign w:val="center"/>
          </w:tcPr>
          <w:p w14:paraId="2ECB7F8C" w14:textId="77777777" w:rsidR="00A24FD9" w:rsidRDefault="00A24FD9" w:rsidP="00A24FD9">
            <w:pPr>
              <w:jc w:val="center"/>
            </w:pPr>
          </w:p>
        </w:tc>
        <w:tc>
          <w:tcPr>
            <w:tcW w:w="588" w:type="dxa"/>
            <w:gridSpan w:val="2"/>
            <w:tcBorders>
              <w:left w:val="nil"/>
            </w:tcBorders>
            <w:tcMar>
              <w:top w:w="0" w:type="dxa"/>
              <w:bottom w:w="0" w:type="dxa"/>
            </w:tcMar>
            <w:vAlign w:val="center"/>
          </w:tcPr>
          <w:p w14:paraId="4FE8DC80"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335FEEA5" w14:textId="77777777" w:rsidR="00A24FD9" w:rsidRDefault="00A24FD9" w:rsidP="00A24FD9">
            <w:pPr>
              <w:jc w:val="center"/>
            </w:pPr>
          </w:p>
        </w:tc>
        <w:tc>
          <w:tcPr>
            <w:tcW w:w="3087" w:type="dxa"/>
            <w:gridSpan w:val="3"/>
            <w:tcBorders>
              <w:left w:val="single" w:sz="2" w:space="0" w:color="auto"/>
            </w:tcBorders>
            <w:vAlign w:val="center"/>
          </w:tcPr>
          <w:p w14:paraId="0253091C" w14:textId="77777777" w:rsidR="00A24FD9" w:rsidRDefault="00A24FD9" w:rsidP="00A24FD9">
            <w:pPr>
              <w:jc w:val="center"/>
            </w:pPr>
          </w:p>
        </w:tc>
      </w:tr>
      <w:tr w:rsidR="00A24FD9" w14:paraId="45DEADBE" w14:textId="77777777" w:rsidTr="00A24FD9">
        <w:trPr>
          <w:gridAfter w:val="1"/>
          <w:wAfter w:w="13" w:type="dxa"/>
          <w:trHeight w:val="20"/>
        </w:trPr>
        <w:tc>
          <w:tcPr>
            <w:tcW w:w="1426" w:type="dxa"/>
            <w:gridSpan w:val="3"/>
            <w:tcBorders>
              <w:right w:val="single" w:sz="2" w:space="0" w:color="auto"/>
            </w:tcBorders>
            <w:tcMar>
              <w:top w:w="0" w:type="dxa"/>
              <w:bottom w:w="0" w:type="dxa"/>
            </w:tcMar>
            <w:vAlign w:val="center"/>
          </w:tcPr>
          <w:p w14:paraId="4AFE29E4" w14:textId="77777777" w:rsidR="00A24FD9" w:rsidRDefault="00A24FD9" w:rsidP="00A24FD9">
            <w:pPr>
              <w:jc w:val="center"/>
            </w:pPr>
          </w:p>
        </w:tc>
        <w:tc>
          <w:tcPr>
            <w:tcW w:w="1434" w:type="dxa"/>
            <w:gridSpan w:val="3"/>
            <w:vAlign w:val="center"/>
          </w:tcPr>
          <w:p w14:paraId="1399F1B0" w14:textId="77777777" w:rsidR="00A24FD9" w:rsidRDefault="00A24FD9" w:rsidP="00A24FD9">
            <w:pPr>
              <w:jc w:val="center"/>
            </w:pPr>
          </w:p>
        </w:tc>
        <w:tc>
          <w:tcPr>
            <w:tcW w:w="223" w:type="dxa"/>
            <w:tcBorders>
              <w:left w:val="nil"/>
            </w:tcBorders>
            <w:tcMar>
              <w:left w:w="0" w:type="dxa"/>
              <w:right w:w="0" w:type="dxa"/>
            </w:tcMar>
            <w:vAlign w:val="center"/>
          </w:tcPr>
          <w:p w14:paraId="13D9A8F5" w14:textId="77777777" w:rsidR="00A24FD9" w:rsidRDefault="00A24FD9" w:rsidP="00A24FD9">
            <w:pPr>
              <w:jc w:val="center"/>
            </w:pPr>
          </w:p>
        </w:tc>
        <w:tc>
          <w:tcPr>
            <w:tcW w:w="235" w:type="dxa"/>
            <w:tcMar>
              <w:left w:w="0" w:type="dxa"/>
              <w:right w:w="0" w:type="dxa"/>
            </w:tcMar>
            <w:vAlign w:val="center"/>
          </w:tcPr>
          <w:p w14:paraId="20338570" w14:textId="77777777" w:rsidR="00A24FD9" w:rsidRDefault="00A24FD9" w:rsidP="00A24FD9">
            <w:pPr>
              <w:jc w:val="center"/>
            </w:pPr>
          </w:p>
        </w:tc>
        <w:tc>
          <w:tcPr>
            <w:tcW w:w="1439" w:type="dxa"/>
            <w:gridSpan w:val="3"/>
            <w:vAlign w:val="center"/>
          </w:tcPr>
          <w:p w14:paraId="7392E9A2" w14:textId="77777777" w:rsidR="00A24FD9" w:rsidRDefault="00A24FD9" w:rsidP="00A24FD9">
            <w:pPr>
              <w:jc w:val="center"/>
            </w:pPr>
          </w:p>
        </w:tc>
        <w:tc>
          <w:tcPr>
            <w:tcW w:w="1438" w:type="dxa"/>
            <w:gridSpan w:val="3"/>
            <w:tcBorders>
              <w:left w:val="single" w:sz="2" w:space="0" w:color="auto"/>
            </w:tcBorders>
            <w:vAlign w:val="center"/>
          </w:tcPr>
          <w:p w14:paraId="6619E4C9" w14:textId="77777777" w:rsidR="00A24FD9" w:rsidRDefault="00A24FD9" w:rsidP="00A24FD9">
            <w:pPr>
              <w:jc w:val="center"/>
            </w:pPr>
          </w:p>
        </w:tc>
        <w:tc>
          <w:tcPr>
            <w:tcW w:w="588" w:type="dxa"/>
            <w:gridSpan w:val="2"/>
            <w:tcMar>
              <w:top w:w="0" w:type="dxa"/>
              <w:bottom w:w="0" w:type="dxa"/>
            </w:tcMar>
            <w:vAlign w:val="center"/>
          </w:tcPr>
          <w:p w14:paraId="0A6AD375"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3F3EDA37" w14:textId="77777777" w:rsidR="00A24FD9" w:rsidRDefault="00A24FD9" w:rsidP="00A24FD9">
            <w:pPr>
              <w:jc w:val="center"/>
            </w:pPr>
          </w:p>
        </w:tc>
        <w:tc>
          <w:tcPr>
            <w:tcW w:w="3087" w:type="dxa"/>
            <w:gridSpan w:val="3"/>
            <w:tcBorders>
              <w:left w:val="single" w:sz="2" w:space="0" w:color="auto"/>
            </w:tcBorders>
            <w:vAlign w:val="center"/>
          </w:tcPr>
          <w:p w14:paraId="694637FC" w14:textId="77777777" w:rsidR="00A24FD9" w:rsidRDefault="00A24FD9" w:rsidP="00A24FD9">
            <w:pPr>
              <w:jc w:val="center"/>
            </w:pPr>
          </w:p>
        </w:tc>
      </w:tr>
      <w:tr w:rsidR="00A24FD9" w14:paraId="31E23AC1" w14:textId="77777777" w:rsidTr="00A24FD9">
        <w:trPr>
          <w:gridAfter w:val="1"/>
          <w:wAfter w:w="13" w:type="dxa"/>
          <w:trHeight w:val="1008"/>
        </w:trPr>
        <w:tc>
          <w:tcPr>
            <w:tcW w:w="398" w:type="dxa"/>
            <w:tcBorders>
              <w:right w:val="single" w:sz="2" w:space="0" w:color="auto"/>
            </w:tcBorders>
            <w:shd w:val="clear" w:color="auto" w:fill="auto"/>
            <w:tcMar>
              <w:top w:w="0" w:type="dxa"/>
              <w:left w:w="0" w:type="dxa"/>
              <w:bottom w:w="0" w:type="dxa"/>
              <w:right w:w="0" w:type="dxa"/>
            </w:tcMar>
            <w:vAlign w:val="center"/>
          </w:tcPr>
          <w:p w14:paraId="0ABC1AC8" w14:textId="77777777" w:rsidR="00A24FD9" w:rsidRDefault="00A24FD9" w:rsidP="00A24FD9">
            <w:pPr>
              <w:jc w:val="center"/>
            </w:pPr>
          </w:p>
        </w:tc>
        <w:tc>
          <w:tcPr>
            <w:tcW w:w="2051"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2C71" w14:textId="77777777" w:rsidR="00A24FD9" w:rsidRDefault="00A24FD9" w:rsidP="00A24FD9">
            <w:pPr>
              <w:jc w:val="center"/>
            </w:pPr>
            <w:r>
              <w:t>The faculty member is academically-qualified.</w:t>
            </w:r>
          </w:p>
        </w:tc>
        <w:tc>
          <w:tcPr>
            <w:tcW w:w="411" w:type="dxa"/>
            <w:tcBorders>
              <w:left w:val="single" w:sz="2" w:space="0" w:color="auto"/>
            </w:tcBorders>
            <w:shd w:val="clear" w:color="auto" w:fill="auto"/>
            <w:vAlign w:val="center"/>
          </w:tcPr>
          <w:p w14:paraId="0421D753" w14:textId="77777777" w:rsidR="00A24FD9" w:rsidRDefault="00A24FD9" w:rsidP="00A24FD9">
            <w:pPr>
              <w:jc w:val="center"/>
            </w:pPr>
          </w:p>
        </w:tc>
        <w:tc>
          <w:tcPr>
            <w:tcW w:w="458" w:type="dxa"/>
            <w:gridSpan w:val="2"/>
            <w:tcBorders>
              <w:left w:val="nil"/>
            </w:tcBorders>
            <w:shd w:val="clear" w:color="auto" w:fill="auto"/>
            <w:vAlign w:val="center"/>
          </w:tcPr>
          <w:p w14:paraId="214E50C3" w14:textId="77777777" w:rsidR="00A24FD9" w:rsidRDefault="00A24FD9" w:rsidP="00A24FD9">
            <w:pPr>
              <w:jc w:val="center"/>
            </w:pPr>
          </w:p>
        </w:tc>
        <w:tc>
          <w:tcPr>
            <w:tcW w:w="394" w:type="dxa"/>
            <w:shd w:val="clear" w:color="auto" w:fill="auto"/>
            <w:tcMar>
              <w:left w:w="0" w:type="dxa"/>
              <w:right w:w="0" w:type="dxa"/>
            </w:tcMar>
            <w:vAlign w:val="center"/>
          </w:tcPr>
          <w:p w14:paraId="547D18DD" w14:textId="77777777" w:rsidR="00A24FD9" w:rsidRDefault="00A24FD9" w:rsidP="00A24FD9">
            <w:pPr>
              <w:jc w:val="center"/>
            </w:pPr>
          </w:p>
        </w:tc>
        <w:tc>
          <w:tcPr>
            <w:tcW w:w="1045" w:type="dxa"/>
            <w:gridSpan w:val="2"/>
            <w:tcBorders>
              <w:right w:val="single" w:sz="2" w:space="0" w:color="auto"/>
            </w:tcBorders>
            <w:shd w:val="clear" w:color="auto" w:fill="auto"/>
            <w:vAlign w:val="center"/>
          </w:tcPr>
          <w:p w14:paraId="5E2FAFD3" w14:textId="77777777" w:rsidR="00A24FD9" w:rsidRDefault="00A24FD9" w:rsidP="00A24FD9">
            <w:pPr>
              <w:jc w:val="center"/>
            </w:pPr>
          </w:p>
        </w:tc>
        <w:tc>
          <w:tcPr>
            <w:tcW w:w="1010" w:type="dxa"/>
            <w:gridSpan w:val="2"/>
            <w:tcBorders>
              <w:left w:val="single" w:sz="2" w:space="0" w:color="auto"/>
            </w:tcBorders>
            <w:shd w:val="clear" w:color="auto" w:fill="auto"/>
            <w:vAlign w:val="center"/>
          </w:tcPr>
          <w:p w14:paraId="66790DD0" w14:textId="77777777" w:rsidR="00A24FD9" w:rsidRDefault="00A24FD9" w:rsidP="00A24FD9">
            <w:pPr>
              <w:jc w:val="center"/>
            </w:pPr>
          </w:p>
        </w:tc>
        <w:tc>
          <w:tcPr>
            <w:tcW w:w="428" w:type="dxa"/>
            <w:tcBorders>
              <w:left w:val="nil"/>
            </w:tcBorders>
            <w:shd w:val="clear" w:color="auto" w:fill="auto"/>
            <w:vAlign w:val="center"/>
          </w:tcPr>
          <w:p w14:paraId="4D13CE70" w14:textId="77777777" w:rsidR="00A24FD9" w:rsidRDefault="00A24FD9" w:rsidP="00A24FD9">
            <w:pPr>
              <w:jc w:val="center"/>
            </w:pPr>
          </w:p>
        </w:tc>
        <w:tc>
          <w:tcPr>
            <w:tcW w:w="588" w:type="dxa"/>
            <w:gridSpan w:val="2"/>
            <w:tcBorders>
              <w:left w:val="nil"/>
            </w:tcBorders>
            <w:tcMar>
              <w:top w:w="0" w:type="dxa"/>
              <w:bottom w:w="0" w:type="dxa"/>
            </w:tcMar>
            <w:vAlign w:val="center"/>
          </w:tcPr>
          <w:p w14:paraId="0BE36B6B"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2E9C9B59" w14:textId="77777777" w:rsidR="00A24FD9" w:rsidRDefault="00A24FD9" w:rsidP="00A24FD9">
            <w:pPr>
              <w:jc w:val="center"/>
            </w:pPr>
          </w:p>
        </w:tc>
        <w:tc>
          <w:tcPr>
            <w:tcW w:w="3087" w:type="dxa"/>
            <w:gridSpan w:val="3"/>
            <w:tcBorders>
              <w:left w:val="single" w:sz="2" w:space="0" w:color="auto"/>
            </w:tcBorders>
            <w:vAlign w:val="center"/>
          </w:tcPr>
          <w:p w14:paraId="49007701" w14:textId="77777777" w:rsidR="00A24FD9" w:rsidRDefault="00A24FD9" w:rsidP="00A24FD9">
            <w:pPr>
              <w:jc w:val="center"/>
            </w:pPr>
          </w:p>
        </w:tc>
      </w:tr>
      <w:tr w:rsidR="00A24FD9" w14:paraId="2A8C8F66" w14:textId="77777777" w:rsidTr="00A24FD9">
        <w:trPr>
          <w:gridAfter w:val="1"/>
          <w:wAfter w:w="13" w:type="dxa"/>
          <w:trHeight w:val="20"/>
        </w:trPr>
        <w:tc>
          <w:tcPr>
            <w:tcW w:w="4757" w:type="dxa"/>
            <w:gridSpan w:val="11"/>
            <w:tcBorders>
              <w:right w:val="single" w:sz="2" w:space="0" w:color="auto"/>
            </w:tcBorders>
            <w:tcMar>
              <w:top w:w="0" w:type="dxa"/>
              <w:bottom w:w="0" w:type="dxa"/>
            </w:tcMar>
            <w:vAlign w:val="center"/>
          </w:tcPr>
          <w:p w14:paraId="4EF4CC56" w14:textId="77777777" w:rsidR="00A24FD9" w:rsidRDefault="00A24FD9" w:rsidP="00A24FD9">
            <w:pPr>
              <w:jc w:val="center"/>
            </w:pPr>
          </w:p>
        </w:tc>
        <w:tc>
          <w:tcPr>
            <w:tcW w:w="1438" w:type="dxa"/>
            <w:gridSpan w:val="3"/>
            <w:tcBorders>
              <w:left w:val="single" w:sz="2" w:space="0" w:color="auto"/>
            </w:tcBorders>
            <w:vAlign w:val="center"/>
          </w:tcPr>
          <w:p w14:paraId="204FF15C" w14:textId="77777777" w:rsidR="00A24FD9" w:rsidRDefault="00A24FD9" w:rsidP="00A24FD9">
            <w:pPr>
              <w:jc w:val="center"/>
            </w:pPr>
          </w:p>
        </w:tc>
        <w:tc>
          <w:tcPr>
            <w:tcW w:w="588" w:type="dxa"/>
            <w:gridSpan w:val="2"/>
            <w:tcMar>
              <w:top w:w="0" w:type="dxa"/>
              <w:bottom w:w="0" w:type="dxa"/>
            </w:tcMar>
            <w:vAlign w:val="center"/>
          </w:tcPr>
          <w:p w14:paraId="35EB2266"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189383F1" w14:textId="77777777" w:rsidR="00A24FD9" w:rsidRDefault="00A24FD9" w:rsidP="00A24FD9">
            <w:pPr>
              <w:jc w:val="center"/>
            </w:pPr>
          </w:p>
        </w:tc>
        <w:tc>
          <w:tcPr>
            <w:tcW w:w="3087" w:type="dxa"/>
            <w:gridSpan w:val="3"/>
            <w:tcBorders>
              <w:left w:val="single" w:sz="2" w:space="0" w:color="auto"/>
            </w:tcBorders>
            <w:vAlign w:val="center"/>
          </w:tcPr>
          <w:p w14:paraId="6E3962B4" w14:textId="77777777" w:rsidR="00A24FD9" w:rsidRDefault="00A24FD9" w:rsidP="00A24FD9">
            <w:pPr>
              <w:jc w:val="center"/>
            </w:pPr>
          </w:p>
        </w:tc>
      </w:tr>
      <w:tr w:rsidR="00A24FD9" w14:paraId="7A17BC40" w14:textId="77777777" w:rsidTr="00A24FD9">
        <w:trPr>
          <w:trHeight w:val="432"/>
        </w:trPr>
        <w:tc>
          <w:tcPr>
            <w:tcW w:w="570" w:type="dxa"/>
            <w:gridSpan w:val="2"/>
            <w:tcBorders>
              <w:left w:val="single" w:sz="2" w:space="0" w:color="auto"/>
              <w:right w:val="single" w:sz="12" w:space="0" w:color="FFFFFF" w:themeColor="background1"/>
            </w:tcBorders>
            <w:shd w:val="clear" w:color="auto" w:fill="002060"/>
            <w:tcMar>
              <w:top w:w="0" w:type="dxa"/>
              <w:bottom w:w="0" w:type="dxa"/>
            </w:tcMar>
            <w:vAlign w:val="center"/>
          </w:tcPr>
          <w:p w14:paraId="6D660735" w14:textId="77777777" w:rsidR="00A24FD9" w:rsidRDefault="00A24FD9" w:rsidP="00A24FD9">
            <w:pPr>
              <w:jc w:val="center"/>
            </w:pPr>
            <w:r>
              <w:t>4.</w:t>
            </w:r>
          </w:p>
        </w:tc>
        <w:tc>
          <w:tcPr>
            <w:tcW w:w="12401" w:type="dxa"/>
            <w:gridSpan w:val="20"/>
            <w:tcBorders>
              <w:left w:val="single" w:sz="12" w:space="0" w:color="FFFFFF" w:themeColor="background1"/>
            </w:tcBorders>
            <w:shd w:val="clear" w:color="auto" w:fill="002060"/>
            <w:vAlign w:val="center"/>
          </w:tcPr>
          <w:p w14:paraId="7E2F5D35" w14:textId="77777777" w:rsidR="00A24FD9" w:rsidRDefault="00A24FD9" w:rsidP="00A24FD9">
            <w:pPr>
              <w:jc w:val="center"/>
            </w:pPr>
            <w:r>
              <w:t>The faculty member is ABD in the area of assigned teaching responsibilities.</w:t>
            </w:r>
          </w:p>
        </w:tc>
      </w:tr>
      <w:tr w:rsidR="00A24FD9" w:rsidRPr="00714FD5" w14:paraId="7ED2B487" w14:textId="77777777" w:rsidTr="00A24FD9">
        <w:trPr>
          <w:trHeight w:val="20"/>
        </w:trPr>
        <w:tc>
          <w:tcPr>
            <w:tcW w:w="3083" w:type="dxa"/>
            <w:gridSpan w:val="7"/>
            <w:tcMar>
              <w:top w:w="0" w:type="dxa"/>
              <w:bottom w:w="0" w:type="dxa"/>
            </w:tcMar>
            <w:vAlign w:val="center"/>
          </w:tcPr>
          <w:p w14:paraId="7B9DE925" w14:textId="77777777" w:rsidR="00A24FD9" w:rsidRPr="00714FD5" w:rsidRDefault="00A24FD9" w:rsidP="00A24FD9">
            <w:pPr>
              <w:jc w:val="center"/>
            </w:pPr>
          </w:p>
        </w:tc>
        <w:tc>
          <w:tcPr>
            <w:tcW w:w="3112" w:type="dxa"/>
            <w:gridSpan w:val="7"/>
            <w:tcBorders>
              <w:bottom w:val="single" w:sz="2" w:space="0" w:color="auto"/>
            </w:tcBorders>
            <w:vAlign w:val="center"/>
          </w:tcPr>
          <w:p w14:paraId="7406210E" w14:textId="77777777" w:rsidR="00A24FD9" w:rsidRPr="00714FD5" w:rsidRDefault="00A24FD9" w:rsidP="00A24FD9">
            <w:pPr>
              <w:jc w:val="center"/>
            </w:pPr>
          </w:p>
        </w:tc>
        <w:tc>
          <w:tcPr>
            <w:tcW w:w="294" w:type="dxa"/>
            <w:tcBorders>
              <w:bottom w:val="single" w:sz="2" w:space="0" w:color="auto"/>
              <w:right w:val="single" w:sz="2" w:space="0" w:color="auto"/>
            </w:tcBorders>
            <w:vAlign w:val="center"/>
          </w:tcPr>
          <w:p w14:paraId="2A2F1697" w14:textId="77777777" w:rsidR="00A24FD9" w:rsidRPr="00714FD5" w:rsidRDefault="00A24FD9" w:rsidP="00A24FD9">
            <w:pPr>
              <w:jc w:val="center"/>
            </w:pPr>
          </w:p>
        </w:tc>
        <w:tc>
          <w:tcPr>
            <w:tcW w:w="294" w:type="dxa"/>
            <w:tcBorders>
              <w:left w:val="single" w:sz="2" w:space="0" w:color="auto"/>
              <w:bottom w:val="single" w:sz="2" w:space="0" w:color="auto"/>
            </w:tcBorders>
            <w:tcMar>
              <w:top w:w="0" w:type="dxa"/>
              <w:bottom w:w="0" w:type="dxa"/>
            </w:tcMar>
            <w:vAlign w:val="center"/>
          </w:tcPr>
          <w:p w14:paraId="6B82661C" w14:textId="77777777" w:rsidR="00A24FD9" w:rsidRPr="00714FD5" w:rsidRDefault="00A24FD9" w:rsidP="00A24FD9">
            <w:pPr>
              <w:jc w:val="center"/>
            </w:pPr>
          </w:p>
        </w:tc>
        <w:tc>
          <w:tcPr>
            <w:tcW w:w="3088" w:type="dxa"/>
            <w:gridSpan w:val="2"/>
            <w:tcBorders>
              <w:left w:val="nil"/>
              <w:bottom w:val="single" w:sz="2" w:space="0" w:color="auto"/>
            </w:tcBorders>
            <w:vAlign w:val="center"/>
          </w:tcPr>
          <w:p w14:paraId="0494366A" w14:textId="77777777" w:rsidR="00A24FD9" w:rsidRPr="00714FD5" w:rsidRDefault="00A24FD9" w:rsidP="00A24FD9">
            <w:pPr>
              <w:jc w:val="center"/>
            </w:pPr>
          </w:p>
        </w:tc>
        <w:tc>
          <w:tcPr>
            <w:tcW w:w="3100" w:type="dxa"/>
            <w:gridSpan w:val="4"/>
            <w:vAlign w:val="center"/>
          </w:tcPr>
          <w:p w14:paraId="44F825E6" w14:textId="77777777" w:rsidR="00A24FD9" w:rsidRPr="00714FD5" w:rsidRDefault="00A24FD9" w:rsidP="00A24FD9">
            <w:pPr>
              <w:jc w:val="center"/>
            </w:pPr>
          </w:p>
        </w:tc>
      </w:tr>
      <w:tr w:rsidR="00A24FD9" w:rsidRPr="00714FD5" w14:paraId="5EC15F1B" w14:textId="77777777" w:rsidTr="00A24FD9">
        <w:trPr>
          <w:trHeight w:val="20"/>
        </w:trPr>
        <w:tc>
          <w:tcPr>
            <w:tcW w:w="3083" w:type="dxa"/>
            <w:gridSpan w:val="7"/>
            <w:tcBorders>
              <w:right w:val="single" w:sz="2" w:space="0" w:color="auto"/>
            </w:tcBorders>
            <w:tcMar>
              <w:top w:w="0" w:type="dxa"/>
              <w:bottom w:w="0" w:type="dxa"/>
            </w:tcMar>
            <w:vAlign w:val="center"/>
          </w:tcPr>
          <w:p w14:paraId="7464A649" w14:textId="77777777" w:rsidR="00A24FD9" w:rsidRPr="00714FD5" w:rsidRDefault="00A24FD9" w:rsidP="00A24FD9">
            <w:pPr>
              <w:jc w:val="center"/>
            </w:pPr>
          </w:p>
        </w:tc>
        <w:tc>
          <w:tcPr>
            <w:tcW w:w="3112" w:type="dxa"/>
            <w:gridSpan w:val="7"/>
            <w:tcBorders>
              <w:left w:val="single" w:sz="2" w:space="0" w:color="auto"/>
            </w:tcBorders>
            <w:tcMar>
              <w:top w:w="0" w:type="dxa"/>
              <w:bottom w:w="0" w:type="dxa"/>
            </w:tcMar>
            <w:vAlign w:val="center"/>
          </w:tcPr>
          <w:p w14:paraId="544C397A" w14:textId="77777777" w:rsidR="00A24FD9" w:rsidRPr="00714FD5" w:rsidRDefault="00A24FD9" w:rsidP="00A24FD9">
            <w:pPr>
              <w:jc w:val="center"/>
            </w:pPr>
          </w:p>
        </w:tc>
        <w:tc>
          <w:tcPr>
            <w:tcW w:w="588" w:type="dxa"/>
            <w:gridSpan w:val="2"/>
            <w:tcMar>
              <w:top w:w="0" w:type="dxa"/>
              <w:bottom w:w="0" w:type="dxa"/>
            </w:tcMar>
            <w:vAlign w:val="center"/>
          </w:tcPr>
          <w:p w14:paraId="0B45DA03" w14:textId="77777777" w:rsidR="00A24FD9" w:rsidRPr="00714FD5" w:rsidRDefault="00A24FD9" w:rsidP="00A24FD9">
            <w:pPr>
              <w:jc w:val="center"/>
            </w:pPr>
          </w:p>
        </w:tc>
        <w:tc>
          <w:tcPr>
            <w:tcW w:w="3088" w:type="dxa"/>
            <w:gridSpan w:val="2"/>
            <w:tcBorders>
              <w:right w:val="single" w:sz="2" w:space="0" w:color="auto"/>
            </w:tcBorders>
            <w:tcMar>
              <w:top w:w="0" w:type="dxa"/>
              <w:bottom w:w="0" w:type="dxa"/>
            </w:tcMar>
            <w:vAlign w:val="center"/>
          </w:tcPr>
          <w:p w14:paraId="11C94CA8" w14:textId="77777777" w:rsidR="00A24FD9" w:rsidRPr="00714FD5" w:rsidRDefault="00A24FD9" w:rsidP="00A24FD9">
            <w:pPr>
              <w:jc w:val="center"/>
            </w:pPr>
          </w:p>
        </w:tc>
        <w:tc>
          <w:tcPr>
            <w:tcW w:w="3100" w:type="dxa"/>
            <w:gridSpan w:val="4"/>
            <w:tcBorders>
              <w:left w:val="single" w:sz="2" w:space="0" w:color="auto"/>
            </w:tcBorders>
            <w:vAlign w:val="center"/>
          </w:tcPr>
          <w:p w14:paraId="728E78E8" w14:textId="77777777" w:rsidR="00A24FD9" w:rsidRPr="00714FD5" w:rsidRDefault="00A24FD9" w:rsidP="00A24FD9">
            <w:pPr>
              <w:jc w:val="center"/>
            </w:pPr>
          </w:p>
        </w:tc>
      </w:tr>
      <w:tr w:rsidR="00A24FD9" w14:paraId="483E2A8C" w14:textId="77777777" w:rsidTr="00A24FD9">
        <w:trPr>
          <w:trHeight w:val="432"/>
        </w:trPr>
        <w:tc>
          <w:tcPr>
            <w:tcW w:w="2060" w:type="dxa"/>
            <w:gridSpan w:val="4"/>
            <w:tcBorders>
              <w:right w:val="single" w:sz="2" w:space="0" w:color="auto"/>
            </w:tcBorders>
            <w:shd w:val="clear" w:color="auto" w:fill="auto"/>
            <w:vAlign w:val="center"/>
          </w:tcPr>
          <w:p w14:paraId="3B6A6E58"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D17F025" w14:textId="77777777" w:rsidR="00A24FD9" w:rsidRDefault="00A24FD9" w:rsidP="00A24FD9">
            <w:pPr>
              <w:jc w:val="center"/>
            </w:pPr>
            <w:r>
              <w:t>Yes</w:t>
            </w:r>
          </w:p>
        </w:tc>
        <w:tc>
          <w:tcPr>
            <w:tcW w:w="2070" w:type="dxa"/>
            <w:gridSpan w:val="4"/>
            <w:tcBorders>
              <w:left w:val="single" w:sz="2" w:space="0" w:color="auto"/>
            </w:tcBorders>
            <w:shd w:val="clear" w:color="auto" w:fill="auto"/>
            <w:vAlign w:val="center"/>
          </w:tcPr>
          <w:p w14:paraId="1A64B4E7" w14:textId="77777777" w:rsidR="00A24FD9" w:rsidRDefault="00A24FD9" w:rsidP="00A24FD9">
            <w:pPr>
              <w:jc w:val="center"/>
            </w:pPr>
          </w:p>
        </w:tc>
        <w:tc>
          <w:tcPr>
            <w:tcW w:w="588" w:type="dxa"/>
            <w:gridSpan w:val="2"/>
            <w:tcBorders>
              <w:left w:val="nil"/>
            </w:tcBorders>
            <w:tcMar>
              <w:top w:w="0" w:type="dxa"/>
              <w:bottom w:w="0" w:type="dxa"/>
            </w:tcMar>
          </w:tcPr>
          <w:p w14:paraId="247CC654" w14:textId="77777777" w:rsidR="00A24FD9" w:rsidRDefault="00A24FD9" w:rsidP="00A24FD9">
            <w:pPr>
              <w:jc w:val="center"/>
            </w:pPr>
          </w:p>
        </w:tc>
        <w:tc>
          <w:tcPr>
            <w:tcW w:w="2057" w:type="dxa"/>
            <w:tcBorders>
              <w:right w:val="single" w:sz="2" w:space="0" w:color="auto"/>
            </w:tcBorders>
            <w:shd w:val="clear" w:color="auto" w:fill="auto"/>
            <w:vAlign w:val="center"/>
          </w:tcPr>
          <w:p w14:paraId="61D15822" w14:textId="77777777" w:rsidR="00A24FD9" w:rsidRDefault="00A24FD9" w:rsidP="00A24FD9">
            <w:pPr>
              <w:jc w:val="center"/>
            </w:pPr>
          </w:p>
        </w:tc>
        <w:tc>
          <w:tcPr>
            <w:tcW w:w="2063" w:type="dxa"/>
            <w:gridSpan w:val="3"/>
            <w:tcBorders>
              <w:top w:val="single" w:sz="2" w:space="0" w:color="auto"/>
              <w:left w:val="single" w:sz="2" w:space="0" w:color="auto"/>
              <w:bottom w:val="single" w:sz="2" w:space="0" w:color="auto"/>
              <w:right w:val="single" w:sz="2" w:space="0" w:color="auto"/>
            </w:tcBorders>
            <w:shd w:val="clear" w:color="auto" w:fill="FFEBEB"/>
            <w:vAlign w:val="center"/>
          </w:tcPr>
          <w:p w14:paraId="372F0577" w14:textId="77777777" w:rsidR="00A24FD9" w:rsidRDefault="00A24FD9" w:rsidP="00A24FD9">
            <w:pPr>
              <w:jc w:val="center"/>
            </w:pPr>
            <w:r>
              <w:t>No</w:t>
            </w:r>
          </w:p>
        </w:tc>
        <w:tc>
          <w:tcPr>
            <w:tcW w:w="2068" w:type="dxa"/>
            <w:gridSpan w:val="2"/>
            <w:tcBorders>
              <w:left w:val="single" w:sz="2" w:space="0" w:color="auto"/>
            </w:tcBorders>
            <w:shd w:val="clear" w:color="auto" w:fill="auto"/>
            <w:vAlign w:val="center"/>
          </w:tcPr>
          <w:p w14:paraId="21F17C66" w14:textId="77777777" w:rsidR="00A24FD9" w:rsidRDefault="00A24FD9" w:rsidP="00A24FD9">
            <w:pPr>
              <w:jc w:val="center"/>
            </w:pPr>
          </w:p>
        </w:tc>
      </w:tr>
      <w:tr w:rsidR="00A24FD9" w14:paraId="12D4D74E" w14:textId="77777777" w:rsidTr="00A24FD9">
        <w:trPr>
          <w:trHeight w:val="20"/>
        </w:trPr>
        <w:tc>
          <w:tcPr>
            <w:tcW w:w="3083" w:type="dxa"/>
            <w:gridSpan w:val="7"/>
            <w:tcBorders>
              <w:right w:val="single" w:sz="2" w:space="0" w:color="auto"/>
            </w:tcBorders>
            <w:tcMar>
              <w:top w:w="0" w:type="dxa"/>
              <w:bottom w:w="0" w:type="dxa"/>
            </w:tcMar>
            <w:vAlign w:val="center"/>
          </w:tcPr>
          <w:p w14:paraId="13F3205E" w14:textId="77777777" w:rsidR="00A24FD9" w:rsidRDefault="00A24FD9" w:rsidP="00A24FD9">
            <w:pPr>
              <w:jc w:val="center"/>
            </w:pPr>
          </w:p>
        </w:tc>
        <w:tc>
          <w:tcPr>
            <w:tcW w:w="3112" w:type="dxa"/>
            <w:gridSpan w:val="7"/>
            <w:tcBorders>
              <w:left w:val="single" w:sz="2" w:space="0" w:color="auto"/>
            </w:tcBorders>
            <w:vAlign w:val="center"/>
          </w:tcPr>
          <w:p w14:paraId="712D7203" w14:textId="77777777" w:rsidR="00A24FD9" w:rsidRDefault="00A24FD9" w:rsidP="00A24FD9">
            <w:pPr>
              <w:jc w:val="center"/>
            </w:pPr>
          </w:p>
        </w:tc>
        <w:tc>
          <w:tcPr>
            <w:tcW w:w="588" w:type="dxa"/>
            <w:gridSpan w:val="2"/>
            <w:tcMar>
              <w:top w:w="0" w:type="dxa"/>
              <w:bottom w:w="0" w:type="dxa"/>
            </w:tcMar>
            <w:vAlign w:val="center"/>
          </w:tcPr>
          <w:p w14:paraId="777BE24F" w14:textId="77777777" w:rsidR="00A24FD9" w:rsidRDefault="00A24FD9" w:rsidP="00A24FD9">
            <w:pPr>
              <w:jc w:val="center"/>
            </w:pPr>
          </w:p>
        </w:tc>
        <w:tc>
          <w:tcPr>
            <w:tcW w:w="3088" w:type="dxa"/>
            <w:gridSpan w:val="2"/>
            <w:tcBorders>
              <w:right w:val="single" w:sz="2" w:space="0" w:color="auto"/>
            </w:tcBorders>
            <w:tcMar>
              <w:top w:w="0" w:type="dxa"/>
              <w:bottom w:w="0" w:type="dxa"/>
            </w:tcMar>
            <w:vAlign w:val="center"/>
          </w:tcPr>
          <w:p w14:paraId="66A5EF67" w14:textId="77777777" w:rsidR="00A24FD9" w:rsidRDefault="00A24FD9" w:rsidP="00A24FD9">
            <w:pPr>
              <w:jc w:val="center"/>
            </w:pPr>
          </w:p>
        </w:tc>
        <w:tc>
          <w:tcPr>
            <w:tcW w:w="3100" w:type="dxa"/>
            <w:gridSpan w:val="4"/>
            <w:tcBorders>
              <w:left w:val="single" w:sz="2" w:space="0" w:color="auto"/>
            </w:tcBorders>
            <w:vAlign w:val="center"/>
          </w:tcPr>
          <w:p w14:paraId="06DE2241" w14:textId="77777777" w:rsidR="00A24FD9" w:rsidRDefault="00A24FD9" w:rsidP="00A24FD9">
            <w:pPr>
              <w:jc w:val="center"/>
            </w:pPr>
          </w:p>
        </w:tc>
      </w:tr>
      <w:tr w:rsidR="00A24FD9" w14:paraId="158EE9A2" w14:textId="77777777" w:rsidTr="00A24FD9">
        <w:trPr>
          <w:gridAfter w:val="1"/>
          <w:wAfter w:w="18" w:type="dxa"/>
          <w:trHeight w:val="1008"/>
        </w:trPr>
        <w:tc>
          <w:tcPr>
            <w:tcW w:w="2062" w:type="dxa"/>
            <w:gridSpan w:val="4"/>
            <w:tcBorders>
              <w:right w:val="single" w:sz="2" w:space="0" w:color="auto"/>
            </w:tcBorders>
            <w:shd w:val="clear" w:color="auto" w:fill="auto"/>
            <w:tcMar>
              <w:left w:w="0" w:type="dxa"/>
            </w:tcMar>
            <w:vAlign w:val="center"/>
          </w:tcPr>
          <w:p w14:paraId="0A548DF3" w14:textId="77777777" w:rsidR="00A24FD9" w:rsidRDefault="00A24FD9" w:rsidP="00A24FD9">
            <w:pPr>
              <w:jc w:val="center"/>
            </w:pPr>
          </w:p>
        </w:tc>
        <w:tc>
          <w:tcPr>
            <w:tcW w:w="2067"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D6691C" w14:textId="77777777" w:rsidR="00A24FD9" w:rsidRDefault="00A24FD9" w:rsidP="00A24FD9">
            <w:pPr>
              <w:jc w:val="center"/>
            </w:pPr>
            <w:r>
              <w:t>The faculty member is professionally-qualified.</w:t>
            </w:r>
          </w:p>
        </w:tc>
        <w:tc>
          <w:tcPr>
            <w:tcW w:w="2073" w:type="dxa"/>
            <w:gridSpan w:val="4"/>
            <w:tcBorders>
              <w:left w:val="single" w:sz="2" w:space="0" w:color="auto"/>
            </w:tcBorders>
            <w:shd w:val="clear" w:color="auto" w:fill="auto"/>
            <w:vAlign w:val="center"/>
          </w:tcPr>
          <w:p w14:paraId="048B3C1B" w14:textId="77777777" w:rsidR="00A24FD9" w:rsidRDefault="00A24FD9" w:rsidP="00A24FD9">
            <w:pPr>
              <w:jc w:val="center"/>
            </w:pPr>
          </w:p>
        </w:tc>
        <w:tc>
          <w:tcPr>
            <w:tcW w:w="585" w:type="dxa"/>
            <w:gridSpan w:val="2"/>
            <w:tcBorders>
              <w:left w:val="nil"/>
            </w:tcBorders>
            <w:tcMar>
              <w:top w:w="0" w:type="dxa"/>
              <w:bottom w:w="0" w:type="dxa"/>
            </w:tcMar>
            <w:vAlign w:val="center"/>
          </w:tcPr>
          <w:p w14:paraId="6C8D7E9E" w14:textId="77777777" w:rsidR="00A24FD9" w:rsidRDefault="00A24FD9" w:rsidP="00A24FD9">
            <w:pPr>
              <w:jc w:val="center"/>
            </w:pPr>
          </w:p>
        </w:tc>
        <w:tc>
          <w:tcPr>
            <w:tcW w:w="3085" w:type="dxa"/>
            <w:gridSpan w:val="2"/>
            <w:tcBorders>
              <w:right w:val="single" w:sz="2" w:space="0" w:color="auto"/>
            </w:tcBorders>
            <w:vAlign w:val="center"/>
          </w:tcPr>
          <w:p w14:paraId="0B3F770D" w14:textId="77777777" w:rsidR="00A24FD9" w:rsidRDefault="00A24FD9" w:rsidP="00A24FD9">
            <w:pPr>
              <w:jc w:val="center"/>
            </w:pPr>
          </w:p>
        </w:tc>
        <w:tc>
          <w:tcPr>
            <w:tcW w:w="3081" w:type="dxa"/>
            <w:gridSpan w:val="3"/>
            <w:tcBorders>
              <w:left w:val="single" w:sz="2" w:space="0" w:color="auto"/>
            </w:tcBorders>
            <w:vAlign w:val="center"/>
          </w:tcPr>
          <w:p w14:paraId="1CC6E6BF" w14:textId="77777777" w:rsidR="00A24FD9" w:rsidRDefault="00A24FD9" w:rsidP="00A24FD9">
            <w:pPr>
              <w:jc w:val="center"/>
            </w:pPr>
          </w:p>
        </w:tc>
      </w:tr>
      <w:tr w:rsidR="00A24FD9" w:rsidRPr="00EF5453" w14:paraId="49B701A8" w14:textId="77777777" w:rsidTr="00A24FD9">
        <w:trPr>
          <w:trHeight w:val="20"/>
        </w:trPr>
        <w:tc>
          <w:tcPr>
            <w:tcW w:w="6197" w:type="dxa"/>
            <w:gridSpan w:val="14"/>
            <w:tcMar>
              <w:top w:w="0" w:type="dxa"/>
              <w:bottom w:w="0" w:type="dxa"/>
            </w:tcMar>
            <w:vAlign w:val="center"/>
          </w:tcPr>
          <w:p w14:paraId="26A5A0D4" w14:textId="77777777" w:rsidR="00A24FD9" w:rsidRPr="00EF5453" w:rsidRDefault="00A24FD9" w:rsidP="00A24FD9">
            <w:pPr>
              <w:jc w:val="center"/>
            </w:pPr>
          </w:p>
        </w:tc>
        <w:tc>
          <w:tcPr>
            <w:tcW w:w="590" w:type="dxa"/>
            <w:gridSpan w:val="2"/>
            <w:vAlign w:val="center"/>
          </w:tcPr>
          <w:p w14:paraId="3B17A89A" w14:textId="77777777" w:rsidR="00A24FD9" w:rsidRPr="00EF5453" w:rsidRDefault="00A24FD9" w:rsidP="00A24FD9">
            <w:pPr>
              <w:jc w:val="center"/>
            </w:pPr>
          </w:p>
        </w:tc>
        <w:tc>
          <w:tcPr>
            <w:tcW w:w="3085" w:type="dxa"/>
            <w:gridSpan w:val="2"/>
            <w:tcBorders>
              <w:right w:val="single" w:sz="2" w:space="0" w:color="auto"/>
            </w:tcBorders>
            <w:vAlign w:val="center"/>
          </w:tcPr>
          <w:p w14:paraId="15ABEFA5" w14:textId="77777777" w:rsidR="00A24FD9" w:rsidRPr="00EF5453" w:rsidRDefault="00A24FD9" w:rsidP="00A24FD9">
            <w:pPr>
              <w:jc w:val="center"/>
            </w:pPr>
          </w:p>
        </w:tc>
        <w:tc>
          <w:tcPr>
            <w:tcW w:w="3099" w:type="dxa"/>
            <w:gridSpan w:val="4"/>
            <w:tcBorders>
              <w:left w:val="single" w:sz="2" w:space="0" w:color="auto"/>
            </w:tcBorders>
            <w:tcMar>
              <w:top w:w="0" w:type="dxa"/>
              <w:bottom w:w="0" w:type="dxa"/>
            </w:tcMar>
            <w:vAlign w:val="center"/>
          </w:tcPr>
          <w:p w14:paraId="00153C4D" w14:textId="77777777" w:rsidR="00A24FD9" w:rsidRPr="00EF5453" w:rsidRDefault="00A24FD9" w:rsidP="00A24FD9">
            <w:pPr>
              <w:jc w:val="center"/>
            </w:pPr>
          </w:p>
        </w:tc>
      </w:tr>
      <w:tr w:rsidR="00A24FD9" w14:paraId="5828144F" w14:textId="77777777" w:rsidTr="00A24FD9">
        <w:trPr>
          <w:trHeight w:val="720"/>
        </w:trPr>
        <w:tc>
          <w:tcPr>
            <w:tcW w:w="570" w:type="dxa"/>
            <w:gridSpan w:val="2"/>
            <w:tcBorders>
              <w:left w:val="single" w:sz="2" w:space="0" w:color="auto"/>
              <w:right w:val="single" w:sz="12" w:space="0" w:color="FFFFFF" w:themeColor="background1"/>
            </w:tcBorders>
            <w:shd w:val="clear" w:color="auto" w:fill="002060"/>
            <w:tcMar>
              <w:top w:w="0" w:type="dxa"/>
              <w:bottom w:w="0" w:type="dxa"/>
            </w:tcMar>
            <w:vAlign w:val="center"/>
          </w:tcPr>
          <w:p w14:paraId="0CC75FE7" w14:textId="77777777" w:rsidR="00A24FD9" w:rsidRDefault="00A24FD9" w:rsidP="00A24FD9">
            <w:pPr>
              <w:jc w:val="center"/>
            </w:pPr>
            <w:r>
              <w:t>5.</w:t>
            </w:r>
          </w:p>
        </w:tc>
        <w:tc>
          <w:tcPr>
            <w:tcW w:w="12401" w:type="dxa"/>
            <w:gridSpan w:val="20"/>
            <w:tcBorders>
              <w:left w:val="single" w:sz="12" w:space="0" w:color="FFFFFF" w:themeColor="background1"/>
            </w:tcBorders>
            <w:shd w:val="clear" w:color="auto" w:fill="002060"/>
            <w:vAlign w:val="center"/>
          </w:tcPr>
          <w:p w14:paraId="57B6E82C" w14:textId="77777777" w:rsidR="00A24FD9" w:rsidRDefault="00A24FD9" w:rsidP="00A24FD9">
            <w:pPr>
              <w:jc w:val="center"/>
            </w:pPr>
            <w:r w:rsidRPr="00227F93">
              <w:t>The faculty member holds a</w:t>
            </w:r>
            <w:r>
              <w:t>n earned</w:t>
            </w:r>
            <w:r w:rsidRPr="00227F93">
              <w:t xml:space="preserve"> master’s degree (or equivalent post-graduate degree)</w:t>
            </w:r>
          </w:p>
          <w:p w14:paraId="1EF5D639" w14:textId="77777777" w:rsidR="00A24FD9" w:rsidRDefault="00A24FD9" w:rsidP="00A24FD9">
            <w:pPr>
              <w:jc w:val="center"/>
            </w:pPr>
            <w:r w:rsidRPr="00227F93">
              <w:t xml:space="preserve">in </w:t>
            </w:r>
            <w:r w:rsidRPr="002F1FA8">
              <w:t>the area of assigned teaching responsibilities</w:t>
            </w:r>
            <w:r>
              <w:t>.</w:t>
            </w:r>
          </w:p>
        </w:tc>
      </w:tr>
      <w:tr w:rsidR="00A24FD9" w:rsidRPr="00714FD5" w14:paraId="75FB1BAF" w14:textId="77777777" w:rsidTr="00A24FD9">
        <w:trPr>
          <w:trHeight w:val="20"/>
        </w:trPr>
        <w:tc>
          <w:tcPr>
            <w:tcW w:w="3082" w:type="dxa"/>
            <w:gridSpan w:val="7"/>
            <w:tcMar>
              <w:top w:w="0" w:type="dxa"/>
              <w:bottom w:w="0" w:type="dxa"/>
            </w:tcMar>
            <w:vAlign w:val="center"/>
          </w:tcPr>
          <w:p w14:paraId="149FFF1B" w14:textId="77777777" w:rsidR="00A24FD9" w:rsidRPr="00714FD5" w:rsidRDefault="00A24FD9" w:rsidP="00A24FD9">
            <w:pPr>
              <w:jc w:val="center"/>
            </w:pPr>
          </w:p>
        </w:tc>
        <w:tc>
          <w:tcPr>
            <w:tcW w:w="3115" w:type="dxa"/>
            <w:gridSpan w:val="7"/>
            <w:tcBorders>
              <w:bottom w:val="single" w:sz="2" w:space="0" w:color="auto"/>
            </w:tcBorders>
            <w:vAlign w:val="center"/>
          </w:tcPr>
          <w:p w14:paraId="590A7192" w14:textId="77777777" w:rsidR="00A24FD9" w:rsidRPr="00714FD5" w:rsidRDefault="00A24FD9" w:rsidP="00A24FD9">
            <w:pPr>
              <w:jc w:val="center"/>
            </w:pPr>
          </w:p>
        </w:tc>
        <w:tc>
          <w:tcPr>
            <w:tcW w:w="296" w:type="dxa"/>
            <w:tcBorders>
              <w:bottom w:val="single" w:sz="2" w:space="0" w:color="auto"/>
              <w:right w:val="single" w:sz="2" w:space="0" w:color="auto"/>
            </w:tcBorders>
            <w:vAlign w:val="center"/>
          </w:tcPr>
          <w:p w14:paraId="00B3C1D0" w14:textId="77777777" w:rsidR="00A24FD9" w:rsidRPr="00714FD5" w:rsidRDefault="00A24FD9" w:rsidP="00A24FD9">
            <w:pPr>
              <w:jc w:val="center"/>
            </w:pPr>
          </w:p>
        </w:tc>
        <w:tc>
          <w:tcPr>
            <w:tcW w:w="294" w:type="dxa"/>
            <w:tcBorders>
              <w:left w:val="single" w:sz="2" w:space="0" w:color="auto"/>
              <w:bottom w:val="single" w:sz="2" w:space="0" w:color="auto"/>
            </w:tcBorders>
            <w:tcMar>
              <w:top w:w="0" w:type="dxa"/>
              <w:bottom w:w="0" w:type="dxa"/>
            </w:tcMar>
            <w:vAlign w:val="center"/>
          </w:tcPr>
          <w:p w14:paraId="0B1EFEE4" w14:textId="77777777" w:rsidR="00A24FD9" w:rsidRPr="00714FD5" w:rsidRDefault="00A24FD9" w:rsidP="00A24FD9">
            <w:pPr>
              <w:jc w:val="center"/>
            </w:pPr>
          </w:p>
        </w:tc>
        <w:tc>
          <w:tcPr>
            <w:tcW w:w="3085" w:type="dxa"/>
            <w:gridSpan w:val="2"/>
            <w:tcBorders>
              <w:left w:val="nil"/>
              <w:bottom w:val="single" w:sz="2" w:space="0" w:color="auto"/>
            </w:tcBorders>
            <w:vAlign w:val="center"/>
          </w:tcPr>
          <w:p w14:paraId="3F251864" w14:textId="77777777" w:rsidR="00A24FD9" w:rsidRPr="00714FD5" w:rsidRDefault="00A24FD9" w:rsidP="00A24FD9">
            <w:pPr>
              <w:jc w:val="center"/>
            </w:pPr>
          </w:p>
        </w:tc>
        <w:tc>
          <w:tcPr>
            <w:tcW w:w="3099" w:type="dxa"/>
            <w:gridSpan w:val="4"/>
            <w:vAlign w:val="center"/>
          </w:tcPr>
          <w:p w14:paraId="0D259613" w14:textId="77777777" w:rsidR="00A24FD9" w:rsidRPr="00714FD5" w:rsidRDefault="00A24FD9" w:rsidP="00A24FD9">
            <w:pPr>
              <w:jc w:val="center"/>
            </w:pPr>
          </w:p>
        </w:tc>
      </w:tr>
      <w:tr w:rsidR="00A24FD9" w:rsidRPr="00714FD5" w14:paraId="708516EA" w14:textId="77777777" w:rsidTr="00A24FD9">
        <w:trPr>
          <w:trHeight w:val="20"/>
        </w:trPr>
        <w:tc>
          <w:tcPr>
            <w:tcW w:w="3082" w:type="dxa"/>
            <w:gridSpan w:val="7"/>
            <w:tcBorders>
              <w:right w:val="single" w:sz="2" w:space="0" w:color="auto"/>
            </w:tcBorders>
            <w:tcMar>
              <w:top w:w="0" w:type="dxa"/>
              <w:bottom w:w="0" w:type="dxa"/>
            </w:tcMar>
            <w:vAlign w:val="center"/>
          </w:tcPr>
          <w:p w14:paraId="3D61FF09" w14:textId="77777777" w:rsidR="00A24FD9" w:rsidRPr="00714FD5" w:rsidRDefault="00A24FD9" w:rsidP="00A24FD9">
            <w:pPr>
              <w:jc w:val="center"/>
            </w:pPr>
          </w:p>
        </w:tc>
        <w:tc>
          <w:tcPr>
            <w:tcW w:w="3115" w:type="dxa"/>
            <w:gridSpan w:val="7"/>
            <w:tcBorders>
              <w:left w:val="single" w:sz="2" w:space="0" w:color="auto"/>
            </w:tcBorders>
            <w:tcMar>
              <w:top w:w="0" w:type="dxa"/>
              <w:bottom w:w="0" w:type="dxa"/>
            </w:tcMar>
            <w:vAlign w:val="center"/>
          </w:tcPr>
          <w:p w14:paraId="7381DCD9" w14:textId="77777777" w:rsidR="00A24FD9" w:rsidRPr="00714FD5" w:rsidRDefault="00A24FD9" w:rsidP="00A24FD9">
            <w:pPr>
              <w:jc w:val="center"/>
            </w:pPr>
          </w:p>
        </w:tc>
        <w:tc>
          <w:tcPr>
            <w:tcW w:w="590" w:type="dxa"/>
            <w:gridSpan w:val="2"/>
            <w:tcMar>
              <w:top w:w="0" w:type="dxa"/>
              <w:bottom w:w="0" w:type="dxa"/>
            </w:tcMar>
            <w:vAlign w:val="center"/>
          </w:tcPr>
          <w:p w14:paraId="58027634" w14:textId="77777777" w:rsidR="00A24FD9" w:rsidRPr="00714FD5" w:rsidRDefault="00A24FD9" w:rsidP="00A24FD9">
            <w:pPr>
              <w:jc w:val="center"/>
            </w:pPr>
          </w:p>
        </w:tc>
        <w:tc>
          <w:tcPr>
            <w:tcW w:w="3085" w:type="dxa"/>
            <w:gridSpan w:val="2"/>
            <w:tcBorders>
              <w:right w:val="single" w:sz="2" w:space="0" w:color="auto"/>
            </w:tcBorders>
            <w:tcMar>
              <w:top w:w="0" w:type="dxa"/>
              <w:bottom w:w="0" w:type="dxa"/>
            </w:tcMar>
            <w:vAlign w:val="center"/>
          </w:tcPr>
          <w:p w14:paraId="717D8F04" w14:textId="77777777" w:rsidR="00A24FD9" w:rsidRPr="00714FD5" w:rsidRDefault="00A24FD9" w:rsidP="00A24FD9">
            <w:pPr>
              <w:jc w:val="center"/>
            </w:pPr>
          </w:p>
        </w:tc>
        <w:tc>
          <w:tcPr>
            <w:tcW w:w="3099" w:type="dxa"/>
            <w:gridSpan w:val="4"/>
            <w:tcBorders>
              <w:left w:val="single" w:sz="2" w:space="0" w:color="auto"/>
            </w:tcBorders>
            <w:vAlign w:val="center"/>
          </w:tcPr>
          <w:p w14:paraId="78E47C65" w14:textId="77777777" w:rsidR="00A24FD9" w:rsidRPr="00714FD5" w:rsidRDefault="00A24FD9" w:rsidP="00A24FD9">
            <w:pPr>
              <w:jc w:val="center"/>
            </w:pPr>
          </w:p>
        </w:tc>
      </w:tr>
      <w:tr w:rsidR="00A24FD9" w14:paraId="6F732083" w14:textId="77777777" w:rsidTr="00A24FD9">
        <w:trPr>
          <w:trHeight w:val="432"/>
        </w:trPr>
        <w:tc>
          <w:tcPr>
            <w:tcW w:w="2062" w:type="dxa"/>
            <w:gridSpan w:val="4"/>
            <w:tcBorders>
              <w:right w:val="single" w:sz="2" w:space="0" w:color="auto"/>
            </w:tcBorders>
            <w:shd w:val="clear" w:color="auto" w:fill="auto"/>
            <w:vAlign w:val="center"/>
          </w:tcPr>
          <w:p w14:paraId="3CCD0253" w14:textId="77777777" w:rsidR="00A24FD9" w:rsidRDefault="00A24FD9" w:rsidP="00A24FD9">
            <w:pPr>
              <w:jc w:val="center"/>
            </w:pPr>
          </w:p>
        </w:tc>
        <w:tc>
          <w:tcPr>
            <w:tcW w:w="2067"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DEF29C" w14:textId="77777777" w:rsidR="00A24FD9" w:rsidRDefault="00A24FD9" w:rsidP="00A24FD9">
            <w:pPr>
              <w:jc w:val="center"/>
            </w:pPr>
            <w:r>
              <w:t>Yes</w:t>
            </w:r>
          </w:p>
        </w:tc>
        <w:tc>
          <w:tcPr>
            <w:tcW w:w="2068" w:type="dxa"/>
            <w:gridSpan w:val="4"/>
            <w:tcBorders>
              <w:left w:val="single" w:sz="2" w:space="0" w:color="auto"/>
            </w:tcBorders>
            <w:shd w:val="clear" w:color="auto" w:fill="auto"/>
            <w:vAlign w:val="center"/>
          </w:tcPr>
          <w:p w14:paraId="470E16F3" w14:textId="77777777" w:rsidR="00A24FD9" w:rsidRDefault="00A24FD9" w:rsidP="00A24FD9">
            <w:pPr>
              <w:jc w:val="center"/>
            </w:pPr>
          </w:p>
        </w:tc>
        <w:tc>
          <w:tcPr>
            <w:tcW w:w="590" w:type="dxa"/>
            <w:gridSpan w:val="2"/>
            <w:tcBorders>
              <w:left w:val="nil"/>
            </w:tcBorders>
            <w:tcMar>
              <w:top w:w="0" w:type="dxa"/>
              <w:bottom w:w="0" w:type="dxa"/>
            </w:tcMar>
          </w:tcPr>
          <w:p w14:paraId="02933EAC" w14:textId="77777777" w:rsidR="00A24FD9" w:rsidRDefault="00A24FD9" w:rsidP="00A24FD9">
            <w:pPr>
              <w:jc w:val="center"/>
            </w:pPr>
          </w:p>
        </w:tc>
        <w:tc>
          <w:tcPr>
            <w:tcW w:w="2055" w:type="dxa"/>
            <w:tcBorders>
              <w:right w:val="single" w:sz="2" w:space="0" w:color="auto"/>
            </w:tcBorders>
            <w:shd w:val="clear" w:color="auto" w:fill="auto"/>
            <w:vAlign w:val="center"/>
          </w:tcPr>
          <w:p w14:paraId="65D81084" w14:textId="77777777" w:rsidR="00A24FD9" w:rsidRDefault="00A24FD9" w:rsidP="00A24FD9">
            <w:pPr>
              <w:jc w:val="center"/>
            </w:pPr>
          </w:p>
        </w:tc>
        <w:tc>
          <w:tcPr>
            <w:tcW w:w="2061" w:type="dxa"/>
            <w:gridSpan w:val="3"/>
            <w:tcBorders>
              <w:top w:val="single" w:sz="2" w:space="0" w:color="auto"/>
              <w:left w:val="single" w:sz="2" w:space="0" w:color="auto"/>
              <w:bottom w:val="single" w:sz="2" w:space="0" w:color="auto"/>
              <w:right w:val="single" w:sz="2" w:space="0" w:color="auto"/>
            </w:tcBorders>
            <w:shd w:val="clear" w:color="auto" w:fill="FFEBEB"/>
            <w:vAlign w:val="center"/>
          </w:tcPr>
          <w:p w14:paraId="2CFE9576" w14:textId="77777777" w:rsidR="00A24FD9" w:rsidRDefault="00A24FD9" w:rsidP="00A24FD9">
            <w:pPr>
              <w:jc w:val="center"/>
            </w:pPr>
            <w:r>
              <w:t>No</w:t>
            </w:r>
          </w:p>
        </w:tc>
        <w:tc>
          <w:tcPr>
            <w:tcW w:w="2068" w:type="dxa"/>
            <w:gridSpan w:val="2"/>
            <w:tcBorders>
              <w:left w:val="single" w:sz="2" w:space="0" w:color="auto"/>
            </w:tcBorders>
            <w:shd w:val="clear" w:color="auto" w:fill="auto"/>
            <w:vAlign w:val="center"/>
          </w:tcPr>
          <w:p w14:paraId="3DB8A3DD" w14:textId="77777777" w:rsidR="00A24FD9" w:rsidRDefault="00A24FD9" w:rsidP="00A24FD9">
            <w:pPr>
              <w:jc w:val="center"/>
            </w:pPr>
          </w:p>
        </w:tc>
      </w:tr>
      <w:tr w:rsidR="00A24FD9" w14:paraId="65CF1B9E" w14:textId="77777777" w:rsidTr="00A24FD9">
        <w:trPr>
          <w:trHeight w:val="20"/>
        </w:trPr>
        <w:tc>
          <w:tcPr>
            <w:tcW w:w="3082" w:type="dxa"/>
            <w:gridSpan w:val="7"/>
            <w:tcBorders>
              <w:right w:val="single" w:sz="2" w:space="0" w:color="auto"/>
            </w:tcBorders>
            <w:tcMar>
              <w:top w:w="0" w:type="dxa"/>
              <w:bottom w:w="0" w:type="dxa"/>
            </w:tcMar>
            <w:vAlign w:val="center"/>
          </w:tcPr>
          <w:p w14:paraId="2EB32984" w14:textId="77777777" w:rsidR="00A24FD9" w:rsidRDefault="00A24FD9" w:rsidP="00A24FD9">
            <w:pPr>
              <w:jc w:val="center"/>
            </w:pPr>
          </w:p>
        </w:tc>
        <w:tc>
          <w:tcPr>
            <w:tcW w:w="3115" w:type="dxa"/>
            <w:gridSpan w:val="7"/>
            <w:tcBorders>
              <w:left w:val="single" w:sz="2" w:space="0" w:color="auto"/>
            </w:tcBorders>
            <w:vAlign w:val="center"/>
          </w:tcPr>
          <w:p w14:paraId="2A4C8465" w14:textId="77777777" w:rsidR="00A24FD9" w:rsidRDefault="00A24FD9" w:rsidP="00A24FD9">
            <w:pPr>
              <w:jc w:val="center"/>
            </w:pPr>
          </w:p>
        </w:tc>
        <w:tc>
          <w:tcPr>
            <w:tcW w:w="590" w:type="dxa"/>
            <w:gridSpan w:val="2"/>
            <w:tcMar>
              <w:top w:w="0" w:type="dxa"/>
              <w:bottom w:w="0" w:type="dxa"/>
            </w:tcMar>
            <w:vAlign w:val="center"/>
          </w:tcPr>
          <w:p w14:paraId="547FEF8E" w14:textId="77777777" w:rsidR="00A24FD9" w:rsidRDefault="00A24FD9" w:rsidP="00A24FD9">
            <w:pPr>
              <w:jc w:val="center"/>
            </w:pPr>
          </w:p>
        </w:tc>
        <w:tc>
          <w:tcPr>
            <w:tcW w:w="3085" w:type="dxa"/>
            <w:gridSpan w:val="2"/>
            <w:tcBorders>
              <w:right w:val="single" w:sz="2" w:space="0" w:color="auto"/>
            </w:tcBorders>
            <w:tcMar>
              <w:top w:w="0" w:type="dxa"/>
              <w:bottom w:w="0" w:type="dxa"/>
            </w:tcMar>
            <w:vAlign w:val="center"/>
          </w:tcPr>
          <w:p w14:paraId="4B1604C2" w14:textId="77777777" w:rsidR="00A24FD9" w:rsidRDefault="00A24FD9" w:rsidP="00A24FD9">
            <w:pPr>
              <w:jc w:val="center"/>
            </w:pPr>
          </w:p>
        </w:tc>
        <w:tc>
          <w:tcPr>
            <w:tcW w:w="3099" w:type="dxa"/>
            <w:gridSpan w:val="4"/>
            <w:tcBorders>
              <w:left w:val="single" w:sz="2" w:space="0" w:color="auto"/>
            </w:tcBorders>
            <w:vAlign w:val="center"/>
          </w:tcPr>
          <w:p w14:paraId="26C16F14" w14:textId="77777777" w:rsidR="00A24FD9" w:rsidRDefault="00A24FD9" w:rsidP="00A24FD9">
            <w:pPr>
              <w:jc w:val="center"/>
            </w:pPr>
          </w:p>
        </w:tc>
      </w:tr>
      <w:tr w:rsidR="00A24FD9" w14:paraId="63B01D20" w14:textId="77777777" w:rsidTr="00A24FD9">
        <w:trPr>
          <w:trHeight w:val="432"/>
        </w:trPr>
        <w:tc>
          <w:tcPr>
            <w:tcW w:w="12971" w:type="dxa"/>
            <w:gridSpan w:val="22"/>
            <w:shd w:val="clear" w:color="auto" w:fill="002060"/>
            <w:tcMar>
              <w:top w:w="0" w:type="dxa"/>
              <w:bottom w:w="0" w:type="dxa"/>
            </w:tcMar>
            <w:vAlign w:val="center"/>
          </w:tcPr>
          <w:p w14:paraId="556375EE" w14:textId="77777777" w:rsidR="00A24FD9" w:rsidRDefault="00A24FD9" w:rsidP="00A24FD9">
            <w:pPr>
              <w:jc w:val="center"/>
            </w:pPr>
            <w:r>
              <w:t>See next page.</w:t>
            </w:r>
          </w:p>
        </w:tc>
      </w:tr>
    </w:tbl>
    <w:p w14:paraId="765A4384" w14:textId="77777777" w:rsidR="00A24FD9" w:rsidRDefault="00A24FD9" w:rsidP="00A24FD9">
      <w:pPr>
        <w:jc w:val="center"/>
        <w:sectPr w:rsidR="00A24FD9" w:rsidSect="00A24FD9">
          <w:pgSz w:w="15840" w:h="12240" w:orient="landscape"/>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tbl>
      <w:tblPr>
        <w:tblStyle w:val="TableGrid"/>
        <w:tblW w:w="1296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5"/>
        <w:gridCol w:w="172"/>
        <w:gridCol w:w="855"/>
        <w:gridCol w:w="633"/>
        <w:gridCol w:w="393"/>
        <w:gridCol w:w="411"/>
        <w:gridCol w:w="228"/>
        <w:gridCol w:w="235"/>
        <w:gridCol w:w="394"/>
        <w:gridCol w:w="404"/>
        <w:gridCol w:w="642"/>
        <w:gridCol w:w="998"/>
        <w:gridCol w:w="12"/>
        <w:gridCol w:w="424"/>
        <w:gridCol w:w="293"/>
        <w:gridCol w:w="300"/>
        <w:gridCol w:w="2055"/>
        <w:gridCol w:w="1028"/>
        <w:gridCol w:w="1031"/>
        <w:gridCol w:w="2060"/>
      </w:tblGrid>
      <w:tr w:rsidR="00A24FD9" w14:paraId="740F0F67" w14:textId="77777777" w:rsidTr="00A24FD9">
        <w:trPr>
          <w:trHeight w:val="432"/>
        </w:trPr>
        <w:tc>
          <w:tcPr>
            <w:tcW w:w="2055" w:type="dxa"/>
            <w:gridSpan w:val="4"/>
            <w:tcBorders>
              <w:right w:val="single" w:sz="2" w:space="0" w:color="auto"/>
            </w:tcBorders>
            <w:shd w:val="clear" w:color="auto" w:fill="auto"/>
            <w:vAlign w:val="center"/>
          </w:tcPr>
          <w:p w14:paraId="7FDD188F"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0041EA8" w14:textId="77777777" w:rsidR="00A24FD9" w:rsidRDefault="00A24FD9" w:rsidP="00A24FD9">
            <w:pPr>
              <w:jc w:val="center"/>
            </w:pPr>
            <w:r>
              <w:t>Yes</w:t>
            </w:r>
          </w:p>
        </w:tc>
        <w:tc>
          <w:tcPr>
            <w:tcW w:w="2076" w:type="dxa"/>
            <w:gridSpan w:val="4"/>
            <w:tcBorders>
              <w:left w:val="single" w:sz="2" w:space="0" w:color="auto"/>
            </w:tcBorders>
            <w:shd w:val="clear" w:color="auto" w:fill="auto"/>
            <w:vAlign w:val="center"/>
          </w:tcPr>
          <w:p w14:paraId="191904DA" w14:textId="77777777" w:rsidR="00A24FD9" w:rsidRDefault="00A24FD9" w:rsidP="00A24FD9">
            <w:pPr>
              <w:jc w:val="center"/>
            </w:pPr>
          </w:p>
        </w:tc>
        <w:tc>
          <w:tcPr>
            <w:tcW w:w="593" w:type="dxa"/>
            <w:gridSpan w:val="2"/>
            <w:tcBorders>
              <w:left w:val="nil"/>
            </w:tcBorders>
            <w:tcMar>
              <w:top w:w="0" w:type="dxa"/>
              <w:bottom w:w="0" w:type="dxa"/>
            </w:tcMar>
          </w:tcPr>
          <w:p w14:paraId="6FDBCF4C" w14:textId="77777777" w:rsidR="00A24FD9" w:rsidRDefault="00A24FD9" w:rsidP="00A24FD9">
            <w:pPr>
              <w:jc w:val="center"/>
            </w:pPr>
          </w:p>
        </w:tc>
        <w:tc>
          <w:tcPr>
            <w:tcW w:w="2055" w:type="dxa"/>
            <w:tcBorders>
              <w:right w:val="single" w:sz="2" w:space="0" w:color="auto"/>
            </w:tcBorders>
            <w:shd w:val="clear" w:color="auto" w:fill="auto"/>
            <w:vAlign w:val="center"/>
          </w:tcPr>
          <w:p w14:paraId="5EAC87F9" w14:textId="77777777" w:rsidR="00A24FD9" w:rsidRDefault="00A24FD9" w:rsidP="00A24FD9">
            <w:pPr>
              <w:jc w:val="center"/>
            </w:pPr>
          </w:p>
        </w:tc>
        <w:tc>
          <w:tcPr>
            <w:tcW w:w="2059"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1BE954EB" w14:textId="77777777" w:rsidR="00A24FD9" w:rsidRDefault="00A24FD9" w:rsidP="00A24FD9">
            <w:pPr>
              <w:jc w:val="center"/>
            </w:pPr>
            <w:r>
              <w:t>No</w:t>
            </w:r>
          </w:p>
        </w:tc>
        <w:tc>
          <w:tcPr>
            <w:tcW w:w="2060" w:type="dxa"/>
            <w:tcBorders>
              <w:left w:val="single" w:sz="2" w:space="0" w:color="auto"/>
            </w:tcBorders>
            <w:shd w:val="clear" w:color="auto" w:fill="auto"/>
            <w:vAlign w:val="center"/>
          </w:tcPr>
          <w:p w14:paraId="616B7FB4" w14:textId="77777777" w:rsidR="00A24FD9" w:rsidRDefault="00A24FD9" w:rsidP="00A24FD9">
            <w:pPr>
              <w:jc w:val="center"/>
            </w:pPr>
          </w:p>
        </w:tc>
      </w:tr>
      <w:tr w:rsidR="00A24FD9" w14:paraId="51B7D4CB" w14:textId="77777777" w:rsidTr="00A24FD9">
        <w:trPr>
          <w:trHeight w:val="20"/>
        </w:trPr>
        <w:tc>
          <w:tcPr>
            <w:tcW w:w="3087" w:type="dxa"/>
            <w:gridSpan w:val="7"/>
            <w:tcBorders>
              <w:right w:val="single" w:sz="2" w:space="0" w:color="auto"/>
            </w:tcBorders>
            <w:tcMar>
              <w:top w:w="0" w:type="dxa"/>
              <w:bottom w:w="0" w:type="dxa"/>
            </w:tcMar>
            <w:vAlign w:val="center"/>
          </w:tcPr>
          <w:p w14:paraId="00CEDBA8" w14:textId="77777777" w:rsidR="00A24FD9" w:rsidRDefault="00A24FD9" w:rsidP="00A24FD9">
            <w:pPr>
              <w:jc w:val="center"/>
            </w:pPr>
          </w:p>
        </w:tc>
        <w:tc>
          <w:tcPr>
            <w:tcW w:w="3109" w:type="dxa"/>
            <w:gridSpan w:val="7"/>
            <w:tcBorders>
              <w:left w:val="single" w:sz="2" w:space="0" w:color="auto"/>
            </w:tcBorders>
            <w:vAlign w:val="center"/>
          </w:tcPr>
          <w:p w14:paraId="1ACD6B9D" w14:textId="77777777" w:rsidR="00A24FD9" w:rsidRDefault="00A24FD9" w:rsidP="00A24FD9">
            <w:pPr>
              <w:jc w:val="center"/>
            </w:pPr>
          </w:p>
        </w:tc>
        <w:tc>
          <w:tcPr>
            <w:tcW w:w="593" w:type="dxa"/>
            <w:gridSpan w:val="2"/>
            <w:tcMar>
              <w:top w:w="0" w:type="dxa"/>
              <w:bottom w:w="0" w:type="dxa"/>
            </w:tcMar>
            <w:vAlign w:val="center"/>
          </w:tcPr>
          <w:p w14:paraId="55A626A0"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62249D21" w14:textId="77777777" w:rsidR="00A24FD9" w:rsidRDefault="00A24FD9" w:rsidP="00A24FD9">
            <w:pPr>
              <w:jc w:val="center"/>
            </w:pPr>
          </w:p>
        </w:tc>
        <w:tc>
          <w:tcPr>
            <w:tcW w:w="3091" w:type="dxa"/>
            <w:gridSpan w:val="2"/>
            <w:tcBorders>
              <w:left w:val="single" w:sz="2" w:space="0" w:color="auto"/>
            </w:tcBorders>
            <w:vAlign w:val="center"/>
          </w:tcPr>
          <w:p w14:paraId="31ACEAC8" w14:textId="77777777" w:rsidR="00A24FD9" w:rsidRDefault="00A24FD9" w:rsidP="00A24FD9">
            <w:pPr>
              <w:jc w:val="center"/>
            </w:pPr>
          </w:p>
        </w:tc>
      </w:tr>
      <w:tr w:rsidR="00A24FD9" w14:paraId="0B568085" w14:textId="77777777" w:rsidTr="00A24FD9">
        <w:trPr>
          <w:trHeight w:val="1008"/>
        </w:trPr>
        <w:tc>
          <w:tcPr>
            <w:tcW w:w="395" w:type="dxa"/>
            <w:shd w:val="clear" w:color="auto" w:fill="auto"/>
            <w:tcMar>
              <w:top w:w="0" w:type="dxa"/>
              <w:left w:w="0" w:type="dxa"/>
              <w:bottom w:w="0" w:type="dxa"/>
              <w:right w:w="0" w:type="dxa"/>
            </w:tcMar>
            <w:vAlign w:val="center"/>
          </w:tcPr>
          <w:p w14:paraId="146B5D4B" w14:textId="77777777" w:rsidR="00A24FD9" w:rsidRDefault="00A24FD9" w:rsidP="00A24FD9">
            <w:pPr>
              <w:jc w:val="center"/>
            </w:pPr>
          </w:p>
        </w:tc>
        <w:tc>
          <w:tcPr>
            <w:tcW w:w="5365" w:type="dxa"/>
            <w:gridSpan w:val="11"/>
            <w:shd w:val="clear" w:color="auto" w:fill="002060"/>
            <w:vAlign w:val="center"/>
          </w:tcPr>
          <w:p w14:paraId="75E6CF26" w14:textId="77777777" w:rsidR="00A24FD9" w:rsidRDefault="00A24FD9" w:rsidP="00A24FD9">
            <w:pPr>
              <w:jc w:val="center"/>
            </w:pPr>
            <w:r>
              <w:t xml:space="preserve">The faculty member holds an </w:t>
            </w:r>
            <w:r w:rsidRPr="00C612CC">
              <w:t>active professional certification</w:t>
            </w:r>
            <w:r>
              <w:t xml:space="preserve"> </w:t>
            </w:r>
            <w:r w:rsidRPr="00C612CC">
              <w:t xml:space="preserve">in </w:t>
            </w:r>
            <w:r>
              <w:t>t</w:t>
            </w:r>
            <w:r w:rsidRPr="00C612CC">
              <w:t>he area of assigned teaching responsibilities</w:t>
            </w:r>
            <w:r>
              <w:t>.</w:t>
            </w:r>
          </w:p>
        </w:tc>
        <w:tc>
          <w:tcPr>
            <w:tcW w:w="436" w:type="dxa"/>
            <w:gridSpan w:val="2"/>
            <w:shd w:val="clear" w:color="auto" w:fill="auto"/>
            <w:vAlign w:val="center"/>
          </w:tcPr>
          <w:p w14:paraId="32A5DAE5" w14:textId="77777777" w:rsidR="00A24FD9" w:rsidRDefault="00A24FD9" w:rsidP="00A24FD9">
            <w:pPr>
              <w:jc w:val="center"/>
            </w:pPr>
          </w:p>
        </w:tc>
        <w:tc>
          <w:tcPr>
            <w:tcW w:w="593" w:type="dxa"/>
            <w:gridSpan w:val="2"/>
            <w:tcMar>
              <w:top w:w="0" w:type="dxa"/>
              <w:bottom w:w="0" w:type="dxa"/>
            </w:tcMar>
            <w:vAlign w:val="center"/>
          </w:tcPr>
          <w:p w14:paraId="1FCB40DC" w14:textId="77777777" w:rsidR="00A24FD9" w:rsidRDefault="00A24FD9" w:rsidP="00A24FD9">
            <w:pPr>
              <w:jc w:val="center"/>
            </w:pPr>
          </w:p>
        </w:tc>
        <w:tc>
          <w:tcPr>
            <w:tcW w:w="3083" w:type="dxa"/>
            <w:gridSpan w:val="2"/>
            <w:tcBorders>
              <w:right w:val="single" w:sz="2" w:space="0" w:color="auto"/>
            </w:tcBorders>
            <w:shd w:val="clear" w:color="auto" w:fill="auto"/>
            <w:tcMar>
              <w:top w:w="0" w:type="dxa"/>
              <w:bottom w:w="0" w:type="dxa"/>
            </w:tcMar>
            <w:vAlign w:val="center"/>
          </w:tcPr>
          <w:p w14:paraId="5383FE34" w14:textId="77777777" w:rsidR="00A24FD9" w:rsidRDefault="00A24FD9" w:rsidP="00A24FD9">
            <w:pPr>
              <w:jc w:val="center"/>
            </w:pPr>
          </w:p>
        </w:tc>
        <w:tc>
          <w:tcPr>
            <w:tcW w:w="3091" w:type="dxa"/>
            <w:gridSpan w:val="2"/>
            <w:tcBorders>
              <w:left w:val="single" w:sz="2" w:space="0" w:color="auto"/>
            </w:tcBorders>
            <w:shd w:val="clear" w:color="auto" w:fill="auto"/>
            <w:vAlign w:val="center"/>
          </w:tcPr>
          <w:p w14:paraId="09BBF945" w14:textId="77777777" w:rsidR="00A24FD9" w:rsidRDefault="00A24FD9" w:rsidP="00A24FD9">
            <w:pPr>
              <w:jc w:val="center"/>
            </w:pPr>
          </w:p>
        </w:tc>
      </w:tr>
      <w:tr w:rsidR="00A24FD9" w14:paraId="7418EE36" w14:textId="77777777" w:rsidTr="00A24FD9">
        <w:trPr>
          <w:trHeight w:val="20"/>
        </w:trPr>
        <w:tc>
          <w:tcPr>
            <w:tcW w:w="1422" w:type="dxa"/>
            <w:gridSpan w:val="3"/>
            <w:tcMar>
              <w:top w:w="0" w:type="dxa"/>
              <w:bottom w:w="0" w:type="dxa"/>
            </w:tcMar>
            <w:vAlign w:val="center"/>
          </w:tcPr>
          <w:p w14:paraId="108D277D" w14:textId="77777777" w:rsidR="00A24FD9" w:rsidRDefault="00A24FD9" w:rsidP="00A24FD9">
            <w:pPr>
              <w:jc w:val="center"/>
            </w:pPr>
          </w:p>
        </w:tc>
        <w:tc>
          <w:tcPr>
            <w:tcW w:w="1665" w:type="dxa"/>
            <w:gridSpan w:val="4"/>
            <w:tcBorders>
              <w:bottom w:val="single" w:sz="2" w:space="0" w:color="auto"/>
              <w:right w:val="single" w:sz="2" w:space="0" w:color="auto"/>
            </w:tcBorders>
            <w:vAlign w:val="center"/>
          </w:tcPr>
          <w:p w14:paraId="1230B098" w14:textId="77777777" w:rsidR="00A24FD9" w:rsidRDefault="00A24FD9" w:rsidP="00A24FD9">
            <w:pPr>
              <w:jc w:val="center"/>
            </w:pPr>
          </w:p>
        </w:tc>
        <w:tc>
          <w:tcPr>
            <w:tcW w:w="1675" w:type="dxa"/>
            <w:gridSpan w:val="4"/>
            <w:tcBorders>
              <w:left w:val="single" w:sz="2" w:space="0" w:color="auto"/>
              <w:bottom w:val="single" w:sz="2" w:space="0" w:color="auto"/>
            </w:tcBorders>
            <w:vAlign w:val="center"/>
          </w:tcPr>
          <w:p w14:paraId="70F363F3" w14:textId="77777777" w:rsidR="00A24FD9" w:rsidRDefault="00A24FD9" w:rsidP="00A24FD9">
            <w:pPr>
              <w:jc w:val="center"/>
            </w:pPr>
          </w:p>
        </w:tc>
        <w:tc>
          <w:tcPr>
            <w:tcW w:w="1434" w:type="dxa"/>
            <w:gridSpan w:val="3"/>
            <w:tcBorders>
              <w:left w:val="nil"/>
            </w:tcBorders>
            <w:vAlign w:val="center"/>
          </w:tcPr>
          <w:p w14:paraId="444E4BFA" w14:textId="77777777" w:rsidR="00A24FD9" w:rsidRDefault="00A24FD9" w:rsidP="00A24FD9">
            <w:pPr>
              <w:jc w:val="center"/>
            </w:pPr>
          </w:p>
        </w:tc>
        <w:tc>
          <w:tcPr>
            <w:tcW w:w="593" w:type="dxa"/>
            <w:gridSpan w:val="2"/>
            <w:tcMar>
              <w:top w:w="0" w:type="dxa"/>
              <w:bottom w:w="0" w:type="dxa"/>
            </w:tcMar>
            <w:vAlign w:val="center"/>
          </w:tcPr>
          <w:p w14:paraId="0AC5827A"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562B2ED4" w14:textId="77777777" w:rsidR="00A24FD9" w:rsidRDefault="00A24FD9" w:rsidP="00A24FD9">
            <w:pPr>
              <w:jc w:val="center"/>
            </w:pPr>
          </w:p>
        </w:tc>
        <w:tc>
          <w:tcPr>
            <w:tcW w:w="3091" w:type="dxa"/>
            <w:gridSpan w:val="2"/>
            <w:tcBorders>
              <w:left w:val="single" w:sz="2" w:space="0" w:color="auto"/>
            </w:tcBorders>
            <w:vAlign w:val="center"/>
          </w:tcPr>
          <w:p w14:paraId="51B050CF" w14:textId="77777777" w:rsidR="00A24FD9" w:rsidRDefault="00A24FD9" w:rsidP="00A24FD9">
            <w:pPr>
              <w:jc w:val="center"/>
            </w:pPr>
          </w:p>
        </w:tc>
      </w:tr>
      <w:tr w:rsidR="00A24FD9" w14:paraId="08A5410E" w14:textId="77777777" w:rsidTr="00A24FD9">
        <w:trPr>
          <w:trHeight w:val="20"/>
        </w:trPr>
        <w:tc>
          <w:tcPr>
            <w:tcW w:w="1422" w:type="dxa"/>
            <w:gridSpan w:val="3"/>
            <w:tcBorders>
              <w:right w:val="single" w:sz="2" w:space="0" w:color="auto"/>
            </w:tcBorders>
            <w:tcMar>
              <w:top w:w="0" w:type="dxa"/>
              <w:bottom w:w="0" w:type="dxa"/>
            </w:tcMar>
            <w:vAlign w:val="center"/>
          </w:tcPr>
          <w:p w14:paraId="7B7785B9" w14:textId="77777777" w:rsidR="00A24FD9" w:rsidRDefault="00A24FD9" w:rsidP="00A24FD9">
            <w:pPr>
              <w:jc w:val="center"/>
            </w:pPr>
          </w:p>
        </w:tc>
        <w:tc>
          <w:tcPr>
            <w:tcW w:w="1437" w:type="dxa"/>
            <w:gridSpan w:val="3"/>
            <w:tcBorders>
              <w:top w:val="single" w:sz="2" w:space="0" w:color="auto"/>
            </w:tcBorders>
            <w:vAlign w:val="center"/>
          </w:tcPr>
          <w:p w14:paraId="33521101" w14:textId="77777777" w:rsidR="00A24FD9" w:rsidRDefault="00A24FD9" w:rsidP="00A24FD9">
            <w:pPr>
              <w:jc w:val="center"/>
            </w:pPr>
          </w:p>
        </w:tc>
        <w:tc>
          <w:tcPr>
            <w:tcW w:w="228" w:type="dxa"/>
            <w:tcBorders>
              <w:top w:val="single" w:sz="2" w:space="0" w:color="auto"/>
              <w:left w:val="nil"/>
            </w:tcBorders>
            <w:tcMar>
              <w:left w:w="0" w:type="dxa"/>
              <w:right w:w="0" w:type="dxa"/>
            </w:tcMar>
            <w:vAlign w:val="center"/>
          </w:tcPr>
          <w:p w14:paraId="6E632482"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6C7C8490" w14:textId="77777777" w:rsidR="00A24FD9" w:rsidRDefault="00A24FD9" w:rsidP="00A24FD9">
            <w:pPr>
              <w:jc w:val="center"/>
            </w:pPr>
          </w:p>
        </w:tc>
        <w:tc>
          <w:tcPr>
            <w:tcW w:w="1440" w:type="dxa"/>
            <w:gridSpan w:val="3"/>
            <w:tcBorders>
              <w:top w:val="single" w:sz="2" w:space="0" w:color="auto"/>
            </w:tcBorders>
            <w:vAlign w:val="center"/>
          </w:tcPr>
          <w:p w14:paraId="7FF67388" w14:textId="77777777" w:rsidR="00A24FD9" w:rsidRDefault="00A24FD9" w:rsidP="00A24FD9">
            <w:pPr>
              <w:jc w:val="center"/>
            </w:pPr>
          </w:p>
        </w:tc>
        <w:tc>
          <w:tcPr>
            <w:tcW w:w="1434" w:type="dxa"/>
            <w:gridSpan w:val="3"/>
            <w:tcBorders>
              <w:left w:val="single" w:sz="2" w:space="0" w:color="auto"/>
            </w:tcBorders>
            <w:vAlign w:val="center"/>
          </w:tcPr>
          <w:p w14:paraId="2CBB25EA" w14:textId="77777777" w:rsidR="00A24FD9" w:rsidRDefault="00A24FD9" w:rsidP="00A24FD9">
            <w:pPr>
              <w:jc w:val="center"/>
            </w:pPr>
          </w:p>
        </w:tc>
        <w:tc>
          <w:tcPr>
            <w:tcW w:w="593" w:type="dxa"/>
            <w:gridSpan w:val="2"/>
            <w:tcMar>
              <w:top w:w="0" w:type="dxa"/>
              <w:bottom w:w="0" w:type="dxa"/>
            </w:tcMar>
            <w:vAlign w:val="center"/>
          </w:tcPr>
          <w:p w14:paraId="22AA3F14"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78429729" w14:textId="77777777" w:rsidR="00A24FD9" w:rsidRDefault="00A24FD9" w:rsidP="00A24FD9">
            <w:pPr>
              <w:jc w:val="center"/>
            </w:pPr>
          </w:p>
        </w:tc>
        <w:tc>
          <w:tcPr>
            <w:tcW w:w="3091" w:type="dxa"/>
            <w:gridSpan w:val="2"/>
            <w:tcBorders>
              <w:left w:val="single" w:sz="2" w:space="0" w:color="auto"/>
            </w:tcBorders>
            <w:vAlign w:val="center"/>
          </w:tcPr>
          <w:p w14:paraId="2DAE093D" w14:textId="77777777" w:rsidR="00A24FD9" w:rsidRDefault="00A24FD9" w:rsidP="00A24FD9">
            <w:pPr>
              <w:jc w:val="center"/>
            </w:pPr>
          </w:p>
        </w:tc>
      </w:tr>
      <w:tr w:rsidR="00A24FD9" w14:paraId="30B77F77" w14:textId="77777777" w:rsidTr="00A24FD9">
        <w:trPr>
          <w:trHeight w:val="432"/>
        </w:trPr>
        <w:tc>
          <w:tcPr>
            <w:tcW w:w="395" w:type="dxa"/>
            <w:tcBorders>
              <w:right w:val="single" w:sz="2" w:space="0" w:color="auto"/>
            </w:tcBorders>
            <w:shd w:val="clear" w:color="auto" w:fill="auto"/>
            <w:tcMar>
              <w:top w:w="0" w:type="dxa"/>
              <w:left w:w="0" w:type="dxa"/>
              <w:bottom w:w="0" w:type="dxa"/>
              <w:right w:w="0" w:type="dxa"/>
            </w:tcMar>
            <w:vAlign w:val="center"/>
          </w:tcPr>
          <w:p w14:paraId="46BD6C09"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BE666B7" w14:textId="77777777" w:rsidR="00A24FD9" w:rsidRDefault="00A24FD9" w:rsidP="00A24FD9">
            <w:pPr>
              <w:jc w:val="center"/>
            </w:pPr>
            <w:r>
              <w:t>Yes</w:t>
            </w:r>
          </w:p>
        </w:tc>
        <w:tc>
          <w:tcPr>
            <w:tcW w:w="411" w:type="dxa"/>
            <w:tcBorders>
              <w:left w:val="single" w:sz="2" w:space="0" w:color="auto"/>
            </w:tcBorders>
            <w:shd w:val="clear" w:color="auto" w:fill="auto"/>
            <w:vAlign w:val="center"/>
          </w:tcPr>
          <w:p w14:paraId="00FF6555" w14:textId="77777777" w:rsidR="00A24FD9" w:rsidRDefault="00A24FD9" w:rsidP="00A24FD9">
            <w:pPr>
              <w:jc w:val="center"/>
            </w:pPr>
          </w:p>
        </w:tc>
        <w:tc>
          <w:tcPr>
            <w:tcW w:w="463" w:type="dxa"/>
            <w:gridSpan w:val="2"/>
            <w:tcBorders>
              <w:left w:val="nil"/>
            </w:tcBorders>
            <w:shd w:val="clear" w:color="auto" w:fill="auto"/>
            <w:vAlign w:val="center"/>
          </w:tcPr>
          <w:p w14:paraId="60DF2241"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6B31F02D" w14:textId="77777777" w:rsidR="00A24FD9" w:rsidRDefault="00A24FD9" w:rsidP="00A24FD9">
            <w:pPr>
              <w:jc w:val="center"/>
            </w:pPr>
          </w:p>
        </w:tc>
        <w:tc>
          <w:tcPr>
            <w:tcW w:w="2056"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75D7EE79" w14:textId="77777777" w:rsidR="00A24FD9" w:rsidRDefault="00A24FD9" w:rsidP="00A24FD9">
            <w:pPr>
              <w:jc w:val="center"/>
            </w:pPr>
            <w:r>
              <w:t>No</w:t>
            </w:r>
          </w:p>
        </w:tc>
        <w:tc>
          <w:tcPr>
            <w:tcW w:w="424" w:type="dxa"/>
            <w:tcBorders>
              <w:left w:val="single" w:sz="2" w:space="0" w:color="auto"/>
            </w:tcBorders>
            <w:shd w:val="clear" w:color="auto" w:fill="auto"/>
            <w:vAlign w:val="center"/>
          </w:tcPr>
          <w:p w14:paraId="77E4892C" w14:textId="77777777" w:rsidR="00A24FD9" w:rsidRDefault="00A24FD9" w:rsidP="00A24FD9">
            <w:pPr>
              <w:jc w:val="center"/>
            </w:pPr>
          </w:p>
        </w:tc>
        <w:tc>
          <w:tcPr>
            <w:tcW w:w="593" w:type="dxa"/>
            <w:gridSpan w:val="2"/>
            <w:tcBorders>
              <w:left w:val="nil"/>
            </w:tcBorders>
            <w:tcMar>
              <w:top w:w="0" w:type="dxa"/>
              <w:bottom w:w="0" w:type="dxa"/>
            </w:tcMar>
            <w:vAlign w:val="center"/>
          </w:tcPr>
          <w:p w14:paraId="156F4882"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693D6FE0" w14:textId="77777777" w:rsidR="00A24FD9" w:rsidRDefault="00A24FD9" w:rsidP="00A24FD9">
            <w:pPr>
              <w:jc w:val="center"/>
            </w:pPr>
          </w:p>
        </w:tc>
        <w:tc>
          <w:tcPr>
            <w:tcW w:w="3091" w:type="dxa"/>
            <w:gridSpan w:val="2"/>
            <w:tcBorders>
              <w:left w:val="single" w:sz="2" w:space="0" w:color="auto"/>
            </w:tcBorders>
            <w:vAlign w:val="center"/>
          </w:tcPr>
          <w:p w14:paraId="74F9DD9B" w14:textId="77777777" w:rsidR="00A24FD9" w:rsidRDefault="00A24FD9" w:rsidP="00A24FD9">
            <w:pPr>
              <w:jc w:val="center"/>
            </w:pPr>
          </w:p>
        </w:tc>
      </w:tr>
      <w:tr w:rsidR="00A24FD9" w14:paraId="554E07A9" w14:textId="77777777" w:rsidTr="00A24FD9">
        <w:trPr>
          <w:trHeight w:val="20"/>
        </w:trPr>
        <w:tc>
          <w:tcPr>
            <w:tcW w:w="1422" w:type="dxa"/>
            <w:gridSpan w:val="3"/>
            <w:tcBorders>
              <w:right w:val="single" w:sz="2" w:space="0" w:color="auto"/>
            </w:tcBorders>
            <w:tcMar>
              <w:top w:w="0" w:type="dxa"/>
              <w:bottom w:w="0" w:type="dxa"/>
            </w:tcMar>
            <w:vAlign w:val="center"/>
          </w:tcPr>
          <w:p w14:paraId="0AA1D153" w14:textId="77777777" w:rsidR="00A24FD9" w:rsidRDefault="00A24FD9" w:rsidP="00A24FD9">
            <w:pPr>
              <w:jc w:val="center"/>
            </w:pPr>
          </w:p>
        </w:tc>
        <w:tc>
          <w:tcPr>
            <w:tcW w:w="1437" w:type="dxa"/>
            <w:gridSpan w:val="3"/>
            <w:vAlign w:val="center"/>
          </w:tcPr>
          <w:p w14:paraId="7CE80F80" w14:textId="77777777" w:rsidR="00A24FD9" w:rsidRDefault="00A24FD9" w:rsidP="00A24FD9">
            <w:pPr>
              <w:jc w:val="center"/>
            </w:pPr>
          </w:p>
        </w:tc>
        <w:tc>
          <w:tcPr>
            <w:tcW w:w="228" w:type="dxa"/>
            <w:tcBorders>
              <w:left w:val="nil"/>
            </w:tcBorders>
            <w:tcMar>
              <w:left w:w="0" w:type="dxa"/>
              <w:right w:w="0" w:type="dxa"/>
            </w:tcMar>
            <w:vAlign w:val="center"/>
          </w:tcPr>
          <w:p w14:paraId="6DA7A419" w14:textId="77777777" w:rsidR="00A24FD9" w:rsidRDefault="00A24FD9" w:rsidP="00A24FD9">
            <w:pPr>
              <w:jc w:val="center"/>
            </w:pPr>
          </w:p>
        </w:tc>
        <w:tc>
          <w:tcPr>
            <w:tcW w:w="235" w:type="dxa"/>
            <w:tcMar>
              <w:left w:w="0" w:type="dxa"/>
              <w:right w:w="0" w:type="dxa"/>
            </w:tcMar>
            <w:vAlign w:val="center"/>
          </w:tcPr>
          <w:p w14:paraId="534F4400" w14:textId="77777777" w:rsidR="00A24FD9" w:rsidRDefault="00A24FD9" w:rsidP="00A24FD9">
            <w:pPr>
              <w:jc w:val="center"/>
            </w:pPr>
          </w:p>
        </w:tc>
        <w:tc>
          <w:tcPr>
            <w:tcW w:w="1440" w:type="dxa"/>
            <w:gridSpan w:val="3"/>
            <w:vAlign w:val="center"/>
          </w:tcPr>
          <w:p w14:paraId="22F083A7" w14:textId="77777777" w:rsidR="00A24FD9" w:rsidRDefault="00A24FD9" w:rsidP="00A24FD9">
            <w:pPr>
              <w:jc w:val="center"/>
            </w:pPr>
          </w:p>
        </w:tc>
        <w:tc>
          <w:tcPr>
            <w:tcW w:w="1434" w:type="dxa"/>
            <w:gridSpan w:val="3"/>
            <w:tcBorders>
              <w:left w:val="single" w:sz="2" w:space="0" w:color="auto"/>
            </w:tcBorders>
            <w:vAlign w:val="center"/>
          </w:tcPr>
          <w:p w14:paraId="7FF7545D" w14:textId="77777777" w:rsidR="00A24FD9" w:rsidRDefault="00A24FD9" w:rsidP="00A24FD9">
            <w:pPr>
              <w:jc w:val="center"/>
            </w:pPr>
          </w:p>
        </w:tc>
        <w:tc>
          <w:tcPr>
            <w:tcW w:w="593" w:type="dxa"/>
            <w:gridSpan w:val="2"/>
            <w:tcMar>
              <w:top w:w="0" w:type="dxa"/>
              <w:bottom w:w="0" w:type="dxa"/>
            </w:tcMar>
            <w:vAlign w:val="center"/>
          </w:tcPr>
          <w:p w14:paraId="4E6C648D"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2F5A5D4D" w14:textId="77777777" w:rsidR="00A24FD9" w:rsidRDefault="00A24FD9" w:rsidP="00A24FD9">
            <w:pPr>
              <w:jc w:val="center"/>
            </w:pPr>
          </w:p>
        </w:tc>
        <w:tc>
          <w:tcPr>
            <w:tcW w:w="3091" w:type="dxa"/>
            <w:gridSpan w:val="2"/>
            <w:tcBorders>
              <w:left w:val="single" w:sz="2" w:space="0" w:color="auto"/>
            </w:tcBorders>
            <w:vAlign w:val="center"/>
          </w:tcPr>
          <w:p w14:paraId="38BA11EA" w14:textId="77777777" w:rsidR="00A24FD9" w:rsidRDefault="00A24FD9" w:rsidP="00A24FD9">
            <w:pPr>
              <w:jc w:val="center"/>
            </w:pPr>
          </w:p>
        </w:tc>
      </w:tr>
      <w:tr w:rsidR="00A24FD9" w14:paraId="359AA098" w14:textId="77777777" w:rsidTr="00A24FD9">
        <w:trPr>
          <w:trHeight w:val="1008"/>
        </w:trPr>
        <w:tc>
          <w:tcPr>
            <w:tcW w:w="395" w:type="dxa"/>
            <w:tcBorders>
              <w:right w:val="single" w:sz="2" w:space="0" w:color="auto"/>
            </w:tcBorders>
            <w:shd w:val="clear" w:color="auto" w:fill="auto"/>
            <w:tcMar>
              <w:top w:w="0" w:type="dxa"/>
              <w:left w:w="0" w:type="dxa"/>
              <w:bottom w:w="0" w:type="dxa"/>
              <w:right w:w="0" w:type="dxa"/>
            </w:tcMar>
            <w:vAlign w:val="center"/>
          </w:tcPr>
          <w:p w14:paraId="2D88CD71"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3E22DE" w14:textId="77777777" w:rsidR="00A24FD9" w:rsidRDefault="00A24FD9" w:rsidP="00A24FD9">
            <w:pPr>
              <w:jc w:val="center"/>
            </w:pPr>
            <w:r>
              <w:t>The faculty member is professionally-qualified.</w:t>
            </w:r>
          </w:p>
        </w:tc>
        <w:tc>
          <w:tcPr>
            <w:tcW w:w="411" w:type="dxa"/>
            <w:tcBorders>
              <w:left w:val="single" w:sz="2" w:space="0" w:color="auto"/>
            </w:tcBorders>
            <w:shd w:val="clear" w:color="auto" w:fill="auto"/>
            <w:vAlign w:val="center"/>
          </w:tcPr>
          <w:p w14:paraId="0ECC8F0B" w14:textId="77777777" w:rsidR="00A24FD9" w:rsidRDefault="00A24FD9" w:rsidP="00A24FD9">
            <w:pPr>
              <w:jc w:val="center"/>
            </w:pPr>
          </w:p>
        </w:tc>
        <w:tc>
          <w:tcPr>
            <w:tcW w:w="463" w:type="dxa"/>
            <w:gridSpan w:val="2"/>
            <w:tcBorders>
              <w:left w:val="nil"/>
            </w:tcBorders>
            <w:shd w:val="clear" w:color="auto" w:fill="auto"/>
            <w:vAlign w:val="center"/>
          </w:tcPr>
          <w:p w14:paraId="58985E27" w14:textId="77777777" w:rsidR="00A24FD9" w:rsidRDefault="00A24FD9" w:rsidP="00A24FD9">
            <w:pPr>
              <w:jc w:val="center"/>
            </w:pPr>
          </w:p>
        </w:tc>
        <w:tc>
          <w:tcPr>
            <w:tcW w:w="394" w:type="dxa"/>
            <w:shd w:val="clear" w:color="auto" w:fill="auto"/>
            <w:tcMar>
              <w:left w:w="0" w:type="dxa"/>
              <w:right w:w="0" w:type="dxa"/>
            </w:tcMar>
            <w:vAlign w:val="center"/>
          </w:tcPr>
          <w:p w14:paraId="6860F11B" w14:textId="77777777" w:rsidR="00A24FD9" w:rsidRDefault="00A24FD9" w:rsidP="00A24FD9">
            <w:pPr>
              <w:jc w:val="center"/>
            </w:pPr>
          </w:p>
        </w:tc>
        <w:tc>
          <w:tcPr>
            <w:tcW w:w="1046" w:type="dxa"/>
            <w:gridSpan w:val="2"/>
            <w:tcBorders>
              <w:right w:val="single" w:sz="2" w:space="0" w:color="auto"/>
            </w:tcBorders>
            <w:shd w:val="clear" w:color="auto" w:fill="auto"/>
            <w:vAlign w:val="center"/>
          </w:tcPr>
          <w:p w14:paraId="6A0E8B12" w14:textId="77777777" w:rsidR="00A24FD9" w:rsidRDefault="00A24FD9" w:rsidP="00A24FD9">
            <w:pPr>
              <w:jc w:val="center"/>
            </w:pPr>
          </w:p>
        </w:tc>
        <w:tc>
          <w:tcPr>
            <w:tcW w:w="1010" w:type="dxa"/>
            <w:gridSpan w:val="2"/>
            <w:tcBorders>
              <w:left w:val="single" w:sz="2" w:space="0" w:color="auto"/>
            </w:tcBorders>
            <w:shd w:val="clear" w:color="auto" w:fill="auto"/>
            <w:vAlign w:val="center"/>
          </w:tcPr>
          <w:p w14:paraId="4AFA31D1" w14:textId="77777777" w:rsidR="00A24FD9" w:rsidRDefault="00A24FD9" w:rsidP="00A24FD9">
            <w:pPr>
              <w:jc w:val="center"/>
            </w:pPr>
          </w:p>
        </w:tc>
        <w:tc>
          <w:tcPr>
            <w:tcW w:w="424" w:type="dxa"/>
            <w:tcBorders>
              <w:left w:val="nil"/>
            </w:tcBorders>
            <w:shd w:val="clear" w:color="auto" w:fill="auto"/>
            <w:vAlign w:val="center"/>
          </w:tcPr>
          <w:p w14:paraId="7B55F790" w14:textId="77777777" w:rsidR="00A24FD9" w:rsidRDefault="00A24FD9" w:rsidP="00A24FD9">
            <w:pPr>
              <w:jc w:val="center"/>
            </w:pPr>
          </w:p>
        </w:tc>
        <w:tc>
          <w:tcPr>
            <w:tcW w:w="593" w:type="dxa"/>
            <w:gridSpan w:val="2"/>
            <w:tcBorders>
              <w:left w:val="nil"/>
            </w:tcBorders>
            <w:tcMar>
              <w:top w:w="0" w:type="dxa"/>
              <w:bottom w:w="0" w:type="dxa"/>
            </w:tcMar>
            <w:vAlign w:val="center"/>
          </w:tcPr>
          <w:p w14:paraId="2C074AF2"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2ED2F4AA" w14:textId="77777777" w:rsidR="00A24FD9" w:rsidRDefault="00A24FD9" w:rsidP="00A24FD9">
            <w:pPr>
              <w:jc w:val="center"/>
            </w:pPr>
          </w:p>
        </w:tc>
        <w:tc>
          <w:tcPr>
            <w:tcW w:w="3091" w:type="dxa"/>
            <w:gridSpan w:val="2"/>
            <w:tcBorders>
              <w:left w:val="single" w:sz="2" w:space="0" w:color="auto"/>
            </w:tcBorders>
            <w:vAlign w:val="center"/>
          </w:tcPr>
          <w:p w14:paraId="6E00F3EC" w14:textId="77777777" w:rsidR="00A24FD9" w:rsidRDefault="00A24FD9" w:rsidP="00A24FD9">
            <w:pPr>
              <w:jc w:val="center"/>
            </w:pPr>
          </w:p>
        </w:tc>
      </w:tr>
      <w:tr w:rsidR="00A24FD9" w14:paraId="6452DDA1" w14:textId="77777777" w:rsidTr="00A24FD9">
        <w:trPr>
          <w:trHeight w:val="20"/>
        </w:trPr>
        <w:tc>
          <w:tcPr>
            <w:tcW w:w="4762" w:type="dxa"/>
            <w:gridSpan w:val="11"/>
            <w:tcBorders>
              <w:right w:val="single" w:sz="2" w:space="0" w:color="auto"/>
            </w:tcBorders>
            <w:tcMar>
              <w:top w:w="0" w:type="dxa"/>
              <w:bottom w:w="0" w:type="dxa"/>
            </w:tcMar>
            <w:vAlign w:val="center"/>
          </w:tcPr>
          <w:p w14:paraId="080FA470" w14:textId="77777777" w:rsidR="00A24FD9" w:rsidRDefault="00A24FD9" w:rsidP="00A24FD9">
            <w:pPr>
              <w:jc w:val="center"/>
            </w:pPr>
          </w:p>
        </w:tc>
        <w:tc>
          <w:tcPr>
            <w:tcW w:w="1434" w:type="dxa"/>
            <w:gridSpan w:val="3"/>
            <w:tcBorders>
              <w:left w:val="single" w:sz="2" w:space="0" w:color="auto"/>
            </w:tcBorders>
            <w:vAlign w:val="center"/>
          </w:tcPr>
          <w:p w14:paraId="5B241F86" w14:textId="77777777" w:rsidR="00A24FD9" w:rsidRDefault="00A24FD9" w:rsidP="00A24FD9">
            <w:pPr>
              <w:jc w:val="center"/>
            </w:pPr>
          </w:p>
        </w:tc>
        <w:tc>
          <w:tcPr>
            <w:tcW w:w="593" w:type="dxa"/>
            <w:gridSpan w:val="2"/>
            <w:tcMar>
              <w:top w:w="0" w:type="dxa"/>
              <w:bottom w:w="0" w:type="dxa"/>
            </w:tcMar>
            <w:vAlign w:val="center"/>
          </w:tcPr>
          <w:p w14:paraId="13DA326C"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34CD0B70" w14:textId="77777777" w:rsidR="00A24FD9" w:rsidRDefault="00A24FD9" w:rsidP="00A24FD9">
            <w:pPr>
              <w:jc w:val="center"/>
            </w:pPr>
          </w:p>
        </w:tc>
        <w:tc>
          <w:tcPr>
            <w:tcW w:w="3091" w:type="dxa"/>
            <w:gridSpan w:val="2"/>
            <w:tcBorders>
              <w:left w:val="single" w:sz="2" w:space="0" w:color="auto"/>
            </w:tcBorders>
            <w:vAlign w:val="center"/>
          </w:tcPr>
          <w:p w14:paraId="393C95FD" w14:textId="77777777" w:rsidR="00A24FD9" w:rsidRDefault="00A24FD9" w:rsidP="00A24FD9">
            <w:pPr>
              <w:jc w:val="center"/>
            </w:pPr>
          </w:p>
        </w:tc>
      </w:tr>
      <w:tr w:rsidR="00A24FD9" w14:paraId="337B1A33" w14:textId="77777777" w:rsidTr="00A24FD9">
        <w:trPr>
          <w:trHeight w:val="720"/>
        </w:trPr>
        <w:tc>
          <w:tcPr>
            <w:tcW w:w="395" w:type="dxa"/>
            <w:shd w:val="clear" w:color="auto" w:fill="auto"/>
            <w:tcMar>
              <w:top w:w="0" w:type="dxa"/>
              <w:left w:w="0" w:type="dxa"/>
              <w:bottom w:w="0" w:type="dxa"/>
              <w:right w:w="0" w:type="dxa"/>
            </w:tcMar>
            <w:vAlign w:val="center"/>
          </w:tcPr>
          <w:p w14:paraId="5A0D57B5" w14:textId="77777777" w:rsidR="00A24FD9" w:rsidRDefault="00A24FD9" w:rsidP="00A24FD9">
            <w:pPr>
              <w:jc w:val="center"/>
            </w:pPr>
          </w:p>
        </w:tc>
        <w:tc>
          <w:tcPr>
            <w:tcW w:w="5365" w:type="dxa"/>
            <w:gridSpan w:val="11"/>
            <w:shd w:val="clear" w:color="auto" w:fill="002060"/>
            <w:vAlign w:val="center"/>
          </w:tcPr>
          <w:p w14:paraId="4CEA9C03" w14:textId="77777777" w:rsidR="00A24FD9" w:rsidRDefault="00A24FD9" w:rsidP="00A24FD9">
            <w:pPr>
              <w:jc w:val="center"/>
            </w:pPr>
            <w:r>
              <w:t xml:space="preserve">The faculty member </w:t>
            </w:r>
            <w:r w:rsidRPr="0011099E">
              <w:t>has a sufficient</w:t>
            </w:r>
          </w:p>
          <w:p w14:paraId="5F6FF016" w14:textId="77777777" w:rsidR="00A24FD9" w:rsidRDefault="00A24FD9" w:rsidP="00A24FD9">
            <w:pPr>
              <w:jc w:val="center"/>
            </w:pPr>
            <w:r w:rsidRPr="0011099E">
              <w:t>Alternative Qualifications Portfolio</w:t>
            </w:r>
            <w:r>
              <w:t>.</w:t>
            </w:r>
          </w:p>
        </w:tc>
        <w:tc>
          <w:tcPr>
            <w:tcW w:w="436" w:type="dxa"/>
            <w:gridSpan w:val="2"/>
            <w:shd w:val="clear" w:color="auto" w:fill="auto"/>
            <w:vAlign w:val="center"/>
          </w:tcPr>
          <w:p w14:paraId="645A6364" w14:textId="77777777" w:rsidR="00A24FD9" w:rsidRDefault="00A24FD9" w:rsidP="00A24FD9">
            <w:pPr>
              <w:jc w:val="center"/>
            </w:pPr>
          </w:p>
        </w:tc>
        <w:tc>
          <w:tcPr>
            <w:tcW w:w="593" w:type="dxa"/>
            <w:gridSpan w:val="2"/>
            <w:tcMar>
              <w:top w:w="0" w:type="dxa"/>
              <w:bottom w:w="0" w:type="dxa"/>
            </w:tcMar>
            <w:vAlign w:val="center"/>
          </w:tcPr>
          <w:p w14:paraId="7AA3E6A4" w14:textId="77777777" w:rsidR="00A24FD9" w:rsidRDefault="00A24FD9" w:rsidP="00A24FD9">
            <w:pPr>
              <w:jc w:val="center"/>
            </w:pPr>
          </w:p>
        </w:tc>
        <w:tc>
          <w:tcPr>
            <w:tcW w:w="3083" w:type="dxa"/>
            <w:gridSpan w:val="2"/>
            <w:tcBorders>
              <w:right w:val="single" w:sz="2" w:space="0" w:color="auto"/>
            </w:tcBorders>
            <w:shd w:val="clear" w:color="auto" w:fill="auto"/>
            <w:tcMar>
              <w:top w:w="0" w:type="dxa"/>
              <w:bottom w:w="0" w:type="dxa"/>
            </w:tcMar>
            <w:vAlign w:val="center"/>
          </w:tcPr>
          <w:p w14:paraId="7CD41052" w14:textId="77777777" w:rsidR="00A24FD9" w:rsidRDefault="00A24FD9" w:rsidP="00A24FD9">
            <w:pPr>
              <w:jc w:val="center"/>
            </w:pPr>
          </w:p>
        </w:tc>
        <w:tc>
          <w:tcPr>
            <w:tcW w:w="3091" w:type="dxa"/>
            <w:gridSpan w:val="2"/>
            <w:tcBorders>
              <w:left w:val="single" w:sz="2" w:space="0" w:color="auto"/>
            </w:tcBorders>
            <w:shd w:val="clear" w:color="auto" w:fill="auto"/>
            <w:vAlign w:val="center"/>
          </w:tcPr>
          <w:p w14:paraId="6E83059C" w14:textId="77777777" w:rsidR="00A24FD9" w:rsidRDefault="00A24FD9" w:rsidP="00A24FD9">
            <w:pPr>
              <w:jc w:val="center"/>
            </w:pPr>
          </w:p>
        </w:tc>
      </w:tr>
      <w:tr w:rsidR="00A24FD9" w14:paraId="6FE3E6D9" w14:textId="77777777" w:rsidTr="00A24FD9">
        <w:trPr>
          <w:trHeight w:val="20"/>
        </w:trPr>
        <w:tc>
          <w:tcPr>
            <w:tcW w:w="1422" w:type="dxa"/>
            <w:gridSpan w:val="3"/>
            <w:tcMar>
              <w:top w:w="0" w:type="dxa"/>
              <w:bottom w:w="0" w:type="dxa"/>
            </w:tcMar>
            <w:vAlign w:val="center"/>
          </w:tcPr>
          <w:p w14:paraId="14A8D8FE" w14:textId="77777777" w:rsidR="00A24FD9" w:rsidRDefault="00A24FD9" w:rsidP="00A24FD9">
            <w:pPr>
              <w:jc w:val="center"/>
            </w:pPr>
          </w:p>
        </w:tc>
        <w:tc>
          <w:tcPr>
            <w:tcW w:w="1665" w:type="dxa"/>
            <w:gridSpan w:val="4"/>
            <w:tcBorders>
              <w:bottom w:val="single" w:sz="2" w:space="0" w:color="auto"/>
              <w:right w:val="single" w:sz="2" w:space="0" w:color="auto"/>
            </w:tcBorders>
            <w:vAlign w:val="center"/>
          </w:tcPr>
          <w:p w14:paraId="2C99402C" w14:textId="77777777" w:rsidR="00A24FD9" w:rsidRDefault="00A24FD9" w:rsidP="00A24FD9">
            <w:pPr>
              <w:jc w:val="center"/>
            </w:pPr>
          </w:p>
        </w:tc>
        <w:tc>
          <w:tcPr>
            <w:tcW w:w="1675" w:type="dxa"/>
            <w:gridSpan w:val="4"/>
            <w:tcBorders>
              <w:left w:val="single" w:sz="2" w:space="0" w:color="auto"/>
              <w:bottom w:val="single" w:sz="2" w:space="0" w:color="auto"/>
            </w:tcBorders>
            <w:vAlign w:val="center"/>
          </w:tcPr>
          <w:p w14:paraId="0E3F9ECC" w14:textId="77777777" w:rsidR="00A24FD9" w:rsidRDefault="00A24FD9" w:rsidP="00A24FD9">
            <w:pPr>
              <w:jc w:val="center"/>
            </w:pPr>
          </w:p>
        </w:tc>
        <w:tc>
          <w:tcPr>
            <w:tcW w:w="1434" w:type="dxa"/>
            <w:gridSpan w:val="3"/>
            <w:tcBorders>
              <w:left w:val="nil"/>
            </w:tcBorders>
            <w:vAlign w:val="center"/>
          </w:tcPr>
          <w:p w14:paraId="39BB9E2C" w14:textId="77777777" w:rsidR="00A24FD9" w:rsidRDefault="00A24FD9" w:rsidP="00A24FD9">
            <w:pPr>
              <w:jc w:val="center"/>
            </w:pPr>
          </w:p>
        </w:tc>
        <w:tc>
          <w:tcPr>
            <w:tcW w:w="593" w:type="dxa"/>
            <w:gridSpan w:val="2"/>
            <w:tcMar>
              <w:top w:w="0" w:type="dxa"/>
              <w:bottom w:w="0" w:type="dxa"/>
            </w:tcMar>
            <w:vAlign w:val="center"/>
          </w:tcPr>
          <w:p w14:paraId="6DAFE250"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0F89F939" w14:textId="77777777" w:rsidR="00A24FD9" w:rsidRDefault="00A24FD9" w:rsidP="00A24FD9">
            <w:pPr>
              <w:jc w:val="center"/>
            </w:pPr>
          </w:p>
        </w:tc>
        <w:tc>
          <w:tcPr>
            <w:tcW w:w="3091" w:type="dxa"/>
            <w:gridSpan w:val="2"/>
            <w:tcBorders>
              <w:left w:val="single" w:sz="2" w:space="0" w:color="auto"/>
            </w:tcBorders>
            <w:vAlign w:val="center"/>
          </w:tcPr>
          <w:p w14:paraId="3B2AB163" w14:textId="77777777" w:rsidR="00A24FD9" w:rsidRDefault="00A24FD9" w:rsidP="00A24FD9">
            <w:pPr>
              <w:jc w:val="center"/>
            </w:pPr>
          </w:p>
        </w:tc>
      </w:tr>
      <w:tr w:rsidR="00A24FD9" w14:paraId="41058C54" w14:textId="77777777" w:rsidTr="00A24FD9">
        <w:trPr>
          <w:trHeight w:val="20"/>
        </w:trPr>
        <w:tc>
          <w:tcPr>
            <w:tcW w:w="1422" w:type="dxa"/>
            <w:gridSpan w:val="3"/>
            <w:tcBorders>
              <w:right w:val="single" w:sz="2" w:space="0" w:color="auto"/>
            </w:tcBorders>
            <w:tcMar>
              <w:top w:w="0" w:type="dxa"/>
              <w:bottom w:w="0" w:type="dxa"/>
            </w:tcMar>
            <w:vAlign w:val="center"/>
          </w:tcPr>
          <w:p w14:paraId="151C0267" w14:textId="77777777" w:rsidR="00A24FD9" w:rsidRDefault="00A24FD9" w:rsidP="00A24FD9">
            <w:pPr>
              <w:jc w:val="center"/>
            </w:pPr>
          </w:p>
        </w:tc>
        <w:tc>
          <w:tcPr>
            <w:tcW w:w="1437" w:type="dxa"/>
            <w:gridSpan w:val="3"/>
            <w:tcBorders>
              <w:top w:val="single" w:sz="2" w:space="0" w:color="auto"/>
              <w:left w:val="single" w:sz="2" w:space="0" w:color="auto"/>
            </w:tcBorders>
            <w:vAlign w:val="center"/>
          </w:tcPr>
          <w:p w14:paraId="6E94EEB9" w14:textId="77777777" w:rsidR="00A24FD9" w:rsidRDefault="00A24FD9" w:rsidP="00A24FD9">
            <w:pPr>
              <w:jc w:val="center"/>
            </w:pPr>
          </w:p>
        </w:tc>
        <w:tc>
          <w:tcPr>
            <w:tcW w:w="228" w:type="dxa"/>
            <w:tcBorders>
              <w:top w:val="single" w:sz="2" w:space="0" w:color="auto"/>
            </w:tcBorders>
            <w:tcMar>
              <w:left w:w="0" w:type="dxa"/>
              <w:right w:w="0" w:type="dxa"/>
            </w:tcMar>
            <w:vAlign w:val="center"/>
          </w:tcPr>
          <w:p w14:paraId="62973015"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5D1C7FA7" w14:textId="77777777" w:rsidR="00A24FD9" w:rsidRDefault="00A24FD9" w:rsidP="00A24FD9">
            <w:pPr>
              <w:jc w:val="center"/>
            </w:pPr>
          </w:p>
        </w:tc>
        <w:tc>
          <w:tcPr>
            <w:tcW w:w="1440" w:type="dxa"/>
            <w:gridSpan w:val="3"/>
            <w:tcBorders>
              <w:top w:val="single" w:sz="2" w:space="0" w:color="auto"/>
              <w:right w:val="single" w:sz="2" w:space="0" w:color="auto"/>
            </w:tcBorders>
            <w:vAlign w:val="center"/>
          </w:tcPr>
          <w:p w14:paraId="295A0455" w14:textId="77777777" w:rsidR="00A24FD9" w:rsidRDefault="00A24FD9" w:rsidP="00A24FD9">
            <w:pPr>
              <w:jc w:val="center"/>
            </w:pPr>
          </w:p>
        </w:tc>
        <w:tc>
          <w:tcPr>
            <w:tcW w:w="1434" w:type="dxa"/>
            <w:gridSpan w:val="3"/>
            <w:tcBorders>
              <w:left w:val="single" w:sz="2" w:space="0" w:color="auto"/>
            </w:tcBorders>
            <w:vAlign w:val="center"/>
          </w:tcPr>
          <w:p w14:paraId="7D650279" w14:textId="77777777" w:rsidR="00A24FD9" w:rsidRDefault="00A24FD9" w:rsidP="00A24FD9">
            <w:pPr>
              <w:jc w:val="center"/>
            </w:pPr>
          </w:p>
        </w:tc>
        <w:tc>
          <w:tcPr>
            <w:tcW w:w="593" w:type="dxa"/>
            <w:gridSpan w:val="2"/>
            <w:tcMar>
              <w:top w:w="0" w:type="dxa"/>
              <w:bottom w:w="0" w:type="dxa"/>
            </w:tcMar>
            <w:vAlign w:val="center"/>
          </w:tcPr>
          <w:p w14:paraId="271CD4BE"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181A4F5F" w14:textId="77777777" w:rsidR="00A24FD9" w:rsidRDefault="00A24FD9" w:rsidP="00A24FD9">
            <w:pPr>
              <w:jc w:val="center"/>
            </w:pPr>
          </w:p>
        </w:tc>
        <w:tc>
          <w:tcPr>
            <w:tcW w:w="3091" w:type="dxa"/>
            <w:gridSpan w:val="2"/>
            <w:tcBorders>
              <w:left w:val="single" w:sz="2" w:space="0" w:color="auto"/>
            </w:tcBorders>
            <w:vAlign w:val="center"/>
          </w:tcPr>
          <w:p w14:paraId="4463BAE4" w14:textId="77777777" w:rsidR="00A24FD9" w:rsidRDefault="00A24FD9" w:rsidP="00A24FD9">
            <w:pPr>
              <w:jc w:val="center"/>
            </w:pPr>
          </w:p>
        </w:tc>
      </w:tr>
      <w:tr w:rsidR="00A24FD9" w14:paraId="5226FC85" w14:textId="77777777" w:rsidTr="00A24FD9">
        <w:trPr>
          <w:trHeight w:val="432"/>
        </w:trPr>
        <w:tc>
          <w:tcPr>
            <w:tcW w:w="395" w:type="dxa"/>
            <w:tcBorders>
              <w:right w:val="single" w:sz="2" w:space="0" w:color="auto"/>
            </w:tcBorders>
            <w:shd w:val="clear" w:color="auto" w:fill="auto"/>
            <w:tcMar>
              <w:top w:w="0" w:type="dxa"/>
              <w:left w:w="0" w:type="dxa"/>
              <w:bottom w:w="0" w:type="dxa"/>
              <w:right w:w="0" w:type="dxa"/>
            </w:tcMar>
            <w:vAlign w:val="center"/>
          </w:tcPr>
          <w:p w14:paraId="0CE541A5"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2140339" w14:textId="77777777" w:rsidR="00A24FD9" w:rsidRDefault="00A24FD9" w:rsidP="00A24FD9">
            <w:pPr>
              <w:jc w:val="center"/>
            </w:pPr>
            <w:r>
              <w:t>Yes</w:t>
            </w:r>
          </w:p>
        </w:tc>
        <w:tc>
          <w:tcPr>
            <w:tcW w:w="411" w:type="dxa"/>
            <w:tcBorders>
              <w:left w:val="single" w:sz="2" w:space="0" w:color="auto"/>
            </w:tcBorders>
            <w:shd w:val="clear" w:color="auto" w:fill="auto"/>
            <w:vAlign w:val="center"/>
          </w:tcPr>
          <w:p w14:paraId="64CC88F5" w14:textId="77777777" w:rsidR="00A24FD9" w:rsidRDefault="00A24FD9" w:rsidP="00A24FD9">
            <w:pPr>
              <w:jc w:val="center"/>
            </w:pPr>
          </w:p>
        </w:tc>
        <w:tc>
          <w:tcPr>
            <w:tcW w:w="463" w:type="dxa"/>
            <w:gridSpan w:val="2"/>
            <w:tcBorders>
              <w:left w:val="nil"/>
            </w:tcBorders>
            <w:shd w:val="clear" w:color="auto" w:fill="auto"/>
            <w:vAlign w:val="center"/>
          </w:tcPr>
          <w:p w14:paraId="15AF0463"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7647F439" w14:textId="77777777" w:rsidR="00A24FD9" w:rsidRDefault="00A24FD9" w:rsidP="00A24FD9">
            <w:pPr>
              <w:jc w:val="center"/>
            </w:pPr>
          </w:p>
        </w:tc>
        <w:tc>
          <w:tcPr>
            <w:tcW w:w="2056"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417119A1" w14:textId="77777777" w:rsidR="00A24FD9" w:rsidRDefault="00A24FD9" w:rsidP="00A24FD9">
            <w:pPr>
              <w:jc w:val="center"/>
            </w:pPr>
            <w:r>
              <w:t>No</w:t>
            </w:r>
          </w:p>
        </w:tc>
        <w:tc>
          <w:tcPr>
            <w:tcW w:w="424" w:type="dxa"/>
            <w:tcBorders>
              <w:left w:val="single" w:sz="2" w:space="0" w:color="auto"/>
            </w:tcBorders>
            <w:shd w:val="clear" w:color="auto" w:fill="auto"/>
            <w:vAlign w:val="center"/>
          </w:tcPr>
          <w:p w14:paraId="2AF1171F" w14:textId="77777777" w:rsidR="00A24FD9" w:rsidRDefault="00A24FD9" w:rsidP="00A24FD9">
            <w:pPr>
              <w:jc w:val="center"/>
            </w:pPr>
          </w:p>
        </w:tc>
        <w:tc>
          <w:tcPr>
            <w:tcW w:w="593" w:type="dxa"/>
            <w:gridSpan w:val="2"/>
            <w:tcBorders>
              <w:left w:val="nil"/>
            </w:tcBorders>
            <w:tcMar>
              <w:top w:w="0" w:type="dxa"/>
              <w:bottom w:w="0" w:type="dxa"/>
            </w:tcMar>
            <w:vAlign w:val="center"/>
          </w:tcPr>
          <w:p w14:paraId="7E10CDBC"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65B19E74" w14:textId="77777777" w:rsidR="00A24FD9" w:rsidRDefault="00A24FD9" w:rsidP="00A24FD9">
            <w:pPr>
              <w:jc w:val="center"/>
            </w:pPr>
          </w:p>
        </w:tc>
        <w:tc>
          <w:tcPr>
            <w:tcW w:w="3091" w:type="dxa"/>
            <w:gridSpan w:val="2"/>
            <w:tcBorders>
              <w:left w:val="single" w:sz="2" w:space="0" w:color="auto"/>
            </w:tcBorders>
            <w:vAlign w:val="center"/>
          </w:tcPr>
          <w:p w14:paraId="6A18BD67" w14:textId="77777777" w:rsidR="00A24FD9" w:rsidRDefault="00A24FD9" w:rsidP="00A24FD9">
            <w:pPr>
              <w:jc w:val="center"/>
            </w:pPr>
          </w:p>
        </w:tc>
      </w:tr>
      <w:tr w:rsidR="00A24FD9" w14:paraId="7AC2FDDD" w14:textId="77777777" w:rsidTr="00A24FD9">
        <w:trPr>
          <w:trHeight w:val="20"/>
        </w:trPr>
        <w:tc>
          <w:tcPr>
            <w:tcW w:w="1422" w:type="dxa"/>
            <w:gridSpan w:val="3"/>
            <w:tcBorders>
              <w:right w:val="single" w:sz="2" w:space="0" w:color="auto"/>
            </w:tcBorders>
            <w:tcMar>
              <w:top w:w="0" w:type="dxa"/>
              <w:bottom w:w="0" w:type="dxa"/>
            </w:tcMar>
            <w:vAlign w:val="center"/>
          </w:tcPr>
          <w:p w14:paraId="3CB26DEE" w14:textId="77777777" w:rsidR="00A24FD9" w:rsidRDefault="00A24FD9" w:rsidP="00A24FD9">
            <w:pPr>
              <w:jc w:val="center"/>
            </w:pPr>
          </w:p>
        </w:tc>
        <w:tc>
          <w:tcPr>
            <w:tcW w:w="1437" w:type="dxa"/>
            <w:gridSpan w:val="3"/>
            <w:vAlign w:val="center"/>
          </w:tcPr>
          <w:p w14:paraId="243027B8" w14:textId="77777777" w:rsidR="00A24FD9" w:rsidRDefault="00A24FD9" w:rsidP="00A24FD9">
            <w:pPr>
              <w:jc w:val="center"/>
            </w:pPr>
          </w:p>
        </w:tc>
        <w:tc>
          <w:tcPr>
            <w:tcW w:w="228" w:type="dxa"/>
            <w:tcBorders>
              <w:left w:val="nil"/>
            </w:tcBorders>
            <w:tcMar>
              <w:left w:w="0" w:type="dxa"/>
              <w:right w:w="0" w:type="dxa"/>
            </w:tcMar>
            <w:vAlign w:val="center"/>
          </w:tcPr>
          <w:p w14:paraId="667072AB" w14:textId="77777777" w:rsidR="00A24FD9" w:rsidRDefault="00A24FD9" w:rsidP="00A24FD9">
            <w:pPr>
              <w:jc w:val="center"/>
            </w:pPr>
          </w:p>
        </w:tc>
        <w:tc>
          <w:tcPr>
            <w:tcW w:w="235" w:type="dxa"/>
            <w:tcMar>
              <w:left w:w="0" w:type="dxa"/>
              <w:right w:w="0" w:type="dxa"/>
            </w:tcMar>
            <w:vAlign w:val="center"/>
          </w:tcPr>
          <w:p w14:paraId="02EBE623" w14:textId="77777777" w:rsidR="00A24FD9" w:rsidRDefault="00A24FD9" w:rsidP="00A24FD9">
            <w:pPr>
              <w:jc w:val="center"/>
            </w:pPr>
          </w:p>
        </w:tc>
        <w:tc>
          <w:tcPr>
            <w:tcW w:w="1440" w:type="dxa"/>
            <w:gridSpan w:val="3"/>
            <w:vAlign w:val="center"/>
          </w:tcPr>
          <w:p w14:paraId="2EE8824A" w14:textId="77777777" w:rsidR="00A24FD9" w:rsidRDefault="00A24FD9" w:rsidP="00A24FD9">
            <w:pPr>
              <w:jc w:val="center"/>
            </w:pPr>
          </w:p>
        </w:tc>
        <w:tc>
          <w:tcPr>
            <w:tcW w:w="1434" w:type="dxa"/>
            <w:gridSpan w:val="3"/>
            <w:tcBorders>
              <w:left w:val="single" w:sz="2" w:space="0" w:color="auto"/>
            </w:tcBorders>
            <w:vAlign w:val="center"/>
          </w:tcPr>
          <w:p w14:paraId="28DB25DB" w14:textId="77777777" w:rsidR="00A24FD9" w:rsidRDefault="00A24FD9" w:rsidP="00A24FD9">
            <w:pPr>
              <w:jc w:val="center"/>
            </w:pPr>
          </w:p>
        </w:tc>
        <w:tc>
          <w:tcPr>
            <w:tcW w:w="593" w:type="dxa"/>
            <w:gridSpan w:val="2"/>
            <w:tcMar>
              <w:top w:w="0" w:type="dxa"/>
              <w:bottom w:w="0" w:type="dxa"/>
            </w:tcMar>
            <w:vAlign w:val="center"/>
          </w:tcPr>
          <w:p w14:paraId="7A480C49"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390C4288" w14:textId="77777777" w:rsidR="00A24FD9" w:rsidRDefault="00A24FD9" w:rsidP="00A24FD9">
            <w:pPr>
              <w:jc w:val="center"/>
            </w:pPr>
          </w:p>
        </w:tc>
        <w:tc>
          <w:tcPr>
            <w:tcW w:w="3091" w:type="dxa"/>
            <w:gridSpan w:val="2"/>
            <w:tcBorders>
              <w:left w:val="single" w:sz="2" w:space="0" w:color="auto"/>
            </w:tcBorders>
            <w:vAlign w:val="center"/>
          </w:tcPr>
          <w:p w14:paraId="2661388B" w14:textId="77777777" w:rsidR="00A24FD9" w:rsidRDefault="00A24FD9" w:rsidP="00A24FD9">
            <w:pPr>
              <w:jc w:val="center"/>
            </w:pPr>
          </w:p>
        </w:tc>
      </w:tr>
      <w:tr w:rsidR="00A24FD9" w14:paraId="322FCB96" w14:textId="77777777" w:rsidTr="00A24FD9">
        <w:trPr>
          <w:trHeight w:val="1296"/>
        </w:trPr>
        <w:tc>
          <w:tcPr>
            <w:tcW w:w="395" w:type="dxa"/>
            <w:tcBorders>
              <w:right w:val="single" w:sz="2" w:space="0" w:color="auto"/>
            </w:tcBorders>
            <w:shd w:val="clear" w:color="auto" w:fill="auto"/>
            <w:tcMar>
              <w:top w:w="0" w:type="dxa"/>
              <w:left w:w="0" w:type="dxa"/>
              <w:bottom w:w="0" w:type="dxa"/>
              <w:right w:w="0" w:type="dxa"/>
            </w:tcMar>
            <w:vAlign w:val="center"/>
          </w:tcPr>
          <w:p w14:paraId="25921188"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B746D3" w14:textId="77777777" w:rsidR="00A24FD9" w:rsidRDefault="00A24FD9" w:rsidP="00A24FD9">
            <w:pPr>
              <w:jc w:val="center"/>
            </w:pPr>
            <w:r>
              <w:t>The faculty member is professionally-qualified.</w:t>
            </w:r>
          </w:p>
        </w:tc>
        <w:tc>
          <w:tcPr>
            <w:tcW w:w="411" w:type="dxa"/>
            <w:tcBorders>
              <w:left w:val="single" w:sz="2" w:space="0" w:color="auto"/>
            </w:tcBorders>
            <w:shd w:val="clear" w:color="auto" w:fill="auto"/>
            <w:vAlign w:val="center"/>
          </w:tcPr>
          <w:p w14:paraId="6525043C" w14:textId="77777777" w:rsidR="00A24FD9" w:rsidRDefault="00A24FD9" w:rsidP="00A24FD9">
            <w:pPr>
              <w:jc w:val="center"/>
            </w:pPr>
          </w:p>
        </w:tc>
        <w:tc>
          <w:tcPr>
            <w:tcW w:w="463" w:type="dxa"/>
            <w:gridSpan w:val="2"/>
            <w:tcBorders>
              <w:left w:val="nil"/>
            </w:tcBorders>
            <w:shd w:val="clear" w:color="auto" w:fill="auto"/>
            <w:vAlign w:val="center"/>
          </w:tcPr>
          <w:p w14:paraId="58206E1A" w14:textId="77777777" w:rsidR="00A24FD9" w:rsidRDefault="00A24FD9" w:rsidP="00A24FD9">
            <w:pPr>
              <w:jc w:val="center"/>
            </w:pPr>
          </w:p>
        </w:tc>
        <w:tc>
          <w:tcPr>
            <w:tcW w:w="394" w:type="dxa"/>
            <w:tcBorders>
              <w:right w:val="single" w:sz="2" w:space="0" w:color="auto"/>
            </w:tcBorders>
            <w:shd w:val="clear" w:color="auto" w:fill="auto"/>
            <w:tcMar>
              <w:left w:w="0" w:type="dxa"/>
              <w:right w:w="0" w:type="dxa"/>
            </w:tcMar>
            <w:vAlign w:val="center"/>
          </w:tcPr>
          <w:p w14:paraId="6F2CC265" w14:textId="77777777" w:rsidR="00A24FD9" w:rsidRDefault="00A24FD9" w:rsidP="00A24FD9">
            <w:pPr>
              <w:jc w:val="center"/>
            </w:pPr>
          </w:p>
        </w:tc>
        <w:tc>
          <w:tcPr>
            <w:tcW w:w="2056"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A8C90" w14:textId="77777777" w:rsidR="00A24FD9" w:rsidRDefault="00A24FD9" w:rsidP="00A24FD9">
            <w:pPr>
              <w:jc w:val="center"/>
            </w:pPr>
            <w:r w:rsidRPr="002F1AAB">
              <w:t>The faculty member’s qualification level</w:t>
            </w:r>
          </w:p>
          <w:p w14:paraId="325F2B22" w14:textId="77777777" w:rsidR="00A24FD9" w:rsidRDefault="00A24FD9" w:rsidP="00A24FD9">
            <w:pPr>
              <w:jc w:val="center"/>
            </w:pPr>
            <w:r w:rsidRPr="002F1AAB">
              <w:t>is ‘Other.’</w:t>
            </w:r>
          </w:p>
        </w:tc>
        <w:tc>
          <w:tcPr>
            <w:tcW w:w="424" w:type="dxa"/>
            <w:tcBorders>
              <w:left w:val="single" w:sz="2" w:space="0" w:color="auto"/>
            </w:tcBorders>
            <w:shd w:val="clear" w:color="auto" w:fill="auto"/>
            <w:vAlign w:val="center"/>
          </w:tcPr>
          <w:p w14:paraId="08068162" w14:textId="77777777" w:rsidR="00A24FD9" w:rsidRDefault="00A24FD9" w:rsidP="00A24FD9">
            <w:pPr>
              <w:jc w:val="center"/>
            </w:pPr>
          </w:p>
        </w:tc>
        <w:tc>
          <w:tcPr>
            <w:tcW w:w="593" w:type="dxa"/>
            <w:gridSpan w:val="2"/>
            <w:tcBorders>
              <w:left w:val="nil"/>
            </w:tcBorders>
            <w:tcMar>
              <w:top w:w="0" w:type="dxa"/>
              <w:bottom w:w="0" w:type="dxa"/>
            </w:tcMar>
            <w:vAlign w:val="center"/>
          </w:tcPr>
          <w:p w14:paraId="7C9E51C2"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60B3726A" w14:textId="77777777" w:rsidR="00A24FD9" w:rsidRDefault="00A24FD9" w:rsidP="00A24FD9">
            <w:pPr>
              <w:jc w:val="center"/>
            </w:pPr>
          </w:p>
        </w:tc>
        <w:tc>
          <w:tcPr>
            <w:tcW w:w="3091" w:type="dxa"/>
            <w:gridSpan w:val="2"/>
            <w:tcBorders>
              <w:left w:val="single" w:sz="2" w:space="0" w:color="auto"/>
            </w:tcBorders>
            <w:vAlign w:val="center"/>
          </w:tcPr>
          <w:p w14:paraId="5F393EEC" w14:textId="77777777" w:rsidR="00A24FD9" w:rsidRDefault="00A24FD9" w:rsidP="00A24FD9">
            <w:pPr>
              <w:jc w:val="center"/>
            </w:pPr>
          </w:p>
        </w:tc>
      </w:tr>
      <w:tr w:rsidR="00A24FD9" w14:paraId="72634999" w14:textId="77777777" w:rsidTr="00A24FD9">
        <w:trPr>
          <w:trHeight w:val="20"/>
        </w:trPr>
        <w:tc>
          <w:tcPr>
            <w:tcW w:w="6196" w:type="dxa"/>
            <w:gridSpan w:val="14"/>
            <w:tcMar>
              <w:top w:w="0" w:type="dxa"/>
              <w:bottom w:w="0" w:type="dxa"/>
            </w:tcMar>
            <w:vAlign w:val="center"/>
          </w:tcPr>
          <w:p w14:paraId="6EA209E3" w14:textId="77777777" w:rsidR="00A24FD9" w:rsidRDefault="00A24FD9" w:rsidP="00A24FD9">
            <w:pPr>
              <w:jc w:val="center"/>
            </w:pPr>
          </w:p>
        </w:tc>
        <w:tc>
          <w:tcPr>
            <w:tcW w:w="593" w:type="dxa"/>
            <w:gridSpan w:val="2"/>
            <w:tcMar>
              <w:top w:w="0" w:type="dxa"/>
              <w:bottom w:w="0" w:type="dxa"/>
            </w:tcMar>
            <w:vAlign w:val="center"/>
          </w:tcPr>
          <w:p w14:paraId="596245D8"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2A1E5D64" w14:textId="77777777" w:rsidR="00A24FD9" w:rsidRDefault="00A24FD9" w:rsidP="00A24FD9">
            <w:pPr>
              <w:jc w:val="center"/>
            </w:pPr>
          </w:p>
        </w:tc>
        <w:tc>
          <w:tcPr>
            <w:tcW w:w="3091" w:type="dxa"/>
            <w:gridSpan w:val="2"/>
            <w:tcBorders>
              <w:left w:val="single" w:sz="2" w:space="0" w:color="auto"/>
            </w:tcBorders>
            <w:vAlign w:val="center"/>
          </w:tcPr>
          <w:p w14:paraId="69F18AB6" w14:textId="77777777" w:rsidR="00A24FD9" w:rsidRDefault="00A24FD9" w:rsidP="00A24FD9">
            <w:pPr>
              <w:jc w:val="center"/>
            </w:pPr>
          </w:p>
        </w:tc>
      </w:tr>
      <w:tr w:rsidR="00A24FD9" w14:paraId="46FBE211" w14:textId="77777777" w:rsidTr="00A24FD9">
        <w:trPr>
          <w:trHeight w:val="432"/>
        </w:trPr>
        <w:tc>
          <w:tcPr>
            <w:tcW w:w="567" w:type="dxa"/>
            <w:gridSpan w:val="2"/>
            <w:tcBorders>
              <w:left w:val="single" w:sz="2" w:space="0" w:color="auto"/>
              <w:right w:val="single" w:sz="12" w:space="0" w:color="FFFFFF" w:themeColor="background1"/>
            </w:tcBorders>
            <w:shd w:val="clear" w:color="auto" w:fill="002060"/>
            <w:tcMar>
              <w:top w:w="0" w:type="dxa"/>
              <w:bottom w:w="0" w:type="dxa"/>
            </w:tcMar>
            <w:vAlign w:val="center"/>
          </w:tcPr>
          <w:p w14:paraId="660B587C" w14:textId="77777777" w:rsidR="00A24FD9" w:rsidRDefault="00A24FD9" w:rsidP="00A24FD9">
            <w:pPr>
              <w:jc w:val="center"/>
            </w:pPr>
            <w:r>
              <w:t>6.</w:t>
            </w:r>
          </w:p>
        </w:tc>
        <w:tc>
          <w:tcPr>
            <w:tcW w:w="12396" w:type="dxa"/>
            <w:gridSpan w:val="18"/>
            <w:tcBorders>
              <w:left w:val="single" w:sz="12" w:space="0" w:color="FFFFFF" w:themeColor="background1"/>
            </w:tcBorders>
            <w:shd w:val="clear" w:color="auto" w:fill="002060"/>
            <w:vAlign w:val="center"/>
          </w:tcPr>
          <w:p w14:paraId="5C4E6815" w14:textId="77777777" w:rsidR="00A24FD9" w:rsidRDefault="00A24FD9" w:rsidP="00A24FD9">
            <w:pPr>
              <w:jc w:val="center"/>
            </w:pPr>
            <w:r w:rsidRPr="002F1AAB">
              <w:t>The faculty member holds a</w:t>
            </w:r>
            <w:r>
              <w:t>n earned</w:t>
            </w:r>
            <w:r w:rsidRPr="002F1AAB">
              <w:t xml:space="preserve"> master’s degree (or equivalent post-graduate degree) in a field</w:t>
            </w:r>
            <w:r>
              <w:t xml:space="preserve"> of business.</w:t>
            </w:r>
          </w:p>
        </w:tc>
      </w:tr>
      <w:tr w:rsidR="00A24FD9" w:rsidRPr="00714FD5" w14:paraId="69E53DE5" w14:textId="77777777" w:rsidTr="00A24FD9">
        <w:trPr>
          <w:trHeight w:val="20"/>
        </w:trPr>
        <w:tc>
          <w:tcPr>
            <w:tcW w:w="3087" w:type="dxa"/>
            <w:gridSpan w:val="7"/>
            <w:tcMar>
              <w:top w:w="0" w:type="dxa"/>
              <w:bottom w:w="0" w:type="dxa"/>
            </w:tcMar>
            <w:vAlign w:val="center"/>
          </w:tcPr>
          <w:p w14:paraId="481C8A5B" w14:textId="77777777" w:rsidR="00A24FD9" w:rsidRPr="00714FD5" w:rsidRDefault="00A24FD9" w:rsidP="00A24FD9">
            <w:pPr>
              <w:jc w:val="center"/>
            </w:pPr>
          </w:p>
        </w:tc>
        <w:tc>
          <w:tcPr>
            <w:tcW w:w="3109" w:type="dxa"/>
            <w:gridSpan w:val="7"/>
            <w:tcBorders>
              <w:bottom w:val="single" w:sz="2" w:space="0" w:color="auto"/>
            </w:tcBorders>
            <w:vAlign w:val="center"/>
          </w:tcPr>
          <w:p w14:paraId="09F49948" w14:textId="77777777" w:rsidR="00A24FD9" w:rsidRPr="00714FD5" w:rsidRDefault="00A24FD9" w:rsidP="00A24FD9">
            <w:pPr>
              <w:jc w:val="center"/>
            </w:pPr>
          </w:p>
        </w:tc>
        <w:tc>
          <w:tcPr>
            <w:tcW w:w="293" w:type="dxa"/>
            <w:tcBorders>
              <w:bottom w:val="single" w:sz="2" w:space="0" w:color="auto"/>
              <w:right w:val="single" w:sz="2" w:space="0" w:color="auto"/>
            </w:tcBorders>
            <w:vAlign w:val="center"/>
          </w:tcPr>
          <w:p w14:paraId="07A918EE" w14:textId="77777777" w:rsidR="00A24FD9" w:rsidRPr="00714FD5" w:rsidRDefault="00A24FD9" w:rsidP="00A24FD9">
            <w:pPr>
              <w:jc w:val="center"/>
            </w:pPr>
          </w:p>
        </w:tc>
        <w:tc>
          <w:tcPr>
            <w:tcW w:w="300" w:type="dxa"/>
            <w:tcBorders>
              <w:left w:val="single" w:sz="2" w:space="0" w:color="auto"/>
              <w:bottom w:val="single" w:sz="2" w:space="0" w:color="auto"/>
            </w:tcBorders>
            <w:tcMar>
              <w:top w:w="0" w:type="dxa"/>
              <w:bottom w:w="0" w:type="dxa"/>
            </w:tcMar>
            <w:vAlign w:val="center"/>
          </w:tcPr>
          <w:p w14:paraId="7D2E17A8" w14:textId="77777777" w:rsidR="00A24FD9" w:rsidRPr="00714FD5" w:rsidRDefault="00A24FD9" w:rsidP="00A24FD9">
            <w:pPr>
              <w:jc w:val="center"/>
            </w:pPr>
          </w:p>
        </w:tc>
        <w:tc>
          <w:tcPr>
            <w:tcW w:w="3083" w:type="dxa"/>
            <w:gridSpan w:val="2"/>
            <w:tcBorders>
              <w:left w:val="nil"/>
              <w:bottom w:val="single" w:sz="2" w:space="0" w:color="auto"/>
            </w:tcBorders>
            <w:vAlign w:val="center"/>
          </w:tcPr>
          <w:p w14:paraId="6C4E86E2" w14:textId="77777777" w:rsidR="00A24FD9" w:rsidRPr="00714FD5" w:rsidRDefault="00A24FD9" w:rsidP="00A24FD9">
            <w:pPr>
              <w:jc w:val="center"/>
            </w:pPr>
          </w:p>
        </w:tc>
        <w:tc>
          <w:tcPr>
            <w:tcW w:w="3091" w:type="dxa"/>
            <w:gridSpan w:val="2"/>
            <w:vAlign w:val="center"/>
          </w:tcPr>
          <w:p w14:paraId="1B9979E0" w14:textId="77777777" w:rsidR="00A24FD9" w:rsidRPr="00714FD5" w:rsidRDefault="00A24FD9" w:rsidP="00A24FD9">
            <w:pPr>
              <w:jc w:val="center"/>
            </w:pPr>
          </w:p>
        </w:tc>
      </w:tr>
      <w:tr w:rsidR="00A24FD9" w:rsidRPr="00714FD5" w14:paraId="7ED956DF" w14:textId="77777777" w:rsidTr="00A24FD9">
        <w:trPr>
          <w:trHeight w:val="20"/>
        </w:trPr>
        <w:tc>
          <w:tcPr>
            <w:tcW w:w="3087" w:type="dxa"/>
            <w:gridSpan w:val="7"/>
            <w:tcBorders>
              <w:right w:val="single" w:sz="2" w:space="0" w:color="auto"/>
            </w:tcBorders>
            <w:tcMar>
              <w:top w:w="0" w:type="dxa"/>
              <w:bottom w:w="0" w:type="dxa"/>
            </w:tcMar>
            <w:vAlign w:val="center"/>
          </w:tcPr>
          <w:p w14:paraId="1A846AE3" w14:textId="77777777" w:rsidR="00A24FD9" w:rsidRPr="00714FD5" w:rsidRDefault="00A24FD9" w:rsidP="00A24FD9">
            <w:pPr>
              <w:jc w:val="center"/>
            </w:pPr>
          </w:p>
        </w:tc>
        <w:tc>
          <w:tcPr>
            <w:tcW w:w="3109" w:type="dxa"/>
            <w:gridSpan w:val="7"/>
            <w:tcBorders>
              <w:left w:val="single" w:sz="2" w:space="0" w:color="auto"/>
            </w:tcBorders>
            <w:tcMar>
              <w:top w:w="0" w:type="dxa"/>
              <w:bottom w:w="0" w:type="dxa"/>
            </w:tcMar>
            <w:vAlign w:val="center"/>
          </w:tcPr>
          <w:p w14:paraId="65054122" w14:textId="77777777" w:rsidR="00A24FD9" w:rsidRPr="00714FD5" w:rsidRDefault="00A24FD9" w:rsidP="00A24FD9">
            <w:pPr>
              <w:jc w:val="center"/>
            </w:pPr>
          </w:p>
        </w:tc>
        <w:tc>
          <w:tcPr>
            <w:tcW w:w="593" w:type="dxa"/>
            <w:gridSpan w:val="2"/>
            <w:tcMar>
              <w:top w:w="0" w:type="dxa"/>
              <w:bottom w:w="0" w:type="dxa"/>
            </w:tcMar>
            <w:vAlign w:val="center"/>
          </w:tcPr>
          <w:p w14:paraId="15A097CF" w14:textId="77777777" w:rsidR="00A24FD9" w:rsidRPr="00714FD5" w:rsidRDefault="00A24FD9" w:rsidP="00A24FD9">
            <w:pPr>
              <w:jc w:val="center"/>
            </w:pPr>
          </w:p>
        </w:tc>
        <w:tc>
          <w:tcPr>
            <w:tcW w:w="3083" w:type="dxa"/>
            <w:gridSpan w:val="2"/>
            <w:tcBorders>
              <w:right w:val="single" w:sz="2" w:space="0" w:color="auto"/>
            </w:tcBorders>
            <w:tcMar>
              <w:top w:w="0" w:type="dxa"/>
              <w:bottom w:w="0" w:type="dxa"/>
            </w:tcMar>
            <w:vAlign w:val="center"/>
          </w:tcPr>
          <w:p w14:paraId="4CECAD9A" w14:textId="77777777" w:rsidR="00A24FD9" w:rsidRPr="00714FD5" w:rsidRDefault="00A24FD9" w:rsidP="00A24FD9">
            <w:pPr>
              <w:jc w:val="center"/>
            </w:pPr>
          </w:p>
        </w:tc>
        <w:tc>
          <w:tcPr>
            <w:tcW w:w="3091" w:type="dxa"/>
            <w:gridSpan w:val="2"/>
            <w:tcBorders>
              <w:left w:val="single" w:sz="2" w:space="0" w:color="auto"/>
            </w:tcBorders>
            <w:vAlign w:val="center"/>
          </w:tcPr>
          <w:p w14:paraId="2ECCB8C6" w14:textId="77777777" w:rsidR="00A24FD9" w:rsidRPr="00714FD5" w:rsidRDefault="00A24FD9" w:rsidP="00A24FD9">
            <w:pPr>
              <w:jc w:val="center"/>
            </w:pPr>
          </w:p>
        </w:tc>
      </w:tr>
      <w:tr w:rsidR="00A24FD9" w14:paraId="141FC38B" w14:textId="77777777" w:rsidTr="00A24FD9">
        <w:trPr>
          <w:trHeight w:val="432"/>
        </w:trPr>
        <w:tc>
          <w:tcPr>
            <w:tcW w:w="2055" w:type="dxa"/>
            <w:gridSpan w:val="4"/>
            <w:tcBorders>
              <w:right w:val="single" w:sz="2" w:space="0" w:color="auto"/>
            </w:tcBorders>
            <w:shd w:val="clear" w:color="auto" w:fill="auto"/>
            <w:vAlign w:val="center"/>
          </w:tcPr>
          <w:p w14:paraId="72E6AC22"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6668FC3" w14:textId="77777777" w:rsidR="00A24FD9" w:rsidRDefault="00A24FD9" w:rsidP="00A24FD9">
            <w:pPr>
              <w:jc w:val="center"/>
            </w:pPr>
            <w:r>
              <w:t>Yes</w:t>
            </w:r>
          </w:p>
        </w:tc>
        <w:tc>
          <w:tcPr>
            <w:tcW w:w="2076" w:type="dxa"/>
            <w:gridSpan w:val="4"/>
            <w:tcBorders>
              <w:left w:val="single" w:sz="2" w:space="0" w:color="auto"/>
            </w:tcBorders>
            <w:shd w:val="clear" w:color="auto" w:fill="auto"/>
            <w:vAlign w:val="center"/>
          </w:tcPr>
          <w:p w14:paraId="77A5E59B" w14:textId="77777777" w:rsidR="00A24FD9" w:rsidRDefault="00A24FD9" w:rsidP="00A24FD9">
            <w:pPr>
              <w:jc w:val="center"/>
            </w:pPr>
          </w:p>
        </w:tc>
        <w:tc>
          <w:tcPr>
            <w:tcW w:w="593" w:type="dxa"/>
            <w:gridSpan w:val="2"/>
            <w:tcBorders>
              <w:left w:val="nil"/>
            </w:tcBorders>
            <w:tcMar>
              <w:top w:w="0" w:type="dxa"/>
              <w:bottom w:w="0" w:type="dxa"/>
            </w:tcMar>
          </w:tcPr>
          <w:p w14:paraId="32666D3C" w14:textId="77777777" w:rsidR="00A24FD9" w:rsidRDefault="00A24FD9" w:rsidP="00A24FD9">
            <w:pPr>
              <w:jc w:val="center"/>
            </w:pPr>
          </w:p>
        </w:tc>
        <w:tc>
          <w:tcPr>
            <w:tcW w:w="2055" w:type="dxa"/>
            <w:tcBorders>
              <w:right w:val="single" w:sz="2" w:space="0" w:color="auto"/>
            </w:tcBorders>
            <w:shd w:val="clear" w:color="auto" w:fill="auto"/>
            <w:vAlign w:val="center"/>
          </w:tcPr>
          <w:p w14:paraId="1E796F70" w14:textId="77777777" w:rsidR="00A24FD9" w:rsidRDefault="00A24FD9" w:rsidP="00A24FD9">
            <w:pPr>
              <w:jc w:val="center"/>
            </w:pPr>
          </w:p>
        </w:tc>
        <w:tc>
          <w:tcPr>
            <w:tcW w:w="2059"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33B4F0F5" w14:textId="77777777" w:rsidR="00A24FD9" w:rsidRDefault="00A24FD9" w:rsidP="00A24FD9">
            <w:pPr>
              <w:jc w:val="center"/>
            </w:pPr>
            <w:r>
              <w:t>No</w:t>
            </w:r>
          </w:p>
        </w:tc>
        <w:tc>
          <w:tcPr>
            <w:tcW w:w="2060" w:type="dxa"/>
            <w:tcBorders>
              <w:left w:val="single" w:sz="2" w:space="0" w:color="auto"/>
            </w:tcBorders>
            <w:shd w:val="clear" w:color="auto" w:fill="auto"/>
            <w:vAlign w:val="center"/>
          </w:tcPr>
          <w:p w14:paraId="3F8CB59B" w14:textId="77777777" w:rsidR="00A24FD9" w:rsidRDefault="00A24FD9" w:rsidP="00A24FD9">
            <w:pPr>
              <w:jc w:val="center"/>
            </w:pPr>
          </w:p>
        </w:tc>
      </w:tr>
      <w:tr w:rsidR="00A24FD9" w14:paraId="08CF54AA" w14:textId="77777777" w:rsidTr="00A24FD9">
        <w:trPr>
          <w:trHeight w:val="20"/>
        </w:trPr>
        <w:tc>
          <w:tcPr>
            <w:tcW w:w="3087" w:type="dxa"/>
            <w:gridSpan w:val="7"/>
            <w:tcBorders>
              <w:right w:val="single" w:sz="2" w:space="0" w:color="auto"/>
            </w:tcBorders>
            <w:tcMar>
              <w:top w:w="0" w:type="dxa"/>
              <w:bottom w:w="0" w:type="dxa"/>
            </w:tcMar>
            <w:vAlign w:val="center"/>
          </w:tcPr>
          <w:p w14:paraId="219D62DF" w14:textId="77777777" w:rsidR="00A24FD9" w:rsidRDefault="00A24FD9" w:rsidP="00A24FD9">
            <w:pPr>
              <w:jc w:val="center"/>
            </w:pPr>
          </w:p>
        </w:tc>
        <w:tc>
          <w:tcPr>
            <w:tcW w:w="3109" w:type="dxa"/>
            <w:gridSpan w:val="7"/>
            <w:tcBorders>
              <w:left w:val="single" w:sz="2" w:space="0" w:color="auto"/>
            </w:tcBorders>
            <w:vAlign w:val="center"/>
          </w:tcPr>
          <w:p w14:paraId="2DE6C168" w14:textId="77777777" w:rsidR="00A24FD9" w:rsidRDefault="00A24FD9" w:rsidP="00A24FD9">
            <w:pPr>
              <w:jc w:val="center"/>
            </w:pPr>
          </w:p>
        </w:tc>
        <w:tc>
          <w:tcPr>
            <w:tcW w:w="593" w:type="dxa"/>
            <w:gridSpan w:val="2"/>
            <w:tcMar>
              <w:top w:w="0" w:type="dxa"/>
              <w:bottom w:w="0" w:type="dxa"/>
            </w:tcMar>
            <w:vAlign w:val="center"/>
          </w:tcPr>
          <w:p w14:paraId="089675B2" w14:textId="77777777" w:rsidR="00A24FD9" w:rsidRDefault="00A24FD9" w:rsidP="00A24FD9">
            <w:pPr>
              <w:jc w:val="center"/>
            </w:pPr>
          </w:p>
        </w:tc>
        <w:tc>
          <w:tcPr>
            <w:tcW w:w="3083" w:type="dxa"/>
            <w:gridSpan w:val="2"/>
            <w:tcBorders>
              <w:right w:val="single" w:sz="2" w:space="0" w:color="auto"/>
            </w:tcBorders>
            <w:tcMar>
              <w:top w:w="0" w:type="dxa"/>
              <w:bottom w:w="0" w:type="dxa"/>
            </w:tcMar>
            <w:vAlign w:val="center"/>
          </w:tcPr>
          <w:p w14:paraId="0F2DE903" w14:textId="77777777" w:rsidR="00A24FD9" w:rsidRDefault="00A24FD9" w:rsidP="00A24FD9">
            <w:pPr>
              <w:jc w:val="center"/>
            </w:pPr>
          </w:p>
        </w:tc>
        <w:tc>
          <w:tcPr>
            <w:tcW w:w="3091" w:type="dxa"/>
            <w:gridSpan w:val="2"/>
            <w:tcBorders>
              <w:left w:val="single" w:sz="2" w:space="0" w:color="auto"/>
            </w:tcBorders>
            <w:vAlign w:val="center"/>
          </w:tcPr>
          <w:p w14:paraId="6F50C62B" w14:textId="77777777" w:rsidR="00A24FD9" w:rsidRDefault="00A24FD9" w:rsidP="00A24FD9">
            <w:pPr>
              <w:jc w:val="center"/>
            </w:pPr>
          </w:p>
        </w:tc>
      </w:tr>
      <w:tr w:rsidR="00A24FD9" w14:paraId="48DCAE93" w14:textId="77777777" w:rsidTr="00A24FD9">
        <w:trPr>
          <w:trHeight w:val="432"/>
        </w:trPr>
        <w:tc>
          <w:tcPr>
            <w:tcW w:w="12963" w:type="dxa"/>
            <w:gridSpan w:val="20"/>
            <w:tcBorders>
              <w:top w:val="single" w:sz="2" w:space="0" w:color="auto"/>
              <w:left w:val="single" w:sz="2" w:space="0" w:color="auto"/>
              <w:right w:val="single" w:sz="2" w:space="0" w:color="auto"/>
            </w:tcBorders>
            <w:shd w:val="clear" w:color="auto" w:fill="002060"/>
            <w:tcMar>
              <w:top w:w="0" w:type="dxa"/>
              <w:bottom w:w="0" w:type="dxa"/>
            </w:tcMar>
            <w:vAlign w:val="center"/>
          </w:tcPr>
          <w:p w14:paraId="14EFA6BF" w14:textId="77777777" w:rsidR="00A24FD9" w:rsidRDefault="00A24FD9" w:rsidP="00A24FD9">
            <w:pPr>
              <w:jc w:val="center"/>
            </w:pPr>
            <w:r>
              <w:t>See next page.</w:t>
            </w:r>
          </w:p>
        </w:tc>
      </w:tr>
    </w:tbl>
    <w:p w14:paraId="5522184A" w14:textId="77777777" w:rsidR="00A24FD9" w:rsidRDefault="00A24FD9" w:rsidP="00A24FD9">
      <w:pPr>
        <w:jc w:val="center"/>
        <w:sectPr w:rsidR="00A24FD9" w:rsidSect="00A24FD9">
          <w:pgSz w:w="15840" w:h="12240" w:orient="landscape"/>
          <w:pgMar w:top="1152" w:right="1440" w:bottom="1152"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tbl>
      <w:tblPr>
        <w:tblStyle w:val="TableGrid"/>
        <w:tblW w:w="12971"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7"/>
        <w:gridCol w:w="1029"/>
        <w:gridCol w:w="631"/>
        <w:gridCol w:w="396"/>
        <w:gridCol w:w="412"/>
        <w:gridCol w:w="226"/>
        <w:gridCol w:w="235"/>
        <w:gridCol w:w="395"/>
        <w:gridCol w:w="401"/>
        <w:gridCol w:w="646"/>
        <w:gridCol w:w="1001"/>
        <w:gridCol w:w="10"/>
        <w:gridCol w:w="524"/>
        <w:gridCol w:w="450"/>
        <w:gridCol w:w="2085"/>
        <w:gridCol w:w="1065"/>
        <w:gridCol w:w="997"/>
        <w:gridCol w:w="2071"/>
      </w:tblGrid>
      <w:tr w:rsidR="00A24FD9" w14:paraId="34FBF253" w14:textId="77777777" w:rsidTr="00A24FD9">
        <w:trPr>
          <w:trHeight w:val="432"/>
        </w:trPr>
        <w:tc>
          <w:tcPr>
            <w:tcW w:w="2057" w:type="dxa"/>
            <w:gridSpan w:val="3"/>
            <w:tcBorders>
              <w:right w:val="single" w:sz="2" w:space="0" w:color="auto"/>
            </w:tcBorders>
            <w:shd w:val="clear" w:color="auto" w:fill="auto"/>
            <w:vAlign w:val="center"/>
          </w:tcPr>
          <w:p w14:paraId="180AB563"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DDD5D05" w14:textId="77777777" w:rsidR="00A24FD9" w:rsidRDefault="00A24FD9" w:rsidP="00A24FD9">
            <w:pPr>
              <w:jc w:val="center"/>
            </w:pPr>
            <w:r>
              <w:t>Yes</w:t>
            </w:r>
          </w:p>
        </w:tc>
        <w:tc>
          <w:tcPr>
            <w:tcW w:w="2181" w:type="dxa"/>
            <w:gridSpan w:val="4"/>
            <w:tcBorders>
              <w:left w:val="single" w:sz="2" w:space="0" w:color="auto"/>
            </w:tcBorders>
            <w:shd w:val="clear" w:color="auto" w:fill="auto"/>
            <w:vAlign w:val="center"/>
          </w:tcPr>
          <w:p w14:paraId="604682A6" w14:textId="77777777" w:rsidR="00A24FD9" w:rsidRDefault="00A24FD9" w:rsidP="00A24FD9">
            <w:pPr>
              <w:jc w:val="center"/>
            </w:pPr>
          </w:p>
        </w:tc>
        <w:tc>
          <w:tcPr>
            <w:tcW w:w="450" w:type="dxa"/>
            <w:tcBorders>
              <w:left w:val="nil"/>
            </w:tcBorders>
            <w:tcMar>
              <w:top w:w="0" w:type="dxa"/>
              <w:bottom w:w="0" w:type="dxa"/>
            </w:tcMar>
          </w:tcPr>
          <w:p w14:paraId="0C0F01A2" w14:textId="77777777" w:rsidR="00A24FD9" w:rsidRDefault="00A24FD9" w:rsidP="00A24FD9">
            <w:pPr>
              <w:jc w:val="center"/>
            </w:pPr>
          </w:p>
        </w:tc>
        <w:tc>
          <w:tcPr>
            <w:tcW w:w="2085" w:type="dxa"/>
            <w:tcBorders>
              <w:right w:val="single" w:sz="2" w:space="0" w:color="auto"/>
            </w:tcBorders>
            <w:shd w:val="clear" w:color="auto" w:fill="auto"/>
            <w:vAlign w:val="center"/>
          </w:tcPr>
          <w:p w14:paraId="36BE69D6" w14:textId="77777777" w:rsidR="00A24FD9" w:rsidRDefault="00A24FD9" w:rsidP="00A24FD9">
            <w:pPr>
              <w:jc w:val="center"/>
            </w:pPr>
          </w:p>
        </w:tc>
        <w:tc>
          <w:tcPr>
            <w:tcW w:w="2062"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41EF033F" w14:textId="77777777" w:rsidR="00A24FD9" w:rsidRDefault="00A24FD9" w:rsidP="00A24FD9">
            <w:pPr>
              <w:jc w:val="center"/>
            </w:pPr>
            <w:r>
              <w:t>No</w:t>
            </w:r>
          </w:p>
        </w:tc>
        <w:tc>
          <w:tcPr>
            <w:tcW w:w="2071" w:type="dxa"/>
            <w:tcBorders>
              <w:left w:val="single" w:sz="2" w:space="0" w:color="auto"/>
            </w:tcBorders>
            <w:shd w:val="clear" w:color="auto" w:fill="auto"/>
            <w:vAlign w:val="center"/>
          </w:tcPr>
          <w:p w14:paraId="095C4CD3" w14:textId="77777777" w:rsidR="00A24FD9" w:rsidRDefault="00A24FD9" w:rsidP="00A24FD9">
            <w:pPr>
              <w:jc w:val="center"/>
            </w:pPr>
          </w:p>
        </w:tc>
      </w:tr>
      <w:tr w:rsidR="00A24FD9" w14:paraId="7997221D" w14:textId="77777777" w:rsidTr="00A24FD9">
        <w:trPr>
          <w:trHeight w:val="20"/>
        </w:trPr>
        <w:tc>
          <w:tcPr>
            <w:tcW w:w="3091" w:type="dxa"/>
            <w:gridSpan w:val="6"/>
            <w:tcBorders>
              <w:right w:val="single" w:sz="2" w:space="0" w:color="auto"/>
            </w:tcBorders>
            <w:tcMar>
              <w:top w:w="0" w:type="dxa"/>
              <w:bottom w:w="0" w:type="dxa"/>
            </w:tcMar>
            <w:vAlign w:val="center"/>
          </w:tcPr>
          <w:p w14:paraId="408C326B" w14:textId="77777777" w:rsidR="00A24FD9" w:rsidRDefault="00A24FD9" w:rsidP="00A24FD9">
            <w:pPr>
              <w:jc w:val="center"/>
            </w:pPr>
          </w:p>
        </w:tc>
        <w:tc>
          <w:tcPr>
            <w:tcW w:w="3212" w:type="dxa"/>
            <w:gridSpan w:val="7"/>
            <w:tcBorders>
              <w:left w:val="single" w:sz="2" w:space="0" w:color="auto"/>
            </w:tcBorders>
            <w:vAlign w:val="center"/>
          </w:tcPr>
          <w:p w14:paraId="5D770BA9" w14:textId="77777777" w:rsidR="00A24FD9" w:rsidRDefault="00A24FD9" w:rsidP="00A24FD9">
            <w:pPr>
              <w:jc w:val="center"/>
            </w:pPr>
          </w:p>
        </w:tc>
        <w:tc>
          <w:tcPr>
            <w:tcW w:w="450" w:type="dxa"/>
            <w:tcMar>
              <w:top w:w="0" w:type="dxa"/>
              <w:bottom w:w="0" w:type="dxa"/>
            </w:tcMar>
            <w:vAlign w:val="center"/>
          </w:tcPr>
          <w:p w14:paraId="3B07359A"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1EA01B4E" w14:textId="77777777" w:rsidR="00A24FD9" w:rsidRDefault="00A24FD9" w:rsidP="00A24FD9">
            <w:pPr>
              <w:jc w:val="center"/>
            </w:pPr>
          </w:p>
        </w:tc>
        <w:tc>
          <w:tcPr>
            <w:tcW w:w="3068" w:type="dxa"/>
            <w:gridSpan w:val="2"/>
            <w:tcBorders>
              <w:left w:val="single" w:sz="2" w:space="0" w:color="auto"/>
            </w:tcBorders>
            <w:vAlign w:val="center"/>
          </w:tcPr>
          <w:p w14:paraId="7F444850" w14:textId="77777777" w:rsidR="00A24FD9" w:rsidRDefault="00A24FD9" w:rsidP="00A24FD9">
            <w:pPr>
              <w:jc w:val="center"/>
            </w:pPr>
          </w:p>
        </w:tc>
      </w:tr>
      <w:tr w:rsidR="00A24FD9" w14:paraId="70BEDC46" w14:textId="77777777" w:rsidTr="00A24FD9">
        <w:trPr>
          <w:trHeight w:val="1008"/>
        </w:trPr>
        <w:tc>
          <w:tcPr>
            <w:tcW w:w="397" w:type="dxa"/>
            <w:shd w:val="clear" w:color="auto" w:fill="auto"/>
            <w:tcMar>
              <w:top w:w="0" w:type="dxa"/>
              <w:left w:w="0" w:type="dxa"/>
              <w:bottom w:w="0" w:type="dxa"/>
              <w:right w:w="0" w:type="dxa"/>
            </w:tcMar>
            <w:vAlign w:val="center"/>
          </w:tcPr>
          <w:p w14:paraId="3604B8E2" w14:textId="77777777" w:rsidR="00A24FD9" w:rsidRDefault="00A24FD9" w:rsidP="00A24FD9">
            <w:pPr>
              <w:jc w:val="center"/>
            </w:pPr>
          </w:p>
        </w:tc>
        <w:tc>
          <w:tcPr>
            <w:tcW w:w="5372" w:type="dxa"/>
            <w:gridSpan w:val="10"/>
            <w:shd w:val="clear" w:color="auto" w:fill="002060"/>
            <w:vAlign w:val="center"/>
          </w:tcPr>
          <w:p w14:paraId="6E3583CD" w14:textId="77777777" w:rsidR="00A24FD9" w:rsidRDefault="00A24FD9" w:rsidP="00A24FD9">
            <w:pPr>
              <w:jc w:val="center"/>
            </w:pPr>
            <w:r>
              <w:t xml:space="preserve">The faculty member holds an </w:t>
            </w:r>
            <w:r w:rsidRPr="00C612CC">
              <w:t>active professional certification</w:t>
            </w:r>
            <w:r>
              <w:t xml:space="preserve"> </w:t>
            </w:r>
            <w:r w:rsidRPr="00C612CC">
              <w:t xml:space="preserve">in </w:t>
            </w:r>
            <w:r>
              <w:t>t</w:t>
            </w:r>
            <w:r w:rsidRPr="00C612CC">
              <w:t>he area of assigned teaching responsibilities</w:t>
            </w:r>
            <w:r>
              <w:t>.</w:t>
            </w:r>
          </w:p>
        </w:tc>
        <w:tc>
          <w:tcPr>
            <w:tcW w:w="534" w:type="dxa"/>
            <w:gridSpan w:val="2"/>
            <w:shd w:val="clear" w:color="auto" w:fill="auto"/>
            <w:vAlign w:val="center"/>
          </w:tcPr>
          <w:p w14:paraId="160E372D" w14:textId="77777777" w:rsidR="00A24FD9" w:rsidRDefault="00A24FD9" w:rsidP="00A24FD9">
            <w:pPr>
              <w:jc w:val="center"/>
            </w:pPr>
          </w:p>
        </w:tc>
        <w:tc>
          <w:tcPr>
            <w:tcW w:w="450" w:type="dxa"/>
            <w:tcMar>
              <w:top w:w="0" w:type="dxa"/>
              <w:bottom w:w="0" w:type="dxa"/>
            </w:tcMar>
            <w:vAlign w:val="center"/>
          </w:tcPr>
          <w:p w14:paraId="3A677BCF" w14:textId="77777777" w:rsidR="00A24FD9" w:rsidRDefault="00A24FD9" w:rsidP="00A24FD9">
            <w:pPr>
              <w:jc w:val="center"/>
            </w:pPr>
          </w:p>
        </w:tc>
        <w:tc>
          <w:tcPr>
            <w:tcW w:w="3150" w:type="dxa"/>
            <w:gridSpan w:val="2"/>
            <w:tcBorders>
              <w:right w:val="single" w:sz="2" w:space="0" w:color="auto"/>
            </w:tcBorders>
            <w:shd w:val="clear" w:color="auto" w:fill="auto"/>
            <w:tcMar>
              <w:top w:w="0" w:type="dxa"/>
              <w:bottom w:w="0" w:type="dxa"/>
            </w:tcMar>
            <w:vAlign w:val="center"/>
          </w:tcPr>
          <w:p w14:paraId="2F059276" w14:textId="77777777" w:rsidR="00A24FD9" w:rsidRDefault="00A24FD9" w:rsidP="00A24FD9">
            <w:pPr>
              <w:jc w:val="center"/>
            </w:pPr>
          </w:p>
        </w:tc>
        <w:tc>
          <w:tcPr>
            <w:tcW w:w="3068" w:type="dxa"/>
            <w:gridSpan w:val="2"/>
            <w:tcBorders>
              <w:left w:val="single" w:sz="2" w:space="0" w:color="auto"/>
            </w:tcBorders>
            <w:shd w:val="clear" w:color="auto" w:fill="auto"/>
            <w:vAlign w:val="center"/>
          </w:tcPr>
          <w:p w14:paraId="03D07FAE" w14:textId="77777777" w:rsidR="00A24FD9" w:rsidRDefault="00A24FD9" w:rsidP="00A24FD9">
            <w:pPr>
              <w:jc w:val="center"/>
            </w:pPr>
          </w:p>
        </w:tc>
      </w:tr>
      <w:tr w:rsidR="00A24FD9" w14:paraId="78D9FD31" w14:textId="77777777" w:rsidTr="00A24FD9">
        <w:trPr>
          <w:trHeight w:val="20"/>
        </w:trPr>
        <w:tc>
          <w:tcPr>
            <w:tcW w:w="1426" w:type="dxa"/>
            <w:gridSpan w:val="2"/>
            <w:tcMar>
              <w:top w:w="0" w:type="dxa"/>
              <w:bottom w:w="0" w:type="dxa"/>
            </w:tcMar>
            <w:vAlign w:val="center"/>
          </w:tcPr>
          <w:p w14:paraId="65154DC2" w14:textId="77777777" w:rsidR="00A24FD9" w:rsidRDefault="00A24FD9" w:rsidP="00A24FD9">
            <w:pPr>
              <w:jc w:val="center"/>
            </w:pPr>
          </w:p>
        </w:tc>
        <w:tc>
          <w:tcPr>
            <w:tcW w:w="1665" w:type="dxa"/>
            <w:gridSpan w:val="4"/>
            <w:tcBorders>
              <w:bottom w:val="single" w:sz="2" w:space="0" w:color="auto"/>
              <w:right w:val="single" w:sz="2" w:space="0" w:color="auto"/>
            </w:tcBorders>
            <w:vAlign w:val="center"/>
          </w:tcPr>
          <w:p w14:paraId="7D54EDB4" w14:textId="77777777" w:rsidR="00A24FD9" w:rsidRDefault="00A24FD9" w:rsidP="00A24FD9">
            <w:pPr>
              <w:jc w:val="center"/>
            </w:pPr>
          </w:p>
        </w:tc>
        <w:tc>
          <w:tcPr>
            <w:tcW w:w="1677" w:type="dxa"/>
            <w:gridSpan w:val="4"/>
            <w:tcBorders>
              <w:left w:val="single" w:sz="2" w:space="0" w:color="auto"/>
              <w:bottom w:val="single" w:sz="2" w:space="0" w:color="auto"/>
            </w:tcBorders>
            <w:vAlign w:val="center"/>
          </w:tcPr>
          <w:p w14:paraId="3E30179D" w14:textId="77777777" w:rsidR="00A24FD9" w:rsidRDefault="00A24FD9" w:rsidP="00A24FD9">
            <w:pPr>
              <w:jc w:val="center"/>
            </w:pPr>
          </w:p>
        </w:tc>
        <w:tc>
          <w:tcPr>
            <w:tcW w:w="1535" w:type="dxa"/>
            <w:gridSpan w:val="3"/>
            <w:tcBorders>
              <w:left w:val="nil"/>
            </w:tcBorders>
            <w:vAlign w:val="center"/>
          </w:tcPr>
          <w:p w14:paraId="5606BA60" w14:textId="77777777" w:rsidR="00A24FD9" w:rsidRDefault="00A24FD9" w:rsidP="00A24FD9">
            <w:pPr>
              <w:jc w:val="center"/>
            </w:pPr>
          </w:p>
        </w:tc>
        <w:tc>
          <w:tcPr>
            <w:tcW w:w="450" w:type="dxa"/>
            <w:tcMar>
              <w:top w:w="0" w:type="dxa"/>
              <w:bottom w:w="0" w:type="dxa"/>
            </w:tcMar>
            <w:vAlign w:val="center"/>
          </w:tcPr>
          <w:p w14:paraId="5B28D4A2"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487229EF" w14:textId="77777777" w:rsidR="00A24FD9" w:rsidRDefault="00A24FD9" w:rsidP="00A24FD9">
            <w:pPr>
              <w:jc w:val="center"/>
            </w:pPr>
          </w:p>
        </w:tc>
        <w:tc>
          <w:tcPr>
            <w:tcW w:w="3068" w:type="dxa"/>
            <w:gridSpan w:val="2"/>
            <w:tcBorders>
              <w:left w:val="single" w:sz="2" w:space="0" w:color="auto"/>
            </w:tcBorders>
            <w:vAlign w:val="center"/>
          </w:tcPr>
          <w:p w14:paraId="5EBFA2EB" w14:textId="77777777" w:rsidR="00A24FD9" w:rsidRDefault="00A24FD9" w:rsidP="00A24FD9">
            <w:pPr>
              <w:jc w:val="center"/>
            </w:pPr>
          </w:p>
        </w:tc>
      </w:tr>
      <w:tr w:rsidR="00A24FD9" w14:paraId="439C8609" w14:textId="77777777" w:rsidTr="00A24FD9">
        <w:trPr>
          <w:trHeight w:val="20"/>
        </w:trPr>
        <w:tc>
          <w:tcPr>
            <w:tcW w:w="1426" w:type="dxa"/>
            <w:gridSpan w:val="2"/>
            <w:tcBorders>
              <w:right w:val="single" w:sz="2" w:space="0" w:color="auto"/>
            </w:tcBorders>
            <w:tcMar>
              <w:top w:w="0" w:type="dxa"/>
              <w:bottom w:w="0" w:type="dxa"/>
            </w:tcMar>
            <w:vAlign w:val="center"/>
          </w:tcPr>
          <w:p w14:paraId="5DD32940" w14:textId="77777777" w:rsidR="00A24FD9" w:rsidRDefault="00A24FD9" w:rsidP="00A24FD9">
            <w:pPr>
              <w:jc w:val="center"/>
            </w:pPr>
          </w:p>
        </w:tc>
        <w:tc>
          <w:tcPr>
            <w:tcW w:w="1439" w:type="dxa"/>
            <w:gridSpan w:val="3"/>
            <w:tcBorders>
              <w:top w:val="single" w:sz="2" w:space="0" w:color="auto"/>
            </w:tcBorders>
            <w:vAlign w:val="center"/>
          </w:tcPr>
          <w:p w14:paraId="08E25E2F" w14:textId="77777777" w:rsidR="00A24FD9" w:rsidRDefault="00A24FD9" w:rsidP="00A24FD9">
            <w:pPr>
              <w:jc w:val="center"/>
            </w:pPr>
          </w:p>
        </w:tc>
        <w:tc>
          <w:tcPr>
            <w:tcW w:w="226" w:type="dxa"/>
            <w:tcBorders>
              <w:top w:val="single" w:sz="2" w:space="0" w:color="auto"/>
              <w:left w:val="nil"/>
            </w:tcBorders>
            <w:tcMar>
              <w:left w:w="0" w:type="dxa"/>
              <w:right w:w="0" w:type="dxa"/>
            </w:tcMar>
            <w:vAlign w:val="center"/>
          </w:tcPr>
          <w:p w14:paraId="6F43F40F"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1CF6CC20" w14:textId="77777777" w:rsidR="00A24FD9" w:rsidRDefault="00A24FD9" w:rsidP="00A24FD9">
            <w:pPr>
              <w:jc w:val="center"/>
            </w:pPr>
          </w:p>
        </w:tc>
        <w:tc>
          <w:tcPr>
            <w:tcW w:w="1442" w:type="dxa"/>
            <w:gridSpan w:val="3"/>
            <w:tcBorders>
              <w:top w:val="single" w:sz="2" w:space="0" w:color="auto"/>
            </w:tcBorders>
            <w:vAlign w:val="center"/>
          </w:tcPr>
          <w:p w14:paraId="4301B806" w14:textId="77777777" w:rsidR="00A24FD9" w:rsidRDefault="00A24FD9" w:rsidP="00A24FD9">
            <w:pPr>
              <w:jc w:val="center"/>
            </w:pPr>
          </w:p>
        </w:tc>
        <w:tc>
          <w:tcPr>
            <w:tcW w:w="1535" w:type="dxa"/>
            <w:gridSpan w:val="3"/>
            <w:tcBorders>
              <w:left w:val="single" w:sz="2" w:space="0" w:color="auto"/>
            </w:tcBorders>
            <w:vAlign w:val="center"/>
          </w:tcPr>
          <w:p w14:paraId="33FD9433" w14:textId="77777777" w:rsidR="00A24FD9" w:rsidRDefault="00A24FD9" w:rsidP="00A24FD9">
            <w:pPr>
              <w:jc w:val="center"/>
            </w:pPr>
          </w:p>
        </w:tc>
        <w:tc>
          <w:tcPr>
            <w:tcW w:w="450" w:type="dxa"/>
            <w:tcMar>
              <w:top w:w="0" w:type="dxa"/>
              <w:bottom w:w="0" w:type="dxa"/>
            </w:tcMar>
            <w:vAlign w:val="center"/>
          </w:tcPr>
          <w:p w14:paraId="222B3016"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6DE08160" w14:textId="77777777" w:rsidR="00A24FD9" w:rsidRDefault="00A24FD9" w:rsidP="00A24FD9">
            <w:pPr>
              <w:jc w:val="center"/>
            </w:pPr>
          </w:p>
        </w:tc>
        <w:tc>
          <w:tcPr>
            <w:tcW w:w="3068" w:type="dxa"/>
            <w:gridSpan w:val="2"/>
            <w:tcBorders>
              <w:left w:val="single" w:sz="2" w:space="0" w:color="auto"/>
            </w:tcBorders>
            <w:vAlign w:val="center"/>
          </w:tcPr>
          <w:p w14:paraId="58D0215B" w14:textId="77777777" w:rsidR="00A24FD9" w:rsidRDefault="00A24FD9" w:rsidP="00A24FD9">
            <w:pPr>
              <w:jc w:val="center"/>
            </w:pPr>
          </w:p>
        </w:tc>
      </w:tr>
      <w:tr w:rsidR="00A24FD9" w14:paraId="27D5C424" w14:textId="77777777" w:rsidTr="00A24FD9">
        <w:trPr>
          <w:trHeight w:val="432"/>
        </w:trPr>
        <w:tc>
          <w:tcPr>
            <w:tcW w:w="397" w:type="dxa"/>
            <w:tcBorders>
              <w:right w:val="single" w:sz="2" w:space="0" w:color="auto"/>
            </w:tcBorders>
            <w:shd w:val="clear" w:color="auto" w:fill="auto"/>
            <w:tcMar>
              <w:top w:w="0" w:type="dxa"/>
              <w:left w:w="0" w:type="dxa"/>
              <w:bottom w:w="0" w:type="dxa"/>
              <w:right w:w="0" w:type="dxa"/>
            </w:tcMar>
            <w:vAlign w:val="center"/>
          </w:tcPr>
          <w:p w14:paraId="66CEE946" w14:textId="77777777" w:rsidR="00A24FD9" w:rsidRDefault="00A24FD9" w:rsidP="00A24FD9">
            <w:pPr>
              <w:jc w:val="center"/>
            </w:pPr>
          </w:p>
        </w:tc>
        <w:tc>
          <w:tcPr>
            <w:tcW w:w="2056" w:type="dxa"/>
            <w:gridSpan w:val="3"/>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AD812C0" w14:textId="77777777" w:rsidR="00A24FD9" w:rsidRDefault="00A24FD9" w:rsidP="00A24FD9">
            <w:pPr>
              <w:jc w:val="center"/>
            </w:pPr>
            <w:r>
              <w:t>Yes</w:t>
            </w:r>
          </w:p>
        </w:tc>
        <w:tc>
          <w:tcPr>
            <w:tcW w:w="412" w:type="dxa"/>
            <w:tcBorders>
              <w:left w:val="single" w:sz="2" w:space="0" w:color="auto"/>
            </w:tcBorders>
            <w:shd w:val="clear" w:color="auto" w:fill="auto"/>
            <w:vAlign w:val="center"/>
          </w:tcPr>
          <w:p w14:paraId="3E540DF1" w14:textId="77777777" w:rsidR="00A24FD9" w:rsidRDefault="00A24FD9" w:rsidP="00A24FD9">
            <w:pPr>
              <w:jc w:val="center"/>
            </w:pPr>
          </w:p>
        </w:tc>
        <w:tc>
          <w:tcPr>
            <w:tcW w:w="461" w:type="dxa"/>
            <w:gridSpan w:val="2"/>
            <w:tcBorders>
              <w:left w:val="nil"/>
            </w:tcBorders>
            <w:shd w:val="clear" w:color="auto" w:fill="auto"/>
            <w:vAlign w:val="center"/>
          </w:tcPr>
          <w:p w14:paraId="39A7A740" w14:textId="77777777" w:rsidR="00A24FD9" w:rsidRDefault="00A24FD9" w:rsidP="00A24FD9">
            <w:pPr>
              <w:jc w:val="center"/>
            </w:pPr>
          </w:p>
        </w:tc>
        <w:tc>
          <w:tcPr>
            <w:tcW w:w="395" w:type="dxa"/>
            <w:tcBorders>
              <w:right w:val="single" w:sz="2" w:space="0" w:color="auto"/>
            </w:tcBorders>
            <w:shd w:val="clear" w:color="auto" w:fill="auto"/>
            <w:tcMar>
              <w:left w:w="0" w:type="dxa"/>
              <w:right w:w="0" w:type="dxa"/>
            </w:tcMar>
            <w:vAlign w:val="center"/>
          </w:tcPr>
          <w:p w14:paraId="6FC80DC6"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68C568BA" w14:textId="77777777" w:rsidR="00A24FD9" w:rsidRDefault="00A24FD9" w:rsidP="00A24FD9">
            <w:pPr>
              <w:jc w:val="center"/>
            </w:pPr>
            <w:r>
              <w:t>No</w:t>
            </w:r>
          </w:p>
        </w:tc>
        <w:tc>
          <w:tcPr>
            <w:tcW w:w="524" w:type="dxa"/>
            <w:tcBorders>
              <w:left w:val="single" w:sz="2" w:space="0" w:color="auto"/>
            </w:tcBorders>
            <w:shd w:val="clear" w:color="auto" w:fill="auto"/>
            <w:vAlign w:val="center"/>
          </w:tcPr>
          <w:p w14:paraId="784F94E3" w14:textId="77777777" w:rsidR="00A24FD9" w:rsidRDefault="00A24FD9" w:rsidP="00A24FD9">
            <w:pPr>
              <w:jc w:val="center"/>
            </w:pPr>
          </w:p>
        </w:tc>
        <w:tc>
          <w:tcPr>
            <w:tcW w:w="450" w:type="dxa"/>
            <w:tcBorders>
              <w:left w:val="nil"/>
            </w:tcBorders>
            <w:tcMar>
              <w:top w:w="0" w:type="dxa"/>
              <w:bottom w:w="0" w:type="dxa"/>
            </w:tcMar>
            <w:vAlign w:val="center"/>
          </w:tcPr>
          <w:p w14:paraId="200FC932"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18A6390A" w14:textId="77777777" w:rsidR="00A24FD9" w:rsidRDefault="00A24FD9" w:rsidP="00A24FD9">
            <w:pPr>
              <w:jc w:val="center"/>
            </w:pPr>
          </w:p>
        </w:tc>
        <w:tc>
          <w:tcPr>
            <w:tcW w:w="3068" w:type="dxa"/>
            <w:gridSpan w:val="2"/>
            <w:tcBorders>
              <w:left w:val="single" w:sz="2" w:space="0" w:color="auto"/>
            </w:tcBorders>
            <w:vAlign w:val="center"/>
          </w:tcPr>
          <w:p w14:paraId="3BE6FF1D" w14:textId="77777777" w:rsidR="00A24FD9" w:rsidRDefault="00A24FD9" w:rsidP="00A24FD9">
            <w:pPr>
              <w:jc w:val="center"/>
            </w:pPr>
          </w:p>
        </w:tc>
      </w:tr>
      <w:tr w:rsidR="00A24FD9" w14:paraId="3BE9781C" w14:textId="77777777" w:rsidTr="00A24FD9">
        <w:trPr>
          <w:trHeight w:val="20"/>
        </w:trPr>
        <w:tc>
          <w:tcPr>
            <w:tcW w:w="1426" w:type="dxa"/>
            <w:gridSpan w:val="2"/>
            <w:tcBorders>
              <w:right w:val="single" w:sz="2" w:space="0" w:color="auto"/>
            </w:tcBorders>
            <w:tcMar>
              <w:top w:w="0" w:type="dxa"/>
              <w:bottom w:w="0" w:type="dxa"/>
            </w:tcMar>
            <w:vAlign w:val="center"/>
          </w:tcPr>
          <w:p w14:paraId="4ED2734B" w14:textId="77777777" w:rsidR="00A24FD9" w:rsidRDefault="00A24FD9" w:rsidP="00A24FD9">
            <w:pPr>
              <w:jc w:val="center"/>
            </w:pPr>
          </w:p>
        </w:tc>
        <w:tc>
          <w:tcPr>
            <w:tcW w:w="1439" w:type="dxa"/>
            <w:gridSpan w:val="3"/>
            <w:vAlign w:val="center"/>
          </w:tcPr>
          <w:p w14:paraId="7A9DD265" w14:textId="77777777" w:rsidR="00A24FD9" w:rsidRDefault="00A24FD9" w:rsidP="00A24FD9">
            <w:pPr>
              <w:jc w:val="center"/>
            </w:pPr>
          </w:p>
        </w:tc>
        <w:tc>
          <w:tcPr>
            <w:tcW w:w="226" w:type="dxa"/>
            <w:tcBorders>
              <w:left w:val="nil"/>
            </w:tcBorders>
            <w:tcMar>
              <w:left w:w="0" w:type="dxa"/>
              <w:right w:w="0" w:type="dxa"/>
            </w:tcMar>
            <w:vAlign w:val="center"/>
          </w:tcPr>
          <w:p w14:paraId="139D57D8" w14:textId="77777777" w:rsidR="00A24FD9" w:rsidRDefault="00A24FD9" w:rsidP="00A24FD9">
            <w:pPr>
              <w:jc w:val="center"/>
            </w:pPr>
          </w:p>
        </w:tc>
        <w:tc>
          <w:tcPr>
            <w:tcW w:w="235" w:type="dxa"/>
            <w:tcMar>
              <w:left w:w="0" w:type="dxa"/>
              <w:right w:w="0" w:type="dxa"/>
            </w:tcMar>
            <w:vAlign w:val="center"/>
          </w:tcPr>
          <w:p w14:paraId="163FA35B" w14:textId="77777777" w:rsidR="00A24FD9" w:rsidRDefault="00A24FD9" w:rsidP="00A24FD9">
            <w:pPr>
              <w:jc w:val="center"/>
            </w:pPr>
          </w:p>
        </w:tc>
        <w:tc>
          <w:tcPr>
            <w:tcW w:w="1442" w:type="dxa"/>
            <w:gridSpan w:val="3"/>
            <w:vAlign w:val="center"/>
          </w:tcPr>
          <w:p w14:paraId="226AA224" w14:textId="77777777" w:rsidR="00A24FD9" w:rsidRDefault="00A24FD9" w:rsidP="00A24FD9">
            <w:pPr>
              <w:jc w:val="center"/>
            </w:pPr>
          </w:p>
        </w:tc>
        <w:tc>
          <w:tcPr>
            <w:tcW w:w="1535" w:type="dxa"/>
            <w:gridSpan w:val="3"/>
            <w:tcBorders>
              <w:left w:val="single" w:sz="2" w:space="0" w:color="auto"/>
            </w:tcBorders>
            <w:vAlign w:val="center"/>
          </w:tcPr>
          <w:p w14:paraId="6FDB0EE0" w14:textId="77777777" w:rsidR="00A24FD9" w:rsidRDefault="00A24FD9" w:rsidP="00A24FD9">
            <w:pPr>
              <w:jc w:val="center"/>
            </w:pPr>
          </w:p>
        </w:tc>
        <w:tc>
          <w:tcPr>
            <w:tcW w:w="450" w:type="dxa"/>
            <w:tcMar>
              <w:top w:w="0" w:type="dxa"/>
              <w:bottom w:w="0" w:type="dxa"/>
            </w:tcMar>
            <w:vAlign w:val="center"/>
          </w:tcPr>
          <w:p w14:paraId="41D6925F"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5FBA2F09" w14:textId="77777777" w:rsidR="00A24FD9" w:rsidRDefault="00A24FD9" w:rsidP="00A24FD9">
            <w:pPr>
              <w:jc w:val="center"/>
            </w:pPr>
          </w:p>
        </w:tc>
        <w:tc>
          <w:tcPr>
            <w:tcW w:w="3068" w:type="dxa"/>
            <w:gridSpan w:val="2"/>
            <w:tcBorders>
              <w:left w:val="single" w:sz="2" w:space="0" w:color="auto"/>
            </w:tcBorders>
            <w:vAlign w:val="center"/>
          </w:tcPr>
          <w:p w14:paraId="04AB5506" w14:textId="77777777" w:rsidR="00A24FD9" w:rsidRDefault="00A24FD9" w:rsidP="00A24FD9">
            <w:pPr>
              <w:jc w:val="center"/>
            </w:pPr>
          </w:p>
        </w:tc>
      </w:tr>
      <w:tr w:rsidR="00A24FD9" w14:paraId="01522F06" w14:textId="77777777" w:rsidTr="00A24FD9">
        <w:trPr>
          <w:trHeight w:val="1008"/>
        </w:trPr>
        <w:tc>
          <w:tcPr>
            <w:tcW w:w="397" w:type="dxa"/>
            <w:tcBorders>
              <w:right w:val="single" w:sz="2" w:space="0" w:color="auto"/>
            </w:tcBorders>
            <w:shd w:val="clear" w:color="auto" w:fill="auto"/>
            <w:tcMar>
              <w:top w:w="0" w:type="dxa"/>
              <w:left w:w="0" w:type="dxa"/>
              <w:bottom w:w="0" w:type="dxa"/>
              <w:right w:w="0" w:type="dxa"/>
            </w:tcMar>
            <w:vAlign w:val="center"/>
          </w:tcPr>
          <w:p w14:paraId="06B1951B" w14:textId="77777777" w:rsidR="00A24FD9" w:rsidRDefault="00A24FD9" w:rsidP="00A24FD9">
            <w:pPr>
              <w:jc w:val="center"/>
            </w:pPr>
          </w:p>
        </w:tc>
        <w:tc>
          <w:tcPr>
            <w:tcW w:w="2056"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5B1D27F" w14:textId="77777777" w:rsidR="00A24FD9" w:rsidRDefault="00A24FD9" w:rsidP="00A24FD9">
            <w:pPr>
              <w:jc w:val="center"/>
            </w:pPr>
            <w:r>
              <w:t>The faculty member is professionally-qualified.</w:t>
            </w:r>
          </w:p>
        </w:tc>
        <w:tc>
          <w:tcPr>
            <w:tcW w:w="412" w:type="dxa"/>
            <w:tcBorders>
              <w:left w:val="single" w:sz="2" w:space="0" w:color="auto"/>
            </w:tcBorders>
            <w:shd w:val="clear" w:color="auto" w:fill="auto"/>
            <w:vAlign w:val="center"/>
          </w:tcPr>
          <w:p w14:paraId="71E539FC" w14:textId="77777777" w:rsidR="00A24FD9" w:rsidRDefault="00A24FD9" w:rsidP="00A24FD9">
            <w:pPr>
              <w:jc w:val="center"/>
            </w:pPr>
          </w:p>
        </w:tc>
        <w:tc>
          <w:tcPr>
            <w:tcW w:w="461" w:type="dxa"/>
            <w:gridSpan w:val="2"/>
            <w:tcBorders>
              <w:left w:val="nil"/>
            </w:tcBorders>
            <w:shd w:val="clear" w:color="auto" w:fill="auto"/>
            <w:vAlign w:val="center"/>
          </w:tcPr>
          <w:p w14:paraId="01EE6F50" w14:textId="77777777" w:rsidR="00A24FD9" w:rsidRDefault="00A24FD9" w:rsidP="00A24FD9">
            <w:pPr>
              <w:jc w:val="center"/>
            </w:pPr>
          </w:p>
        </w:tc>
        <w:tc>
          <w:tcPr>
            <w:tcW w:w="395" w:type="dxa"/>
            <w:shd w:val="clear" w:color="auto" w:fill="auto"/>
            <w:tcMar>
              <w:left w:w="0" w:type="dxa"/>
              <w:right w:w="0" w:type="dxa"/>
            </w:tcMar>
            <w:vAlign w:val="center"/>
          </w:tcPr>
          <w:p w14:paraId="3330FFCB" w14:textId="77777777" w:rsidR="00A24FD9" w:rsidRDefault="00A24FD9" w:rsidP="00A24FD9">
            <w:pPr>
              <w:jc w:val="center"/>
            </w:pPr>
          </w:p>
        </w:tc>
        <w:tc>
          <w:tcPr>
            <w:tcW w:w="1047" w:type="dxa"/>
            <w:gridSpan w:val="2"/>
            <w:tcBorders>
              <w:right w:val="single" w:sz="2" w:space="0" w:color="auto"/>
            </w:tcBorders>
            <w:shd w:val="clear" w:color="auto" w:fill="auto"/>
            <w:vAlign w:val="center"/>
          </w:tcPr>
          <w:p w14:paraId="79D1DD45" w14:textId="77777777" w:rsidR="00A24FD9" w:rsidRDefault="00A24FD9" w:rsidP="00A24FD9">
            <w:pPr>
              <w:jc w:val="center"/>
            </w:pPr>
          </w:p>
        </w:tc>
        <w:tc>
          <w:tcPr>
            <w:tcW w:w="1011" w:type="dxa"/>
            <w:gridSpan w:val="2"/>
            <w:tcBorders>
              <w:left w:val="single" w:sz="2" w:space="0" w:color="auto"/>
            </w:tcBorders>
            <w:shd w:val="clear" w:color="auto" w:fill="auto"/>
            <w:vAlign w:val="center"/>
          </w:tcPr>
          <w:p w14:paraId="03229EB3" w14:textId="77777777" w:rsidR="00A24FD9" w:rsidRDefault="00A24FD9" w:rsidP="00A24FD9">
            <w:pPr>
              <w:jc w:val="center"/>
            </w:pPr>
          </w:p>
        </w:tc>
        <w:tc>
          <w:tcPr>
            <w:tcW w:w="524" w:type="dxa"/>
            <w:tcBorders>
              <w:left w:val="nil"/>
            </w:tcBorders>
            <w:shd w:val="clear" w:color="auto" w:fill="auto"/>
            <w:vAlign w:val="center"/>
          </w:tcPr>
          <w:p w14:paraId="622EEB9A" w14:textId="77777777" w:rsidR="00A24FD9" w:rsidRDefault="00A24FD9" w:rsidP="00A24FD9">
            <w:pPr>
              <w:jc w:val="center"/>
            </w:pPr>
          </w:p>
        </w:tc>
        <w:tc>
          <w:tcPr>
            <w:tcW w:w="450" w:type="dxa"/>
            <w:tcBorders>
              <w:left w:val="nil"/>
            </w:tcBorders>
            <w:tcMar>
              <w:top w:w="0" w:type="dxa"/>
              <w:bottom w:w="0" w:type="dxa"/>
            </w:tcMar>
            <w:vAlign w:val="center"/>
          </w:tcPr>
          <w:p w14:paraId="3D116417"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5F399B79" w14:textId="77777777" w:rsidR="00A24FD9" w:rsidRDefault="00A24FD9" w:rsidP="00A24FD9">
            <w:pPr>
              <w:jc w:val="center"/>
            </w:pPr>
          </w:p>
        </w:tc>
        <w:tc>
          <w:tcPr>
            <w:tcW w:w="3068" w:type="dxa"/>
            <w:gridSpan w:val="2"/>
            <w:tcBorders>
              <w:left w:val="single" w:sz="2" w:space="0" w:color="auto"/>
            </w:tcBorders>
            <w:vAlign w:val="center"/>
          </w:tcPr>
          <w:p w14:paraId="400E57FC" w14:textId="77777777" w:rsidR="00A24FD9" w:rsidRDefault="00A24FD9" w:rsidP="00A24FD9">
            <w:pPr>
              <w:jc w:val="center"/>
            </w:pPr>
          </w:p>
        </w:tc>
      </w:tr>
      <w:tr w:rsidR="00A24FD9" w14:paraId="299415A2" w14:textId="77777777" w:rsidTr="00A24FD9">
        <w:trPr>
          <w:trHeight w:val="20"/>
        </w:trPr>
        <w:tc>
          <w:tcPr>
            <w:tcW w:w="4768" w:type="dxa"/>
            <w:gridSpan w:val="10"/>
            <w:tcBorders>
              <w:right w:val="single" w:sz="2" w:space="0" w:color="auto"/>
            </w:tcBorders>
            <w:tcMar>
              <w:top w:w="0" w:type="dxa"/>
              <w:bottom w:w="0" w:type="dxa"/>
            </w:tcMar>
            <w:vAlign w:val="center"/>
          </w:tcPr>
          <w:p w14:paraId="48E2AFCD" w14:textId="77777777" w:rsidR="00A24FD9" w:rsidRDefault="00A24FD9" w:rsidP="00A24FD9">
            <w:pPr>
              <w:jc w:val="center"/>
            </w:pPr>
          </w:p>
        </w:tc>
        <w:tc>
          <w:tcPr>
            <w:tcW w:w="1535" w:type="dxa"/>
            <w:gridSpan w:val="3"/>
            <w:tcBorders>
              <w:left w:val="single" w:sz="2" w:space="0" w:color="auto"/>
            </w:tcBorders>
            <w:vAlign w:val="center"/>
          </w:tcPr>
          <w:p w14:paraId="3B7F3546" w14:textId="77777777" w:rsidR="00A24FD9" w:rsidRDefault="00A24FD9" w:rsidP="00A24FD9">
            <w:pPr>
              <w:jc w:val="center"/>
            </w:pPr>
          </w:p>
        </w:tc>
        <w:tc>
          <w:tcPr>
            <w:tcW w:w="450" w:type="dxa"/>
            <w:tcMar>
              <w:top w:w="0" w:type="dxa"/>
              <w:bottom w:w="0" w:type="dxa"/>
            </w:tcMar>
            <w:vAlign w:val="center"/>
          </w:tcPr>
          <w:p w14:paraId="1A2B8FA8"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1432CF9D" w14:textId="77777777" w:rsidR="00A24FD9" w:rsidRDefault="00A24FD9" w:rsidP="00A24FD9">
            <w:pPr>
              <w:jc w:val="center"/>
            </w:pPr>
          </w:p>
        </w:tc>
        <w:tc>
          <w:tcPr>
            <w:tcW w:w="3068" w:type="dxa"/>
            <w:gridSpan w:val="2"/>
            <w:tcBorders>
              <w:left w:val="single" w:sz="2" w:space="0" w:color="auto"/>
            </w:tcBorders>
            <w:vAlign w:val="center"/>
          </w:tcPr>
          <w:p w14:paraId="7C537A9F" w14:textId="77777777" w:rsidR="00A24FD9" w:rsidRDefault="00A24FD9" w:rsidP="00A24FD9">
            <w:pPr>
              <w:jc w:val="center"/>
            </w:pPr>
          </w:p>
        </w:tc>
      </w:tr>
      <w:tr w:rsidR="00A24FD9" w14:paraId="2A5873A7" w14:textId="77777777" w:rsidTr="00A24FD9">
        <w:trPr>
          <w:trHeight w:val="720"/>
        </w:trPr>
        <w:tc>
          <w:tcPr>
            <w:tcW w:w="397" w:type="dxa"/>
            <w:shd w:val="clear" w:color="auto" w:fill="auto"/>
            <w:tcMar>
              <w:top w:w="0" w:type="dxa"/>
              <w:left w:w="0" w:type="dxa"/>
              <w:bottom w:w="0" w:type="dxa"/>
              <w:right w:w="0" w:type="dxa"/>
            </w:tcMar>
            <w:vAlign w:val="center"/>
          </w:tcPr>
          <w:p w14:paraId="310EA2AC" w14:textId="77777777" w:rsidR="00A24FD9" w:rsidRDefault="00A24FD9" w:rsidP="00A24FD9">
            <w:pPr>
              <w:jc w:val="center"/>
            </w:pPr>
          </w:p>
        </w:tc>
        <w:tc>
          <w:tcPr>
            <w:tcW w:w="5372" w:type="dxa"/>
            <w:gridSpan w:val="10"/>
            <w:shd w:val="clear" w:color="auto" w:fill="002060"/>
            <w:vAlign w:val="center"/>
          </w:tcPr>
          <w:p w14:paraId="19836A84" w14:textId="77777777" w:rsidR="00A24FD9" w:rsidRDefault="00A24FD9" w:rsidP="00A24FD9">
            <w:pPr>
              <w:jc w:val="center"/>
            </w:pPr>
            <w:r>
              <w:t xml:space="preserve">The faculty member </w:t>
            </w:r>
            <w:r w:rsidRPr="0011099E">
              <w:t>has a sufficient</w:t>
            </w:r>
          </w:p>
          <w:p w14:paraId="619A0F1C" w14:textId="77777777" w:rsidR="00A24FD9" w:rsidRDefault="00A24FD9" w:rsidP="00A24FD9">
            <w:pPr>
              <w:jc w:val="center"/>
            </w:pPr>
            <w:r w:rsidRPr="0011099E">
              <w:t>Alternative Qualifications Portfolio</w:t>
            </w:r>
            <w:r>
              <w:t>.</w:t>
            </w:r>
          </w:p>
        </w:tc>
        <w:tc>
          <w:tcPr>
            <w:tcW w:w="534" w:type="dxa"/>
            <w:gridSpan w:val="2"/>
            <w:shd w:val="clear" w:color="auto" w:fill="auto"/>
            <w:vAlign w:val="center"/>
          </w:tcPr>
          <w:p w14:paraId="6E42981C" w14:textId="77777777" w:rsidR="00A24FD9" w:rsidRDefault="00A24FD9" w:rsidP="00A24FD9">
            <w:pPr>
              <w:jc w:val="center"/>
            </w:pPr>
          </w:p>
        </w:tc>
        <w:tc>
          <w:tcPr>
            <w:tcW w:w="450" w:type="dxa"/>
            <w:tcMar>
              <w:top w:w="0" w:type="dxa"/>
              <w:bottom w:w="0" w:type="dxa"/>
            </w:tcMar>
            <w:vAlign w:val="center"/>
          </w:tcPr>
          <w:p w14:paraId="0BD25C71" w14:textId="77777777" w:rsidR="00A24FD9" w:rsidRDefault="00A24FD9" w:rsidP="00A24FD9">
            <w:pPr>
              <w:jc w:val="center"/>
            </w:pPr>
          </w:p>
        </w:tc>
        <w:tc>
          <w:tcPr>
            <w:tcW w:w="3150" w:type="dxa"/>
            <w:gridSpan w:val="2"/>
            <w:tcBorders>
              <w:right w:val="single" w:sz="2" w:space="0" w:color="auto"/>
            </w:tcBorders>
            <w:shd w:val="clear" w:color="auto" w:fill="auto"/>
            <w:tcMar>
              <w:top w:w="0" w:type="dxa"/>
              <w:bottom w:w="0" w:type="dxa"/>
            </w:tcMar>
            <w:vAlign w:val="center"/>
          </w:tcPr>
          <w:p w14:paraId="20310EAE" w14:textId="77777777" w:rsidR="00A24FD9" w:rsidRDefault="00A24FD9" w:rsidP="00A24FD9">
            <w:pPr>
              <w:jc w:val="center"/>
            </w:pPr>
          </w:p>
        </w:tc>
        <w:tc>
          <w:tcPr>
            <w:tcW w:w="3068" w:type="dxa"/>
            <w:gridSpan w:val="2"/>
            <w:tcBorders>
              <w:left w:val="single" w:sz="2" w:space="0" w:color="auto"/>
            </w:tcBorders>
            <w:shd w:val="clear" w:color="auto" w:fill="auto"/>
            <w:vAlign w:val="center"/>
          </w:tcPr>
          <w:p w14:paraId="150CE276" w14:textId="77777777" w:rsidR="00A24FD9" w:rsidRDefault="00A24FD9" w:rsidP="00A24FD9">
            <w:pPr>
              <w:jc w:val="center"/>
            </w:pPr>
          </w:p>
        </w:tc>
      </w:tr>
      <w:tr w:rsidR="00A24FD9" w14:paraId="111B1739" w14:textId="77777777" w:rsidTr="00A24FD9">
        <w:trPr>
          <w:trHeight w:val="20"/>
        </w:trPr>
        <w:tc>
          <w:tcPr>
            <w:tcW w:w="1426" w:type="dxa"/>
            <w:gridSpan w:val="2"/>
            <w:tcMar>
              <w:top w:w="0" w:type="dxa"/>
              <w:bottom w:w="0" w:type="dxa"/>
            </w:tcMar>
            <w:vAlign w:val="center"/>
          </w:tcPr>
          <w:p w14:paraId="1E599CA5" w14:textId="77777777" w:rsidR="00A24FD9" w:rsidRDefault="00A24FD9" w:rsidP="00A24FD9">
            <w:pPr>
              <w:jc w:val="center"/>
            </w:pPr>
          </w:p>
        </w:tc>
        <w:tc>
          <w:tcPr>
            <w:tcW w:w="1665" w:type="dxa"/>
            <w:gridSpan w:val="4"/>
            <w:tcBorders>
              <w:bottom w:val="single" w:sz="2" w:space="0" w:color="auto"/>
              <w:right w:val="single" w:sz="2" w:space="0" w:color="auto"/>
            </w:tcBorders>
            <w:vAlign w:val="center"/>
          </w:tcPr>
          <w:p w14:paraId="6EDB2AA6" w14:textId="77777777" w:rsidR="00A24FD9" w:rsidRDefault="00A24FD9" w:rsidP="00A24FD9">
            <w:pPr>
              <w:jc w:val="center"/>
            </w:pPr>
          </w:p>
        </w:tc>
        <w:tc>
          <w:tcPr>
            <w:tcW w:w="1677" w:type="dxa"/>
            <w:gridSpan w:val="4"/>
            <w:tcBorders>
              <w:left w:val="single" w:sz="2" w:space="0" w:color="auto"/>
              <w:bottom w:val="single" w:sz="2" w:space="0" w:color="auto"/>
            </w:tcBorders>
            <w:vAlign w:val="center"/>
          </w:tcPr>
          <w:p w14:paraId="690011CC" w14:textId="77777777" w:rsidR="00A24FD9" w:rsidRDefault="00A24FD9" w:rsidP="00A24FD9">
            <w:pPr>
              <w:jc w:val="center"/>
            </w:pPr>
          </w:p>
        </w:tc>
        <w:tc>
          <w:tcPr>
            <w:tcW w:w="1535" w:type="dxa"/>
            <w:gridSpan w:val="3"/>
            <w:tcBorders>
              <w:left w:val="nil"/>
            </w:tcBorders>
            <w:vAlign w:val="center"/>
          </w:tcPr>
          <w:p w14:paraId="42B7A3BD" w14:textId="77777777" w:rsidR="00A24FD9" w:rsidRDefault="00A24FD9" w:rsidP="00A24FD9">
            <w:pPr>
              <w:jc w:val="center"/>
            </w:pPr>
          </w:p>
        </w:tc>
        <w:tc>
          <w:tcPr>
            <w:tcW w:w="450" w:type="dxa"/>
            <w:tcMar>
              <w:top w:w="0" w:type="dxa"/>
              <w:bottom w:w="0" w:type="dxa"/>
            </w:tcMar>
            <w:vAlign w:val="center"/>
          </w:tcPr>
          <w:p w14:paraId="1A116154"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27CF9AED" w14:textId="77777777" w:rsidR="00A24FD9" w:rsidRDefault="00A24FD9" w:rsidP="00A24FD9">
            <w:pPr>
              <w:jc w:val="center"/>
            </w:pPr>
          </w:p>
        </w:tc>
        <w:tc>
          <w:tcPr>
            <w:tcW w:w="3068" w:type="dxa"/>
            <w:gridSpan w:val="2"/>
            <w:tcBorders>
              <w:left w:val="single" w:sz="2" w:space="0" w:color="auto"/>
            </w:tcBorders>
            <w:vAlign w:val="center"/>
          </w:tcPr>
          <w:p w14:paraId="62772D8B" w14:textId="77777777" w:rsidR="00A24FD9" w:rsidRDefault="00A24FD9" w:rsidP="00A24FD9">
            <w:pPr>
              <w:jc w:val="center"/>
            </w:pPr>
          </w:p>
        </w:tc>
      </w:tr>
      <w:tr w:rsidR="00A24FD9" w14:paraId="5445A469" w14:textId="77777777" w:rsidTr="00A24FD9">
        <w:trPr>
          <w:trHeight w:val="20"/>
        </w:trPr>
        <w:tc>
          <w:tcPr>
            <w:tcW w:w="1426" w:type="dxa"/>
            <w:gridSpan w:val="2"/>
            <w:tcBorders>
              <w:right w:val="single" w:sz="2" w:space="0" w:color="auto"/>
            </w:tcBorders>
            <w:tcMar>
              <w:top w:w="0" w:type="dxa"/>
              <w:bottom w:w="0" w:type="dxa"/>
            </w:tcMar>
            <w:vAlign w:val="center"/>
          </w:tcPr>
          <w:p w14:paraId="5756A47F" w14:textId="77777777" w:rsidR="00A24FD9" w:rsidRDefault="00A24FD9" w:rsidP="00A24FD9">
            <w:pPr>
              <w:jc w:val="center"/>
            </w:pPr>
          </w:p>
        </w:tc>
        <w:tc>
          <w:tcPr>
            <w:tcW w:w="1439" w:type="dxa"/>
            <w:gridSpan w:val="3"/>
            <w:tcBorders>
              <w:top w:val="single" w:sz="2" w:space="0" w:color="auto"/>
              <w:left w:val="single" w:sz="2" w:space="0" w:color="auto"/>
            </w:tcBorders>
            <w:vAlign w:val="center"/>
          </w:tcPr>
          <w:p w14:paraId="31F17E38" w14:textId="77777777" w:rsidR="00A24FD9" w:rsidRDefault="00A24FD9" w:rsidP="00A24FD9">
            <w:pPr>
              <w:jc w:val="center"/>
            </w:pPr>
          </w:p>
        </w:tc>
        <w:tc>
          <w:tcPr>
            <w:tcW w:w="226" w:type="dxa"/>
            <w:tcBorders>
              <w:top w:val="single" w:sz="2" w:space="0" w:color="auto"/>
            </w:tcBorders>
            <w:tcMar>
              <w:left w:w="0" w:type="dxa"/>
              <w:right w:w="0" w:type="dxa"/>
            </w:tcMar>
            <w:vAlign w:val="center"/>
          </w:tcPr>
          <w:p w14:paraId="1883FB45"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1A4B4023" w14:textId="77777777" w:rsidR="00A24FD9" w:rsidRDefault="00A24FD9" w:rsidP="00A24FD9">
            <w:pPr>
              <w:jc w:val="center"/>
            </w:pPr>
          </w:p>
        </w:tc>
        <w:tc>
          <w:tcPr>
            <w:tcW w:w="1442" w:type="dxa"/>
            <w:gridSpan w:val="3"/>
            <w:tcBorders>
              <w:top w:val="single" w:sz="2" w:space="0" w:color="auto"/>
              <w:right w:val="single" w:sz="2" w:space="0" w:color="auto"/>
            </w:tcBorders>
            <w:vAlign w:val="center"/>
          </w:tcPr>
          <w:p w14:paraId="53E84FC9" w14:textId="77777777" w:rsidR="00A24FD9" w:rsidRDefault="00A24FD9" w:rsidP="00A24FD9">
            <w:pPr>
              <w:jc w:val="center"/>
            </w:pPr>
          </w:p>
        </w:tc>
        <w:tc>
          <w:tcPr>
            <w:tcW w:w="1535" w:type="dxa"/>
            <w:gridSpan w:val="3"/>
            <w:tcBorders>
              <w:left w:val="single" w:sz="2" w:space="0" w:color="auto"/>
            </w:tcBorders>
            <w:vAlign w:val="center"/>
          </w:tcPr>
          <w:p w14:paraId="1249C064" w14:textId="77777777" w:rsidR="00A24FD9" w:rsidRDefault="00A24FD9" w:rsidP="00A24FD9">
            <w:pPr>
              <w:jc w:val="center"/>
            </w:pPr>
          </w:p>
        </w:tc>
        <w:tc>
          <w:tcPr>
            <w:tcW w:w="450" w:type="dxa"/>
            <w:tcMar>
              <w:top w:w="0" w:type="dxa"/>
              <w:bottom w:w="0" w:type="dxa"/>
            </w:tcMar>
            <w:vAlign w:val="center"/>
          </w:tcPr>
          <w:p w14:paraId="32668529"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220F3EA7" w14:textId="77777777" w:rsidR="00A24FD9" w:rsidRDefault="00A24FD9" w:rsidP="00A24FD9">
            <w:pPr>
              <w:jc w:val="center"/>
            </w:pPr>
          </w:p>
        </w:tc>
        <w:tc>
          <w:tcPr>
            <w:tcW w:w="3068" w:type="dxa"/>
            <w:gridSpan w:val="2"/>
            <w:tcBorders>
              <w:left w:val="single" w:sz="2" w:space="0" w:color="auto"/>
            </w:tcBorders>
            <w:vAlign w:val="center"/>
          </w:tcPr>
          <w:p w14:paraId="3DE34E75" w14:textId="77777777" w:rsidR="00A24FD9" w:rsidRDefault="00A24FD9" w:rsidP="00A24FD9">
            <w:pPr>
              <w:jc w:val="center"/>
            </w:pPr>
          </w:p>
        </w:tc>
      </w:tr>
      <w:tr w:rsidR="00A24FD9" w14:paraId="444F590C" w14:textId="77777777" w:rsidTr="00A24FD9">
        <w:trPr>
          <w:trHeight w:val="432"/>
        </w:trPr>
        <w:tc>
          <w:tcPr>
            <w:tcW w:w="397" w:type="dxa"/>
            <w:tcBorders>
              <w:right w:val="single" w:sz="2" w:space="0" w:color="auto"/>
            </w:tcBorders>
            <w:shd w:val="clear" w:color="auto" w:fill="auto"/>
            <w:tcMar>
              <w:top w:w="0" w:type="dxa"/>
              <w:left w:w="0" w:type="dxa"/>
              <w:bottom w:w="0" w:type="dxa"/>
              <w:right w:w="0" w:type="dxa"/>
            </w:tcMar>
            <w:vAlign w:val="center"/>
          </w:tcPr>
          <w:p w14:paraId="0EC13C0B" w14:textId="77777777" w:rsidR="00A24FD9" w:rsidRDefault="00A24FD9" w:rsidP="00A24FD9">
            <w:pPr>
              <w:jc w:val="center"/>
            </w:pPr>
          </w:p>
        </w:tc>
        <w:tc>
          <w:tcPr>
            <w:tcW w:w="2056" w:type="dxa"/>
            <w:gridSpan w:val="3"/>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6293B0E" w14:textId="77777777" w:rsidR="00A24FD9" w:rsidRDefault="00A24FD9" w:rsidP="00A24FD9">
            <w:pPr>
              <w:jc w:val="center"/>
            </w:pPr>
            <w:r>
              <w:t>Yes</w:t>
            </w:r>
          </w:p>
        </w:tc>
        <w:tc>
          <w:tcPr>
            <w:tcW w:w="412" w:type="dxa"/>
            <w:tcBorders>
              <w:left w:val="single" w:sz="2" w:space="0" w:color="auto"/>
            </w:tcBorders>
            <w:shd w:val="clear" w:color="auto" w:fill="auto"/>
            <w:vAlign w:val="center"/>
          </w:tcPr>
          <w:p w14:paraId="16CB3F63" w14:textId="77777777" w:rsidR="00A24FD9" w:rsidRDefault="00A24FD9" w:rsidP="00A24FD9">
            <w:pPr>
              <w:jc w:val="center"/>
            </w:pPr>
          </w:p>
        </w:tc>
        <w:tc>
          <w:tcPr>
            <w:tcW w:w="461" w:type="dxa"/>
            <w:gridSpan w:val="2"/>
            <w:tcBorders>
              <w:left w:val="nil"/>
            </w:tcBorders>
            <w:shd w:val="clear" w:color="auto" w:fill="auto"/>
            <w:vAlign w:val="center"/>
          </w:tcPr>
          <w:p w14:paraId="0E4B6E64" w14:textId="77777777" w:rsidR="00A24FD9" w:rsidRDefault="00A24FD9" w:rsidP="00A24FD9">
            <w:pPr>
              <w:jc w:val="center"/>
            </w:pPr>
          </w:p>
        </w:tc>
        <w:tc>
          <w:tcPr>
            <w:tcW w:w="395" w:type="dxa"/>
            <w:tcBorders>
              <w:right w:val="single" w:sz="2" w:space="0" w:color="auto"/>
            </w:tcBorders>
            <w:shd w:val="clear" w:color="auto" w:fill="auto"/>
            <w:tcMar>
              <w:left w:w="0" w:type="dxa"/>
              <w:right w:w="0" w:type="dxa"/>
            </w:tcMar>
            <w:vAlign w:val="center"/>
          </w:tcPr>
          <w:p w14:paraId="7ED6B95B"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0E91DFC2" w14:textId="77777777" w:rsidR="00A24FD9" w:rsidRDefault="00A24FD9" w:rsidP="00A24FD9">
            <w:pPr>
              <w:jc w:val="center"/>
            </w:pPr>
            <w:r>
              <w:t>No</w:t>
            </w:r>
          </w:p>
        </w:tc>
        <w:tc>
          <w:tcPr>
            <w:tcW w:w="524" w:type="dxa"/>
            <w:tcBorders>
              <w:left w:val="single" w:sz="2" w:space="0" w:color="auto"/>
            </w:tcBorders>
            <w:shd w:val="clear" w:color="auto" w:fill="auto"/>
            <w:vAlign w:val="center"/>
          </w:tcPr>
          <w:p w14:paraId="0D41C728" w14:textId="77777777" w:rsidR="00A24FD9" w:rsidRDefault="00A24FD9" w:rsidP="00A24FD9">
            <w:pPr>
              <w:jc w:val="center"/>
            </w:pPr>
          </w:p>
        </w:tc>
        <w:tc>
          <w:tcPr>
            <w:tcW w:w="450" w:type="dxa"/>
            <w:tcBorders>
              <w:left w:val="nil"/>
            </w:tcBorders>
            <w:tcMar>
              <w:top w:w="0" w:type="dxa"/>
              <w:bottom w:w="0" w:type="dxa"/>
            </w:tcMar>
            <w:vAlign w:val="center"/>
          </w:tcPr>
          <w:p w14:paraId="2F820D6B"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2B498B14" w14:textId="77777777" w:rsidR="00A24FD9" w:rsidRDefault="00A24FD9" w:rsidP="00A24FD9">
            <w:pPr>
              <w:jc w:val="center"/>
            </w:pPr>
          </w:p>
        </w:tc>
        <w:tc>
          <w:tcPr>
            <w:tcW w:w="3068" w:type="dxa"/>
            <w:gridSpan w:val="2"/>
            <w:tcBorders>
              <w:left w:val="single" w:sz="2" w:space="0" w:color="auto"/>
            </w:tcBorders>
            <w:vAlign w:val="center"/>
          </w:tcPr>
          <w:p w14:paraId="3F694380" w14:textId="77777777" w:rsidR="00A24FD9" w:rsidRDefault="00A24FD9" w:rsidP="00A24FD9">
            <w:pPr>
              <w:jc w:val="center"/>
            </w:pPr>
          </w:p>
        </w:tc>
      </w:tr>
      <w:tr w:rsidR="00A24FD9" w14:paraId="2882A5E0" w14:textId="77777777" w:rsidTr="00A24FD9">
        <w:trPr>
          <w:trHeight w:val="20"/>
        </w:trPr>
        <w:tc>
          <w:tcPr>
            <w:tcW w:w="1426" w:type="dxa"/>
            <w:gridSpan w:val="2"/>
            <w:tcBorders>
              <w:right w:val="single" w:sz="2" w:space="0" w:color="auto"/>
            </w:tcBorders>
            <w:tcMar>
              <w:top w:w="0" w:type="dxa"/>
              <w:bottom w:w="0" w:type="dxa"/>
            </w:tcMar>
            <w:vAlign w:val="center"/>
          </w:tcPr>
          <w:p w14:paraId="3317E924" w14:textId="77777777" w:rsidR="00A24FD9" w:rsidRDefault="00A24FD9" w:rsidP="00A24FD9">
            <w:pPr>
              <w:jc w:val="center"/>
            </w:pPr>
          </w:p>
        </w:tc>
        <w:tc>
          <w:tcPr>
            <w:tcW w:w="1439" w:type="dxa"/>
            <w:gridSpan w:val="3"/>
            <w:vAlign w:val="center"/>
          </w:tcPr>
          <w:p w14:paraId="3757E45E" w14:textId="77777777" w:rsidR="00A24FD9" w:rsidRDefault="00A24FD9" w:rsidP="00A24FD9">
            <w:pPr>
              <w:jc w:val="center"/>
            </w:pPr>
          </w:p>
        </w:tc>
        <w:tc>
          <w:tcPr>
            <w:tcW w:w="226" w:type="dxa"/>
            <w:tcBorders>
              <w:left w:val="nil"/>
            </w:tcBorders>
            <w:tcMar>
              <w:left w:w="0" w:type="dxa"/>
              <w:right w:w="0" w:type="dxa"/>
            </w:tcMar>
            <w:vAlign w:val="center"/>
          </w:tcPr>
          <w:p w14:paraId="41E0BF44" w14:textId="77777777" w:rsidR="00A24FD9" w:rsidRDefault="00A24FD9" w:rsidP="00A24FD9">
            <w:pPr>
              <w:jc w:val="center"/>
            </w:pPr>
          </w:p>
        </w:tc>
        <w:tc>
          <w:tcPr>
            <w:tcW w:w="235" w:type="dxa"/>
            <w:tcMar>
              <w:left w:w="0" w:type="dxa"/>
              <w:right w:w="0" w:type="dxa"/>
            </w:tcMar>
            <w:vAlign w:val="center"/>
          </w:tcPr>
          <w:p w14:paraId="66167ABA" w14:textId="77777777" w:rsidR="00A24FD9" w:rsidRDefault="00A24FD9" w:rsidP="00A24FD9">
            <w:pPr>
              <w:jc w:val="center"/>
            </w:pPr>
          </w:p>
        </w:tc>
        <w:tc>
          <w:tcPr>
            <w:tcW w:w="1442" w:type="dxa"/>
            <w:gridSpan w:val="3"/>
            <w:vAlign w:val="center"/>
          </w:tcPr>
          <w:p w14:paraId="076F2869" w14:textId="77777777" w:rsidR="00A24FD9" w:rsidRDefault="00A24FD9" w:rsidP="00A24FD9">
            <w:pPr>
              <w:jc w:val="center"/>
            </w:pPr>
          </w:p>
        </w:tc>
        <w:tc>
          <w:tcPr>
            <w:tcW w:w="1535" w:type="dxa"/>
            <w:gridSpan w:val="3"/>
            <w:tcBorders>
              <w:left w:val="single" w:sz="2" w:space="0" w:color="auto"/>
            </w:tcBorders>
            <w:vAlign w:val="center"/>
          </w:tcPr>
          <w:p w14:paraId="4E6DFAC4" w14:textId="77777777" w:rsidR="00A24FD9" w:rsidRDefault="00A24FD9" w:rsidP="00A24FD9">
            <w:pPr>
              <w:jc w:val="center"/>
            </w:pPr>
          </w:p>
        </w:tc>
        <w:tc>
          <w:tcPr>
            <w:tcW w:w="450" w:type="dxa"/>
            <w:tcMar>
              <w:top w:w="0" w:type="dxa"/>
              <w:bottom w:w="0" w:type="dxa"/>
            </w:tcMar>
            <w:vAlign w:val="center"/>
          </w:tcPr>
          <w:p w14:paraId="6C3A1B00"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0C2ABB20" w14:textId="77777777" w:rsidR="00A24FD9" w:rsidRDefault="00A24FD9" w:rsidP="00A24FD9">
            <w:pPr>
              <w:jc w:val="center"/>
            </w:pPr>
          </w:p>
        </w:tc>
        <w:tc>
          <w:tcPr>
            <w:tcW w:w="3068" w:type="dxa"/>
            <w:gridSpan w:val="2"/>
            <w:tcBorders>
              <w:left w:val="single" w:sz="2" w:space="0" w:color="auto"/>
            </w:tcBorders>
            <w:vAlign w:val="center"/>
          </w:tcPr>
          <w:p w14:paraId="5E59724C" w14:textId="77777777" w:rsidR="00A24FD9" w:rsidRDefault="00A24FD9" w:rsidP="00A24FD9">
            <w:pPr>
              <w:jc w:val="center"/>
            </w:pPr>
          </w:p>
        </w:tc>
      </w:tr>
      <w:tr w:rsidR="00A24FD9" w14:paraId="60A9483D" w14:textId="77777777" w:rsidTr="00A24FD9">
        <w:trPr>
          <w:trHeight w:val="3168"/>
        </w:trPr>
        <w:tc>
          <w:tcPr>
            <w:tcW w:w="397" w:type="dxa"/>
            <w:tcBorders>
              <w:right w:val="single" w:sz="2" w:space="0" w:color="auto"/>
            </w:tcBorders>
            <w:shd w:val="clear" w:color="auto" w:fill="auto"/>
            <w:tcMar>
              <w:top w:w="0" w:type="dxa"/>
              <w:left w:w="0" w:type="dxa"/>
              <w:bottom w:w="0" w:type="dxa"/>
              <w:right w:w="0" w:type="dxa"/>
            </w:tcMar>
            <w:vAlign w:val="center"/>
          </w:tcPr>
          <w:p w14:paraId="37225B2A" w14:textId="77777777" w:rsidR="00A24FD9" w:rsidRDefault="00A24FD9" w:rsidP="00A24FD9">
            <w:pPr>
              <w:jc w:val="center"/>
            </w:pPr>
          </w:p>
        </w:tc>
        <w:tc>
          <w:tcPr>
            <w:tcW w:w="2056"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103D77" w14:textId="77777777" w:rsidR="00A24FD9" w:rsidRDefault="00A24FD9" w:rsidP="00A24FD9">
            <w:pPr>
              <w:jc w:val="center"/>
            </w:pPr>
            <w:r>
              <w:t>The faculty member is professionally-qualified.</w:t>
            </w:r>
          </w:p>
        </w:tc>
        <w:tc>
          <w:tcPr>
            <w:tcW w:w="412" w:type="dxa"/>
            <w:tcBorders>
              <w:left w:val="single" w:sz="2" w:space="0" w:color="auto"/>
            </w:tcBorders>
            <w:shd w:val="clear" w:color="auto" w:fill="auto"/>
            <w:vAlign w:val="center"/>
          </w:tcPr>
          <w:p w14:paraId="5612C496" w14:textId="77777777" w:rsidR="00A24FD9" w:rsidRDefault="00A24FD9" w:rsidP="00A24FD9">
            <w:pPr>
              <w:jc w:val="center"/>
            </w:pPr>
          </w:p>
        </w:tc>
        <w:tc>
          <w:tcPr>
            <w:tcW w:w="461" w:type="dxa"/>
            <w:gridSpan w:val="2"/>
            <w:tcBorders>
              <w:left w:val="nil"/>
            </w:tcBorders>
            <w:shd w:val="clear" w:color="auto" w:fill="auto"/>
            <w:vAlign w:val="center"/>
          </w:tcPr>
          <w:p w14:paraId="290C9DD6" w14:textId="77777777" w:rsidR="00A24FD9" w:rsidRDefault="00A24FD9" w:rsidP="00A24FD9">
            <w:pPr>
              <w:jc w:val="center"/>
            </w:pPr>
          </w:p>
        </w:tc>
        <w:tc>
          <w:tcPr>
            <w:tcW w:w="395" w:type="dxa"/>
            <w:tcBorders>
              <w:right w:val="single" w:sz="2" w:space="0" w:color="auto"/>
            </w:tcBorders>
            <w:shd w:val="clear" w:color="auto" w:fill="auto"/>
            <w:tcMar>
              <w:left w:w="0" w:type="dxa"/>
              <w:right w:w="0" w:type="dxa"/>
            </w:tcMar>
            <w:vAlign w:val="center"/>
          </w:tcPr>
          <w:p w14:paraId="640FF16F"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AE0F3B" w14:textId="77777777" w:rsidR="00A24FD9" w:rsidRDefault="00A24FD9" w:rsidP="00A24FD9">
            <w:pPr>
              <w:jc w:val="center"/>
            </w:pPr>
            <w:r>
              <w:t>The faculty member’s qualification level is ‘Other;’ a justification for an exemption to the IACBE’s expected degree requirement and a credentials justification are required.</w:t>
            </w:r>
          </w:p>
        </w:tc>
        <w:tc>
          <w:tcPr>
            <w:tcW w:w="524" w:type="dxa"/>
            <w:tcBorders>
              <w:left w:val="single" w:sz="2" w:space="0" w:color="auto"/>
            </w:tcBorders>
            <w:shd w:val="clear" w:color="auto" w:fill="auto"/>
            <w:vAlign w:val="center"/>
          </w:tcPr>
          <w:p w14:paraId="7A8B3773" w14:textId="77777777" w:rsidR="00A24FD9" w:rsidRDefault="00A24FD9" w:rsidP="00A24FD9">
            <w:pPr>
              <w:jc w:val="center"/>
            </w:pPr>
          </w:p>
        </w:tc>
        <w:tc>
          <w:tcPr>
            <w:tcW w:w="450" w:type="dxa"/>
            <w:tcBorders>
              <w:left w:val="nil"/>
            </w:tcBorders>
            <w:tcMar>
              <w:top w:w="0" w:type="dxa"/>
              <w:bottom w:w="0" w:type="dxa"/>
            </w:tcMar>
            <w:vAlign w:val="center"/>
          </w:tcPr>
          <w:p w14:paraId="49DB41FE"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7B7F99FE" w14:textId="77777777" w:rsidR="00A24FD9" w:rsidRDefault="00A24FD9" w:rsidP="00A24FD9">
            <w:pPr>
              <w:jc w:val="center"/>
            </w:pPr>
          </w:p>
        </w:tc>
        <w:tc>
          <w:tcPr>
            <w:tcW w:w="3068" w:type="dxa"/>
            <w:gridSpan w:val="2"/>
            <w:tcBorders>
              <w:left w:val="single" w:sz="2" w:space="0" w:color="auto"/>
            </w:tcBorders>
            <w:vAlign w:val="center"/>
          </w:tcPr>
          <w:p w14:paraId="6943949D" w14:textId="77777777" w:rsidR="00A24FD9" w:rsidRDefault="00A24FD9" w:rsidP="00A24FD9">
            <w:pPr>
              <w:jc w:val="center"/>
            </w:pPr>
          </w:p>
        </w:tc>
      </w:tr>
      <w:tr w:rsidR="00A24FD9" w14:paraId="7DD2F437" w14:textId="77777777" w:rsidTr="00A24FD9">
        <w:trPr>
          <w:trHeight w:val="20"/>
        </w:trPr>
        <w:tc>
          <w:tcPr>
            <w:tcW w:w="6303" w:type="dxa"/>
            <w:gridSpan w:val="13"/>
            <w:tcMar>
              <w:top w:w="0" w:type="dxa"/>
              <w:bottom w:w="0" w:type="dxa"/>
            </w:tcMar>
            <w:vAlign w:val="center"/>
          </w:tcPr>
          <w:p w14:paraId="59453A01" w14:textId="77777777" w:rsidR="00A24FD9" w:rsidRDefault="00A24FD9" w:rsidP="00A24FD9">
            <w:pPr>
              <w:jc w:val="center"/>
            </w:pPr>
          </w:p>
        </w:tc>
        <w:tc>
          <w:tcPr>
            <w:tcW w:w="450" w:type="dxa"/>
            <w:tcMar>
              <w:top w:w="0" w:type="dxa"/>
              <w:bottom w:w="0" w:type="dxa"/>
            </w:tcMar>
            <w:vAlign w:val="center"/>
          </w:tcPr>
          <w:p w14:paraId="4FCF1D24" w14:textId="77777777" w:rsidR="00A24FD9" w:rsidRDefault="00A24FD9" w:rsidP="00A24FD9">
            <w:pPr>
              <w:jc w:val="center"/>
            </w:pPr>
          </w:p>
        </w:tc>
        <w:tc>
          <w:tcPr>
            <w:tcW w:w="3150" w:type="dxa"/>
            <w:gridSpan w:val="2"/>
            <w:tcBorders>
              <w:right w:val="single" w:sz="2" w:space="0" w:color="auto"/>
            </w:tcBorders>
            <w:tcMar>
              <w:top w:w="0" w:type="dxa"/>
              <w:bottom w:w="0" w:type="dxa"/>
            </w:tcMar>
            <w:vAlign w:val="center"/>
          </w:tcPr>
          <w:p w14:paraId="579DD3AE" w14:textId="77777777" w:rsidR="00A24FD9" w:rsidRDefault="00A24FD9" w:rsidP="00A24FD9">
            <w:pPr>
              <w:jc w:val="center"/>
            </w:pPr>
          </w:p>
        </w:tc>
        <w:tc>
          <w:tcPr>
            <w:tcW w:w="3068" w:type="dxa"/>
            <w:gridSpan w:val="2"/>
            <w:tcBorders>
              <w:left w:val="single" w:sz="2" w:space="0" w:color="auto"/>
            </w:tcBorders>
            <w:vAlign w:val="center"/>
          </w:tcPr>
          <w:p w14:paraId="5CCE9FBD" w14:textId="77777777" w:rsidR="00A24FD9" w:rsidRDefault="00A24FD9" w:rsidP="00A24FD9">
            <w:pPr>
              <w:jc w:val="center"/>
            </w:pPr>
          </w:p>
        </w:tc>
      </w:tr>
      <w:tr w:rsidR="00A24FD9" w14:paraId="2F182790" w14:textId="77777777" w:rsidTr="00A24FD9">
        <w:trPr>
          <w:trHeight w:val="432"/>
        </w:trPr>
        <w:tc>
          <w:tcPr>
            <w:tcW w:w="12971" w:type="dxa"/>
            <w:gridSpan w:val="18"/>
            <w:tcBorders>
              <w:top w:val="single" w:sz="2" w:space="0" w:color="auto"/>
              <w:left w:val="single" w:sz="2" w:space="0" w:color="auto"/>
              <w:right w:val="single" w:sz="2" w:space="0" w:color="auto"/>
            </w:tcBorders>
            <w:shd w:val="clear" w:color="auto" w:fill="002060"/>
            <w:tcMar>
              <w:top w:w="0" w:type="dxa"/>
              <w:bottom w:w="0" w:type="dxa"/>
            </w:tcMar>
            <w:vAlign w:val="center"/>
          </w:tcPr>
          <w:p w14:paraId="20EFEB07" w14:textId="77777777" w:rsidR="00A24FD9" w:rsidRDefault="00A24FD9" w:rsidP="00A24FD9">
            <w:pPr>
              <w:jc w:val="center"/>
            </w:pPr>
            <w:r>
              <w:lastRenderedPageBreak/>
              <w:t>See next page.</w:t>
            </w:r>
          </w:p>
        </w:tc>
      </w:tr>
    </w:tbl>
    <w:p w14:paraId="4CB285BF" w14:textId="77777777" w:rsidR="00A24FD9" w:rsidRDefault="00A24FD9" w:rsidP="00A24FD9"/>
    <w:tbl>
      <w:tblPr>
        <w:tblStyle w:val="TableGrid"/>
        <w:tblW w:w="12971"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95"/>
        <w:gridCol w:w="179"/>
        <w:gridCol w:w="848"/>
        <w:gridCol w:w="628"/>
        <w:gridCol w:w="398"/>
        <w:gridCol w:w="412"/>
        <w:gridCol w:w="226"/>
        <w:gridCol w:w="235"/>
        <w:gridCol w:w="395"/>
        <w:gridCol w:w="399"/>
        <w:gridCol w:w="648"/>
        <w:gridCol w:w="1001"/>
        <w:gridCol w:w="10"/>
        <w:gridCol w:w="417"/>
        <w:gridCol w:w="289"/>
        <w:gridCol w:w="273"/>
        <w:gridCol w:w="2069"/>
        <w:gridCol w:w="20"/>
        <w:gridCol w:w="1058"/>
        <w:gridCol w:w="1001"/>
        <w:gridCol w:w="2070"/>
      </w:tblGrid>
      <w:tr w:rsidR="00A24FD9" w14:paraId="16408D00" w14:textId="77777777" w:rsidTr="00A24FD9">
        <w:trPr>
          <w:trHeight w:val="432"/>
        </w:trPr>
        <w:tc>
          <w:tcPr>
            <w:tcW w:w="574" w:type="dxa"/>
            <w:gridSpan w:val="2"/>
            <w:tcBorders>
              <w:left w:val="single" w:sz="2" w:space="0" w:color="auto"/>
              <w:right w:val="single" w:sz="12" w:space="0" w:color="FFFFFF" w:themeColor="background1"/>
            </w:tcBorders>
            <w:shd w:val="clear" w:color="auto" w:fill="002060"/>
            <w:tcMar>
              <w:top w:w="0" w:type="dxa"/>
              <w:bottom w:w="0" w:type="dxa"/>
            </w:tcMar>
            <w:vAlign w:val="center"/>
          </w:tcPr>
          <w:p w14:paraId="77C1C055" w14:textId="77777777" w:rsidR="00A24FD9" w:rsidRDefault="00A24FD9" w:rsidP="00A24FD9">
            <w:pPr>
              <w:jc w:val="center"/>
            </w:pPr>
            <w:r>
              <w:t>7.</w:t>
            </w:r>
          </w:p>
        </w:tc>
        <w:tc>
          <w:tcPr>
            <w:tcW w:w="12397" w:type="dxa"/>
            <w:gridSpan w:val="19"/>
            <w:tcBorders>
              <w:left w:val="single" w:sz="12" w:space="0" w:color="FFFFFF" w:themeColor="background1"/>
            </w:tcBorders>
            <w:shd w:val="clear" w:color="auto" w:fill="002060"/>
            <w:vAlign w:val="center"/>
          </w:tcPr>
          <w:p w14:paraId="5EFC75D0" w14:textId="77777777" w:rsidR="00A24FD9" w:rsidRDefault="00A24FD9" w:rsidP="00A24FD9">
            <w:pPr>
              <w:jc w:val="center"/>
            </w:pPr>
            <w:r>
              <w:t xml:space="preserve">The faculty member holds </w:t>
            </w:r>
            <w:r w:rsidRPr="008F4445">
              <w:t xml:space="preserve">an earned </w:t>
            </w:r>
            <w:r>
              <w:t>out-of-field master’s degree</w:t>
            </w:r>
            <w:r w:rsidRPr="008F4445">
              <w:t xml:space="preserve"> in a field </w:t>
            </w:r>
            <w:r>
              <w:t xml:space="preserve">other than </w:t>
            </w:r>
            <w:r w:rsidRPr="008F4445">
              <w:t>business</w:t>
            </w:r>
            <w:r>
              <w:t>.</w:t>
            </w:r>
          </w:p>
        </w:tc>
      </w:tr>
      <w:tr w:rsidR="00A24FD9" w:rsidRPr="00714FD5" w14:paraId="04DED7FC" w14:textId="77777777" w:rsidTr="00A24FD9">
        <w:trPr>
          <w:trHeight w:val="20"/>
        </w:trPr>
        <w:tc>
          <w:tcPr>
            <w:tcW w:w="3086" w:type="dxa"/>
            <w:gridSpan w:val="7"/>
            <w:tcMar>
              <w:top w:w="0" w:type="dxa"/>
              <w:bottom w:w="0" w:type="dxa"/>
            </w:tcMar>
            <w:vAlign w:val="center"/>
          </w:tcPr>
          <w:p w14:paraId="456DE3B6" w14:textId="77777777" w:rsidR="00A24FD9" w:rsidRPr="00714FD5" w:rsidRDefault="00A24FD9" w:rsidP="00A24FD9">
            <w:pPr>
              <w:jc w:val="center"/>
            </w:pPr>
          </w:p>
        </w:tc>
        <w:tc>
          <w:tcPr>
            <w:tcW w:w="3105" w:type="dxa"/>
            <w:gridSpan w:val="7"/>
            <w:tcBorders>
              <w:bottom w:val="single" w:sz="2" w:space="0" w:color="auto"/>
            </w:tcBorders>
            <w:vAlign w:val="center"/>
          </w:tcPr>
          <w:p w14:paraId="23C58520" w14:textId="77777777" w:rsidR="00A24FD9" w:rsidRPr="00714FD5" w:rsidRDefault="00A24FD9" w:rsidP="00A24FD9">
            <w:pPr>
              <w:jc w:val="center"/>
            </w:pPr>
          </w:p>
        </w:tc>
        <w:tc>
          <w:tcPr>
            <w:tcW w:w="289" w:type="dxa"/>
            <w:tcBorders>
              <w:bottom w:val="single" w:sz="2" w:space="0" w:color="auto"/>
              <w:right w:val="single" w:sz="2" w:space="0" w:color="auto"/>
            </w:tcBorders>
            <w:vAlign w:val="center"/>
          </w:tcPr>
          <w:p w14:paraId="6B90E574" w14:textId="77777777" w:rsidR="00A24FD9" w:rsidRPr="00714FD5" w:rsidRDefault="00A24FD9" w:rsidP="00A24FD9">
            <w:pPr>
              <w:jc w:val="center"/>
            </w:pPr>
          </w:p>
        </w:tc>
        <w:tc>
          <w:tcPr>
            <w:tcW w:w="273" w:type="dxa"/>
            <w:tcBorders>
              <w:left w:val="single" w:sz="2" w:space="0" w:color="auto"/>
              <w:bottom w:val="single" w:sz="2" w:space="0" w:color="auto"/>
            </w:tcBorders>
            <w:tcMar>
              <w:top w:w="0" w:type="dxa"/>
              <w:bottom w:w="0" w:type="dxa"/>
            </w:tcMar>
            <w:vAlign w:val="center"/>
          </w:tcPr>
          <w:p w14:paraId="30BF8243" w14:textId="77777777" w:rsidR="00A24FD9" w:rsidRPr="00714FD5" w:rsidRDefault="00A24FD9" w:rsidP="00A24FD9">
            <w:pPr>
              <w:jc w:val="center"/>
            </w:pPr>
          </w:p>
        </w:tc>
        <w:tc>
          <w:tcPr>
            <w:tcW w:w="3147" w:type="dxa"/>
            <w:gridSpan w:val="3"/>
            <w:tcBorders>
              <w:left w:val="nil"/>
              <w:bottom w:val="single" w:sz="2" w:space="0" w:color="auto"/>
            </w:tcBorders>
            <w:vAlign w:val="center"/>
          </w:tcPr>
          <w:p w14:paraId="3DF50634" w14:textId="77777777" w:rsidR="00A24FD9" w:rsidRPr="00714FD5" w:rsidRDefault="00A24FD9" w:rsidP="00A24FD9">
            <w:pPr>
              <w:jc w:val="center"/>
            </w:pPr>
          </w:p>
        </w:tc>
        <w:tc>
          <w:tcPr>
            <w:tcW w:w="3071" w:type="dxa"/>
            <w:gridSpan w:val="2"/>
            <w:vAlign w:val="center"/>
          </w:tcPr>
          <w:p w14:paraId="7BFBC5C4" w14:textId="77777777" w:rsidR="00A24FD9" w:rsidRPr="00714FD5" w:rsidRDefault="00A24FD9" w:rsidP="00A24FD9">
            <w:pPr>
              <w:jc w:val="center"/>
            </w:pPr>
          </w:p>
        </w:tc>
      </w:tr>
      <w:tr w:rsidR="00A24FD9" w:rsidRPr="00714FD5" w14:paraId="1AEE92F5" w14:textId="77777777" w:rsidTr="00A24FD9">
        <w:trPr>
          <w:trHeight w:val="20"/>
        </w:trPr>
        <w:tc>
          <w:tcPr>
            <w:tcW w:w="3086" w:type="dxa"/>
            <w:gridSpan w:val="7"/>
            <w:tcBorders>
              <w:right w:val="single" w:sz="2" w:space="0" w:color="auto"/>
            </w:tcBorders>
            <w:tcMar>
              <w:top w:w="0" w:type="dxa"/>
              <w:bottom w:w="0" w:type="dxa"/>
            </w:tcMar>
            <w:vAlign w:val="center"/>
          </w:tcPr>
          <w:p w14:paraId="741081AF" w14:textId="77777777" w:rsidR="00A24FD9" w:rsidRPr="00714FD5" w:rsidRDefault="00A24FD9" w:rsidP="00A24FD9">
            <w:pPr>
              <w:jc w:val="center"/>
            </w:pPr>
          </w:p>
        </w:tc>
        <w:tc>
          <w:tcPr>
            <w:tcW w:w="3105" w:type="dxa"/>
            <w:gridSpan w:val="7"/>
            <w:tcBorders>
              <w:left w:val="single" w:sz="2" w:space="0" w:color="auto"/>
            </w:tcBorders>
            <w:tcMar>
              <w:top w:w="0" w:type="dxa"/>
              <w:bottom w:w="0" w:type="dxa"/>
            </w:tcMar>
            <w:vAlign w:val="center"/>
          </w:tcPr>
          <w:p w14:paraId="384C1E0C" w14:textId="77777777" w:rsidR="00A24FD9" w:rsidRPr="00714FD5" w:rsidRDefault="00A24FD9" w:rsidP="00A24FD9">
            <w:pPr>
              <w:jc w:val="center"/>
            </w:pPr>
          </w:p>
        </w:tc>
        <w:tc>
          <w:tcPr>
            <w:tcW w:w="562" w:type="dxa"/>
            <w:gridSpan w:val="2"/>
            <w:tcMar>
              <w:top w:w="0" w:type="dxa"/>
              <w:bottom w:w="0" w:type="dxa"/>
            </w:tcMar>
            <w:vAlign w:val="center"/>
          </w:tcPr>
          <w:p w14:paraId="5B29756B" w14:textId="77777777" w:rsidR="00A24FD9" w:rsidRPr="00714FD5" w:rsidRDefault="00A24FD9" w:rsidP="00A24FD9">
            <w:pPr>
              <w:jc w:val="center"/>
            </w:pPr>
          </w:p>
        </w:tc>
        <w:tc>
          <w:tcPr>
            <w:tcW w:w="3147" w:type="dxa"/>
            <w:gridSpan w:val="3"/>
            <w:tcBorders>
              <w:right w:val="single" w:sz="2" w:space="0" w:color="auto"/>
            </w:tcBorders>
            <w:tcMar>
              <w:top w:w="0" w:type="dxa"/>
              <w:bottom w:w="0" w:type="dxa"/>
            </w:tcMar>
            <w:vAlign w:val="center"/>
          </w:tcPr>
          <w:p w14:paraId="608A7983" w14:textId="77777777" w:rsidR="00A24FD9" w:rsidRPr="00714FD5" w:rsidRDefault="00A24FD9" w:rsidP="00A24FD9">
            <w:pPr>
              <w:jc w:val="center"/>
            </w:pPr>
          </w:p>
        </w:tc>
        <w:tc>
          <w:tcPr>
            <w:tcW w:w="3071" w:type="dxa"/>
            <w:gridSpan w:val="2"/>
            <w:tcBorders>
              <w:left w:val="single" w:sz="2" w:space="0" w:color="auto"/>
            </w:tcBorders>
            <w:vAlign w:val="center"/>
          </w:tcPr>
          <w:p w14:paraId="3B648928" w14:textId="77777777" w:rsidR="00A24FD9" w:rsidRPr="00714FD5" w:rsidRDefault="00A24FD9" w:rsidP="00A24FD9">
            <w:pPr>
              <w:jc w:val="center"/>
            </w:pPr>
          </w:p>
        </w:tc>
      </w:tr>
      <w:tr w:rsidR="00A24FD9" w14:paraId="2F7A1F46" w14:textId="77777777" w:rsidTr="00A24FD9">
        <w:trPr>
          <w:trHeight w:val="432"/>
        </w:trPr>
        <w:tc>
          <w:tcPr>
            <w:tcW w:w="2050" w:type="dxa"/>
            <w:gridSpan w:val="4"/>
            <w:tcBorders>
              <w:right w:val="single" w:sz="2" w:space="0" w:color="auto"/>
            </w:tcBorders>
            <w:shd w:val="clear" w:color="auto" w:fill="auto"/>
            <w:vAlign w:val="center"/>
          </w:tcPr>
          <w:p w14:paraId="4D888929" w14:textId="77777777" w:rsidR="00A24FD9" w:rsidRDefault="00A24FD9" w:rsidP="00A24FD9">
            <w:pPr>
              <w:jc w:val="center"/>
            </w:pPr>
          </w:p>
        </w:tc>
        <w:tc>
          <w:tcPr>
            <w:tcW w:w="2065"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A02C0AA" w14:textId="77777777" w:rsidR="00A24FD9" w:rsidRDefault="00A24FD9" w:rsidP="00A24FD9">
            <w:pPr>
              <w:jc w:val="center"/>
            </w:pPr>
            <w:r>
              <w:t>Yes</w:t>
            </w:r>
          </w:p>
        </w:tc>
        <w:tc>
          <w:tcPr>
            <w:tcW w:w="2076" w:type="dxa"/>
            <w:gridSpan w:val="4"/>
            <w:tcBorders>
              <w:left w:val="single" w:sz="2" w:space="0" w:color="auto"/>
            </w:tcBorders>
            <w:shd w:val="clear" w:color="auto" w:fill="auto"/>
            <w:vAlign w:val="center"/>
          </w:tcPr>
          <w:p w14:paraId="26A5FA46" w14:textId="77777777" w:rsidR="00A24FD9" w:rsidRDefault="00A24FD9" w:rsidP="00A24FD9">
            <w:pPr>
              <w:jc w:val="center"/>
            </w:pPr>
          </w:p>
        </w:tc>
        <w:tc>
          <w:tcPr>
            <w:tcW w:w="562" w:type="dxa"/>
            <w:gridSpan w:val="2"/>
            <w:tcBorders>
              <w:left w:val="nil"/>
            </w:tcBorders>
            <w:tcMar>
              <w:top w:w="0" w:type="dxa"/>
              <w:bottom w:w="0" w:type="dxa"/>
            </w:tcMar>
          </w:tcPr>
          <w:p w14:paraId="487F11F7" w14:textId="77777777" w:rsidR="00A24FD9" w:rsidRDefault="00A24FD9" w:rsidP="00A24FD9">
            <w:pPr>
              <w:jc w:val="center"/>
            </w:pPr>
          </w:p>
        </w:tc>
        <w:tc>
          <w:tcPr>
            <w:tcW w:w="2089" w:type="dxa"/>
            <w:gridSpan w:val="2"/>
            <w:tcBorders>
              <w:right w:val="single" w:sz="2" w:space="0" w:color="auto"/>
            </w:tcBorders>
            <w:shd w:val="clear" w:color="auto" w:fill="auto"/>
            <w:vAlign w:val="center"/>
          </w:tcPr>
          <w:p w14:paraId="4DE115F5" w14:textId="77777777" w:rsidR="00A24FD9" w:rsidRDefault="00A24FD9" w:rsidP="00A24FD9">
            <w:pPr>
              <w:jc w:val="center"/>
            </w:pPr>
          </w:p>
        </w:tc>
        <w:tc>
          <w:tcPr>
            <w:tcW w:w="2059" w:type="dxa"/>
            <w:gridSpan w:val="2"/>
            <w:tcBorders>
              <w:top w:val="single" w:sz="2" w:space="0" w:color="auto"/>
              <w:left w:val="single" w:sz="2" w:space="0" w:color="auto"/>
              <w:bottom w:val="single" w:sz="2" w:space="0" w:color="auto"/>
              <w:right w:val="single" w:sz="2" w:space="0" w:color="auto"/>
            </w:tcBorders>
            <w:shd w:val="clear" w:color="auto" w:fill="FFEBEB"/>
            <w:vAlign w:val="center"/>
          </w:tcPr>
          <w:p w14:paraId="4F14410E" w14:textId="77777777" w:rsidR="00A24FD9" w:rsidRDefault="00A24FD9" w:rsidP="00A24FD9">
            <w:pPr>
              <w:jc w:val="center"/>
            </w:pPr>
            <w:r>
              <w:t>No</w:t>
            </w:r>
          </w:p>
        </w:tc>
        <w:tc>
          <w:tcPr>
            <w:tcW w:w="2070" w:type="dxa"/>
            <w:tcBorders>
              <w:left w:val="single" w:sz="2" w:space="0" w:color="auto"/>
            </w:tcBorders>
            <w:shd w:val="clear" w:color="auto" w:fill="auto"/>
            <w:vAlign w:val="center"/>
          </w:tcPr>
          <w:p w14:paraId="571082E3" w14:textId="77777777" w:rsidR="00A24FD9" w:rsidRDefault="00A24FD9" w:rsidP="00A24FD9">
            <w:pPr>
              <w:jc w:val="center"/>
            </w:pPr>
          </w:p>
        </w:tc>
      </w:tr>
      <w:tr w:rsidR="00A24FD9" w14:paraId="766DA0AC" w14:textId="77777777" w:rsidTr="00A24FD9">
        <w:trPr>
          <w:trHeight w:val="20"/>
        </w:trPr>
        <w:tc>
          <w:tcPr>
            <w:tcW w:w="3086" w:type="dxa"/>
            <w:gridSpan w:val="7"/>
            <w:tcBorders>
              <w:right w:val="single" w:sz="2" w:space="0" w:color="auto"/>
            </w:tcBorders>
            <w:tcMar>
              <w:top w:w="0" w:type="dxa"/>
              <w:bottom w:w="0" w:type="dxa"/>
            </w:tcMar>
            <w:vAlign w:val="center"/>
          </w:tcPr>
          <w:p w14:paraId="7B0E8DFA" w14:textId="77777777" w:rsidR="00A24FD9" w:rsidRDefault="00A24FD9" w:rsidP="00A24FD9">
            <w:pPr>
              <w:jc w:val="center"/>
            </w:pPr>
          </w:p>
        </w:tc>
        <w:tc>
          <w:tcPr>
            <w:tcW w:w="3105" w:type="dxa"/>
            <w:gridSpan w:val="7"/>
            <w:tcBorders>
              <w:left w:val="single" w:sz="2" w:space="0" w:color="auto"/>
            </w:tcBorders>
            <w:vAlign w:val="center"/>
          </w:tcPr>
          <w:p w14:paraId="7869AFF2" w14:textId="77777777" w:rsidR="00A24FD9" w:rsidRDefault="00A24FD9" w:rsidP="00A24FD9">
            <w:pPr>
              <w:jc w:val="center"/>
            </w:pPr>
          </w:p>
        </w:tc>
        <w:tc>
          <w:tcPr>
            <w:tcW w:w="562" w:type="dxa"/>
            <w:gridSpan w:val="2"/>
            <w:tcMar>
              <w:top w:w="0" w:type="dxa"/>
              <w:bottom w:w="0" w:type="dxa"/>
            </w:tcMar>
            <w:vAlign w:val="center"/>
          </w:tcPr>
          <w:p w14:paraId="098FC822" w14:textId="77777777" w:rsidR="00A24FD9" w:rsidRDefault="00A24FD9" w:rsidP="00A24FD9">
            <w:pPr>
              <w:jc w:val="center"/>
            </w:pPr>
          </w:p>
        </w:tc>
        <w:tc>
          <w:tcPr>
            <w:tcW w:w="3147" w:type="dxa"/>
            <w:gridSpan w:val="3"/>
            <w:tcBorders>
              <w:right w:val="single" w:sz="2" w:space="0" w:color="auto"/>
            </w:tcBorders>
            <w:tcMar>
              <w:top w:w="0" w:type="dxa"/>
              <w:bottom w:w="0" w:type="dxa"/>
            </w:tcMar>
            <w:vAlign w:val="center"/>
          </w:tcPr>
          <w:p w14:paraId="6BFD8582" w14:textId="77777777" w:rsidR="00A24FD9" w:rsidRDefault="00A24FD9" w:rsidP="00A24FD9">
            <w:pPr>
              <w:jc w:val="center"/>
            </w:pPr>
          </w:p>
        </w:tc>
        <w:tc>
          <w:tcPr>
            <w:tcW w:w="3071" w:type="dxa"/>
            <w:gridSpan w:val="2"/>
            <w:tcBorders>
              <w:left w:val="single" w:sz="2" w:space="0" w:color="auto"/>
            </w:tcBorders>
            <w:vAlign w:val="center"/>
          </w:tcPr>
          <w:p w14:paraId="77F7BF2A" w14:textId="77777777" w:rsidR="00A24FD9" w:rsidRDefault="00A24FD9" w:rsidP="00A24FD9">
            <w:pPr>
              <w:jc w:val="center"/>
            </w:pPr>
          </w:p>
        </w:tc>
      </w:tr>
      <w:tr w:rsidR="00A24FD9" w14:paraId="213A3DF0" w14:textId="77777777" w:rsidTr="00A24FD9">
        <w:trPr>
          <w:trHeight w:val="720"/>
        </w:trPr>
        <w:tc>
          <w:tcPr>
            <w:tcW w:w="395" w:type="dxa"/>
            <w:shd w:val="clear" w:color="auto" w:fill="auto"/>
            <w:tcMar>
              <w:top w:w="0" w:type="dxa"/>
              <w:left w:w="0" w:type="dxa"/>
              <w:bottom w:w="0" w:type="dxa"/>
              <w:right w:w="0" w:type="dxa"/>
            </w:tcMar>
            <w:vAlign w:val="center"/>
          </w:tcPr>
          <w:p w14:paraId="66B9CE68" w14:textId="77777777" w:rsidR="00A24FD9" w:rsidRDefault="00A24FD9" w:rsidP="00A24FD9">
            <w:pPr>
              <w:jc w:val="center"/>
            </w:pPr>
          </w:p>
        </w:tc>
        <w:tc>
          <w:tcPr>
            <w:tcW w:w="5369" w:type="dxa"/>
            <w:gridSpan w:val="11"/>
            <w:shd w:val="clear" w:color="auto" w:fill="002060"/>
            <w:vAlign w:val="center"/>
          </w:tcPr>
          <w:p w14:paraId="01306997" w14:textId="77777777" w:rsidR="00A24FD9" w:rsidRDefault="00A24FD9" w:rsidP="00A24FD9">
            <w:pPr>
              <w:jc w:val="center"/>
            </w:pPr>
            <w:r>
              <w:t xml:space="preserve">The faculty member </w:t>
            </w:r>
            <w:r w:rsidRPr="0011099E">
              <w:t>has a sufficient</w:t>
            </w:r>
          </w:p>
          <w:p w14:paraId="394F785C" w14:textId="77777777" w:rsidR="00A24FD9" w:rsidRDefault="00A24FD9" w:rsidP="00A24FD9">
            <w:pPr>
              <w:jc w:val="center"/>
            </w:pPr>
            <w:r w:rsidRPr="0011099E">
              <w:t>Alternative Qualifications Portfolio</w:t>
            </w:r>
            <w:r>
              <w:t>.</w:t>
            </w:r>
          </w:p>
        </w:tc>
        <w:tc>
          <w:tcPr>
            <w:tcW w:w="427" w:type="dxa"/>
            <w:gridSpan w:val="2"/>
            <w:shd w:val="clear" w:color="auto" w:fill="auto"/>
            <w:vAlign w:val="center"/>
          </w:tcPr>
          <w:p w14:paraId="38C9253C" w14:textId="77777777" w:rsidR="00A24FD9" w:rsidRDefault="00A24FD9" w:rsidP="00A24FD9">
            <w:pPr>
              <w:jc w:val="center"/>
            </w:pPr>
          </w:p>
        </w:tc>
        <w:tc>
          <w:tcPr>
            <w:tcW w:w="562" w:type="dxa"/>
            <w:gridSpan w:val="2"/>
            <w:tcMar>
              <w:top w:w="0" w:type="dxa"/>
              <w:bottom w:w="0" w:type="dxa"/>
            </w:tcMar>
            <w:vAlign w:val="center"/>
          </w:tcPr>
          <w:p w14:paraId="17A63C80" w14:textId="77777777" w:rsidR="00A24FD9" w:rsidRDefault="00A24FD9" w:rsidP="00A24FD9">
            <w:pPr>
              <w:jc w:val="center"/>
            </w:pPr>
          </w:p>
        </w:tc>
        <w:tc>
          <w:tcPr>
            <w:tcW w:w="3147" w:type="dxa"/>
            <w:gridSpan w:val="3"/>
            <w:tcBorders>
              <w:right w:val="single" w:sz="2" w:space="0" w:color="auto"/>
            </w:tcBorders>
            <w:shd w:val="clear" w:color="auto" w:fill="auto"/>
            <w:tcMar>
              <w:top w:w="0" w:type="dxa"/>
              <w:bottom w:w="0" w:type="dxa"/>
            </w:tcMar>
            <w:vAlign w:val="center"/>
          </w:tcPr>
          <w:p w14:paraId="5F6BBBD6" w14:textId="77777777" w:rsidR="00A24FD9" w:rsidRDefault="00A24FD9" w:rsidP="00A24FD9">
            <w:pPr>
              <w:jc w:val="center"/>
            </w:pPr>
          </w:p>
        </w:tc>
        <w:tc>
          <w:tcPr>
            <w:tcW w:w="3071" w:type="dxa"/>
            <w:gridSpan w:val="2"/>
            <w:tcBorders>
              <w:left w:val="single" w:sz="2" w:space="0" w:color="auto"/>
            </w:tcBorders>
            <w:shd w:val="clear" w:color="auto" w:fill="auto"/>
            <w:vAlign w:val="center"/>
          </w:tcPr>
          <w:p w14:paraId="4311E991" w14:textId="77777777" w:rsidR="00A24FD9" w:rsidRDefault="00A24FD9" w:rsidP="00A24FD9">
            <w:pPr>
              <w:jc w:val="center"/>
            </w:pPr>
          </w:p>
        </w:tc>
      </w:tr>
      <w:tr w:rsidR="00A24FD9" w14:paraId="0C7D4684" w14:textId="77777777" w:rsidTr="00A24FD9">
        <w:trPr>
          <w:trHeight w:val="20"/>
        </w:trPr>
        <w:tc>
          <w:tcPr>
            <w:tcW w:w="1422" w:type="dxa"/>
            <w:gridSpan w:val="3"/>
            <w:tcMar>
              <w:top w:w="0" w:type="dxa"/>
              <w:bottom w:w="0" w:type="dxa"/>
            </w:tcMar>
            <w:vAlign w:val="center"/>
          </w:tcPr>
          <w:p w14:paraId="5266E6FE" w14:textId="77777777" w:rsidR="00A24FD9" w:rsidRDefault="00A24FD9" w:rsidP="00A24FD9">
            <w:pPr>
              <w:jc w:val="center"/>
            </w:pPr>
          </w:p>
        </w:tc>
        <w:tc>
          <w:tcPr>
            <w:tcW w:w="1664" w:type="dxa"/>
            <w:gridSpan w:val="4"/>
            <w:tcBorders>
              <w:bottom w:val="single" w:sz="2" w:space="0" w:color="auto"/>
              <w:right w:val="single" w:sz="2" w:space="0" w:color="auto"/>
            </w:tcBorders>
            <w:vAlign w:val="center"/>
          </w:tcPr>
          <w:p w14:paraId="50B89110" w14:textId="77777777" w:rsidR="00A24FD9" w:rsidRDefault="00A24FD9" w:rsidP="00A24FD9">
            <w:pPr>
              <w:jc w:val="center"/>
            </w:pPr>
          </w:p>
        </w:tc>
        <w:tc>
          <w:tcPr>
            <w:tcW w:w="1677" w:type="dxa"/>
            <w:gridSpan w:val="4"/>
            <w:tcBorders>
              <w:left w:val="single" w:sz="2" w:space="0" w:color="auto"/>
              <w:bottom w:val="single" w:sz="2" w:space="0" w:color="auto"/>
            </w:tcBorders>
            <w:vAlign w:val="center"/>
          </w:tcPr>
          <w:p w14:paraId="53A1F724" w14:textId="77777777" w:rsidR="00A24FD9" w:rsidRDefault="00A24FD9" w:rsidP="00A24FD9">
            <w:pPr>
              <w:jc w:val="center"/>
            </w:pPr>
          </w:p>
        </w:tc>
        <w:tc>
          <w:tcPr>
            <w:tcW w:w="1428" w:type="dxa"/>
            <w:gridSpan w:val="3"/>
            <w:tcBorders>
              <w:left w:val="nil"/>
            </w:tcBorders>
            <w:vAlign w:val="center"/>
          </w:tcPr>
          <w:p w14:paraId="0793023D" w14:textId="77777777" w:rsidR="00A24FD9" w:rsidRDefault="00A24FD9" w:rsidP="00A24FD9">
            <w:pPr>
              <w:jc w:val="center"/>
            </w:pPr>
          </w:p>
        </w:tc>
        <w:tc>
          <w:tcPr>
            <w:tcW w:w="562" w:type="dxa"/>
            <w:gridSpan w:val="2"/>
            <w:tcMar>
              <w:top w:w="0" w:type="dxa"/>
              <w:bottom w:w="0" w:type="dxa"/>
            </w:tcMar>
            <w:vAlign w:val="center"/>
          </w:tcPr>
          <w:p w14:paraId="2DC98FB0" w14:textId="77777777" w:rsidR="00A24FD9" w:rsidRDefault="00A24FD9" w:rsidP="00A24FD9">
            <w:pPr>
              <w:jc w:val="center"/>
            </w:pPr>
          </w:p>
        </w:tc>
        <w:tc>
          <w:tcPr>
            <w:tcW w:w="3147" w:type="dxa"/>
            <w:gridSpan w:val="3"/>
            <w:tcBorders>
              <w:right w:val="single" w:sz="2" w:space="0" w:color="auto"/>
            </w:tcBorders>
            <w:tcMar>
              <w:top w:w="0" w:type="dxa"/>
              <w:bottom w:w="0" w:type="dxa"/>
            </w:tcMar>
            <w:vAlign w:val="center"/>
          </w:tcPr>
          <w:p w14:paraId="289A2F40" w14:textId="77777777" w:rsidR="00A24FD9" w:rsidRDefault="00A24FD9" w:rsidP="00A24FD9">
            <w:pPr>
              <w:jc w:val="center"/>
            </w:pPr>
          </w:p>
        </w:tc>
        <w:tc>
          <w:tcPr>
            <w:tcW w:w="3071" w:type="dxa"/>
            <w:gridSpan w:val="2"/>
            <w:tcBorders>
              <w:left w:val="single" w:sz="2" w:space="0" w:color="auto"/>
            </w:tcBorders>
            <w:vAlign w:val="center"/>
          </w:tcPr>
          <w:p w14:paraId="3E137BB3" w14:textId="77777777" w:rsidR="00A24FD9" w:rsidRDefault="00A24FD9" w:rsidP="00A24FD9">
            <w:pPr>
              <w:jc w:val="center"/>
            </w:pPr>
          </w:p>
        </w:tc>
      </w:tr>
      <w:tr w:rsidR="00A24FD9" w14:paraId="24B421F5" w14:textId="77777777" w:rsidTr="00A24FD9">
        <w:trPr>
          <w:trHeight w:val="20"/>
        </w:trPr>
        <w:tc>
          <w:tcPr>
            <w:tcW w:w="1422" w:type="dxa"/>
            <w:gridSpan w:val="3"/>
            <w:tcBorders>
              <w:right w:val="single" w:sz="2" w:space="0" w:color="auto"/>
            </w:tcBorders>
            <w:tcMar>
              <w:top w:w="0" w:type="dxa"/>
              <w:bottom w:w="0" w:type="dxa"/>
            </w:tcMar>
            <w:vAlign w:val="center"/>
          </w:tcPr>
          <w:p w14:paraId="3D06EA2E" w14:textId="77777777" w:rsidR="00A24FD9" w:rsidRDefault="00A24FD9" w:rsidP="00A24FD9">
            <w:pPr>
              <w:jc w:val="center"/>
            </w:pPr>
          </w:p>
        </w:tc>
        <w:tc>
          <w:tcPr>
            <w:tcW w:w="1438" w:type="dxa"/>
            <w:gridSpan w:val="3"/>
            <w:tcBorders>
              <w:top w:val="single" w:sz="2" w:space="0" w:color="auto"/>
              <w:left w:val="single" w:sz="2" w:space="0" w:color="auto"/>
            </w:tcBorders>
            <w:vAlign w:val="center"/>
          </w:tcPr>
          <w:p w14:paraId="4D52B157" w14:textId="77777777" w:rsidR="00A24FD9" w:rsidRDefault="00A24FD9" w:rsidP="00A24FD9">
            <w:pPr>
              <w:jc w:val="center"/>
            </w:pPr>
          </w:p>
        </w:tc>
        <w:tc>
          <w:tcPr>
            <w:tcW w:w="226" w:type="dxa"/>
            <w:tcBorders>
              <w:top w:val="single" w:sz="2" w:space="0" w:color="auto"/>
            </w:tcBorders>
            <w:tcMar>
              <w:left w:w="0" w:type="dxa"/>
              <w:right w:w="0" w:type="dxa"/>
            </w:tcMar>
            <w:vAlign w:val="center"/>
          </w:tcPr>
          <w:p w14:paraId="786A2D25" w14:textId="77777777" w:rsidR="00A24FD9" w:rsidRDefault="00A24FD9" w:rsidP="00A24FD9">
            <w:pPr>
              <w:jc w:val="center"/>
            </w:pPr>
          </w:p>
        </w:tc>
        <w:tc>
          <w:tcPr>
            <w:tcW w:w="235" w:type="dxa"/>
            <w:tcBorders>
              <w:top w:val="single" w:sz="2" w:space="0" w:color="auto"/>
            </w:tcBorders>
            <w:tcMar>
              <w:left w:w="0" w:type="dxa"/>
              <w:right w:w="0" w:type="dxa"/>
            </w:tcMar>
            <w:vAlign w:val="center"/>
          </w:tcPr>
          <w:p w14:paraId="1C52DCC7" w14:textId="77777777" w:rsidR="00A24FD9" w:rsidRDefault="00A24FD9" w:rsidP="00A24FD9">
            <w:pPr>
              <w:jc w:val="center"/>
            </w:pPr>
          </w:p>
        </w:tc>
        <w:tc>
          <w:tcPr>
            <w:tcW w:w="1442" w:type="dxa"/>
            <w:gridSpan w:val="3"/>
            <w:tcBorders>
              <w:top w:val="single" w:sz="2" w:space="0" w:color="auto"/>
              <w:right w:val="single" w:sz="2" w:space="0" w:color="auto"/>
            </w:tcBorders>
            <w:vAlign w:val="center"/>
          </w:tcPr>
          <w:p w14:paraId="31EC8D58" w14:textId="77777777" w:rsidR="00A24FD9" w:rsidRDefault="00A24FD9" w:rsidP="00A24FD9">
            <w:pPr>
              <w:jc w:val="center"/>
            </w:pPr>
          </w:p>
        </w:tc>
        <w:tc>
          <w:tcPr>
            <w:tcW w:w="1428" w:type="dxa"/>
            <w:gridSpan w:val="3"/>
            <w:tcBorders>
              <w:left w:val="single" w:sz="2" w:space="0" w:color="auto"/>
            </w:tcBorders>
            <w:vAlign w:val="center"/>
          </w:tcPr>
          <w:p w14:paraId="5AF734A5" w14:textId="77777777" w:rsidR="00A24FD9" w:rsidRDefault="00A24FD9" w:rsidP="00A24FD9">
            <w:pPr>
              <w:jc w:val="center"/>
            </w:pPr>
          </w:p>
        </w:tc>
        <w:tc>
          <w:tcPr>
            <w:tcW w:w="562" w:type="dxa"/>
            <w:gridSpan w:val="2"/>
            <w:tcMar>
              <w:top w:w="0" w:type="dxa"/>
              <w:bottom w:w="0" w:type="dxa"/>
            </w:tcMar>
            <w:vAlign w:val="center"/>
          </w:tcPr>
          <w:p w14:paraId="58AB8950" w14:textId="77777777" w:rsidR="00A24FD9" w:rsidRDefault="00A24FD9" w:rsidP="00A24FD9">
            <w:pPr>
              <w:jc w:val="center"/>
            </w:pPr>
          </w:p>
        </w:tc>
        <w:tc>
          <w:tcPr>
            <w:tcW w:w="3147" w:type="dxa"/>
            <w:gridSpan w:val="3"/>
            <w:tcBorders>
              <w:right w:val="single" w:sz="2" w:space="0" w:color="auto"/>
            </w:tcBorders>
            <w:tcMar>
              <w:top w:w="0" w:type="dxa"/>
              <w:bottom w:w="0" w:type="dxa"/>
            </w:tcMar>
            <w:vAlign w:val="center"/>
          </w:tcPr>
          <w:p w14:paraId="47BFA711" w14:textId="77777777" w:rsidR="00A24FD9" w:rsidRDefault="00A24FD9" w:rsidP="00A24FD9">
            <w:pPr>
              <w:jc w:val="center"/>
            </w:pPr>
          </w:p>
        </w:tc>
        <w:tc>
          <w:tcPr>
            <w:tcW w:w="3071" w:type="dxa"/>
            <w:gridSpan w:val="2"/>
            <w:tcBorders>
              <w:left w:val="single" w:sz="2" w:space="0" w:color="auto"/>
            </w:tcBorders>
            <w:vAlign w:val="center"/>
          </w:tcPr>
          <w:p w14:paraId="1E790B53" w14:textId="77777777" w:rsidR="00A24FD9" w:rsidRDefault="00A24FD9" w:rsidP="00A24FD9">
            <w:pPr>
              <w:jc w:val="center"/>
            </w:pPr>
          </w:p>
        </w:tc>
      </w:tr>
      <w:tr w:rsidR="00A24FD9" w14:paraId="540E491E" w14:textId="77777777" w:rsidTr="00A24FD9">
        <w:trPr>
          <w:trHeight w:val="432"/>
        </w:trPr>
        <w:tc>
          <w:tcPr>
            <w:tcW w:w="395" w:type="dxa"/>
            <w:tcBorders>
              <w:right w:val="single" w:sz="2" w:space="0" w:color="auto"/>
            </w:tcBorders>
            <w:shd w:val="clear" w:color="auto" w:fill="auto"/>
            <w:tcMar>
              <w:top w:w="0" w:type="dxa"/>
              <w:left w:w="0" w:type="dxa"/>
              <w:bottom w:w="0" w:type="dxa"/>
              <w:right w:w="0" w:type="dxa"/>
            </w:tcMar>
            <w:vAlign w:val="center"/>
          </w:tcPr>
          <w:p w14:paraId="2D876D53"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F79E145" w14:textId="77777777" w:rsidR="00A24FD9" w:rsidRDefault="00A24FD9" w:rsidP="00A24FD9">
            <w:pPr>
              <w:jc w:val="center"/>
            </w:pPr>
            <w:r>
              <w:t>Yes</w:t>
            </w:r>
          </w:p>
        </w:tc>
        <w:tc>
          <w:tcPr>
            <w:tcW w:w="412" w:type="dxa"/>
            <w:tcBorders>
              <w:left w:val="single" w:sz="2" w:space="0" w:color="auto"/>
            </w:tcBorders>
            <w:shd w:val="clear" w:color="auto" w:fill="auto"/>
            <w:vAlign w:val="center"/>
          </w:tcPr>
          <w:p w14:paraId="41C3DEEC" w14:textId="77777777" w:rsidR="00A24FD9" w:rsidRDefault="00A24FD9" w:rsidP="00A24FD9">
            <w:pPr>
              <w:jc w:val="center"/>
            </w:pPr>
          </w:p>
        </w:tc>
        <w:tc>
          <w:tcPr>
            <w:tcW w:w="461" w:type="dxa"/>
            <w:gridSpan w:val="2"/>
            <w:tcBorders>
              <w:left w:val="nil"/>
            </w:tcBorders>
            <w:shd w:val="clear" w:color="auto" w:fill="auto"/>
            <w:vAlign w:val="center"/>
          </w:tcPr>
          <w:p w14:paraId="124BC8D2" w14:textId="77777777" w:rsidR="00A24FD9" w:rsidRDefault="00A24FD9" w:rsidP="00A24FD9">
            <w:pPr>
              <w:jc w:val="center"/>
            </w:pPr>
          </w:p>
        </w:tc>
        <w:tc>
          <w:tcPr>
            <w:tcW w:w="395" w:type="dxa"/>
            <w:tcBorders>
              <w:right w:val="single" w:sz="2" w:space="0" w:color="auto"/>
            </w:tcBorders>
            <w:shd w:val="clear" w:color="auto" w:fill="auto"/>
            <w:tcMar>
              <w:left w:w="0" w:type="dxa"/>
              <w:right w:w="0" w:type="dxa"/>
            </w:tcMar>
            <w:vAlign w:val="center"/>
          </w:tcPr>
          <w:p w14:paraId="0063E5E7"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FFEBEB"/>
            <w:vAlign w:val="center"/>
          </w:tcPr>
          <w:p w14:paraId="13777895" w14:textId="77777777" w:rsidR="00A24FD9" w:rsidRDefault="00A24FD9" w:rsidP="00A24FD9">
            <w:pPr>
              <w:jc w:val="center"/>
            </w:pPr>
            <w:r>
              <w:t>No</w:t>
            </w:r>
          </w:p>
        </w:tc>
        <w:tc>
          <w:tcPr>
            <w:tcW w:w="417" w:type="dxa"/>
            <w:tcBorders>
              <w:left w:val="single" w:sz="2" w:space="0" w:color="auto"/>
            </w:tcBorders>
            <w:shd w:val="clear" w:color="auto" w:fill="auto"/>
            <w:vAlign w:val="center"/>
          </w:tcPr>
          <w:p w14:paraId="69599F4E" w14:textId="77777777" w:rsidR="00A24FD9" w:rsidRDefault="00A24FD9" w:rsidP="00A24FD9">
            <w:pPr>
              <w:jc w:val="center"/>
            </w:pPr>
          </w:p>
        </w:tc>
        <w:tc>
          <w:tcPr>
            <w:tcW w:w="562" w:type="dxa"/>
            <w:gridSpan w:val="2"/>
            <w:tcBorders>
              <w:left w:val="nil"/>
            </w:tcBorders>
            <w:tcMar>
              <w:top w:w="0" w:type="dxa"/>
              <w:bottom w:w="0" w:type="dxa"/>
            </w:tcMar>
            <w:vAlign w:val="center"/>
          </w:tcPr>
          <w:p w14:paraId="2E415DDE" w14:textId="77777777" w:rsidR="00A24FD9" w:rsidRDefault="00A24FD9" w:rsidP="00A24FD9">
            <w:pPr>
              <w:jc w:val="center"/>
            </w:pPr>
          </w:p>
        </w:tc>
        <w:tc>
          <w:tcPr>
            <w:tcW w:w="3147" w:type="dxa"/>
            <w:gridSpan w:val="3"/>
            <w:tcBorders>
              <w:right w:val="single" w:sz="2" w:space="0" w:color="auto"/>
            </w:tcBorders>
            <w:tcMar>
              <w:top w:w="0" w:type="dxa"/>
              <w:bottom w:w="0" w:type="dxa"/>
            </w:tcMar>
            <w:vAlign w:val="center"/>
          </w:tcPr>
          <w:p w14:paraId="1CBAD43C" w14:textId="77777777" w:rsidR="00A24FD9" w:rsidRDefault="00A24FD9" w:rsidP="00A24FD9">
            <w:pPr>
              <w:jc w:val="center"/>
            </w:pPr>
          </w:p>
        </w:tc>
        <w:tc>
          <w:tcPr>
            <w:tcW w:w="3071" w:type="dxa"/>
            <w:gridSpan w:val="2"/>
            <w:tcBorders>
              <w:left w:val="single" w:sz="2" w:space="0" w:color="auto"/>
            </w:tcBorders>
            <w:vAlign w:val="center"/>
          </w:tcPr>
          <w:p w14:paraId="466CB952" w14:textId="77777777" w:rsidR="00A24FD9" w:rsidRDefault="00A24FD9" w:rsidP="00A24FD9">
            <w:pPr>
              <w:jc w:val="center"/>
            </w:pPr>
          </w:p>
        </w:tc>
      </w:tr>
      <w:tr w:rsidR="00A24FD9" w14:paraId="78B97F99" w14:textId="77777777" w:rsidTr="00A24FD9">
        <w:trPr>
          <w:trHeight w:val="20"/>
        </w:trPr>
        <w:tc>
          <w:tcPr>
            <w:tcW w:w="1422" w:type="dxa"/>
            <w:gridSpan w:val="3"/>
            <w:tcBorders>
              <w:right w:val="single" w:sz="2" w:space="0" w:color="auto"/>
            </w:tcBorders>
            <w:tcMar>
              <w:top w:w="0" w:type="dxa"/>
              <w:bottom w:w="0" w:type="dxa"/>
            </w:tcMar>
            <w:vAlign w:val="center"/>
          </w:tcPr>
          <w:p w14:paraId="4317E4EE" w14:textId="77777777" w:rsidR="00A24FD9" w:rsidRDefault="00A24FD9" w:rsidP="00A24FD9">
            <w:pPr>
              <w:jc w:val="center"/>
            </w:pPr>
          </w:p>
        </w:tc>
        <w:tc>
          <w:tcPr>
            <w:tcW w:w="1438" w:type="dxa"/>
            <w:gridSpan w:val="3"/>
            <w:vAlign w:val="center"/>
          </w:tcPr>
          <w:p w14:paraId="06B660EC" w14:textId="77777777" w:rsidR="00A24FD9" w:rsidRDefault="00A24FD9" w:rsidP="00A24FD9">
            <w:pPr>
              <w:jc w:val="center"/>
            </w:pPr>
          </w:p>
        </w:tc>
        <w:tc>
          <w:tcPr>
            <w:tcW w:w="226" w:type="dxa"/>
            <w:tcBorders>
              <w:left w:val="nil"/>
            </w:tcBorders>
            <w:tcMar>
              <w:left w:w="0" w:type="dxa"/>
              <w:right w:w="0" w:type="dxa"/>
            </w:tcMar>
            <w:vAlign w:val="center"/>
          </w:tcPr>
          <w:p w14:paraId="1DB0E4C6" w14:textId="77777777" w:rsidR="00A24FD9" w:rsidRDefault="00A24FD9" w:rsidP="00A24FD9">
            <w:pPr>
              <w:jc w:val="center"/>
            </w:pPr>
          </w:p>
        </w:tc>
        <w:tc>
          <w:tcPr>
            <w:tcW w:w="235" w:type="dxa"/>
            <w:tcMar>
              <w:left w:w="0" w:type="dxa"/>
              <w:right w:w="0" w:type="dxa"/>
            </w:tcMar>
            <w:vAlign w:val="center"/>
          </w:tcPr>
          <w:p w14:paraId="26454BC2" w14:textId="77777777" w:rsidR="00A24FD9" w:rsidRDefault="00A24FD9" w:rsidP="00A24FD9">
            <w:pPr>
              <w:jc w:val="center"/>
            </w:pPr>
          </w:p>
        </w:tc>
        <w:tc>
          <w:tcPr>
            <w:tcW w:w="1442" w:type="dxa"/>
            <w:gridSpan w:val="3"/>
            <w:vAlign w:val="center"/>
          </w:tcPr>
          <w:p w14:paraId="4B78246C" w14:textId="77777777" w:rsidR="00A24FD9" w:rsidRDefault="00A24FD9" w:rsidP="00A24FD9">
            <w:pPr>
              <w:jc w:val="center"/>
            </w:pPr>
          </w:p>
        </w:tc>
        <w:tc>
          <w:tcPr>
            <w:tcW w:w="1428" w:type="dxa"/>
            <w:gridSpan w:val="3"/>
            <w:tcBorders>
              <w:left w:val="single" w:sz="2" w:space="0" w:color="auto"/>
            </w:tcBorders>
            <w:vAlign w:val="center"/>
          </w:tcPr>
          <w:p w14:paraId="5B1A1FFF" w14:textId="77777777" w:rsidR="00A24FD9" w:rsidRDefault="00A24FD9" w:rsidP="00A24FD9">
            <w:pPr>
              <w:jc w:val="center"/>
            </w:pPr>
          </w:p>
        </w:tc>
        <w:tc>
          <w:tcPr>
            <w:tcW w:w="562" w:type="dxa"/>
            <w:gridSpan w:val="2"/>
            <w:tcMar>
              <w:top w:w="0" w:type="dxa"/>
              <w:bottom w:w="0" w:type="dxa"/>
            </w:tcMar>
            <w:vAlign w:val="center"/>
          </w:tcPr>
          <w:p w14:paraId="144A4E89" w14:textId="77777777" w:rsidR="00A24FD9" w:rsidRDefault="00A24FD9" w:rsidP="00A24FD9">
            <w:pPr>
              <w:jc w:val="center"/>
            </w:pPr>
          </w:p>
        </w:tc>
        <w:tc>
          <w:tcPr>
            <w:tcW w:w="3147" w:type="dxa"/>
            <w:gridSpan w:val="3"/>
            <w:tcBorders>
              <w:right w:val="single" w:sz="2" w:space="0" w:color="auto"/>
            </w:tcBorders>
            <w:tcMar>
              <w:top w:w="0" w:type="dxa"/>
              <w:bottom w:w="0" w:type="dxa"/>
            </w:tcMar>
            <w:vAlign w:val="center"/>
          </w:tcPr>
          <w:p w14:paraId="01B38988" w14:textId="77777777" w:rsidR="00A24FD9" w:rsidRDefault="00A24FD9" w:rsidP="00A24FD9">
            <w:pPr>
              <w:jc w:val="center"/>
            </w:pPr>
          </w:p>
        </w:tc>
        <w:tc>
          <w:tcPr>
            <w:tcW w:w="3071" w:type="dxa"/>
            <w:gridSpan w:val="2"/>
            <w:tcBorders>
              <w:left w:val="single" w:sz="2" w:space="0" w:color="auto"/>
            </w:tcBorders>
            <w:vAlign w:val="center"/>
          </w:tcPr>
          <w:p w14:paraId="5FAFDCE1" w14:textId="77777777" w:rsidR="00A24FD9" w:rsidRDefault="00A24FD9" w:rsidP="00A24FD9">
            <w:pPr>
              <w:jc w:val="center"/>
            </w:pPr>
          </w:p>
        </w:tc>
      </w:tr>
      <w:tr w:rsidR="00A24FD9" w14:paraId="7E47FC25" w14:textId="77777777" w:rsidTr="00A24FD9">
        <w:trPr>
          <w:trHeight w:val="3168"/>
        </w:trPr>
        <w:tc>
          <w:tcPr>
            <w:tcW w:w="395" w:type="dxa"/>
            <w:tcBorders>
              <w:right w:val="single" w:sz="2" w:space="0" w:color="auto"/>
            </w:tcBorders>
            <w:shd w:val="clear" w:color="auto" w:fill="auto"/>
            <w:tcMar>
              <w:top w:w="0" w:type="dxa"/>
              <w:left w:w="0" w:type="dxa"/>
              <w:bottom w:w="0" w:type="dxa"/>
              <w:right w:w="0" w:type="dxa"/>
            </w:tcMar>
            <w:vAlign w:val="center"/>
          </w:tcPr>
          <w:p w14:paraId="7F611BF2" w14:textId="77777777" w:rsidR="00A24FD9" w:rsidRDefault="00A24FD9" w:rsidP="00A24FD9">
            <w:pPr>
              <w:jc w:val="center"/>
            </w:pPr>
          </w:p>
        </w:tc>
        <w:tc>
          <w:tcPr>
            <w:tcW w:w="2053"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7A0D6C" w14:textId="77777777" w:rsidR="00A24FD9" w:rsidRDefault="00A24FD9" w:rsidP="00A24FD9">
            <w:pPr>
              <w:jc w:val="center"/>
            </w:pPr>
            <w:r>
              <w:t>The faculty member is professionally-qualified.</w:t>
            </w:r>
          </w:p>
        </w:tc>
        <w:tc>
          <w:tcPr>
            <w:tcW w:w="412" w:type="dxa"/>
            <w:tcBorders>
              <w:left w:val="single" w:sz="2" w:space="0" w:color="auto"/>
            </w:tcBorders>
            <w:shd w:val="clear" w:color="auto" w:fill="auto"/>
            <w:vAlign w:val="center"/>
          </w:tcPr>
          <w:p w14:paraId="2461C17A" w14:textId="77777777" w:rsidR="00A24FD9" w:rsidRDefault="00A24FD9" w:rsidP="00A24FD9">
            <w:pPr>
              <w:jc w:val="center"/>
            </w:pPr>
          </w:p>
        </w:tc>
        <w:tc>
          <w:tcPr>
            <w:tcW w:w="461" w:type="dxa"/>
            <w:gridSpan w:val="2"/>
            <w:tcBorders>
              <w:left w:val="nil"/>
            </w:tcBorders>
            <w:shd w:val="clear" w:color="auto" w:fill="auto"/>
            <w:vAlign w:val="center"/>
          </w:tcPr>
          <w:p w14:paraId="5548259C" w14:textId="77777777" w:rsidR="00A24FD9" w:rsidRDefault="00A24FD9" w:rsidP="00A24FD9">
            <w:pPr>
              <w:jc w:val="center"/>
            </w:pPr>
          </w:p>
        </w:tc>
        <w:tc>
          <w:tcPr>
            <w:tcW w:w="395" w:type="dxa"/>
            <w:tcBorders>
              <w:right w:val="single" w:sz="2" w:space="0" w:color="auto"/>
            </w:tcBorders>
            <w:shd w:val="clear" w:color="auto" w:fill="auto"/>
            <w:tcMar>
              <w:left w:w="0" w:type="dxa"/>
              <w:right w:w="0" w:type="dxa"/>
            </w:tcMar>
            <w:vAlign w:val="center"/>
          </w:tcPr>
          <w:p w14:paraId="4BD7A5AB" w14:textId="77777777" w:rsidR="00A24FD9" w:rsidRDefault="00A24FD9" w:rsidP="00A24FD9">
            <w:pPr>
              <w:jc w:val="center"/>
            </w:pPr>
          </w:p>
        </w:tc>
        <w:tc>
          <w:tcPr>
            <w:tcW w:w="205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AFB5C5A" w14:textId="77777777" w:rsidR="00A24FD9" w:rsidRDefault="00A24FD9" w:rsidP="00A24FD9">
            <w:pPr>
              <w:jc w:val="center"/>
            </w:pPr>
            <w:r>
              <w:t>The faculty member’s qualification level is ‘Other;’ a justification for an exemption to the IACBE’s expected degree requirement and a credentials justification are required.</w:t>
            </w:r>
          </w:p>
        </w:tc>
        <w:tc>
          <w:tcPr>
            <w:tcW w:w="417" w:type="dxa"/>
            <w:tcBorders>
              <w:left w:val="single" w:sz="2" w:space="0" w:color="auto"/>
            </w:tcBorders>
            <w:shd w:val="clear" w:color="auto" w:fill="auto"/>
            <w:vAlign w:val="center"/>
          </w:tcPr>
          <w:p w14:paraId="0812AA43" w14:textId="77777777" w:rsidR="00A24FD9" w:rsidRDefault="00A24FD9" w:rsidP="00A24FD9">
            <w:pPr>
              <w:jc w:val="center"/>
            </w:pPr>
          </w:p>
        </w:tc>
        <w:tc>
          <w:tcPr>
            <w:tcW w:w="562" w:type="dxa"/>
            <w:gridSpan w:val="2"/>
            <w:tcBorders>
              <w:left w:val="nil"/>
            </w:tcBorders>
            <w:tcMar>
              <w:top w:w="0" w:type="dxa"/>
              <w:bottom w:w="0" w:type="dxa"/>
            </w:tcMar>
            <w:vAlign w:val="center"/>
          </w:tcPr>
          <w:p w14:paraId="4F1A7D58" w14:textId="77777777" w:rsidR="00A24FD9" w:rsidRDefault="00A24FD9" w:rsidP="00A24FD9">
            <w:pPr>
              <w:jc w:val="center"/>
            </w:pPr>
          </w:p>
        </w:tc>
        <w:tc>
          <w:tcPr>
            <w:tcW w:w="2069" w:type="dxa"/>
            <w:tcBorders>
              <w:right w:val="single" w:sz="2" w:space="0" w:color="auto"/>
            </w:tcBorders>
            <w:tcMar>
              <w:top w:w="0" w:type="dxa"/>
              <w:bottom w:w="0" w:type="dxa"/>
            </w:tcMar>
            <w:vAlign w:val="center"/>
          </w:tcPr>
          <w:p w14:paraId="46476ADE" w14:textId="77777777" w:rsidR="00A24FD9" w:rsidRDefault="00A24FD9" w:rsidP="00A24FD9">
            <w:pPr>
              <w:jc w:val="center"/>
            </w:pPr>
          </w:p>
        </w:tc>
        <w:tc>
          <w:tcPr>
            <w:tcW w:w="2079"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DB8E95" w14:textId="77777777" w:rsidR="00A24FD9" w:rsidRDefault="00A24FD9" w:rsidP="00A24FD9">
            <w:pPr>
              <w:jc w:val="center"/>
            </w:pPr>
            <w:r>
              <w:t>The faculty member’s qualification level is ‘Other;’ a justification for an exemption to the IACBE’s expected degree requirement and a credentials justification are required.</w:t>
            </w:r>
          </w:p>
        </w:tc>
        <w:tc>
          <w:tcPr>
            <w:tcW w:w="2070" w:type="dxa"/>
            <w:tcBorders>
              <w:left w:val="single" w:sz="2" w:space="0" w:color="auto"/>
            </w:tcBorders>
            <w:vAlign w:val="center"/>
          </w:tcPr>
          <w:p w14:paraId="4DF9ABFE" w14:textId="77777777" w:rsidR="00A24FD9" w:rsidRDefault="00A24FD9" w:rsidP="00A24FD9">
            <w:pPr>
              <w:jc w:val="center"/>
            </w:pPr>
          </w:p>
        </w:tc>
      </w:tr>
    </w:tbl>
    <w:p w14:paraId="2AA12595" w14:textId="77777777" w:rsidR="00A24FD9" w:rsidRDefault="00A24FD9" w:rsidP="00A24FD9"/>
    <w:p w14:paraId="032B8EA3" w14:textId="77777777" w:rsidR="00A24FD9" w:rsidRDefault="00A24FD9" w:rsidP="00A24FD9"/>
    <w:p w14:paraId="390BBDF6" w14:textId="77777777" w:rsidR="00A24FD9" w:rsidRDefault="00A24FD9">
      <w:pPr>
        <w:spacing w:after="160" w:line="259" w:lineRule="auto"/>
      </w:pPr>
    </w:p>
    <w:p w14:paraId="1283496F" w14:textId="77777777" w:rsidR="00A24FD9" w:rsidRDefault="00A24FD9">
      <w:pPr>
        <w:spacing w:after="160" w:line="259" w:lineRule="auto"/>
      </w:pPr>
    </w:p>
    <w:p w14:paraId="51A4E13E" w14:textId="77777777" w:rsidR="00A24FD9" w:rsidRDefault="00A24FD9">
      <w:pPr>
        <w:spacing w:after="160" w:line="259" w:lineRule="auto"/>
      </w:pPr>
    </w:p>
    <w:p w14:paraId="3D61F106" w14:textId="77777777" w:rsidR="00A24FD9" w:rsidRDefault="00A24FD9">
      <w:pPr>
        <w:spacing w:after="160" w:line="259" w:lineRule="auto"/>
        <w:sectPr w:rsidR="00A24FD9" w:rsidSect="00A83988">
          <w:pgSz w:w="15840" w:h="12240" w:orient="landscape"/>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168436D" w14:textId="77777777" w:rsidR="00A841AC" w:rsidRDefault="00A841AC">
      <w:pPr>
        <w:spacing w:after="160" w:line="259" w:lineRule="auto"/>
      </w:pPr>
    </w:p>
    <w:p w14:paraId="47EF9B0B" w14:textId="77777777" w:rsidR="00A841AC" w:rsidRPr="00A841AC" w:rsidRDefault="006E5878" w:rsidP="004D1113">
      <w:pPr>
        <w:pStyle w:val="Heading2"/>
      </w:pPr>
      <w:bookmarkStart w:id="151" w:name="_Toc502852353"/>
      <w:r>
        <w:t xml:space="preserve">Appendix </w:t>
      </w:r>
      <w:r w:rsidR="00A24FD9">
        <w:t>E</w:t>
      </w:r>
      <w:r>
        <w:t xml:space="preserve">: </w:t>
      </w:r>
      <w:r w:rsidR="00264ED1">
        <w:t>Faculty Qualification Levels</w:t>
      </w:r>
      <w:bookmarkEnd w:id="151"/>
    </w:p>
    <w:p w14:paraId="4E1BC4F2" w14:textId="77777777" w:rsidR="00A841AC" w:rsidRDefault="00A841AC" w:rsidP="00A841AC">
      <w:pPr>
        <w:spacing w:after="160" w:line="259" w:lineRule="auto"/>
      </w:pPr>
    </w:p>
    <w:p w14:paraId="1A5F4A7D" w14:textId="77777777" w:rsidR="00A841AC" w:rsidRPr="00B879F5" w:rsidRDefault="00B879F5" w:rsidP="00A841AC">
      <w:pPr>
        <w:spacing w:after="160" w:line="259" w:lineRule="auto"/>
        <w:rPr>
          <w:b/>
          <w:u w:val="single"/>
        </w:rPr>
      </w:pPr>
      <w:r w:rsidRPr="00B879F5">
        <w:rPr>
          <w:b/>
          <w:u w:val="single"/>
        </w:rPr>
        <w:t>Faculty Qualification Levels</w:t>
      </w:r>
    </w:p>
    <w:tbl>
      <w:tblPr>
        <w:tblStyle w:val="TableGrid5"/>
        <w:tblW w:w="9365" w:type="dxa"/>
        <w:jc w:val="center"/>
        <w:tblLayout w:type="fixed"/>
        <w:tblCellMar>
          <w:top w:w="115" w:type="dxa"/>
          <w:left w:w="115" w:type="dxa"/>
          <w:bottom w:w="115" w:type="dxa"/>
          <w:right w:w="115" w:type="dxa"/>
        </w:tblCellMar>
        <w:tblLook w:val="04A0" w:firstRow="1" w:lastRow="0" w:firstColumn="1" w:lastColumn="0" w:noHBand="0" w:noVBand="1"/>
      </w:tblPr>
      <w:tblGrid>
        <w:gridCol w:w="9365"/>
      </w:tblGrid>
      <w:tr w:rsidR="000320A1" w:rsidRPr="00B115C0" w14:paraId="65581B03" w14:textId="77777777" w:rsidTr="00A841AC">
        <w:trPr>
          <w:tblHeader/>
          <w:jc w:val="center"/>
        </w:trPr>
        <w:tc>
          <w:tcPr>
            <w:tcW w:w="9365" w:type="dxa"/>
            <w:tcBorders>
              <w:top w:val="nil"/>
              <w:left w:val="nil"/>
              <w:bottom w:val="nil"/>
              <w:right w:val="nil"/>
            </w:tcBorders>
            <w:shd w:val="clear" w:color="auto" w:fill="002060"/>
            <w:vAlign w:val="center"/>
          </w:tcPr>
          <w:p w14:paraId="54B95754" w14:textId="77777777" w:rsidR="000320A1" w:rsidRPr="00B115C0" w:rsidRDefault="000320A1" w:rsidP="000320A1">
            <w:pPr>
              <w:jc w:val="center"/>
              <w:rPr>
                <w:rFonts w:cs="Arial"/>
                <w:b/>
                <w:sz w:val="20"/>
                <w:szCs w:val="20"/>
              </w:rPr>
            </w:pPr>
            <w:r w:rsidRPr="00B115C0">
              <w:rPr>
                <w:rFonts w:cs="Arial"/>
                <w:b/>
                <w:sz w:val="20"/>
                <w:szCs w:val="20"/>
              </w:rPr>
              <w:t>FACULTY QUALIFICATION LEVELS</w:t>
            </w:r>
          </w:p>
        </w:tc>
      </w:tr>
      <w:tr w:rsidR="000320A1" w:rsidRPr="00B115C0" w14:paraId="2FB91979" w14:textId="77777777" w:rsidTr="00A841AC">
        <w:trPr>
          <w:tblHeader/>
          <w:jc w:val="center"/>
        </w:trPr>
        <w:tc>
          <w:tcPr>
            <w:tcW w:w="9365" w:type="dxa"/>
            <w:tcBorders>
              <w:top w:val="nil"/>
              <w:left w:val="nil"/>
              <w:right w:val="nil"/>
            </w:tcBorders>
            <w:tcMar>
              <w:top w:w="0" w:type="dxa"/>
              <w:bottom w:w="0" w:type="dxa"/>
            </w:tcMar>
            <w:vAlign w:val="center"/>
          </w:tcPr>
          <w:p w14:paraId="001138B5" w14:textId="77777777" w:rsidR="000320A1" w:rsidRPr="00B115C0" w:rsidRDefault="000320A1" w:rsidP="000320A1">
            <w:pPr>
              <w:rPr>
                <w:rFonts w:cs="Arial"/>
                <w:sz w:val="8"/>
                <w:szCs w:val="8"/>
              </w:rPr>
            </w:pPr>
          </w:p>
        </w:tc>
      </w:tr>
      <w:tr w:rsidR="000320A1" w:rsidRPr="00B115C0" w14:paraId="53F712BF" w14:textId="77777777" w:rsidTr="00A841AC">
        <w:trPr>
          <w:trHeight w:val="144"/>
          <w:jc w:val="center"/>
        </w:trPr>
        <w:tc>
          <w:tcPr>
            <w:tcW w:w="9365" w:type="dxa"/>
            <w:tcBorders>
              <w:bottom w:val="single" w:sz="4" w:space="0" w:color="auto"/>
            </w:tcBorders>
            <w:shd w:val="clear" w:color="auto" w:fill="DEEAF6" w:themeFill="accent1" w:themeFillTint="33"/>
            <w:tcMar>
              <w:left w:w="115" w:type="dxa"/>
              <w:right w:w="115" w:type="dxa"/>
            </w:tcMar>
            <w:vAlign w:val="center"/>
          </w:tcPr>
          <w:p w14:paraId="6B1306C1" w14:textId="77777777" w:rsidR="000320A1" w:rsidRPr="00B115C0" w:rsidRDefault="00173295" w:rsidP="000320A1">
            <w:pPr>
              <w:rPr>
                <w:rFonts w:cs="Arial"/>
                <w:b/>
                <w:sz w:val="20"/>
                <w:szCs w:val="20"/>
              </w:rPr>
            </w:pPr>
            <w:r>
              <w:rPr>
                <w:rFonts w:cs="Arial"/>
                <w:b/>
                <w:sz w:val="20"/>
                <w:szCs w:val="20"/>
              </w:rPr>
              <w:t>Academically</w:t>
            </w:r>
            <w:r w:rsidR="000320A1" w:rsidRPr="00B115C0">
              <w:rPr>
                <w:rFonts w:cs="Arial"/>
                <w:b/>
                <w:sz w:val="20"/>
                <w:szCs w:val="20"/>
              </w:rPr>
              <w:t xml:space="preserve">-Qualified </w:t>
            </w:r>
          </w:p>
        </w:tc>
      </w:tr>
      <w:tr w:rsidR="000320A1" w:rsidRPr="00B115C0" w14:paraId="66F2FC41" w14:textId="77777777" w:rsidTr="00A841AC">
        <w:trPr>
          <w:jc w:val="center"/>
        </w:trPr>
        <w:tc>
          <w:tcPr>
            <w:tcW w:w="9365" w:type="dxa"/>
            <w:tcBorders>
              <w:bottom w:val="nil"/>
            </w:tcBorders>
          </w:tcPr>
          <w:p w14:paraId="4897144F" w14:textId="77777777" w:rsidR="000320A1" w:rsidRPr="00B115C0" w:rsidRDefault="000320A1" w:rsidP="000320A1">
            <w:pPr>
              <w:rPr>
                <w:rFonts w:cs="Arial"/>
                <w:sz w:val="18"/>
                <w:szCs w:val="18"/>
              </w:rPr>
            </w:pPr>
            <w:r w:rsidRPr="00B115C0">
              <w:rPr>
                <w:rFonts w:eastAsia="Times New Roman" w:cs="Arial"/>
                <w:sz w:val="20"/>
                <w:szCs w:val="20"/>
              </w:rPr>
              <w:t xml:space="preserve">To be considered </w:t>
            </w:r>
            <w:r w:rsidR="00173295">
              <w:rPr>
                <w:rFonts w:eastAsia="Times New Roman" w:cs="Arial"/>
                <w:sz w:val="20"/>
                <w:szCs w:val="20"/>
              </w:rPr>
              <w:t>academically</w:t>
            </w:r>
            <w:r w:rsidRPr="00B115C0">
              <w:rPr>
                <w:rFonts w:eastAsia="Times New Roman" w:cs="Arial"/>
                <w:sz w:val="20"/>
                <w:szCs w:val="20"/>
              </w:rPr>
              <w:t>-qualified for teaching at the undergraduate level, a faculty member must:</w:t>
            </w:r>
          </w:p>
        </w:tc>
      </w:tr>
      <w:tr w:rsidR="000320A1" w:rsidRPr="00B115C0" w14:paraId="0C6B09F8" w14:textId="77777777" w:rsidTr="00A841AC">
        <w:trPr>
          <w:jc w:val="center"/>
        </w:trPr>
        <w:tc>
          <w:tcPr>
            <w:tcW w:w="9365" w:type="dxa"/>
            <w:tcBorders>
              <w:top w:val="nil"/>
              <w:bottom w:val="nil"/>
            </w:tcBorders>
          </w:tcPr>
          <w:p w14:paraId="12C4367D"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 xml:space="preserve">Hold an earned doctorate in </w:t>
            </w:r>
            <w:r w:rsidR="005C134D">
              <w:rPr>
                <w:rFonts w:eastAsia="Times New Roman" w:cs="Arial"/>
                <w:sz w:val="20"/>
                <w:szCs w:val="20"/>
              </w:rPr>
              <w:t>business</w:t>
            </w:r>
            <w:r w:rsidRPr="00B115C0">
              <w:rPr>
                <w:rFonts w:eastAsia="Times New Roman" w:cs="Arial"/>
                <w:sz w:val="20"/>
                <w:szCs w:val="20"/>
              </w:rPr>
              <w:t xml:space="preserve"> or business with a </w:t>
            </w:r>
            <w:r w:rsidR="00EB7037" w:rsidRPr="00B115C0">
              <w:rPr>
                <w:rFonts w:eastAsia="Times New Roman" w:cs="Arial"/>
                <w:sz w:val="20"/>
                <w:szCs w:val="20"/>
              </w:rPr>
              <w:t xml:space="preserve">major, concentration, specialization, focus area, emphasis, </w:t>
            </w:r>
            <w:r w:rsidR="00EB7037" w:rsidRPr="00BF0560">
              <w:rPr>
                <w:rFonts w:eastAsia="Times New Roman" w:cs="Arial"/>
                <w:sz w:val="20"/>
                <w:szCs w:val="20"/>
              </w:rPr>
              <w:t>option</w:t>
            </w:r>
            <w:r w:rsidR="00EB7037" w:rsidRPr="00B115C0">
              <w:rPr>
                <w:rFonts w:eastAsia="Times New Roman" w:cs="Arial"/>
                <w:sz w:val="20"/>
                <w:szCs w:val="20"/>
              </w:rPr>
              <w:t>, track, field, or stream</w:t>
            </w:r>
            <w:r w:rsidR="0065089B" w:rsidRPr="00B115C0">
              <w:rPr>
                <w:rFonts w:eastAsia="Times New Roman" w:cs="Arial"/>
                <w:sz w:val="20"/>
                <w:szCs w:val="20"/>
              </w:rPr>
              <w:t>,</w:t>
            </w:r>
            <w:r w:rsidR="00EB7037" w:rsidRPr="00B115C0">
              <w:rPr>
                <w:rFonts w:eastAsia="Times New Roman" w:cs="Arial"/>
                <w:sz w:val="20"/>
                <w:szCs w:val="20"/>
              </w:rPr>
              <w:t xml:space="preserve"> etc.</w:t>
            </w:r>
            <w:r w:rsidRPr="00B115C0">
              <w:rPr>
                <w:rFonts w:eastAsia="Times New Roman" w:cs="Arial"/>
                <w:sz w:val="20"/>
                <w:szCs w:val="20"/>
              </w:rPr>
              <w:t xml:space="preserve"> in the area of assigned teaching responsibilities; or</w:t>
            </w:r>
          </w:p>
        </w:tc>
      </w:tr>
      <w:tr w:rsidR="000320A1" w:rsidRPr="00B115C0" w14:paraId="5E08205E" w14:textId="77777777" w:rsidTr="00A841AC">
        <w:trPr>
          <w:jc w:val="center"/>
        </w:trPr>
        <w:tc>
          <w:tcPr>
            <w:tcW w:w="9365" w:type="dxa"/>
            <w:tcBorders>
              <w:top w:val="nil"/>
              <w:bottom w:val="nil"/>
            </w:tcBorders>
          </w:tcPr>
          <w:p w14:paraId="016A172F"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Hold an earned doctorate in a field of business, and a professional certification in the area of assigned teaching responsibilities; or</w:t>
            </w:r>
          </w:p>
        </w:tc>
      </w:tr>
      <w:tr w:rsidR="000320A1" w:rsidRPr="00B115C0" w14:paraId="29486519" w14:textId="77777777" w:rsidTr="00A841AC">
        <w:trPr>
          <w:jc w:val="center"/>
        </w:trPr>
        <w:tc>
          <w:tcPr>
            <w:tcW w:w="9365" w:type="dxa"/>
            <w:tcBorders>
              <w:top w:val="nil"/>
              <w:bottom w:val="nil"/>
            </w:tcBorders>
          </w:tcPr>
          <w:p w14:paraId="78CE9C20"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Hold a Juris Doctorate and teach in the areas of legal environment of business and/or business law; or</w:t>
            </w:r>
          </w:p>
        </w:tc>
      </w:tr>
      <w:tr w:rsidR="000320A1" w:rsidRPr="00B115C0" w14:paraId="1A9D9D89" w14:textId="77777777" w:rsidTr="00A841AC">
        <w:trPr>
          <w:jc w:val="center"/>
        </w:trPr>
        <w:tc>
          <w:tcPr>
            <w:tcW w:w="9365" w:type="dxa"/>
            <w:tcBorders>
              <w:top w:val="nil"/>
              <w:bottom w:val="nil"/>
            </w:tcBorders>
          </w:tcPr>
          <w:p w14:paraId="595B3218"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Hold a Juris Doctorate and a business-related master’s degree, and teach in the areas of legal environment of business, business law, and/or another area that contains significant legal content; or</w:t>
            </w:r>
          </w:p>
        </w:tc>
      </w:tr>
      <w:tr w:rsidR="000320A1" w:rsidRPr="00B115C0" w14:paraId="4B6E6CBB" w14:textId="77777777" w:rsidTr="00A841AC">
        <w:trPr>
          <w:jc w:val="center"/>
        </w:trPr>
        <w:tc>
          <w:tcPr>
            <w:tcW w:w="9365" w:type="dxa"/>
            <w:tcBorders>
              <w:top w:val="nil"/>
              <w:bottom w:val="nil"/>
            </w:tcBorders>
          </w:tcPr>
          <w:p w14:paraId="2BB149F1"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 xml:space="preserve">Hold a Juris Doctorate and a professional certification in </w:t>
            </w:r>
            <w:r w:rsidR="005C134D">
              <w:rPr>
                <w:rFonts w:eastAsia="Times New Roman" w:cs="Arial"/>
                <w:sz w:val="20"/>
                <w:szCs w:val="20"/>
              </w:rPr>
              <w:t>business</w:t>
            </w:r>
            <w:r w:rsidRPr="00B115C0">
              <w:rPr>
                <w:rFonts w:eastAsia="Times New Roman" w:cs="Arial"/>
                <w:sz w:val="20"/>
                <w:szCs w:val="20"/>
              </w:rPr>
              <w:t xml:space="preserve"> and teach in the areas of legal environment of business, business law, and/or </w:t>
            </w:r>
            <w:r w:rsidR="005C134D">
              <w:rPr>
                <w:rFonts w:eastAsia="Times New Roman" w:cs="Arial"/>
                <w:sz w:val="20"/>
                <w:szCs w:val="20"/>
              </w:rPr>
              <w:t>business</w:t>
            </w:r>
            <w:r w:rsidRPr="00B115C0">
              <w:rPr>
                <w:rFonts w:eastAsia="Times New Roman" w:cs="Arial"/>
                <w:sz w:val="20"/>
                <w:szCs w:val="20"/>
              </w:rPr>
              <w:t>; or</w:t>
            </w:r>
          </w:p>
        </w:tc>
      </w:tr>
      <w:tr w:rsidR="000320A1" w:rsidRPr="00B115C0" w14:paraId="5C89983D" w14:textId="77777777" w:rsidTr="00A841AC">
        <w:trPr>
          <w:jc w:val="center"/>
        </w:trPr>
        <w:tc>
          <w:tcPr>
            <w:tcW w:w="9365" w:type="dxa"/>
            <w:tcBorders>
              <w:top w:val="nil"/>
            </w:tcBorders>
          </w:tcPr>
          <w:p w14:paraId="664E1507" w14:textId="77777777" w:rsidR="000320A1" w:rsidRPr="00B115C0" w:rsidRDefault="000320A1" w:rsidP="00F016E8">
            <w:pPr>
              <w:numPr>
                <w:ilvl w:val="0"/>
                <w:numId w:val="88"/>
              </w:numPr>
              <w:ind w:left="288" w:hanging="288"/>
              <w:rPr>
                <w:rFonts w:eastAsia="Times New Roman" w:cs="Arial"/>
                <w:sz w:val="20"/>
                <w:szCs w:val="20"/>
              </w:rPr>
            </w:pPr>
            <w:r w:rsidRPr="00B115C0">
              <w:rPr>
                <w:rFonts w:eastAsia="Times New Roman" w:cs="Arial"/>
                <w:sz w:val="20"/>
                <w:szCs w:val="20"/>
              </w:rPr>
              <w:t xml:space="preserve">Hold an </w:t>
            </w:r>
            <w:r w:rsidR="0022298C" w:rsidRPr="00B115C0">
              <w:rPr>
                <w:rFonts w:eastAsia="Times New Roman" w:cs="Arial"/>
                <w:sz w:val="20"/>
                <w:szCs w:val="20"/>
              </w:rPr>
              <w:t>e</w:t>
            </w:r>
            <w:r w:rsidRPr="00B115C0">
              <w:rPr>
                <w:rFonts w:eastAsia="Times New Roman" w:cs="Arial"/>
                <w:sz w:val="20"/>
                <w:szCs w:val="20"/>
              </w:rPr>
              <w:t xml:space="preserve">arned </w:t>
            </w:r>
            <w:r w:rsidR="006F5DAE" w:rsidRPr="00B115C0">
              <w:rPr>
                <w:rFonts w:eastAsia="Times New Roman" w:cs="Arial"/>
                <w:sz w:val="20"/>
                <w:szCs w:val="20"/>
              </w:rPr>
              <w:t>non-</w:t>
            </w:r>
            <w:r w:rsidR="005C134D">
              <w:rPr>
                <w:rFonts w:eastAsia="Times New Roman" w:cs="Arial"/>
                <w:sz w:val="20"/>
                <w:szCs w:val="20"/>
              </w:rPr>
              <w:t>business</w:t>
            </w:r>
            <w:r w:rsidR="006F5DAE" w:rsidRPr="00B115C0">
              <w:rPr>
                <w:rFonts w:eastAsia="Times New Roman" w:cs="Arial"/>
                <w:sz w:val="20"/>
                <w:szCs w:val="20"/>
              </w:rPr>
              <w:t xml:space="preserve">- or non-business-related </w:t>
            </w:r>
            <w:r w:rsidR="0022298C" w:rsidRPr="00B115C0">
              <w:rPr>
                <w:rFonts w:eastAsia="Times New Roman" w:cs="Arial"/>
                <w:sz w:val="20"/>
                <w:szCs w:val="20"/>
              </w:rPr>
              <w:t>doctorate</w:t>
            </w:r>
            <w:r w:rsidRPr="00B115C0">
              <w:rPr>
                <w:rFonts w:eastAsia="Times New Roman" w:cs="Arial"/>
                <w:sz w:val="20"/>
                <w:szCs w:val="20"/>
              </w:rPr>
              <w:t xml:space="preserve"> and have a sufficient combination of graduate course work; </w:t>
            </w:r>
            <w:r w:rsidRPr="00B115C0">
              <w:rPr>
                <w:rFonts w:cs="Arial"/>
                <w:sz w:val="20"/>
                <w:szCs w:val="20"/>
              </w:rPr>
              <w:t xml:space="preserve">professional experience that is significant in terms of duration and level of responsibility; sustained professional engagement; ongoing scholarly activity; and documented extensive, substantial, and successful teaching experience at the </w:t>
            </w:r>
            <w:r w:rsidR="0022298C" w:rsidRPr="00B115C0">
              <w:rPr>
                <w:rFonts w:cs="Arial"/>
                <w:sz w:val="20"/>
                <w:szCs w:val="20"/>
              </w:rPr>
              <w:t>post-secondary</w:t>
            </w:r>
            <w:r w:rsidRPr="00B115C0">
              <w:rPr>
                <w:rFonts w:cs="Arial"/>
                <w:sz w:val="20"/>
                <w:szCs w:val="20"/>
              </w:rPr>
              <w:t xml:space="preserve"> level in the area of assigned teaching responsibilities</w:t>
            </w:r>
            <w:r w:rsidRPr="00B115C0">
              <w:rPr>
                <w:rFonts w:eastAsia="Times New Roman" w:cs="Arial"/>
                <w:sz w:val="20"/>
                <w:szCs w:val="20"/>
              </w:rPr>
              <w:t>.</w:t>
            </w:r>
          </w:p>
        </w:tc>
      </w:tr>
    </w:tbl>
    <w:p w14:paraId="25A24F2D" w14:textId="77777777" w:rsidR="000320A1" w:rsidRDefault="000320A1" w:rsidP="000320A1"/>
    <w:tbl>
      <w:tblPr>
        <w:tblStyle w:val="TableGrid5"/>
        <w:tblW w:w="9365" w:type="dxa"/>
        <w:jc w:val="center"/>
        <w:tblLayout w:type="fixed"/>
        <w:tblCellMar>
          <w:top w:w="115" w:type="dxa"/>
          <w:left w:w="115" w:type="dxa"/>
          <w:bottom w:w="115" w:type="dxa"/>
          <w:right w:w="115" w:type="dxa"/>
        </w:tblCellMar>
        <w:tblLook w:val="04A0" w:firstRow="1" w:lastRow="0" w:firstColumn="1" w:lastColumn="0" w:noHBand="0" w:noVBand="1"/>
      </w:tblPr>
      <w:tblGrid>
        <w:gridCol w:w="9365"/>
      </w:tblGrid>
      <w:tr w:rsidR="00B879F5" w:rsidRPr="00B115C0" w14:paraId="2A79EE23" w14:textId="77777777" w:rsidTr="00F00A24">
        <w:trPr>
          <w:tblHeader/>
          <w:jc w:val="center"/>
        </w:trPr>
        <w:tc>
          <w:tcPr>
            <w:tcW w:w="9365" w:type="dxa"/>
            <w:tcBorders>
              <w:top w:val="nil"/>
              <w:left w:val="nil"/>
              <w:right w:val="nil"/>
            </w:tcBorders>
            <w:tcMar>
              <w:top w:w="0" w:type="dxa"/>
              <w:bottom w:w="0" w:type="dxa"/>
            </w:tcMar>
            <w:vAlign w:val="center"/>
          </w:tcPr>
          <w:p w14:paraId="5EC44437" w14:textId="77777777" w:rsidR="00B879F5" w:rsidRPr="00B115C0" w:rsidRDefault="00B879F5" w:rsidP="00F00A24">
            <w:pPr>
              <w:rPr>
                <w:rFonts w:cs="Arial"/>
                <w:sz w:val="8"/>
                <w:szCs w:val="8"/>
              </w:rPr>
            </w:pPr>
          </w:p>
        </w:tc>
      </w:tr>
      <w:tr w:rsidR="00B879F5" w:rsidRPr="00B115C0" w14:paraId="109710AF" w14:textId="77777777" w:rsidTr="00F00A24">
        <w:trPr>
          <w:jc w:val="center"/>
        </w:trPr>
        <w:tc>
          <w:tcPr>
            <w:tcW w:w="9365" w:type="dxa"/>
            <w:tcBorders>
              <w:bottom w:val="nil"/>
            </w:tcBorders>
            <w:shd w:val="clear" w:color="auto" w:fill="DEEAF6" w:themeFill="accent1" w:themeFillTint="33"/>
            <w:vAlign w:val="center"/>
          </w:tcPr>
          <w:p w14:paraId="22B18DBB" w14:textId="77777777" w:rsidR="00B879F5" w:rsidRPr="00B115C0" w:rsidRDefault="00B879F5" w:rsidP="00F00A24">
            <w:pPr>
              <w:rPr>
                <w:rFonts w:cs="Arial"/>
                <w:b/>
                <w:sz w:val="20"/>
                <w:szCs w:val="20"/>
              </w:rPr>
            </w:pPr>
            <w:r w:rsidRPr="00B115C0">
              <w:rPr>
                <w:rFonts w:cs="Arial"/>
                <w:b/>
                <w:sz w:val="20"/>
                <w:szCs w:val="20"/>
              </w:rPr>
              <w:t xml:space="preserve">Professionally-Qualified </w:t>
            </w:r>
          </w:p>
        </w:tc>
      </w:tr>
      <w:tr w:rsidR="00B879F5" w:rsidRPr="00B115C0" w14:paraId="3DC68225" w14:textId="77777777" w:rsidTr="00F00A24">
        <w:trPr>
          <w:jc w:val="center"/>
        </w:trPr>
        <w:tc>
          <w:tcPr>
            <w:tcW w:w="9365" w:type="dxa"/>
            <w:tcBorders>
              <w:bottom w:val="nil"/>
            </w:tcBorders>
            <w:shd w:val="clear" w:color="auto" w:fill="auto"/>
            <w:vAlign w:val="center"/>
          </w:tcPr>
          <w:p w14:paraId="0E67C392" w14:textId="77777777" w:rsidR="00B879F5" w:rsidRPr="00B115C0" w:rsidRDefault="00B879F5" w:rsidP="00F00A24">
            <w:pPr>
              <w:rPr>
                <w:rFonts w:cs="Arial"/>
                <w:sz w:val="20"/>
                <w:szCs w:val="20"/>
              </w:rPr>
            </w:pPr>
            <w:r w:rsidRPr="00B115C0">
              <w:rPr>
                <w:rFonts w:cs="Arial"/>
                <w:bCs/>
                <w:color w:val="000000"/>
                <w:sz w:val="20"/>
                <w:szCs w:val="20"/>
              </w:rPr>
              <w:t>To be considered professionally-qualified for teaching at the undergraduate level, a faculty member must:</w:t>
            </w:r>
          </w:p>
        </w:tc>
      </w:tr>
      <w:tr w:rsidR="00B879F5" w:rsidRPr="00B115C0" w14:paraId="368C567F" w14:textId="77777777" w:rsidTr="00F00A24">
        <w:trPr>
          <w:jc w:val="center"/>
        </w:trPr>
        <w:tc>
          <w:tcPr>
            <w:tcW w:w="9365" w:type="dxa"/>
            <w:tcBorders>
              <w:top w:val="nil"/>
              <w:bottom w:val="nil"/>
            </w:tcBorders>
            <w:shd w:val="clear" w:color="auto" w:fill="auto"/>
          </w:tcPr>
          <w:p w14:paraId="037B9193" w14:textId="77777777" w:rsidR="00B879F5" w:rsidRPr="00B115C0" w:rsidRDefault="00B879F5" w:rsidP="00F00A24">
            <w:pPr>
              <w:numPr>
                <w:ilvl w:val="0"/>
                <w:numId w:val="90"/>
              </w:numPr>
              <w:ind w:left="288" w:hanging="288"/>
              <w:rPr>
                <w:rFonts w:eastAsia="Times New Roman" w:cs="Arial"/>
                <w:color w:val="000000"/>
                <w:sz w:val="20"/>
                <w:szCs w:val="20"/>
              </w:rPr>
            </w:pPr>
            <w:r w:rsidRPr="00B115C0">
              <w:rPr>
                <w:rFonts w:eastAsia="Times New Roman" w:cs="Arial"/>
                <w:color w:val="000000"/>
                <w:sz w:val="20"/>
                <w:szCs w:val="20"/>
              </w:rPr>
              <w:t xml:space="preserve">Hold a master’s degree (or equivalent post-graduate degree) in a </w:t>
            </w:r>
            <w:r>
              <w:rPr>
                <w:rFonts w:eastAsia="Times New Roman" w:cs="Arial"/>
                <w:color w:val="000000"/>
                <w:sz w:val="20"/>
                <w:szCs w:val="20"/>
              </w:rPr>
              <w:t>business</w:t>
            </w:r>
            <w:r w:rsidRPr="00B115C0">
              <w:rPr>
                <w:rFonts w:eastAsia="Times New Roman" w:cs="Arial"/>
                <w:color w:val="000000"/>
                <w:sz w:val="20"/>
                <w:szCs w:val="20"/>
              </w:rPr>
              <w:t xml:space="preserve">-related field and a professional certification </w:t>
            </w:r>
            <w:r w:rsidRPr="00B115C0">
              <w:rPr>
                <w:rFonts w:eastAsia="Times New Roman" w:cs="Arial"/>
                <w:bCs/>
                <w:sz w:val="20"/>
                <w:szCs w:val="20"/>
              </w:rPr>
              <w:t>in the area of assigned teaching responsibilities</w:t>
            </w:r>
            <w:r w:rsidRPr="00B115C0">
              <w:rPr>
                <w:rFonts w:eastAsia="Times New Roman" w:cs="Arial"/>
                <w:color w:val="000000"/>
                <w:sz w:val="20"/>
                <w:szCs w:val="20"/>
              </w:rPr>
              <w:t>; or</w:t>
            </w:r>
          </w:p>
        </w:tc>
      </w:tr>
      <w:tr w:rsidR="00B879F5" w:rsidRPr="00B115C0" w14:paraId="48D242E6" w14:textId="77777777" w:rsidTr="00F00A24">
        <w:trPr>
          <w:jc w:val="center"/>
        </w:trPr>
        <w:tc>
          <w:tcPr>
            <w:tcW w:w="9365" w:type="dxa"/>
            <w:tcBorders>
              <w:top w:val="nil"/>
              <w:bottom w:val="nil"/>
            </w:tcBorders>
            <w:shd w:val="clear" w:color="auto" w:fill="auto"/>
          </w:tcPr>
          <w:p w14:paraId="40DF126A" w14:textId="77777777" w:rsidR="00B879F5" w:rsidRPr="00B115C0" w:rsidRDefault="00B879F5" w:rsidP="00F00A24">
            <w:pPr>
              <w:numPr>
                <w:ilvl w:val="0"/>
                <w:numId w:val="90"/>
              </w:numPr>
              <w:ind w:left="288" w:hanging="288"/>
              <w:rPr>
                <w:rFonts w:eastAsia="Times New Roman" w:cs="Arial"/>
                <w:sz w:val="20"/>
                <w:szCs w:val="20"/>
              </w:rPr>
            </w:pPr>
            <w:r w:rsidRPr="00B115C0">
              <w:rPr>
                <w:rFonts w:eastAsia="Times New Roman" w:cs="Arial"/>
                <w:color w:val="000000"/>
                <w:sz w:val="20"/>
                <w:szCs w:val="20"/>
              </w:rPr>
              <w:t>Hold a master’s degree (or equivalent post-graduate degree) in a business-related field</w:t>
            </w:r>
            <w:r w:rsidRPr="00B115C0">
              <w:rPr>
                <w:rFonts w:eastAsia="Times New Roman" w:cs="Arial"/>
                <w:sz w:val="20"/>
                <w:szCs w:val="20"/>
              </w:rPr>
              <w:t xml:space="preserve"> </w:t>
            </w:r>
            <w:r w:rsidRPr="00B115C0">
              <w:rPr>
                <w:rFonts w:eastAsia="Times New Roman" w:cs="Arial"/>
                <w:bCs/>
                <w:sz w:val="20"/>
                <w:szCs w:val="20"/>
              </w:rPr>
              <w:t>and have a sufficient combination of graduate course work; professional experience that is significant in terms of duration and level of responsibility; sustained professional engagement; ongoing scholarly activity; and documented extensive, substantial, and successful teaching experience at the post-secondary level in the area of assigned teaching responsibilities</w:t>
            </w:r>
            <w:r w:rsidRPr="00B115C0">
              <w:rPr>
                <w:rFonts w:eastAsia="Times New Roman" w:cs="Arial"/>
                <w:sz w:val="20"/>
                <w:szCs w:val="20"/>
              </w:rPr>
              <w:t>; or</w:t>
            </w:r>
          </w:p>
        </w:tc>
      </w:tr>
      <w:tr w:rsidR="00B879F5" w:rsidRPr="00B115C0" w14:paraId="299D76C9" w14:textId="77777777" w:rsidTr="00F00A24">
        <w:trPr>
          <w:jc w:val="center"/>
        </w:trPr>
        <w:tc>
          <w:tcPr>
            <w:tcW w:w="9365" w:type="dxa"/>
            <w:tcBorders>
              <w:top w:val="nil"/>
            </w:tcBorders>
            <w:shd w:val="clear" w:color="auto" w:fill="auto"/>
          </w:tcPr>
          <w:p w14:paraId="455D5BF4" w14:textId="77777777" w:rsidR="00B879F5" w:rsidRPr="00B115C0" w:rsidRDefault="00B879F5" w:rsidP="00F00A24">
            <w:pPr>
              <w:numPr>
                <w:ilvl w:val="0"/>
                <w:numId w:val="90"/>
              </w:numPr>
              <w:ind w:left="288" w:hanging="288"/>
              <w:rPr>
                <w:rFonts w:eastAsia="Times New Roman" w:cs="Arial"/>
                <w:color w:val="000000"/>
                <w:sz w:val="20"/>
                <w:szCs w:val="20"/>
              </w:rPr>
            </w:pPr>
            <w:r w:rsidRPr="00B115C0">
              <w:rPr>
                <w:rFonts w:eastAsia="Times New Roman" w:cs="Arial"/>
                <w:color w:val="000000"/>
                <w:sz w:val="20"/>
                <w:szCs w:val="20"/>
              </w:rPr>
              <w:t>Hold a master’s degree (or equivalent post-graduate degree) in a business-related field and have completed a special post-graduate training program especially designed to improve the faculty member’s knowledge and teaching skills in the area of the assigned teaching responsibilities.</w:t>
            </w:r>
          </w:p>
        </w:tc>
      </w:tr>
      <w:tr w:rsidR="00B879F5" w:rsidRPr="00B115C0" w14:paraId="4D06D962" w14:textId="77777777" w:rsidTr="00F00A24">
        <w:trPr>
          <w:jc w:val="center"/>
        </w:trPr>
        <w:tc>
          <w:tcPr>
            <w:tcW w:w="9365" w:type="dxa"/>
            <w:tcBorders>
              <w:top w:val="nil"/>
            </w:tcBorders>
            <w:shd w:val="clear" w:color="auto" w:fill="auto"/>
          </w:tcPr>
          <w:p w14:paraId="18E2BA04" w14:textId="77777777" w:rsidR="00B879F5" w:rsidRPr="00B115C0" w:rsidRDefault="00B879F5" w:rsidP="00F00A24">
            <w:pPr>
              <w:numPr>
                <w:ilvl w:val="0"/>
                <w:numId w:val="92"/>
              </w:numPr>
              <w:ind w:left="288" w:hanging="288"/>
              <w:rPr>
                <w:rFonts w:eastAsia="Times New Roman" w:cs="Arial"/>
                <w:sz w:val="20"/>
                <w:szCs w:val="20"/>
              </w:rPr>
            </w:pPr>
            <w:r w:rsidRPr="00B115C0">
              <w:rPr>
                <w:rFonts w:cs="Arial"/>
                <w:color w:val="000000"/>
                <w:sz w:val="20"/>
                <w:szCs w:val="20"/>
              </w:rPr>
              <w:lastRenderedPageBreak/>
              <w:t xml:space="preserve">Be A.B.D. (i.e. ‘all-but-dissertation’; has completed all course work required for a doctorate in </w:t>
            </w:r>
            <w:r>
              <w:rPr>
                <w:rFonts w:cs="Arial"/>
                <w:color w:val="000000"/>
                <w:sz w:val="20"/>
                <w:szCs w:val="20"/>
              </w:rPr>
              <w:t>business</w:t>
            </w:r>
            <w:r w:rsidRPr="00B115C0">
              <w:rPr>
                <w:rFonts w:cs="Arial"/>
                <w:color w:val="000000"/>
                <w:sz w:val="20"/>
                <w:szCs w:val="20"/>
              </w:rPr>
              <w:t>, passed the general comprehensive examinations, but has not completed a dissertation) with a major</w:t>
            </w:r>
            <w:r w:rsidR="00A63E1E">
              <w:rPr>
                <w:rFonts w:cs="Arial"/>
                <w:color w:val="000000"/>
                <w:sz w:val="20"/>
                <w:szCs w:val="20"/>
              </w:rPr>
              <w:t xml:space="preserve"> in</w:t>
            </w:r>
            <w:r w:rsidRPr="00B115C0">
              <w:rPr>
                <w:rFonts w:cs="Arial"/>
                <w:color w:val="000000"/>
                <w:sz w:val="20"/>
                <w:szCs w:val="20"/>
              </w:rPr>
              <w:t xml:space="preserve"> the area of assigned teaching responsibilities</w:t>
            </w:r>
          </w:p>
        </w:tc>
      </w:tr>
    </w:tbl>
    <w:p w14:paraId="1ACE6BB5" w14:textId="77777777" w:rsidR="00B879F5" w:rsidRDefault="00B879F5" w:rsidP="000320A1"/>
    <w:tbl>
      <w:tblPr>
        <w:tblStyle w:val="TableGrid5"/>
        <w:tblW w:w="9370" w:type="dxa"/>
        <w:jc w:val="center"/>
        <w:tblLayout w:type="fixed"/>
        <w:tblCellMar>
          <w:top w:w="115" w:type="dxa"/>
          <w:left w:w="115" w:type="dxa"/>
          <w:bottom w:w="115" w:type="dxa"/>
          <w:right w:w="115" w:type="dxa"/>
        </w:tblCellMar>
        <w:tblLook w:val="04A0" w:firstRow="1" w:lastRow="0" w:firstColumn="1" w:lastColumn="0" w:noHBand="0" w:noVBand="1"/>
      </w:tblPr>
      <w:tblGrid>
        <w:gridCol w:w="9370"/>
      </w:tblGrid>
      <w:tr w:rsidR="00151905" w:rsidRPr="002F71E8" w14:paraId="2794573F" w14:textId="77777777" w:rsidTr="00B879F5">
        <w:trPr>
          <w:tblHeader/>
          <w:jc w:val="center"/>
        </w:trPr>
        <w:tc>
          <w:tcPr>
            <w:tcW w:w="9370" w:type="dxa"/>
            <w:tcBorders>
              <w:top w:val="nil"/>
              <w:left w:val="nil"/>
              <w:right w:val="nil"/>
            </w:tcBorders>
            <w:tcMar>
              <w:top w:w="0" w:type="dxa"/>
              <w:bottom w:w="0" w:type="dxa"/>
            </w:tcMar>
            <w:vAlign w:val="center"/>
          </w:tcPr>
          <w:p w14:paraId="7C06AFD4" w14:textId="77777777" w:rsidR="00151905" w:rsidRPr="002F71E8" w:rsidRDefault="00151905" w:rsidP="00D03A12">
            <w:pPr>
              <w:rPr>
                <w:rFonts w:cs="Arial"/>
                <w:sz w:val="8"/>
                <w:szCs w:val="8"/>
              </w:rPr>
            </w:pPr>
          </w:p>
        </w:tc>
      </w:tr>
      <w:tr w:rsidR="000320A1" w:rsidRPr="002F71E8" w14:paraId="3EA98801" w14:textId="77777777" w:rsidTr="00B879F5">
        <w:trPr>
          <w:jc w:val="center"/>
        </w:trPr>
        <w:tc>
          <w:tcPr>
            <w:tcW w:w="9370" w:type="dxa"/>
            <w:tcBorders>
              <w:bottom w:val="single" w:sz="4" w:space="0" w:color="auto"/>
            </w:tcBorders>
            <w:shd w:val="clear" w:color="auto" w:fill="DEEAF6" w:themeFill="accent1" w:themeFillTint="33"/>
            <w:vAlign w:val="center"/>
          </w:tcPr>
          <w:p w14:paraId="00E3CFDA" w14:textId="77777777" w:rsidR="000320A1" w:rsidRPr="002F71E8" w:rsidRDefault="000320A1" w:rsidP="000320A1">
            <w:pPr>
              <w:rPr>
                <w:rFonts w:cs="Arial"/>
                <w:b/>
                <w:sz w:val="20"/>
                <w:szCs w:val="20"/>
              </w:rPr>
            </w:pPr>
            <w:r w:rsidRPr="002F71E8">
              <w:rPr>
                <w:rFonts w:cs="Arial"/>
                <w:b/>
                <w:sz w:val="20"/>
                <w:szCs w:val="20"/>
              </w:rPr>
              <w:t>Other Qualifications Levels</w:t>
            </w:r>
          </w:p>
        </w:tc>
      </w:tr>
      <w:tr w:rsidR="000320A1" w:rsidRPr="002F71E8" w14:paraId="335C987E" w14:textId="77777777" w:rsidTr="00B879F5">
        <w:trPr>
          <w:jc w:val="center"/>
        </w:trPr>
        <w:tc>
          <w:tcPr>
            <w:tcW w:w="9370" w:type="dxa"/>
            <w:tcBorders>
              <w:bottom w:val="nil"/>
            </w:tcBorders>
            <w:shd w:val="clear" w:color="auto" w:fill="auto"/>
          </w:tcPr>
          <w:p w14:paraId="08D375D8" w14:textId="77777777" w:rsidR="000320A1" w:rsidRPr="002F71E8" w:rsidRDefault="000320A1" w:rsidP="000320A1">
            <w:pPr>
              <w:contextualSpacing/>
              <w:rPr>
                <w:rFonts w:cs="Arial"/>
                <w:sz w:val="20"/>
                <w:szCs w:val="20"/>
              </w:rPr>
            </w:pPr>
            <w:r w:rsidRPr="002F71E8">
              <w:rPr>
                <w:rFonts w:cs="Arial"/>
                <w:sz w:val="20"/>
                <w:szCs w:val="20"/>
              </w:rPr>
              <w:t xml:space="preserve">Under normal circumstances, it is expected that </w:t>
            </w:r>
            <w:r w:rsidR="005C134D">
              <w:rPr>
                <w:rFonts w:cs="Arial"/>
                <w:sz w:val="20"/>
                <w:szCs w:val="20"/>
              </w:rPr>
              <w:t>business</w:t>
            </w:r>
            <w:r w:rsidRPr="002F71E8">
              <w:rPr>
                <w:rFonts w:cs="Arial"/>
                <w:sz w:val="20"/>
                <w:szCs w:val="20"/>
              </w:rPr>
              <w:t xml:space="preserve"> faculty members will hold master’s degrees (or equivalent post-graduate degrees) in fields that are appropriate to their areas of assigned teaching responsibilities.</w:t>
            </w:r>
          </w:p>
        </w:tc>
      </w:tr>
      <w:tr w:rsidR="000320A1" w:rsidRPr="002F71E8" w14:paraId="3EE932CB" w14:textId="77777777" w:rsidTr="00B879F5">
        <w:trPr>
          <w:jc w:val="center"/>
        </w:trPr>
        <w:tc>
          <w:tcPr>
            <w:tcW w:w="9370" w:type="dxa"/>
            <w:tcBorders>
              <w:top w:val="nil"/>
              <w:bottom w:val="single" w:sz="4" w:space="0" w:color="auto"/>
            </w:tcBorders>
            <w:shd w:val="clear" w:color="auto" w:fill="auto"/>
          </w:tcPr>
          <w:p w14:paraId="0252D605" w14:textId="77777777" w:rsidR="000320A1" w:rsidRPr="002F71E8" w:rsidRDefault="000320A1" w:rsidP="000320A1">
            <w:pPr>
              <w:contextualSpacing/>
              <w:rPr>
                <w:rFonts w:cs="Arial"/>
                <w:sz w:val="20"/>
                <w:szCs w:val="20"/>
              </w:rPr>
            </w:pPr>
            <w:r w:rsidRPr="002F71E8">
              <w:rPr>
                <w:rFonts w:cs="Arial"/>
                <w:sz w:val="20"/>
                <w:szCs w:val="20"/>
              </w:rPr>
              <w:t xml:space="preserve">In limited cases, an academic </w:t>
            </w:r>
            <w:r w:rsidR="005C134D">
              <w:rPr>
                <w:rFonts w:cs="Arial"/>
                <w:sz w:val="20"/>
                <w:szCs w:val="20"/>
              </w:rPr>
              <w:t>business</w:t>
            </w:r>
            <w:r w:rsidRPr="002F71E8">
              <w:rPr>
                <w:rFonts w:cs="Arial"/>
                <w:sz w:val="20"/>
                <w:szCs w:val="20"/>
              </w:rPr>
              <w:t xml:space="preserve"> unit may make an exception to this requirement if a faculty member possesses unique and significant credentials/qualifications that outweigh the lack of an appropriate master’s degree (or equivalent post-graduate degree). In these situations, it is incumbent upon the academic </w:t>
            </w:r>
            <w:r w:rsidR="005C134D">
              <w:rPr>
                <w:rFonts w:cs="Arial"/>
                <w:sz w:val="20"/>
                <w:szCs w:val="20"/>
              </w:rPr>
              <w:t>business</w:t>
            </w:r>
            <w:r w:rsidRPr="002F71E8">
              <w:rPr>
                <w:rFonts w:cs="Arial"/>
                <w:sz w:val="20"/>
                <w:szCs w:val="20"/>
              </w:rPr>
              <w:t xml:space="preserve"> unit to provide a rationale and to justify its case for an exemption from this requirement.</w:t>
            </w:r>
          </w:p>
        </w:tc>
      </w:tr>
    </w:tbl>
    <w:p w14:paraId="134E5956" w14:textId="77777777" w:rsidR="000320A1" w:rsidRPr="000320A1" w:rsidRDefault="000320A1" w:rsidP="000320A1"/>
    <w:p w14:paraId="3FC5FC94" w14:textId="77777777" w:rsidR="000320A1" w:rsidRDefault="000320A1" w:rsidP="00A33689">
      <w:pPr>
        <w:rPr>
          <w:rFonts w:ascii="Arial" w:hAnsi="Arial" w:cs="Arial"/>
          <w:sz w:val="20"/>
          <w:szCs w:val="20"/>
        </w:rPr>
      </w:pPr>
    </w:p>
    <w:p w14:paraId="2977866B" w14:textId="77777777" w:rsidR="00E532ED" w:rsidRDefault="00B879F5">
      <w:pPr>
        <w:spacing w:after="160" w:line="259" w:lineRule="auto"/>
        <w:rPr>
          <w:rFonts w:ascii="Arial" w:hAnsi="Arial" w:cs="Arial"/>
          <w:sz w:val="20"/>
          <w:szCs w:val="20"/>
          <w:u w:val="single"/>
        </w:rPr>
      </w:pPr>
      <w:r>
        <w:rPr>
          <w:rFonts w:ascii="Arial" w:hAnsi="Arial" w:cs="Arial"/>
          <w:sz w:val="20"/>
          <w:szCs w:val="20"/>
          <w:u w:val="single"/>
        </w:rPr>
        <w:br w:type="page"/>
      </w:r>
    </w:p>
    <w:p w14:paraId="696C89BD" w14:textId="77777777" w:rsidR="00264ED1" w:rsidRDefault="00264ED1" w:rsidP="00A841AC">
      <w:pPr>
        <w:rPr>
          <w:rFonts w:ascii="Arial" w:hAnsi="Arial" w:cs="Arial"/>
          <w:b/>
          <w:sz w:val="20"/>
          <w:szCs w:val="20"/>
          <w:u w:val="single"/>
        </w:rPr>
      </w:pPr>
    </w:p>
    <w:p w14:paraId="03ED13D2" w14:textId="77777777" w:rsidR="00264ED1" w:rsidRPr="00A841AC" w:rsidRDefault="00264ED1" w:rsidP="00264ED1">
      <w:pPr>
        <w:pStyle w:val="Heading2"/>
      </w:pPr>
      <w:bookmarkStart w:id="152" w:name="_Toc502852354"/>
      <w:r>
        <w:t xml:space="preserve">Appendix F: Professional and Scholarly Activity </w:t>
      </w:r>
      <w:r w:rsidRPr="00A841AC">
        <w:t>Definitions</w:t>
      </w:r>
      <w:bookmarkEnd w:id="152"/>
    </w:p>
    <w:p w14:paraId="391E11F1" w14:textId="77777777" w:rsidR="00264ED1" w:rsidRDefault="00264ED1" w:rsidP="00A841AC">
      <w:pPr>
        <w:rPr>
          <w:rFonts w:ascii="Arial" w:hAnsi="Arial" w:cs="Arial"/>
          <w:b/>
          <w:sz w:val="20"/>
          <w:szCs w:val="20"/>
          <w:u w:val="single"/>
        </w:rPr>
      </w:pPr>
    </w:p>
    <w:p w14:paraId="51A31C4C" w14:textId="77777777" w:rsidR="00A841AC" w:rsidRPr="00516B18" w:rsidRDefault="00A841AC" w:rsidP="00A841AC">
      <w:pPr>
        <w:rPr>
          <w:rFonts w:ascii="Arial" w:hAnsi="Arial" w:cs="Arial"/>
          <w:sz w:val="20"/>
          <w:szCs w:val="20"/>
        </w:rPr>
      </w:pPr>
    </w:p>
    <w:p w14:paraId="79816FF7" w14:textId="77777777" w:rsidR="00A841AC" w:rsidRPr="00B879F5" w:rsidRDefault="00A841AC" w:rsidP="00B879F5">
      <w:pPr>
        <w:rPr>
          <w:rFonts w:ascii="Arial" w:hAnsi="Arial" w:cs="Arial"/>
          <w:sz w:val="20"/>
          <w:szCs w:val="20"/>
        </w:rPr>
      </w:pPr>
      <w:r w:rsidRPr="00B879F5">
        <w:rPr>
          <w:rFonts w:ascii="Arial" w:hAnsi="Arial" w:cs="Arial"/>
          <w:b/>
          <w:sz w:val="20"/>
          <w:szCs w:val="20"/>
        </w:rPr>
        <w:t>Scholarship of Teaching</w:t>
      </w:r>
      <w:r w:rsidRPr="00B879F5">
        <w:rPr>
          <w:rFonts w:ascii="Arial" w:hAnsi="Arial" w:cs="Arial"/>
          <w:sz w:val="20"/>
          <w:szCs w:val="20"/>
        </w:rPr>
        <w:t>: The scholarship of teaching starts with what the teacher knows – teachers must be widely read, current, and intellectually engaged in their fields. The scholarship of teaching requires knowledge of one’s field to be reflected in the content of courses and in the composition of program curricula. However, teaching becomes consequential only when knowledge can be conveyed and is understood by others. Therefore, the scholarship of teaching also includes an understanding of the ways in which students learn in different fields. To be a good teacher means not only knowing and remaining current in a field, but also understanding and using the most effective teaching methodologies available. Consequently, the scholarship of teaching can be defined as active intellectual engagement with a field of study that results in the application of disciplinary knowledge and expertise to curricular and instructional analysis, innovation, development, and evaluation.</w:t>
      </w:r>
    </w:p>
    <w:p w14:paraId="75B14732" w14:textId="77777777" w:rsidR="00A841AC" w:rsidRPr="00B879F5" w:rsidRDefault="00A841AC" w:rsidP="00A841AC">
      <w:pPr>
        <w:pStyle w:val="ListParagraph"/>
        <w:ind w:left="360"/>
        <w:rPr>
          <w:b/>
          <w:sz w:val="20"/>
          <w:szCs w:val="20"/>
        </w:rPr>
      </w:pPr>
    </w:p>
    <w:p w14:paraId="2D053BBB" w14:textId="77777777" w:rsidR="00A841AC" w:rsidRPr="00B879F5" w:rsidRDefault="00A841AC" w:rsidP="00A841AC">
      <w:pPr>
        <w:pStyle w:val="ListParagraph"/>
        <w:ind w:left="360"/>
        <w:rPr>
          <w:sz w:val="20"/>
          <w:szCs w:val="20"/>
        </w:rPr>
      </w:pPr>
      <w:r w:rsidRPr="00B879F5">
        <w:rPr>
          <w:sz w:val="20"/>
          <w:szCs w:val="20"/>
        </w:rPr>
        <w:t>Examples of the scholarship of teaching include:</w:t>
      </w:r>
    </w:p>
    <w:p w14:paraId="3CD1446F" w14:textId="77777777" w:rsidR="00A841AC" w:rsidRPr="00B879F5" w:rsidRDefault="00A841AC" w:rsidP="00A841AC">
      <w:pPr>
        <w:rPr>
          <w:rFonts w:ascii="Arial" w:hAnsi="Arial" w:cs="Arial"/>
          <w:sz w:val="20"/>
          <w:szCs w:val="20"/>
        </w:rPr>
      </w:pPr>
    </w:p>
    <w:p w14:paraId="433B2573" w14:textId="77777777" w:rsidR="00A841AC" w:rsidRPr="00B879F5" w:rsidRDefault="00A841AC" w:rsidP="00F016E8">
      <w:pPr>
        <w:pStyle w:val="ListParagraph"/>
        <w:numPr>
          <w:ilvl w:val="0"/>
          <w:numId w:val="55"/>
        </w:numPr>
        <w:rPr>
          <w:sz w:val="20"/>
          <w:szCs w:val="20"/>
        </w:rPr>
      </w:pPr>
      <w:r w:rsidRPr="00B879F5">
        <w:rPr>
          <w:sz w:val="20"/>
          <w:szCs w:val="20"/>
        </w:rPr>
        <w:t>Curriculum review and revision</w:t>
      </w:r>
    </w:p>
    <w:p w14:paraId="4F187F6C" w14:textId="77777777" w:rsidR="00A841AC" w:rsidRPr="00B879F5" w:rsidRDefault="00A841AC" w:rsidP="00A841AC">
      <w:pPr>
        <w:ind w:left="360"/>
        <w:rPr>
          <w:rFonts w:ascii="Arial" w:hAnsi="Arial" w:cs="Arial"/>
          <w:sz w:val="20"/>
          <w:szCs w:val="20"/>
        </w:rPr>
      </w:pPr>
    </w:p>
    <w:p w14:paraId="79DD397B" w14:textId="77777777" w:rsidR="00A841AC" w:rsidRPr="00B879F5" w:rsidRDefault="00A841AC" w:rsidP="00F016E8">
      <w:pPr>
        <w:pStyle w:val="ListParagraph"/>
        <w:numPr>
          <w:ilvl w:val="0"/>
          <w:numId w:val="55"/>
        </w:numPr>
        <w:rPr>
          <w:sz w:val="20"/>
          <w:szCs w:val="20"/>
        </w:rPr>
      </w:pPr>
      <w:r w:rsidRPr="00B879F5">
        <w:rPr>
          <w:sz w:val="20"/>
          <w:szCs w:val="20"/>
        </w:rPr>
        <w:t>The development of new courses and curricula</w:t>
      </w:r>
    </w:p>
    <w:p w14:paraId="36F32F6D" w14:textId="77777777" w:rsidR="00A841AC" w:rsidRPr="00B879F5" w:rsidRDefault="00A841AC" w:rsidP="00A841AC">
      <w:pPr>
        <w:ind w:left="360"/>
        <w:rPr>
          <w:rFonts w:ascii="Arial" w:hAnsi="Arial" w:cs="Arial"/>
          <w:sz w:val="20"/>
          <w:szCs w:val="20"/>
        </w:rPr>
      </w:pPr>
    </w:p>
    <w:p w14:paraId="2A6F394C" w14:textId="77777777" w:rsidR="00A841AC" w:rsidRPr="00B879F5" w:rsidRDefault="00A841AC" w:rsidP="00F016E8">
      <w:pPr>
        <w:pStyle w:val="ListParagraph"/>
        <w:numPr>
          <w:ilvl w:val="0"/>
          <w:numId w:val="55"/>
        </w:numPr>
        <w:rPr>
          <w:sz w:val="20"/>
          <w:szCs w:val="20"/>
        </w:rPr>
      </w:pPr>
      <w:r w:rsidRPr="00B879F5">
        <w:rPr>
          <w:sz w:val="20"/>
          <w:szCs w:val="20"/>
        </w:rPr>
        <w:t>Published and unpublished cases with instructional materials</w:t>
      </w:r>
    </w:p>
    <w:p w14:paraId="07F5E424" w14:textId="77777777" w:rsidR="00A841AC" w:rsidRPr="00B879F5" w:rsidRDefault="00A841AC" w:rsidP="00A841AC">
      <w:pPr>
        <w:rPr>
          <w:rFonts w:ascii="Arial" w:hAnsi="Arial" w:cs="Arial"/>
          <w:sz w:val="20"/>
          <w:szCs w:val="20"/>
        </w:rPr>
      </w:pPr>
    </w:p>
    <w:p w14:paraId="7F3DF026" w14:textId="77777777" w:rsidR="00A841AC" w:rsidRPr="00B879F5" w:rsidRDefault="00A841AC" w:rsidP="00F016E8">
      <w:pPr>
        <w:pStyle w:val="ListParagraph"/>
        <w:numPr>
          <w:ilvl w:val="0"/>
          <w:numId w:val="55"/>
        </w:numPr>
        <w:rPr>
          <w:sz w:val="20"/>
          <w:szCs w:val="20"/>
        </w:rPr>
      </w:pPr>
      <w:r w:rsidRPr="00B879F5">
        <w:rPr>
          <w:sz w:val="20"/>
          <w:szCs w:val="20"/>
        </w:rPr>
        <w:t>The development of new teaching materials</w:t>
      </w:r>
    </w:p>
    <w:p w14:paraId="0632CF0E" w14:textId="77777777" w:rsidR="00A841AC" w:rsidRPr="00B879F5" w:rsidRDefault="00A841AC" w:rsidP="00A841AC">
      <w:pPr>
        <w:rPr>
          <w:rFonts w:ascii="Arial" w:hAnsi="Arial" w:cs="Arial"/>
          <w:sz w:val="20"/>
          <w:szCs w:val="20"/>
        </w:rPr>
      </w:pPr>
    </w:p>
    <w:p w14:paraId="663DF944" w14:textId="77777777" w:rsidR="00A841AC" w:rsidRPr="00B879F5" w:rsidRDefault="00A841AC" w:rsidP="00F016E8">
      <w:pPr>
        <w:pStyle w:val="ListParagraph"/>
        <w:numPr>
          <w:ilvl w:val="0"/>
          <w:numId w:val="55"/>
        </w:numPr>
        <w:rPr>
          <w:sz w:val="20"/>
          <w:szCs w:val="20"/>
        </w:rPr>
      </w:pPr>
      <w:r w:rsidRPr="00B879F5">
        <w:rPr>
          <w:sz w:val="20"/>
          <w:szCs w:val="20"/>
        </w:rPr>
        <w:t>The development and evaluation of new methods of instruction, including instructional software</w:t>
      </w:r>
    </w:p>
    <w:p w14:paraId="729093D8" w14:textId="77777777" w:rsidR="00A841AC" w:rsidRPr="00B879F5" w:rsidRDefault="00A841AC" w:rsidP="00A841AC">
      <w:pPr>
        <w:rPr>
          <w:rFonts w:ascii="Arial" w:hAnsi="Arial" w:cs="Arial"/>
          <w:sz w:val="20"/>
          <w:szCs w:val="20"/>
        </w:rPr>
      </w:pPr>
    </w:p>
    <w:p w14:paraId="2F84C61F" w14:textId="77777777" w:rsidR="00A841AC" w:rsidRPr="00B879F5" w:rsidRDefault="00A841AC" w:rsidP="00F016E8">
      <w:pPr>
        <w:pStyle w:val="ListParagraph"/>
        <w:numPr>
          <w:ilvl w:val="0"/>
          <w:numId w:val="55"/>
        </w:numPr>
        <w:rPr>
          <w:sz w:val="20"/>
          <w:szCs w:val="20"/>
        </w:rPr>
      </w:pPr>
      <w:r w:rsidRPr="00B879F5">
        <w:rPr>
          <w:sz w:val="20"/>
          <w:szCs w:val="20"/>
        </w:rPr>
        <w:t>The development of techniques and tools to assess the effectiveness of teaching and learning</w:t>
      </w:r>
    </w:p>
    <w:p w14:paraId="13B16875" w14:textId="77777777" w:rsidR="00A841AC" w:rsidRPr="00B879F5" w:rsidRDefault="00A841AC" w:rsidP="00A841AC">
      <w:pPr>
        <w:rPr>
          <w:rFonts w:ascii="Arial" w:hAnsi="Arial" w:cs="Arial"/>
          <w:sz w:val="20"/>
          <w:szCs w:val="20"/>
        </w:rPr>
      </w:pPr>
    </w:p>
    <w:p w14:paraId="18011823" w14:textId="77777777" w:rsidR="00A841AC" w:rsidRPr="00B879F5" w:rsidRDefault="00A841AC" w:rsidP="00F016E8">
      <w:pPr>
        <w:pStyle w:val="ListParagraph"/>
        <w:numPr>
          <w:ilvl w:val="0"/>
          <w:numId w:val="55"/>
        </w:numPr>
        <w:rPr>
          <w:sz w:val="20"/>
          <w:szCs w:val="20"/>
        </w:rPr>
      </w:pPr>
      <w:r w:rsidRPr="00B879F5">
        <w:rPr>
          <w:sz w:val="20"/>
          <w:szCs w:val="20"/>
        </w:rPr>
        <w:t>Publications dealing with pedagogy and/or teaching techniques</w:t>
      </w:r>
    </w:p>
    <w:p w14:paraId="7D07C310" w14:textId="77777777" w:rsidR="00A841AC" w:rsidRPr="00B879F5" w:rsidRDefault="00A841AC" w:rsidP="00A841AC">
      <w:pPr>
        <w:rPr>
          <w:rFonts w:ascii="Arial" w:hAnsi="Arial" w:cs="Arial"/>
          <w:sz w:val="20"/>
          <w:szCs w:val="20"/>
        </w:rPr>
      </w:pPr>
    </w:p>
    <w:p w14:paraId="2DD3408A" w14:textId="77777777" w:rsidR="00A841AC" w:rsidRPr="00B879F5" w:rsidRDefault="00A841AC" w:rsidP="00F016E8">
      <w:pPr>
        <w:pStyle w:val="ListParagraph"/>
        <w:numPr>
          <w:ilvl w:val="0"/>
          <w:numId w:val="55"/>
        </w:numPr>
        <w:rPr>
          <w:sz w:val="20"/>
          <w:szCs w:val="20"/>
        </w:rPr>
      </w:pPr>
      <w:r w:rsidRPr="00B879F5">
        <w:rPr>
          <w:sz w:val="20"/>
          <w:szCs w:val="20"/>
        </w:rPr>
        <w:t>Participation and/or presentation in workshops, seminars, and professional meetings devoted to improving teaching skills</w:t>
      </w:r>
    </w:p>
    <w:p w14:paraId="1C5FAE33" w14:textId="77777777" w:rsidR="00A841AC" w:rsidRPr="00B879F5" w:rsidRDefault="00A841AC" w:rsidP="00A841AC">
      <w:pPr>
        <w:rPr>
          <w:rFonts w:ascii="Arial" w:hAnsi="Arial" w:cs="Arial"/>
          <w:sz w:val="20"/>
          <w:szCs w:val="20"/>
        </w:rPr>
      </w:pPr>
    </w:p>
    <w:p w14:paraId="1DAA999F" w14:textId="77777777" w:rsidR="00A841AC" w:rsidRPr="00B879F5" w:rsidRDefault="00A841AC" w:rsidP="00F016E8">
      <w:pPr>
        <w:pStyle w:val="ListParagraph"/>
        <w:numPr>
          <w:ilvl w:val="0"/>
          <w:numId w:val="55"/>
        </w:numPr>
        <w:rPr>
          <w:sz w:val="20"/>
          <w:szCs w:val="20"/>
        </w:rPr>
      </w:pPr>
      <w:r w:rsidRPr="00B879F5">
        <w:rPr>
          <w:sz w:val="20"/>
          <w:szCs w:val="20"/>
        </w:rPr>
        <w:t>Written evaluations of teaching materials</w:t>
      </w:r>
    </w:p>
    <w:p w14:paraId="34D419FE" w14:textId="77777777" w:rsidR="00A841AC" w:rsidRPr="00B879F5" w:rsidRDefault="00A841AC" w:rsidP="00A841AC">
      <w:pPr>
        <w:rPr>
          <w:rFonts w:ascii="Arial" w:hAnsi="Arial" w:cs="Arial"/>
          <w:sz w:val="20"/>
          <w:szCs w:val="20"/>
        </w:rPr>
      </w:pPr>
    </w:p>
    <w:p w14:paraId="47F5E5B6" w14:textId="77777777" w:rsidR="00A841AC" w:rsidRPr="00B879F5" w:rsidRDefault="00A841AC" w:rsidP="00B879F5">
      <w:pPr>
        <w:rPr>
          <w:rFonts w:ascii="Arial" w:hAnsi="Arial" w:cs="Arial"/>
          <w:sz w:val="20"/>
          <w:szCs w:val="20"/>
        </w:rPr>
      </w:pPr>
      <w:r w:rsidRPr="00B879F5">
        <w:rPr>
          <w:rFonts w:ascii="Arial" w:hAnsi="Arial" w:cs="Arial"/>
          <w:b/>
          <w:sz w:val="20"/>
          <w:szCs w:val="20"/>
        </w:rPr>
        <w:t>Scholarship of Discovery</w:t>
      </w:r>
      <w:r w:rsidRPr="00B879F5">
        <w:rPr>
          <w:rFonts w:ascii="Arial" w:hAnsi="Arial" w:cs="Arial"/>
          <w:sz w:val="20"/>
          <w:szCs w:val="20"/>
        </w:rPr>
        <w:t>: The scholarship of discovery is the closest to what is meant by the term ‘basic research.’ Freedom of inquiry and freedom of scholarly investigation are essential to higher education. Each faculty member should establish credentials as a researcher. The capacity to carry out the scientific method and to conduct meaningful research is an important aspect of learning. In institutions whose primary mission is undergraduate teaching, the dissertation or other comparable piece of creative work could suffice for this. However, faculty in institutions with research missions and graduate programs are expected to be engaged in ongoing research activities. The scholarship of discovery can be defined as investigation and research in a field of study that result in a contribution to the body of knowledge in the field, and the dissemination of that knowledge in the professional community.</w:t>
      </w:r>
    </w:p>
    <w:p w14:paraId="3F7A590C" w14:textId="77777777" w:rsidR="00A841AC" w:rsidRPr="00B879F5" w:rsidRDefault="00A841AC" w:rsidP="00A841AC">
      <w:pPr>
        <w:pStyle w:val="ListParagraph"/>
        <w:ind w:left="360"/>
        <w:rPr>
          <w:b/>
          <w:sz w:val="20"/>
          <w:szCs w:val="20"/>
        </w:rPr>
      </w:pPr>
    </w:p>
    <w:p w14:paraId="53B70AB5" w14:textId="77777777" w:rsidR="00A841AC" w:rsidRPr="00B879F5" w:rsidRDefault="00A841AC" w:rsidP="00A841AC">
      <w:pPr>
        <w:pStyle w:val="ListParagraph"/>
        <w:ind w:left="360"/>
        <w:rPr>
          <w:sz w:val="20"/>
          <w:szCs w:val="20"/>
        </w:rPr>
      </w:pPr>
      <w:r w:rsidRPr="00B879F5">
        <w:rPr>
          <w:sz w:val="20"/>
          <w:szCs w:val="20"/>
        </w:rPr>
        <w:t>Examples of the scholarship of discovery include:</w:t>
      </w:r>
    </w:p>
    <w:p w14:paraId="3022AA6E" w14:textId="77777777" w:rsidR="00A841AC" w:rsidRPr="00B879F5" w:rsidRDefault="00A841AC" w:rsidP="00A841AC">
      <w:pPr>
        <w:rPr>
          <w:rFonts w:ascii="Arial" w:hAnsi="Arial" w:cs="Arial"/>
          <w:sz w:val="20"/>
          <w:szCs w:val="20"/>
        </w:rPr>
      </w:pPr>
    </w:p>
    <w:p w14:paraId="3CF10E49" w14:textId="77777777" w:rsidR="00A841AC" w:rsidRPr="00B879F5" w:rsidRDefault="00A841AC" w:rsidP="00F016E8">
      <w:pPr>
        <w:pStyle w:val="ListParagraph"/>
        <w:numPr>
          <w:ilvl w:val="0"/>
          <w:numId w:val="56"/>
        </w:numPr>
        <w:rPr>
          <w:sz w:val="20"/>
          <w:szCs w:val="20"/>
        </w:rPr>
      </w:pPr>
      <w:r w:rsidRPr="00B879F5">
        <w:rPr>
          <w:sz w:val="20"/>
          <w:szCs w:val="20"/>
        </w:rPr>
        <w:t>Unpublished research</w:t>
      </w:r>
    </w:p>
    <w:p w14:paraId="06BDD593" w14:textId="77777777" w:rsidR="00A841AC" w:rsidRPr="00B879F5" w:rsidRDefault="00A841AC" w:rsidP="00A841AC">
      <w:pPr>
        <w:rPr>
          <w:rFonts w:ascii="Arial" w:hAnsi="Arial" w:cs="Arial"/>
          <w:sz w:val="20"/>
          <w:szCs w:val="20"/>
        </w:rPr>
      </w:pPr>
    </w:p>
    <w:p w14:paraId="3BB70DB8" w14:textId="77777777" w:rsidR="00A841AC" w:rsidRPr="00B879F5" w:rsidRDefault="00A841AC" w:rsidP="00F016E8">
      <w:pPr>
        <w:pStyle w:val="ListParagraph"/>
        <w:numPr>
          <w:ilvl w:val="0"/>
          <w:numId w:val="56"/>
        </w:numPr>
        <w:rPr>
          <w:sz w:val="20"/>
          <w:szCs w:val="20"/>
        </w:rPr>
      </w:pPr>
      <w:r w:rsidRPr="00B879F5">
        <w:rPr>
          <w:sz w:val="20"/>
          <w:szCs w:val="20"/>
        </w:rPr>
        <w:t>Published articles, manuscripts, monographs, and books</w:t>
      </w:r>
    </w:p>
    <w:p w14:paraId="789610D9" w14:textId="77777777" w:rsidR="00A841AC" w:rsidRPr="00B879F5" w:rsidRDefault="00A841AC" w:rsidP="00A841AC">
      <w:pPr>
        <w:rPr>
          <w:rFonts w:ascii="Arial" w:hAnsi="Arial" w:cs="Arial"/>
          <w:sz w:val="20"/>
          <w:szCs w:val="20"/>
        </w:rPr>
      </w:pPr>
    </w:p>
    <w:p w14:paraId="30116033" w14:textId="77777777" w:rsidR="00A841AC" w:rsidRPr="00B879F5" w:rsidRDefault="00A841AC" w:rsidP="00F016E8">
      <w:pPr>
        <w:pStyle w:val="ListParagraph"/>
        <w:numPr>
          <w:ilvl w:val="0"/>
          <w:numId w:val="56"/>
        </w:numPr>
        <w:rPr>
          <w:sz w:val="20"/>
          <w:szCs w:val="20"/>
        </w:rPr>
      </w:pPr>
      <w:r w:rsidRPr="00B879F5">
        <w:rPr>
          <w:sz w:val="20"/>
          <w:szCs w:val="20"/>
        </w:rPr>
        <w:t>Faculty research seminars</w:t>
      </w:r>
    </w:p>
    <w:p w14:paraId="25A458AC" w14:textId="77777777" w:rsidR="00A841AC" w:rsidRPr="00B879F5" w:rsidRDefault="00A841AC" w:rsidP="00A841AC">
      <w:pPr>
        <w:rPr>
          <w:rFonts w:ascii="Arial" w:hAnsi="Arial" w:cs="Arial"/>
          <w:sz w:val="20"/>
          <w:szCs w:val="20"/>
        </w:rPr>
      </w:pPr>
    </w:p>
    <w:p w14:paraId="2CEA97A7" w14:textId="77777777" w:rsidR="00A841AC" w:rsidRPr="00B879F5" w:rsidRDefault="00A841AC" w:rsidP="00F016E8">
      <w:pPr>
        <w:pStyle w:val="ListParagraph"/>
        <w:numPr>
          <w:ilvl w:val="0"/>
          <w:numId w:val="56"/>
        </w:numPr>
        <w:rPr>
          <w:sz w:val="20"/>
          <w:szCs w:val="20"/>
        </w:rPr>
      </w:pPr>
      <w:r w:rsidRPr="00B879F5">
        <w:rPr>
          <w:sz w:val="20"/>
          <w:szCs w:val="20"/>
        </w:rPr>
        <w:t>Participation in professional meetings as a paper presenter, discussant, or session chair</w:t>
      </w:r>
    </w:p>
    <w:p w14:paraId="3EC89AFD" w14:textId="77777777" w:rsidR="00A841AC" w:rsidRPr="00B879F5" w:rsidRDefault="00A841AC" w:rsidP="00A841AC">
      <w:pPr>
        <w:rPr>
          <w:rFonts w:ascii="Arial" w:hAnsi="Arial" w:cs="Arial"/>
          <w:sz w:val="20"/>
          <w:szCs w:val="20"/>
        </w:rPr>
      </w:pPr>
    </w:p>
    <w:p w14:paraId="30EEB407" w14:textId="77777777" w:rsidR="00A841AC" w:rsidRPr="00B879F5" w:rsidRDefault="00A841AC" w:rsidP="00F016E8">
      <w:pPr>
        <w:pStyle w:val="ListParagraph"/>
        <w:numPr>
          <w:ilvl w:val="0"/>
          <w:numId w:val="56"/>
        </w:numPr>
        <w:rPr>
          <w:sz w:val="20"/>
          <w:szCs w:val="20"/>
        </w:rPr>
      </w:pPr>
      <w:r w:rsidRPr="00B879F5">
        <w:rPr>
          <w:sz w:val="20"/>
          <w:szCs w:val="20"/>
        </w:rPr>
        <w:lastRenderedPageBreak/>
        <w:t>Book reviews</w:t>
      </w:r>
    </w:p>
    <w:p w14:paraId="507D3B65" w14:textId="77777777" w:rsidR="00A841AC" w:rsidRPr="00B879F5" w:rsidRDefault="00A841AC" w:rsidP="00A841AC">
      <w:pPr>
        <w:rPr>
          <w:rFonts w:ascii="Arial" w:hAnsi="Arial" w:cs="Arial"/>
          <w:sz w:val="20"/>
          <w:szCs w:val="20"/>
        </w:rPr>
      </w:pPr>
    </w:p>
    <w:p w14:paraId="6F5C7D23" w14:textId="77777777" w:rsidR="00A841AC" w:rsidRPr="00B879F5" w:rsidRDefault="00A841AC" w:rsidP="00B879F5">
      <w:pPr>
        <w:rPr>
          <w:rFonts w:ascii="Arial" w:hAnsi="Arial" w:cs="Arial"/>
          <w:sz w:val="20"/>
          <w:szCs w:val="20"/>
        </w:rPr>
      </w:pPr>
      <w:r w:rsidRPr="00B879F5">
        <w:rPr>
          <w:rFonts w:ascii="Arial" w:hAnsi="Arial" w:cs="Arial"/>
          <w:b/>
          <w:sz w:val="20"/>
          <w:szCs w:val="20"/>
        </w:rPr>
        <w:t>Scholarship of Integration</w:t>
      </w:r>
      <w:r w:rsidRPr="00B879F5">
        <w:rPr>
          <w:rFonts w:ascii="Arial" w:hAnsi="Arial" w:cs="Arial"/>
          <w:sz w:val="20"/>
          <w:szCs w:val="20"/>
        </w:rPr>
        <w:t>: The scholarship of integration seeks to interpret, to draw together, and to bring new insights to bear on original research. The scholarship of integration means fitting one’s work into larger intellectual patterns. The scholarship of integration is necessary in dealing with the boundaries of the human problems of today, which do not always neatly fall within defined disciplines. It is essential to integrate ideas and then apply them to the world in which we live. Therefore, the scholarship of integration can be defined as the interpretation, synthesis, and connection of theories, ideas, and concepts across disciplines that result in new insights, broader perspectives, and a more comprehensive understanding of those disciplines.</w:t>
      </w:r>
    </w:p>
    <w:p w14:paraId="4A3993B0" w14:textId="77777777" w:rsidR="00A841AC" w:rsidRPr="00B879F5" w:rsidRDefault="00A841AC" w:rsidP="00A841AC">
      <w:pPr>
        <w:rPr>
          <w:rFonts w:ascii="Arial" w:hAnsi="Arial" w:cs="Arial"/>
          <w:sz w:val="20"/>
          <w:szCs w:val="20"/>
        </w:rPr>
      </w:pPr>
    </w:p>
    <w:p w14:paraId="1DE3970A" w14:textId="77777777" w:rsidR="00A841AC" w:rsidRPr="00B879F5" w:rsidRDefault="00A841AC" w:rsidP="00A841AC">
      <w:pPr>
        <w:pStyle w:val="ListParagraph"/>
        <w:ind w:left="360"/>
        <w:rPr>
          <w:sz w:val="20"/>
          <w:szCs w:val="20"/>
        </w:rPr>
      </w:pPr>
      <w:r w:rsidRPr="00B879F5">
        <w:rPr>
          <w:sz w:val="20"/>
          <w:szCs w:val="20"/>
        </w:rPr>
        <w:t>Examples of the scholarship of integration include:</w:t>
      </w:r>
    </w:p>
    <w:p w14:paraId="3F2614C7" w14:textId="77777777" w:rsidR="00A841AC" w:rsidRPr="00B879F5" w:rsidRDefault="00A841AC" w:rsidP="00A841AC">
      <w:pPr>
        <w:rPr>
          <w:rFonts w:ascii="Arial" w:hAnsi="Arial" w:cs="Arial"/>
          <w:sz w:val="20"/>
          <w:szCs w:val="20"/>
        </w:rPr>
      </w:pPr>
    </w:p>
    <w:p w14:paraId="32F7EE56" w14:textId="77777777" w:rsidR="00A841AC" w:rsidRPr="00B879F5" w:rsidRDefault="00A841AC" w:rsidP="00F016E8">
      <w:pPr>
        <w:pStyle w:val="ListParagraph"/>
        <w:numPr>
          <w:ilvl w:val="0"/>
          <w:numId w:val="57"/>
        </w:numPr>
        <w:rPr>
          <w:sz w:val="20"/>
          <w:szCs w:val="20"/>
        </w:rPr>
      </w:pPr>
      <w:r w:rsidRPr="00B879F5">
        <w:rPr>
          <w:sz w:val="20"/>
          <w:szCs w:val="20"/>
        </w:rPr>
        <w:t>Comprehensive, interdisciplinary articles and/or monographs</w:t>
      </w:r>
    </w:p>
    <w:p w14:paraId="6C7F1D20" w14:textId="77777777" w:rsidR="00A841AC" w:rsidRPr="00B879F5" w:rsidRDefault="00A841AC" w:rsidP="00A841AC">
      <w:pPr>
        <w:rPr>
          <w:rFonts w:ascii="Arial" w:hAnsi="Arial" w:cs="Arial"/>
          <w:sz w:val="20"/>
          <w:szCs w:val="20"/>
        </w:rPr>
      </w:pPr>
    </w:p>
    <w:p w14:paraId="638D4431" w14:textId="77777777" w:rsidR="00A841AC" w:rsidRPr="00B879F5" w:rsidRDefault="00A841AC" w:rsidP="00F016E8">
      <w:pPr>
        <w:pStyle w:val="ListParagraph"/>
        <w:numPr>
          <w:ilvl w:val="0"/>
          <w:numId w:val="57"/>
        </w:numPr>
        <w:rPr>
          <w:sz w:val="20"/>
          <w:szCs w:val="20"/>
        </w:rPr>
      </w:pPr>
      <w:r w:rsidRPr="00B879F5">
        <w:rPr>
          <w:sz w:val="20"/>
          <w:szCs w:val="20"/>
        </w:rPr>
        <w:t>The development of new multidisciplinary courses and curricula</w:t>
      </w:r>
    </w:p>
    <w:p w14:paraId="3D7DF779" w14:textId="77777777" w:rsidR="00A841AC" w:rsidRPr="00B879F5" w:rsidRDefault="00A841AC" w:rsidP="00A841AC">
      <w:pPr>
        <w:rPr>
          <w:rFonts w:ascii="Arial" w:hAnsi="Arial" w:cs="Arial"/>
          <w:sz w:val="20"/>
          <w:szCs w:val="20"/>
        </w:rPr>
      </w:pPr>
    </w:p>
    <w:p w14:paraId="248BB779" w14:textId="77777777" w:rsidR="00A841AC" w:rsidRPr="00B879F5" w:rsidRDefault="00A841AC" w:rsidP="00F016E8">
      <w:pPr>
        <w:pStyle w:val="ListParagraph"/>
        <w:numPr>
          <w:ilvl w:val="0"/>
          <w:numId w:val="57"/>
        </w:numPr>
        <w:rPr>
          <w:sz w:val="20"/>
          <w:szCs w:val="20"/>
        </w:rPr>
      </w:pPr>
      <w:r w:rsidRPr="00B879F5">
        <w:rPr>
          <w:sz w:val="20"/>
          <w:szCs w:val="20"/>
        </w:rPr>
        <w:t>The development of interdisciplinary seminars or workshops, or participation and/or presentation in such seminars and workshops</w:t>
      </w:r>
    </w:p>
    <w:p w14:paraId="1F0A609F" w14:textId="77777777" w:rsidR="00A841AC" w:rsidRPr="00B879F5" w:rsidRDefault="00A841AC" w:rsidP="00A841AC">
      <w:pPr>
        <w:rPr>
          <w:rFonts w:ascii="Arial" w:hAnsi="Arial" w:cs="Arial"/>
          <w:sz w:val="20"/>
          <w:szCs w:val="20"/>
        </w:rPr>
      </w:pPr>
    </w:p>
    <w:p w14:paraId="6C29680F" w14:textId="77777777" w:rsidR="00A841AC" w:rsidRPr="00B879F5" w:rsidRDefault="00A841AC" w:rsidP="00F016E8">
      <w:pPr>
        <w:pStyle w:val="ListParagraph"/>
        <w:numPr>
          <w:ilvl w:val="0"/>
          <w:numId w:val="57"/>
        </w:numPr>
        <w:rPr>
          <w:sz w:val="20"/>
          <w:szCs w:val="20"/>
        </w:rPr>
      </w:pPr>
      <w:r w:rsidRPr="00B879F5">
        <w:rPr>
          <w:sz w:val="20"/>
          <w:szCs w:val="20"/>
        </w:rPr>
        <w:t>Textbook authoring</w:t>
      </w:r>
    </w:p>
    <w:p w14:paraId="0B89FF6A" w14:textId="77777777" w:rsidR="00A841AC" w:rsidRPr="00B879F5" w:rsidRDefault="00A841AC" w:rsidP="00A841AC">
      <w:pPr>
        <w:rPr>
          <w:rFonts w:ascii="Arial" w:hAnsi="Arial" w:cs="Arial"/>
          <w:sz w:val="20"/>
          <w:szCs w:val="20"/>
        </w:rPr>
      </w:pPr>
    </w:p>
    <w:p w14:paraId="481831A4" w14:textId="1E011F6C" w:rsidR="00A841AC" w:rsidRPr="00B879F5" w:rsidRDefault="00A841AC" w:rsidP="00B879F5">
      <w:pPr>
        <w:rPr>
          <w:rFonts w:ascii="Arial" w:hAnsi="Arial" w:cs="Arial"/>
          <w:sz w:val="20"/>
          <w:szCs w:val="20"/>
        </w:rPr>
      </w:pPr>
      <w:r w:rsidRPr="00B879F5">
        <w:rPr>
          <w:rFonts w:ascii="Arial" w:hAnsi="Arial" w:cs="Arial"/>
          <w:b/>
          <w:sz w:val="20"/>
          <w:szCs w:val="20"/>
        </w:rPr>
        <w:t>Scholarship of Application</w:t>
      </w:r>
      <w:r w:rsidRPr="00B879F5">
        <w:rPr>
          <w:rFonts w:ascii="Arial" w:hAnsi="Arial" w:cs="Arial"/>
          <w:sz w:val="20"/>
          <w:szCs w:val="20"/>
        </w:rPr>
        <w:t>: The scholarship of application moves toward the active engagement of the scholar. It focuses on the responsible application of knowledge to consequential problems. In the past, this type of activity has been called applied research and/or development. The scholarship of application does not include regular service activities or routine consulting – these are considered professional activities and are discussed below. The scholarship of application must be tied directly to one’s field of knowledge and relate to and flow directly out of creative professional activity. This kind of scholarship requires creativity and critical thought in analyzing significant problems. Consequently, the scholarship of application can be defined as intellectual activities related to a field of study that flow directly out of scholarly investigation and research in the field, and involve the application of disciplinary expertise to the analysis and solution of significant practical problems, leading to new intellectual understandings and contributions to human knowledge.</w:t>
      </w:r>
    </w:p>
    <w:p w14:paraId="633539E4" w14:textId="77777777" w:rsidR="00A841AC" w:rsidRPr="00B879F5" w:rsidRDefault="00A841AC" w:rsidP="00A841AC">
      <w:pPr>
        <w:pStyle w:val="ListParagraph"/>
        <w:ind w:left="360"/>
        <w:rPr>
          <w:b/>
          <w:sz w:val="20"/>
          <w:szCs w:val="20"/>
        </w:rPr>
      </w:pPr>
    </w:p>
    <w:p w14:paraId="0BFACD74" w14:textId="77777777" w:rsidR="00A841AC" w:rsidRPr="00B879F5" w:rsidRDefault="00A841AC" w:rsidP="00A841AC">
      <w:pPr>
        <w:pStyle w:val="ListParagraph"/>
        <w:ind w:left="360"/>
        <w:rPr>
          <w:sz w:val="20"/>
          <w:szCs w:val="20"/>
        </w:rPr>
      </w:pPr>
      <w:r w:rsidRPr="00B879F5">
        <w:rPr>
          <w:sz w:val="20"/>
          <w:szCs w:val="20"/>
        </w:rPr>
        <w:t>Examples of the scholarship of application include:</w:t>
      </w:r>
    </w:p>
    <w:p w14:paraId="2FA884A7" w14:textId="77777777" w:rsidR="00A841AC" w:rsidRPr="00B879F5" w:rsidRDefault="00A841AC" w:rsidP="00A841AC">
      <w:pPr>
        <w:rPr>
          <w:rFonts w:ascii="Arial" w:hAnsi="Arial" w:cs="Arial"/>
          <w:sz w:val="20"/>
          <w:szCs w:val="20"/>
        </w:rPr>
      </w:pPr>
    </w:p>
    <w:p w14:paraId="6EF5C645" w14:textId="77777777" w:rsidR="00A841AC" w:rsidRPr="00B879F5" w:rsidRDefault="00A841AC" w:rsidP="00F016E8">
      <w:pPr>
        <w:pStyle w:val="ListParagraph"/>
        <w:numPr>
          <w:ilvl w:val="0"/>
          <w:numId w:val="58"/>
        </w:numPr>
        <w:rPr>
          <w:sz w:val="20"/>
          <w:szCs w:val="20"/>
        </w:rPr>
      </w:pPr>
      <w:r w:rsidRPr="00B879F5">
        <w:rPr>
          <w:sz w:val="20"/>
          <w:szCs w:val="20"/>
        </w:rPr>
        <w:t>Contract research</w:t>
      </w:r>
    </w:p>
    <w:p w14:paraId="65C42978" w14:textId="77777777" w:rsidR="00A841AC" w:rsidRPr="00B879F5" w:rsidRDefault="00A841AC" w:rsidP="00A841AC">
      <w:pPr>
        <w:rPr>
          <w:rFonts w:ascii="Arial" w:hAnsi="Arial" w:cs="Arial"/>
          <w:sz w:val="20"/>
          <w:szCs w:val="20"/>
        </w:rPr>
      </w:pPr>
    </w:p>
    <w:p w14:paraId="3177C9B8" w14:textId="77777777" w:rsidR="00A841AC" w:rsidRPr="00B879F5" w:rsidRDefault="00A841AC" w:rsidP="00F016E8">
      <w:pPr>
        <w:pStyle w:val="ListParagraph"/>
        <w:numPr>
          <w:ilvl w:val="0"/>
          <w:numId w:val="58"/>
        </w:numPr>
        <w:rPr>
          <w:sz w:val="20"/>
          <w:szCs w:val="20"/>
        </w:rPr>
      </w:pPr>
      <w:r w:rsidRPr="00B879F5">
        <w:rPr>
          <w:sz w:val="20"/>
          <w:szCs w:val="20"/>
        </w:rPr>
        <w:t>Consultation or technical assistance</w:t>
      </w:r>
    </w:p>
    <w:p w14:paraId="5B826B9D" w14:textId="77777777" w:rsidR="00A841AC" w:rsidRPr="00B879F5" w:rsidRDefault="00A841AC" w:rsidP="00A841AC">
      <w:pPr>
        <w:rPr>
          <w:rFonts w:ascii="Arial" w:hAnsi="Arial" w:cs="Arial"/>
          <w:sz w:val="20"/>
          <w:szCs w:val="20"/>
        </w:rPr>
      </w:pPr>
    </w:p>
    <w:p w14:paraId="356742B9" w14:textId="77777777" w:rsidR="00A841AC" w:rsidRPr="00B879F5" w:rsidRDefault="00A841AC" w:rsidP="00F016E8">
      <w:pPr>
        <w:pStyle w:val="ListParagraph"/>
        <w:numPr>
          <w:ilvl w:val="0"/>
          <w:numId w:val="58"/>
        </w:numPr>
        <w:rPr>
          <w:sz w:val="20"/>
          <w:szCs w:val="20"/>
        </w:rPr>
      </w:pPr>
      <w:r w:rsidRPr="00B879F5">
        <w:rPr>
          <w:sz w:val="20"/>
          <w:szCs w:val="20"/>
        </w:rPr>
        <w:t>Policy analysis</w:t>
      </w:r>
    </w:p>
    <w:p w14:paraId="55778122" w14:textId="77777777" w:rsidR="00A841AC" w:rsidRPr="00B879F5" w:rsidRDefault="00A841AC" w:rsidP="00A841AC">
      <w:pPr>
        <w:rPr>
          <w:rFonts w:ascii="Arial" w:hAnsi="Arial" w:cs="Arial"/>
          <w:sz w:val="20"/>
          <w:szCs w:val="20"/>
        </w:rPr>
      </w:pPr>
    </w:p>
    <w:p w14:paraId="64A1CB98" w14:textId="77777777" w:rsidR="00A841AC" w:rsidRPr="00B879F5" w:rsidRDefault="00A841AC" w:rsidP="00F016E8">
      <w:pPr>
        <w:pStyle w:val="ListParagraph"/>
        <w:numPr>
          <w:ilvl w:val="0"/>
          <w:numId w:val="58"/>
        </w:numPr>
        <w:rPr>
          <w:sz w:val="20"/>
          <w:szCs w:val="20"/>
        </w:rPr>
      </w:pPr>
      <w:r w:rsidRPr="00B879F5">
        <w:rPr>
          <w:sz w:val="20"/>
          <w:szCs w:val="20"/>
        </w:rPr>
        <w:t>Program evaluation</w:t>
      </w:r>
    </w:p>
    <w:p w14:paraId="2E0C62AF" w14:textId="77777777" w:rsidR="00A841AC" w:rsidRPr="00B879F5" w:rsidRDefault="00A841AC" w:rsidP="00A841AC">
      <w:pPr>
        <w:rPr>
          <w:rFonts w:ascii="Arial" w:hAnsi="Arial" w:cs="Arial"/>
          <w:sz w:val="20"/>
          <w:szCs w:val="20"/>
        </w:rPr>
      </w:pPr>
    </w:p>
    <w:p w14:paraId="2C328C99" w14:textId="77777777" w:rsidR="00A841AC" w:rsidRPr="00B879F5" w:rsidRDefault="00A841AC" w:rsidP="00F016E8">
      <w:pPr>
        <w:pStyle w:val="ListParagraph"/>
        <w:numPr>
          <w:ilvl w:val="0"/>
          <w:numId w:val="58"/>
        </w:numPr>
        <w:rPr>
          <w:sz w:val="20"/>
          <w:szCs w:val="20"/>
        </w:rPr>
      </w:pPr>
      <w:r w:rsidRPr="00B879F5">
        <w:rPr>
          <w:sz w:val="20"/>
          <w:szCs w:val="20"/>
        </w:rPr>
        <w:t>Articles or monographs dealing with contributions to practice</w:t>
      </w:r>
    </w:p>
    <w:p w14:paraId="2A4885D3" w14:textId="77777777" w:rsidR="00A841AC" w:rsidRPr="00B879F5" w:rsidRDefault="00A841AC" w:rsidP="00A841AC">
      <w:pPr>
        <w:rPr>
          <w:rFonts w:ascii="Arial" w:hAnsi="Arial" w:cs="Arial"/>
          <w:sz w:val="20"/>
          <w:szCs w:val="20"/>
        </w:rPr>
      </w:pPr>
    </w:p>
    <w:p w14:paraId="3B42CAFE" w14:textId="77777777" w:rsidR="00A841AC" w:rsidRPr="00B879F5" w:rsidRDefault="00A841AC" w:rsidP="00F016E8">
      <w:pPr>
        <w:pStyle w:val="ListParagraph"/>
        <w:numPr>
          <w:ilvl w:val="0"/>
          <w:numId w:val="58"/>
        </w:numPr>
        <w:rPr>
          <w:sz w:val="20"/>
          <w:szCs w:val="20"/>
        </w:rPr>
      </w:pPr>
      <w:r w:rsidRPr="00B879F5">
        <w:rPr>
          <w:sz w:val="20"/>
          <w:szCs w:val="20"/>
        </w:rPr>
        <w:t>Articles in trade publications</w:t>
      </w:r>
    </w:p>
    <w:p w14:paraId="0C7235DD" w14:textId="77777777" w:rsidR="00A841AC" w:rsidRPr="00B879F5" w:rsidRDefault="00A841AC" w:rsidP="00A841AC">
      <w:pPr>
        <w:rPr>
          <w:rFonts w:ascii="Arial" w:hAnsi="Arial" w:cs="Arial"/>
          <w:sz w:val="20"/>
          <w:szCs w:val="20"/>
        </w:rPr>
      </w:pPr>
    </w:p>
    <w:p w14:paraId="14890C9F" w14:textId="77777777" w:rsidR="00A841AC" w:rsidRPr="00B879F5" w:rsidRDefault="00A841AC" w:rsidP="00A841AC">
      <w:pPr>
        <w:rPr>
          <w:rFonts w:ascii="Arial" w:hAnsi="Arial" w:cs="Arial"/>
          <w:sz w:val="20"/>
          <w:szCs w:val="20"/>
        </w:rPr>
      </w:pPr>
      <w:r w:rsidRPr="00B879F5">
        <w:rPr>
          <w:rFonts w:ascii="Arial" w:hAnsi="Arial" w:cs="Arial"/>
          <w:sz w:val="20"/>
          <w:szCs w:val="20"/>
        </w:rPr>
        <w:t>Each of these types of scholarship of application should be meaningful intellectual activities, must be documented, and where appropriate, should include an evaluation from the individuals or organizations served by these activities.</w:t>
      </w:r>
    </w:p>
    <w:p w14:paraId="68B5DF1D" w14:textId="77777777" w:rsidR="00A841AC" w:rsidRPr="00B879F5" w:rsidRDefault="00A841AC" w:rsidP="00A841AC">
      <w:pPr>
        <w:rPr>
          <w:rFonts w:ascii="Arial" w:hAnsi="Arial" w:cs="Arial"/>
          <w:sz w:val="20"/>
          <w:szCs w:val="20"/>
        </w:rPr>
      </w:pPr>
    </w:p>
    <w:p w14:paraId="243D53F2" w14:textId="77777777" w:rsidR="00A841AC" w:rsidRPr="00B879F5" w:rsidRDefault="00A841AC" w:rsidP="00A841AC">
      <w:pPr>
        <w:rPr>
          <w:rFonts w:ascii="Arial" w:hAnsi="Arial" w:cs="Arial"/>
          <w:sz w:val="20"/>
          <w:szCs w:val="20"/>
        </w:rPr>
      </w:pPr>
      <w:r w:rsidRPr="00B879F5">
        <w:rPr>
          <w:rFonts w:ascii="Arial" w:hAnsi="Arial" w:cs="Arial"/>
          <w:sz w:val="20"/>
          <w:szCs w:val="20"/>
          <w:u w:val="single"/>
        </w:rPr>
        <w:t>Professional Activity</w:t>
      </w:r>
      <w:r w:rsidRPr="00B879F5">
        <w:rPr>
          <w:rFonts w:ascii="Arial" w:hAnsi="Arial" w:cs="Arial"/>
          <w:sz w:val="20"/>
          <w:szCs w:val="20"/>
        </w:rPr>
        <w:t>:</w:t>
      </w:r>
    </w:p>
    <w:p w14:paraId="5FCA40C8" w14:textId="77777777" w:rsidR="00A841AC" w:rsidRPr="00B879F5" w:rsidRDefault="00A841AC" w:rsidP="00A841AC">
      <w:pPr>
        <w:rPr>
          <w:rFonts w:ascii="Arial" w:hAnsi="Arial" w:cs="Arial"/>
          <w:sz w:val="20"/>
          <w:szCs w:val="20"/>
        </w:rPr>
      </w:pPr>
    </w:p>
    <w:p w14:paraId="6D2418A3" w14:textId="77777777" w:rsidR="00A841AC" w:rsidRPr="00B879F5" w:rsidRDefault="00A841AC" w:rsidP="00A841AC">
      <w:pPr>
        <w:rPr>
          <w:rFonts w:ascii="Arial" w:hAnsi="Arial" w:cs="Arial"/>
          <w:sz w:val="20"/>
          <w:szCs w:val="20"/>
        </w:rPr>
      </w:pPr>
      <w:r w:rsidRPr="00B879F5">
        <w:rPr>
          <w:rFonts w:ascii="Arial" w:hAnsi="Arial" w:cs="Arial"/>
          <w:sz w:val="20"/>
          <w:szCs w:val="20"/>
        </w:rPr>
        <w:t>Examples of professional activity include:</w:t>
      </w:r>
    </w:p>
    <w:p w14:paraId="1CD21935" w14:textId="77777777" w:rsidR="00A841AC" w:rsidRPr="00B879F5" w:rsidRDefault="00A841AC" w:rsidP="00A841AC">
      <w:pPr>
        <w:rPr>
          <w:rFonts w:ascii="Arial" w:hAnsi="Arial" w:cs="Arial"/>
          <w:sz w:val="20"/>
          <w:szCs w:val="20"/>
        </w:rPr>
      </w:pPr>
    </w:p>
    <w:p w14:paraId="431DC0A0" w14:textId="77777777" w:rsidR="00A841AC" w:rsidRPr="00B879F5" w:rsidRDefault="00A841AC" w:rsidP="00F016E8">
      <w:pPr>
        <w:pStyle w:val="ListParagraph"/>
        <w:numPr>
          <w:ilvl w:val="0"/>
          <w:numId w:val="59"/>
        </w:numPr>
        <w:ind w:left="360"/>
        <w:rPr>
          <w:sz w:val="20"/>
          <w:szCs w:val="20"/>
        </w:rPr>
      </w:pPr>
      <w:r w:rsidRPr="00B879F5">
        <w:rPr>
          <w:sz w:val="20"/>
          <w:szCs w:val="20"/>
        </w:rPr>
        <w:lastRenderedPageBreak/>
        <w:t>Routine professionally-related consulting</w:t>
      </w:r>
    </w:p>
    <w:p w14:paraId="677380B5" w14:textId="77777777" w:rsidR="00A841AC" w:rsidRPr="00B879F5" w:rsidRDefault="00A841AC" w:rsidP="00A841AC">
      <w:pPr>
        <w:rPr>
          <w:rFonts w:ascii="Arial" w:hAnsi="Arial" w:cs="Arial"/>
          <w:sz w:val="20"/>
          <w:szCs w:val="20"/>
        </w:rPr>
      </w:pPr>
    </w:p>
    <w:p w14:paraId="551D7DA3" w14:textId="77777777" w:rsidR="00A841AC" w:rsidRPr="00B879F5" w:rsidRDefault="00A841AC" w:rsidP="00F016E8">
      <w:pPr>
        <w:pStyle w:val="ListParagraph"/>
        <w:numPr>
          <w:ilvl w:val="0"/>
          <w:numId w:val="59"/>
        </w:numPr>
        <w:ind w:left="360"/>
        <w:rPr>
          <w:sz w:val="20"/>
          <w:szCs w:val="20"/>
        </w:rPr>
      </w:pPr>
      <w:r w:rsidRPr="00B879F5">
        <w:rPr>
          <w:sz w:val="20"/>
          <w:szCs w:val="20"/>
        </w:rPr>
        <w:t>Professionally-related service activities directly related to the academic discipline of the faculty member, and consistent with the stated mission of the academic business unit</w:t>
      </w:r>
    </w:p>
    <w:p w14:paraId="6769C6E8" w14:textId="77777777" w:rsidR="00A841AC" w:rsidRPr="00B879F5" w:rsidRDefault="00A841AC" w:rsidP="00A841AC">
      <w:pPr>
        <w:rPr>
          <w:rFonts w:ascii="Arial" w:hAnsi="Arial" w:cs="Arial"/>
          <w:sz w:val="20"/>
          <w:szCs w:val="20"/>
        </w:rPr>
      </w:pPr>
    </w:p>
    <w:p w14:paraId="60009350" w14:textId="77777777" w:rsidR="00A841AC" w:rsidRPr="00B879F5" w:rsidRDefault="00A841AC" w:rsidP="00F016E8">
      <w:pPr>
        <w:pStyle w:val="ListParagraph"/>
        <w:numPr>
          <w:ilvl w:val="0"/>
          <w:numId w:val="59"/>
        </w:numPr>
        <w:ind w:left="360"/>
        <w:rPr>
          <w:sz w:val="20"/>
          <w:szCs w:val="20"/>
        </w:rPr>
      </w:pPr>
      <w:r w:rsidRPr="00B879F5">
        <w:rPr>
          <w:sz w:val="20"/>
          <w:szCs w:val="20"/>
        </w:rPr>
        <w:t>Service in a leadership role in or as an officer of a professional organization</w:t>
      </w:r>
    </w:p>
    <w:p w14:paraId="11204685" w14:textId="77777777" w:rsidR="00A841AC" w:rsidRPr="00B879F5" w:rsidRDefault="00A841AC" w:rsidP="00A841AC">
      <w:pPr>
        <w:rPr>
          <w:rFonts w:ascii="Arial" w:hAnsi="Arial" w:cs="Arial"/>
          <w:sz w:val="20"/>
          <w:szCs w:val="20"/>
        </w:rPr>
      </w:pPr>
    </w:p>
    <w:p w14:paraId="1E3E29B8" w14:textId="77777777" w:rsidR="00A841AC" w:rsidRPr="00B879F5" w:rsidRDefault="00A841AC" w:rsidP="00F016E8">
      <w:pPr>
        <w:pStyle w:val="ListParagraph"/>
        <w:numPr>
          <w:ilvl w:val="0"/>
          <w:numId w:val="59"/>
        </w:numPr>
        <w:ind w:left="360"/>
        <w:rPr>
          <w:sz w:val="20"/>
          <w:szCs w:val="20"/>
        </w:rPr>
      </w:pPr>
      <w:r w:rsidRPr="00B879F5">
        <w:rPr>
          <w:sz w:val="20"/>
          <w:szCs w:val="20"/>
        </w:rPr>
        <w:t>Attendance and participation in seminars, symposia, short courses, workshops, or professional meetings that are intended as professional development or enrichment activities</w:t>
      </w:r>
    </w:p>
    <w:p w14:paraId="51D343AC" w14:textId="77777777" w:rsidR="00A841AC" w:rsidRPr="00B879F5" w:rsidRDefault="00A841AC" w:rsidP="00A841AC">
      <w:pPr>
        <w:rPr>
          <w:rFonts w:ascii="Arial" w:hAnsi="Arial" w:cs="Arial"/>
          <w:sz w:val="20"/>
          <w:szCs w:val="20"/>
        </w:rPr>
      </w:pPr>
    </w:p>
    <w:p w14:paraId="30D7F06E" w14:textId="77777777" w:rsidR="00A841AC" w:rsidRPr="00B879F5" w:rsidRDefault="00A841AC" w:rsidP="00F016E8">
      <w:pPr>
        <w:pStyle w:val="ListParagraph"/>
        <w:numPr>
          <w:ilvl w:val="0"/>
          <w:numId w:val="59"/>
        </w:numPr>
        <w:ind w:left="360"/>
        <w:rPr>
          <w:sz w:val="20"/>
          <w:szCs w:val="20"/>
        </w:rPr>
      </w:pPr>
      <w:r w:rsidRPr="00B879F5">
        <w:rPr>
          <w:sz w:val="20"/>
          <w:szCs w:val="20"/>
        </w:rPr>
        <w:t>Membership in professional organizations</w:t>
      </w:r>
    </w:p>
    <w:p w14:paraId="672F88B8" w14:textId="77777777" w:rsidR="00A841AC" w:rsidRPr="00B879F5" w:rsidRDefault="00A841AC" w:rsidP="00A841AC">
      <w:pPr>
        <w:rPr>
          <w:rFonts w:ascii="Arial" w:hAnsi="Arial" w:cs="Arial"/>
          <w:sz w:val="20"/>
          <w:szCs w:val="20"/>
        </w:rPr>
      </w:pPr>
    </w:p>
    <w:p w14:paraId="259CF61A" w14:textId="77777777" w:rsidR="00A841AC" w:rsidRPr="00516B18" w:rsidRDefault="00A841AC" w:rsidP="00A841AC">
      <w:pPr>
        <w:rPr>
          <w:rFonts w:ascii="Arial" w:hAnsi="Arial" w:cs="Arial"/>
          <w:sz w:val="20"/>
          <w:szCs w:val="20"/>
        </w:rPr>
      </w:pPr>
      <w:r w:rsidRPr="00B879F5">
        <w:rPr>
          <w:rFonts w:ascii="Arial" w:hAnsi="Arial" w:cs="Arial"/>
          <w:sz w:val="20"/>
          <w:szCs w:val="20"/>
        </w:rPr>
        <w:t>Professional activities include the routine application of a faculty member’s professional expertise in helping to solve problems in either the private or public sectors. These may include activities for which a faculty member is paid, or volunteer services for which no pay is received. The key word in defining these activities is ‘professionally-related.’ General community service activities are not considered to be professionally-related. However, if faculty members provide a service that is related to their teaching and/or research areas, then that service would be professionally-related. For example, if a business faculty member conducts an annual audit of a local non-profit organization’s financial affairs, and prepares an opinion letter, then the work is considered to be a professionally</w:t>
      </w:r>
      <w:r w:rsidRPr="00516B18">
        <w:rPr>
          <w:rFonts w:ascii="Arial" w:hAnsi="Arial" w:cs="Arial"/>
          <w:sz w:val="20"/>
          <w:szCs w:val="20"/>
        </w:rPr>
        <w:t xml:space="preserve">-related activity. </w:t>
      </w:r>
    </w:p>
    <w:p w14:paraId="0E85542B" w14:textId="77777777" w:rsidR="00785FDA" w:rsidRDefault="00785FDA" w:rsidP="00A33689">
      <w:pPr>
        <w:rPr>
          <w:rFonts w:ascii="Arial" w:hAnsi="Arial" w:cs="Arial"/>
          <w:sz w:val="20"/>
          <w:szCs w:val="20"/>
        </w:rPr>
      </w:pPr>
    </w:p>
    <w:p w14:paraId="2BFABF6D" w14:textId="77777777" w:rsidR="00785FDA" w:rsidRDefault="00785FDA" w:rsidP="00A33689">
      <w:pPr>
        <w:rPr>
          <w:rFonts w:ascii="Arial" w:hAnsi="Arial" w:cs="Arial"/>
          <w:sz w:val="20"/>
          <w:szCs w:val="20"/>
        </w:rPr>
      </w:pPr>
    </w:p>
    <w:p w14:paraId="4D8E8F37" w14:textId="77777777" w:rsidR="00A841AC" w:rsidRDefault="00A841AC" w:rsidP="00A33689">
      <w:pPr>
        <w:rPr>
          <w:rFonts w:ascii="Arial" w:hAnsi="Arial" w:cs="Arial"/>
          <w:sz w:val="20"/>
          <w:szCs w:val="20"/>
        </w:rPr>
      </w:pPr>
    </w:p>
    <w:p w14:paraId="711909EB" w14:textId="77777777" w:rsidR="00A841AC" w:rsidRDefault="00A841AC" w:rsidP="00A33689">
      <w:pPr>
        <w:rPr>
          <w:rFonts w:ascii="Arial" w:hAnsi="Arial" w:cs="Arial"/>
          <w:sz w:val="20"/>
          <w:szCs w:val="20"/>
        </w:rPr>
      </w:pPr>
    </w:p>
    <w:p w14:paraId="689E6D83" w14:textId="77777777" w:rsidR="00A841AC" w:rsidRDefault="00A841AC" w:rsidP="00A33689">
      <w:pPr>
        <w:rPr>
          <w:rFonts w:ascii="Arial" w:hAnsi="Arial" w:cs="Arial"/>
          <w:sz w:val="20"/>
          <w:szCs w:val="20"/>
        </w:rPr>
      </w:pPr>
    </w:p>
    <w:p w14:paraId="20DC1F39" w14:textId="77777777" w:rsidR="00A841AC" w:rsidRDefault="00A841AC" w:rsidP="00A33689">
      <w:pPr>
        <w:rPr>
          <w:rFonts w:ascii="Arial" w:hAnsi="Arial" w:cs="Arial"/>
          <w:sz w:val="20"/>
          <w:szCs w:val="20"/>
        </w:rPr>
      </w:pPr>
    </w:p>
    <w:p w14:paraId="37A67F03" w14:textId="77777777" w:rsidR="00A841AC" w:rsidRPr="005C7C4A" w:rsidRDefault="00A841AC" w:rsidP="00A33689">
      <w:pPr>
        <w:rPr>
          <w:rFonts w:ascii="Arial" w:hAnsi="Arial" w:cs="Arial"/>
          <w:sz w:val="20"/>
          <w:szCs w:val="20"/>
        </w:rPr>
      </w:pPr>
    </w:p>
    <w:sectPr w:rsidR="00A841AC" w:rsidRPr="005C7C4A"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8A72C" w14:textId="77777777" w:rsidR="00C0377F" w:rsidRDefault="00C0377F" w:rsidP="00D4078B">
      <w:r>
        <w:separator/>
      </w:r>
    </w:p>
  </w:endnote>
  <w:endnote w:type="continuationSeparator" w:id="0">
    <w:p w14:paraId="29E375D2" w14:textId="77777777" w:rsidR="00C0377F" w:rsidRDefault="00C0377F" w:rsidP="00D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2743" w14:textId="77777777" w:rsidR="00C0377F" w:rsidRDefault="00C0377F" w:rsidP="00D4078B">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536"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6797"/>
      <w:gridCol w:w="6739"/>
    </w:tblGrid>
    <w:tr w:rsidR="00C0377F" w:rsidRPr="007B1A4B" w14:paraId="1F54FFBF" w14:textId="77777777" w:rsidTr="0035458A">
      <w:trPr>
        <w:jc w:val="center"/>
      </w:trPr>
      <w:tc>
        <w:tcPr>
          <w:tcW w:w="13536" w:type="dxa"/>
          <w:tcBorders>
            <w:top w:val="single" w:sz="8" w:space="0" w:color="808080"/>
            <w:bottom w:val="nil"/>
            <w:right w:val="nil"/>
          </w:tcBorders>
          <w:tcMar>
            <w:left w:w="0" w:type="dxa"/>
            <w:right w:w="115" w:type="dxa"/>
          </w:tcMar>
          <w:vAlign w:val="bottom"/>
        </w:tcPr>
        <w:p w14:paraId="5F6D8BD4" w14:textId="77777777" w:rsidR="00C0377F" w:rsidRPr="0098315A" w:rsidRDefault="00C0377F" w:rsidP="00D4078B">
          <w:pPr>
            <w:pStyle w:val="Footer"/>
            <w:spacing w:before="40"/>
            <w:rPr>
              <w:b/>
              <w:color w:val="002060"/>
              <w:sz w:val="16"/>
              <w:szCs w:val="16"/>
            </w:rPr>
          </w:pPr>
          <w:r w:rsidRPr="0098315A">
            <w:rPr>
              <w:color w:val="002060"/>
              <w:sz w:val="16"/>
              <w:szCs w:val="16"/>
            </w:rPr>
            <w:t>Accreditation Principles and Guidelines for Accounting Programs – Ju</w:t>
          </w:r>
          <w:r>
            <w:rPr>
              <w:color w:val="002060"/>
              <w:sz w:val="16"/>
              <w:szCs w:val="16"/>
            </w:rPr>
            <w:t>ly</w:t>
          </w:r>
          <w:r w:rsidRPr="0098315A">
            <w:rPr>
              <w:color w:val="002060"/>
              <w:sz w:val="16"/>
              <w:szCs w:val="16"/>
            </w:rPr>
            <w:t xml:space="preserve"> 2015</w:t>
          </w:r>
        </w:p>
      </w:tc>
      <w:tc>
        <w:tcPr>
          <w:tcW w:w="13536" w:type="dxa"/>
          <w:tcBorders>
            <w:left w:val="nil"/>
          </w:tcBorders>
          <w:tcMar>
            <w:left w:w="0" w:type="dxa"/>
            <w:right w:w="0" w:type="dxa"/>
          </w:tcMar>
          <w:vAlign w:val="bottom"/>
        </w:tcPr>
        <w:p w14:paraId="089A37A2" w14:textId="77777777" w:rsidR="00C0377F" w:rsidRPr="0098315A" w:rsidRDefault="00C0377F" w:rsidP="00D4078B">
          <w:pPr>
            <w:pStyle w:val="Footer"/>
            <w:spacing w:before="40"/>
            <w:jc w:val="right"/>
            <w:rPr>
              <w:color w:val="002060"/>
              <w:sz w:val="16"/>
              <w:szCs w:val="16"/>
            </w:rPr>
          </w:pPr>
          <w:r w:rsidRPr="0098315A">
            <w:rPr>
              <w:color w:val="002060"/>
              <w:sz w:val="16"/>
              <w:szCs w:val="16"/>
            </w:rPr>
            <w:fldChar w:fldCharType="begin"/>
          </w:r>
          <w:r w:rsidRPr="0098315A">
            <w:rPr>
              <w:color w:val="002060"/>
              <w:sz w:val="16"/>
              <w:szCs w:val="16"/>
            </w:rPr>
            <w:instrText xml:space="preserve"> PAGE   \* MERGEFORMAT </w:instrText>
          </w:r>
          <w:r w:rsidRPr="0098315A">
            <w:rPr>
              <w:color w:val="002060"/>
              <w:sz w:val="16"/>
              <w:szCs w:val="16"/>
            </w:rPr>
            <w:fldChar w:fldCharType="separate"/>
          </w:r>
          <w:r>
            <w:rPr>
              <w:noProof/>
              <w:color w:val="002060"/>
              <w:sz w:val="16"/>
              <w:szCs w:val="16"/>
            </w:rPr>
            <w:t>iii</w:t>
          </w:r>
          <w:r w:rsidRPr="0098315A">
            <w:rPr>
              <w:color w:val="002060"/>
              <w:sz w:val="16"/>
              <w:szCs w:val="16"/>
            </w:rPr>
            <w:fldChar w:fldCharType="end"/>
          </w:r>
        </w:p>
      </w:tc>
    </w:tr>
  </w:tbl>
  <w:p w14:paraId="1AE3F737" w14:textId="77777777" w:rsidR="00C0377F" w:rsidRPr="003C5955" w:rsidRDefault="00C0377F" w:rsidP="00D4078B">
    <w:pPr>
      <w:pStyle w:val="Footer"/>
      <w:tabs>
        <w:tab w:val="clear" w:pos="4320"/>
        <w:tab w:val="clear" w:pos="864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01125"/>
      <w:docPartObj>
        <w:docPartGallery w:val="Page Numbers (Bottom of Page)"/>
        <w:docPartUnique/>
      </w:docPartObj>
    </w:sdtPr>
    <w:sdtEndPr>
      <w:rPr>
        <w:noProof/>
        <w:sz w:val="18"/>
        <w:szCs w:val="18"/>
      </w:rPr>
    </w:sdtEndPr>
    <w:sdtContent>
      <w:p w14:paraId="412B326D" w14:textId="77777777" w:rsidR="00C0377F" w:rsidRPr="00FB25DD" w:rsidRDefault="00C0377F">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ii</w:t>
        </w:r>
        <w:r w:rsidRPr="00FB25DD">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04578"/>
      <w:docPartObj>
        <w:docPartGallery w:val="Page Numbers (Bottom of Page)"/>
        <w:docPartUnique/>
      </w:docPartObj>
    </w:sdtPr>
    <w:sdtEndPr>
      <w:rPr>
        <w:noProof/>
      </w:rPr>
    </w:sdtEndPr>
    <w:sdtContent>
      <w:p w14:paraId="25CB17C4" w14:textId="77777777" w:rsidR="00C0377F" w:rsidRDefault="00C0377F" w:rsidP="00A46ED2">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sdtContent>
  </w:sdt>
  <w:p w14:paraId="7B5B92EA" w14:textId="77777777" w:rsidR="00C0377F" w:rsidRPr="00FB25DD" w:rsidRDefault="00C0377F" w:rsidP="00FB25DD">
    <w:pPr>
      <w:pStyle w:val="Footer"/>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881426"/>
      <w:docPartObj>
        <w:docPartGallery w:val="Page Numbers (Bottom of Page)"/>
        <w:docPartUnique/>
      </w:docPartObj>
    </w:sdtPr>
    <w:sdtEndPr>
      <w:rPr>
        <w:noProof/>
        <w:sz w:val="18"/>
        <w:szCs w:val="18"/>
      </w:rPr>
    </w:sdtEndPr>
    <w:sdtContent>
      <w:p w14:paraId="021CB43B" w14:textId="77777777" w:rsidR="00C0377F" w:rsidRPr="00FB25DD" w:rsidRDefault="00C0377F">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16</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C6BF1" w14:textId="77777777" w:rsidR="00C0377F" w:rsidRDefault="00C0377F" w:rsidP="00D4078B">
      <w:r>
        <w:separator/>
      </w:r>
    </w:p>
  </w:footnote>
  <w:footnote w:type="continuationSeparator" w:id="0">
    <w:p w14:paraId="468BA5FA" w14:textId="77777777" w:rsidR="00C0377F" w:rsidRDefault="00C0377F" w:rsidP="00D4078B">
      <w:r>
        <w:continuationSeparator/>
      </w:r>
    </w:p>
  </w:footnote>
  <w:footnote w:id="1">
    <w:p w14:paraId="0516C617" w14:textId="4198631A" w:rsidR="00C0377F" w:rsidRDefault="00C0377F" w:rsidP="00080373">
      <w:pPr>
        <w:pStyle w:val="FootnoteText"/>
      </w:pPr>
      <w:r>
        <w:rPr>
          <w:rStyle w:val="FootnoteReference"/>
        </w:rPr>
        <w:footnoteRef/>
      </w:r>
      <w:r>
        <w:t xml:space="preserve"> </w:t>
      </w:r>
      <w:r w:rsidRPr="00154F4D">
        <w:rPr>
          <w:rFonts w:ascii="Times New Roman" w:hAnsi="Times New Roman" w:cs="Times New Roman"/>
        </w:rPr>
        <w:t xml:space="preserve">The following typical disciplinary areas are considered to be the “areas of business education”: business administration, accounting, </w:t>
      </w:r>
      <w:r>
        <w:rPr>
          <w:rFonts w:ascii="Times New Roman" w:hAnsi="Times New Roman" w:cs="Times New Roman"/>
        </w:rPr>
        <w:t xml:space="preserve">entrepreneurship, </w:t>
      </w:r>
      <w:r w:rsidRPr="00154F4D">
        <w:rPr>
          <w:rFonts w:ascii="Times New Roman" w:hAnsi="Times New Roman" w:cs="Times New Roman"/>
        </w:rPr>
        <w:t xml:space="preserve">finance, human resources, information </w:t>
      </w:r>
      <w:r>
        <w:rPr>
          <w:rFonts w:ascii="Times New Roman" w:hAnsi="Times New Roman" w:cs="Times New Roman"/>
        </w:rPr>
        <w:t>technology</w:t>
      </w:r>
      <w:r w:rsidRPr="00154F4D">
        <w:rPr>
          <w:rFonts w:ascii="Times New Roman" w:hAnsi="Times New Roman" w:cs="Times New Roman"/>
        </w:rPr>
        <w:t xml:space="preserve">, international business, </w:t>
      </w:r>
      <w:r>
        <w:rPr>
          <w:rFonts w:ascii="Times New Roman" w:hAnsi="Times New Roman" w:cs="Times New Roman"/>
        </w:rPr>
        <w:t xml:space="preserve">leadership, logistics, </w:t>
      </w:r>
      <w:r w:rsidRPr="00154F4D">
        <w:rPr>
          <w:rFonts w:ascii="Times New Roman" w:hAnsi="Times New Roman" w:cs="Times New Roman"/>
        </w:rPr>
        <w:t>management, marketing,</w:t>
      </w:r>
      <w:r>
        <w:rPr>
          <w:rFonts w:ascii="Times New Roman" w:hAnsi="Times New Roman" w:cs="Times New Roman"/>
        </w:rPr>
        <w:t xml:space="preserve"> business strategy,</w:t>
      </w:r>
      <w:r w:rsidRPr="00154F4D">
        <w:rPr>
          <w:rFonts w:ascii="Times New Roman" w:hAnsi="Times New Roman" w:cs="Times New Roman"/>
        </w:rPr>
        <w:t xml:space="preserve"> economics (principles of microeconomics and macroeconomics), business law, business ethics, business communication, </w:t>
      </w:r>
      <w:r>
        <w:rPr>
          <w:rFonts w:ascii="Times New Roman" w:hAnsi="Times New Roman" w:cs="Times New Roman"/>
        </w:rPr>
        <w:t xml:space="preserve">business analytics, </w:t>
      </w:r>
      <w:r w:rsidRPr="00154F4D">
        <w:rPr>
          <w:rFonts w:ascii="Times New Roman" w:hAnsi="Times New Roman" w:cs="Times New Roman"/>
        </w:rPr>
        <w:t>and business-related quantitative methods.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4"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5751997"/>
    <w:multiLevelType w:val="hybridMultilevel"/>
    <w:tmpl w:val="C3065A54"/>
    <w:lvl w:ilvl="0" w:tplc="BEF2FF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60651FF"/>
    <w:multiLevelType w:val="multilevel"/>
    <w:tmpl w:val="F2040266"/>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D5717"/>
    <w:multiLevelType w:val="hybridMultilevel"/>
    <w:tmpl w:val="D5FCDE06"/>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A26BF"/>
    <w:multiLevelType w:val="hybridMultilevel"/>
    <w:tmpl w:val="94062158"/>
    <w:lvl w:ilvl="0" w:tplc="97AE64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52D6C"/>
    <w:multiLevelType w:val="hybridMultilevel"/>
    <w:tmpl w:val="97EA8430"/>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C6898"/>
    <w:multiLevelType w:val="hybridMultilevel"/>
    <w:tmpl w:val="0C602252"/>
    <w:lvl w:ilvl="0" w:tplc="FE78D6A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9FC490E"/>
    <w:multiLevelType w:val="hybridMultilevel"/>
    <w:tmpl w:val="FA88E0CC"/>
    <w:lvl w:ilvl="0" w:tplc="6F207E9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16FEB"/>
    <w:multiLevelType w:val="hybridMultilevel"/>
    <w:tmpl w:val="F5F436CA"/>
    <w:lvl w:ilvl="0" w:tplc="36F8569A">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0E9B719F"/>
    <w:multiLevelType w:val="hybridMultilevel"/>
    <w:tmpl w:val="8D767ECE"/>
    <w:lvl w:ilvl="0" w:tplc="40BCF79E">
      <w:start w:val="2"/>
      <w:numFmt w:val="decimal"/>
      <w:lvlText w:val="%1."/>
      <w:lvlJc w:val="left"/>
      <w:pPr>
        <w:tabs>
          <w:tab w:val="num" w:pos="360"/>
        </w:tabs>
        <w:ind w:left="36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D266D"/>
    <w:multiLevelType w:val="multilevel"/>
    <w:tmpl w:val="39C498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023444B"/>
    <w:multiLevelType w:val="hybridMultilevel"/>
    <w:tmpl w:val="51EE7C66"/>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6F30F6"/>
    <w:multiLevelType w:val="hybridMultilevel"/>
    <w:tmpl w:val="062886C4"/>
    <w:lvl w:ilvl="0" w:tplc="1B44739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9214C"/>
    <w:multiLevelType w:val="hybridMultilevel"/>
    <w:tmpl w:val="935A8DDC"/>
    <w:lvl w:ilvl="0" w:tplc="C9EA98F6">
      <w:start w:val="1"/>
      <w:numFmt w:val="decimal"/>
      <w:lvlText w:val="%1."/>
      <w:lvlJc w:val="left"/>
      <w:pPr>
        <w:tabs>
          <w:tab w:val="num" w:pos="360"/>
        </w:tabs>
        <w:ind w:left="360" w:hanging="360"/>
      </w:pPr>
      <w:rPr>
        <w:rFonts w:ascii="Arial" w:hAnsi="Arial" w:cs="Arial" w:hint="default"/>
        <w:b w:val="0"/>
        <w:bCs w:val="0"/>
        <w:i w:val="0"/>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39234B"/>
    <w:multiLevelType w:val="hybridMultilevel"/>
    <w:tmpl w:val="5A886BA2"/>
    <w:lvl w:ilvl="0" w:tplc="B08C7C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8437031"/>
    <w:multiLevelType w:val="hybridMultilevel"/>
    <w:tmpl w:val="8FE00592"/>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C2E59"/>
    <w:multiLevelType w:val="hybridMultilevel"/>
    <w:tmpl w:val="548A882A"/>
    <w:lvl w:ilvl="0" w:tplc="3F4E275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532989"/>
    <w:multiLevelType w:val="hybridMultilevel"/>
    <w:tmpl w:val="16AC3EC0"/>
    <w:lvl w:ilvl="0" w:tplc="C3901A4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611C16"/>
    <w:multiLevelType w:val="hybridMultilevel"/>
    <w:tmpl w:val="79D09E56"/>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3830DE"/>
    <w:multiLevelType w:val="hybridMultilevel"/>
    <w:tmpl w:val="C6DC5A5E"/>
    <w:lvl w:ilvl="0" w:tplc="FA4A91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867CB3"/>
    <w:multiLevelType w:val="hybridMultilevel"/>
    <w:tmpl w:val="A474A81A"/>
    <w:lvl w:ilvl="0" w:tplc="95FA06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EB29D8"/>
    <w:multiLevelType w:val="hybridMultilevel"/>
    <w:tmpl w:val="5448B884"/>
    <w:lvl w:ilvl="0" w:tplc="33245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F23744"/>
    <w:multiLevelType w:val="hybridMultilevel"/>
    <w:tmpl w:val="85A44B2C"/>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58B09FB"/>
    <w:multiLevelType w:val="hybridMultilevel"/>
    <w:tmpl w:val="0A5CB2E8"/>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EF9A799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30A42E62"/>
    <w:multiLevelType w:val="hybridMultilevel"/>
    <w:tmpl w:val="1F3E10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7E384D"/>
    <w:multiLevelType w:val="hybridMultilevel"/>
    <w:tmpl w:val="734A81FC"/>
    <w:lvl w:ilvl="0" w:tplc="1B447392">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6" w15:restartNumberingAfterBreak="0">
    <w:nsid w:val="349739E2"/>
    <w:multiLevelType w:val="hybridMultilevel"/>
    <w:tmpl w:val="B7E446D8"/>
    <w:lvl w:ilvl="0" w:tplc="60028A5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C73E9A"/>
    <w:multiLevelType w:val="hybridMultilevel"/>
    <w:tmpl w:val="38F0DF84"/>
    <w:lvl w:ilvl="0" w:tplc="50EA777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FE0AFE"/>
    <w:multiLevelType w:val="hybridMultilevel"/>
    <w:tmpl w:val="FFDAEB32"/>
    <w:lvl w:ilvl="0" w:tplc="80CA605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5A506C"/>
    <w:multiLevelType w:val="hybridMultilevel"/>
    <w:tmpl w:val="9ED275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B2E1B98"/>
    <w:multiLevelType w:val="hybridMultilevel"/>
    <w:tmpl w:val="A6F0ED94"/>
    <w:lvl w:ilvl="0" w:tplc="126C2072">
      <w:start w:val="1"/>
      <w:numFmt w:val="bullet"/>
      <w:lvlText w:val=""/>
      <w:lvlJc w:val="left"/>
      <w:pPr>
        <w:ind w:left="1080" w:hanging="360"/>
      </w:pPr>
      <w:rPr>
        <w:rFonts w:ascii="Wingdings" w:hAnsi="Wingding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B432815"/>
    <w:multiLevelType w:val="multilevel"/>
    <w:tmpl w:val="0A7806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825D4E"/>
    <w:multiLevelType w:val="hybridMultilevel"/>
    <w:tmpl w:val="9D9AB37C"/>
    <w:lvl w:ilvl="0" w:tplc="1704777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9D537E"/>
    <w:multiLevelType w:val="hybridMultilevel"/>
    <w:tmpl w:val="99025088"/>
    <w:lvl w:ilvl="0" w:tplc="026A191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47E1486C"/>
    <w:multiLevelType w:val="hybridMultilevel"/>
    <w:tmpl w:val="E3B0953E"/>
    <w:lvl w:ilvl="0" w:tplc="E252E8E8">
      <w:start w:val="2"/>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4079C6"/>
    <w:multiLevelType w:val="hybridMultilevel"/>
    <w:tmpl w:val="ED86F388"/>
    <w:lvl w:ilvl="0" w:tplc="8A148A0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15:restartNumberingAfterBreak="0">
    <w:nsid w:val="48C15E23"/>
    <w:multiLevelType w:val="hybridMultilevel"/>
    <w:tmpl w:val="061C9820"/>
    <w:lvl w:ilvl="0" w:tplc="B0EE1A3A">
      <w:start w:val="1"/>
      <w:numFmt w:val="bullet"/>
      <w:lvlText w:val=""/>
      <w:lvlJc w:val="left"/>
      <w:pPr>
        <w:tabs>
          <w:tab w:val="num" w:pos="648"/>
        </w:tabs>
        <w:ind w:left="648" w:hanging="360"/>
      </w:pPr>
      <w:rPr>
        <w:rFonts w:ascii="Wingdings" w:hAnsi="Wingdings"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6"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77392E"/>
    <w:multiLevelType w:val="hybridMultilevel"/>
    <w:tmpl w:val="F42A7238"/>
    <w:lvl w:ilvl="0" w:tplc="713A59C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9D6BF7"/>
    <w:multiLevelType w:val="hybridMultilevel"/>
    <w:tmpl w:val="AB125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C03146"/>
    <w:multiLevelType w:val="multilevel"/>
    <w:tmpl w:val="C39261DC"/>
    <w:lvl w:ilvl="0">
      <w:start w:val="1"/>
      <w:numFmt w:val="decimal"/>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4EDB5EDA"/>
    <w:multiLevelType w:val="hybridMultilevel"/>
    <w:tmpl w:val="2396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FF2289"/>
    <w:multiLevelType w:val="hybridMultilevel"/>
    <w:tmpl w:val="D14AC2AE"/>
    <w:lvl w:ilvl="0" w:tplc="002E1B1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0D54CF"/>
    <w:multiLevelType w:val="hybridMultilevel"/>
    <w:tmpl w:val="BFF6C218"/>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1706D48"/>
    <w:multiLevelType w:val="multilevel"/>
    <w:tmpl w:val="159C47D8"/>
    <w:lvl w:ilvl="0">
      <w:start w:val="1"/>
      <w:numFmt w:val="bullet"/>
      <w:lvlText w:val=""/>
      <w:lvlJc w:val="left"/>
      <w:pPr>
        <w:tabs>
          <w:tab w:val="num" w:pos="360"/>
        </w:tabs>
        <w:ind w:left="360" w:hanging="360"/>
      </w:pPr>
      <w:rPr>
        <w:rFonts w:ascii="Wingdings" w:hAnsi="Wingdings" w:hint="default"/>
        <w:sz w:val="18"/>
        <w:szCs w:val="18"/>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8" w15:restartNumberingAfterBreak="0">
    <w:nsid w:val="542E4345"/>
    <w:multiLevelType w:val="hybridMultilevel"/>
    <w:tmpl w:val="CF5C947A"/>
    <w:lvl w:ilvl="0" w:tplc="AB58D95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264A92"/>
    <w:multiLevelType w:val="hybridMultilevel"/>
    <w:tmpl w:val="A1B0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7A0448"/>
    <w:multiLevelType w:val="multilevel"/>
    <w:tmpl w:val="460251C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5594676B"/>
    <w:multiLevelType w:val="multilevel"/>
    <w:tmpl w:val="2B1AE3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A40B24"/>
    <w:multiLevelType w:val="hybridMultilevel"/>
    <w:tmpl w:val="844E2C62"/>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D424E8"/>
    <w:multiLevelType w:val="multilevel"/>
    <w:tmpl w:val="319459D8"/>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15:restartNumberingAfterBreak="0">
    <w:nsid w:val="5CEE57D6"/>
    <w:multiLevelType w:val="hybridMultilevel"/>
    <w:tmpl w:val="410CD278"/>
    <w:lvl w:ilvl="0" w:tplc="D1E01658">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8"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6E7A6E"/>
    <w:multiLevelType w:val="hybridMultilevel"/>
    <w:tmpl w:val="357C2E52"/>
    <w:lvl w:ilvl="0" w:tplc="8D08FA2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604A85"/>
    <w:multiLevelType w:val="hybridMultilevel"/>
    <w:tmpl w:val="3790FC82"/>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126D09"/>
    <w:multiLevelType w:val="hybridMultilevel"/>
    <w:tmpl w:val="B4DCDE92"/>
    <w:lvl w:ilvl="0" w:tplc="30323EEC">
      <w:start w:val="1"/>
      <w:numFmt w:val="lowerLetter"/>
      <w:lvlText w:val="%1."/>
      <w:lvlJc w:val="left"/>
      <w:pPr>
        <w:tabs>
          <w:tab w:val="num" w:pos="720"/>
        </w:tabs>
        <w:ind w:left="72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3AD1DAF"/>
    <w:multiLevelType w:val="hybridMultilevel"/>
    <w:tmpl w:val="A546FF4C"/>
    <w:lvl w:ilvl="0" w:tplc="C00652D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9616D5"/>
    <w:multiLevelType w:val="hybridMultilevel"/>
    <w:tmpl w:val="3E3009D6"/>
    <w:lvl w:ilvl="0" w:tplc="AECC3B1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2B6570"/>
    <w:multiLevelType w:val="hybridMultilevel"/>
    <w:tmpl w:val="F5045210"/>
    <w:lvl w:ilvl="0" w:tplc="126C2072">
      <w:start w:val="1"/>
      <w:numFmt w:val="bullet"/>
      <w:lvlText w:val=""/>
      <w:lvlJc w:val="left"/>
      <w:pPr>
        <w:tabs>
          <w:tab w:val="num" w:pos="360"/>
        </w:tabs>
        <w:ind w:left="360" w:hanging="360"/>
      </w:pPr>
      <w:rPr>
        <w:rFonts w:ascii="Wingdings" w:hAnsi="Wingdings" w:hint="default"/>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7" w15:restartNumberingAfterBreak="0">
    <w:nsid w:val="7839775A"/>
    <w:multiLevelType w:val="hybridMultilevel"/>
    <w:tmpl w:val="DB085308"/>
    <w:lvl w:ilvl="0" w:tplc="7CA41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87225D"/>
    <w:multiLevelType w:val="hybridMultilevel"/>
    <w:tmpl w:val="26BA22FE"/>
    <w:lvl w:ilvl="0" w:tplc="D51295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94174BA"/>
    <w:multiLevelType w:val="hybridMultilevel"/>
    <w:tmpl w:val="9C18BEF4"/>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656350"/>
    <w:multiLevelType w:val="hybridMultilevel"/>
    <w:tmpl w:val="DA7E8D0C"/>
    <w:lvl w:ilvl="0" w:tplc="B17C62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F2391B"/>
    <w:multiLevelType w:val="hybridMultilevel"/>
    <w:tmpl w:val="7D1E7452"/>
    <w:lvl w:ilvl="0" w:tplc="0409000F">
      <w:start w:val="1"/>
      <w:numFmt w:val="decimal"/>
      <w:lvlText w:val="%1."/>
      <w:lvlJc w:val="left"/>
      <w:pPr>
        <w:tabs>
          <w:tab w:val="num" w:pos="360"/>
        </w:tabs>
        <w:ind w:left="360" w:hanging="360"/>
      </w:pPr>
    </w:lvl>
    <w:lvl w:ilvl="1" w:tplc="8BE678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8" w15:restartNumberingAfterBreak="0">
    <w:nsid w:val="7C354F68"/>
    <w:multiLevelType w:val="hybridMultilevel"/>
    <w:tmpl w:val="C4404D92"/>
    <w:lvl w:ilvl="0" w:tplc="64CA146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0"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2" w15:restartNumberingAfterBreak="0">
    <w:nsid w:val="7F052537"/>
    <w:multiLevelType w:val="hybridMultilevel"/>
    <w:tmpl w:val="C7940574"/>
    <w:lvl w:ilvl="0" w:tplc="D8027D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5"/>
  </w:num>
  <w:num w:numId="3">
    <w:abstractNumId w:val="23"/>
  </w:num>
  <w:num w:numId="4">
    <w:abstractNumId w:val="137"/>
  </w:num>
  <w:num w:numId="5">
    <w:abstractNumId w:val="103"/>
  </w:num>
  <w:num w:numId="6">
    <w:abstractNumId w:val="120"/>
  </w:num>
  <w:num w:numId="7">
    <w:abstractNumId w:val="107"/>
  </w:num>
  <w:num w:numId="8">
    <w:abstractNumId w:val="132"/>
  </w:num>
  <w:num w:numId="9">
    <w:abstractNumId w:val="18"/>
  </w:num>
  <w:num w:numId="10">
    <w:abstractNumId w:val="96"/>
  </w:num>
  <w:num w:numId="11">
    <w:abstractNumId w:val="73"/>
  </w:num>
  <w:num w:numId="12">
    <w:abstractNumId w:val="85"/>
  </w:num>
  <w:num w:numId="13">
    <w:abstractNumId w:val="53"/>
  </w:num>
  <w:num w:numId="14">
    <w:abstractNumId w:val="15"/>
  </w:num>
  <w:num w:numId="15">
    <w:abstractNumId w:val="102"/>
  </w:num>
  <w:num w:numId="16">
    <w:abstractNumId w:val="70"/>
  </w:num>
  <w:num w:numId="17">
    <w:abstractNumId w:val="7"/>
  </w:num>
  <w:num w:numId="18">
    <w:abstractNumId w:val="136"/>
  </w:num>
  <w:num w:numId="19">
    <w:abstractNumId w:val="29"/>
  </w:num>
  <w:num w:numId="20">
    <w:abstractNumId w:val="0"/>
  </w:num>
  <w:num w:numId="21">
    <w:abstractNumId w:val="129"/>
  </w:num>
  <w:num w:numId="22">
    <w:abstractNumId w:val="1"/>
  </w:num>
  <w:num w:numId="23">
    <w:abstractNumId w:val="64"/>
  </w:num>
  <w:num w:numId="24">
    <w:abstractNumId w:val="42"/>
  </w:num>
  <w:num w:numId="25">
    <w:abstractNumId w:val="123"/>
  </w:num>
  <w:num w:numId="26">
    <w:abstractNumId w:val="33"/>
  </w:num>
  <w:num w:numId="27">
    <w:abstractNumId w:val="58"/>
  </w:num>
  <w:num w:numId="28">
    <w:abstractNumId w:val="31"/>
  </w:num>
  <w:num w:numId="29">
    <w:abstractNumId w:val="82"/>
  </w:num>
  <w:num w:numId="30">
    <w:abstractNumId w:val="14"/>
  </w:num>
  <w:num w:numId="31">
    <w:abstractNumId w:val="52"/>
  </w:num>
  <w:num w:numId="32">
    <w:abstractNumId w:val="115"/>
  </w:num>
  <w:num w:numId="33">
    <w:abstractNumId w:val="94"/>
  </w:num>
  <w:num w:numId="34">
    <w:abstractNumId w:val="48"/>
  </w:num>
  <w:num w:numId="35">
    <w:abstractNumId w:val="124"/>
  </w:num>
  <w:num w:numId="36">
    <w:abstractNumId w:val="75"/>
  </w:num>
  <w:num w:numId="37">
    <w:abstractNumId w:val="114"/>
  </w:num>
  <w:num w:numId="38">
    <w:abstractNumId w:val="95"/>
  </w:num>
  <w:num w:numId="39">
    <w:abstractNumId w:val="38"/>
  </w:num>
  <w:num w:numId="40">
    <w:abstractNumId w:val="71"/>
  </w:num>
  <w:num w:numId="41">
    <w:abstractNumId w:val="12"/>
  </w:num>
  <w:num w:numId="42">
    <w:abstractNumId w:val="41"/>
  </w:num>
  <w:num w:numId="43">
    <w:abstractNumId w:val="119"/>
  </w:num>
  <w:num w:numId="44">
    <w:abstractNumId w:val="108"/>
  </w:num>
  <w:num w:numId="45">
    <w:abstractNumId w:val="80"/>
  </w:num>
  <w:num w:numId="46">
    <w:abstractNumId w:val="56"/>
  </w:num>
  <w:num w:numId="47">
    <w:abstractNumId w:val="113"/>
  </w:num>
  <w:num w:numId="48">
    <w:abstractNumId w:val="143"/>
  </w:num>
  <w:num w:numId="49">
    <w:abstractNumId w:val="27"/>
  </w:num>
  <w:num w:numId="50">
    <w:abstractNumId w:val="57"/>
  </w:num>
  <w:num w:numId="51">
    <w:abstractNumId w:val="126"/>
  </w:num>
  <w:num w:numId="52">
    <w:abstractNumId w:val="97"/>
  </w:num>
  <w:num w:numId="53">
    <w:abstractNumId w:val="72"/>
  </w:num>
  <w:num w:numId="54">
    <w:abstractNumId w:val="47"/>
  </w:num>
  <w:num w:numId="55">
    <w:abstractNumId w:val="125"/>
  </w:num>
  <w:num w:numId="56">
    <w:abstractNumId w:val="128"/>
  </w:num>
  <w:num w:numId="57">
    <w:abstractNumId w:val="66"/>
  </w:num>
  <w:num w:numId="58">
    <w:abstractNumId w:val="30"/>
  </w:num>
  <w:num w:numId="59">
    <w:abstractNumId w:val="6"/>
  </w:num>
  <w:num w:numId="60">
    <w:abstractNumId w:val="139"/>
  </w:num>
  <w:num w:numId="61">
    <w:abstractNumId w:val="62"/>
  </w:num>
  <w:num w:numId="62">
    <w:abstractNumId w:val="22"/>
  </w:num>
  <w:num w:numId="63">
    <w:abstractNumId w:val="40"/>
  </w:num>
  <w:num w:numId="64">
    <w:abstractNumId w:val="63"/>
  </w:num>
  <w:num w:numId="65">
    <w:abstractNumId w:val="99"/>
  </w:num>
  <w:num w:numId="66">
    <w:abstractNumId w:val="122"/>
  </w:num>
  <w:num w:numId="67">
    <w:abstractNumId w:val="67"/>
  </w:num>
  <w:num w:numId="68">
    <w:abstractNumId w:val="83"/>
  </w:num>
  <w:num w:numId="69">
    <w:abstractNumId w:val="90"/>
  </w:num>
  <w:num w:numId="70">
    <w:abstractNumId w:val="86"/>
  </w:num>
  <w:num w:numId="71">
    <w:abstractNumId w:val="74"/>
  </w:num>
  <w:num w:numId="72">
    <w:abstractNumId w:val="32"/>
  </w:num>
  <w:num w:numId="73">
    <w:abstractNumId w:val="28"/>
  </w:num>
  <w:num w:numId="74">
    <w:abstractNumId w:val="61"/>
  </w:num>
  <w:num w:numId="75">
    <w:abstractNumId w:val="68"/>
  </w:num>
  <w:num w:numId="76">
    <w:abstractNumId w:val="21"/>
  </w:num>
  <w:num w:numId="77">
    <w:abstractNumId w:val="135"/>
  </w:num>
  <w:num w:numId="78">
    <w:abstractNumId w:val="116"/>
  </w:num>
  <w:num w:numId="79">
    <w:abstractNumId w:val="24"/>
  </w:num>
  <w:num w:numId="80">
    <w:abstractNumId w:val="20"/>
  </w:num>
  <w:num w:numId="81">
    <w:abstractNumId w:val="10"/>
  </w:num>
  <w:num w:numId="82">
    <w:abstractNumId w:val="49"/>
  </w:num>
  <w:num w:numId="83">
    <w:abstractNumId w:val="45"/>
  </w:num>
  <w:num w:numId="84">
    <w:abstractNumId w:val="55"/>
  </w:num>
  <w:num w:numId="85">
    <w:abstractNumId w:val="105"/>
  </w:num>
  <w:num w:numId="86">
    <w:abstractNumId w:val="13"/>
  </w:num>
  <w:num w:numId="87">
    <w:abstractNumId w:val="109"/>
  </w:num>
  <w:num w:numId="88">
    <w:abstractNumId w:val="111"/>
  </w:num>
  <w:num w:numId="89">
    <w:abstractNumId w:val="88"/>
  </w:num>
  <w:num w:numId="90">
    <w:abstractNumId w:val="78"/>
  </w:num>
  <w:num w:numId="91">
    <w:abstractNumId w:val="36"/>
  </w:num>
  <w:num w:numId="92">
    <w:abstractNumId w:val="81"/>
  </w:num>
  <w:num w:numId="93">
    <w:abstractNumId w:val="9"/>
  </w:num>
  <w:num w:numId="94">
    <w:abstractNumId w:val="34"/>
  </w:num>
  <w:num w:numId="95">
    <w:abstractNumId w:val="35"/>
  </w:num>
  <w:num w:numId="96">
    <w:abstractNumId w:val="26"/>
  </w:num>
  <w:num w:numId="97">
    <w:abstractNumId w:val="54"/>
  </w:num>
  <w:num w:numId="98">
    <w:abstractNumId w:val="140"/>
  </w:num>
  <w:num w:numId="99">
    <w:abstractNumId w:val="16"/>
  </w:num>
  <w:num w:numId="100">
    <w:abstractNumId w:val="87"/>
  </w:num>
  <w:num w:numId="101">
    <w:abstractNumId w:val="117"/>
  </w:num>
  <w:num w:numId="102">
    <w:abstractNumId w:val="141"/>
  </w:num>
  <w:num w:numId="103">
    <w:abstractNumId w:val="133"/>
  </w:num>
  <w:num w:numId="104">
    <w:abstractNumId w:val="19"/>
  </w:num>
  <w:num w:numId="105">
    <w:abstractNumId w:val="17"/>
  </w:num>
  <w:num w:numId="106">
    <w:abstractNumId w:val="5"/>
  </w:num>
  <w:num w:numId="107">
    <w:abstractNumId w:val="2"/>
  </w:num>
  <w:num w:numId="108">
    <w:abstractNumId w:val="59"/>
  </w:num>
  <w:num w:numId="109">
    <w:abstractNumId w:val="92"/>
  </w:num>
  <w:num w:numId="110">
    <w:abstractNumId w:val="130"/>
  </w:num>
  <w:num w:numId="111">
    <w:abstractNumId w:val="39"/>
  </w:num>
  <w:num w:numId="112">
    <w:abstractNumId w:val="79"/>
  </w:num>
  <w:num w:numId="113">
    <w:abstractNumId w:val="50"/>
  </w:num>
  <w:num w:numId="114">
    <w:abstractNumId w:val="77"/>
  </w:num>
  <w:num w:numId="115">
    <w:abstractNumId w:val="93"/>
  </w:num>
  <w:num w:numId="116">
    <w:abstractNumId w:val="43"/>
  </w:num>
  <w:num w:numId="117">
    <w:abstractNumId w:val="118"/>
  </w:num>
  <w:num w:numId="118">
    <w:abstractNumId w:val="134"/>
  </w:num>
  <w:num w:numId="119">
    <w:abstractNumId w:val="101"/>
  </w:num>
  <w:num w:numId="120">
    <w:abstractNumId w:val="51"/>
  </w:num>
  <w:num w:numId="121">
    <w:abstractNumId w:val="121"/>
  </w:num>
  <w:num w:numId="122">
    <w:abstractNumId w:val="4"/>
  </w:num>
  <w:num w:numId="123">
    <w:abstractNumId w:val="110"/>
  </w:num>
  <w:num w:numId="124">
    <w:abstractNumId w:val="69"/>
  </w:num>
  <w:num w:numId="125">
    <w:abstractNumId w:val="37"/>
  </w:num>
  <w:num w:numId="126">
    <w:abstractNumId w:val="138"/>
  </w:num>
  <w:num w:numId="127">
    <w:abstractNumId w:val="98"/>
  </w:num>
  <w:num w:numId="128">
    <w:abstractNumId w:val="112"/>
  </w:num>
  <w:num w:numId="129">
    <w:abstractNumId w:val="131"/>
  </w:num>
  <w:num w:numId="130">
    <w:abstractNumId w:val="104"/>
  </w:num>
  <w:num w:numId="131">
    <w:abstractNumId w:val="11"/>
  </w:num>
  <w:num w:numId="132">
    <w:abstractNumId w:val="76"/>
  </w:num>
  <w:num w:numId="133">
    <w:abstractNumId w:val="91"/>
  </w:num>
  <w:num w:numId="134">
    <w:abstractNumId w:val="25"/>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4"/>
  </w:num>
  <w:num w:numId="137">
    <w:abstractNumId w:val="100"/>
  </w:num>
  <w:num w:numId="138">
    <w:abstractNumId w:val="46"/>
  </w:num>
  <w:num w:numId="139">
    <w:abstractNumId w:val="127"/>
  </w:num>
  <w:num w:numId="140">
    <w:abstractNumId w:val="89"/>
  </w:num>
  <w:num w:numId="141">
    <w:abstractNumId w:val="142"/>
  </w:num>
  <w:num w:numId="142">
    <w:abstractNumId w:val="106"/>
  </w:num>
  <w:num w:numId="143">
    <w:abstractNumId w:val="60"/>
  </w:num>
  <w:num w:numId="144">
    <w:abstractNumId w:val="4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4"/>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8B"/>
    <w:rsid w:val="00000414"/>
    <w:rsid w:val="000004F7"/>
    <w:rsid w:val="000007CF"/>
    <w:rsid w:val="00000B2D"/>
    <w:rsid w:val="00000CDF"/>
    <w:rsid w:val="00001A20"/>
    <w:rsid w:val="00001E01"/>
    <w:rsid w:val="00001EF6"/>
    <w:rsid w:val="0000225B"/>
    <w:rsid w:val="0000269D"/>
    <w:rsid w:val="00002D40"/>
    <w:rsid w:val="00003361"/>
    <w:rsid w:val="00003B49"/>
    <w:rsid w:val="00003E50"/>
    <w:rsid w:val="00004165"/>
    <w:rsid w:val="000047B6"/>
    <w:rsid w:val="00005AB5"/>
    <w:rsid w:val="00005D2B"/>
    <w:rsid w:val="00006422"/>
    <w:rsid w:val="000068E1"/>
    <w:rsid w:val="00006DFB"/>
    <w:rsid w:val="00006E26"/>
    <w:rsid w:val="000070FC"/>
    <w:rsid w:val="0000780F"/>
    <w:rsid w:val="0000793D"/>
    <w:rsid w:val="00007B52"/>
    <w:rsid w:val="00007DBC"/>
    <w:rsid w:val="0001005B"/>
    <w:rsid w:val="00010C87"/>
    <w:rsid w:val="000115FA"/>
    <w:rsid w:val="00011A0E"/>
    <w:rsid w:val="00011C3F"/>
    <w:rsid w:val="00012367"/>
    <w:rsid w:val="000126F5"/>
    <w:rsid w:val="0001335F"/>
    <w:rsid w:val="00013635"/>
    <w:rsid w:val="00013BEB"/>
    <w:rsid w:val="000140AD"/>
    <w:rsid w:val="0001417B"/>
    <w:rsid w:val="000148DC"/>
    <w:rsid w:val="00014F69"/>
    <w:rsid w:val="00015762"/>
    <w:rsid w:val="000157D2"/>
    <w:rsid w:val="00015A7D"/>
    <w:rsid w:val="00015E84"/>
    <w:rsid w:val="00015F72"/>
    <w:rsid w:val="00016708"/>
    <w:rsid w:val="00016BC9"/>
    <w:rsid w:val="00016BE4"/>
    <w:rsid w:val="000173F6"/>
    <w:rsid w:val="000175ED"/>
    <w:rsid w:val="00017FA9"/>
    <w:rsid w:val="00020056"/>
    <w:rsid w:val="000200BE"/>
    <w:rsid w:val="00020538"/>
    <w:rsid w:val="00020917"/>
    <w:rsid w:val="00021052"/>
    <w:rsid w:val="000216B4"/>
    <w:rsid w:val="0002224C"/>
    <w:rsid w:val="00022CFA"/>
    <w:rsid w:val="00022F8B"/>
    <w:rsid w:val="00023065"/>
    <w:rsid w:val="0002337B"/>
    <w:rsid w:val="00023507"/>
    <w:rsid w:val="00023D09"/>
    <w:rsid w:val="000247A3"/>
    <w:rsid w:val="0002492F"/>
    <w:rsid w:val="000259E4"/>
    <w:rsid w:val="00025AF0"/>
    <w:rsid w:val="00025FF5"/>
    <w:rsid w:val="0002661B"/>
    <w:rsid w:val="00026E16"/>
    <w:rsid w:val="00026EDC"/>
    <w:rsid w:val="00027AE5"/>
    <w:rsid w:val="00027B4C"/>
    <w:rsid w:val="00027DFE"/>
    <w:rsid w:val="00030999"/>
    <w:rsid w:val="00031147"/>
    <w:rsid w:val="000316D9"/>
    <w:rsid w:val="0003174D"/>
    <w:rsid w:val="00031B67"/>
    <w:rsid w:val="00031EE9"/>
    <w:rsid w:val="000320A1"/>
    <w:rsid w:val="00032B00"/>
    <w:rsid w:val="000331A6"/>
    <w:rsid w:val="00033454"/>
    <w:rsid w:val="00033C3B"/>
    <w:rsid w:val="000340EE"/>
    <w:rsid w:val="00034CEB"/>
    <w:rsid w:val="00035D5E"/>
    <w:rsid w:val="00036139"/>
    <w:rsid w:val="000369A8"/>
    <w:rsid w:val="00036D4C"/>
    <w:rsid w:val="000370BC"/>
    <w:rsid w:val="00037868"/>
    <w:rsid w:val="00037E47"/>
    <w:rsid w:val="00041C3C"/>
    <w:rsid w:val="00042337"/>
    <w:rsid w:val="00042C38"/>
    <w:rsid w:val="00043997"/>
    <w:rsid w:val="000439DC"/>
    <w:rsid w:val="00043A94"/>
    <w:rsid w:val="00043BF1"/>
    <w:rsid w:val="00043C52"/>
    <w:rsid w:val="00043FF5"/>
    <w:rsid w:val="00045BEE"/>
    <w:rsid w:val="00045C59"/>
    <w:rsid w:val="000466AF"/>
    <w:rsid w:val="00046EF6"/>
    <w:rsid w:val="0004706B"/>
    <w:rsid w:val="0004759D"/>
    <w:rsid w:val="000475B1"/>
    <w:rsid w:val="00047A16"/>
    <w:rsid w:val="000500CC"/>
    <w:rsid w:val="0005028E"/>
    <w:rsid w:val="00050553"/>
    <w:rsid w:val="0005066F"/>
    <w:rsid w:val="000510FD"/>
    <w:rsid w:val="0005136C"/>
    <w:rsid w:val="000517CD"/>
    <w:rsid w:val="00051A6C"/>
    <w:rsid w:val="00051A79"/>
    <w:rsid w:val="00051B6F"/>
    <w:rsid w:val="000522DD"/>
    <w:rsid w:val="00052BA6"/>
    <w:rsid w:val="000530DD"/>
    <w:rsid w:val="00053D7C"/>
    <w:rsid w:val="00055731"/>
    <w:rsid w:val="00055DA7"/>
    <w:rsid w:val="00055E7E"/>
    <w:rsid w:val="000561AB"/>
    <w:rsid w:val="000561AC"/>
    <w:rsid w:val="000564B4"/>
    <w:rsid w:val="00056ABD"/>
    <w:rsid w:val="00056DD6"/>
    <w:rsid w:val="00057BA9"/>
    <w:rsid w:val="00057C57"/>
    <w:rsid w:val="0006045A"/>
    <w:rsid w:val="00060F95"/>
    <w:rsid w:val="00060FD8"/>
    <w:rsid w:val="000611C1"/>
    <w:rsid w:val="000612B6"/>
    <w:rsid w:val="0006264D"/>
    <w:rsid w:val="0006281B"/>
    <w:rsid w:val="00063809"/>
    <w:rsid w:val="00064352"/>
    <w:rsid w:val="00065094"/>
    <w:rsid w:val="000651EF"/>
    <w:rsid w:val="0006531C"/>
    <w:rsid w:val="000657DB"/>
    <w:rsid w:val="0006583E"/>
    <w:rsid w:val="00067232"/>
    <w:rsid w:val="00067E29"/>
    <w:rsid w:val="00067E76"/>
    <w:rsid w:val="00067F66"/>
    <w:rsid w:val="000700DC"/>
    <w:rsid w:val="00070C0D"/>
    <w:rsid w:val="000711C1"/>
    <w:rsid w:val="00071C84"/>
    <w:rsid w:val="0007295E"/>
    <w:rsid w:val="00073154"/>
    <w:rsid w:val="00073295"/>
    <w:rsid w:val="000738BC"/>
    <w:rsid w:val="000738C7"/>
    <w:rsid w:val="00073B2B"/>
    <w:rsid w:val="00073C44"/>
    <w:rsid w:val="00074142"/>
    <w:rsid w:val="000743E2"/>
    <w:rsid w:val="00074B30"/>
    <w:rsid w:val="00074F51"/>
    <w:rsid w:val="00075BD4"/>
    <w:rsid w:val="00076006"/>
    <w:rsid w:val="000765EE"/>
    <w:rsid w:val="0007668A"/>
    <w:rsid w:val="00076ECA"/>
    <w:rsid w:val="00077746"/>
    <w:rsid w:val="00080064"/>
    <w:rsid w:val="00080176"/>
    <w:rsid w:val="00080373"/>
    <w:rsid w:val="00080AC0"/>
    <w:rsid w:val="00080CB8"/>
    <w:rsid w:val="00081927"/>
    <w:rsid w:val="00081C7B"/>
    <w:rsid w:val="00081E6C"/>
    <w:rsid w:val="00081E8E"/>
    <w:rsid w:val="00081EE3"/>
    <w:rsid w:val="00082035"/>
    <w:rsid w:val="00082C5A"/>
    <w:rsid w:val="00083AF7"/>
    <w:rsid w:val="00084D1B"/>
    <w:rsid w:val="000857FD"/>
    <w:rsid w:val="00085FE2"/>
    <w:rsid w:val="00086195"/>
    <w:rsid w:val="0008664E"/>
    <w:rsid w:val="00086653"/>
    <w:rsid w:val="00086B65"/>
    <w:rsid w:val="00087191"/>
    <w:rsid w:val="00090329"/>
    <w:rsid w:val="00090C20"/>
    <w:rsid w:val="0009180E"/>
    <w:rsid w:val="00091E1C"/>
    <w:rsid w:val="00091FE6"/>
    <w:rsid w:val="000921A6"/>
    <w:rsid w:val="000921CD"/>
    <w:rsid w:val="0009223B"/>
    <w:rsid w:val="00092520"/>
    <w:rsid w:val="00092777"/>
    <w:rsid w:val="00092D0C"/>
    <w:rsid w:val="000930C1"/>
    <w:rsid w:val="000935F0"/>
    <w:rsid w:val="00094965"/>
    <w:rsid w:val="000949EF"/>
    <w:rsid w:val="00094ACA"/>
    <w:rsid w:val="00094D41"/>
    <w:rsid w:val="000958EB"/>
    <w:rsid w:val="00095A7D"/>
    <w:rsid w:val="00096C6B"/>
    <w:rsid w:val="00096C6D"/>
    <w:rsid w:val="0009767D"/>
    <w:rsid w:val="00097C0E"/>
    <w:rsid w:val="000A0656"/>
    <w:rsid w:val="000A1348"/>
    <w:rsid w:val="000A1EE9"/>
    <w:rsid w:val="000A1FF9"/>
    <w:rsid w:val="000A2147"/>
    <w:rsid w:val="000A294C"/>
    <w:rsid w:val="000A2C7C"/>
    <w:rsid w:val="000A33E8"/>
    <w:rsid w:val="000A3B46"/>
    <w:rsid w:val="000A3C3E"/>
    <w:rsid w:val="000A4043"/>
    <w:rsid w:val="000A406F"/>
    <w:rsid w:val="000A41A7"/>
    <w:rsid w:val="000A4489"/>
    <w:rsid w:val="000A4FCD"/>
    <w:rsid w:val="000A64B1"/>
    <w:rsid w:val="000A667B"/>
    <w:rsid w:val="000B09FC"/>
    <w:rsid w:val="000B0B56"/>
    <w:rsid w:val="000B0C3F"/>
    <w:rsid w:val="000B165C"/>
    <w:rsid w:val="000B1692"/>
    <w:rsid w:val="000B1708"/>
    <w:rsid w:val="000B1BC3"/>
    <w:rsid w:val="000B1E48"/>
    <w:rsid w:val="000B21B0"/>
    <w:rsid w:val="000B2B37"/>
    <w:rsid w:val="000B2E77"/>
    <w:rsid w:val="000B31EB"/>
    <w:rsid w:val="000B33CD"/>
    <w:rsid w:val="000B3722"/>
    <w:rsid w:val="000B3D29"/>
    <w:rsid w:val="000B4450"/>
    <w:rsid w:val="000B4530"/>
    <w:rsid w:val="000B457D"/>
    <w:rsid w:val="000B488E"/>
    <w:rsid w:val="000B4B62"/>
    <w:rsid w:val="000B5508"/>
    <w:rsid w:val="000B579A"/>
    <w:rsid w:val="000B594E"/>
    <w:rsid w:val="000B59FB"/>
    <w:rsid w:val="000B5EAC"/>
    <w:rsid w:val="000B681C"/>
    <w:rsid w:val="000B739D"/>
    <w:rsid w:val="000B7BCE"/>
    <w:rsid w:val="000C03C3"/>
    <w:rsid w:val="000C0928"/>
    <w:rsid w:val="000C0F7B"/>
    <w:rsid w:val="000C11B0"/>
    <w:rsid w:val="000C27E0"/>
    <w:rsid w:val="000C295C"/>
    <w:rsid w:val="000C32AF"/>
    <w:rsid w:val="000C3371"/>
    <w:rsid w:val="000C34C2"/>
    <w:rsid w:val="000C3582"/>
    <w:rsid w:val="000C4523"/>
    <w:rsid w:val="000C4958"/>
    <w:rsid w:val="000C6622"/>
    <w:rsid w:val="000C6919"/>
    <w:rsid w:val="000C6BD2"/>
    <w:rsid w:val="000C708C"/>
    <w:rsid w:val="000C7182"/>
    <w:rsid w:val="000C7A59"/>
    <w:rsid w:val="000D005B"/>
    <w:rsid w:val="000D159B"/>
    <w:rsid w:val="000D1915"/>
    <w:rsid w:val="000D21E3"/>
    <w:rsid w:val="000D2C9A"/>
    <w:rsid w:val="000D3354"/>
    <w:rsid w:val="000D38EA"/>
    <w:rsid w:val="000D392C"/>
    <w:rsid w:val="000D3B06"/>
    <w:rsid w:val="000D4153"/>
    <w:rsid w:val="000D4CF9"/>
    <w:rsid w:val="000D5792"/>
    <w:rsid w:val="000D5AA8"/>
    <w:rsid w:val="000D61BD"/>
    <w:rsid w:val="000D66A2"/>
    <w:rsid w:val="000D670E"/>
    <w:rsid w:val="000D6826"/>
    <w:rsid w:val="000D684A"/>
    <w:rsid w:val="000D7223"/>
    <w:rsid w:val="000D7540"/>
    <w:rsid w:val="000D7AC5"/>
    <w:rsid w:val="000D7E2C"/>
    <w:rsid w:val="000E013C"/>
    <w:rsid w:val="000E067C"/>
    <w:rsid w:val="000E0C49"/>
    <w:rsid w:val="000E0EC3"/>
    <w:rsid w:val="000E127D"/>
    <w:rsid w:val="000E195C"/>
    <w:rsid w:val="000E1C15"/>
    <w:rsid w:val="000E1EA9"/>
    <w:rsid w:val="000E210B"/>
    <w:rsid w:val="000E21CA"/>
    <w:rsid w:val="000E2653"/>
    <w:rsid w:val="000E2D49"/>
    <w:rsid w:val="000E2E41"/>
    <w:rsid w:val="000E2FEF"/>
    <w:rsid w:val="000E30FD"/>
    <w:rsid w:val="000E3279"/>
    <w:rsid w:val="000E37E8"/>
    <w:rsid w:val="000E3912"/>
    <w:rsid w:val="000E3AAC"/>
    <w:rsid w:val="000E3E01"/>
    <w:rsid w:val="000E43C3"/>
    <w:rsid w:val="000E456D"/>
    <w:rsid w:val="000E4B02"/>
    <w:rsid w:val="000E4FF2"/>
    <w:rsid w:val="000E5BFC"/>
    <w:rsid w:val="000E5EFF"/>
    <w:rsid w:val="000E6247"/>
    <w:rsid w:val="000E63E5"/>
    <w:rsid w:val="000E63F9"/>
    <w:rsid w:val="000E65D5"/>
    <w:rsid w:val="000E68C2"/>
    <w:rsid w:val="000E7313"/>
    <w:rsid w:val="000E79DB"/>
    <w:rsid w:val="000F0450"/>
    <w:rsid w:val="000F0931"/>
    <w:rsid w:val="000F0EDB"/>
    <w:rsid w:val="000F18E8"/>
    <w:rsid w:val="000F205C"/>
    <w:rsid w:val="000F241B"/>
    <w:rsid w:val="000F260B"/>
    <w:rsid w:val="000F2794"/>
    <w:rsid w:val="000F2F14"/>
    <w:rsid w:val="000F313B"/>
    <w:rsid w:val="000F42C7"/>
    <w:rsid w:val="000F4763"/>
    <w:rsid w:val="000F47AD"/>
    <w:rsid w:val="000F47F6"/>
    <w:rsid w:val="000F4FA0"/>
    <w:rsid w:val="000F51B3"/>
    <w:rsid w:val="000F583D"/>
    <w:rsid w:val="000F588D"/>
    <w:rsid w:val="000F58CF"/>
    <w:rsid w:val="000F61A7"/>
    <w:rsid w:val="000F6842"/>
    <w:rsid w:val="000F6941"/>
    <w:rsid w:val="000F7572"/>
    <w:rsid w:val="000F7A3C"/>
    <w:rsid w:val="0010001E"/>
    <w:rsid w:val="0010008F"/>
    <w:rsid w:val="0010070F"/>
    <w:rsid w:val="00100B74"/>
    <w:rsid w:val="0010123A"/>
    <w:rsid w:val="0010141B"/>
    <w:rsid w:val="0010182E"/>
    <w:rsid w:val="00101B62"/>
    <w:rsid w:val="00101F81"/>
    <w:rsid w:val="0010288D"/>
    <w:rsid w:val="00103E4F"/>
    <w:rsid w:val="00103EF8"/>
    <w:rsid w:val="00103F2C"/>
    <w:rsid w:val="00103FDE"/>
    <w:rsid w:val="001054A5"/>
    <w:rsid w:val="00105780"/>
    <w:rsid w:val="00105D79"/>
    <w:rsid w:val="001063B1"/>
    <w:rsid w:val="0010686D"/>
    <w:rsid w:val="00106917"/>
    <w:rsid w:val="001069A7"/>
    <w:rsid w:val="0010748F"/>
    <w:rsid w:val="0010757D"/>
    <w:rsid w:val="00110B5A"/>
    <w:rsid w:val="001110CA"/>
    <w:rsid w:val="001115CD"/>
    <w:rsid w:val="0011162B"/>
    <w:rsid w:val="0011189F"/>
    <w:rsid w:val="00111F1D"/>
    <w:rsid w:val="00111F64"/>
    <w:rsid w:val="001124B6"/>
    <w:rsid w:val="001124C1"/>
    <w:rsid w:val="0011412E"/>
    <w:rsid w:val="0011486C"/>
    <w:rsid w:val="00114E35"/>
    <w:rsid w:val="001152DF"/>
    <w:rsid w:val="001157E0"/>
    <w:rsid w:val="001160EB"/>
    <w:rsid w:val="00116195"/>
    <w:rsid w:val="0011639C"/>
    <w:rsid w:val="0011680F"/>
    <w:rsid w:val="001170E4"/>
    <w:rsid w:val="00117343"/>
    <w:rsid w:val="0011750B"/>
    <w:rsid w:val="00117888"/>
    <w:rsid w:val="00117CB2"/>
    <w:rsid w:val="00120B04"/>
    <w:rsid w:val="001211E9"/>
    <w:rsid w:val="001221A5"/>
    <w:rsid w:val="00122A54"/>
    <w:rsid w:val="00122E5D"/>
    <w:rsid w:val="00122FC6"/>
    <w:rsid w:val="001237D7"/>
    <w:rsid w:val="00123A1A"/>
    <w:rsid w:val="00124C20"/>
    <w:rsid w:val="00124F70"/>
    <w:rsid w:val="00125595"/>
    <w:rsid w:val="00125721"/>
    <w:rsid w:val="00125AA8"/>
    <w:rsid w:val="00125B47"/>
    <w:rsid w:val="0012605E"/>
    <w:rsid w:val="00126136"/>
    <w:rsid w:val="001261E4"/>
    <w:rsid w:val="00126FB9"/>
    <w:rsid w:val="00127059"/>
    <w:rsid w:val="0012707E"/>
    <w:rsid w:val="00130FCE"/>
    <w:rsid w:val="0013142B"/>
    <w:rsid w:val="001318E5"/>
    <w:rsid w:val="00131B05"/>
    <w:rsid w:val="00132BBB"/>
    <w:rsid w:val="00133001"/>
    <w:rsid w:val="001333A9"/>
    <w:rsid w:val="001335A4"/>
    <w:rsid w:val="00133BFA"/>
    <w:rsid w:val="001344E3"/>
    <w:rsid w:val="00134885"/>
    <w:rsid w:val="00134E18"/>
    <w:rsid w:val="001350F7"/>
    <w:rsid w:val="0013575F"/>
    <w:rsid w:val="00135A5D"/>
    <w:rsid w:val="00135C4D"/>
    <w:rsid w:val="00135CD7"/>
    <w:rsid w:val="0013664B"/>
    <w:rsid w:val="00140649"/>
    <w:rsid w:val="001407EA"/>
    <w:rsid w:val="00140C81"/>
    <w:rsid w:val="00140ED7"/>
    <w:rsid w:val="00141B43"/>
    <w:rsid w:val="00141C1F"/>
    <w:rsid w:val="001420E9"/>
    <w:rsid w:val="001422CA"/>
    <w:rsid w:val="001430D8"/>
    <w:rsid w:val="00143369"/>
    <w:rsid w:val="00143B1D"/>
    <w:rsid w:val="00143E0C"/>
    <w:rsid w:val="00144358"/>
    <w:rsid w:val="001446CF"/>
    <w:rsid w:val="00144A03"/>
    <w:rsid w:val="0014606D"/>
    <w:rsid w:val="00146251"/>
    <w:rsid w:val="00146503"/>
    <w:rsid w:val="00146C61"/>
    <w:rsid w:val="00147B2E"/>
    <w:rsid w:val="00147E19"/>
    <w:rsid w:val="0015001D"/>
    <w:rsid w:val="00150551"/>
    <w:rsid w:val="001506C7"/>
    <w:rsid w:val="00151165"/>
    <w:rsid w:val="00151312"/>
    <w:rsid w:val="00151849"/>
    <w:rsid w:val="001518CB"/>
    <w:rsid w:val="00151905"/>
    <w:rsid w:val="00151D92"/>
    <w:rsid w:val="00152102"/>
    <w:rsid w:val="00152811"/>
    <w:rsid w:val="001533F0"/>
    <w:rsid w:val="001536EA"/>
    <w:rsid w:val="001537BD"/>
    <w:rsid w:val="0015423A"/>
    <w:rsid w:val="00154426"/>
    <w:rsid w:val="001544EA"/>
    <w:rsid w:val="00154EB6"/>
    <w:rsid w:val="001555AF"/>
    <w:rsid w:val="001556E8"/>
    <w:rsid w:val="0015577E"/>
    <w:rsid w:val="0015691A"/>
    <w:rsid w:val="00157119"/>
    <w:rsid w:val="001571C6"/>
    <w:rsid w:val="00157700"/>
    <w:rsid w:val="00157EDF"/>
    <w:rsid w:val="00160299"/>
    <w:rsid w:val="00161118"/>
    <w:rsid w:val="001624DE"/>
    <w:rsid w:val="001629A8"/>
    <w:rsid w:val="00162EBA"/>
    <w:rsid w:val="00163FD4"/>
    <w:rsid w:val="0016404B"/>
    <w:rsid w:val="00164393"/>
    <w:rsid w:val="001652D4"/>
    <w:rsid w:val="00165539"/>
    <w:rsid w:val="00165BDE"/>
    <w:rsid w:val="00167431"/>
    <w:rsid w:val="00170275"/>
    <w:rsid w:val="00170419"/>
    <w:rsid w:val="0017049C"/>
    <w:rsid w:val="00170554"/>
    <w:rsid w:val="0017103D"/>
    <w:rsid w:val="0017117F"/>
    <w:rsid w:val="0017275B"/>
    <w:rsid w:val="0017289B"/>
    <w:rsid w:val="00173001"/>
    <w:rsid w:val="00173295"/>
    <w:rsid w:val="00174CDD"/>
    <w:rsid w:val="00174DD9"/>
    <w:rsid w:val="0017521A"/>
    <w:rsid w:val="00175257"/>
    <w:rsid w:val="0017554E"/>
    <w:rsid w:val="001759F1"/>
    <w:rsid w:val="00176B90"/>
    <w:rsid w:val="0017702C"/>
    <w:rsid w:val="00177098"/>
    <w:rsid w:val="001771DF"/>
    <w:rsid w:val="0017772B"/>
    <w:rsid w:val="00177BBD"/>
    <w:rsid w:val="00177E6D"/>
    <w:rsid w:val="00177F7A"/>
    <w:rsid w:val="0018059E"/>
    <w:rsid w:val="00181005"/>
    <w:rsid w:val="00182972"/>
    <w:rsid w:val="00182FF1"/>
    <w:rsid w:val="001833CB"/>
    <w:rsid w:val="00183E3B"/>
    <w:rsid w:val="001845F6"/>
    <w:rsid w:val="0018463A"/>
    <w:rsid w:val="00184CFC"/>
    <w:rsid w:val="00186068"/>
    <w:rsid w:val="00186A9E"/>
    <w:rsid w:val="00187EAC"/>
    <w:rsid w:val="0019045B"/>
    <w:rsid w:val="001913E9"/>
    <w:rsid w:val="00191514"/>
    <w:rsid w:val="00192D30"/>
    <w:rsid w:val="001931B6"/>
    <w:rsid w:val="0019374F"/>
    <w:rsid w:val="00193C34"/>
    <w:rsid w:val="00193D3F"/>
    <w:rsid w:val="001940C8"/>
    <w:rsid w:val="001949DF"/>
    <w:rsid w:val="00194AB3"/>
    <w:rsid w:val="00194CB1"/>
    <w:rsid w:val="00195896"/>
    <w:rsid w:val="00195DA4"/>
    <w:rsid w:val="001962ED"/>
    <w:rsid w:val="0019637D"/>
    <w:rsid w:val="001966F3"/>
    <w:rsid w:val="00197063"/>
    <w:rsid w:val="001977FA"/>
    <w:rsid w:val="001A1020"/>
    <w:rsid w:val="001A167E"/>
    <w:rsid w:val="001A185B"/>
    <w:rsid w:val="001A246D"/>
    <w:rsid w:val="001A28EB"/>
    <w:rsid w:val="001A2F6E"/>
    <w:rsid w:val="001A39A0"/>
    <w:rsid w:val="001A3E5E"/>
    <w:rsid w:val="001A3E96"/>
    <w:rsid w:val="001A430F"/>
    <w:rsid w:val="001A4E76"/>
    <w:rsid w:val="001A54D6"/>
    <w:rsid w:val="001A5CB8"/>
    <w:rsid w:val="001A6ABD"/>
    <w:rsid w:val="001A6BCC"/>
    <w:rsid w:val="001B005C"/>
    <w:rsid w:val="001B0776"/>
    <w:rsid w:val="001B07F3"/>
    <w:rsid w:val="001B2987"/>
    <w:rsid w:val="001B34A2"/>
    <w:rsid w:val="001B434E"/>
    <w:rsid w:val="001B4354"/>
    <w:rsid w:val="001B4747"/>
    <w:rsid w:val="001B4F9D"/>
    <w:rsid w:val="001B5E87"/>
    <w:rsid w:val="001B65C9"/>
    <w:rsid w:val="001B6E6E"/>
    <w:rsid w:val="001B7ABF"/>
    <w:rsid w:val="001B7E56"/>
    <w:rsid w:val="001C0537"/>
    <w:rsid w:val="001C0F35"/>
    <w:rsid w:val="001C1224"/>
    <w:rsid w:val="001C1416"/>
    <w:rsid w:val="001C1D98"/>
    <w:rsid w:val="001C2149"/>
    <w:rsid w:val="001C2F9C"/>
    <w:rsid w:val="001C34FC"/>
    <w:rsid w:val="001C3581"/>
    <w:rsid w:val="001C3632"/>
    <w:rsid w:val="001C3BC9"/>
    <w:rsid w:val="001C466B"/>
    <w:rsid w:val="001C4BB3"/>
    <w:rsid w:val="001C5042"/>
    <w:rsid w:val="001C535A"/>
    <w:rsid w:val="001C6459"/>
    <w:rsid w:val="001C6A87"/>
    <w:rsid w:val="001C6F89"/>
    <w:rsid w:val="001C73F2"/>
    <w:rsid w:val="001C7AA4"/>
    <w:rsid w:val="001C7D87"/>
    <w:rsid w:val="001D0D63"/>
    <w:rsid w:val="001D0F86"/>
    <w:rsid w:val="001D1308"/>
    <w:rsid w:val="001D18AB"/>
    <w:rsid w:val="001D18EA"/>
    <w:rsid w:val="001D1C4D"/>
    <w:rsid w:val="001D25E7"/>
    <w:rsid w:val="001D26BA"/>
    <w:rsid w:val="001D361E"/>
    <w:rsid w:val="001D3B91"/>
    <w:rsid w:val="001D3D76"/>
    <w:rsid w:val="001D3EA3"/>
    <w:rsid w:val="001D404A"/>
    <w:rsid w:val="001D426D"/>
    <w:rsid w:val="001D4687"/>
    <w:rsid w:val="001D501A"/>
    <w:rsid w:val="001D53FA"/>
    <w:rsid w:val="001D55A7"/>
    <w:rsid w:val="001D5865"/>
    <w:rsid w:val="001D61C3"/>
    <w:rsid w:val="001D6336"/>
    <w:rsid w:val="001D64DA"/>
    <w:rsid w:val="001D6504"/>
    <w:rsid w:val="001D6749"/>
    <w:rsid w:val="001D67CA"/>
    <w:rsid w:val="001D68CC"/>
    <w:rsid w:val="001D6D5F"/>
    <w:rsid w:val="001D7577"/>
    <w:rsid w:val="001D7926"/>
    <w:rsid w:val="001E0365"/>
    <w:rsid w:val="001E0B93"/>
    <w:rsid w:val="001E0CF2"/>
    <w:rsid w:val="001E0F17"/>
    <w:rsid w:val="001E106B"/>
    <w:rsid w:val="001E1197"/>
    <w:rsid w:val="001E1758"/>
    <w:rsid w:val="001E2266"/>
    <w:rsid w:val="001E2628"/>
    <w:rsid w:val="001E2E44"/>
    <w:rsid w:val="001E3303"/>
    <w:rsid w:val="001E3F26"/>
    <w:rsid w:val="001E414E"/>
    <w:rsid w:val="001E5D7F"/>
    <w:rsid w:val="001E5F5C"/>
    <w:rsid w:val="001E631D"/>
    <w:rsid w:val="001E6595"/>
    <w:rsid w:val="001E6A3C"/>
    <w:rsid w:val="001E6B78"/>
    <w:rsid w:val="001E7237"/>
    <w:rsid w:val="001E732F"/>
    <w:rsid w:val="001E7413"/>
    <w:rsid w:val="001E7447"/>
    <w:rsid w:val="001E7494"/>
    <w:rsid w:val="001E7D75"/>
    <w:rsid w:val="001F0DF8"/>
    <w:rsid w:val="001F108A"/>
    <w:rsid w:val="001F12C9"/>
    <w:rsid w:val="001F1B24"/>
    <w:rsid w:val="001F2062"/>
    <w:rsid w:val="001F213D"/>
    <w:rsid w:val="001F2489"/>
    <w:rsid w:val="001F2626"/>
    <w:rsid w:val="001F2EA4"/>
    <w:rsid w:val="001F3268"/>
    <w:rsid w:val="001F39B9"/>
    <w:rsid w:val="001F42FA"/>
    <w:rsid w:val="001F4E5E"/>
    <w:rsid w:val="001F5AA4"/>
    <w:rsid w:val="001F6997"/>
    <w:rsid w:val="001F69A7"/>
    <w:rsid w:val="001F6F3E"/>
    <w:rsid w:val="001F7396"/>
    <w:rsid w:val="001F7A3B"/>
    <w:rsid w:val="0020090E"/>
    <w:rsid w:val="00200F17"/>
    <w:rsid w:val="00201135"/>
    <w:rsid w:val="002011A0"/>
    <w:rsid w:val="00201D42"/>
    <w:rsid w:val="00201D9F"/>
    <w:rsid w:val="002021EE"/>
    <w:rsid w:val="002039B8"/>
    <w:rsid w:val="00203E7A"/>
    <w:rsid w:val="00204879"/>
    <w:rsid w:val="002058A5"/>
    <w:rsid w:val="002059EE"/>
    <w:rsid w:val="00205E19"/>
    <w:rsid w:val="00206016"/>
    <w:rsid w:val="00206ABF"/>
    <w:rsid w:val="00206C5C"/>
    <w:rsid w:val="002101F3"/>
    <w:rsid w:val="00210289"/>
    <w:rsid w:val="00210330"/>
    <w:rsid w:val="00211104"/>
    <w:rsid w:val="00211148"/>
    <w:rsid w:val="00211BD4"/>
    <w:rsid w:val="002120E5"/>
    <w:rsid w:val="00212726"/>
    <w:rsid w:val="00212F85"/>
    <w:rsid w:val="0021373C"/>
    <w:rsid w:val="00213819"/>
    <w:rsid w:val="00213981"/>
    <w:rsid w:val="00213B48"/>
    <w:rsid w:val="00213CE8"/>
    <w:rsid w:val="00214022"/>
    <w:rsid w:val="00214C05"/>
    <w:rsid w:val="00215A14"/>
    <w:rsid w:val="002160CB"/>
    <w:rsid w:val="00216308"/>
    <w:rsid w:val="0021641C"/>
    <w:rsid w:val="00216663"/>
    <w:rsid w:val="002169FD"/>
    <w:rsid w:val="00216A65"/>
    <w:rsid w:val="00216F51"/>
    <w:rsid w:val="00217B6C"/>
    <w:rsid w:val="00221107"/>
    <w:rsid w:val="00221AFD"/>
    <w:rsid w:val="0022298C"/>
    <w:rsid w:val="00222B62"/>
    <w:rsid w:val="002232B0"/>
    <w:rsid w:val="002236DA"/>
    <w:rsid w:val="00223B69"/>
    <w:rsid w:val="00223E7C"/>
    <w:rsid w:val="0022419A"/>
    <w:rsid w:val="002248C0"/>
    <w:rsid w:val="0022494E"/>
    <w:rsid w:val="00224B2D"/>
    <w:rsid w:val="00225E28"/>
    <w:rsid w:val="00225E55"/>
    <w:rsid w:val="002269CA"/>
    <w:rsid w:val="00227883"/>
    <w:rsid w:val="00230BC2"/>
    <w:rsid w:val="0023103F"/>
    <w:rsid w:val="00231353"/>
    <w:rsid w:val="00232E27"/>
    <w:rsid w:val="00233714"/>
    <w:rsid w:val="002338F6"/>
    <w:rsid w:val="002339C1"/>
    <w:rsid w:val="00234606"/>
    <w:rsid w:val="00234998"/>
    <w:rsid w:val="00234CCB"/>
    <w:rsid w:val="00236A15"/>
    <w:rsid w:val="00236D5B"/>
    <w:rsid w:val="00236EB3"/>
    <w:rsid w:val="00237060"/>
    <w:rsid w:val="0023799C"/>
    <w:rsid w:val="002379A5"/>
    <w:rsid w:val="0024065E"/>
    <w:rsid w:val="00240959"/>
    <w:rsid w:val="002409CD"/>
    <w:rsid w:val="00241CB3"/>
    <w:rsid w:val="00242006"/>
    <w:rsid w:val="00242194"/>
    <w:rsid w:val="002429A0"/>
    <w:rsid w:val="002430A0"/>
    <w:rsid w:val="0024312F"/>
    <w:rsid w:val="0024372E"/>
    <w:rsid w:val="00243F91"/>
    <w:rsid w:val="00244324"/>
    <w:rsid w:val="002453EE"/>
    <w:rsid w:val="002459E4"/>
    <w:rsid w:val="0024700B"/>
    <w:rsid w:val="0024712B"/>
    <w:rsid w:val="002477A6"/>
    <w:rsid w:val="00250A8B"/>
    <w:rsid w:val="002512C1"/>
    <w:rsid w:val="00252355"/>
    <w:rsid w:val="00252437"/>
    <w:rsid w:val="002525FD"/>
    <w:rsid w:val="00252A7C"/>
    <w:rsid w:val="002540A1"/>
    <w:rsid w:val="00254AB0"/>
    <w:rsid w:val="00254C99"/>
    <w:rsid w:val="00254CD9"/>
    <w:rsid w:val="00254FA7"/>
    <w:rsid w:val="00255DBD"/>
    <w:rsid w:val="00255E5E"/>
    <w:rsid w:val="002568E7"/>
    <w:rsid w:val="00257EAB"/>
    <w:rsid w:val="002600AD"/>
    <w:rsid w:val="002605DC"/>
    <w:rsid w:val="00261B51"/>
    <w:rsid w:val="00262360"/>
    <w:rsid w:val="00262514"/>
    <w:rsid w:val="00262AF2"/>
    <w:rsid w:val="00262C78"/>
    <w:rsid w:val="00262D0F"/>
    <w:rsid w:val="002631FB"/>
    <w:rsid w:val="00264515"/>
    <w:rsid w:val="00264602"/>
    <w:rsid w:val="00264613"/>
    <w:rsid w:val="00264C3A"/>
    <w:rsid w:val="00264DC7"/>
    <w:rsid w:val="00264E70"/>
    <w:rsid w:val="00264ED1"/>
    <w:rsid w:val="00265758"/>
    <w:rsid w:val="00265954"/>
    <w:rsid w:val="00266823"/>
    <w:rsid w:val="002668E3"/>
    <w:rsid w:val="00266D0E"/>
    <w:rsid w:val="002674D3"/>
    <w:rsid w:val="002678EC"/>
    <w:rsid w:val="00270542"/>
    <w:rsid w:val="002709F4"/>
    <w:rsid w:val="002719C6"/>
    <w:rsid w:val="00272096"/>
    <w:rsid w:val="0027292A"/>
    <w:rsid w:val="002729CD"/>
    <w:rsid w:val="00272B0E"/>
    <w:rsid w:val="00273671"/>
    <w:rsid w:val="00274773"/>
    <w:rsid w:val="002750DD"/>
    <w:rsid w:val="00275C74"/>
    <w:rsid w:val="00275E43"/>
    <w:rsid w:val="00275F1E"/>
    <w:rsid w:val="00276234"/>
    <w:rsid w:val="002764CB"/>
    <w:rsid w:val="0027662C"/>
    <w:rsid w:val="002769AC"/>
    <w:rsid w:val="00276B5F"/>
    <w:rsid w:val="00276C87"/>
    <w:rsid w:val="00280570"/>
    <w:rsid w:val="00280808"/>
    <w:rsid w:val="002815D9"/>
    <w:rsid w:val="00282423"/>
    <w:rsid w:val="00282962"/>
    <w:rsid w:val="00283001"/>
    <w:rsid w:val="00284073"/>
    <w:rsid w:val="00284137"/>
    <w:rsid w:val="00284698"/>
    <w:rsid w:val="002846C5"/>
    <w:rsid w:val="00285211"/>
    <w:rsid w:val="00285250"/>
    <w:rsid w:val="00285D1B"/>
    <w:rsid w:val="00286586"/>
    <w:rsid w:val="00286BC1"/>
    <w:rsid w:val="00286C07"/>
    <w:rsid w:val="00286CF1"/>
    <w:rsid w:val="00286DCE"/>
    <w:rsid w:val="00286E71"/>
    <w:rsid w:val="00286E86"/>
    <w:rsid w:val="00287B42"/>
    <w:rsid w:val="00290209"/>
    <w:rsid w:val="002903C2"/>
    <w:rsid w:val="002919DD"/>
    <w:rsid w:val="00291C61"/>
    <w:rsid w:val="00291D29"/>
    <w:rsid w:val="00292358"/>
    <w:rsid w:val="0029245B"/>
    <w:rsid w:val="00292565"/>
    <w:rsid w:val="00292C40"/>
    <w:rsid w:val="002939B2"/>
    <w:rsid w:val="00293A14"/>
    <w:rsid w:val="00293E71"/>
    <w:rsid w:val="00293E91"/>
    <w:rsid w:val="00294B18"/>
    <w:rsid w:val="00294C9D"/>
    <w:rsid w:val="00294D8E"/>
    <w:rsid w:val="0029554D"/>
    <w:rsid w:val="00296651"/>
    <w:rsid w:val="002966CC"/>
    <w:rsid w:val="002968DA"/>
    <w:rsid w:val="00296E8C"/>
    <w:rsid w:val="002973AA"/>
    <w:rsid w:val="00297C8E"/>
    <w:rsid w:val="002A018A"/>
    <w:rsid w:val="002A0759"/>
    <w:rsid w:val="002A0E9B"/>
    <w:rsid w:val="002A0EC2"/>
    <w:rsid w:val="002A1F4C"/>
    <w:rsid w:val="002A210E"/>
    <w:rsid w:val="002A2BE3"/>
    <w:rsid w:val="002A3015"/>
    <w:rsid w:val="002A352F"/>
    <w:rsid w:val="002A3A24"/>
    <w:rsid w:val="002A3CE8"/>
    <w:rsid w:val="002A4AC4"/>
    <w:rsid w:val="002A4D03"/>
    <w:rsid w:val="002A4F44"/>
    <w:rsid w:val="002A53E2"/>
    <w:rsid w:val="002A5787"/>
    <w:rsid w:val="002A57CC"/>
    <w:rsid w:val="002A6066"/>
    <w:rsid w:val="002A61E4"/>
    <w:rsid w:val="002A6208"/>
    <w:rsid w:val="002A6BCF"/>
    <w:rsid w:val="002A6C22"/>
    <w:rsid w:val="002A7043"/>
    <w:rsid w:val="002A7055"/>
    <w:rsid w:val="002A7902"/>
    <w:rsid w:val="002B01BF"/>
    <w:rsid w:val="002B030E"/>
    <w:rsid w:val="002B07BA"/>
    <w:rsid w:val="002B10EB"/>
    <w:rsid w:val="002B11EB"/>
    <w:rsid w:val="002B1493"/>
    <w:rsid w:val="002B1535"/>
    <w:rsid w:val="002B1592"/>
    <w:rsid w:val="002B16E2"/>
    <w:rsid w:val="002B1CFD"/>
    <w:rsid w:val="002B28D7"/>
    <w:rsid w:val="002B2EF5"/>
    <w:rsid w:val="002B4D00"/>
    <w:rsid w:val="002B4D93"/>
    <w:rsid w:val="002B4F20"/>
    <w:rsid w:val="002B5223"/>
    <w:rsid w:val="002B5397"/>
    <w:rsid w:val="002B55E4"/>
    <w:rsid w:val="002B5A40"/>
    <w:rsid w:val="002B5C2C"/>
    <w:rsid w:val="002B5CBB"/>
    <w:rsid w:val="002B602E"/>
    <w:rsid w:val="002B6180"/>
    <w:rsid w:val="002B6CA4"/>
    <w:rsid w:val="002B74A3"/>
    <w:rsid w:val="002B7809"/>
    <w:rsid w:val="002B7ACA"/>
    <w:rsid w:val="002C01D1"/>
    <w:rsid w:val="002C0770"/>
    <w:rsid w:val="002C07A8"/>
    <w:rsid w:val="002C0F0F"/>
    <w:rsid w:val="002C1690"/>
    <w:rsid w:val="002C16CB"/>
    <w:rsid w:val="002C2233"/>
    <w:rsid w:val="002C345C"/>
    <w:rsid w:val="002C3A74"/>
    <w:rsid w:val="002C4D8D"/>
    <w:rsid w:val="002C5175"/>
    <w:rsid w:val="002C7057"/>
    <w:rsid w:val="002C70D8"/>
    <w:rsid w:val="002C7763"/>
    <w:rsid w:val="002C7ADC"/>
    <w:rsid w:val="002D0804"/>
    <w:rsid w:val="002D0B68"/>
    <w:rsid w:val="002D0D52"/>
    <w:rsid w:val="002D17AB"/>
    <w:rsid w:val="002D1F1C"/>
    <w:rsid w:val="002D2190"/>
    <w:rsid w:val="002D21B9"/>
    <w:rsid w:val="002D2311"/>
    <w:rsid w:val="002D2ABF"/>
    <w:rsid w:val="002D3D5B"/>
    <w:rsid w:val="002D3E63"/>
    <w:rsid w:val="002D46CB"/>
    <w:rsid w:val="002D513F"/>
    <w:rsid w:val="002D521D"/>
    <w:rsid w:val="002D54C2"/>
    <w:rsid w:val="002D6165"/>
    <w:rsid w:val="002D62CD"/>
    <w:rsid w:val="002D68B4"/>
    <w:rsid w:val="002D6ED6"/>
    <w:rsid w:val="002D6F59"/>
    <w:rsid w:val="002D75D5"/>
    <w:rsid w:val="002D7A25"/>
    <w:rsid w:val="002E072E"/>
    <w:rsid w:val="002E08E2"/>
    <w:rsid w:val="002E0E83"/>
    <w:rsid w:val="002E1733"/>
    <w:rsid w:val="002E1915"/>
    <w:rsid w:val="002E1F09"/>
    <w:rsid w:val="002E22AA"/>
    <w:rsid w:val="002E246B"/>
    <w:rsid w:val="002E2A68"/>
    <w:rsid w:val="002E2AA5"/>
    <w:rsid w:val="002E2D5A"/>
    <w:rsid w:val="002E3310"/>
    <w:rsid w:val="002E351D"/>
    <w:rsid w:val="002E370F"/>
    <w:rsid w:val="002E3DF2"/>
    <w:rsid w:val="002E3E83"/>
    <w:rsid w:val="002E4478"/>
    <w:rsid w:val="002E6490"/>
    <w:rsid w:val="002E66DA"/>
    <w:rsid w:val="002E6808"/>
    <w:rsid w:val="002E710D"/>
    <w:rsid w:val="002F0454"/>
    <w:rsid w:val="002F1726"/>
    <w:rsid w:val="002F22C0"/>
    <w:rsid w:val="002F2EB0"/>
    <w:rsid w:val="002F43C9"/>
    <w:rsid w:val="002F4ADF"/>
    <w:rsid w:val="002F5ABC"/>
    <w:rsid w:val="002F618D"/>
    <w:rsid w:val="002F65BB"/>
    <w:rsid w:val="002F69E5"/>
    <w:rsid w:val="002F6A2F"/>
    <w:rsid w:val="002F6D8B"/>
    <w:rsid w:val="002F71E8"/>
    <w:rsid w:val="00300974"/>
    <w:rsid w:val="003010EA"/>
    <w:rsid w:val="0030136A"/>
    <w:rsid w:val="00301494"/>
    <w:rsid w:val="00301DF3"/>
    <w:rsid w:val="00301FE4"/>
    <w:rsid w:val="00302A3D"/>
    <w:rsid w:val="00302DF1"/>
    <w:rsid w:val="00303703"/>
    <w:rsid w:val="00303784"/>
    <w:rsid w:val="00304705"/>
    <w:rsid w:val="00304A48"/>
    <w:rsid w:val="00304B43"/>
    <w:rsid w:val="0030512B"/>
    <w:rsid w:val="003055BC"/>
    <w:rsid w:val="00305989"/>
    <w:rsid w:val="003060B5"/>
    <w:rsid w:val="00306210"/>
    <w:rsid w:val="003067FE"/>
    <w:rsid w:val="00306F5A"/>
    <w:rsid w:val="003075CB"/>
    <w:rsid w:val="0030779E"/>
    <w:rsid w:val="00310466"/>
    <w:rsid w:val="00310825"/>
    <w:rsid w:val="00310BAC"/>
    <w:rsid w:val="00310BEB"/>
    <w:rsid w:val="00310F1B"/>
    <w:rsid w:val="00311A27"/>
    <w:rsid w:val="00311E01"/>
    <w:rsid w:val="00312477"/>
    <w:rsid w:val="00313D38"/>
    <w:rsid w:val="00314089"/>
    <w:rsid w:val="003148DA"/>
    <w:rsid w:val="00314CFC"/>
    <w:rsid w:val="00314D23"/>
    <w:rsid w:val="003160B0"/>
    <w:rsid w:val="0031659B"/>
    <w:rsid w:val="00316BF5"/>
    <w:rsid w:val="00317681"/>
    <w:rsid w:val="00320392"/>
    <w:rsid w:val="0032093E"/>
    <w:rsid w:val="003209DB"/>
    <w:rsid w:val="00321521"/>
    <w:rsid w:val="00321A56"/>
    <w:rsid w:val="0032214E"/>
    <w:rsid w:val="00322B02"/>
    <w:rsid w:val="00323788"/>
    <w:rsid w:val="003249DB"/>
    <w:rsid w:val="0032633D"/>
    <w:rsid w:val="00326737"/>
    <w:rsid w:val="00326E21"/>
    <w:rsid w:val="003273E7"/>
    <w:rsid w:val="0032794D"/>
    <w:rsid w:val="00327E1B"/>
    <w:rsid w:val="00330A4B"/>
    <w:rsid w:val="00330A5F"/>
    <w:rsid w:val="00330CA1"/>
    <w:rsid w:val="00330E42"/>
    <w:rsid w:val="003316B4"/>
    <w:rsid w:val="00331F6A"/>
    <w:rsid w:val="00332F35"/>
    <w:rsid w:val="00333946"/>
    <w:rsid w:val="003344C0"/>
    <w:rsid w:val="00334B40"/>
    <w:rsid w:val="00335EAE"/>
    <w:rsid w:val="0033647E"/>
    <w:rsid w:val="00336BB5"/>
    <w:rsid w:val="00337110"/>
    <w:rsid w:val="00337CCA"/>
    <w:rsid w:val="0034057A"/>
    <w:rsid w:val="00340658"/>
    <w:rsid w:val="00340804"/>
    <w:rsid w:val="00340EFB"/>
    <w:rsid w:val="00342296"/>
    <w:rsid w:val="00342418"/>
    <w:rsid w:val="00342661"/>
    <w:rsid w:val="00342896"/>
    <w:rsid w:val="00342BF2"/>
    <w:rsid w:val="0034431B"/>
    <w:rsid w:val="00344614"/>
    <w:rsid w:val="00344870"/>
    <w:rsid w:val="00344D99"/>
    <w:rsid w:val="00345752"/>
    <w:rsid w:val="003457AD"/>
    <w:rsid w:val="00345B42"/>
    <w:rsid w:val="00345CF1"/>
    <w:rsid w:val="00346B3C"/>
    <w:rsid w:val="0034729A"/>
    <w:rsid w:val="00347611"/>
    <w:rsid w:val="003477D3"/>
    <w:rsid w:val="003500EB"/>
    <w:rsid w:val="00350D44"/>
    <w:rsid w:val="00351126"/>
    <w:rsid w:val="0035213F"/>
    <w:rsid w:val="0035246F"/>
    <w:rsid w:val="003524FE"/>
    <w:rsid w:val="00353413"/>
    <w:rsid w:val="00353D3B"/>
    <w:rsid w:val="0035458A"/>
    <w:rsid w:val="00355CDA"/>
    <w:rsid w:val="0035655C"/>
    <w:rsid w:val="003569FE"/>
    <w:rsid w:val="00356BB0"/>
    <w:rsid w:val="00356CD2"/>
    <w:rsid w:val="00357D2E"/>
    <w:rsid w:val="003609DD"/>
    <w:rsid w:val="00361163"/>
    <w:rsid w:val="0036239A"/>
    <w:rsid w:val="0036242D"/>
    <w:rsid w:val="0036276B"/>
    <w:rsid w:val="00362B26"/>
    <w:rsid w:val="00362C22"/>
    <w:rsid w:val="003637E8"/>
    <w:rsid w:val="00364244"/>
    <w:rsid w:val="003648ED"/>
    <w:rsid w:val="00365540"/>
    <w:rsid w:val="003655D8"/>
    <w:rsid w:val="00366389"/>
    <w:rsid w:val="003663D1"/>
    <w:rsid w:val="0036669C"/>
    <w:rsid w:val="00366D72"/>
    <w:rsid w:val="003675E2"/>
    <w:rsid w:val="00367A39"/>
    <w:rsid w:val="00367F53"/>
    <w:rsid w:val="00370396"/>
    <w:rsid w:val="0037039D"/>
    <w:rsid w:val="00370467"/>
    <w:rsid w:val="003705C4"/>
    <w:rsid w:val="00370AEE"/>
    <w:rsid w:val="00370DFC"/>
    <w:rsid w:val="00370F3D"/>
    <w:rsid w:val="0037138C"/>
    <w:rsid w:val="00372A0B"/>
    <w:rsid w:val="00372D0A"/>
    <w:rsid w:val="003730D3"/>
    <w:rsid w:val="00373588"/>
    <w:rsid w:val="0037376A"/>
    <w:rsid w:val="00374434"/>
    <w:rsid w:val="003751CD"/>
    <w:rsid w:val="003751F6"/>
    <w:rsid w:val="0037554E"/>
    <w:rsid w:val="00375769"/>
    <w:rsid w:val="00375C2C"/>
    <w:rsid w:val="00375F2C"/>
    <w:rsid w:val="003767BF"/>
    <w:rsid w:val="00376812"/>
    <w:rsid w:val="00376976"/>
    <w:rsid w:val="003800B1"/>
    <w:rsid w:val="0038037B"/>
    <w:rsid w:val="003808E2"/>
    <w:rsid w:val="00380F5F"/>
    <w:rsid w:val="00381F8E"/>
    <w:rsid w:val="00382F88"/>
    <w:rsid w:val="00383122"/>
    <w:rsid w:val="0038392D"/>
    <w:rsid w:val="00384160"/>
    <w:rsid w:val="0038420F"/>
    <w:rsid w:val="003842CB"/>
    <w:rsid w:val="0038522B"/>
    <w:rsid w:val="00385A6F"/>
    <w:rsid w:val="00385A72"/>
    <w:rsid w:val="00385BAE"/>
    <w:rsid w:val="00386877"/>
    <w:rsid w:val="00386CAF"/>
    <w:rsid w:val="0038726D"/>
    <w:rsid w:val="003873EA"/>
    <w:rsid w:val="003875C2"/>
    <w:rsid w:val="0038769C"/>
    <w:rsid w:val="003876D1"/>
    <w:rsid w:val="00387A30"/>
    <w:rsid w:val="00387DB9"/>
    <w:rsid w:val="00390F34"/>
    <w:rsid w:val="00390FC8"/>
    <w:rsid w:val="0039202E"/>
    <w:rsid w:val="0039276E"/>
    <w:rsid w:val="00393A0D"/>
    <w:rsid w:val="00394C52"/>
    <w:rsid w:val="003953A2"/>
    <w:rsid w:val="003954A4"/>
    <w:rsid w:val="00395D23"/>
    <w:rsid w:val="00395F50"/>
    <w:rsid w:val="00396034"/>
    <w:rsid w:val="003961FD"/>
    <w:rsid w:val="00396689"/>
    <w:rsid w:val="0039735C"/>
    <w:rsid w:val="003A00C4"/>
    <w:rsid w:val="003A0541"/>
    <w:rsid w:val="003A065B"/>
    <w:rsid w:val="003A0C37"/>
    <w:rsid w:val="003A16B6"/>
    <w:rsid w:val="003A2469"/>
    <w:rsid w:val="003A2E06"/>
    <w:rsid w:val="003A376E"/>
    <w:rsid w:val="003A3C30"/>
    <w:rsid w:val="003A40E8"/>
    <w:rsid w:val="003A48C2"/>
    <w:rsid w:val="003A5B7E"/>
    <w:rsid w:val="003A5C2B"/>
    <w:rsid w:val="003A5E0C"/>
    <w:rsid w:val="003A5F43"/>
    <w:rsid w:val="003A61B1"/>
    <w:rsid w:val="003A6A0C"/>
    <w:rsid w:val="003B0510"/>
    <w:rsid w:val="003B10EE"/>
    <w:rsid w:val="003B11AF"/>
    <w:rsid w:val="003B16B3"/>
    <w:rsid w:val="003B1760"/>
    <w:rsid w:val="003B2C3B"/>
    <w:rsid w:val="003B3305"/>
    <w:rsid w:val="003B3373"/>
    <w:rsid w:val="003B350B"/>
    <w:rsid w:val="003B3744"/>
    <w:rsid w:val="003B454F"/>
    <w:rsid w:val="003B4FD2"/>
    <w:rsid w:val="003B65AB"/>
    <w:rsid w:val="003B6820"/>
    <w:rsid w:val="003B7099"/>
    <w:rsid w:val="003C07C9"/>
    <w:rsid w:val="003C08F6"/>
    <w:rsid w:val="003C0B07"/>
    <w:rsid w:val="003C12A3"/>
    <w:rsid w:val="003C193B"/>
    <w:rsid w:val="003C1BF1"/>
    <w:rsid w:val="003C1F3B"/>
    <w:rsid w:val="003C2936"/>
    <w:rsid w:val="003C2F57"/>
    <w:rsid w:val="003C3157"/>
    <w:rsid w:val="003C3393"/>
    <w:rsid w:val="003C35D1"/>
    <w:rsid w:val="003C3D77"/>
    <w:rsid w:val="003C4E71"/>
    <w:rsid w:val="003C57DB"/>
    <w:rsid w:val="003C58DB"/>
    <w:rsid w:val="003C60C6"/>
    <w:rsid w:val="003C6139"/>
    <w:rsid w:val="003C655F"/>
    <w:rsid w:val="003C6796"/>
    <w:rsid w:val="003C6E2F"/>
    <w:rsid w:val="003C77CF"/>
    <w:rsid w:val="003C7E89"/>
    <w:rsid w:val="003D0121"/>
    <w:rsid w:val="003D02BB"/>
    <w:rsid w:val="003D1356"/>
    <w:rsid w:val="003D31D7"/>
    <w:rsid w:val="003D3BC6"/>
    <w:rsid w:val="003D4884"/>
    <w:rsid w:val="003D49CF"/>
    <w:rsid w:val="003D4D18"/>
    <w:rsid w:val="003D564F"/>
    <w:rsid w:val="003D5BF1"/>
    <w:rsid w:val="003D5C49"/>
    <w:rsid w:val="003D69DB"/>
    <w:rsid w:val="003D6B38"/>
    <w:rsid w:val="003D6C4E"/>
    <w:rsid w:val="003D722C"/>
    <w:rsid w:val="003D7E93"/>
    <w:rsid w:val="003E09F6"/>
    <w:rsid w:val="003E1305"/>
    <w:rsid w:val="003E14D3"/>
    <w:rsid w:val="003E19AC"/>
    <w:rsid w:val="003E251B"/>
    <w:rsid w:val="003E433E"/>
    <w:rsid w:val="003E4D47"/>
    <w:rsid w:val="003E597A"/>
    <w:rsid w:val="003E65FC"/>
    <w:rsid w:val="003E7186"/>
    <w:rsid w:val="003E71CA"/>
    <w:rsid w:val="003E7425"/>
    <w:rsid w:val="003F0027"/>
    <w:rsid w:val="003F1DFE"/>
    <w:rsid w:val="003F2136"/>
    <w:rsid w:val="003F244D"/>
    <w:rsid w:val="003F2B5A"/>
    <w:rsid w:val="003F3061"/>
    <w:rsid w:val="003F3333"/>
    <w:rsid w:val="003F37AD"/>
    <w:rsid w:val="003F3A07"/>
    <w:rsid w:val="003F3B70"/>
    <w:rsid w:val="003F3D93"/>
    <w:rsid w:val="003F3FFD"/>
    <w:rsid w:val="003F41EB"/>
    <w:rsid w:val="003F4450"/>
    <w:rsid w:val="003F466F"/>
    <w:rsid w:val="003F4943"/>
    <w:rsid w:val="003F494F"/>
    <w:rsid w:val="003F49B4"/>
    <w:rsid w:val="003F6DDF"/>
    <w:rsid w:val="003F7DCC"/>
    <w:rsid w:val="0040002F"/>
    <w:rsid w:val="004002E0"/>
    <w:rsid w:val="00400672"/>
    <w:rsid w:val="004020F6"/>
    <w:rsid w:val="00403577"/>
    <w:rsid w:val="00403B48"/>
    <w:rsid w:val="00404094"/>
    <w:rsid w:val="0040425A"/>
    <w:rsid w:val="00404E8D"/>
    <w:rsid w:val="0040500B"/>
    <w:rsid w:val="004052F5"/>
    <w:rsid w:val="00405650"/>
    <w:rsid w:val="004056AD"/>
    <w:rsid w:val="00405929"/>
    <w:rsid w:val="00405AF5"/>
    <w:rsid w:val="00406C0E"/>
    <w:rsid w:val="00407564"/>
    <w:rsid w:val="004078DE"/>
    <w:rsid w:val="00407BE9"/>
    <w:rsid w:val="00410B2C"/>
    <w:rsid w:val="00411655"/>
    <w:rsid w:val="00411862"/>
    <w:rsid w:val="00411B85"/>
    <w:rsid w:val="00411DBB"/>
    <w:rsid w:val="004125A1"/>
    <w:rsid w:val="004131DC"/>
    <w:rsid w:val="0041400A"/>
    <w:rsid w:val="0041439C"/>
    <w:rsid w:val="004143BC"/>
    <w:rsid w:val="00414E1B"/>
    <w:rsid w:val="00415076"/>
    <w:rsid w:val="004154F8"/>
    <w:rsid w:val="00415D84"/>
    <w:rsid w:val="00415EED"/>
    <w:rsid w:val="004167C4"/>
    <w:rsid w:val="00416B18"/>
    <w:rsid w:val="00416C69"/>
    <w:rsid w:val="0041727E"/>
    <w:rsid w:val="00417D51"/>
    <w:rsid w:val="00420032"/>
    <w:rsid w:val="0042045D"/>
    <w:rsid w:val="00420599"/>
    <w:rsid w:val="0042081E"/>
    <w:rsid w:val="0042126C"/>
    <w:rsid w:val="004215D8"/>
    <w:rsid w:val="0042160D"/>
    <w:rsid w:val="00421BC2"/>
    <w:rsid w:val="00421CF7"/>
    <w:rsid w:val="004220B1"/>
    <w:rsid w:val="00422302"/>
    <w:rsid w:val="004225AA"/>
    <w:rsid w:val="004229EE"/>
    <w:rsid w:val="00423233"/>
    <w:rsid w:val="00423CBD"/>
    <w:rsid w:val="00424082"/>
    <w:rsid w:val="00424E11"/>
    <w:rsid w:val="00424EA5"/>
    <w:rsid w:val="0042570F"/>
    <w:rsid w:val="004263C7"/>
    <w:rsid w:val="0042644C"/>
    <w:rsid w:val="00426554"/>
    <w:rsid w:val="004268B2"/>
    <w:rsid w:val="00426C68"/>
    <w:rsid w:val="0042716D"/>
    <w:rsid w:val="0042739E"/>
    <w:rsid w:val="004303F3"/>
    <w:rsid w:val="004311D2"/>
    <w:rsid w:val="004313AA"/>
    <w:rsid w:val="00431798"/>
    <w:rsid w:val="00431F7D"/>
    <w:rsid w:val="00432B35"/>
    <w:rsid w:val="00432D3C"/>
    <w:rsid w:val="004332AE"/>
    <w:rsid w:val="0043388A"/>
    <w:rsid w:val="00433F1A"/>
    <w:rsid w:val="004340D6"/>
    <w:rsid w:val="00434BEE"/>
    <w:rsid w:val="004354C8"/>
    <w:rsid w:val="00436309"/>
    <w:rsid w:val="004368E9"/>
    <w:rsid w:val="004371B1"/>
    <w:rsid w:val="00437323"/>
    <w:rsid w:val="00437B8B"/>
    <w:rsid w:val="004408E9"/>
    <w:rsid w:val="00440952"/>
    <w:rsid w:val="00440F46"/>
    <w:rsid w:val="004411D2"/>
    <w:rsid w:val="004415C3"/>
    <w:rsid w:val="0044193C"/>
    <w:rsid w:val="00441BF4"/>
    <w:rsid w:val="00442834"/>
    <w:rsid w:val="00442955"/>
    <w:rsid w:val="00443703"/>
    <w:rsid w:val="00443867"/>
    <w:rsid w:val="00443B07"/>
    <w:rsid w:val="00444053"/>
    <w:rsid w:val="00444996"/>
    <w:rsid w:val="0044566C"/>
    <w:rsid w:val="004457EF"/>
    <w:rsid w:val="00446036"/>
    <w:rsid w:val="004460A9"/>
    <w:rsid w:val="004466EA"/>
    <w:rsid w:val="00446BAF"/>
    <w:rsid w:val="004476D0"/>
    <w:rsid w:val="0045040D"/>
    <w:rsid w:val="00450702"/>
    <w:rsid w:val="00450778"/>
    <w:rsid w:val="00450E04"/>
    <w:rsid w:val="00451250"/>
    <w:rsid w:val="00451277"/>
    <w:rsid w:val="00451D5C"/>
    <w:rsid w:val="00451F60"/>
    <w:rsid w:val="00452DDB"/>
    <w:rsid w:val="00453072"/>
    <w:rsid w:val="00453167"/>
    <w:rsid w:val="00453B76"/>
    <w:rsid w:val="00453ED5"/>
    <w:rsid w:val="0045402C"/>
    <w:rsid w:val="00454E3D"/>
    <w:rsid w:val="004551BB"/>
    <w:rsid w:val="004559E6"/>
    <w:rsid w:val="0045639C"/>
    <w:rsid w:val="00456D0B"/>
    <w:rsid w:val="00456E54"/>
    <w:rsid w:val="00457126"/>
    <w:rsid w:val="00457282"/>
    <w:rsid w:val="00457E5C"/>
    <w:rsid w:val="00460083"/>
    <w:rsid w:val="004606E5"/>
    <w:rsid w:val="00461DE5"/>
    <w:rsid w:val="004623B8"/>
    <w:rsid w:val="00462611"/>
    <w:rsid w:val="00464027"/>
    <w:rsid w:val="00464713"/>
    <w:rsid w:val="00464905"/>
    <w:rsid w:val="00464B9C"/>
    <w:rsid w:val="00464DC9"/>
    <w:rsid w:val="004651FF"/>
    <w:rsid w:val="0046547D"/>
    <w:rsid w:val="00465DB5"/>
    <w:rsid w:val="00466EC5"/>
    <w:rsid w:val="004671D1"/>
    <w:rsid w:val="00467251"/>
    <w:rsid w:val="00467A16"/>
    <w:rsid w:val="004704D6"/>
    <w:rsid w:val="00470F17"/>
    <w:rsid w:val="00470FFA"/>
    <w:rsid w:val="004712A2"/>
    <w:rsid w:val="00471311"/>
    <w:rsid w:val="004715B2"/>
    <w:rsid w:val="004718F1"/>
    <w:rsid w:val="00471E3C"/>
    <w:rsid w:val="004725B1"/>
    <w:rsid w:val="00472DD5"/>
    <w:rsid w:val="00472E07"/>
    <w:rsid w:val="0047388A"/>
    <w:rsid w:val="00473C73"/>
    <w:rsid w:val="00473DAF"/>
    <w:rsid w:val="00474B04"/>
    <w:rsid w:val="00474DA4"/>
    <w:rsid w:val="00475D49"/>
    <w:rsid w:val="0047618E"/>
    <w:rsid w:val="0047661F"/>
    <w:rsid w:val="00476662"/>
    <w:rsid w:val="00476A24"/>
    <w:rsid w:val="00477E61"/>
    <w:rsid w:val="00480783"/>
    <w:rsid w:val="0048122A"/>
    <w:rsid w:val="00481DE1"/>
    <w:rsid w:val="0048261F"/>
    <w:rsid w:val="0048297E"/>
    <w:rsid w:val="00482D3E"/>
    <w:rsid w:val="00482D6D"/>
    <w:rsid w:val="00483081"/>
    <w:rsid w:val="00483E79"/>
    <w:rsid w:val="004845F1"/>
    <w:rsid w:val="00484932"/>
    <w:rsid w:val="00484B53"/>
    <w:rsid w:val="0048596D"/>
    <w:rsid w:val="00486277"/>
    <w:rsid w:val="00486621"/>
    <w:rsid w:val="00487522"/>
    <w:rsid w:val="0049003C"/>
    <w:rsid w:val="004907E2"/>
    <w:rsid w:val="00490E11"/>
    <w:rsid w:val="00491310"/>
    <w:rsid w:val="0049285C"/>
    <w:rsid w:val="00492996"/>
    <w:rsid w:val="00493427"/>
    <w:rsid w:val="00493B5E"/>
    <w:rsid w:val="00493DB9"/>
    <w:rsid w:val="00494DA4"/>
    <w:rsid w:val="00495458"/>
    <w:rsid w:val="00496015"/>
    <w:rsid w:val="004962F0"/>
    <w:rsid w:val="00496471"/>
    <w:rsid w:val="0049692A"/>
    <w:rsid w:val="00496CD3"/>
    <w:rsid w:val="00496CE6"/>
    <w:rsid w:val="0049718A"/>
    <w:rsid w:val="00497B44"/>
    <w:rsid w:val="004A0534"/>
    <w:rsid w:val="004A0919"/>
    <w:rsid w:val="004A0B45"/>
    <w:rsid w:val="004A0EBA"/>
    <w:rsid w:val="004A12C8"/>
    <w:rsid w:val="004A33EB"/>
    <w:rsid w:val="004A3E5D"/>
    <w:rsid w:val="004A4BDC"/>
    <w:rsid w:val="004A522E"/>
    <w:rsid w:val="004A532F"/>
    <w:rsid w:val="004A560D"/>
    <w:rsid w:val="004A5DE6"/>
    <w:rsid w:val="004A641E"/>
    <w:rsid w:val="004A7008"/>
    <w:rsid w:val="004A7299"/>
    <w:rsid w:val="004A74B0"/>
    <w:rsid w:val="004B10B5"/>
    <w:rsid w:val="004B1170"/>
    <w:rsid w:val="004B13C7"/>
    <w:rsid w:val="004B14D7"/>
    <w:rsid w:val="004B1C9C"/>
    <w:rsid w:val="004B1CA8"/>
    <w:rsid w:val="004B1DB4"/>
    <w:rsid w:val="004B26C4"/>
    <w:rsid w:val="004B2BBC"/>
    <w:rsid w:val="004B3774"/>
    <w:rsid w:val="004B38E9"/>
    <w:rsid w:val="004B4573"/>
    <w:rsid w:val="004B532C"/>
    <w:rsid w:val="004B68D0"/>
    <w:rsid w:val="004B71AF"/>
    <w:rsid w:val="004B79AC"/>
    <w:rsid w:val="004B7BF8"/>
    <w:rsid w:val="004C124D"/>
    <w:rsid w:val="004C1BA5"/>
    <w:rsid w:val="004C26F1"/>
    <w:rsid w:val="004C3494"/>
    <w:rsid w:val="004C3604"/>
    <w:rsid w:val="004C3681"/>
    <w:rsid w:val="004C3D95"/>
    <w:rsid w:val="004C405F"/>
    <w:rsid w:val="004C4155"/>
    <w:rsid w:val="004C4406"/>
    <w:rsid w:val="004C4C48"/>
    <w:rsid w:val="004C65B8"/>
    <w:rsid w:val="004C6A0B"/>
    <w:rsid w:val="004C6C7D"/>
    <w:rsid w:val="004C710E"/>
    <w:rsid w:val="004C7589"/>
    <w:rsid w:val="004C7888"/>
    <w:rsid w:val="004C7F1F"/>
    <w:rsid w:val="004D001F"/>
    <w:rsid w:val="004D02B5"/>
    <w:rsid w:val="004D1015"/>
    <w:rsid w:val="004D1113"/>
    <w:rsid w:val="004D159F"/>
    <w:rsid w:val="004D1B3F"/>
    <w:rsid w:val="004D1CB4"/>
    <w:rsid w:val="004D21DA"/>
    <w:rsid w:val="004D2A7D"/>
    <w:rsid w:val="004D2CEB"/>
    <w:rsid w:val="004D4A41"/>
    <w:rsid w:val="004D57CB"/>
    <w:rsid w:val="004D589E"/>
    <w:rsid w:val="004D5DB5"/>
    <w:rsid w:val="004D64B9"/>
    <w:rsid w:val="004D6E68"/>
    <w:rsid w:val="004D7184"/>
    <w:rsid w:val="004D7EE6"/>
    <w:rsid w:val="004E000F"/>
    <w:rsid w:val="004E1B7E"/>
    <w:rsid w:val="004E2C7D"/>
    <w:rsid w:val="004E4151"/>
    <w:rsid w:val="004E4741"/>
    <w:rsid w:val="004E4C89"/>
    <w:rsid w:val="004E5155"/>
    <w:rsid w:val="004E53EE"/>
    <w:rsid w:val="004E5C08"/>
    <w:rsid w:val="004E69EE"/>
    <w:rsid w:val="004E6BBA"/>
    <w:rsid w:val="004E74B7"/>
    <w:rsid w:val="004E761A"/>
    <w:rsid w:val="004E7A48"/>
    <w:rsid w:val="004E7C02"/>
    <w:rsid w:val="004E7C92"/>
    <w:rsid w:val="004F0F27"/>
    <w:rsid w:val="004F1706"/>
    <w:rsid w:val="004F1B44"/>
    <w:rsid w:val="004F2758"/>
    <w:rsid w:val="004F3542"/>
    <w:rsid w:val="004F428E"/>
    <w:rsid w:val="004F45A8"/>
    <w:rsid w:val="004F4894"/>
    <w:rsid w:val="004F6C3C"/>
    <w:rsid w:val="004F6DF6"/>
    <w:rsid w:val="004F73F2"/>
    <w:rsid w:val="004F7655"/>
    <w:rsid w:val="004F79D7"/>
    <w:rsid w:val="004F7E08"/>
    <w:rsid w:val="0050022E"/>
    <w:rsid w:val="0050023E"/>
    <w:rsid w:val="0050034C"/>
    <w:rsid w:val="00500575"/>
    <w:rsid w:val="00500B8F"/>
    <w:rsid w:val="005013C7"/>
    <w:rsid w:val="00501895"/>
    <w:rsid w:val="0050191F"/>
    <w:rsid w:val="00501A1A"/>
    <w:rsid w:val="00501BFD"/>
    <w:rsid w:val="00501C1E"/>
    <w:rsid w:val="00502191"/>
    <w:rsid w:val="0050283A"/>
    <w:rsid w:val="0050382E"/>
    <w:rsid w:val="005038BB"/>
    <w:rsid w:val="005039A3"/>
    <w:rsid w:val="00503A4C"/>
    <w:rsid w:val="00504211"/>
    <w:rsid w:val="00504684"/>
    <w:rsid w:val="00504BF6"/>
    <w:rsid w:val="00505064"/>
    <w:rsid w:val="00505A97"/>
    <w:rsid w:val="00505ECE"/>
    <w:rsid w:val="005065B3"/>
    <w:rsid w:val="005075D6"/>
    <w:rsid w:val="005076D8"/>
    <w:rsid w:val="0051016E"/>
    <w:rsid w:val="00510BB8"/>
    <w:rsid w:val="00511590"/>
    <w:rsid w:val="005124DB"/>
    <w:rsid w:val="005130EB"/>
    <w:rsid w:val="00513352"/>
    <w:rsid w:val="00514275"/>
    <w:rsid w:val="0051447B"/>
    <w:rsid w:val="00514CBD"/>
    <w:rsid w:val="005155C6"/>
    <w:rsid w:val="00515C1E"/>
    <w:rsid w:val="005162C8"/>
    <w:rsid w:val="0051637E"/>
    <w:rsid w:val="005166F0"/>
    <w:rsid w:val="00516B18"/>
    <w:rsid w:val="005173FC"/>
    <w:rsid w:val="005175C6"/>
    <w:rsid w:val="00520066"/>
    <w:rsid w:val="005203C4"/>
    <w:rsid w:val="00520A7A"/>
    <w:rsid w:val="00520ABE"/>
    <w:rsid w:val="00520C36"/>
    <w:rsid w:val="00521273"/>
    <w:rsid w:val="005215FC"/>
    <w:rsid w:val="00521738"/>
    <w:rsid w:val="0052185B"/>
    <w:rsid w:val="00521909"/>
    <w:rsid w:val="00522743"/>
    <w:rsid w:val="00523999"/>
    <w:rsid w:val="00523BBA"/>
    <w:rsid w:val="00524DDB"/>
    <w:rsid w:val="00524F1E"/>
    <w:rsid w:val="00525063"/>
    <w:rsid w:val="00526331"/>
    <w:rsid w:val="00526FDA"/>
    <w:rsid w:val="0052712D"/>
    <w:rsid w:val="0053004B"/>
    <w:rsid w:val="00530EE1"/>
    <w:rsid w:val="00530F52"/>
    <w:rsid w:val="00531071"/>
    <w:rsid w:val="005314FF"/>
    <w:rsid w:val="0053157D"/>
    <w:rsid w:val="005324F3"/>
    <w:rsid w:val="005327D3"/>
    <w:rsid w:val="00532DF7"/>
    <w:rsid w:val="00533091"/>
    <w:rsid w:val="00533E7F"/>
    <w:rsid w:val="00533FCB"/>
    <w:rsid w:val="005344D9"/>
    <w:rsid w:val="00534618"/>
    <w:rsid w:val="00534E8F"/>
    <w:rsid w:val="005352A0"/>
    <w:rsid w:val="00535591"/>
    <w:rsid w:val="005357C9"/>
    <w:rsid w:val="00535DCE"/>
    <w:rsid w:val="00535E3C"/>
    <w:rsid w:val="00535E74"/>
    <w:rsid w:val="00536764"/>
    <w:rsid w:val="00536972"/>
    <w:rsid w:val="00536CD8"/>
    <w:rsid w:val="00537148"/>
    <w:rsid w:val="005372FF"/>
    <w:rsid w:val="00537303"/>
    <w:rsid w:val="005407B7"/>
    <w:rsid w:val="00540C33"/>
    <w:rsid w:val="00540D45"/>
    <w:rsid w:val="0054188E"/>
    <w:rsid w:val="005428B4"/>
    <w:rsid w:val="005431F5"/>
    <w:rsid w:val="00543489"/>
    <w:rsid w:val="00543B3D"/>
    <w:rsid w:val="005440D1"/>
    <w:rsid w:val="00544AF1"/>
    <w:rsid w:val="00544CEB"/>
    <w:rsid w:val="00545030"/>
    <w:rsid w:val="0054562B"/>
    <w:rsid w:val="00545D24"/>
    <w:rsid w:val="0054634D"/>
    <w:rsid w:val="00546443"/>
    <w:rsid w:val="0054661D"/>
    <w:rsid w:val="00546C8B"/>
    <w:rsid w:val="00547286"/>
    <w:rsid w:val="00547386"/>
    <w:rsid w:val="00547AE5"/>
    <w:rsid w:val="00547BBD"/>
    <w:rsid w:val="00547CB8"/>
    <w:rsid w:val="00550C03"/>
    <w:rsid w:val="00550E4F"/>
    <w:rsid w:val="00550F35"/>
    <w:rsid w:val="00551440"/>
    <w:rsid w:val="005521B7"/>
    <w:rsid w:val="0055221C"/>
    <w:rsid w:val="00552BDC"/>
    <w:rsid w:val="00552D4D"/>
    <w:rsid w:val="00553214"/>
    <w:rsid w:val="00553CD6"/>
    <w:rsid w:val="0055443B"/>
    <w:rsid w:val="00554F79"/>
    <w:rsid w:val="00555030"/>
    <w:rsid w:val="005551F6"/>
    <w:rsid w:val="005554FF"/>
    <w:rsid w:val="00556009"/>
    <w:rsid w:val="00556122"/>
    <w:rsid w:val="0055670E"/>
    <w:rsid w:val="0055715C"/>
    <w:rsid w:val="005600C3"/>
    <w:rsid w:val="005602D2"/>
    <w:rsid w:val="00560661"/>
    <w:rsid w:val="00560810"/>
    <w:rsid w:val="00560F74"/>
    <w:rsid w:val="005610B2"/>
    <w:rsid w:val="0056171C"/>
    <w:rsid w:val="0056244B"/>
    <w:rsid w:val="00562683"/>
    <w:rsid w:val="00562866"/>
    <w:rsid w:val="00562CB6"/>
    <w:rsid w:val="00562D07"/>
    <w:rsid w:val="00562F04"/>
    <w:rsid w:val="0056351F"/>
    <w:rsid w:val="00563732"/>
    <w:rsid w:val="00563B4B"/>
    <w:rsid w:val="00563CD1"/>
    <w:rsid w:val="00563CE6"/>
    <w:rsid w:val="00563E5B"/>
    <w:rsid w:val="00564101"/>
    <w:rsid w:val="005646FB"/>
    <w:rsid w:val="00565112"/>
    <w:rsid w:val="005652EC"/>
    <w:rsid w:val="00565CB0"/>
    <w:rsid w:val="005666E5"/>
    <w:rsid w:val="005668AD"/>
    <w:rsid w:val="005671E8"/>
    <w:rsid w:val="00567406"/>
    <w:rsid w:val="005676E9"/>
    <w:rsid w:val="005677A9"/>
    <w:rsid w:val="005679D7"/>
    <w:rsid w:val="00567B11"/>
    <w:rsid w:val="00567CBA"/>
    <w:rsid w:val="00567DAF"/>
    <w:rsid w:val="00570097"/>
    <w:rsid w:val="005709E5"/>
    <w:rsid w:val="00570A07"/>
    <w:rsid w:val="00570BE2"/>
    <w:rsid w:val="00571341"/>
    <w:rsid w:val="005715F8"/>
    <w:rsid w:val="00572216"/>
    <w:rsid w:val="00572933"/>
    <w:rsid w:val="00573A70"/>
    <w:rsid w:val="00573D0A"/>
    <w:rsid w:val="00573D6D"/>
    <w:rsid w:val="00573E24"/>
    <w:rsid w:val="00574100"/>
    <w:rsid w:val="005743F4"/>
    <w:rsid w:val="005746EA"/>
    <w:rsid w:val="005748CD"/>
    <w:rsid w:val="0057490D"/>
    <w:rsid w:val="00574D9A"/>
    <w:rsid w:val="00575AB0"/>
    <w:rsid w:val="00575C42"/>
    <w:rsid w:val="00575F6A"/>
    <w:rsid w:val="00576439"/>
    <w:rsid w:val="00576F6C"/>
    <w:rsid w:val="0057710E"/>
    <w:rsid w:val="005806D7"/>
    <w:rsid w:val="005809DD"/>
    <w:rsid w:val="00580B0B"/>
    <w:rsid w:val="00580B24"/>
    <w:rsid w:val="005819E5"/>
    <w:rsid w:val="00581C5D"/>
    <w:rsid w:val="00581D65"/>
    <w:rsid w:val="0058289C"/>
    <w:rsid w:val="00582FF3"/>
    <w:rsid w:val="005835B1"/>
    <w:rsid w:val="0058395C"/>
    <w:rsid w:val="00583BBA"/>
    <w:rsid w:val="005844BF"/>
    <w:rsid w:val="00584512"/>
    <w:rsid w:val="00584C75"/>
    <w:rsid w:val="00584F01"/>
    <w:rsid w:val="0058505C"/>
    <w:rsid w:val="00586AF1"/>
    <w:rsid w:val="00586C45"/>
    <w:rsid w:val="00586E5F"/>
    <w:rsid w:val="005871F8"/>
    <w:rsid w:val="005879CA"/>
    <w:rsid w:val="00587AAC"/>
    <w:rsid w:val="0059033D"/>
    <w:rsid w:val="005904AC"/>
    <w:rsid w:val="00591282"/>
    <w:rsid w:val="0059198B"/>
    <w:rsid w:val="00592204"/>
    <w:rsid w:val="00592253"/>
    <w:rsid w:val="0059229A"/>
    <w:rsid w:val="005923F5"/>
    <w:rsid w:val="0059278B"/>
    <w:rsid w:val="00592BCA"/>
    <w:rsid w:val="00592C04"/>
    <w:rsid w:val="00592D81"/>
    <w:rsid w:val="00592DD3"/>
    <w:rsid w:val="00592FB3"/>
    <w:rsid w:val="0059353D"/>
    <w:rsid w:val="00593BA3"/>
    <w:rsid w:val="005951CE"/>
    <w:rsid w:val="00595A38"/>
    <w:rsid w:val="00596241"/>
    <w:rsid w:val="00597191"/>
    <w:rsid w:val="00597A25"/>
    <w:rsid w:val="00597A33"/>
    <w:rsid w:val="00597DF4"/>
    <w:rsid w:val="005A010F"/>
    <w:rsid w:val="005A0B32"/>
    <w:rsid w:val="005A0B63"/>
    <w:rsid w:val="005A13F1"/>
    <w:rsid w:val="005A15ED"/>
    <w:rsid w:val="005A2238"/>
    <w:rsid w:val="005A2894"/>
    <w:rsid w:val="005A2FBE"/>
    <w:rsid w:val="005A4066"/>
    <w:rsid w:val="005A4147"/>
    <w:rsid w:val="005A46DE"/>
    <w:rsid w:val="005A4C5D"/>
    <w:rsid w:val="005A5812"/>
    <w:rsid w:val="005A5BB7"/>
    <w:rsid w:val="005A5C7E"/>
    <w:rsid w:val="005A5EA3"/>
    <w:rsid w:val="005A68B0"/>
    <w:rsid w:val="005A6F1A"/>
    <w:rsid w:val="005A6F91"/>
    <w:rsid w:val="005A7B0A"/>
    <w:rsid w:val="005B01FA"/>
    <w:rsid w:val="005B04B1"/>
    <w:rsid w:val="005B0571"/>
    <w:rsid w:val="005B13C7"/>
    <w:rsid w:val="005B143A"/>
    <w:rsid w:val="005B1A66"/>
    <w:rsid w:val="005B23D6"/>
    <w:rsid w:val="005B23E8"/>
    <w:rsid w:val="005B2D90"/>
    <w:rsid w:val="005B31D2"/>
    <w:rsid w:val="005B323A"/>
    <w:rsid w:val="005B36DA"/>
    <w:rsid w:val="005B4015"/>
    <w:rsid w:val="005B4188"/>
    <w:rsid w:val="005B4662"/>
    <w:rsid w:val="005B4756"/>
    <w:rsid w:val="005B4847"/>
    <w:rsid w:val="005B4C5D"/>
    <w:rsid w:val="005B4ED7"/>
    <w:rsid w:val="005B527F"/>
    <w:rsid w:val="005B57B0"/>
    <w:rsid w:val="005B637D"/>
    <w:rsid w:val="005B6ABE"/>
    <w:rsid w:val="005B6C33"/>
    <w:rsid w:val="005B7090"/>
    <w:rsid w:val="005B7BFF"/>
    <w:rsid w:val="005C01B4"/>
    <w:rsid w:val="005C0D71"/>
    <w:rsid w:val="005C0FDD"/>
    <w:rsid w:val="005C12FA"/>
    <w:rsid w:val="005C134D"/>
    <w:rsid w:val="005C14EB"/>
    <w:rsid w:val="005C1642"/>
    <w:rsid w:val="005C19CD"/>
    <w:rsid w:val="005C1FE8"/>
    <w:rsid w:val="005C3337"/>
    <w:rsid w:val="005C496F"/>
    <w:rsid w:val="005C4B73"/>
    <w:rsid w:val="005C4E62"/>
    <w:rsid w:val="005C57FE"/>
    <w:rsid w:val="005C5A4E"/>
    <w:rsid w:val="005C62C8"/>
    <w:rsid w:val="005C706F"/>
    <w:rsid w:val="005C7C4A"/>
    <w:rsid w:val="005C7FF5"/>
    <w:rsid w:val="005D0783"/>
    <w:rsid w:val="005D0B67"/>
    <w:rsid w:val="005D1D89"/>
    <w:rsid w:val="005D2050"/>
    <w:rsid w:val="005D211D"/>
    <w:rsid w:val="005D21D5"/>
    <w:rsid w:val="005D2514"/>
    <w:rsid w:val="005D2BB8"/>
    <w:rsid w:val="005D30EF"/>
    <w:rsid w:val="005D356B"/>
    <w:rsid w:val="005D35AB"/>
    <w:rsid w:val="005D3D62"/>
    <w:rsid w:val="005D491E"/>
    <w:rsid w:val="005D50EA"/>
    <w:rsid w:val="005D5D6C"/>
    <w:rsid w:val="005D5EB3"/>
    <w:rsid w:val="005D6695"/>
    <w:rsid w:val="005D69B2"/>
    <w:rsid w:val="005D78CC"/>
    <w:rsid w:val="005D7928"/>
    <w:rsid w:val="005E0429"/>
    <w:rsid w:val="005E047A"/>
    <w:rsid w:val="005E07AB"/>
    <w:rsid w:val="005E15CA"/>
    <w:rsid w:val="005E1FCF"/>
    <w:rsid w:val="005E2835"/>
    <w:rsid w:val="005E2D0E"/>
    <w:rsid w:val="005E3403"/>
    <w:rsid w:val="005E3E51"/>
    <w:rsid w:val="005E3FAD"/>
    <w:rsid w:val="005E57DD"/>
    <w:rsid w:val="005E6405"/>
    <w:rsid w:val="005E69C0"/>
    <w:rsid w:val="005E7361"/>
    <w:rsid w:val="005E7377"/>
    <w:rsid w:val="005E7832"/>
    <w:rsid w:val="005F037C"/>
    <w:rsid w:val="005F2120"/>
    <w:rsid w:val="005F2812"/>
    <w:rsid w:val="005F2995"/>
    <w:rsid w:val="005F2ED3"/>
    <w:rsid w:val="005F3759"/>
    <w:rsid w:val="005F3D98"/>
    <w:rsid w:val="005F41B0"/>
    <w:rsid w:val="005F4704"/>
    <w:rsid w:val="005F4C26"/>
    <w:rsid w:val="005F5902"/>
    <w:rsid w:val="005F6213"/>
    <w:rsid w:val="005F738A"/>
    <w:rsid w:val="005F76BD"/>
    <w:rsid w:val="006000B5"/>
    <w:rsid w:val="00600276"/>
    <w:rsid w:val="006004E1"/>
    <w:rsid w:val="00600C1B"/>
    <w:rsid w:val="00600F47"/>
    <w:rsid w:val="006015DB"/>
    <w:rsid w:val="00601A29"/>
    <w:rsid w:val="006023D9"/>
    <w:rsid w:val="00603094"/>
    <w:rsid w:val="0060404B"/>
    <w:rsid w:val="00604126"/>
    <w:rsid w:val="00604367"/>
    <w:rsid w:val="00604594"/>
    <w:rsid w:val="0060504D"/>
    <w:rsid w:val="0060582A"/>
    <w:rsid w:val="00605FFB"/>
    <w:rsid w:val="00606960"/>
    <w:rsid w:val="00606A97"/>
    <w:rsid w:val="00606EF7"/>
    <w:rsid w:val="00607A0A"/>
    <w:rsid w:val="00607D64"/>
    <w:rsid w:val="00607F7C"/>
    <w:rsid w:val="006101F2"/>
    <w:rsid w:val="00610270"/>
    <w:rsid w:val="0061058C"/>
    <w:rsid w:val="006109AC"/>
    <w:rsid w:val="00610A63"/>
    <w:rsid w:val="00610EBE"/>
    <w:rsid w:val="00611134"/>
    <w:rsid w:val="00611329"/>
    <w:rsid w:val="006119BB"/>
    <w:rsid w:val="00611E8D"/>
    <w:rsid w:val="00611EDE"/>
    <w:rsid w:val="006127F8"/>
    <w:rsid w:val="00612A8A"/>
    <w:rsid w:val="00612B8B"/>
    <w:rsid w:val="00612D10"/>
    <w:rsid w:val="006134BB"/>
    <w:rsid w:val="006143F3"/>
    <w:rsid w:val="006153C7"/>
    <w:rsid w:val="00615746"/>
    <w:rsid w:val="00615A29"/>
    <w:rsid w:val="00615B16"/>
    <w:rsid w:val="00615C3E"/>
    <w:rsid w:val="00616602"/>
    <w:rsid w:val="0061660A"/>
    <w:rsid w:val="0061662B"/>
    <w:rsid w:val="0061667C"/>
    <w:rsid w:val="00616B0D"/>
    <w:rsid w:val="00616BC0"/>
    <w:rsid w:val="006173FA"/>
    <w:rsid w:val="00617CEA"/>
    <w:rsid w:val="00620B9A"/>
    <w:rsid w:val="00620BB0"/>
    <w:rsid w:val="00620C05"/>
    <w:rsid w:val="00620D2C"/>
    <w:rsid w:val="00621014"/>
    <w:rsid w:val="006211C8"/>
    <w:rsid w:val="006216B7"/>
    <w:rsid w:val="00621804"/>
    <w:rsid w:val="0062198A"/>
    <w:rsid w:val="00621D0D"/>
    <w:rsid w:val="00622536"/>
    <w:rsid w:val="00622B55"/>
    <w:rsid w:val="0062321F"/>
    <w:rsid w:val="00623527"/>
    <w:rsid w:val="00623679"/>
    <w:rsid w:val="00623D17"/>
    <w:rsid w:val="0062470C"/>
    <w:rsid w:val="00625009"/>
    <w:rsid w:val="00625222"/>
    <w:rsid w:val="00625307"/>
    <w:rsid w:val="006267E5"/>
    <w:rsid w:val="00626876"/>
    <w:rsid w:val="00627A57"/>
    <w:rsid w:val="00630704"/>
    <w:rsid w:val="00630847"/>
    <w:rsid w:val="00630CA0"/>
    <w:rsid w:val="00630FF0"/>
    <w:rsid w:val="006311CF"/>
    <w:rsid w:val="00631657"/>
    <w:rsid w:val="00631AF2"/>
    <w:rsid w:val="00632300"/>
    <w:rsid w:val="00634689"/>
    <w:rsid w:val="0063476A"/>
    <w:rsid w:val="006347A0"/>
    <w:rsid w:val="0063580B"/>
    <w:rsid w:val="006360A5"/>
    <w:rsid w:val="00636D3C"/>
    <w:rsid w:val="00636DEA"/>
    <w:rsid w:val="00640611"/>
    <w:rsid w:val="0064080B"/>
    <w:rsid w:val="00640B25"/>
    <w:rsid w:val="006412EF"/>
    <w:rsid w:val="00641631"/>
    <w:rsid w:val="006419B6"/>
    <w:rsid w:val="00643C2D"/>
    <w:rsid w:val="00644516"/>
    <w:rsid w:val="006450D6"/>
    <w:rsid w:val="00645DC6"/>
    <w:rsid w:val="00645E86"/>
    <w:rsid w:val="006469CE"/>
    <w:rsid w:val="00646E6A"/>
    <w:rsid w:val="0064724E"/>
    <w:rsid w:val="006472F6"/>
    <w:rsid w:val="00647E70"/>
    <w:rsid w:val="006503C1"/>
    <w:rsid w:val="0065089B"/>
    <w:rsid w:val="00650A88"/>
    <w:rsid w:val="00650D05"/>
    <w:rsid w:val="00650D4B"/>
    <w:rsid w:val="006526FF"/>
    <w:rsid w:val="0065338F"/>
    <w:rsid w:val="00653CD9"/>
    <w:rsid w:val="00653DCA"/>
    <w:rsid w:val="00654235"/>
    <w:rsid w:val="006542A2"/>
    <w:rsid w:val="006544C6"/>
    <w:rsid w:val="0065451C"/>
    <w:rsid w:val="0065462C"/>
    <w:rsid w:val="00654A34"/>
    <w:rsid w:val="006554CE"/>
    <w:rsid w:val="00655E55"/>
    <w:rsid w:val="006561A5"/>
    <w:rsid w:val="006564B0"/>
    <w:rsid w:val="006566B7"/>
    <w:rsid w:val="00656EFA"/>
    <w:rsid w:val="0065744C"/>
    <w:rsid w:val="00657B33"/>
    <w:rsid w:val="00657BA7"/>
    <w:rsid w:val="00657D2A"/>
    <w:rsid w:val="00657EAF"/>
    <w:rsid w:val="0066057B"/>
    <w:rsid w:val="00660608"/>
    <w:rsid w:val="00660C52"/>
    <w:rsid w:val="00661005"/>
    <w:rsid w:val="006616A5"/>
    <w:rsid w:val="00661A05"/>
    <w:rsid w:val="006624C7"/>
    <w:rsid w:val="00662550"/>
    <w:rsid w:val="00662572"/>
    <w:rsid w:val="006628EE"/>
    <w:rsid w:val="00662DA9"/>
    <w:rsid w:val="00662F2F"/>
    <w:rsid w:val="006636A6"/>
    <w:rsid w:val="006638D6"/>
    <w:rsid w:val="00663997"/>
    <w:rsid w:val="00663CB4"/>
    <w:rsid w:val="00663F06"/>
    <w:rsid w:val="00664486"/>
    <w:rsid w:val="00665295"/>
    <w:rsid w:val="00666743"/>
    <w:rsid w:val="00666E67"/>
    <w:rsid w:val="00667234"/>
    <w:rsid w:val="00670CF1"/>
    <w:rsid w:val="006713E1"/>
    <w:rsid w:val="0067160E"/>
    <w:rsid w:val="00672385"/>
    <w:rsid w:val="00673F7B"/>
    <w:rsid w:val="006745B0"/>
    <w:rsid w:val="00674998"/>
    <w:rsid w:val="00676933"/>
    <w:rsid w:val="006770B8"/>
    <w:rsid w:val="00677687"/>
    <w:rsid w:val="00677699"/>
    <w:rsid w:val="00677966"/>
    <w:rsid w:val="00677B53"/>
    <w:rsid w:val="006809AC"/>
    <w:rsid w:val="006810E0"/>
    <w:rsid w:val="006815D4"/>
    <w:rsid w:val="0068190D"/>
    <w:rsid w:val="00682053"/>
    <w:rsid w:val="006822F6"/>
    <w:rsid w:val="006829AC"/>
    <w:rsid w:val="0068337E"/>
    <w:rsid w:val="0068373A"/>
    <w:rsid w:val="006837CA"/>
    <w:rsid w:val="00683F5C"/>
    <w:rsid w:val="006840A5"/>
    <w:rsid w:val="00684152"/>
    <w:rsid w:val="00684969"/>
    <w:rsid w:val="00685687"/>
    <w:rsid w:val="006869D3"/>
    <w:rsid w:val="00686C54"/>
    <w:rsid w:val="0068793B"/>
    <w:rsid w:val="006879A5"/>
    <w:rsid w:val="00687FCB"/>
    <w:rsid w:val="00690402"/>
    <w:rsid w:val="00690412"/>
    <w:rsid w:val="00690AD7"/>
    <w:rsid w:val="00691473"/>
    <w:rsid w:val="00692346"/>
    <w:rsid w:val="00692981"/>
    <w:rsid w:val="00692DE1"/>
    <w:rsid w:val="0069308E"/>
    <w:rsid w:val="0069343F"/>
    <w:rsid w:val="00693FEE"/>
    <w:rsid w:val="006940E8"/>
    <w:rsid w:val="006940FC"/>
    <w:rsid w:val="0069491A"/>
    <w:rsid w:val="0069492A"/>
    <w:rsid w:val="00694EF9"/>
    <w:rsid w:val="00695378"/>
    <w:rsid w:val="00695D10"/>
    <w:rsid w:val="00696030"/>
    <w:rsid w:val="00697172"/>
    <w:rsid w:val="0069729F"/>
    <w:rsid w:val="006973D7"/>
    <w:rsid w:val="00697AA7"/>
    <w:rsid w:val="00697CF8"/>
    <w:rsid w:val="00697E67"/>
    <w:rsid w:val="00697FB1"/>
    <w:rsid w:val="006A00E3"/>
    <w:rsid w:val="006A012F"/>
    <w:rsid w:val="006A05D0"/>
    <w:rsid w:val="006A0A40"/>
    <w:rsid w:val="006A1935"/>
    <w:rsid w:val="006A19DC"/>
    <w:rsid w:val="006A1EBB"/>
    <w:rsid w:val="006A20C8"/>
    <w:rsid w:val="006A41CC"/>
    <w:rsid w:val="006A432A"/>
    <w:rsid w:val="006A47F7"/>
    <w:rsid w:val="006A4AAD"/>
    <w:rsid w:val="006A543C"/>
    <w:rsid w:val="006A55EF"/>
    <w:rsid w:val="006A5663"/>
    <w:rsid w:val="006A5941"/>
    <w:rsid w:val="006A6E00"/>
    <w:rsid w:val="006A6E47"/>
    <w:rsid w:val="006A776C"/>
    <w:rsid w:val="006B0372"/>
    <w:rsid w:val="006B03F9"/>
    <w:rsid w:val="006B1503"/>
    <w:rsid w:val="006B15A6"/>
    <w:rsid w:val="006B1DD6"/>
    <w:rsid w:val="006B2650"/>
    <w:rsid w:val="006B2D8F"/>
    <w:rsid w:val="006B364A"/>
    <w:rsid w:val="006B3AA0"/>
    <w:rsid w:val="006B3B6C"/>
    <w:rsid w:val="006B3D81"/>
    <w:rsid w:val="006B3E52"/>
    <w:rsid w:val="006B40AB"/>
    <w:rsid w:val="006B5073"/>
    <w:rsid w:val="006B5482"/>
    <w:rsid w:val="006B5543"/>
    <w:rsid w:val="006B5868"/>
    <w:rsid w:val="006B6253"/>
    <w:rsid w:val="006B6557"/>
    <w:rsid w:val="006B6643"/>
    <w:rsid w:val="006B684C"/>
    <w:rsid w:val="006B7462"/>
    <w:rsid w:val="006B78B2"/>
    <w:rsid w:val="006B79D3"/>
    <w:rsid w:val="006B7BFC"/>
    <w:rsid w:val="006C0E5F"/>
    <w:rsid w:val="006C16E9"/>
    <w:rsid w:val="006C1805"/>
    <w:rsid w:val="006C1C55"/>
    <w:rsid w:val="006C2DE4"/>
    <w:rsid w:val="006C2E35"/>
    <w:rsid w:val="006C311B"/>
    <w:rsid w:val="006C3C39"/>
    <w:rsid w:val="006C4261"/>
    <w:rsid w:val="006C4853"/>
    <w:rsid w:val="006C4D9B"/>
    <w:rsid w:val="006C550E"/>
    <w:rsid w:val="006C5527"/>
    <w:rsid w:val="006C588F"/>
    <w:rsid w:val="006C5E1E"/>
    <w:rsid w:val="006C61B9"/>
    <w:rsid w:val="006C664D"/>
    <w:rsid w:val="006C6BF6"/>
    <w:rsid w:val="006C725D"/>
    <w:rsid w:val="006C78C5"/>
    <w:rsid w:val="006C7F54"/>
    <w:rsid w:val="006D06AC"/>
    <w:rsid w:val="006D0849"/>
    <w:rsid w:val="006D0A9B"/>
    <w:rsid w:val="006D12E7"/>
    <w:rsid w:val="006D1993"/>
    <w:rsid w:val="006D25BA"/>
    <w:rsid w:val="006D262A"/>
    <w:rsid w:val="006D27BC"/>
    <w:rsid w:val="006D29EE"/>
    <w:rsid w:val="006D2CB5"/>
    <w:rsid w:val="006D2D28"/>
    <w:rsid w:val="006D2D9B"/>
    <w:rsid w:val="006D3399"/>
    <w:rsid w:val="006D3989"/>
    <w:rsid w:val="006D4093"/>
    <w:rsid w:val="006D41CD"/>
    <w:rsid w:val="006D4BC5"/>
    <w:rsid w:val="006D59E6"/>
    <w:rsid w:val="006D63EA"/>
    <w:rsid w:val="006D6788"/>
    <w:rsid w:val="006D6F44"/>
    <w:rsid w:val="006D7487"/>
    <w:rsid w:val="006E10A3"/>
    <w:rsid w:val="006E1304"/>
    <w:rsid w:val="006E13C5"/>
    <w:rsid w:val="006E19C7"/>
    <w:rsid w:val="006E1A3C"/>
    <w:rsid w:val="006E1E57"/>
    <w:rsid w:val="006E2DFA"/>
    <w:rsid w:val="006E2F8A"/>
    <w:rsid w:val="006E3320"/>
    <w:rsid w:val="006E4320"/>
    <w:rsid w:val="006E45C5"/>
    <w:rsid w:val="006E48D7"/>
    <w:rsid w:val="006E54C7"/>
    <w:rsid w:val="006E5878"/>
    <w:rsid w:val="006E628C"/>
    <w:rsid w:val="006E766E"/>
    <w:rsid w:val="006E7E9C"/>
    <w:rsid w:val="006E7F3A"/>
    <w:rsid w:val="006F06BA"/>
    <w:rsid w:val="006F0943"/>
    <w:rsid w:val="006F1874"/>
    <w:rsid w:val="006F1A47"/>
    <w:rsid w:val="006F20FD"/>
    <w:rsid w:val="006F22D2"/>
    <w:rsid w:val="006F2AF2"/>
    <w:rsid w:val="006F2C3D"/>
    <w:rsid w:val="006F34E5"/>
    <w:rsid w:val="006F3516"/>
    <w:rsid w:val="006F3989"/>
    <w:rsid w:val="006F3E89"/>
    <w:rsid w:val="006F3FB7"/>
    <w:rsid w:val="006F5312"/>
    <w:rsid w:val="006F5438"/>
    <w:rsid w:val="006F5DAE"/>
    <w:rsid w:val="006F62E7"/>
    <w:rsid w:val="006F70FB"/>
    <w:rsid w:val="00701570"/>
    <w:rsid w:val="00701D1A"/>
    <w:rsid w:val="00702C6C"/>
    <w:rsid w:val="007030F8"/>
    <w:rsid w:val="007032F7"/>
    <w:rsid w:val="007039D3"/>
    <w:rsid w:val="00703A94"/>
    <w:rsid w:val="0070417B"/>
    <w:rsid w:val="00704A15"/>
    <w:rsid w:val="00704F0A"/>
    <w:rsid w:val="00704F72"/>
    <w:rsid w:val="00706420"/>
    <w:rsid w:val="007068E0"/>
    <w:rsid w:val="007075E0"/>
    <w:rsid w:val="00707D21"/>
    <w:rsid w:val="007100EF"/>
    <w:rsid w:val="00710162"/>
    <w:rsid w:val="0071031E"/>
    <w:rsid w:val="00710FAA"/>
    <w:rsid w:val="00711366"/>
    <w:rsid w:val="007116A6"/>
    <w:rsid w:val="00711F8C"/>
    <w:rsid w:val="007123B2"/>
    <w:rsid w:val="007126CE"/>
    <w:rsid w:val="00712FA7"/>
    <w:rsid w:val="00712FFA"/>
    <w:rsid w:val="0071389C"/>
    <w:rsid w:val="00713FB8"/>
    <w:rsid w:val="0071410A"/>
    <w:rsid w:val="0071413F"/>
    <w:rsid w:val="007142FE"/>
    <w:rsid w:val="007143B9"/>
    <w:rsid w:val="007149C8"/>
    <w:rsid w:val="00714A35"/>
    <w:rsid w:val="00714D40"/>
    <w:rsid w:val="00714D7A"/>
    <w:rsid w:val="00714F27"/>
    <w:rsid w:val="0071500F"/>
    <w:rsid w:val="00715277"/>
    <w:rsid w:val="0071557F"/>
    <w:rsid w:val="00715665"/>
    <w:rsid w:val="007156E1"/>
    <w:rsid w:val="00715910"/>
    <w:rsid w:val="00715D22"/>
    <w:rsid w:val="007167B5"/>
    <w:rsid w:val="00716E83"/>
    <w:rsid w:val="007179A0"/>
    <w:rsid w:val="00717DB4"/>
    <w:rsid w:val="00720611"/>
    <w:rsid w:val="00720EDF"/>
    <w:rsid w:val="00721502"/>
    <w:rsid w:val="00721904"/>
    <w:rsid w:val="00721D07"/>
    <w:rsid w:val="0072338D"/>
    <w:rsid w:val="0072341D"/>
    <w:rsid w:val="00723AE2"/>
    <w:rsid w:val="00724C5A"/>
    <w:rsid w:val="0072527D"/>
    <w:rsid w:val="007253EA"/>
    <w:rsid w:val="007259FE"/>
    <w:rsid w:val="00725C43"/>
    <w:rsid w:val="00727168"/>
    <w:rsid w:val="00727365"/>
    <w:rsid w:val="00727868"/>
    <w:rsid w:val="00727D9C"/>
    <w:rsid w:val="00727E3A"/>
    <w:rsid w:val="00730531"/>
    <w:rsid w:val="00731C7B"/>
    <w:rsid w:val="00732115"/>
    <w:rsid w:val="00732387"/>
    <w:rsid w:val="007324D8"/>
    <w:rsid w:val="00732D93"/>
    <w:rsid w:val="00732DEA"/>
    <w:rsid w:val="00733064"/>
    <w:rsid w:val="0073307A"/>
    <w:rsid w:val="00733184"/>
    <w:rsid w:val="0073360C"/>
    <w:rsid w:val="00733875"/>
    <w:rsid w:val="00733C56"/>
    <w:rsid w:val="00733DF7"/>
    <w:rsid w:val="00733F1A"/>
    <w:rsid w:val="0073404F"/>
    <w:rsid w:val="0073474D"/>
    <w:rsid w:val="00735405"/>
    <w:rsid w:val="007354BD"/>
    <w:rsid w:val="00735619"/>
    <w:rsid w:val="0073572C"/>
    <w:rsid w:val="007358ED"/>
    <w:rsid w:val="00736036"/>
    <w:rsid w:val="00736283"/>
    <w:rsid w:val="00736C1F"/>
    <w:rsid w:val="007400A5"/>
    <w:rsid w:val="007404BB"/>
    <w:rsid w:val="007406E5"/>
    <w:rsid w:val="00740BAD"/>
    <w:rsid w:val="00740C20"/>
    <w:rsid w:val="00740FEA"/>
    <w:rsid w:val="00742102"/>
    <w:rsid w:val="007430C1"/>
    <w:rsid w:val="007433E2"/>
    <w:rsid w:val="00743711"/>
    <w:rsid w:val="007446CB"/>
    <w:rsid w:val="00744C09"/>
    <w:rsid w:val="00745CEF"/>
    <w:rsid w:val="0074725B"/>
    <w:rsid w:val="0074750E"/>
    <w:rsid w:val="0074787D"/>
    <w:rsid w:val="00747F52"/>
    <w:rsid w:val="007503BF"/>
    <w:rsid w:val="00750D52"/>
    <w:rsid w:val="00750FFF"/>
    <w:rsid w:val="007515D0"/>
    <w:rsid w:val="00751685"/>
    <w:rsid w:val="00752365"/>
    <w:rsid w:val="00752B12"/>
    <w:rsid w:val="00752DE7"/>
    <w:rsid w:val="00752E1D"/>
    <w:rsid w:val="00752EC9"/>
    <w:rsid w:val="0075306C"/>
    <w:rsid w:val="00753CAE"/>
    <w:rsid w:val="0075470B"/>
    <w:rsid w:val="007547DA"/>
    <w:rsid w:val="00754835"/>
    <w:rsid w:val="007548D3"/>
    <w:rsid w:val="007554C2"/>
    <w:rsid w:val="00755F38"/>
    <w:rsid w:val="0075639C"/>
    <w:rsid w:val="00756570"/>
    <w:rsid w:val="00756D9E"/>
    <w:rsid w:val="00757944"/>
    <w:rsid w:val="0076088C"/>
    <w:rsid w:val="00762D51"/>
    <w:rsid w:val="007631CE"/>
    <w:rsid w:val="007661D1"/>
    <w:rsid w:val="00766B07"/>
    <w:rsid w:val="00767B9D"/>
    <w:rsid w:val="00767E8D"/>
    <w:rsid w:val="007700D2"/>
    <w:rsid w:val="00770373"/>
    <w:rsid w:val="00770C6D"/>
    <w:rsid w:val="00770DB5"/>
    <w:rsid w:val="0077190A"/>
    <w:rsid w:val="00771BF2"/>
    <w:rsid w:val="00772161"/>
    <w:rsid w:val="0077302E"/>
    <w:rsid w:val="00773481"/>
    <w:rsid w:val="00773550"/>
    <w:rsid w:val="0077410A"/>
    <w:rsid w:val="007745CE"/>
    <w:rsid w:val="007745FC"/>
    <w:rsid w:val="0077479D"/>
    <w:rsid w:val="007748C4"/>
    <w:rsid w:val="00774969"/>
    <w:rsid w:val="00774A9D"/>
    <w:rsid w:val="0077543D"/>
    <w:rsid w:val="00775AE7"/>
    <w:rsid w:val="0077615C"/>
    <w:rsid w:val="00777DCD"/>
    <w:rsid w:val="00777F71"/>
    <w:rsid w:val="0078108C"/>
    <w:rsid w:val="00781594"/>
    <w:rsid w:val="007823B9"/>
    <w:rsid w:val="007824CC"/>
    <w:rsid w:val="007836DC"/>
    <w:rsid w:val="0078394E"/>
    <w:rsid w:val="00783A97"/>
    <w:rsid w:val="00783BFF"/>
    <w:rsid w:val="00783EA0"/>
    <w:rsid w:val="00784393"/>
    <w:rsid w:val="007847DD"/>
    <w:rsid w:val="0078539D"/>
    <w:rsid w:val="007853E3"/>
    <w:rsid w:val="0078543F"/>
    <w:rsid w:val="00785FDA"/>
    <w:rsid w:val="00786B0C"/>
    <w:rsid w:val="00786BB2"/>
    <w:rsid w:val="0078716F"/>
    <w:rsid w:val="00790179"/>
    <w:rsid w:val="007903A3"/>
    <w:rsid w:val="00790E4D"/>
    <w:rsid w:val="00790FA2"/>
    <w:rsid w:val="00791176"/>
    <w:rsid w:val="00791237"/>
    <w:rsid w:val="0079162C"/>
    <w:rsid w:val="00791D1A"/>
    <w:rsid w:val="00792E75"/>
    <w:rsid w:val="007932C0"/>
    <w:rsid w:val="00793C1B"/>
    <w:rsid w:val="00793C7A"/>
    <w:rsid w:val="00794280"/>
    <w:rsid w:val="007942A7"/>
    <w:rsid w:val="00794E20"/>
    <w:rsid w:val="00795397"/>
    <w:rsid w:val="0079540E"/>
    <w:rsid w:val="00795518"/>
    <w:rsid w:val="0079661B"/>
    <w:rsid w:val="00796F14"/>
    <w:rsid w:val="00796FEC"/>
    <w:rsid w:val="00797127"/>
    <w:rsid w:val="00797572"/>
    <w:rsid w:val="00797990"/>
    <w:rsid w:val="007A02AE"/>
    <w:rsid w:val="007A0977"/>
    <w:rsid w:val="007A11C9"/>
    <w:rsid w:val="007A1CD1"/>
    <w:rsid w:val="007A257D"/>
    <w:rsid w:val="007A294D"/>
    <w:rsid w:val="007A2DD3"/>
    <w:rsid w:val="007A353C"/>
    <w:rsid w:val="007A364C"/>
    <w:rsid w:val="007A3DC8"/>
    <w:rsid w:val="007A41F2"/>
    <w:rsid w:val="007A49D0"/>
    <w:rsid w:val="007A5E33"/>
    <w:rsid w:val="007A66F2"/>
    <w:rsid w:val="007A6889"/>
    <w:rsid w:val="007A7F83"/>
    <w:rsid w:val="007B021C"/>
    <w:rsid w:val="007B022B"/>
    <w:rsid w:val="007B0C9E"/>
    <w:rsid w:val="007B14FD"/>
    <w:rsid w:val="007B20A9"/>
    <w:rsid w:val="007B239B"/>
    <w:rsid w:val="007B2B11"/>
    <w:rsid w:val="007B3A59"/>
    <w:rsid w:val="007B4304"/>
    <w:rsid w:val="007B43AF"/>
    <w:rsid w:val="007B455D"/>
    <w:rsid w:val="007B462C"/>
    <w:rsid w:val="007B4719"/>
    <w:rsid w:val="007B55C5"/>
    <w:rsid w:val="007B60C6"/>
    <w:rsid w:val="007B68C1"/>
    <w:rsid w:val="007B7044"/>
    <w:rsid w:val="007B7374"/>
    <w:rsid w:val="007C0116"/>
    <w:rsid w:val="007C0744"/>
    <w:rsid w:val="007C0967"/>
    <w:rsid w:val="007C0BBA"/>
    <w:rsid w:val="007C0F21"/>
    <w:rsid w:val="007C0F4B"/>
    <w:rsid w:val="007C0F96"/>
    <w:rsid w:val="007C13F2"/>
    <w:rsid w:val="007C19F2"/>
    <w:rsid w:val="007C1F08"/>
    <w:rsid w:val="007C274B"/>
    <w:rsid w:val="007C2D8C"/>
    <w:rsid w:val="007C33BD"/>
    <w:rsid w:val="007C35A5"/>
    <w:rsid w:val="007C4006"/>
    <w:rsid w:val="007C4020"/>
    <w:rsid w:val="007C4F6B"/>
    <w:rsid w:val="007C4FC5"/>
    <w:rsid w:val="007C540E"/>
    <w:rsid w:val="007C55D3"/>
    <w:rsid w:val="007C5A95"/>
    <w:rsid w:val="007C5BBC"/>
    <w:rsid w:val="007C5CEE"/>
    <w:rsid w:val="007C60C3"/>
    <w:rsid w:val="007C62EC"/>
    <w:rsid w:val="007C6569"/>
    <w:rsid w:val="007C67D3"/>
    <w:rsid w:val="007C7193"/>
    <w:rsid w:val="007C7316"/>
    <w:rsid w:val="007C7319"/>
    <w:rsid w:val="007C7362"/>
    <w:rsid w:val="007C77B3"/>
    <w:rsid w:val="007D0486"/>
    <w:rsid w:val="007D0545"/>
    <w:rsid w:val="007D0E14"/>
    <w:rsid w:val="007D1282"/>
    <w:rsid w:val="007D12A7"/>
    <w:rsid w:val="007D12D3"/>
    <w:rsid w:val="007D1D8C"/>
    <w:rsid w:val="007D21D5"/>
    <w:rsid w:val="007D23D4"/>
    <w:rsid w:val="007D3928"/>
    <w:rsid w:val="007D3998"/>
    <w:rsid w:val="007D3AC1"/>
    <w:rsid w:val="007D3D93"/>
    <w:rsid w:val="007D3E9B"/>
    <w:rsid w:val="007D402D"/>
    <w:rsid w:val="007D4414"/>
    <w:rsid w:val="007D528C"/>
    <w:rsid w:val="007D5407"/>
    <w:rsid w:val="007D58F5"/>
    <w:rsid w:val="007D5923"/>
    <w:rsid w:val="007D5965"/>
    <w:rsid w:val="007D6144"/>
    <w:rsid w:val="007D7503"/>
    <w:rsid w:val="007E02D6"/>
    <w:rsid w:val="007E0D47"/>
    <w:rsid w:val="007E1A8B"/>
    <w:rsid w:val="007E20B7"/>
    <w:rsid w:val="007E2E0C"/>
    <w:rsid w:val="007E32CF"/>
    <w:rsid w:val="007E389B"/>
    <w:rsid w:val="007E3C2D"/>
    <w:rsid w:val="007E44D6"/>
    <w:rsid w:val="007E4709"/>
    <w:rsid w:val="007E47DA"/>
    <w:rsid w:val="007E5B50"/>
    <w:rsid w:val="007E6272"/>
    <w:rsid w:val="007E67A7"/>
    <w:rsid w:val="007E6E77"/>
    <w:rsid w:val="007E7EF0"/>
    <w:rsid w:val="007F01DD"/>
    <w:rsid w:val="007F0883"/>
    <w:rsid w:val="007F09E1"/>
    <w:rsid w:val="007F0B5F"/>
    <w:rsid w:val="007F0D57"/>
    <w:rsid w:val="007F2F8B"/>
    <w:rsid w:val="007F3A90"/>
    <w:rsid w:val="007F43EB"/>
    <w:rsid w:val="007F5060"/>
    <w:rsid w:val="007F5B5F"/>
    <w:rsid w:val="007F630A"/>
    <w:rsid w:val="007F67F3"/>
    <w:rsid w:val="007F6F21"/>
    <w:rsid w:val="007F6F37"/>
    <w:rsid w:val="007F74B6"/>
    <w:rsid w:val="007F7C18"/>
    <w:rsid w:val="007F7DB5"/>
    <w:rsid w:val="00800232"/>
    <w:rsid w:val="008014DE"/>
    <w:rsid w:val="0080179A"/>
    <w:rsid w:val="00801F75"/>
    <w:rsid w:val="00801FCC"/>
    <w:rsid w:val="008020B6"/>
    <w:rsid w:val="00802BAF"/>
    <w:rsid w:val="008030D9"/>
    <w:rsid w:val="00803636"/>
    <w:rsid w:val="00803A22"/>
    <w:rsid w:val="00803B07"/>
    <w:rsid w:val="00803D0F"/>
    <w:rsid w:val="00803DDA"/>
    <w:rsid w:val="00803F73"/>
    <w:rsid w:val="00804085"/>
    <w:rsid w:val="00804C1B"/>
    <w:rsid w:val="00804EB9"/>
    <w:rsid w:val="008067CF"/>
    <w:rsid w:val="00806825"/>
    <w:rsid w:val="00806DAC"/>
    <w:rsid w:val="00806FB8"/>
    <w:rsid w:val="00807483"/>
    <w:rsid w:val="00810CF8"/>
    <w:rsid w:val="00810D1C"/>
    <w:rsid w:val="008120EB"/>
    <w:rsid w:val="00812332"/>
    <w:rsid w:val="008128D4"/>
    <w:rsid w:val="00813267"/>
    <w:rsid w:val="008151CC"/>
    <w:rsid w:val="00815C89"/>
    <w:rsid w:val="00815D98"/>
    <w:rsid w:val="00815E0C"/>
    <w:rsid w:val="008167B0"/>
    <w:rsid w:val="00816990"/>
    <w:rsid w:val="00816B9F"/>
    <w:rsid w:val="008173BF"/>
    <w:rsid w:val="00817DDB"/>
    <w:rsid w:val="00817E2A"/>
    <w:rsid w:val="00817E92"/>
    <w:rsid w:val="00820038"/>
    <w:rsid w:val="0082093A"/>
    <w:rsid w:val="00820AF6"/>
    <w:rsid w:val="00822C88"/>
    <w:rsid w:val="008232EA"/>
    <w:rsid w:val="008236E1"/>
    <w:rsid w:val="008238F0"/>
    <w:rsid w:val="008242A2"/>
    <w:rsid w:val="008243FD"/>
    <w:rsid w:val="00824D98"/>
    <w:rsid w:val="0082548B"/>
    <w:rsid w:val="008254EF"/>
    <w:rsid w:val="00825CE1"/>
    <w:rsid w:val="00826749"/>
    <w:rsid w:val="008269CC"/>
    <w:rsid w:val="00827328"/>
    <w:rsid w:val="008273B1"/>
    <w:rsid w:val="0082750F"/>
    <w:rsid w:val="008275CF"/>
    <w:rsid w:val="0083196B"/>
    <w:rsid w:val="00831A7C"/>
    <w:rsid w:val="00831E2D"/>
    <w:rsid w:val="008334ED"/>
    <w:rsid w:val="008336E2"/>
    <w:rsid w:val="00833C7B"/>
    <w:rsid w:val="00833F86"/>
    <w:rsid w:val="00834050"/>
    <w:rsid w:val="008349DA"/>
    <w:rsid w:val="00835154"/>
    <w:rsid w:val="00836FE9"/>
    <w:rsid w:val="00837E96"/>
    <w:rsid w:val="008402FE"/>
    <w:rsid w:val="008406F8"/>
    <w:rsid w:val="0084071E"/>
    <w:rsid w:val="00841389"/>
    <w:rsid w:val="00842B98"/>
    <w:rsid w:val="00842CE7"/>
    <w:rsid w:val="00842EE3"/>
    <w:rsid w:val="008433D8"/>
    <w:rsid w:val="00844545"/>
    <w:rsid w:val="00844612"/>
    <w:rsid w:val="00844AC7"/>
    <w:rsid w:val="00845A4E"/>
    <w:rsid w:val="00845BE9"/>
    <w:rsid w:val="00845D80"/>
    <w:rsid w:val="00846FCF"/>
    <w:rsid w:val="008477BE"/>
    <w:rsid w:val="00847808"/>
    <w:rsid w:val="00847D27"/>
    <w:rsid w:val="00847D4F"/>
    <w:rsid w:val="00847DA0"/>
    <w:rsid w:val="0085113C"/>
    <w:rsid w:val="008511A9"/>
    <w:rsid w:val="008512E8"/>
    <w:rsid w:val="00851D45"/>
    <w:rsid w:val="00851FF2"/>
    <w:rsid w:val="00852155"/>
    <w:rsid w:val="008522B7"/>
    <w:rsid w:val="00852837"/>
    <w:rsid w:val="00853735"/>
    <w:rsid w:val="008537D4"/>
    <w:rsid w:val="00853A4B"/>
    <w:rsid w:val="00853BC1"/>
    <w:rsid w:val="00853FEF"/>
    <w:rsid w:val="008540BD"/>
    <w:rsid w:val="00854191"/>
    <w:rsid w:val="008548A5"/>
    <w:rsid w:val="00854D18"/>
    <w:rsid w:val="0085527D"/>
    <w:rsid w:val="00855537"/>
    <w:rsid w:val="008558F7"/>
    <w:rsid w:val="00856762"/>
    <w:rsid w:val="008567AC"/>
    <w:rsid w:val="008569F9"/>
    <w:rsid w:val="00856C74"/>
    <w:rsid w:val="00857058"/>
    <w:rsid w:val="008573F3"/>
    <w:rsid w:val="008574E1"/>
    <w:rsid w:val="00857A03"/>
    <w:rsid w:val="00857A84"/>
    <w:rsid w:val="00860036"/>
    <w:rsid w:val="0086029D"/>
    <w:rsid w:val="0086199E"/>
    <w:rsid w:val="008620AC"/>
    <w:rsid w:val="008624E8"/>
    <w:rsid w:val="00862629"/>
    <w:rsid w:val="00862C6B"/>
    <w:rsid w:val="00862FDC"/>
    <w:rsid w:val="008634CB"/>
    <w:rsid w:val="00864147"/>
    <w:rsid w:val="00864245"/>
    <w:rsid w:val="00864857"/>
    <w:rsid w:val="00864B54"/>
    <w:rsid w:val="00864BE7"/>
    <w:rsid w:val="00864D3F"/>
    <w:rsid w:val="00864EC2"/>
    <w:rsid w:val="0086578E"/>
    <w:rsid w:val="00866685"/>
    <w:rsid w:val="008668CD"/>
    <w:rsid w:val="00866A3E"/>
    <w:rsid w:val="00867132"/>
    <w:rsid w:val="00867642"/>
    <w:rsid w:val="00867683"/>
    <w:rsid w:val="00870313"/>
    <w:rsid w:val="00870686"/>
    <w:rsid w:val="0087080F"/>
    <w:rsid w:val="00870A6A"/>
    <w:rsid w:val="00870B15"/>
    <w:rsid w:val="00870E4D"/>
    <w:rsid w:val="00871342"/>
    <w:rsid w:val="00871A62"/>
    <w:rsid w:val="0087263E"/>
    <w:rsid w:val="008728CE"/>
    <w:rsid w:val="0087350A"/>
    <w:rsid w:val="008737A7"/>
    <w:rsid w:val="00873FFB"/>
    <w:rsid w:val="00874021"/>
    <w:rsid w:val="00874759"/>
    <w:rsid w:val="008748AA"/>
    <w:rsid w:val="00874FA5"/>
    <w:rsid w:val="00875126"/>
    <w:rsid w:val="00875385"/>
    <w:rsid w:val="0087541D"/>
    <w:rsid w:val="00875921"/>
    <w:rsid w:val="0087613E"/>
    <w:rsid w:val="0087632D"/>
    <w:rsid w:val="00876C55"/>
    <w:rsid w:val="00877148"/>
    <w:rsid w:val="008772FF"/>
    <w:rsid w:val="0087766A"/>
    <w:rsid w:val="00880EBA"/>
    <w:rsid w:val="0088124C"/>
    <w:rsid w:val="008812C0"/>
    <w:rsid w:val="008823F3"/>
    <w:rsid w:val="0088250B"/>
    <w:rsid w:val="008831AB"/>
    <w:rsid w:val="0088347E"/>
    <w:rsid w:val="00883C81"/>
    <w:rsid w:val="008840C9"/>
    <w:rsid w:val="00884781"/>
    <w:rsid w:val="00884AD8"/>
    <w:rsid w:val="008852FC"/>
    <w:rsid w:val="00885463"/>
    <w:rsid w:val="00885702"/>
    <w:rsid w:val="00886220"/>
    <w:rsid w:val="0088707E"/>
    <w:rsid w:val="00887EA9"/>
    <w:rsid w:val="0089042A"/>
    <w:rsid w:val="00890E37"/>
    <w:rsid w:val="0089104B"/>
    <w:rsid w:val="0089145D"/>
    <w:rsid w:val="00891E0F"/>
    <w:rsid w:val="008923E8"/>
    <w:rsid w:val="0089326B"/>
    <w:rsid w:val="0089374C"/>
    <w:rsid w:val="008944EC"/>
    <w:rsid w:val="0089455D"/>
    <w:rsid w:val="00894635"/>
    <w:rsid w:val="00894668"/>
    <w:rsid w:val="00894761"/>
    <w:rsid w:val="008947B7"/>
    <w:rsid w:val="008953D6"/>
    <w:rsid w:val="008956AF"/>
    <w:rsid w:val="00895EEF"/>
    <w:rsid w:val="00896CAA"/>
    <w:rsid w:val="00897170"/>
    <w:rsid w:val="008974BB"/>
    <w:rsid w:val="008975EA"/>
    <w:rsid w:val="008A0019"/>
    <w:rsid w:val="008A10B6"/>
    <w:rsid w:val="008A16D6"/>
    <w:rsid w:val="008A2D78"/>
    <w:rsid w:val="008A34EB"/>
    <w:rsid w:val="008A3C52"/>
    <w:rsid w:val="008A3F36"/>
    <w:rsid w:val="008A3F3F"/>
    <w:rsid w:val="008A4074"/>
    <w:rsid w:val="008A42FE"/>
    <w:rsid w:val="008A47B0"/>
    <w:rsid w:val="008A4A57"/>
    <w:rsid w:val="008A52B9"/>
    <w:rsid w:val="008A53D6"/>
    <w:rsid w:val="008A54DA"/>
    <w:rsid w:val="008A560E"/>
    <w:rsid w:val="008A5A64"/>
    <w:rsid w:val="008A6056"/>
    <w:rsid w:val="008A62BE"/>
    <w:rsid w:val="008A6E35"/>
    <w:rsid w:val="008A7711"/>
    <w:rsid w:val="008A7ADE"/>
    <w:rsid w:val="008A7BDE"/>
    <w:rsid w:val="008A7C9D"/>
    <w:rsid w:val="008A7CE2"/>
    <w:rsid w:val="008B0677"/>
    <w:rsid w:val="008B12E8"/>
    <w:rsid w:val="008B1C15"/>
    <w:rsid w:val="008B1D29"/>
    <w:rsid w:val="008B23EE"/>
    <w:rsid w:val="008B2D44"/>
    <w:rsid w:val="008B306B"/>
    <w:rsid w:val="008B3632"/>
    <w:rsid w:val="008B37E8"/>
    <w:rsid w:val="008B3D56"/>
    <w:rsid w:val="008B3D89"/>
    <w:rsid w:val="008B4019"/>
    <w:rsid w:val="008B4750"/>
    <w:rsid w:val="008B4ADA"/>
    <w:rsid w:val="008B581E"/>
    <w:rsid w:val="008B6037"/>
    <w:rsid w:val="008B6EA4"/>
    <w:rsid w:val="008B6F43"/>
    <w:rsid w:val="008B713F"/>
    <w:rsid w:val="008B737B"/>
    <w:rsid w:val="008B7858"/>
    <w:rsid w:val="008C006E"/>
    <w:rsid w:val="008C04AB"/>
    <w:rsid w:val="008C0735"/>
    <w:rsid w:val="008C0D00"/>
    <w:rsid w:val="008C0DD6"/>
    <w:rsid w:val="008C0EDB"/>
    <w:rsid w:val="008C1285"/>
    <w:rsid w:val="008C1291"/>
    <w:rsid w:val="008C149A"/>
    <w:rsid w:val="008C22D5"/>
    <w:rsid w:val="008C250F"/>
    <w:rsid w:val="008C256C"/>
    <w:rsid w:val="008C2E4E"/>
    <w:rsid w:val="008C3118"/>
    <w:rsid w:val="008C4086"/>
    <w:rsid w:val="008C4BEC"/>
    <w:rsid w:val="008C4BFF"/>
    <w:rsid w:val="008C4CEE"/>
    <w:rsid w:val="008C5230"/>
    <w:rsid w:val="008C580F"/>
    <w:rsid w:val="008C5E82"/>
    <w:rsid w:val="008C61B8"/>
    <w:rsid w:val="008C6346"/>
    <w:rsid w:val="008C690D"/>
    <w:rsid w:val="008C7243"/>
    <w:rsid w:val="008D004F"/>
    <w:rsid w:val="008D131B"/>
    <w:rsid w:val="008D170F"/>
    <w:rsid w:val="008D1D33"/>
    <w:rsid w:val="008D1EE8"/>
    <w:rsid w:val="008D1F31"/>
    <w:rsid w:val="008D28E3"/>
    <w:rsid w:val="008D29D9"/>
    <w:rsid w:val="008D29FF"/>
    <w:rsid w:val="008D306F"/>
    <w:rsid w:val="008D341D"/>
    <w:rsid w:val="008D3BC7"/>
    <w:rsid w:val="008D3ED5"/>
    <w:rsid w:val="008D4026"/>
    <w:rsid w:val="008D46AE"/>
    <w:rsid w:val="008D487D"/>
    <w:rsid w:val="008D4CBF"/>
    <w:rsid w:val="008D536B"/>
    <w:rsid w:val="008D545E"/>
    <w:rsid w:val="008D5496"/>
    <w:rsid w:val="008D5716"/>
    <w:rsid w:val="008D59D8"/>
    <w:rsid w:val="008D5D6B"/>
    <w:rsid w:val="008D64BA"/>
    <w:rsid w:val="008D6F5E"/>
    <w:rsid w:val="008E0249"/>
    <w:rsid w:val="008E0DAC"/>
    <w:rsid w:val="008E0F2F"/>
    <w:rsid w:val="008E10D6"/>
    <w:rsid w:val="008E2308"/>
    <w:rsid w:val="008E2C53"/>
    <w:rsid w:val="008E3086"/>
    <w:rsid w:val="008E3985"/>
    <w:rsid w:val="008E456E"/>
    <w:rsid w:val="008E48D8"/>
    <w:rsid w:val="008E507E"/>
    <w:rsid w:val="008E516A"/>
    <w:rsid w:val="008E5CE3"/>
    <w:rsid w:val="008E6061"/>
    <w:rsid w:val="008E695F"/>
    <w:rsid w:val="008E6BF4"/>
    <w:rsid w:val="008E6CC3"/>
    <w:rsid w:val="008E74F4"/>
    <w:rsid w:val="008E782C"/>
    <w:rsid w:val="008E7BC3"/>
    <w:rsid w:val="008F061A"/>
    <w:rsid w:val="008F06C1"/>
    <w:rsid w:val="008F12F2"/>
    <w:rsid w:val="008F2045"/>
    <w:rsid w:val="008F2869"/>
    <w:rsid w:val="008F2CEC"/>
    <w:rsid w:val="008F300C"/>
    <w:rsid w:val="008F453B"/>
    <w:rsid w:val="008F4DC1"/>
    <w:rsid w:val="008F4E10"/>
    <w:rsid w:val="008F57AA"/>
    <w:rsid w:val="008F5B5C"/>
    <w:rsid w:val="008F6ADD"/>
    <w:rsid w:val="008F6B27"/>
    <w:rsid w:val="008F6E4B"/>
    <w:rsid w:val="008F7598"/>
    <w:rsid w:val="008F77AB"/>
    <w:rsid w:val="008F7E91"/>
    <w:rsid w:val="00900218"/>
    <w:rsid w:val="00900418"/>
    <w:rsid w:val="00900609"/>
    <w:rsid w:val="00900EFA"/>
    <w:rsid w:val="009010FF"/>
    <w:rsid w:val="00901228"/>
    <w:rsid w:val="009018E3"/>
    <w:rsid w:val="00901F5E"/>
    <w:rsid w:val="009021D3"/>
    <w:rsid w:val="009022B9"/>
    <w:rsid w:val="0090280F"/>
    <w:rsid w:val="00903334"/>
    <w:rsid w:val="009035AE"/>
    <w:rsid w:val="009044D4"/>
    <w:rsid w:val="0090468B"/>
    <w:rsid w:val="009049AC"/>
    <w:rsid w:val="00904BB6"/>
    <w:rsid w:val="00904CC9"/>
    <w:rsid w:val="00904DA6"/>
    <w:rsid w:val="009051DA"/>
    <w:rsid w:val="00905458"/>
    <w:rsid w:val="0090550F"/>
    <w:rsid w:val="00905C69"/>
    <w:rsid w:val="00906083"/>
    <w:rsid w:val="009074A3"/>
    <w:rsid w:val="00907BF3"/>
    <w:rsid w:val="00907F41"/>
    <w:rsid w:val="00910544"/>
    <w:rsid w:val="00911833"/>
    <w:rsid w:val="009118CB"/>
    <w:rsid w:val="009128A6"/>
    <w:rsid w:val="00912A71"/>
    <w:rsid w:val="009135C4"/>
    <w:rsid w:val="00913AE3"/>
    <w:rsid w:val="00914E4C"/>
    <w:rsid w:val="00915961"/>
    <w:rsid w:val="00916735"/>
    <w:rsid w:val="00916B8A"/>
    <w:rsid w:val="00916BD0"/>
    <w:rsid w:val="00916D64"/>
    <w:rsid w:val="00916E08"/>
    <w:rsid w:val="00917546"/>
    <w:rsid w:val="009175EB"/>
    <w:rsid w:val="00917F56"/>
    <w:rsid w:val="0092027F"/>
    <w:rsid w:val="009204A9"/>
    <w:rsid w:val="00920933"/>
    <w:rsid w:val="00920A73"/>
    <w:rsid w:val="00920F44"/>
    <w:rsid w:val="00922266"/>
    <w:rsid w:val="00923102"/>
    <w:rsid w:val="00923146"/>
    <w:rsid w:val="00924197"/>
    <w:rsid w:val="009244CC"/>
    <w:rsid w:val="009244D4"/>
    <w:rsid w:val="009245A8"/>
    <w:rsid w:val="00924672"/>
    <w:rsid w:val="00924DC3"/>
    <w:rsid w:val="00924E87"/>
    <w:rsid w:val="009253DE"/>
    <w:rsid w:val="0092557D"/>
    <w:rsid w:val="00925CF8"/>
    <w:rsid w:val="00926C01"/>
    <w:rsid w:val="0092722C"/>
    <w:rsid w:val="009272E1"/>
    <w:rsid w:val="00927514"/>
    <w:rsid w:val="00927949"/>
    <w:rsid w:val="0092797C"/>
    <w:rsid w:val="00927E62"/>
    <w:rsid w:val="009301E1"/>
    <w:rsid w:val="00930C6C"/>
    <w:rsid w:val="00931A5C"/>
    <w:rsid w:val="009322A2"/>
    <w:rsid w:val="00932361"/>
    <w:rsid w:val="0093265B"/>
    <w:rsid w:val="00932A16"/>
    <w:rsid w:val="00933512"/>
    <w:rsid w:val="00933603"/>
    <w:rsid w:val="00933E16"/>
    <w:rsid w:val="00934DA2"/>
    <w:rsid w:val="00935159"/>
    <w:rsid w:val="0093516C"/>
    <w:rsid w:val="00935175"/>
    <w:rsid w:val="009354D0"/>
    <w:rsid w:val="00935B67"/>
    <w:rsid w:val="00935C5E"/>
    <w:rsid w:val="0093619D"/>
    <w:rsid w:val="009367A0"/>
    <w:rsid w:val="00936FE8"/>
    <w:rsid w:val="009377E1"/>
    <w:rsid w:val="00940018"/>
    <w:rsid w:val="00940251"/>
    <w:rsid w:val="009404D7"/>
    <w:rsid w:val="00940FE9"/>
    <w:rsid w:val="00941E64"/>
    <w:rsid w:val="00941EDC"/>
    <w:rsid w:val="0094243E"/>
    <w:rsid w:val="00943204"/>
    <w:rsid w:val="0094322F"/>
    <w:rsid w:val="009437C5"/>
    <w:rsid w:val="00944038"/>
    <w:rsid w:val="00944079"/>
    <w:rsid w:val="009443CB"/>
    <w:rsid w:val="0094465B"/>
    <w:rsid w:val="009446F3"/>
    <w:rsid w:val="00944F5F"/>
    <w:rsid w:val="00945023"/>
    <w:rsid w:val="009453B6"/>
    <w:rsid w:val="0094607E"/>
    <w:rsid w:val="00946B18"/>
    <w:rsid w:val="009479B2"/>
    <w:rsid w:val="00947BE3"/>
    <w:rsid w:val="009501A5"/>
    <w:rsid w:val="00950501"/>
    <w:rsid w:val="0095099A"/>
    <w:rsid w:val="00950A1A"/>
    <w:rsid w:val="00951BD6"/>
    <w:rsid w:val="00951D2E"/>
    <w:rsid w:val="00952130"/>
    <w:rsid w:val="00952302"/>
    <w:rsid w:val="00952C81"/>
    <w:rsid w:val="00952E3D"/>
    <w:rsid w:val="00952EB9"/>
    <w:rsid w:val="00952EF1"/>
    <w:rsid w:val="00952FC2"/>
    <w:rsid w:val="009557BC"/>
    <w:rsid w:val="00955AFD"/>
    <w:rsid w:val="00956645"/>
    <w:rsid w:val="00956756"/>
    <w:rsid w:val="00956AC7"/>
    <w:rsid w:val="00956BCC"/>
    <w:rsid w:val="0095708D"/>
    <w:rsid w:val="00957202"/>
    <w:rsid w:val="00957727"/>
    <w:rsid w:val="009602F8"/>
    <w:rsid w:val="009604EA"/>
    <w:rsid w:val="00960EDB"/>
    <w:rsid w:val="00961952"/>
    <w:rsid w:val="00962415"/>
    <w:rsid w:val="009626D1"/>
    <w:rsid w:val="009633E4"/>
    <w:rsid w:val="00963442"/>
    <w:rsid w:val="009641F2"/>
    <w:rsid w:val="00965B72"/>
    <w:rsid w:val="00965C45"/>
    <w:rsid w:val="00965DF4"/>
    <w:rsid w:val="00965F0D"/>
    <w:rsid w:val="00966468"/>
    <w:rsid w:val="00966848"/>
    <w:rsid w:val="00966B5E"/>
    <w:rsid w:val="00966FDC"/>
    <w:rsid w:val="009671AA"/>
    <w:rsid w:val="00970100"/>
    <w:rsid w:val="009704BB"/>
    <w:rsid w:val="009707D0"/>
    <w:rsid w:val="009708E1"/>
    <w:rsid w:val="00970A17"/>
    <w:rsid w:val="00970E18"/>
    <w:rsid w:val="009717B2"/>
    <w:rsid w:val="00971D65"/>
    <w:rsid w:val="00972D45"/>
    <w:rsid w:val="009744DA"/>
    <w:rsid w:val="00974C2C"/>
    <w:rsid w:val="00974E81"/>
    <w:rsid w:val="00976570"/>
    <w:rsid w:val="00976743"/>
    <w:rsid w:val="00976A87"/>
    <w:rsid w:val="00976DF0"/>
    <w:rsid w:val="0097704C"/>
    <w:rsid w:val="00977E0F"/>
    <w:rsid w:val="009802FA"/>
    <w:rsid w:val="0098061A"/>
    <w:rsid w:val="009806AE"/>
    <w:rsid w:val="009809A7"/>
    <w:rsid w:val="00981C57"/>
    <w:rsid w:val="00981EAA"/>
    <w:rsid w:val="009823B9"/>
    <w:rsid w:val="00982B79"/>
    <w:rsid w:val="00982ECB"/>
    <w:rsid w:val="00983939"/>
    <w:rsid w:val="0098460F"/>
    <w:rsid w:val="00985713"/>
    <w:rsid w:val="00985F08"/>
    <w:rsid w:val="009862B6"/>
    <w:rsid w:val="009864DE"/>
    <w:rsid w:val="0098684C"/>
    <w:rsid w:val="009871A3"/>
    <w:rsid w:val="009876A1"/>
    <w:rsid w:val="00990B92"/>
    <w:rsid w:val="00991071"/>
    <w:rsid w:val="00991090"/>
    <w:rsid w:val="0099198D"/>
    <w:rsid w:val="00991C22"/>
    <w:rsid w:val="00991E97"/>
    <w:rsid w:val="009927F3"/>
    <w:rsid w:val="00993063"/>
    <w:rsid w:val="0099329E"/>
    <w:rsid w:val="00993737"/>
    <w:rsid w:val="00993EB9"/>
    <w:rsid w:val="0099455E"/>
    <w:rsid w:val="0099478D"/>
    <w:rsid w:val="009947FB"/>
    <w:rsid w:val="00994F91"/>
    <w:rsid w:val="00995189"/>
    <w:rsid w:val="00995669"/>
    <w:rsid w:val="009957D0"/>
    <w:rsid w:val="009957EC"/>
    <w:rsid w:val="00996335"/>
    <w:rsid w:val="00996BE4"/>
    <w:rsid w:val="00996E97"/>
    <w:rsid w:val="00997719"/>
    <w:rsid w:val="00997778"/>
    <w:rsid w:val="00997D1C"/>
    <w:rsid w:val="00997D2C"/>
    <w:rsid w:val="009A0026"/>
    <w:rsid w:val="009A049A"/>
    <w:rsid w:val="009A0588"/>
    <w:rsid w:val="009A0AC9"/>
    <w:rsid w:val="009A129A"/>
    <w:rsid w:val="009A27F5"/>
    <w:rsid w:val="009A2DB0"/>
    <w:rsid w:val="009A3AE8"/>
    <w:rsid w:val="009A3F9C"/>
    <w:rsid w:val="009A437E"/>
    <w:rsid w:val="009A478F"/>
    <w:rsid w:val="009A4913"/>
    <w:rsid w:val="009A4C4F"/>
    <w:rsid w:val="009A5139"/>
    <w:rsid w:val="009A5208"/>
    <w:rsid w:val="009A54CD"/>
    <w:rsid w:val="009A63EB"/>
    <w:rsid w:val="009A6A3E"/>
    <w:rsid w:val="009A73FA"/>
    <w:rsid w:val="009A7A7D"/>
    <w:rsid w:val="009A7B85"/>
    <w:rsid w:val="009A7D50"/>
    <w:rsid w:val="009A7DC9"/>
    <w:rsid w:val="009B01AD"/>
    <w:rsid w:val="009B0CAC"/>
    <w:rsid w:val="009B1335"/>
    <w:rsid w:val="009B14C7"/>
    <w:rsid w:val="009B1AED"/>
    <w:rsid w:val="009B221C"/>
    <w:rsid w:val="009B317D"/>
    <w:rsid w:val="009B31FB"/>
    <w:rsid w:val="009B4074"/>
    <w:rsid w:val="009B43DA"/>
    <w:rsid w:val="009B4563"/>
    <w:rsid w:val="009B4AE8"/>
    <w:rsid w:val="009B5179"/>
    <w:rsid w:val="009B53C4"/>
    <w:rsid w:val="009B5487"/>
    <w:rsid w:val="009B5A4C"/>
    <w:rsid w:val="009B6500"/>
    <w:rsid w:val="009B6582"/>
    <w:rsid w:val="009B66FA"/>
    <w:rsid w:val="009B7176"/>
    <w:rsid w:val="009B74F3"/>
    <w:rsid w:val="009B78A3"/>
    <w:rsid w:val="009B78C4"/>
    <w:rsid w:val="009B7FB8"/>
    <w:rsid w:val="009C02AB"/>
    <w:rsid w:val="009C051E"/>
    <w:rsid w:val="009C05FC"/>
    <w:rsid w:val="009C0810"/>
    <w:rsid w:val="009C1608"/>
    <w:rsid w:val="009C1676"/>
    <w:rsid w:val="009C1782"/>
    <w:rsid w:val="009C1840"/>
    <w:rsid w:val="009C1DD2"/>
    <w:rsid w:val="009C21E6"/>
    <w:rsid w:val="009C2513"/>
    <w:rsid w:val="009C2C79"/>
    <w:rsid w:val="009C2F3B"/>
    <w:rsid w:val="009C3C98"/>
    <w:rsid w:val="009C3C9D"/>
    <w:rsid w:val="009C3F43"/>
    <w:rsid w:val="009C48B5"/>
    <w:rsid w:val="009C5676"/>
    <w:rsid w:val="009C58E3"/>
    <w:rsid w:val="009C5D1D"/>
    <w:rsid w:val="009C6AA1"/>
    <w:rsid w:val="009D060E"/>
    <w:rsid w:val="009D062A"/>
    <w:rsid w:val="009D1819"/>
    <w:rsid w:val="009D1E65"/>
    <w:rsid w:val="009D2499"/>
    <w:rsid w:val="009D24C5"/>
    <w:rsid w:val="009D25DA"/>
    <w:rsid w:val="009D292C"/>
    <w:rsid w:val="009D2D8A"/>
    <w:rsid w:val="009D2F45"/>
    <w:rsid w:val="009D3496"/>
    <w:rsid w:val="009D3CB9"/>
    <w:rsid w:val="009D4CA6"/>
    <w:rsid w:val="009D4DF1"/>
    <w:rsid w:val="009D5140"/>
    <w:rsid w:val="009D5566"/>
    <w:rsid w:val="009D55FE"/>
    <w:rsid w:val="009D562A"/>
    <w:rsid w:val="009D5841"/>
    <w:rsid w:val="009D5BE8"/>
    <w:rsid w:val="009D6F62"/>
    <w:rsid w:val="009D6FD3"/>
    <w:rsid w:val="009D7114"/>
    <w:rsid w:val="009D7986"/>
    <w:rsid w:val="009D7A02"/>
    <w:rsid w:val="009E00F6"/>
    <w:rsid w:val="009E0116"/>
    <w:rsid w:val="009E021D"/>
    <w:rsid w:val="009E05AB"/>
    <w:rsid w:val="009E05FC"/>
    <w:rsid w:val="009E0A50"/>
    <w:rsid w:val="009E135F"/>
    <w:rsid w:val="009E1D34"/>
    <w:rsid w:val="009E26F7"/>
    <w:rsid w:val="009E2ABF"/>
    <w:rsid w:val="009E2BBD"/>
    <w:rsid w:val="009E35FE"/>
    <w:rsid w:val="009E4681"/>
    <w:rsid w:val="009E486A"/>
    <w:rsid w:val="009E5654"/>
    <w:rsid w:val="009E5684"/>
    <w:rsid w:val="009E5BCC"/>
    <w:rsid w:val="009E5E2E"/>
    <w:rsid w:val="009E60AA"/>
    <w:rsid w:val="009E74E9"/>
    <w:rsid w:val="009E74EF"/>
    <w:rsid w:val="009E7632"/>
    <w:rsid w:val="009E7783"/>
    <w:rsid w:val="009E7816"/>
    <w:rsid w:val="009E7F5F"/>
    <w:rsid w:val="009F01E9"/>
    <w:rsid w:val="009F0720"/>
    <w:rsid w:val="009F0916"/>
    <w:rsid w:val="009F1068"/>
    <w:rsid w:val="009F1ABE"/>
    <w:rsid w:val="009F1DAF"/>
    <w:rsid w:val="009F2008"/>
    <w:rsid w:val="009F2846"/>
    <w:rsid w:val="009F2E84"/>
    <w:rsid w:val="009F31A3"/>
    <w:rsid w:val="009F31D9"/>
    <w:rsid w:val="009F3260"/>
    <w:rsid w:val="009F3665"/>
    <w:rsid w:val="009F3C9D"/>
    <w:rsid w:val="009F3DAC"/>
    <w:rsid w:val="009F4022"/>
    <w:rsid w:val="009F538C"/>
    <w:rsid w:val="009F583B"/>
    <w:rsid w:val="009F5C01"/>
    <w:rsid w:val="009F637D"/>
    <w:rsid w:val="009F6803"/>
    <w:rsid w:val="009F6A00"/>
    <w:rsid w:val="009F6C30"/>
    <w:rsid w:val="009F70E3"/>
    <w:rsid w:val="009F7285"/>
    <w:rsid w:val="009F7EEA"/>
    <w:rsid w:val="00A0029A"/>
    <w:rsid w:val="00A01079"/>
    <w:rsid w:val="00A012B3"/>
    <w:rsid w:val="00A01815"/>
    <w:rsid w:val="00A01B15"/>
    <w:rsid w:val="00A021AE"/>
    <w:rsid w:val="00A02EFE"/>
    <w:rsid w:val="00A032B6"/>
    <w:rsid w:val="00A038F6"/>
    <w:rsid w:val="00A03FD6"/>
    <w:rsid w:val="00A0585A"/>
    <w:rsid w:val="00A059F5"/>
    <w:rsid w:val="00A05FB5"/>
    <w:rsid w:val="00A0605B"/>
    <w:rsid w:val="00A07059"/>
    <w:rsid w:val="00A07094"/>
    <w:rsid w:val="00A07520"/>
    <w:rsid w:val="00A07E08"/>
    <w:rsid w:val="00A100CE"/>
    <w:rsid w:val="00A101F9"/>
    <w:rsid w:val="00A109DB"/>
    <w:rsid w:val="00A10F14"/>
    <w:rsid w:val="00A127C0"/>
    <w:rsid w:val="00A133EC"/>
    <w:rsid w:val="00A146C4"/>
    <w:rsid w:val="00A14993"/>
    <w:rsid w:val="00A14C0D"/>
    <w:rsid w:val="00A155C6"/>
    <w:rsid w:val="00A16339"/>
    <w:rsid w:val="00A17213"/>
    <w:rsid w:val="00A1763C"/>
    <w:rsid w:val="00A17996"/>
    <w:rsid w:val="00A17C4B"/>
    <w:rsid w:val="00A213FD"/>
    <w:rsid w:val="00A2140A"/>
    <w:rsid w:val="00A2165C"/>
    <w:rsid w:val="00A2168F"/>
    <w:rsid w:val="00A217E0"/>
    <w:rsid w:val="00A21863"/>
    <w:rsid w:val="00A22014"/>
    <w:rsid w:val="00A2203A"/>
    <w:rsid w:val="00A225AF"/>
    <w:rsid w:val="00A22B1A"/>
    <w:rsid w:val="00A22B24"/>
    <w:rsid w:val="00A23E30"/>
    <w:rsid w:val="00A24572"/>
    <w:rsid w:val="00A24ED7"/>
    <w:rsid w:val="00A24FD9"/>
    <w:rsid w:val="00A255C6"/>
    <w:rsid w:val="00A261B7"/>
    <w:rsid w:val="00A264F2"/>
    <w:rsid w:val="00A268EE"/>
    <w:rsid w:val="00A26B1C"/>
    <w:rsid w:val="00A277CB"/>
    <w:rsid w:val="00A27DF8"/>
    <w:rsid w:val="00A3001F"/>
    <w:rsid w:val="00A310DD"/>
    <w:rsid w:val="00A3118E"/>
    <w:rsid w:val="00A318FC"/>
    <w:rsid w:val="00A3199A"/>
    <w:rsid w:val="00A31E91"/>
    <w:rsid w:val="00A32341"/>
    <w:rsid w:val="00A33241"/>
    <w:rsid w:val="00A33689"/>
    <w:rsid w:val="00A33B98"/>
    <w:rsid w:val="00A3455C"/>
    <w:rsid w:val="00A34D0D"/>
    <w:rsid w:val="00A34F38"/>
    <w:rsid w:val="00A359BE"/>
    <w:rsid w:val="00A35D0C"/>
    <w:rsid w:val="00A35D37"/>
    <w:rsid w:val="00A35D8B"/>
    <w:rsid w:val="00A35E3F"/>
    <w:rsid w:val="00A3601E"/>
    <w:rsid w:val="00A362EC"/>
    <w:rsid w:val="00A369C9"/>
    <w:rsid w:val="00A36C0A"/>
    <w:rsid w:val="00A373F8"/>
    <w:rsid w:val="00A37726"/>
    <w:rsid w:val="00A403FA"/>
    <w:rsid w:val="00A4082D"/>
    <w:rsid w:val="00A40859"/>
    <w:rsid w:val="00A40A41"/>
    <w:rsid w:val="00A40DF7"/>
    <w:rsid w:val="00A40FAE"/>
    <w:rsid w:val="00A41076"/>
    <w:rsid w:val="00A410AB"/>
    <w:rsid w:val="00A416CF"/>
    <w:rsid w:val="00A4171E"/>
    <w:rsid w:val="00A41AC6"/>
    <w:rsid w:val="00A42662"/>
    <w:rsid w:val="00A43897"/>
    <w:rsid w:val="00A43F6E"/>
    <w:rsid w:val="00A445E0"/>
    <w:rsid w:val="00A4466B"/>
    <w:rsid w:val="00A448D9"/>
    <w:rsid w:val="00A44BF5"/>
    <w:rsid w:val="00A44D2F"/>
    <w:rsid w:val="00A4640A"/>
    <w:rsid w:val="00A4651E"/>
    <w:rsid w:val="00A46E70"/>
    <w:rsid w:val="00A46ED2"/>
    <w:rsid w:val="00A47205"/>
    <w:rsid w:val="00A47274"/>
    <w:rsid w:val="00A47873"/>
    <w:rsid w:val="00A47CD3"/>
    <w:rsid w:val="00A47F75"/>
    <w:rsid w:val="00A501B6"/>
    <w:rsid w:val="00A5026C"/>
    <w:rsid w:val="00A50B95"/>
    <w:rsid w:val="00A5192A"/>
    <w:rsid w:val="00A527B9"/>
    <w:rsid w:val="00A532D6"/>
    <w:rsid w:val="00A535EE"/>
    <w:rsid w:val="00A53844"/>
    <w:rsid w:val="00A55E60"/>
    <w:rsid w:val="00A56015"/>
    <w:rsid w:val="00A5632B"/>
    <w:rsid w:val="00A564FB"/>
    <w:rsid w:val="00A56FF7"/>
    <w:rsid w:val="00A57530"/>
    <w:rsid w:val="00A57F70"/>
    <w:rsid w:val="00A60365"/>
    <w:rsid w:val="00A60749"/>
    <w:rsid w:val="00A61163"/>
    <w:rsid w:val="00A616B3"/>
    <w:rsid w:val="00A61DBF"/>
    <w:rsid w:val="00A628C2"/>
    <w:rsid w:val="00A63109"/>
    <w:rsid w:val="00A63E1E"/>
    <w:rsid w:val="00A64444"/>
    <w:rsid w:val="00A64F3F"/>
    <w:rsid w:val="00A652A4"/>
    <w:rsid w:val="00A65B08"/>
    <w:rsid w:val="00A6624D"/>
    <w:rsid w:val="00A672A9"/>
    <w:rsid w:val="00A67C93"/>
    <w:rsid w:val="00A7046F"/>
    <w:rsid w:val="00A714EB"/>
    <w:rsid w:val="00A71736"/>
    <w:rsid w:val="00A71D56"/>
    <w:rsid w:val="00A72224"/>
    <w:rsid w:val="00A72365"/>
    <w:rsid w:val="00A72588"/>
    <w:rsid w:val="00A72842"/>
    <w:rsid w:val="00A729B2"/>
    <w:rsid w:val="00A7332C"/>
    <w:rsid w:val="00A7445E"/>
    <w:rsid w:val="00A74465"/>
    <w:rsid w:val="00A745D9"/>
    <w:rsid w:val="00A747F6"/>
    <w:rsid w:val="00A74A84"/>
    <w:rsid w:val="00A74D6B"/>
    <w:rsid w:val="00A74F50"/>
    <w:rsid w:val="00A750C9"/>
    <w:rsid w:val="00A763E6"/>
    <w:rsid w:val="00A76718"/>
    <w:rsid w:val="00A768D6"/>
    <w:rsid w:val="00A76FFE"/>
    <w:rsid w:val="00A7772F"/>
    <w:rsid w:val="00A77C9D"/>
    <w:rsid w:val="00A803D9"/>
    <w:rsid w:val="00A81421"/>
    <w:rsid w:val="00A8151F"/>
    <w:rsid w:val="00A815DD"/>
    <w:rsid w:val="00A816D8"/>
    <w:rsid w:val="00A81A41"/>
    <w:rsid w:val="00A81E3E"/>
    <w:rsid w:val="00A81F05"/>
    <w:rsid w:val="00A8297F"/>
    <w:rsid w:val="00A82B69"/>
    <w:rsid w:val="00A83777"/>
    <w:rsid w:val="00A83988"/>
    <w:rsid w:val="00A83D36"/>
    <w:rsid w:val="00A84017"/>
    <w:rsid w:val="00A841AC"/>
    <w:rsid w:val="00A847A1"/>
    <w:rsid w:val="00A847E2"/>
    <w:rsid w:val="00A8581D"/>
    <w:rsid w:val="00A86671"/>
    <w:rsid w:val="00A86D0A"/>
    <w:rsid w:val="00A872B7"/>
    <w:rsid w:val="00A8736C"/>
    <w:rsid w:val="00A87E9B"/>
    <w:rsid w:val="00A901F7"/>
    <w:rsid w:val="00A903FB"/>
    <w:rsid w:val="00A90C8B"/>
    <w:rsid w:val="00A91347"/>
    <w:rsid w:val="00A91356"/>
    <w:rsid w:val="00A92AEB"/>
    <w:rsid w:val="00A92DF2"/>
    <w:rsid w:val="00A92ED8"/>
    <w:rsid w:val="00A93068"/>
    <w:rsid w:val="00A9411F"/>
    <w:rsid w:val="00A94D93"/>
    <w:rsid w:val="00A95159"/>
    <w:rsid w:val="00A95872"/>
    <w:rsid w:val="00A95A58"/>
    <w:rsid w:val="00A95C6A"/>
    <w:rsid w:val="00A95D03"/>
    <w:rsid w:val="00A95F48"/>
    <w:rsid w:val="00A963BB"/>
    <w:rsid w:val="00A9664B"/>
    <w:rsid w:val="00A96FE3"/>
    <w:rsid w:val="00A97129"/>
    <w:rsid w:val="00A97362"/>
    <w:rsid w:val="00A976AC"/>
    <w:rsid w:val="00A97BC9"/>
    <w:rsid w:val="00AA0079"/>
    <w:rsid w:val="00AA0357"/>
    <w:rsid w:val="00AA0625"/>
    <w:rsid w:val="00AA1061"/>
    <w:rsid w:val="00AA107A"/>
    <w:rsid w:val="00AA1309"/>
    <w:rsid w:val="00AA1419"/>
    <w:rsid w:val="00AA1A2C"/>
    <w:rsid w:val="00AA1E08"/>
    <w:rsid w:val="00AA2953"/>
    <w:rsid w:val="00AA44EA"/>
    <w:rsid w:val="00AA4867"/>
    <w:rsid w:val="00AA4A16"/>
    <w:rsid w:val="00AA505A"/>
    <w:rsid w:val="00AA5369"/>
    <w:rsid w:val="00AA5BE4"/>
    <w:rsid w:val="00AA6E91"/>
    <w:rsid w:val="00AA7627"/>
    <w:rsid w:val="00AA7BD3"/>
    <w:rsid w:val="00AA7E8E"/>
    <w:rsid w:val="00AA7FBD"/>
    <w:rsid w:val="00AB025B"/>
    <w:rsid w:val="00AB08FD"/>
    <w:rsid w:val="00AB1A4F"/>
    <w:rsid w:val="00AB1ED0"/>
    <w:rsid w:val="00AB1EDA"/>
    <w:rsid w:val="00AB2E64"/>
    <w:rsid w:val="00AB33EF"/>
    <w:rsid w:val="00AB38FF"/>
    <w:rsid w:val="00AB3ABD"/>
    <w:rsid w:val="00AB3B17"/>
    <w:rsid w:val="00AB408E"/>
    <w:rsid w:val="00AB4256"/>
    <w:rsid w:val="00AB440F"/>
    <w:rsid w:val="00AB4791"/>
    <w:rsid w:val="00AB4A53"/>
    <w:rsid w:val="00AB55F5"/>
    <w:rsid w:val="00AB590F"/>
    <w:rsid w:val="00AB696A"/>
    <w:rsid w:val="00AB6DB6"/>
    <w:rsid w:val="00AB7627"/>
    <w:rsid w:val="00AB7842"/>
    <w:rsid w:val="00AB795C"/>
    <w:rsid w:val="00AB7A28"/>
    <w:rsid w:val="00AB7D77"/>
    <w:rsid w:val="00AC0C69"/>
    <w:rsid w:val="00AC0F19"/>
    <w:rsid w:val="00AC17A5"/>
    <w:rsid w:val="00AC1D38"/>
    <w:rsid w:val="00AC2693"/>
    <w:rsid w:val="00AC26F4"/>
    <w:rsid w:val="00AC28E3"/>
    <w:rsid w:val="00AC34C1"/>
    <w:rsid w:val="00AC38F0"/>
    <w:rsid w:val="00AC3EC8"/>
    <w:rsid w:val="00AC4AA7"/>
    <w:rsid w:val="00AC4FD5"/>
    <w:rsid w:val="00AC5199"/>
    <w:rsid w:val="00AC5EB1"/>
    <w:rsid w:val="00AC602E"/>
    <w:rsid w:val="00AC64B4"/>
    <w:rsid w:val="00AC6AF2"/>
    <w:rsid w:val="00AC71DA"/>
    <w:rsid w:val="00AC7625"/>
    <w:rsid w:val="00AC766B"/>
    <w:rsid w:val="00AC76FB"/>
    <w:rsid w:val="00AC7C19"/>
    <w:rsid w:val="00AD15E5"/>
    <w:rsid w:val="00AD1839"/>
    <w:rsid w:val="00AD1E18"/>
    <w:rsid w:val="00AD1E80"/>
    <w:rsid w:val="00AD24B3"/>
    <w:rsid w:val="00AD2505"/>
    <w:rsid w:val="00AD252E"/>
    <w:rsid w:val="00AD300A"/>
    <w:rsid w:val="00AD330E"/>
    <w:rsid w:val="00AD3DE4"/>
    <w:rsid w:val="00AD3DED"/>
    <w:rsid w:val="00AD422F"/>
    <w:rsid w:val="00AD5852"/>
    <w:rsid w:val="00AD5F5B"/>
    <w:rsid w:val="00AD70A0"/>
    <w:rsid w:val="00AD70DE"/>
    <w:rsid w:val="00AD7A8F"/>
    <w:rsid w:val="00AD7C88"/>
    <w:rsid w:val="00AE0142"/>
    <w:rsid w:val="00AE0692"/>
    <w:rsid w:val="00AE06D8"/>
    <w:rsid w:val="00AE0F01"/>
    <w:rsid w:val="00AE16FC"/>
    <w:rsid w:val="00AE2B2F"/>
    <w:rsid w:val="00AE2C72"/>
    <w:rsid w:val="00AE35C9"/>
    <w:rsid w:val="00AE3E01"/>
    <w:rsid w:val="00AE40EA"/>
    <w:rsid w:val="00AE499C"/>
    <w:rsid w:val="00AE525A"/>
    <w:rsid w:val="00AE585D"/>
    <w:rsid w:val="00AE5BDD"/>
    <w:rsid w:val="00AE69BC"/>
    <w:rsid w:val="00AE7AE4"/>
    <w:rsid w:val="00AE7C3B"/>
    <w:rsid w:val="00AE7F2E"/>
    <w:rsid w:val="00AF0741"/>
    <w:rsid w:val="00AF2C2D"/>
    <w:rsid w:val="00AF2FB5"/>
    <w:rsid w:val="00AF34F5"/>
    <w:rsid w:val="00AF3DA6"/>
    <w:rsid w:val="00AF4657"/>
    <w:rsid w:val="00AF4EE5"/>
    <w:rsid w:val="00AF604B"/>
    <w:rsid w:val="00AF6593"/>
    <w:rsid w:val="00AF7D0B"/>
    <w:rsid w:val="00B003C0"/>
    <w:rsid w:val="00B003C1"/>
    <w:rsid w:val="00B004B7"/>
    <w:rsid w:val="00B00A3F"/>
    <w:rsid w:val="00B0198E"/>
    <w:rsid w:val="00B03712"/>
    <w:rsid w:val="00B03EA0"/>
    <w:rsid w:val="00B0406E"/>
    <w:rsid w:val="00B045CD"/>
    <w:rsid w:val="00B04618"/>
    <w:rsid w:val="00B0491A"/>
    <w:rsid w:val="00B050FC"/>
    <w:rsid w:val="00B0592B"/>
    <w:rsid w:val="00B0597A"/>
    <w:rsid w:val="00B05C6A"/>
    <w:rsid w:val="00B05DB4"/>
    <w:rsid w:val="00B065AF"/>
    <w:rsid w:val="00B0742E"/>
    <w:rsid w:val="00B07F56"/>
    <w:rsid w:val="00B1057E"/>
    <w:rsid w:val="00B10B53"/>
    <w:rsid w:val="00B10D06"/>
    <w:rsid w:val="00B115C0"/>
    <w:rsid w:val="00B11E4D"/>
    <w:rsid w:val="00B1277B"/>
    <w:rsid w:val="00B12B10"/>
    <w:rsid w:val="00B12C9D"/>
    <w:rsid w:val="00B130BD"/>
    <w:rsid w:val="00B13FB9"/>
    <w:rsid w:val="00B14297"/>
    <w:rsid w:val="00B14C38"/>
    <w:rsid w:val="00B14FBF"/>
    <w:rsid w:val="00B1500C"/>
    <w:rsid w:val="00B156EF"/>
    <w:rsid w:val="00B15AE5"/>
    <w:rsid w:val="00B17A6F"/>
    <w:rsid w:val="00B2055D"/>
    <w:rsid w:val="00B20653"/>
    <w:rsid w:val="00B20E21"/>
    <w:rsid w:val="00B21156"/>
    <w:rsid w:val="00B2120F"/>
    <w:rsid w:val="00B218F3"/>
    <w:rsid w:val="00B21B6D"/>
    <w:rsid w:val="00B21D6C"/>
    <w:rsid w:val="00B22A79"/>
    <w:rsid w:val="00B22EFB"/>
    <w:rsid w:val="00B23C1A"/>
    <w:rsid w:val="00B23ECD"/>
    <w:rsid w:val="00B24C37"/>
    <w:rsid w:val="00B24E4B"/>
    <w:rsid w:val="00B25250"/>
    <w:rsid w:val="00B25741"/>
    <w:rsid w:val="00B262C1"/>
    <w:rsid w:val="00B26689"/>
    <w:rsid w:val="00B2711F"/>
    <w:rsid w:val="00B30677"/>
    <w:rsid w:val="00B308D7"/>
    <w:rsid w:val="00B308FC"/>
    <w:rsid w:val="00B314DB"/>
    <w:rsid w:val="00B315F3"/>
    <w:rsid w:val="00B31B68"/>
    <w:rsid w:val="00B31C6F"/>
    <w:rsid w:val="00B31FAD"/>
    <w:rsid w:val="00B32251"/>
    <w:rsid w:val="00B32742"/>
    <w:rsid w:val="00B32E41"/>
    <w:rsid w:val="00B33DA6"/>
    <w:rsid w:val="00B3442B"/>
    <w:rsid w:val="00B34A5E"/>
    <w:rsid w:val="00B34FE8"/>
    <w:rsid w:val="00B35344"/>
    <w:rsid w:val="00B35C8A"/>
    <w:rsid w:val="00B3639F"/>
    <w:rsid w:val="00B365D5"/>
    <w:rsid w:val="00B365E9"/>
    <w:rsid w:val="00B367F0"/>
    <w:rsid w:val="00B36914"/>
    <w:rsid w:val="00B36FEB"/>
    <w:rsid w:val="00B37864"/>
    <w:rsid w:val="00B40BE8"/>
    <w:rsid w:val="00B40F51"/>
    <w:rsid w:val="00B4167E"/>
    <w:rsid w:val="00B42420"/>
    <w:rsid w:val="00B4260B"/>
    <w:rsid w:val="00B436DA"/>
    <w:rsid w:val="00B43A92"/>
    <w:rsid w:val="00B43CA3"/>
    <w:rsid w:val="00B445F6"/>
    <w:rsid w:val="00B44C86"/>
    <w:rsid w:val="00B44D9A"/>
    <w:rsid w:val="00B44EF7"/>
    <w:rsid w:val="00B450A0"/>
    <w:rsid w:val="00B45BF3"/>
    <w:rsid w:val="00B468C8"/>
    <w:rsid w:val="00B46B9C"/>
    <w:rsid w:val="00B4767C"/>
    <w:rsid w:val="00B47B0E"/>
    <w:rsid w:val="00B50668"/>
    <w:rsid w:val="00B50BA6"/>
    <w:rsid w:val="00B50EEB"/>
    <w:rsid w:val="00B517C0"/>
    <w:rsid w:val="00B51DF4"/>
    <w:rsid w:val="00B51E08"/>
    <w:rsid w:val="00B51F58"/>
    <w:rsid w:val="00B53DD7"/>
    <w:rsid w:val="00B54B3D"/>
    <w:rsid w:val="00B55418"/>
    <w:rsid w:val="00B55927"/>
    <w:rsid w:val="00B55A68"/>
    <w:rsid w:val="00B56D9C"/>
    <w:rsid w:val="00B56E3D"/>
    <w:rsid w:val="00B56F24"/>
    <w:rsid w:val="00B57AC9"/>
    <w:rsid w:val="00B57BE9"/>
    <w:rsid w:val="00B60035"/>
    <w:rsid w:val="00B60A21"/>
    <w:rsid w:val="00B60C04"/>
    <w:rsid w:val="00B61523"/>
    <w:rsid w:val="00B615CF"/>
    <w:rsid w:val="00B61668"/>
    <w:rsid w:val="00B618A8"/>
    <w:rsid w:val="00B61A20"/>
    <w:rsid w:val="00B62B9F"/>
    <w:rsid w:val="00B62C39"/>
    <w:rsid w:val="00B6316C"/>
    <w:rsid w:val="00B63637"/>
    <w:rsid w:val="00B639A8"/>
    <w:rsid w:val="00B640D3"/>
    <w:rsid w:val="00B641AF"/>
    <w:rsid w:val="00B642BE"/>
    <w:rsid w:val="00B6502B"/>
    <w:rsid w:val="00B66018"/>
    <w:rsid w:val="00B6602A"/>
    <w:rsid w:val="00B667AD"/>
    <w:rsid w:val="00B669A7"/>
    <w:rsid w:val="00B67794"/>
    <w:rsid w:val="00B70312"/>
    <w:rsid w:val="00B70438"/>
    <w:rsid w:val="00B70649"/>
    <w:rsid w:val="00B708DA"/>
    <w:rsid w:val="00B70BB5"/>
    <w:rsid w:val="00B7118D"/>
    <w:rsid w:val="00B715B9"/>
    <w:rsid w:val="00B71777"/>
    <w:rsid w:val="00B71D07"/>
    <w:rsid w:val="00B72483"/>
    <w:rsid w:val="00B72AAD"/>
    <w:rsid w:val="00B734D2"/>
    <w:rsid w:val="00B73A59"/>
    <w:rsid w:val="00B73B93"/>
    <w:rsid w:val="00B73C83"/>
    <w:rsid w:val="00B74106"/>
    <w:rsid w:val="00B74238"/>
    <w:rsid w:val="00B74562"/>
    <w:rsid w:val="00B748FB"/>
    <w:rsid w:val="00B757A7"/>
    <w:rsid w:val="00B7582E"/>
    <w:rsid w:val="00B75874"/>
    <w:rsid w:val="00B75C87"/>
    <w:rsid w:val="00B75C8D"/>
    <w:rsid w:val="00B762F2"/>
    <w:rsid w:val="00B765C2"/>
    <w:rsid w:val="00B76A26"/>
    <w:rsid w:val="00B76CF4"/>
    <w:rsid w:val="00B76FBB"/>
    <w:rsid w:val="00B7700E"/>
    <w:rsid w:val="00B770B7"/>
    <w:rsid w:val="00B77132"/>
    <w:rsid w:val="00B77ACF"/>
    <w:rsid w:val="00B805BB"/>
    <w:rsid w:val="00B8129D"/>
    <w:rsid w:val="00B814AF"/>
    <w:rsid w:val="00B81D69"/>
    <w:rsid w:val="00B82178"/>
    <w:rsid w:val="00B82565"/>
    <w:rsid w:val="00B82D86"/>
    <w:rsid w:val="00B845AD"/>
    <w:rsid w:val="00B84A38"/>
    <w:rsid w:val="00B84D33"/>
    <w:rsid w:val="00B8507D"/>
    <w:rsid w:val="00B85CA7"/>
    <w:rsid w:val="00B86A0D"/>
    <w:rsid w:val="00B86D07"/>
    <w:rsid w:val="00B879F5"/>
    <w:rsid w:val="00B87A18"/>
    <w:rsid w:val="00B87D5D"/>
    <w:rsid w:val="00B901E4"/>
    <w:rsid w:val="00B90355"/>
    <w:rsid w:val="00B90FB6"/>
    <w:rsid w:val="00B91ED7"/>
    <w:rsid w:val="00B93102"/>
    <w:rsid w:val="00B9326D"/>
    <w:rsid w:val="00B9403D"/>
    <w:rsid w:val="00B9458E"/>
    <w:rsid w:val="00B94AB8"/>
    <w:rsid w:val="00B95306"/>
    <w:rsid w:val="00B95DE1"/>
    <w:rsid w:val="00B962F8"/>
    <w:rsid w:val="00B96C4F"/>
    <w:rsid w:val="00B96CCC"/>
    <w:rsid w:val="00B975D3"/>
    <w:rsid w:val="00B97776"/>
    <w:rsid w:val="00B97EC6"/>
    <w:rsid w:val="00BA0545"/>
    <w:rsid w:val="00BA07BD"/>
    <w:rsid w:val="00BA1A36"/>
    <w:rsid w:val="00BA2BD2"/>
    <w:rsid w:val="00BA2C34"/>
    <w:rsid w:val="00BA34FE"/>
    <w:rsid w:val="00BA351E"/>
    <w:rsid w:val="00BA3541"/>
    <w:rsid w:val="00BA3994"/>
    <w:rsid w:val="00BA4799"/>
    <w:rsid w:val="00BA47F3"/>
    <w:rsid w:val="00BA4823"/>
    <w:rsid w:val="00BA48E0"/>
    <w:rsid w:val="00BA4BD2"/>
    <w:rsid w:val="00BA4E0E"/>
    <w:rsid w:val="00BA4ED9"/>
    <w:rsid w:val="00BA65AD"/>
    <w:rsid w:val="00BA6AC3"/>
    <w:rsid w:val="00BA6FF2"/>
    <w:rsid w:val="00BA7946"/>
    <w:rsid w:val="00BB06AF"/>
    <w:rsid w:val="00BB09D0"/>
    <w:rsid w:val="00BB0DDB"/>
    <w:rsid w:val="00BB177A"/>
    <w:rsid w:val="00BB1871"/>
    <w:rsid w:val="00BB1F95"/>
    <w:rsid w:val="00BB26D0"/>
    <w:rsid w:val="00BB2A51"/>
    <w:rsid w:val="00BB303E"/>
    <w:rsid w:val="00BB3168"/>
    <w:rsid w:val="00BB3FEE"/>
    <w:rsid w:val="00BB4F1A"/>
    <w:rsid w:val="00BB56F1"/>
    <w:rsid w:val="00BB5701"/>
    <w:rsid w:val="00BB5805"/>
    <w:rsid w:val="00BB5D4E"/>
    <w:rsid w:val="00BB6603"/>
    <w:rsid w:val="00BB6CFA"/>
    <w:rsid w:val="00BB7643"/>
    <w:rsid w:val="00BB7F57"/>
    <w:rsid w:val="00BC0DA3"/>
    <w:rsid w:val="00BC14D9"/>
    <w:rsid w:val="00BC1568"/>
    <w:rsid w:val="00BC1F66"/>
    <w:rsid w:val="00BC2C9E"/>
    <w:rsid w:val="00BC49A3"/>
    <w:rsid w:val="00BC4A37"/>
    <w:rsid w:val="00BC4B60"/>
    <w:rsid w:val="00BC5BDF"/>
    <w:rsid w:val="00BC601D"/>
    <w:rsid w:val="00BC633D"/>
    <w:rsid w:val="00BC63D2"/>
    <w:rsid w:val="00BC6586"/>
    <w:rsid w:val="00BC722C"/>
    <w:rsid w:val="00BD1287"/>
    <w:rsid w:val="00BD1366"/>
    <w:rsid w:val="00BD1580"/>
    <w:rsid w:val="00BD1B10"/>
    <w:rsid w:val="00BD2525"/>
    <w:rsid w:val="00BD29D9"/>
    <w:rsid w:val="00BD2B8A"/>
    <w:rsid w:val="00BD30E4"/>
    <w:rsid w:val="00BD36FE"/>
    <w:rsid w:val="00BD3F5D"/>
    <w:rsid w:val="00BD4DF8"/>
    <w:rsid w:val="00BD51BB"/>
    <w:rsid w:val="00BD56A6"/>
    <w:rsid w:val="00BD65C2"/>
    <w:rsid w:val="00BD69EE"/>
    <w:rsid w:val="00BD6B7D"/>
    <w:rsid w:val="00BD75D8"/>
    <w:rsid w:val="00BD784E"/>
    <w:rsid w:val="00BD79D9"/>
    <w:rsid w:val="00BD7CB5"/>
    <w:rsid w:val="00BE02D9"/>
    <w:rsid w:val="00BE0554"/>
    <w:rsid w:val="00BE0AAE"/>
    <w:rsid w:val="00BE13AA"/>
    <w:rsid w:val="00BE1B8E"/>
    <w:rsid w:val="00BE1E51"/>
    <w:rsid w:val="00BE2AF6"/>
    <w:rsid w:val="00BE3315"/>
    <w:rsid w:val="00BE40AA"/>
    <w:rsid w:val="00BE41A6"/>
    <w:rsid w:val="00BE4708"/>
    <w:rsid w:val="00BE490D"/>
    <w:rsid w:val="00BE49F5"/>
    <w:rsid w:val="00BE4AE0"/>
    <w:rsid w:val="00BE51D1"/>
    <w:rsid w:val="00BE5644"/>
    <w:rsid w:val="00BE5AD6"/>
    <w:rsid w:val="00BE626B"/>
    <w:rsid w:val="00BE69F8"/>
    <w:rsid w:val="00BE703E"/>
    <w:rsid w:val="00BE716C"/>
    <w:rsid w:val="00BE74F1"/>
    <w:rsid w:val="00BE7558"/>
    <w:rsid w:val="00BF0193"/>
    <w:rsid w:val="00BF0307"/>
    <w:rsid w:val="00BF0560"/>
    <w:rsid w:val="00BF1133"/>
    <w:rsid w:val="00BF1C05"/>
    <w:rsid w:val="00BF1C7F"/>
    <w:rsid w:val="00BF2552"/>
    <w:rsid w:val="00BF2E71"/>
    <w:rsid w:val="00BF3755"/>
    <w:rsid w:val="00BF3774"/>
    <w:rsid w:val="00BF3BDE"/>
    <w:rsid w:val="00BF3C59"/>
    <w:rsid w:val="00BF45A4"/>
    <w:rsid w:val="00BF4B23"/>
    <w:rsid w:val="00BF4CD1"/>
    <w:rsid w:val="00BF5B20"/>
    <w:rsid w:val="00BF5E8E"/>
    <w:rsid w:val="00BF5FB8"/>
    <w:rsid w:val="00BF6391"/>
    <w:rsid w:val="00BF649D"/>
    <w:rsid w:val="00BF64DA"/>
    <w:rsid w:val="00BF746D"/>
    <w:rsid w:val="00C00965"/>
    <w:rsid w:val="00C00A5F"/>
    <w:rsid w:val="00C00A80"/>
    <w:rsid w:val="00C00D44"/>
    <w:rsid w:val="00C0127A"/>
    <w:rsid w:val="00C01CBA"/>
    <w:rsid w:val="00C01D4B"/>
    <w:rsid w:val="00C026FB"/>
    <w:rsid w:val="00C02AFF"/>
    <w:rsid w:val="00C03121"/>
    <w:rsid w:val="00C0377F"/>
    <w:rsid w:val="00C03FDC"/>
    <w:rsid w:val="00C03FEB"/>
    <w:rsid w:val="00C0507A"/>
    <w:rsid w:val="00C05A7C"/>
    <w:rsid w:val="00C05AC4"/>
    <w:rsid w:val="00C05D78"/>
    <w:rsid w:val="00C06251"/>
    <w:rsid w:val="00C063CD"/>
    <w:rsid w:val="00C06A85"/>
    <w:rsid w:val="00C06AC8"/>
    <w:rsid w:val="00C07493"/>
    <w:rsid w:val="00C07931"/>
    <w:rsid w:val="00C07C38"/>
    <w:rsid w:val="00C103F5"/>
    <w:rsid w:val="00C1044D"/>
    <w:rsid w:val="00C138ED"/>
    <w:rsid w:val="00C13D59"/>
    <w:rsid w:val="00C13E1C"/>
    <w:rsid w:val="00C1402C"/>
    <w:rsid w:val="00C14AB8"/>
    <w:rsid w:val="00C14F86"/>
    <w:rsid w:val="00C15813"/>
    <w:rsid w:val="00C16044"/>
    <w:rsid w:val="00C16747"/>
    <w:rsid w:val="00C16764"/>
    <w:rsid w:val="00C1679B"/>
    <w:rsid w:val="00C16A99"/>
    <w:rsid w:val="00C17329"/>
    <w:rsid w:val="00C173A0"/>
    <w:rsid w:val="00C2059E"/>
    <w:rsid w:val="00C2066D"/>
    <w:rsid w:val="00C20A40"/>
    <w:rsid w:val="00C20F3F"/>
    <w:rsid w:val="00C2136F"/>
    <w:rsid w:val="00C2194E"/>
    <w:rsid w:val="00C21B75"/>
    <w:rsid w:val="00C21E6A"/>
    <w:rsid w:val="00C236B5"/>
    <w:rsid w:val="00C260F6"/>
    <w:rsid w:val="00C26171"/>
    <w:rsid w:val="00C26372"/>
    <w:rsid w:val="00C273E9"/>
    <w:rsid w:val="00C278CA"/>
    <w:rsid w:val="00C279FB"/>
    <w:rsid w:val="00C30BB8"/>
    <w:rsid w:val="00C3135A"/>
    <w:rsid w:val="00C31FF5"/>
    <w:rsid w:val="00C337CC"/>
    <w:rsid w:val="00C34EB7"/>
    <w:rsid w:val="00C355CB"/>
    <w:rsid w:val="00C35863"/>
    <w:rsid w:val="00C36094"/>
    <w:rsid w:val="00C36F9E"/>
    <w:rsid w:val="00C3700A"/>
    <w:rsid w:val="00C40AEA"/>
    <w:rsid w:val="00C41AFC"/>
    <w:rsid w:val="00C4218A"/>
    <w:rsid w:val="00C42E24"/>
    <w:rsid w:val="00C438BC"/>
    <w:rsid w:val="00C43ED4"/>
    <w:rsid w:val="00C447ED"/>
    <w:rsid w:val="00C4543E"/>
    <w:rsid w:val="00C45D35"/>
    <w:rsid w:val="00C46934"/>
    <w:rsid w:val="00C47003"/>
    <w:rsid w:val="00C478A8"/>
    <w:rsid w:val="00C47DF5"/>
    <w:rsid w:val="00C500A5"/>
    <w:rsid w:val="00C50FD0"/>
    <w:rsid w:val="00C51567"/>
    <w:rsid w:val="00C523EE"/>
    <w:rsid w:val="00C52C49"/>
    <w:rsid w:val="00C5362A"/>
    <w:rsid w:val="00C53972"/>
    <w:rsid w:val="00C54031"/>
    <w:rsid w:val="00C54B4E"/>
    <w:rsid w:val="00C54FB7"/>
    <w:rsid w:val="00C55725"/>
    <w:rsid w:val="00C557A1"/>
    <w:rsid w:val="00C559C2"/>
    <w:rsid w:val="00C55A2D"/>
    <w:rsid w:val="00C562C3"/>
    <w:rsid w:val="00C56666"/>
    <w:rsid w:val="00C56C4A"/>
    <w:rsid w:val="00C56FE2"/>
    <w:rsid w:val="00C57C83"/>
    <w:rsid w:val="00C57FDE"/>
    <w:rsid w:val="00C604E1"/>
    <w:rsid w:val="00C605BB"/>
    <w:rsid w:val="00C60A61"/>
    <w:rsid w:val="00C60E26"/>
    <w:rsid w:val="00C6183E"/>
    <w:rsid w:val="00C61F1C"/>
    <w:rsid w:val="00C6224A"/>
    <w:rsid w:val="00C62578"/>
    <w:rsid w:val="00C62B5E"/>
    <w:rsid w:val="00C62EC0"/>
    <w:rsid w:val="00C632E7"/>
    <w:rsid w:val="00C63FBA"/>
    <w:rsid w:val="00C64241"/>
    <w:rsid w:val="00C64435"/>
    <w:rsid w:val="00C64520"/>
    <w:rsid w:val="00C649C9"/>
    <w:rsid w:val="00C64D66"/>
    <w:rsid w:val="00C64D67"/>
    <w:rsid w:val="00C64E0D"/>
    <w:rsid w:val="00C65D61"/>
    <w:rsid w:val="00C6608F"/>
    <w:rsid w:val="00C6670F"/>
    <w:rsid w:val="00C669F1"/>
    <w:rsid w:val="00C66FD5"/>
    <w:rsid w:val="00C67857"/>
    <w:rsid w:val="00C67D94"/>
    <w:rsid w:val="00C70AA5"/>
    <w:rsid w:val="00C711E1"/>
    <w:rsid w:val="00C7136F"/>
    <w:rsid w:val="00C71C94"/>
    <w:rsid w:val="00C72C32"/>
    <w:rsid w:val="00C73194"/>
    <w:rsid w:val="00C73746"/>
    <w:rsid w:val="00C73787"/>
    <w:rsid w:val="00C73818"/>
    <w:rsid w:val="00C73A74"/>
    <w:rsid w:val="00C73B74"/>
    <w:rsid w:val="00C74399"/>
    <w:rsid w:val="00C744AC"/>
    <w:rsid w:val="00C75247"/>
    <w:rsid w:val="00C75468"/>
    <w:rsid w:val="00C75CAA"/>
    <w:rsid w:val="00C76AF6"/>
    <w:rsid w:val="00C7729D"/>
    <w:rsid w:val="00C77CC7"/>
    <w:rsid w:val="00C77E26"/>
    <w:rsid w:val="00C80D02"/>
    <w:rsid w:val="00C817B7"/>
    <w:rsid w:val="00C81867"/>
    <w:rsid w:val="00C81C6F"/>
    <w:rsid w:val="00C81CA5"/>
    <w:rsid w:val="00C8214E"/>
    <w:rsid w:val="00C8272F"/>
    <w:rsid w:val="00C82BF3"/>
    <w:rsid w:val="00C83518"/>
    <w:rsid w:val="00C8483E"/>
    <w:rsid w:val="00C84A01"/>
    <w:rsid w:val="00C84C37"/>
    <w:rsid w:val="00C8512D"/>
    <w:rsid w:val="00C851C5"/>
    <w:rsid w:val="00C855AA"/>
    <w:rsid w:val="00C85681"/>
    <w:rsid w:val="00C85717"/>
    <w:rsid w:val="00C86316"/>
    <w:rsid w:val="00C86D0D"/>
    <w:rsid w:val="00C86F53"/>
    <w:rsid w:val="00C86FAD"/>
    <w:rsid w:val="00C87788"/>
    <w:rsid w:val="00C879B5"/>
    <w:rsid w:val="00C87FC8"/>
    <w:rsid w:val="00C9029A"/>
    <w:rsid w:val="00C904ED"/>
    <w:rsid w:val="00C90577"/>
    <w:rsid w:val="00C92A1D"/>
    <w:rsid w:val="00C937CA"/>
    <w:rsid w:val="00C93FE0"/>
    <w:rsid w:val="00C94457"/>
    <w:rsid w:val="00C94688"/>
    <w:rsid w:val="00C9485F"/>
    <w:rsid w:val="00C955AB"/>
    <w:rsid w:val="00C955FF"/>
    <w:rsid w:val="00C95B1D"/>
    <w:rsid w:val="00C95B65"/>
    <w:rsid w:val="00C96058"/>
    <w:rsid w:val="00C96555"/>
    <w:rsid w:val="00C96916"/>
    <w:rsid w:val="00C96C3B"/>
    <w:rsid w:val="00C96C58"/>
    <w:rsid w:val="00C979A2"/>
    <w:rsid w:val="00C97DAF"/>
    <w:rsid w:val="00CA038A"/>
    <w:rsid w:val="00CA0CB8"/>
    <w:rsid w:val="00CA1140"/>
    <w:rsid w:val="00CA1B5D"/>
    <w:rsid w:val="00CA1D76"/>
    <w:rsid w:val="00CA2353"/>
    <w:rsid w:val="00CA2698"/>
    <w:rsid w:val="00CA2BBA"/>
    <w:rsid w:val="00CA302D"/>
    <w:rsid w:val="00CA407E"/>
    <w:rsid w:val="00CA416B"/>
    <w:rsid w:val="00CA445D"/>
    <w:rsid w:val="00CA4973"/>
    <w:rsid w:val="00CA51FF"/>
    <w:rsid w:val="00CA5521"/>
    <w:rsid w:val="00CA5E22"/>
    <w:rsid w:val="00CA6D9A"/>
    <w:rsid w:val="00CA7576"/>
    <w:rsid w:val="00CA779D"/>
    <w:rsid w:val="00CA77B0"/>
    <w:rsid w:val="00CA78E4"/>
    <w:rsid w:val="00CA7A8A"/>
    <w:rsid w:val="00CA7CBC"/>
    <w:rsid w:val="00CA7EBB"/>
    <w:rsid w:val="00CB00AC"/>
    <w:rsid w:val="00CB026F"/>
    <w:rsid w:val="00CB10DF"/>
    <w:rsid w:val="00CB1A61"/>
    <w:rsid w:val="00CB1AD1"/>
    <w:rsid w:val="00CB1B6F"/>
    <w:rsid w:val="00CB1B85"/>
    <w:rsid w:val="00CB1D51"/>
    <w:rsid w:val="00CB2092"/>
    <w:rsid w:val="00CB225B"/>
    <w:rsid w:val="00CB2A5C"/>
    <w:rsid w:val="00CB31DE"/>
    <w:rsid w:val="00CB32F1"/>
    <w:rsid w:val="00CB36BD"/>
    <w:rsid w:val="00CB3D54"/>
    <w:rsid w:val="00CB41EC"/>
    <w:rsid w:val="00CB4BD3"/>
    <w:rsid w:val="00CB4CF8"/>
    <w:rsid w:val="00CB52A9"/>
    <w:rsid w:val="00CB57A4"/>
    <w:rsid w:val="00CB5B07"/>
    <w:rsid w:val="00CB5DDE"/>
    <w:rsid w:val="00CB710F"/>
    <w:rsid w:val="00CB7149"/>
    <w:rsid w:val="00CC00F0"/>
    <w:rsid w:val="00CC0136"/>
    <w:rsid w:val="00CC0244"/>
    <w:rsid w:val="00CC0A1C"/>
    <w:rsid w:val="00CC0FAC"/>
    <w:rsid w:val="00CC13DF"/>
    <w:rsid w:val="00CC20B6"/>
    <w:rsid w:val="00CC27BF"/>
    <w:rsid w:val="00CC27F1"/>
    <w:rsid w:val="00CC2878"/>
    <w:rsid w:val="00CC2952"/>
    <w:rsid w:val="00CC2E97"/>
    <w:rsid w:val="00CC36DB"/>
    <w:rsid w:val="00CC51DE"/>
    <w:rsid w:val="00CC59BC"/>
    <w:rsid w:val="00CC5AB1"/>
    <w:rsid w:val="00CC61DF"/>
    <w:rsid w:val="00CC690D"/>
    <w:rsid w:val="00CC6A04"/>
    <w:rsid w:val="00CC6CD3"/>
    <w:rsid w:val="00CC7104"/>
    <w:rsid w:val="00CC7605"/>
    <w:rsid w:val="00CC77F5"/>
    <w:rsid w:val="00CC7FB4"/>
    <w:rsid w:val="00CD085D"/>
    <w:rsid w:val="00CD093E"/>
    <w:rsid w:val="00CD0BC6"/>
    <w:rsid w:val="00CD17E0"/>
    <w:rsid w:val="00CD192D"/>
    <w:rsid w:val="00CD1D01"/>
    <w:rsid w:val="00CD2118"/>
    <w:rsid w:val="00CD2EA3"/>
    <w:rsid w:val="00CD327E"/>
    <w:rsid w:val="00CD3E2E"/>
    <w:rsid w:val="00CD4073"/>
    <w:rsid w:val="00CD471C"/>
    <w:rsid w:val="00CD66C0"/>
    <w:rsid w:val="00CD66CC"/>
    <w:rsid w:val="00CD7157"/>
    <w:rsid w:val="00CD7AA7"/>
    <w:rsid w:val="00CD7F07"/>
    <w:rsid w:val="00CE0094"/>
    <w:rsid w:val="00CE0FF8"/>
    <w:rsid w:val="00CE1A8F"/>
    <w:rsid w:val="00CE240E"/>
    <w:rsid w:val="00CE25FC"/>
    <w:rsid w:val="00CE2B37"/>
    <w:rsid w:val="00CE3220"/>
    <w:rsid w:val="00CE32D0"/>
    <w:rsid w:val="00CE3352"/>
    <w:rsid w:val="00CE3833"/>
    <w:rsid w:val="00CE3C4B"/>
    <w:rsid w:val="00CE402C"/>
    <w:rsid w:val="00CE42CC"/>
    <w:rsid w:val="00CE47EF"/>
    <w:rsid w:val="00CE51EC"/>
    <w:rsid w:val="00CE5D97"/>
    <w:rsid w:val="00CE5F90"/>
    <w:rsid w:val="00CE62A9"/>
    <w:rsid w:val="00CE6491"/>
    <w:rsid w:val="00CE64EC"/>
    <w:rsid w:val="00CE70BF"/>
    <w:rsid w:val="00CE71AF"/>
    <w:rsid w:val="00CE71EE"/>
    <w:rsid w:val="00CE7533"/>
    <w:rsid w:val="00CE7981"/>
    <w:rsid w:val="00CF026F"/>
    <w:rsid w:val="00CF03C0"/>
    <w:rsid w:val="00CF12F8"/>
    <w:rsid w:val="00CF1394"/>
    <w:rsid w:val="00CF1F66"/>
    <w:rsid w:val="00CF204B"/>
    <w:rsid w:val="00CF2788"/>
    <w:rsid w:val="00CF27E6"/>
    <w:rsid w:val="00CF2B5C"/>
    <w:rsid w:val="00CF3881"/>
    <w:rsid w:val="00CF3CB7"/>
    <w:rsid w:val="00CF5126"/>
    <w:rsid w:val="00CF540E"/>
    <w:rsid w:val="00CF5504"/>
    <w:rsid w:val="00CF5E71"/>
    <w:rsid w:val="00CF61F5"/>
    <w:rsid w:val="00CF6536"/>
    <w:rsid w:val="00CF67D8"/>
    <w:rsid w:val="00CF68AF"/>
    <w:rsid w:val="00CF6F45"/>
    <w:rsid w:val="00CF77E3"/>
    <w:rsid w:val="00CF7F7E"/>
    <w:rsid w:val="00D00668"/>
    <w:rsid w:val="00D008A8"/>
    <w:rsid w:val="00D010F3"/>
    <w:rsid w:val="00D01F42"/>
    <w:rsid w:val="00D024BD"/>
    <w:rsid w:val="00D02B06"/>
    <w:rsid w:val="00D02BAC"/>
    <w:rsid w:val="00D02CB8"/>
    <w:rsid w:val="00D03A12"/>
    <w:rsid w:val="00D041DC"/>
    <w:rsid w:val="00D04660"/>
    <w:rsid w:val="00D04901"/>
    <w:rsid w:val="00D04C32"/>
    <w:rsid w:val="00D0668F"/>
    <w:rsid w:val="00D06EC0"/>
    <w:rsid w:val="00D07398"/>
    <w:rsid w:val="00D07767"/>
    <w:rsid w:val="00D10889"/>
    <w:rsid w:val="00D11704"/>
    <w:rsid w:val="00D11D14"/>
    <w:rsid w:val="00D128D3"/>
    <w:rsid w:val="00D12A7B"/>
    <w:rsid w:val="00D136D0"/>
    <w:rsid w:val="00D136FA"/>
    <w:rsid w:val="00D139A5"/>
    <w:rsid w:val="00D13FB6"/>
    <w:rsid w:val="00D14305"/>
    <w:rsid w:val="00D14D7E"/>
    <w:rsid w:val="00D15277"/>
    <w:rsid w:val="00D15728"/>
    <w:rsid w:val="00D15E4C"/>
    <w:rsid w:val="00D1648B"/>
    <w:rsid w:val="00D165F8"/>
    <w:rsid w:val="00D1683E"/>
    <w:rsid w:val="00D1790C"/>
    <w:rsid w:val="00D17EAF"/>
    <w:rsid w:val="00D17F62"/>
    <w:rsid w:val="00D17FF6"/>
    <w:rsid w:val="00D20069"/>
    <w:rsid w:val="00D206F9"/>
    <w:rsid w:val="00D211B6"/>
    <w:rsid w:val="00D215F9"/>
    <w:rsid w:val="00D21764"/>
    <w:rsid w:val="00D218A8"/>
    <w:rsid w:val="00D21D30"/>
    <w:rsid w:val="00D21FE5"/>
    <w:rsid w:val="00D224DC"/>
    <w:rsid w:val="00D226E4"/>
    <w:rsid w:val="00D226FD"/>
    <w:rsid w:val="00D2271C"/>
    <w:rsid w:val="00D227DE"/>
    <w:rsid w:val="00D22B48"/>
    <w:rsid w:val="00D22CD0"/>
    <w:rsid w:val="00D23168"/>
    <w:rsid w:val="00D23F3A"/>
    <w:rsid w:val="00D23FCE"/>
    <w:rsid w:val="00D247C5"/>
    <w:rsid w:val="00D24EB7"/>
    <w:rsid w:val="00D24F74"/>
    <w:rsid w:val="00D2542D"/>
    <w:rsid w:val="00D26350"/>
    <w:rsid w:val="00D2656E"/>
    <w:rsid w:val="00D26F04"/>
    <w:rsid w:val="00D27260"/>
    <w:rsid w:val="00D27D18"/>
    <w:rsid w:val="00D301EE"/>
    <w:rsid w:val="00D3042F"/>
    <w:rsid w:val="00D30936"/>
    <w:rsid w:val="00D316D3"/>
    <w:rsid w:val="00D31715"/>
    <w:rsid w:val="00D3177F"/>
    <w:rsid w:val="00D331A8"/>
    <w:rsid w:val="00D3320B"/>
    <w:rsid w:val="00D333CF"/>
    <w:rsid w:val="00D33557"/>
    <w:rsid w:val="00D3389D"/>
    <w:rsid w:val="00D33C98"/>
    <w:rsid w:val="00D33F7A"/>
    <w:rsid w:val="00D342B7"/>
    <w:rsid w:val="00D34587"/>
    <w:rsid w:val="00D35324"/>
    <w:rsid w:val="00D35379"/>
    <w:rsid w:val="00D353A4"/>
    <w:rsid w:val="00D355AF"/>
    <w:rsid w:val="00D357E8"/>
    <w:rsid w:val="00D35991"/>
    <w:rsid w:val="00D35F43"/>
    <w:rsid w:val="00D365D0"/>
    <w:rsid w:val="00D377CE"/>
    <w:rsid w:val="00D378C1"/>
    <w:rsid w:val="00D37E1A"/>
    <w:rsid w:val="00D4078B"/>
    <w:rsid w:val="00D40DD9"/>
    <w:rsid w:val="00D412FE"/>
    <w:rsid w:val="00D41ABC"/>
    <w:rsid w:val="00D42050"/>
    <w:rsid w:val="00D422F7"/>
    <w:rsid w:val="00D43361"/>
    <w:rsid w:val="00D43410"/>
    <w:rsid w:val="00D437E8"/>
    <w:rsid w:val="00D43BB2"/>
    <w:rsid w:val="00D43BE7"/>
    <w:rsid w:val="00D43D6C"/>
    <w:rsid w:val="00D44EFF"/>
    <w:rsid w:val="00D451EC"/>
    <w:rsid w:val="00D45205"/>
    <w:rsid w:val="00D4574D"/>
    <w:rsid w:val="00D45A66"/>
    <w:rsid w:val="00D45C78"/>
    <w:rsid w:val="00D46033"/>
    <w:rsid w:val="00D467D4"/>
    <w:rsid w:val="00D475CB"/>
    <w:rsid w:val="00D47869"/>
    <w:rsid w:val="00D4790A"/>
    <w:rsid w:val="00D47A0D"/>
    <w:rsid w:val="00D47B72"/>
    <w:rsid w:val="00D500C3"/>
    <w:rsid w:val="00D50984"/>
    <w:rsid w:val="00D50EC7"/>
    <w:rsid w:val="00D51391"/>
    <w:rsid w:val="00D51709"/>
    <w:rsid w:val="00D51BDE"/>
    <w:rsid w:val="00D51D1D"/>
    <w:rsid w:val="00D51D8E"/>
    <w:rsid w:val="00D52121"/>
    <w:rsid w:val="00D523E9"/>
    <w:rsid w:val="00D52B38"/>
    <w:rsid w:val="00D534CC"/>
    <w:rsid w:val="00D539CA"/>
    <w:rsid w:val="00D53BCB"/>
    <w:rsid w:val="00D53CAA"/>
    <w:rsid w:val="00D53D1B"/>
    <w:rsid w:val="00D547CC"/>
    <w:rsid w:val="00D54E1A"/>
    <w:rsid w:val="00D553DE"/>
    <w:rsid w:val="00D55615"/>
    <w:rsid w:val="00D55B4F"/>
    <w:rsid w:val="00D560F5"/>
    <w:rsid w:val="00D564DD"/>
    <w:rsid w:val="00D56B09"/>
    <w:rsid w:val="00D5769E"/>
    <w:rsid w:val="00D576A2"/>
    <w:rsid w:val="00D57B78"/>
    <w:rsid w:val="00D57E72"/>
    <w:rsid w:val="00D602EA"/>
    <w:rsid w:val="00D60CE0"/>
    <w:rsid w:val="00D61D71"/>
    <w:rsid w:val="00D62AE5"/>
    <w:rsid w:val="00D637B3"/>
    <w:rsid w:val="00D63953"/>
    <w:rsid w:val="00D64237"/>
    <w:rsid w:val="00D64EBC"/>
    <w:rsid w:val="00D65F7B"/>
    <w:rsid w:val="00D661A4"/>
    <w:rsid w:val="00D662B4"/>
    <w:rsid w:val="00D667FE"/>
    <w:rsid w:val="00D66E4C"/>
    <w:rsid w:val="00D67ACD"/>
    <w:rsid w:val="00D67CCF"/>
    <w:rsid w:val="00D70A49"/>
    <w:rsid w:val="00D70D22"/>
    <w:rsid w:val="00D7175F"/>
    <w:rsid w:val="00D71A63"/>
    <w:rsid w:val="00D72479"/>
    <w:rsid w:val="00D72F3D"/>
    <w:rsid w:val="00D73671"/>
    <w:rsid w:val="00D7370D"/>
    <w:rsid w:val="00D7440D"/>
    <w:rsid w:val="00D744E5"/>
    <w:rsid w:val="00D74E2A"/>
    <w:rsid w:val="00D7508C"/>
    <w:rsid w:val="00D75257"/>
    <w:rsid w:val="00D75415"/>
    <w:rsid w:val="00D7564B"/>
    <w:rsid w:val="00D759C6"/>
    <w:rsid w:val="00D75FBA"/>
    <w:rsid w:val="00D7702C"/>
    <w:rsid w:val="00D774F2"/>
    <w:rsid w:val="00D776E1"/>
    <w:rsid w:val="00D77A1F"/>
    <w:rsid w:val="00D800A8"/>
    <w:rsid w:val="00D8085F"/>
    <w:rsid w:val="00D80EDD"/>
    <w:rsid w:val="00D811B9"/>
    <w:rsid w:val="00D815F2"/>
    <w:rsid w:val="00D81695"/>
    <w:rsid w:val="00D84B00"/>
    <w:rsid w:val="00D850AF"/>
    <w:rsid w:val="00D85574"/>
    <w:rsid w:val="00D85621"/>
    <w:rsid w:val="00D85721"/>
    <w:rsid w:val="00D857D2"/>
    <w:rsid w:val="00D86206"/>
    <w:rsid w:val="00D86358"/>
    <w:rsid w:val="00D864DB"/>
    <w:rsid w:val="00D86806"/>
    <w:rsid w:val="00D87E8B"/>
    <w:rsid w:val="00D9055B"/>
    <w:rsid w:val="00D90B81"/>
    <w:rsid w:val="00D90D13"/>
    <w:rsid w:val="00D90F31"/>
    <w:rsid w:val="00D90F80"/>
    <w:rsid w:val="00D922CB"/>
    <w:rsid w:val="00D92467"/>
    <w:rsid w:val="00D92503"/>
    <w:rsid w:val="00D92630"/>
    <w:rsid w:val="00D930EC"/>
    <w:rsid w:val="00D937C1"/>
    <w:rsid w:val="00D93BB0"/>
    <w:rsid w:val="00D946C5"/>
    <w:rsid w:val="00D95722"/>
    <w:rsid w:val="00D95AA9"/>
    <w:rsid w:val="00D95CC9"/>
    <w:rsid w:val="00D96409"/>
    <w:rsid w:val="00D96648"/>
    <w:rsid w:val="00D9668F"/>
    <w:rsid w:val="00D96E92"/>
    <w:rsid w:val="00D97083"/>
    <w:rsid w:val="00DA0354"/>
    <w:rsid w:val="00DA1018"/>
    <w:rsid w:val="00DA152C"/>
    <w:rsid w:val="00DA1724"/>
    <w:rsid w:val="00DA1AD3"/>
    <w:rsid w:val="00DA1DC6"/>
    <w:rsid w:val="00DA233E"/>
    <w:rsid w:val="00DA2B66"/>
    <w:rsid w:val="00DA2E3A"/>
    <w:rsid w:val="00DA301D"/>
    <w:rsid w:val="00DA306E"/>
    <w:rsid w:val="00DA3493"/>
    <w:rsid w:val="00DA358F"/>
    <w:rsid w:val="00DA3FEB"/>
    <w:rsid w:val="00DA458C"/>
    <w:rsid w:val="00DA48F9"/>
    <w:rsid w:val="00DA54C7"/>
    <w:rsid w:val="00DA55E1"/>
    <w:rsid w:val="00DA5C7B"/>
    <w:rsid w:val="00DA62F2"/>
    <w:rsid w:val="00DA6B4B"/>
    <w:rsid w:val="00DA7387"/>
    <w:rsid w:val="00DA7623"/>
    <w:rsid w:val="00DA7D59"/>
    <w:rsid w:val="00DA7ED3"/>
    <w:rsid w:val="00DB03FA"/>
    <w:rsid w:val="00DB16A3"/>
    <w:rsid w:val="00DB18D1"/>
    <w:rsid w:val="00DB190D"/>
    <w:rsid w:val="00DB1BDF"/>
    <w:rsid w:val="00DB2167"/>
    <w:rsid w:val="00DB27A6"/>
    <w:rsid w:val="00DB3090"/>
    <w:rsid w:val="00DB31BC"/>
    <w:rsid w:val="00DB3612"/>
    <w:rsid w:val="00DB48B5"/>
    <w:rsid w:val="00DB4C91"/>
    <w:rsid w:val="00DB4CFB"/>
    <w:rsid w:val="00DB4D3A"/>
    <w:rsid w:val="00DB5057"/>
    <w:rsid w:val="00DB523D"/>
    <w:rsid w:val="00DB546E"/>
    <w:rsid w:val="00DB59B9"/>
    <w:rsid w:val="00DB615D"/>
    <w:rsid w:val="00DB6198"/>
    <w:rsid w:val="00DB68FD"/>
    <w:rsid w:val="00DB7136"/>
    <w:rsid w:val="00DB7601"/>
    <w:rsid w:val="00DB7DCC"/>
    <w:rsid w:val="00DC0085"/>
    <w:rsid w:val="00DC0AD9"/>
    <w:rsid w:val="00DC14CA"/>
    <w:rsid w:val="00DC1590"/>
    <w:rsid w:val="00DC164F"/>
    <w:rsid w:val="00DC19BE"/>
    <w:rsid w:val="00DC1A48"/>
    <w:rsid w:val="00DC1F24"/>
    <w:rsid w:val="00DC2515"/>
    <w:rsid w:val="00DC2522"/>
    <w:rsid w:val="00DC280D"/>
    <w:rsid w:val="00DC28BD"/>
    <w:rsid w:val="00DC2BE6"/>
    <w:rsid w:val="00DC32D9"/>
    <w:rsid w:val="00DC3A75"/>
    <w:rsid w:val="00DC3BDC"/>
    <w:rsid w:val="00DC42E7"/>
    <w:rsid w:val="00DC5D93"/>
    <w:rsid w:val="00DC6174"/>
    <w:rsid w:val="00DC6386"/>
    <w:rsid w:val="00DC64DF"/>
    <w:rsid w:val="00DC65DB"/>
    <w:rsid w:val="00DC66B4"/>
    <w:rsid w:val="00DC6995"/>
    <w:rsid w:val="00DC6DCD"/>
    <w:rsid w:val="00DC7255"/>
    <w:rsid w:val="00DC738D"/>
    <w:rsid w:val="00DC7C7B"/>
    <w:rsid w:val="00DD02FB"/>
    <w:rsid w:val="00DD07D6"/>
    <w:rsid w:val="00DD0994"/>
    <w:rsid w:val="00DD1AC2"/>
    <w:rsid w:val="00DD1C0C"/>
    <w:rsid w:val="00DD1D93"/>
    <w:rsid w:val="00DD26DB"/>
    <w:rsid w:val="00DD2C36"/>
    <w:rsid w:val="00DD300C"/>
    <w:rsid w:val="00DD33FC"/>
    <w:rsid w:val="00DD3AE2"/>
    <w:rsid w:val="00DD4085"/>
    <w:rsid w:val="00DD43A1"/>
    <w:rsid w:val="00DD450B"/>
    <w:rsid w:val="00DD4D74"/>
    <w:rsid w:val="00DD52DF"/>
    <w:rsid w:val="00DD568F"/>
    <w:rsid w:val="00DD5BB1"/>
    <w:rsid w:val="00DD641F"/>
    <w:rsid w:val="00DD70CC"/>
    <w:rsid w:val="00DD7282"/>
    <w:rsid w:val="00DD78D8"/>
    <w:rsid w:val="00DE00B9"/>
    <w:rsid w:val="00DE0320"/>
    <w:rsid w:val="00DE0B57"/>
    <w:rsid w:val="00DE0BD3"/>
    <w:rsid w:val="00DE0D57"/>
    <w:rsid w:val="00DE0D87"/>
    <w:rsid w:val="00DE119F"/>
    <w:rsid w:val="00DE198B"/>
    <w:rsid w:val="00DE1AF7"/>
    <w:rsid w:val="00DE222F"/>
    <w:rsid w:val="00DE24CA"/>
    <w:rsid w:val="00DE36DD"/>
    <w:rsid w:val="00DE3A7E"/>
    <w:rsid w:val="00DE3F77"/>
    <w:rsid w:val="00DE449F"/>
    <w:rsid w:val="00DE4593"/>
    <w:rsid w:val="00DE45E0"/>
    <w:rsid w:val="00DE56B4"/>
    <w:rsid w:val="00DE6052"/>
    <w:rsid w:val="00DE613D"/>
    <w:rsid w:val="00DE6376"/>
    <w:rsid w:val="00DE7940"/>
    <w:rsid w:val="00DE7B50"/>
    <w:rsid w:val="00DF0A20"/>
    <w:rsid w:val="00DF0FE1"/>
    <w:rsid w:val="00DF12E2"/>
    <w:rsid w:val="00DF35AB"/>
    <w:rsid w:val="00DF41D1"/>
    <w:rsid w:val="00DF4411"/>
    <w:rsid w:val="00DF4AA4"/>
    <w:rsid w:val="00DF4C11"/>
    <w:rsid w:val="00DF5890"/>
    <w:rsid w:val="00DF5CC2"/>
    <w:rsid w:val="00DF65A5"/>
    <w:rsid w:val="00DF7051"/>
    <w:rsid w:val="00DF71DA"/>
    <w:rsid w:val="00DF727D"/>
    <w:rsid w:val="00DF7551"/>
    <w:rsid w:val="00DF770C"/>
    <w:rsid w:val="00DF7D3E"/>
    <w:rsid w:val="00E00DC0"/>
    <w:rsid w:val="00E00F65"/>
    <w:rsid w:val="00E00F95"/>
    <w:rsid w:val="00E0124B"/>
    <w:rsid w:val="00E017F3"/>
    <w:rsid w:val="00E01921"/>
    <w:rsid w:val="00E01A90"/>
    <w:rsid w:val="00E01F78"/>
    <w:rsid w:val="00E021C4"/>
    <w:rsid w:val="00E0271E"/>
    <w:rsid w:val="00E029C5"/>
    <w:rsid w:val="00E02FED"/>
    <w:rsid w:val="00E03C47"/>
    <w:rsid w:val="00E046F2"/>
    <w:rsid w:val="00E04CD0"/>
    <w:rsid w:val="00E05935"/>
    <w:rsid w:val="00E05A23"/>
    <w:rsid w:val="00E068E1"/>
    <w:rsid w:val="00E07035"/>
    <w:rsid w:val="00E0719E"/>
    <w:rsid w:val="00E07757"/>
    <w:rsid w:val="00E102B4"/>
    <w:rsid w:val="00E107B2"/>
    <w:rsid w:val="00E107CA"/>
    <w:rsid w:val="00E10CC3"/>
    <w:rsid w:val="00E10F67"/>
    <w:rsid w:val="00E110FF"/>
    <w:rsid w:val="00E119D7"/>
    <w:rsid w:val="00E11D9D"/>
    <w:rsid w:val="00E122B8"/>
    <w:rsid w:val="00E12420"/>
    <w:rsid w:val="00E12B7A"/>
    <w:rsid w:val="00E12F92"/>
    <w:rsid w:val="00E1302D"/>
    <w:rsid w:val="00E13070"/>
    <w:rsid w:val="00E138B4"/>
    <w:rsid w:val="00E13B47"/>
    <w:rsid w:val="00E14334"/>
    <w:rsid w:val="00E1484E"/>
    <w:rsid w:val="00E14E63"/>
    <w:rsid w:val="00E14EB5"/>
    <w:rsid w:val="00E14F68"/>
    <w:rsid w:val="00E1500F"/>
    <w:rsid w:val="00E15275"/>
    <w:rsid w:val="00E15746"/>
    <w:rsid w:val="00E1593E"/>
    <w:rsid w:val="00E15DC3"/>
    <w:rsid w:val="00E15F5A"/>
    <w:rsid w:val="00E160E0"/>
    <w:rsid w:val="00E164A3"/>
    <w:rsid w:val="00E16726"/>
    <w:rsid w:val="00E17662"/>
    <w:rsid w:val="00E17A49"/>
    <w:rsid w:val="00E20267"/>
    <w:rsid w:val="00E203BD"/>
    <w:rsid w:val="00E20C67"/>
    <w:rsid w:val="00E214B8"/>
    <w:rsid w:val="00E216F7"/>
    <w:rsid w:val="00E217E1"/>
    <w:rsid w:val="00E21CD8"/>
    <w:rsid w:val="00E21EF4"/>
    <w:rsid w:val="00E22DE3"/>
    <w:rsid w:val="00E231D1"/>
    <w:rsid w:val="00E23C61"/>
    <w:rsid w:val="00E23D13"/>
    <w:rsid w:val="00E24121"/>
    <w:rsid w:val="00E246C4"/>
    <w:rsid w:val="00E24E4C"/>
    <w:rsid w:val="00E25055"/>
    <w:rsid w:val="00E25986"/>
    <w:rsid w:val="00E267BF"/>
    <w:rsid w:val="00E26981"/>
    <w:rsid w:val="00E26AE7"/>
    <w:rsid w:val="00E27990"/>
    <w:rsid w:val="00E30879"/>
    <w:rsid w:val="00E30C0A"/>
    <w:rsid w:val="00E31122"/>
    <w:rsid w:val="00E318D2"/>
    <w:rsid w:val="00E323DA"/>
    <w:rsid w:val="00E32C15"/>
    <w:rsid w:val="00E33896"/>
    <w:rsid w:val="00E33F62"/>
    <w:rsid w:val="00E341E9"/>
    <w:rsid w:val="00E342BE"/>
    <w:rsid w:val="00E34A9E"/>
    <w:rsid w:val="00E34FAA"/>
    <w:rsid w:val="00E3505E"/>
    <w:rsid w:val="00E3512A"/>
    <w:rsid w:val="00E352BF"/>
    <w:rsid w:val="00E352EB"/>
    <w:rsid w:val="00E35BBA"/>
    <w:rsid w:val="00E35F92"/>
    <w:rsid w:val="00E36814"/>
    <w:rsid w:val="00E36F4D"/>
    <w:rsid w:val="00E4058F"/>
    <w:rsid w:val="00E40A35"/>
    <w:rsid w:val="00E415E0"/>
    <w:rsid w:val="00E41D09"/>
    <w:rsid w:val="00E41FB3"/>
    <w:rsid w:val="00E42455"/>
    <w:rsid w:val="00E42C99"/>
    <w:rsid w:val="00E42F1F"/>
    <w:rsid w:val="00E43230"/>
    <w:rsid w:val="00E438E8"/>
    <w:rsid w:val="00E44333"/>
    <w:rsid w:val="00E4445F"/>
    <w:rsid w:val="00E45DEC"/>
    <w:rsid w:val="00E46254"/>
    <w:rsid w:val="00E464A7"/>
    <w:rsid w:val="00E469C5"/>
    <w:rsid w:val="00E50D24"/>
    <w:rsid w:val="00E5109A"/>
    <w:rsid w:val="00E5120C"/>
    <w:rsid w:val="00E51221"/>
    <w:rsid w:val="00E5130D"/>
    <w:rsid w:val="00E51374"/>
    <w:rsid w:val="00E517B3"/>
    <w:rsid w:val="00E51947"/>
    <w:rsid w:val="00E51962"/>
    <w:rsid w:val="00E51CA8"/>
    <w:rsid w:val="00E51E02"/>
    <w:rsid w:val="00E52FDB"/>
    <w:rsid w:val="00E532ED"/>
    <w:rsid w:val="00E53544"/>
    <w:rsid w:val="00E53EAE"/>
    <w:rsid w:val="00E53EF8"/>
    <w:rsid w:val="00E54410"/>
    <w:rsid w:val="00E5495E"/>
    <w:rsid w:val="00E55275"/>
    <w:rsid w:val="00E55AD4"/>
    <w:rsid w:val="00E56188"/>
    <w:rsid w:val="00E567D5"/>
    <w:rsid w:val="00E56E0E"/>
    <w:rsid w:val="00E571CC"/>
    <w:rsid w:val="00E57B87"/>
    <w:rsid w:val="00E60798"/>
    <w:rsid w:val="00E6117B"/>
    <w:rsid w:val="00E629B5"/>
    <w:rsid w:val="00E6335D"/>
    <w:rsid w:val="00E63E2E"/>
    <w:rsid w:val="00E64191"/>
    <w:rsid w:val="00E641C3"/>
    <w:rsid w:val="00E64507"/>
    <w:rsid w:val="00E645F2"/>
    <w:rsid w:val="00E64882"/>
    <w:rsid w:val="00E64A5D"/>
    <w:rsid w:val="00E651E0"/>
    <w:rsid w:val="00E65900"/>
    <w:rsid w:val="00E65998"/>
    <w:rsid w:val="00E65B46"/>
    <w:rsid w:val="00E66086"/>
    <w:rsid w:val="00E66728"/>
    <w:rsid w:val="00E66843"/>
    <w:rsid w:val="00E668C1"/>
    <w:rsid w:val="00E67385"/>
    <w:rsid w:val="00E67891"/>
    <w:rsid w:val="00E67968"/>
    <w:rsid w:val="00E67DA9"/>
    <w:rsid w:val="00E70043"/>
    <w:rsid w:val="00E70D24"/>
    <w:rsid w:val="00E70EDE"/>
    <w:rsid w:val="00E713EE"/>
    <w:rsid w:val="00E7221F"/>
    <w:rsid w:val="00E724CB"/>
    <w:rsid w:val="00E729CC"/>
    <w:rsid w:val="00E72A26"/>
    <w:rsid w:val="00E72A82"/>
    <w:rsid w:val="00E72DAA"/>
    <w:rsid w:val="00E72EE4"/>
    <w:rsid w:val="00E72F39"/>
    <w:rsid w:val="00E732FD"/>
    <w:rsid w:val="00E738A7"/>
    <w:rsid w:val="00E743FC"/>
    <w:rsid w:val="00E7457B"/>
    <w:rsid w:val="00E74BE7"/>
    <w:rsid w:val="00E75269"/>
    <w:rsid w:val="00E759B8"/>
    <w:rsid w:val="00E75F76"/>
    <w:rsid w:val="00E769AD"/>
    <w:rsid w:val="00E76FC8"/>
    <w:rsid w:val="00E77385"/>
    <w:rsid w:val="00E807CD"/>
    <w:rsid w:val="00E80AE8"/>
    <w:rsid w:val="00E8124E"/>
    <w:rsid w:val="00E814BD"/>
    <w:rsid w:val="00E81705"/>
    <w:rsid w:val="00E81782"/>
    <w:rsid w:val="00E81E78"/>
    <w:rsid w:val="00E8367B"/>
    <w:rsid w:val="00E83AFB"/>
    <w:rsid w:val="00E84480"/>
    <w:rsid w:val="00E854D6"/>
    <w:rsid w:val="00E85561"/>
    <w:rsid w:val="00E85683"/>
    <w:rsid w:val="00E856C3"/>
    <w:rsid w:val="00E857DF"/>
    <w:rsid w:val="00E85814"/>
    <w:rsid w:val="00E85B5F"/>
    <w:rsid w:val="00E85D6A"/>
    <w:rsid w:val="00E86655"/>
    <w:rsid w:val="00E86B37"/>
    <w:rsid w:val="00E86BA0"/>
    <w:rsid w:val="00E86D10"/>
    <w:rsid w:val="00E87093"/>
    <w:rsid w:val="00E870D8"/>
    <w:rsid w:val="00E9138E"/>
    <w:rsid w:val="00E917CC"/>
    <w:rsid w:val="00E919AC"/>
    <w:rsid w:val="00E91B91"/>
    <w:rsid w:val="00E91CAB"/>
    <w:rsid w:val="00E92F82"/>
    <w:rsid w:val="00E93190"/>
    <w:rsid w:val="00E940A6"/>
    <w:rsid w:val="00E94D26"/>
    <w:rsid w:val="00E954ED"/>
    <w:rsid w:val="00E956A3"/>
    <w:rsid w:val="00E95A8E"/>
    <w:rsid w:val="00E96606"/>
    <w:rsid w:val="00E966F4"/>
    <w:rsid w:val="00E969F0"/>
    <w:rsid w:val="00E96E2B"/>
    <w:rsid w:val="00E972B4"/>
    <w:rsid w:val="00E974B0"/>
    <w:rsid w:val="00E978CC"/>
    <w:rsid w:val="00EA04AE"/>
    <w:rsid w:val="00EA0632"/>
    <w:rsid w:val="00EA1442"/>
    <w:rsid w:val="00EA2285"/>
    <w:rsid w:val="00EA24DC"/>
    <w:rsid w:val="00EA2544"/>
    <w:rsid w:val="00EA27F6"/>
    <w:rsid w:val="00EA2825"/>
    <w:rsid w:val="00EA29BD"/>
    <w:rsid w:val="00EA3316"/>
    <w:rsid w:val="00EA3DCC"/>
    <w:rsid w:val="00EA41BD"/>
    <w:rsid w:val="00EA4B34"/>
    <w:rsid w:val="00EA53C8"/>
    <w:rsid w:val="00EA5ED3"/>
    <w:rsid w:val="00EA60D4"/>
    <w:rsid w:val="00EA61F1"/>
    <w:rsid w:val="00EA6281"/>
    <w:rsid w:val="00EA6915"/>
    <w:rsid w:val="00EA7410"/>
    <w:rsid w:val="00EA752E"/>
    <w:rsid w:val="00EA7C24"/>
    <w:rsid w:val="00EB001B"/>
    <w:rsid w:val="00EB05BB"/>
    <w:rsid w:val="00EB10A0"/>
    <w:rsid w:val="00EB1277"/>
    <w:rsid w:val="00EB1AE3"/>
    <w:rsid w:val="00EB2ED3"/>
    <w:rsid w:val="00EB315E"/>
    <w:rsid w:val="00EB3F81"/>
    <w:rsid w:val="00EB421E"/>
    <w:rsid w:val="00EB448E"/>
    <w:rsid w:val="00EB44E6"/>
    <w:rsid w:val="00EB4707"/>
    <w:rsid w:val="00EB54F6"/>
    <w:rsid w:val="00EB6232"/>
    <w:rsid w:val="00EB66A6"/>
    <w:rsid w:val="00EB6A06"/>
    <w:rsid w:val="00EB6FF0"/>
    <w:rsid w:val="00EB7031"/>
    <w:rsid w:val="00EB7037"/>
    <w:rsid w:val="00EB7A81"/>
    <w:rsid w:val="00EC02BA"/>
    <w:rsid w:val="00EC0714"/>
    <w:rsid w:val="00EC09E8"/>
    <w:rsid w:val="00EC0E8F"/>
    <w:rsid w:val="00EC1633"/>
    <w:rsid w:val="00EC1DEA"/>
    <w:rsid w:val="00EC2048"/>
    <w:rsid w:val="00EC25F8"/>
    <w:rsid w:val="00EC2D8C"/>
    <w:rsid w:val="00EC2F12"/>
    <w:rsid w:val="00EC400B"/>
    <w:rsid w:val="00EC420E"/>
    <w:rsid w:val="00EC4733"/>
    <w:rsid w:val="00EC4CE5"/>
    <w:rsid w:val="00EC50A0"/>
    <w:rsid w:val="00EC5F95"/>
    <w:rsid w:val="00EC62CE"/>
    <w:rsid w:val="00EC6529"/>
    <w:rsid w:val="00EC6E73"/>
    <w:rsid w:val="00EC741F"/>
    <w:rsid w:val="00EC7AB1"/>
    <w:rsid w:val="00EC7FB5"/>
    <w:rsid w:val="00ED06E0"/>
    <w:rsid w:val="00ED0BB3"/>
    <w:rsid w:val="00ED0FCE"/>
    <w:rsid w:val="00ED1437"/>
    <w:rsid w:val="00ED1CFE"/>
    <w:rsid w:val="00ED2306"/>
    <w:rsid w:val="00ED26E2"/>
    <w:rsid w:val="00ED4BF1"/>
    <w:rsid w:val="00ED5245"/>
    <w:rsid w:val="00ED573A"/>
    <w:rsid w:val="00ED582A"/>
    <w:rsid w:val="00ED5A4D"/>
    <w:rsid w:val="00ED60B1"/>
    <w:rsid w:val="00ED64BC"/>
    <w:rsid w:val="00ED73BA"/>
    <w:rsid w:val="00ED793F"/>
    <w:rsid w:val="00ED7A6E"/>
    <w:rsid w:val="00EE0115"/>
    <w:rsid w:val="00EE0157"/>
    <w:rsid w:val="00EE0288"/>
    <w:rsid w:val="00EE07E2"/>
    <w:rsid w:val="00EE0A17"/>
    <w:rsid w:val="00EE0AC9"/>
    <w:rsid w:val="00EE0FA8"/>
    <w:rsid w:val="00EE151D"/>
    <w:rsid w:val="00EE167D"/>
    <w:rsid w:val="00EE1C11"/>
    <w:rsid w:val="00EE1D88"/>
    <w:rsid w:val="00EE1D90"/>
    <w:rsid w:val="00EE22B1"/>
    <w:rsid w:val="00EE2B70"/>
    <w:rsid w:val="00EE2D98"/>
    <w:rsid w:val="00EE2F95"/>
    <w:rsid w:val="00EE3177"/>
    <w:rsid w:val="00EE3282"/>
    <w:rsid w:val="00EE4045"/>
    <w:rsid w:val="00EE493F"/>
    <w:rsid w:val="00EE4C22"/>
    <w:rsid w:val="00EE5211"/>
    <w:rsid w:val="00EE55FC"/>
    <w:rsid w:val="00EE5924"/>
    <w:rsid w:val="00EE5FDA"/>
    <w:rsid w:val="00EE643E"/>
    <w:rsid w:val="00EE6757"/>
    <w:rsid w:val="00EE69B6"/>
    <w:rsid w:val="00EE6A66"/>
    <w:rsid w:val="00EE7401"/>
    <w:rsid w:val="00EE74FE"/>
    <w:rsid w:val="00EE769B"/>
    <w:rsid w:val="00EE7A26"/>
    <w:rsid w:val="00EE7C22"/>
    <w:rsid w:val="00EE7C67"/>
    <w:rsid w:val="00EF06DB"/>
    <w:rsid w:val="00EF08DB"/>
    <w:rsid w:val="00EF09A6"/>
    <w:rsid w:val="00EF0FFF"/>
    <w:rsid w:val="00EF10FE"/>
    <w:rsid w:val="00EF18D5"/>
    <w:rsid w:val="00EF1AAF"/>
    <w:rsid w:val="00EF1E81"/>
    <w:rsid w:val="00EF308B"/>
    <w:rsid w:val="00EF3175"/>
    <w:rsid w:val="00EF333F"/>
    <w:rsid w:val="00EF345D"/>
    <w:rsid w:val="00EF351A"/>
    <w:rsid w:val="00EF4695"/>
    <w:rsid w:val="00EF47C3"/>
    <w:rsid w:val="00EF4852"/>
    <w:rsid w:val="00EF4A4C"/>
    <w:rsid w:val="00EF5835"/>
    <w:rsid w:val="00EF668B"/>
    <w:rsid w:val="00EF6A53"/>
    <w:rsid w:val="00EF7666"/>
    <w:rsid w:val="00F00A24"/>
    <w:rsid w:val="00F010BE"/>
    <w:rsid w:val="00F010E8"/>
    <w:rsid w:val="00F011B3"/>
    <w:rsid w:val="00F0158D"/>
    <w:rsid w:val="00F016E8"/>
    <w:rsid w:val="00F01749"/>
    <w:rsid w:val="00F0192A"/>
    <w:rsid w:val="00F02148"/>
    <w:rsid w:val="00F03A1D"/>
    <w:rsid w:val="00F04ADA"/>
    <w:rsid w:val="00F0547D"/>
    <w:rsid w:val="00F05AE1"/>
    <w:rsid w:val="00F05C89"/>
    <w:rsid w:val="00F05F0E"/>
    <w:rsid w:val="00F061DE"/>
    <w:rsid w:val="00F06B25"/>
    <w:rsid w:val="00F06D4B"/>
    <w:rsid w:val="00F06FB6"/>
    <w:rsid w:val="00F070D1"/>
    <w:rsid w:val="00F073CF"/>
    <w:rsid w:val="00F105F1"/>
    <w:rsid w:val="00F107BA"/>
    <w:rsid w:val="00F10E26"/>
    <w:rsid w:val="00F1102B"/>
    <w:rsid w:val="00F11367"/>
    <w:rsid w:val="00F12087"/>
    <w:rsid w:val="00F12C06"/>
    <w:rsid w:val="00F12CA0"/>
    <w:rsid w:val="00F135F7"/>
    <w:rsid w:val="00F13E2F"/>
    <w:rsid w:val="00F14067"/>
    <w:rsid w:val="00F140B0"/>
    <w:rsid w:val="00F14553"/>
    <w:rsid w:val="00F1457C"/>
    <w:rsid w:val="00F14671"/>
    <w:rsid w:val="00F14DC8"/>
    <w:rsid w:val="00F15CDF"/>
    <w:rsid w:val="00F167FA"/>
    <w:rsid w:val="00F168D6"/>
    <w:rsid w:val="00F16E66"/>
    <w:rsid w:val="00F17735"/>
    <w:rsid w:val="00F17933"/>
    <w:rsid w:val="00F17D96"/>
    <w:rsid w:val="00F20266"/>
    <w:rsid w:val="00F205C4"/>
    <w:rsid w:val="00F20BB0"/>
    <w:rsid w:val="00F21281"/>
    <w:rsid w:val="00F21BAD"/>
    <w:rsid w:val="00F21D18"/>
    <w:rsid w:val="00F2253E"/>
    <w:rsid w:val="00F23A3F"/>
    <w:rsid w:val="00F24377"/>
    <w:rsid w:val="00F243F2"/>
    <w:rsid w:val="00F24B87"/>
    <w:rsid w:val="00F24E7E"/>
    <w:rsid w:val="00F252DD"/>
    <w:rsid w:val="00F26373"/>
    <w:rsid w:val="00F26A04"/>
    <w:rsid w:val="00F271CD"/>
    <w:rsid w:val="00F275A5"/>
    <w:rsid w:val="00F27A83"/>
    <w:rsid w:val="00F27BAE"/>
    <w:rsid w:val="00F27BC2"/>
    <w:rsid w:val="00F27CA0"/>
    <w:rsid w:val="00F27EEB"/>
    <w:rsid w:val="00F30157"/>
    <w:rsid w:val="00F30207"/>
    <w:rsid w:val="00F30751"/>
    <w:rsid w:val="00F30776"/>
    <w:rsid w:val="00F31868"/>
    <w:rsid w:val="00F31CEA"/>
    <w:rsid w:val="00F32A7E"/>
    <w:rsid w:val="00F32EBE"/>
    <w:rsid w:val="00F3313F"/>
    <w:rsid w:val="00F342C2"/>
    <w:rsid w:val="00F352BE"/>
    <w:rsid w:val="00F3549F"/>
    <w:rsid w:val="00F355AB"/>
    <w:rsid w:val="00F355B7"/>
    <w:rsid w:val="00F36896"/>
    <w:rsid w:val="00F369A3"/>
    <w:rsid w:val="00F37682"/>
    <w:rsid w:val="00F406A3"/>
    <w:rsid w:val="00F416D1"/>
    <w:rsid w:val="00F428B1"/>
    <w:rsid w:val="00F42CD3"/>
    <w:rsid w:val="00F43292"/>
    <w:rsid w:val="00F439EF"/>
    <w:rsid w:val="00F44F20"/>
    <w:rsid w:val="00F44FD0"/>
    <w:rsid w:val="00F45041"/>
    <w:rsid w:val="00F45988"/>
    <w:rsid w:val="00F45FCE"/>
    <w:rsid w:val="00F466BB"/>
    <w:rsid w:val="00F46B76"/>
    <w:rsid w:val="00F47906"/>
    <w:rsid w:val="00F47BF8"/>
    <w:rsid w:val="00F50147"/>
    <w:rsid w:val="00F514CF"/>
    <w:rsid w:val="00F51598"/>
    <w:rsid w:val="00F51910"/>
    <w:rsid w:val="00F52259"/>
    <w:rsid w:val="00F526B2"/>
    <w:rsid w:val="00F526F1"/>
    <w:rsid w:val="00F53028"/>
    <w:rsid w:val="00F532B2"/>
    <w:rsid w:val="00F5375E"/>
    <w:rsid w:val="00F54A85"/>
    <w:rsid w:val="00F54C2E"/>
    <w:rsid w:val="00F55051"/>
    <w:rsid w:val="00F560F4"/>
    <w:rsid w:val="00F56E53"/>
    <w:rsid w:val="00F57A90"/>
    <w:rsid w:val="00F57B52"/>
    <w:rsid w:val="00F57E72"/>
    <w:rsid w:val="00F6032C"/>
    <w:rsid w:val="00F6033C"/>
    <w:rsid w:val="00F60675"/>
    <w:rsid w:val="00F60D61"/>
    <w:rsid w:val="00F60FF7"/>
    <w:rsid w:val="00F613D2"/>
    <w:rsid w:val="00F61675"/>
    <w:rsid w:val="00F6182D"/>
    <w:rsid w:val="00F619A6"/>
    <w:rsid w:val="00F61A4A"/>
    <w:rsid w:val="00F6216E"/>
    <w:rsid w:val="00F625C7"/>
    <w:rsid w:val="00F62688"/>
    <w:rsid w:val="00F6272E"/>
    <w:rsid w:val="00F62E73"/>
    <w:rsid w:val="00F6382A"/>
    <w:rsid w:val="00F63E42"/>
    <w:rsid w:val="00F645BF"/>
    <w:rsid w:val="00F64884"/>
    <w:rsid w:val="00F65249"/>
    <w:rsid w:val="00F65282"/>
    <w:rsid w:val="00F654CD"/>
    <w:rsid w:val="00F65914"/>
    <w:rsid w:val="00F65A89"/>
    <w:rsid w:val="00F65DC0"/>
    <w:rsid w:val="00F663F4"/>
    <w:rsid w:val="00F6657C"/>
    <w:rsid w:val="00F66586"/>
    <w:rsid w:val="00F66677"/>
    <w:rsid w:val="00F668D8"/>
    <w:rsid w:val="00F66A05"/>
    <w:rsid w:val="00F66E6F"/>
    <w:rsid w:val="00F6727A"/>
    <w:rsid w:val="00F672C7"/>
    <w:rsid w:val="00F67ADC"/>
    <w:rsid w:val="00F67EAF"/>
    <w:rsid w:val="00F716B6"/>
    <w:rsid w:val="00F717DF"/>
    <w:rsid w:val="00F7188E"/>
    <w:rsid w:val="00F722DC"/>
    <w:rsid w:val="00F722E7"/>
    <w:rsid w:val="00F724A2"/>
    <w:rsid w:val="00F7272F"/>
    <w:rsid w:val="00F727D3"/>
    <w:rsid w:val="00F72D93"/>
    <w:rsid w:val="00F72D99"/>
    <w:rsid w:val="00F7455D"/>
    <w:rsid w:val="00F74AF2"/>
    <w:rsid w:val="00F74BA6"/>
    <w:rsid w:val="00F74F24"/>
    <w:rsid w:val="00F74F8D"/>
    <w:rsid w:val="00F75091"/>
    <w:rsid w:val="00F7562A"/>
    <w:rsid w:val="00F75BE9"/>
    <w:rsid w:val="00F75DEB"/>
    <w:rsid w:val="00F75E31"/>
    <w:rsid w:val="00F75FC6"/>
    <w:rsid w:val="00F761F3"/>
    <w:rsid w:val="00F768EE"/>
    <w:rsid w:val="00F76E2F"/>
    <w:rsid w:val="00F77B34"/>
    <w:rsid w:val="00F77C26"/>
    <w:rsid w:val="00F80BA3"/>
    <w:rsid w:val="00F81061"/>
    <w:rsid w:val="00F81483"/>
    <w:rsid w:val="00F8178F"/>
    <w:rsid w:val="00F8297E"/>
    <w:rsid w:val="00F838FE"/>
    <w:rsid w:val="00F83DEF"/>
    <w:rsid w:val="00F8414D"/>
    <w:rsid w:val="00F845DB"/>
    <w:rsid w:val="00F85783"/>
    <w:rsid w:val="00F85FE6"/>
    <w:rsid w:val="00F86EA4"/>
    <w:rsid w:val="00F87439"/>
    <w:rsid w:val="00F8766A"/>
    <w:rsid w:val="00F87BCF"/>
    <w:rsid w:val="00F87F4D"/>
    <w:rsid w:val="00F90265"/>
    <w:rsid w:val="00F90325"/>
    <w:rsid w:val="00F90E6D"/>
    <w:rsid w:val="00F9103C"/>
    <w:rsid w:val="00F9105F"/>
    <w:rsid w:val="00F91823"/>
    <w:rsid w:val="00F91849"/>
    <w:rsid w:val="00F92946"/>
    <w:rsid w:val="00F92D0F"/>
    <w:rsid w:val="00F92FD2"/>
    <w:rsid w:val="00F9323B"/>
    <w:rsid w:val="00F93598"/>
    <w:rsid w:val="00F93A07"/>
    <w:rsid w:val="00F93BD9"/>
    <w:rsid w:val="00F93DA2"/>
    <w:rsid w:val="00F9447C"/>
    <w:rsid w:val="00F945AB"/>
    <w:rsid w:val="00F94C2A"/>
    <w:rsid w:val="00F95247"/>
    <w:rsid w:val="00F956B0"/>
    <w:rsid w:val="00F956F2"/>
    <w:rsid w:val="00F95E66"/>
    <w:rsid w:val="00F9627A"/>
    <w:rsid w:val="00F96B17"/>
    <w:rsid w:val="00F96DBE"/>
    <w:rsid w:val="00F9730A"/>
    <w:rsid w:val="00F97312"/>
    <w:rsid w:val="00F97860"/>
    <w:rsid w:val="00F97EB3"/>
    <w:rsid w:val="00FA0754"/>
    <w:rsid w:val="00FA0880"/>
    <w:rsid w:val="00FA0A46"/>
    <w:rsid w:val="00FA1339"/>
    <w:rsid w:val="00FA1613"/>
    <w:rsid w:val="00FA2A17"/>
    <w:rsid w:val="00FA2C1B"/>
    <w:rsid w:val="00FA2C1D"/>
    <w:rsid w:val="00FA309B"/>
    <w:rsid w:val="00FA3EE5"/>
    <w:rsid w:val="00FA48B3"/>
    <w:rsid w:val="00FA4EC8"/>
    <w:rsid w:val="00FA5A7C"/>
    <w:rsid w:val="00FA672A"/>
    <w:rsid w:val="00FA6A8B"/>
    <w:rsid w:val="00FA6D36"/>
    <w:rsid w:val="00FA70F1"/>
    <w:rsid w:val="00FA7154"/>
    <w:rsid w:val="00FA7421"/>
    <w:rsid w:val="00FA79C8"/>
    <w:rsid w:val="00FA7C74"/>
    <w:rsid w:val="00FA7F10"/>
    <w:rsid w:val="00FA7F4C"/>
    <w:rsid w:val="00FB0562"/>
    <w:rsid w:val="00FB1089"/>
    <w:rsid w:val="00FB1D4D"/>
    <w:rsid w:val="00FB25DD"/>
    <w:rsid w:val="00FB2D76"/>
    <w:rsid w:val="00FB333C"/>
    <w:rsid w:val="00FB3800"/>
    <w:rsid w:val="00FB3980"/>
    <w:rsid w:val="00FB49F1"/>
    <w:rsid w:val="00FB4ECA"/>
    <w:rsid w:val="00FB53A3"/>
    <w:rsid w:val="00FB54D5"/>
    <w:rsid w:val="00FB59D6"/>
    <w:rsid w:val="00FB62DF"/>
    <w:rsid w:val="00FB661B"/>
    <w:rsid w:val="00FB68D2"/>
    <w:rsid w:val="00FB6B98"/>
    <w:rsid w:val="00FB6BC4"/>
    <w:rsid w:val="00FB749F"/>
    <w:rsid w:val="00FC0CA8"/>
    <w:rsid w:val="00FC0E62"/>
    <w:rsid w:val="00FC1FB1"/>
    <w:rsid w:val="00FC201D"/>
    <w:rsid w:val="00FC2682"/>
    <w:rsid w:val="00FC29FD"/>
    <w:rsid w:val="00FC2B20"/>
    <w:rsid w:val="00FC4C17"/>
    <w:rsid w:val="00FC511C"/>
    <w:rsid w:val="00FC62ED"/>
    <w:rsid w:val="00FC71FF"/>
    <w:rsid w:val="00FC73E9"/>
    <w:rsid w:val="00FC749B"/>
    <w:rsid w:val="00FC7859"/>
    <w:rsid w:val="00FC799D"/>
    <w:rsid w:val="00FD01D5"/>
    <w:rsid w:val="00FD0817"/>
    <w:rsid w:val="00FD0A01"/>
    <w:rsid w:val="00FD12B0"/>
    <w:rsid w:val="00FD1630"/>
    <w:rsid w:val="00FD191E"/>
    <w:rsid w:val="00FD1955"/>
    <w:rsid w:val="00FD1CBD"/>
    <w:rsid w:val="00FD1F39"/>
    <w:rsid w:val="00FD2C52"/>
    <w:rsid w:val="00FD2EE0"/>
    <w:rsid w:val="00FD2F02"/>
    <w:rsid w:val="00FD3424"/>
    <w:rsid w:val="00FD34A8"/>
    <w:rsid w:val="00FD3936"/>
    <w:rsid w:val="00FD4457"/>
    <w:rsid w:val="00FD4538"/>
    <w:rsid w:val="00FD4842"/>
    <w:rsid w:val="00FD4FC9"/>
    <w:rsid w:val="00FD5FF8"/>
    <w:rsid w:val="00FD74D6"/>
    <w:rsid w:val="00FD7B08"/>
    <w:rsid w:val="00FD7F41"/>
    <w:rsid w:val="00FE14EB"/>
    <w:rsid w:val="00FE1892"/>
    <w:rsid w:val="00FE1F7B"/>
    <w:rsid w:val="00FE3C15"/>
    <w:rsid w:val="00FE3CBF"/>
    <w:rsid w:val="00FE4371"/>
    <w:rsid w:val="00FE45AF"/>
    <w:rsid w:val="00FE4A08"/>
    <w:rsid w:val="00FE5210"/>
    <w:rsid w:val="00FE5252"/>
    <w:rsid w:val="00FE5574"/>
    <w:rsid w:val="00FE5B60"/>
    <w:rsid w:val="00FE5B8B"/>
    <w:rsid w:val="00FE6CF5"/>
    <w:rsid w:val="00FE6D5D"/>
    <w:rsid w:val="00FE6E86"/>
    <w:rsid w:val="00FE7020"/>
    <w:rsid w:val="00FE7614"/>
    <w:rsid w:val="00FE79DA"/>
    <w:rsid w:val="00FF001B"/>
    <w:rsid w:val="00FF038B"/>
    <w:rsid w:val="00FF0AEA"/>
    <w:rsid w:val="00FF18D9"/>
    <w:rsid w:val="00FF1F17"/>
    <w:rsid w:val="00FF2832"/>
    <w:rsid w:val="00FF323D"/>
    <w:rsid w:val="00FF35B7"/>
    <w:rsid w:val="00FF3A5D"/>
    <w:rsid w:val="00FF3B7C"/>
    <w:rsid w:val="00FF3E4B"/>
    <w:rsid w:val="00FF40DE"/>
    <w:rsid w:val="00FF4AF6"/>
    <w:rsid w:val="00FF4DEA"/>
    <w:rsid w:val="00FF4DEE"/>
    <w:rsid w:val="00FF4E3E"/>
    <w:rsid w:val="00FF550E"/>
    <w:rsid w:val="00FF586D"/>
    <w:rsid w:val="00FF5E25"/>
    <w:rsid w:val="00FF6127"/>
    <w:rsid w:val="00FF69C1"/>
    <w:rsid w:val="28D1206B"/>
    <w:rsid w:val="4B06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1232EA"/>
  <w15:chartTrackingRefBased/>
  <w15:docId w15:val="{52C215CA-1733-4549-B9CC-5B769C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CA"/>
    <w:pPr>
      <w:spacing w:after="0" w:line="240" w:lineRule="auto"/>
    </w:pPr>
    <w:rPr>
      <w:rFonts w:eastAsiaTheme="minorEastAsia"/>
    </w:rPr>
  </w:style>
  <w:style w:type="paragraph" w:styleId="Heading1">
    <w:name w:val="heading 1"/>
    <w:basedOn w:val="Normal"/>
    <w:next w:val="Normal"/>
    <w:link w:val="Heading1Char"/>
    <w:uiPriority w:val="99"/>
    <w:qFormat/>
    <w:rsid w:val="00D4078B"/>
    <w:pPr>
      <w:keepNext/>
      <w:outlineLvl w:val="0"/>
    </w:pPr>
    <w:rPr>
      <w:rFonts w:ascii="Arial" w:eastAsia="Times New Roman" w:hAnsi="Arial" w:cs="Arial"/>
      <w:b/>
      <w:bCs/>
    </w:rPr>
  </w:style>
  <w:style w:type="paragraph" w:styleId="Heading2">
    <w:name w:val="heading 2"/>
    <w:basedOn w:val="Normal"/>
    <w:next w:val="Normal"/>
    <w:link w:val="Heading2Char"/>
    <w:uiPriority w:val="9"/>
    <w:qFormat/>
    <w:rsid w:val="00D4078B"/>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2D6165"/>
    <w:pPr>
      <w:keepNext/>
      <w:outlineLvl w:val="2"/>
    </w:pPr>
    <w:rPr>
      <w:rFonts w:ascii="Arial" w:eastAsia="Times New Roman" w:hAnsi="Arial" w:cs="Arial"/>
      <w:b/>
      <w:bCs/>
      <w:sz w:val="24"/>
      <w:szCs w:val="26"/>
      <w:u w:val="single"/>
    </w:rPr>
  </w:style>
  <w:style w:type="paragraph" w:styleId="Heading4">
    <w:name w:val="heading 4"/>
    <w:basedOn w:val="Normal"/>
    <w:next w:val="Normal"/>
    <w:link w:val="Heading4Char"/>
    <w:uiPriority w:val="9"/>
    <w:qFormat/>
    <w:rsid w:val="00D4078B"/>
    <w:pPr>
      <w:keepNext/>
      <w:jc w:val="both"/>
      <w:outlineLvl w:val="3"/>
    </w:pPr>
    <w:rPr>
      <w:rFonts w:ascii="Arial" w:eastAsia="Times New Roman" w:hAnsi="Arial" w:cs="Arial"/>
      <w:b/>
      <w:bCs/>
      <w:sz w:val="28"/>
      <w:szCs w:val="28"/>
      <w:u w:val="single"/>
    </w:rPr>
  </w:style>
  <w:style w:type="paragraph" w:styleId="Heading5">
    <w:name w:val="heading 5"/>
    <w:basedOn w:val="Normal"/>
    <w:next w:val="Normal"/>
    <w:link w:val="Heading5Char"/>
    <w:uiPriority w:val="99"/>
    <w:qFormat/>
    <w:rsid w:val="00D4078B"/>
    <w:pPr>
      <w:keepNext/>
      <w:jc w:val="center"/>
      <w:outlineLvl w:val="4"/>
    </w:pPr>
    <w:rPr>
      <w:rFonts w:ascii="Arial" w:eastAsia="Times New Roman" w:hAnsi="Arial" w:cs="Arial"/>
      <w:b/>
      <w:bCs/>
      <w:color w:val="000000"/>
      <w:sz w:val="24"/>
      <w:szCs w:val="24"/>
    </w:rPr>
  </w:style>
  <w:style w:type="paragraph" w:styleId="Heading6">
    <w:name w:val="heading 6"/>
    <w:basedOn w:val="Normal"/>
    <w:next w:val="Normal"/>
    <w:link w:val="Heading6Char"/>
    <w:uiPriority w:val="99"/>
    <w:qFormat/>
    <w:rsid w:val="00D4078B"/>
    <w:pPr>
      <w:keepNext/>
      <w:outlineLvl w:val="5"/>
    </w:pPr>
    <w:rPr>
      <w:rFonts w:ascii="Arial" w:eastAsia="Times New Roman" w:hAnsi="Arial" w:cs="Arial"/>
      <w:b/>
      <w:bCs/>
      <w:color w:val="000000"/>
      <w:sz w:val="28"/>
      <w:szCs w:val="28"/>
      <w:u w:val="single"/>
    </w:rPr>
  </w:style>
  <w:style w:type="paragraph" w:styleId="Heading7">
    <w:name w:val="heading 7"/>
    <w:basedOn w:val="Normal"/>
    <w:next w:val="Normal"/>
    <w:link w:val="Heading7Char"/>
    <w:uiPriority w:val="99"/>
    <w:qFormat/>
    <w:rsid w:val="00D4078B"/>
    <w:pPr>
      <w:keepNext/>
      <w:jc w:val="center"/>
      <w:outlineLvl w:val="6"/>
    </w:pPr>
    <w:rPr>
      <w:rFonts w:ascii="Times" w:eastAsia="Times New Roman" w:hAnsi="Times" w:cs="Times"/>
      <w:b/>
      <w:bCs/>
    </w:rPr>
  </w:style>
  <w:style w:type="paragraph" w:styleId="Heading8">
    <w:name w:val="heading 8"/>
    <w:basedOn w:val="Normal"/>
    <w:next w:val="Normal"/>
    <w:link w:val="Heading8Char"/>
    <w:uiPriority w:val="99"/>
    <w:qFormat/>
    <w:rsid w:val="00D4078B"/>
    <w:pPr>
      <w:keepNext/>
      <w:jc w:val="center"/>
      <w:outlineLvl w:val="7"/>
    </w:pPr>
    <w:rPr>
      <w:rFonts w:ascii="Times" w:eastAsia="Times New Roman" w:hAnsi="Times" w:cs="Times"/>
      <w:b/>
      <w:bCs/>
      <w:sz w:val="20"/>
      <w:szCs w:val="20"/>
    </w:rPr>
  </w:style>
  <w:style w:type="paragraph" w:styleId="Heading9">
    <w:name w:val="heading 9"/>
    <w:basedOn w:val="Normal"/>
    <w:next w:val="Normal"/>
    <w:link w:val="Heading9Char"/>
    <w:uiPriority w:val="99"/>
    <w:qFormat/>
    <w:rsid w:val="00D4078B"/>
    <w:pPr>
      <w:keepNext/>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8B"/>
    <w:rPr>
      <w:rFonts w:ascii="Arial" w:eastAsia="Times New Roman" w:hAnsi="Arial" w:cs="Arial"/>
      <w:b/>
      <w:bCs/>
    </w:rPr>
  </w:style>
  <w:style w:type="character" w:customStyle="1" w:styleId="Heading2Char">
    <w:name w:val="Heading 2 Char"/>
    <w:basedOn w:val="DefaultParagraphFont"/>
    <w:link w:val="Heading2"/>
    <w:uiPriority w:val="9"/>
    <w:rsid w:val="00D4078B"/>
    <w:rPr>
      <w:rFonts w:ascii="Arial" w:eastAsia="Times New Roman" w:hAnsi="Arial" w:cs="Arial"/>
      <w:b/>
      <w:bCs/>
    </w:rPr>
  </w:style>
  <w:style w:type="character" w:customStyle="1" w:styleId="Heading3Char">
    <w:name w:val="Heading 3 Char"/>
    <w:basedOn w:val="DefaultParagraphFont"/>
    <w:link w:val="Heading3"/>
    <w:uiPriority w:val="99"/>
    <w:rsid w:val="002D6165"/>
    <w:rPr>
      <w:rFonts w:ascii="Arial" w:eastAsia="Times New Roman" w:hAnsi="Arial" w:cs="Arial"/>
      <w:b/>
      <w:bCs/>
      <w:sz w:val="24"/>
      <w:szCs w:val="26"/>
      <w:u w:val="single"/>
    </w:rPr>
  </w:style>
  <w:style w:type="character" w:customStyle="1" w:styleId="Heading4Char">
    <w:name w:val="Heading 4 Char"/>
    <w:basedOn w:val="DefaultParagraphFont"/>
    <w:link w:val="Heading4"/>
    <w:uiPriority w:val="9"/>
    <w:rsid w:val="00D4078B"/>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D4078B"/>
    <w:rPr>
      <w:rFonts w:ascii="Arial" w:eastAsia="Times New Roman" w:hAnsi="Arial" w:cs="Arial"/>
      <w:b/>
      <w:bCs/>
      <w:color w:val="000000"/>
      <w:sz w:val="24"/>
      <w:szCs w:val="24"/>
    </w:rPr>
  </w:style>
  <w:style w:type="character" w:customStyle="1" w:styleId="Heading6Char">
    <w:name w:val="Heading 6 Char"/>
    <w:basedOn w:val="DefaultParagraphFont"/>
    <w:link w:val="Heading6"/>
    <w:uiPriority w:val="99"/>
    <w:rsid w:val="00D4078B"/>
    <w:rPr>
      <w:rFonts w:ascii="Arial" w:eastAsia="Times New Roman" w:hAnsi="Arial" w:cs="Arial"/>
      <w:b/>
      <w:bCs/>
      <w:color w:val="000000"/>
      <w:sz w:val="28"/>
      <w:szCs w:val="28"/>
      <w:u w:val="single"/>
    </w:rPr>
  </w:style>
  <w:style w:type="character" w:customStyle="1" w:styleId="Heading7Char">
    <w:name w:val="Heading 7 Char"/>
    <w:basedOn w:val="DefaultParagraphFont"/>
    <w:link w:val="Heading7"/>
    <w:uiPriority w:val="99"/>
    <w:rsid w:val="00D4078B"/>
    <w:rPr>
      <w:rFonts w:ascii="Times" w:eastAsia="Times New Roman" w:hAnsi="Times" w:cs="Times"/>
      <w:b/>
      <w:bCs/>
    </w:rPr>
  </w:style>
  <w:style w:type="character" w:customStyle="1" w:styleId="Heading8Char">
    <w:name w:val="Heading 8 Char"/>
    <w:basedOn w:val="DefaultParagraphFont"/>
    <w:link w:val="Heading8"/>
    <w:uiPriority w:val="99"/>
    <w:rsid w:val="00D4078B"/>
    <w:rPr>
      <w:rFonts w:ascii="Times" w:eastAsia="Times New Roman" w:hAnsi="Times" w:cs="Times"/>
      <w:b/>
      <w:bCs/>
      <w:sz w:val="20"/>
      <w:szCs w:val="20"/>
    </w:rPr>
  </w:style>
  <w:style w:type="character" w:customStyle="1" w:styleId="Heading9Char">
    <w:name w:val="Heading 9 Char"/>
    <w:basedOn w:val="DefaultParagraphFont"/>
    <w:link w:val="Heading9"/>
    <w:uiPriority w:val="99"/>
    <w:rsid w:val="00D4078B"/>
    <w:rPr>
      <w:rFonts w:ascii="Arial" w:eastAsia="Times New Roman" w:hAnsi="Arial" w:cs="Arial"/>
      <w:b/>
      <w:bCs/>
      <w:sz w:val="20"/>
      <w:szCs w:val="20"/>
    </w:rPr>
  </w:style>
  <w:style w:type="numbering" w:customStyle="1" w:styleId="NoList1">
    <w:name w:val="No List1"/>
    <w:next w:val="NoList"/>
    <w:uiPriority w:val="99"/>
    <w:semiHidden/>
    <w:unhideWhenUsed/>
    <w:rsid w:val="00D4078B"/>
  </w:style>
  <w:style w:type="character" w:customStyle="1" w:styleId="CharChar">
    <w:name w:val="Char Char"/>
    <w:basedOn w:val="DefaultParagraphFont"/>
    <w:uiPriority w:val="99"/>
    <w:rsid w:val="00D4078B"/>
    <w:rPr>
      <w:rFonts w:ascii="Arial" w:hAnsi="Arial" w:cs="Arial"/>
      <w:b/>
      <w:bCs/>
      <w:sz w:val="26"/>
      <w:szCs w:val="26"/>
      <w:lang w:val="en-US" w:eastAsia="en-US"/>
    </w:rPr>
  </w:style>
  <w:style w:type="paragraph" w:styleId="Title">
    <w:name w:val="Title"/>
    <w:basedOn w:val="Normal"/>
    <w:link w:val="TitleChar"/>
    <w:uiPriority w:val="99"/>
    <w:qFormat/>
    <w:rsid w:val="00D4078B"/>
    <w:pPr>
      <w:jc w:val="center"/>
    </w:pPr>
    <w:rPr>
      <w:rFonts w:ascii="Arial" w:eastAsia="Times New Roman" w:hAnsi="Arial" w:cs="Arial"/>
      <w:b/>
      <w:bCs/>
    </w:rPr>
  </w:style>
  <w:style w:type="character" w:customStyle="1" w:styleId="TitleChar">
    <w:name w:val="Title Char"/>
    <w:basedOn w:val="DefaultParagraphFont"/>
    <w:link w:val="Title"/>
    <w:uiPriority w:val="99"/>
    <w:rsid w:val="00D4078B"/>
    <w:rPr>
      <w:rFonts w:ascii="Arial" w:eastAsia="Times New Roman" w:hAnsi="Arial" w:cs="Arial"/>
      <w:b/>
      <w:bCs/>
    </w:rPr>
  </w:style>
  <w:style w:type="paragraph" w:styleId="BodyTextIndent">
    <w:name w:val="Body Text Indent"/>
    <w:basedOn w:val="Normal"/>
    <w:link w:val="BodyTextIndentChar"/>
    <w:uiPriority w:val="99"/>
    <w:rsid w:val="00D4078B"/>
    <w:pPr>
      <w:ind w:left="720"/>
    </w:pPr>
    <w:rPr>
      <w:rFonts w:ascii="Arial" w:eastAsia="Times New Roman" w:hAnsi="Arial" w:cs="Arial"/>
      <w:b/>
      <w:bCs/>
    </w:rPr>
  </w:style>
  <w:style w:type="character" w:customStyle="1" w:styleId="BodyTextIndentChar">
    <w:name w:val="Body Text Indent Char"/>
    <w:basedOn w:val="DefaultParagraphFont"/>
    <w:link w:val="BodyTextIndent"/>
    <w:uiPriority w:val="99"/>
    <w:rsid w:val="00D4078B"/>
    <w:rPr>
      <w:rFonts w:ascii="Arial" w:eastAsia="Times New Roman" w:hAnsi="Arial" w:cs="Arial"/>
      <w:b/>
      <w:bCs/>
    </w:rPr>
  </w:style>
  <w:style w:type="paragraph" w:customStyle="1" w:styleId="Manuscript">
    <w:name w:val="Manuscript"/>
    <w:basedOn w:val="Normal"/>
    <w:uiPriority w:val="99"/>
    <w:rsid w:val="00D4078B"/>
    <w:pPr>
      <w:spacing w:line="480" w:lineRule="auto"/>
      <w:ind w:firstLine="720"/>
    </w:pPr>
    <w:rPr>
      <w:rFonts w:ascii="Arial" w:eastAsia="Times New Roman" w:hAnsi="Arial" w:cs="Arial"/>
    </w:rPr>
  </w:style>
  <w:style w:type="paragraph" w:styleId="BodyText">
    <w:name w:val="Body Text"/>
    <w:basedOn w:val="Normal"/>
    <w:link w:val="BodyTextChar"/>
    <w:uiPriority w:val="99"/>
    <w:rsid w:val="00D4078B"/>
    <w:rPr>
      <w:rFonts w:ascii="Arial" w:eastAsia="Times New Roman" w:hAnsi="Arial" w:cs="Arial"/>
      <w:b/>
      <w:bCs/>
    </w:rPr>
  </w:style>
  <w:style w:type="character" w:customStyle="1" w:styleId="BodyTextChar">
    <w:name w:val="Body Text Char"/>
    <w:basedOn w:val="DefaultParagraphFont"/>
    <w:link w:val="BodyText"/>
    <w:uiPriority w:val="99"/>
    <w:rsid w:val="00D4078B"/>
    <w:rPr>
      <w:rFonts w:ascii="Arial" w:eastAsia="Times New Roman" w:hAnsi="Arial" w:cs="Arial"/>
      <w:b/>
      <w:bCs/>
    </w:rPr>
  </w:style>
  <w:style w:type="paragraph" w:styleId="Footer">
    <w:name w:val="footer"/>
    <w:basedOn w:val="Normal"/>
    <w:link w:val="FooterChar"/>
    <w:uiPriority w:val="99"/>
    <w:rsid w:val="00D4078B"/>
    <w:pPr>
      <w:tabs>
        <w:tab w:val="center" w:pos="4320"/>
        <w:tab w:val="right" w:pos="8640"/>
      </w:tabs>
    </w:pPr>
    <w:rPr>
      <w:rFonts w:ascii="Arial" w:eastAsia="Times New Roman" w:hAnsi="Arial" w:cs="Arial"/>
    </w:rPr>
  </w:style>
  <w:style w:type="character" w:customStyle="1" w:styleId="FooterChar">
    <w:name w:val="Footer Char"/>
    <w:basedOn w:val="DefaultParagraphFont"/>
    <w:link w:val="Footer"/>
    <w:uiPriority w:val="99"/>
    <w:rsid w:val="00D4078B"/>
    <w:rPr>
      <w:rFonts w:ascii="Arial" w:eastAsia="Times New Roman" w:hAnsi="Arial" w:cs="Arial"/>
    </w:rPr>
  </w:style>
  <w:style w:type="character" w:styleId="PageNumber">
    <w:name w:val="page number"/>
    <w:basedOn w:val="DefaultParagraphFont"/>
    <w:uiPriority w:val="99"/>
    <w:rsid w:val="00D4078B"/>
    <w:rPr>
      <w:rFonts w:cs="Times New Roman"/>
    </w:rPr>
  </w:style>
  <w:style w:type="paragraph" w:styleId="BodyText2">
    <w:name w:val="Body Text 2"/>
    <w:basedOn w:val="Normal"/>
    <w:link w:val="BodyText2Char"/>
    <w:uiPriority w:val="99"/>
    <w:rsid w:val="00D4078B"/>
    <w:rPr>
      <w:rFonts w:ascii="Arial" w:eastAsia="Times New Roman" w:hAnsi="Arial" w:cs="Arial"/>
      <w:color w:val="0000FF"/>
    </w:rPr>
  </w:style>
  <w:style w:type="character" w:customStyle="1" w:styleId="BodyText2Char">
    <w:name w:val="Body Text 2 Char"/>
    <w:basedOn w:val="DefaultParagraphFont"/>
    <w:link w:val="BodyText2"/>
    <w:uiPriority w:val="99"/>
    <w:rsid w:val="00D4078B"/>
    <w:rPr>
      <w:rFonts w:ascii="Arial" w:eastAsia="Times New Roman" w:hAnsi="Arial" w:cs="Arial"/>
      <w:color w:val="0000FF"/>
    </w:rPr>
  </w:style>
  <w:style w:type="paragraph" w:styleId="FootnoteText">
    <w:name w:val="footnote text"/>
    <w:basedOn w:val="Normal"/>
    <w:link w:val="FootnoteTextChar"/>
    <w:uiPriority w:val="99"/>
    <w:rsid w:val="00D4078B"/>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D4078B"/>
    <w:rPr>
      <w:rFonts w:ascii="Arial" w:eastAsia="Times New Roman" w:hAnsi="Arial" w:cs="Arial"/>
      <w:sz w:val="20"/>
      <w:szCs w:val="20"/>
    </w:rPr>
  </w:style>
  <w:style w:type="character" w:styleId="FootnoteReference">
    <w:name w:val="footnote reference"/>
    <w:basedOn w:val="DefaultParagraphFont"/>
    <w:uiPriority w:val="99"/>
    <w:rsid w:val="00D4078B"/>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4078B"/>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D4078B"/>
    <w:rPr>
      <w:rFonts w:ascii="Tahoma" w:eastAsia="Times New Roman" w:hAnsi="Tahoma" w:cs="Tahoma"/>
      <w:shd w:val="clear" w:color="auto" w:fill="000080"/>
    </w:rPr>
  </w:style>
  <w:style w:type="paragraph" w:styleId="BodyText3">
    <w:name w:val="Body Text 3"/>
    <w:basedOn w:val="Normal"/>
    <w:link w:val="BodyText3Char"/>
    <w:uiPriority w:val="99"/>
    <w:rsid w:val="00D4078B"/>
    <w:pPr>
      <w:jc w:val="both"/>
    </w:pPr>
    <w:rPr>
      <w:rFonts w:ascii="Arial" w:eastAsia="Times New Roman" w:hAnsi="Arial" w:cs="Arial"/>
      <w:color w:val="0000FF"/>
    </w:rPr>
  </w:style>
  <w:style w:type="character" w:customStyle="1" w:styleId="BodyText3Char">
    <w:name w:val="Body Text 3 Char"/>
    <w:basedOn w:val="DefaultParagraphFont"/>
    <w:link w:val="BodyText3"/>
    <w:uiPriority w:val="99"/>
    <w:rsid w:val="00D4078B"/>
    <w:rPr>
      <w:rFonts w:ascii="Arial" w:eastAsia="Times New Roman" w:hAnsi="Arial" w:cs="Arial"/>
      <w:color w:val="0000FF"/>
    </w:rPr>
  </w:style>
  <w:style w:type="paragraph" w:styleId="BodyTextIndent2">
    <w:name w:val="Body Text Indent 2"/>
    <w:basedOn w:val="Normal"/>
    <w:link w:val="BodyTextIndent2Char"/>
    <w:uiPriority w:val="99"/>
    <w:rsid w:val="00D4078B"/>
    <w:pPr>
      <w:ind w:left="108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rsid w:val="00D4078B"/>
    <w:rPr>
      <w:rFonts w:ascii="Arial" w:eastAsia="Times New Roman" w:hAnsi="Arial" w:cs="Arial"/>
    </w:rPr>
  </w:style>
  <w:style w:type="paragraph" w:styleId="BodyTextIndent3">
    <w:name w:val="Body Text Indent 3"/>
    <w:basedOn w:val="Normal"/>
    <w:link w:val="BodyTextIndent3Char"/>
    <w:uiPriority w:val="99"/>
    <w:rsid w:val="00D4078B"/>
    <w:pPr>
      <w:tabs>
        <w:tab w:val="left" w:pos="540"/>
        <w:tab w:val="left" w:pos="900"/>
      </w:tabs>
      <w:spacing w:line="260" w:lineRule="atLeast"/>
      <w:ind w:left="900" w:hanging="360"/>
      <w:jc w:val="both"/>
    </w:pPr>
    <w:rPr>
      <w:rFonts w:ascii="Arial" w:eastAsia="Times New Roman" w:hAnsi="Arial" w:cs="Arial"/>
    </w:rPr>
  </w:style>
  <w:style w:type="character" w:customStyle="1" w:styleId="BodyTextIndent3Char">
    <w:name w:val="Body Text Indent 3 Char"/>
    <w:basedOn w:val="DefaultParagraphFont"/>
    <w:link w:val="BodyTextIndent3"/>
    <w:uiPriority w:val="99"/>
    <w:rsid w:val="00D4078B"/>
    <w:rPr>
      <w:rFonts w:ascii="Arial" w:eastAsia="Times New Roman" w:hAnsi="Arial" w:cs="Arial"/>
    </w:rPr>
  </w:style>
  <w:style w:type="paragraph" w:styleId="NormalWeb">
    <w:name w:val="Normal (Web)"/>
    <w:basedOn w:val="Normal"/>
    <w:uiPriority w:val="99"/>
    <w:rsid w:val="00D4078B"/>
    <w:pPr>
      <w:spacing w:before="100" w:beforeAutospacing="1" w:after="100" w:afterAutospacing="1"/>
    </w:pPr>
    <w:rPr>
      <w:rFonts w:ascii="Arial Unicode MS" w:eastAsia="Times New Roman" w:hAnsi="Arial Unicode MS" w:cs="Arial Unicode MS"/>
      <w:sz w:val="24"/>
      <w:szCs w:val="24"/>
    </w:rPr>
  </w:style>
  <w:style w:type="paragraph" w:styleId="Header">
    <w:name w:val="header"/>
    <w:basedOn w:val="Normal"/>
    <w:link w:val="HeaderChar"/>
    <w:uiPriority w:val="99"/>
    <w:rsid w:val="00D4078B"/>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D4078B"/>
    <w:rPr>
      <w:rFonts w:ascii="Arial" w:eastAsia="Times New Roman" w:hAnsi="Arial" w:cs="Arial"/>
    </w:rPr>
  </w:style>
  <w:style w:type="paragraph" w:styleId="TOC2">
    <w:name w:val="toc 2"/>
    <w:basedOn w:val="Normal"/>
    <w:next w:val="Normal"/>
    <w:autoRedefine/>
    <w:uiPriority w:val="39"/>
    <w:qFormat/>
    <w:rsid w:val="00F416D1"/>
    <w:pPr>
      <w:tabs>
        <w:tab w:val="right" w:leader="dot" w:pos="9360"/>
      </w:tabs>
      <w:spacing w:line="276" w:lineRule="auto"/>
      <w:ind w:left="216"/>
    </w:pPr>
    <w:rPr>
      <w:rFonts w:ascii="Arial" w:eastAsia="Times New Roman" w:hAnsi="Arial" w:cs="Arial"/>
      <w:noProof/>
      <w:sz w:val="20"/>
      <w:szCs w:val="20"/>
    </w:rPr>
  </w:style>
  <w:style w:type="paragraph" w:styleId="TOC1">
    <w:name w:val="toc 1"/>
    <w:basedOn w:val="Normal"/>
    <w:next w:val="Normal"/>
    <w:autoRedefine/>
    <w:uiPriority w:val="39"/>
    <w:qFormat/>
    <w:rsid w:val="00D4078B"/>
    <w:pPr>
      <w:tabs>
        <w:tab w:val="right" w:leader="dot" w:pos="9360"/>
      </w:tabs>
      <w:spacing w:before="120"/>
    </w:pPr>
    <w:rPr>
      <w:rFonts w:ascii="Times New Roman" w:eastAsia="Times New Roman" w:hAnsi="Times New Roman" w:cs="Arial"/>
      <w:noProof/>
      <w:sz w:val="24"/>
      <w:szCs w:val="24"/>
    </w:rPr>
  </w:style>
  <w:style w:type="paragraph" w:styleId="TOC3">
    <w:name w:val="toc 3"/>
    <w:basedOn w:val="Normal"/>
    <w:next w:val="Normal"/>
    <w:autoRedefine/>
    <w:uiPriority w:val="39"/>
    <w:qFormat/>
    <w:rsid w:val="009D7114"/>
    <w:pPr>
      <w:tabs>
        <w:tab w:val="right" w:leader="dot" w:pos="9360"/>
      </w:tabs>
      <w:spacing w:before="60"/>
      <w:ind w:left="720" w:hanging="288"/>
      <w:jc w:val="right"/>
    </w:pPr>
    <w:rPr>
      <w:rFonts w:ascii="Times New Roman" w:eastAsia="Times New Roman" w:hAnsi="Times New Roman" w:cs="Times New Roman"/>
    </w:rPr>
  </w:style>
  <w:style w:type="character" w:styleId="Hyperlink">
    <w:name w:val="Hyperlink"/>
    <w:basedOn w:val="DefaultParagraphFont"/>
    <w:uiPriority w:val="99"/>
    <w:rsid w:val="00D4078B"/>
    <w:rPr>
      <w:rFonts w:cs="Times New Roman"/>
      <w:color w:val="0000FF"/>
      <w:u w:val="single"/>
    </w:rPr>
  </w:style>
  <w:style w:type="paragraph" w:styleId="TOC4">
    <w:name w:val="toc 4"/>
    <w:basedOn w:val="Normal"/>
    <w:next w:val="Normal"/>
    <w:autoRedefine/>
    <w:uiPriority w:val="39"/>
    <w:rsid w:val="00D4078B"/>
    <w:pPr>
      <w:ind w:left="720"/>
    </w:pPr>
    <w:rPr>
      <w:rFonts w:ascii="Arial" w:eastAsia="Times New Roman" w:hAnsi="Arial" w:cs="Times New Roman"/>
      <w:sz w:val="24"/>
      <w:szCs w:val="24"/>
    </w:rPr>
  </w:style>
  <w:style w:type="paragraph" w:customStyle="1" w:styleId="3-TOC3">
    <w:name w:val="3-TOC3"/>
    <w:basedOn w:val="Normal"/>
    <w:uiPriority w:val="99"/>
    <w:rsid w:val="00D4078B"/>
    <w:pPr>
      <w:numPr>
        <w:numId w:val="6"/>
      </w:numPr>
      <w:spacing w:after="120"/>
    </w:pPr>
    <w:rPr>
      <w:rFonts w:ascii="Arial" w:eastAsia="Times New Roman" w:hAnsi="Arial" w:cs="Times New Roman"/>
      <w:sz w:val="24"/>
      <w:szCs w:val="24"/>
    </w:rPr>
  </w:style>
  <w:style w:type="paragraph" w:styleId="BalloonText">
    <w:name w:val="Balloon Text"/>
    <w:basedOn w:val="Normal"/>
    <w:link w:val="BalloonTextChar"/>
    <w:uiPriority w:val="99"/>
    <w:semiHidden/>
    <w:rsid w:val="00D4078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078B"/>
    <w:rPr>
      <w:rFonts w:ascii="Tahoma" w:eastAsia="Times New Roman" w:hAnsi="Tahoma" w:cs="Tahoma"/>
      <w:sz w:val="16"/>
      <w:szCs w:val="16"/>
    </w:rPr>
  </w:style>
  <w:style w:type="paragraph" w:styleId="Caption">
    <w:name w:val="caption"/>
    <w:basedOn w:val="Normal"/>
    <w:next w:val="Normal"/>
    <w:link w:val="CaptionChar"/>
    <w:uiPriority w:val="99"/>
    <w:qFormat/>
    <w:rsid w:val="00EC09E8"/>
    <w:pPr>
      <w:jc w:val="center"/>
    </w:pPr>
    <w:rPr>
      <w:rFonts w:ascii="Arial" w:eastAsia="Times New Roman" w:hAnsi="Arial" w:cs="Arial"/>
      <w:b/>
      <w:bCs/>
      <w:sz w:val="20"/>
      <w:szCs w:val="20"/>
    </w:rPr>
  </w:style>
  <w:style w:type="paragraph" w:styleId="TableofFigures">
    <w:name w:val="table of figures"/>
    <w:basedOn w:val="Normal"/>
    <w:next w:val="Normal"/>
    <w:uiPriority w:val="99"/>
    <w:rsid w:val="00D4078B"/>
    <w:pPr>
      <w:ind w:left="440" w:hanging="440"/>
    </w:pPr>
    <w:rPr>
      <w:rFonts w:ascii="Arial" w:eastAsia="Times New Roman" w:hAnsi="Arial" w:cs="Arial"/>
    </w:rPr>
  </w:style>
  <w:style w:type="paragraph" w:styleId="EndnoteText">
    <w:name w:val="endnote text"/>
    <w:basedOn w:val="Normal"/>
    <w:link w:val="EndnoteTextChar"/>
    <w:uiPriority w:val="99"/>
    <w:semiHidden/>
    <w:rsid w:val="00D4078B"/>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D4078B"/>
    <w:rPr>
      <w:rFonts w:ascii="Arial" w:eastAsia="Times New Roman" w:hAnsi="Arial" w:cs="Arial"/>
      <w:sz w:val="20"/>
      <w:szCs w:val="20"/>
    </w:rPr>
  </w:style>
  <w:style w:type="character" w:styleId="EndnoteReference">
    <w:name w:val="endnote reference"/>
    <w:basedOn w:val="DefaultParagraphFont"/>
    <w:uiPriority w:val="99"/>
    <w:semiHidden/>
    <w:rsid w:val="00D4078B"/>
    <w:rPr>
      <w:rFonts w:cs="Times New Roman"/>
      <w:vertAlign w:val="superscript"/>
    </w:rPr>
  </w:style>
  <w:style w:type="paragraph" w:styleId="ListParagraph">
    <w:name w:val="List Paragraph"/>
    <w:basedOn w:val="Normal"/>
    <w:uiPriority w:val="34"/>
    <w:qFormat/>
    <w:rsid w:val="00D4078B"/>
    <w:pPr>
      <w:ind w:left="720"/>
    </w:pPr>
    <w:rPr>
      <w:rFonts w:ascii="Arial" w:eastAsia="Times New Roman" w:hAnsi="Arial" w:cs="Arial"/>
    </w:rPr>
  </w:style>
  <w:style w:type="character" w:customStyle="1" w:styleId="CaptionChar">
    <w:name w:val="Caption Char"/>
    <w:basedOn w:val="DefaultParagraphFont"/>
    <w:link w:val="Caption"/>
    <w:uiPriority w:val="99"/>
    <w:rsid w:val="00EC09E8"/>
    <w:rPr>
      <w:rFonts w:ascii="Arial" w:eastAsia="Times New Roman" w:hAnsi="Arial" w:cs="Arial"/>
      <w:b/>
      <w:bCs/>
      <w:sz w:val="20"/>
      <w:szCs w:val="20"/>
    </w:rPr>
  </w:style>
  <w:style w:type="table" w:styleId="TableGrid">
    <w:name w:val="Table Grid"/>
    <w:basedOn w:val="TableNormal"/>
    <w:uiPriority w:val="39"/>
    <w:rsid w:val="00D407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4078B"/>
    <w:pPr>
      <w:spacing w:after="0" w:line="240" w:lineRule="auto"/>
    </w:pPr>
    <w:rPr>
      <w:rFonts w:ascii="Arial" w:eastAsia="Times New Roman" w:hAnsi="Arial" w:cs="Arial"/>
    </w:rPr>
  </w:style>
  <w:style w:type="character" w:customStyle="1" w:styleId="NoSpacingChar">
    <w:name w:val="No Spacing Char"/>
    <w:basedOn w:val="DefaultParagraphFont"/>
    <w:link w:val="NoSpacing"/>
    <w:uiPriority w:val="1"/>
    <w:rsid w:val="00D4078B"/>
    <w:rPr>
      <w:rFonts w:ascii="Arial" w:eastAsia="Times New Roman" w:hAnsi="Arial" w:cs="Arial"/>
    </w:rPr>
  </w:style>
  <w:style w:type="character" w:styleId="Strong">
    <w:name w:val="Strong"/>
    <w:basedOn w:val="DefaultParagraphFont"/>
    <w:qFormat/>
    <w:rsid w:val="00D4078B"/>
    <w:rPr>
      <w:b/>
      <w:bCs/>
    </w:rPr>
  </w:style>
  <w:style w:type="numbering" w:customStyle="1" w:styleId="NoList2">
    <w:name w:val="No List2"/>
    <w:next w:val="NoList"/>
    <w:uiPriority w:val="99"/>
    <w:semiHidden/>
    <w:unhideWhenUsed/>
    <w:rsid w:val="009E5BCC"/>
  </w:style>
  <w:style w:type="paragraph" w:styleId="TOCHeading">
    <w:name w:val="TOC Heading"/>
    <w:basedOn w:val="Heading1"/>
    <w:next w:val="Normal"/>
    <w:uiPriority w:val="39"/>
    <w:unhideWhenUsed/>
    <w:qFormat/>
    <w:rsid w:val="005C7C4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numbering" w:customStyle="1" w:styleId="NoList3">
    <w:name w:val="No List3"/>
    <w:next w:val="NoList"/>
    <w:uiPriority w:val="99"/>
    <w:semiHidden/>
    <w:unhideWhenUsed/>
    <w:rsid w:val="005C7C4A"/>
  </w:style>
  <w:style w:type="table" w:customStyle="1" w:styleId="TableGrid1">
    <w:name w:val="Table Grid1"/>
    <w:basedOn w:val="TableNormal"/>
    <w:next w:val="TableGrid"/>
    <w:uiPriority w:val="59"/>
    <w:rsid w:val="005C7C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7C4A"/>
    <w:rPr>
      <w:color w:val="808080"/>
    </w:rPr>
  </w:style>
  <w:style w:type="paragraph" w:styleId="TOC5">
    <w:name w:val="toc 5"/>
    <w:basedOn w:val="Normal"/>
    <w:next w:val="Normal"/>
    <w:autoRedefine/>
    <w:uiPriority w:val="39"/>
    <w:unhideWhenUsed/>
    <w:rsid w:val="00BA07BD"/>
    <w:pPr>
      <w:spacing w:after="100" w:line="259" w:lineRule="auto"/>
      <w:ind w:left="880"/>
    </w:pPr>
  </w:style>
  <w:style w:type="paragraph" w:styleId="TOC6">
    <w:name w:val="toc 6"/>
    <w:basedOn w:val="Normal"/>
    <w:next w:val="Normal"/>
    <w:autoRedefine/>
    <w:uiPriority w:val="39"/>
    <w:unhideWhenUsed/>
    <w:rsid w:val="00BA07BD"/>
    <w:pPr>
      <w:spacing w:after="100" w:line="259" w:lineRule="auto"/>
      <w:ind w:left="1100"/>
    </w:pPr>
  </w:style>
  <w:style w:type="paragraph" w:styleId="TOC7">
    <w:name w:val="toc 7"/>
    <w:basedOn w:val="Normal"/>
    <w:next w:val="Normal"/>
    <w:autoRedefine/>
    <w:uiPriority w:val="39"/>
    <w:unhideWhenUsed/>
    <w:rsid w:val="00BA07BD"/>
    <w:pPr>
      <w:spacing w:after="100" w:line="259" w:lineRule="auto"/>
      <w:ind w:left="1320"/>
    </w:pPr>
  </w:style>
  <w:style w:type="paragraph" w:styleId="TOC8">
    <w:name w:val="toc 8"/>
    <w:basedOn w:val="Normal"/>
    <w:next w:val="Normal"/>
    <w:autoRedefine/>
    <w:uiPriority w:val="39"/>
    <w:unhideWhenUsed/>
    <w:rsid w:val="00BA07BD"/>
    <w:pPr>
      <w:spacing w:after="100" w:line="259" w:lineRule="auto"/>
      <w:ind w:left="1540"/>
    </w:pPr>
  </w:style>
  <w:style w:type="paragraph" w:styleId="TOC9">
    <w:name w:val="toc 9"/>
    <w:basedOn w:val="Normal"/>
    <w:next w:val="Normal"/>
    <w:autoRedefine/>
    <w:uiPriority w:val="39"/>
    <w:unhideWhenUsed/>
    <w:rsid w:val="00BA07BD"/>
    <w:pPr>
      <w:spacing w:after="100" w:line="259" w:lineRule="auto"/>
      <w:ind w:left="1760"/>
    </w:pPr>
  </w:style>
  <w:style w:type="character" w:styleId="FollowedHyperlink">
    <w:name w:val="FollowedHyperlink"/>
    <w:basedOn w:val="DefaultParagraphFont"/>
    <w:uiPriority w:val="99"/>
    <w:semiHidden/>
    <w:unhideWhenUsed/>
    <w:rsid w:val="008B2D44"/>
    <w:rPr>
      <w:color w:val="954F72" w:themeColor="followedHyperlink"/>
      <w:u w:val="single"/>
    </w:rPr>
  </w:style>
  <w:style w:type="table" w:customStyle="1" w:styleId="TableGrid2">
    <w:name w:val="Table Grid2"/>
    <w:basedOn w:val="TableNormal"/>
    <w:next w:val="TableGrid"/>
    <w:uiPriority w:val="39"/>
    <w:rsid w:val="00E8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semiHidden/>
    <w:unhideWhenUsed/>
    <w:rsid w:val="00F06D4B"/>
    <w:rPr>
      <w:sz w:val="20"/>
      <w:szCs w:val="20"/>
    </w:rPr>
  </w:style>
  <w:style w:type="character" w:customStyle="1" w:styleId="CommentTextChar">
    <w:name w:val="Comment Text Char"/>
    <w:basedOn w:val="DefaultParagraphFont"/>
    <w:link w:val="CommentText"/>
    <w:uiPriority w:val="99"/>
    <w:semiHidden/>
    <w:rsid w:val="00F06D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rFonts w:eastAsiaTheme="minorEastAsia"/>
      <w:b/>
      <w:bCs/>
      <w:sz w:val="20"/>
      <w:szCs w:val="20"/>
    </w:rPr>
  </w:style>
  <w:style w:type="paragraph" w:styleId="Revision">
    <w:name w:val="Revision"/>
    <w:hidden/>
    <w:uiPriority w:val="99"/>
    <w:semiHidden/>
    <w:rsid w:val="00F06D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EC2A-2D93-4BD6-8DC7-721625E3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97</Pages>
  <Words>25937</Words>
  <Characters>147842</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dc:description/>
  <cp:lastModifiedBy>Phyllis Okrepkie</cp:lastModifiedBy>
  <cp:revision>3</cp:revision>
  <cp:lastPrinted>2019-09-09T14:23:00Z</cp:lastPrinted>
  <dcterms:created xsi:type="dcterms:W3CDTF">2020-12-02T17:00:00Z</dcterms:created>
  <dcterms:modified xsi:type="dcterms:W3CDTF">2021-01-07T14:50:00Z</dcterms:modified>
</cp:coreProperties>
</file>