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AC64" w14:textId="22B9280C" w:rsidR="00BB32C2" w:rsidRDefault="00BB32C2" w:rsidP="00BB32C2">
      <w:pPr>
        <w:jc w:val="center"/>
        <w:rPr>
          <w:b/>
          <w:sz w:val="28"/>
          <w:szCs w:val="28"/>
        </w:rPr>
      </w:pPr>
      <w:r w:rsidRPr="00BB32C2">
        <w:rPr>
          <w:b/>
          <w:sz w:val="28"/>
          <w:szCs w:val="28"/>
        </w:rPr>
        <w:t>Requirements for New Program Self-Study</w:t>
      </w:r>
      <w:r w:rsidR="00AF6443">
        <w:rPr>
          <w:b/>
          <w:sz w:val="28"/>
          <w:szCs w:val="28"/>
        </w:rPr>
        <w:t>*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865"/>
        <w:gridCol w:w="6030"/>
        <w:gridCol w:w="3150"/>
      </w:tblGrid>
      <w:tr w:rsidR="005166C7" w14:paraId="1AA7EA82" w14:textId="77777777" w:rsidTr="00156940">
        <w:tc>
          <w:tcPr>
            <w:tcW w:w="3865" w:type="dxa"/>
          </w:tcPr>
          <w:p w14:paraId="103C892A" w14:textId="6793449C" w:rsidR="005166C7" w:rsidRDefault="002E0114">
            <w:r>
              <w:t>Self-Study Manual</w:t>
            </w:r>
            <w:r w:rsidR="008A7D49">
              <w:t xml:space="preserve"> – December 2017</w:t>
            </w:r>
          </w:p>
        </w:tc>
        <w:tc>
          <w:tcPr>
            <w:tcW w:w="6030" w:type="dxa"/>
          </w:tcPr>
          <w:p w14:paraId="3BB792DA" w14:textId="77777777" w:rsidR="00BB32C2" w:rsidRDefault="002E0114">
            <w:r>
              <w:t xml:space="preserve">New Program Requirement </w:t>
            </w:r>
          </w:p>
          <w:p w14:paraId="7D66B81E" w14:textId="66C20145" w:rsidR="005166C7" w:rsidRDefault="002E0114">
            <w:r>
              <w:t>(Principle provided for reference only)</w:t>
            </w:r>
          </w:p>
        </w:tc>
        <w:tc>
          <w:tcPr>
            <w:tcW w:w="3150" w:type="dxa"/>
          </w:tcPr>
          <w:p w14:paraId="68B24903" w14:textId="2EEC6019" w:rsidR="005166C7" w:rsidRDefault="00BB32C2">
            <w:r>
              <w:t xml:space="preserve">Required </w:t>
            </w:r>
            <w:r w:rsidR="003F6712">
              <w:t>Table</w:t>
            </w:r>
          </w:p>
        </w:tc>
      </w:tr>
      <w:tr w:rsidR="002E0114" w14:paraId="1104B778" w14:textId="77777777" w:rsidTr="00156940">
        <w:tc>
          <w:tcPr>
            <w:tcW w:w="3865" w:type="dxa"/>
          </w:tcPr>
          <w:p w14:paraId="33F84018" w14:textId="0B17E6E5" w:rsidR="002E0114" w:rsidRDefault="002E0114">
            <w:r>
              <w:t>Organizational and Programmatic Profile</w:t>
            </w:r>
          </w:p>
        </w:tc>
        <w:tc>
          <w:tcPr>
            <w:tcW w:w="6030" w:type="dxa"/>
          </w:tcPr>
          <w:p w14:paraId="55BF9A5B" w14:textId="77777777" w:rsidR="002E0114" w:rsidRDefault="002E0114" w:rsidP="003F6712">
            <w:pPr>
              <w:ind w:left="256" w:hanging="256"/>
            </w:pPr>
          </w:p>
        </w:tc>
        <w:tc>
          <w:tcPr>
            <w:tcW w:w="3150" w:type="dxa"/>
          </w:tcPr>
          <w:p w14:paraId="42AD58FA" w14:textId="77777777" w:rsidR="002E0114" w:rsidRDefault="002E0114">
            <w:r>
              <w:t xml:space="preserve">OPP-1, OPP-2, OPP-4 and OPP-6 </w:t>
            </w:r>
          </w:p>
          <w:p w14:paraId="32917365" w14:textId="13D927F5" w:rsidR="00BB32C2" w:rsidRDefault="00BB32C2">
            <w:r>
              <w:t>(only for New Program)</w:t>
            </w:r>
          </w:p>
        </w:tc>
      </w:tr>
      <w:tr w:rsidR="00BB32C2" w14:paraId="20D4E80A" w14:textId="77777777" w:rsidTr="00156940">
        <w:tc>
          <w:tcPr>
            <w:tcW w:w="3865" w:type="dxa"/>
          </w:tcPr>
          <w:p w14:paraId="58814CCF" w14:textId="79182312" w:rsidR="00BB32C2" w:rsidRDefault="00BB32C2">
            <w:r>
              <w:t>Principle 3: Strategic Planning</w:t>
            </w:r>
          </w:p>
        </w:tc>
        <w:tc>
          <w:tcPr>
            <w:tcW w:w="6030" w:type="dxa"/>
          </w:tcPr>
          <w:p w14:paraId="736C805B" w14:textId="44E8A8CE" w:rsidR="00BB32C2" w:rsidRDefault="00BB32C2" w:rsidP="003F6712">
            <w:pPr>
              <w:ind w:left="256" w:hanging="256"/>
            </w:pPr>
            <w:r>
              <w:t>Principle 3.1</w:t>
            </w:r>
            <w:r>
              <w:br/>
              <w:t>Describe how the new program is aligned with the mission and goals of the academic business unit.</w:t>
            </w:r>
          </w:p>
        </w:tc>
        <w:tc>
          <w:tcPr>
            <w:tcW w:w="3150" w:type="dxa"/>
          </w:tcPr>
          <w:p w14:paraId="24851720" w14:textId="77777777" w:rsidR="00BB32C2" w:rsidRDefault="00BB32C2"/>
        </w:tc>
      </w:tr>
      <w:tr w:rsidR="005166C7" w14:paraId="5D78132D" w14:textId="77777777" w:rsidTr="00156940">
        <w:tc>
          <w:tcPr>
            <w:tcW w:w="3865" w:type="dxa"/>
          </w:tcPr>
          <w:p w14:paraId="41590DB7" w14:textId="77777777" w:rsidR="005166C7" w:rsidRDefault="005166C7">
            <w:r>
              <w:t>Principle 2: Quality Assessment and Advancement</w:t>
            </w:r>
          </w:p>
          <w:p w14:paraId="0F0FD916" w14:textId="0152C250" w:rsidR="005166C7" w:rsidRDefault="005166C7"/>
        </w:tc>
        <w:tc>
          <w:tcPr>
            <w:tcW w:w="6030" w:type="dxa"/>
          </w:tcPr>
          <w:p w14:paraId="7C539D56" w14:textId="2CA0C3E6" w:rsidR="005166C7" w:rsidRDefault="003F6712" w:rsidP="003F6712">
            <w:pPr>
              <w:ind w:left="256" w:hanging="256"/>
            </w:pPr>
            <w:r>
              <w:t>Principle 2.1 items 1, 2, and 3</w:t>
            </w:r>
            <w:r>
              <w:br/>
            </w:r>
            <w:r w:rsidR="005166C7">
              <w:t>Provide a copy of the outcomes assessment plan for the new program</w:t>
            </w:r>
            <w:r w:rsidR="00BB32C2">
              <w:t>.</w:t>
            </w:r>
          </w:p>
          <w:p w14:paraId="6E07D1C5" w14:textId="2E8818F6" w:rsidR="003F6712" w:rsidRDefault="003F6712" w:rsidP="003F6712">
            <w:pPr>
              <w:ind w:left="256" w:hanging="256"/>
            </w:pPr>
            <w:r>
              <w:t>Principle 2.2 item 1</w:t>
            </w:r>
            <w:r>
              <w:br/>
              <w:t>Provide at least one complete set of outcomes assessment results for each new program</w:t>
            </w:r>
            <w:r w:rsidR="00BB32C2">
              <w:t>.</w:t>
            </w:r>
          </w:p>
        </w:tc>
        <w:tc>
          <w:tcPr>
            <w:tcW w:w="3150" w:type="dxa"/>
          </w:tcPr>
          <w:p w14:paraId="3D0755EC" w14:textId="5A0E3F80" w:rsidR="005166C7" w:rsidRDefault="002E0114">
            <w:r>
              <w:t>Table 2-1 and Table 2-3</w:t>
            </w:r>
          </w:p>
        </w:tc>
      </w:tr>
      <w:tr w:rsidR="005166C7" w14:paraId="2C07DC93" w14:textId="77777777" w:rsidTr="00156940">
        <w:tc>
          <w:tcPr>
            <w:tcW w:w="3865" w:type="dxa"/>
          </w:tcPr>
          <w:p w14:paraId="29ADCFA8" w14:textId="511E9F74" w:rsidR="005166C7" w:rsidRDefault="003F6712">
            <w:r>
              <w:t>Principle 4: Business Curricula and Learning Opportunities</w:t>
            </w:r>
          </w:p>
        </w:tc>
        <w:tc>
          <w:tcPr>
            <w:tcW w:w="6030" w:type="dxa"/>
          </w:tcPr>
          <w:p w14:paraId="0C041B4E" w14:textId="36325701" w:rsidR="005166C7" w:rsidRDefault="003F6712" w:rsidP="003F6712">
            <w:pPr>
              <w:ind w:left="256" w:hanging="256"/>
            </w:pPr>
            <w:r>
              <w:t>Principle 4.2, 4.3, or 4.4</w:t>
            </w:r>
            <w:r>
              <w:br/>
            </w:r>
            <w:r w:rsidR="005166C7">
              <w:t>Provide curricular information for each new program</w:t>
            </w:r>
            <w:r w:rsidR="00BB32C2">
              <w:t>.</w:t>
            </w:r>
          </w:p>
        </w:tc>
        <w:tc>
          <w:tcPr>
            <w:tcW w:w="3150" w:type="dxa"/>
          </w:tcPr>
          <w:p w14:paraId="248FEB28" w14:textId="77777777" w:rsidR="005166C7" w:rsidRDefault="002E0114">
            <w:r>
              <w:t>As applicable:</w:t>
            </w:r>
          </w:p>
          <w:p w14:paraId="14982674" w14:textId="3688CC1C" w:rsidR="002E0114" w:rsidRDefault="002E0114">
            <w:r>
              <w:t>Table 4.3, 4.4, 4.5</w:t>
            </w:r>
          </w:p>
        </w:tc>
      </w:tr>
      <w:tr w:rsidR="005166C7" w14:paraId="630AA001" w14:textId="77777777" w:rsidTr="00156940">
        <w:tc>
          <w:tcPr>
            <w:tcW w:w="3865" w:type="dxa"/>
          </w:tcPr>
          <w:p w14:paraId="44A5C23A" w14:textId="15034122" w:rsidR="005166C7" w:rsidRDefault="003F6712">
            <w:r>
              <w:t>Principle 5: Business Faculty Characteristics, Activities, and Processes</w:t>
            </w:r>
          </w:p>
        </w:tc>
        <w:tc>
          <w:tcPr>
            <w:tcW w:w="6030" w:type="dxa"/>
          </w:tcPr>
          <w:p w14:paraId="26190835" w14:textId="44409FB3" w:rsidR="005166C7" w:rsidRDefault="003F6712" w:rsidP="003F6712">
            <w:pPr>
              <w:ind w:left="256" w:hanging="256"/>
            </w:pPr>
            <w:r>
              <w:t>Principle 5.1, 5.2, and 5.3</w:t>
            </w:r>
            <w:r>
              <w:br/>
            </w:r>
            <w:r w:rsidR="005166C7">
              <w:t>Provide faculty information for all faculty who are involved in instruction for the new program</w:t>
            </w:r>
            <w:r w:rsidR="00BB32C2">
              <w:t>.</w:t>
            </w:r>
          </w:p>
        </w:tc>
        <w:tc>
          <w:tcPr>
            <w:tcW w:w="3150" w:type="dxa"/>
          </w:tcPr>
          <w:p w14:paraId="295CAAA1" w14:textId="77777777" w:rsidR="005166C7" w:rsidRDefault="005166C7"/>
        </w:tc>
      </w:tr>
      <w:tr w:rsidR="005166C7" w14:paraId="18DFD9CC" w14:textId="77777777" w:rsidTr="00156940">
        <w:tc>
          <w:tcPr>
            <w:tcW w:w="3865" w:type="dxa"/>
          </w:tcPr>
          <w:p w14:paraId="29A92513" w14:textId="7872F4C8" w:rsidR="005166C7" w:rsidRDefault="003F6712">
            <w:r>
              <w:t>Principle 6: Student Policies, Procedures, and Processes</w:t>
            </w:r>
          </w:p>
        </w:tc>
        <w:tc>
          <w:tcPr>
            <w:tcW w:w="6030" w:type="dxa"/>
          </w:tcPr>
          <w:p w14:paraId="59001428" w14:textId="47709E24" w:rsidR="005166C7" w:rsidRDefault="003F6712" w:rsidP="003F6712">
            <w:pPr>
              <w:ind w:left="256" w:hanging="256"/>
            </w:pPr>
            <w:r>
              <w:t>Principle 6.1, 6.2, and 6.3</w:t>
            </w:r>
            <w:r>
              <w:br/>
              <w:t>Identify</w:t>
            </w:r>
            <w:r w:rsidR="005166C7">
              <w:t xml:space="preserve"> any differences in the student policies, procedures and processes that apply to the new program</w:t>
            </w:r>
            <w:r w:rsidR="00BB32C2">
              <w:t>.</w:t>
            </w:r>
          </w:p>
        </w:tc>
        <w:tc>
          <w:tcPr>
            <w:tcW w:w="3150" w:type="dxa"/>
          </w:tcPr>
          <w:p w14:paraId="73121C98" w14:textId="77777777" w:rsidR="005166C7" w:rsidRDefault="005166C7"/>
        </w:tc>
      </w:tr>
      <w:tr w:rsidR="005166C7" w14:paraId="760715DF" w14:textId="77777777" w:rsidTr="00156940">
        <w:tc>
          <w:tcPr>
            <w:tcW w:w="3865" w:type="dxa"/>
          </w:tcPr>
          <w:p w14:paraId="5EB33436" w14:textId="0BC26FBD" w:rsidR="005166C7" w:rsidRDefault="003F6712">
            <w:r>
              <w:t>Principle 7: Resources Supporting Business Programs</w:t>
            </w:r>
          </w:p>
        </w:tc>
        <w:tc>
          <w:tcPr>
            <w:tcW w:w="6030" w:type="dxa"/>
          </w:tcPr>
          <w:p w14:paraId="1BE6D1F0" w14:textId="4269C9CB" w:rsidR="005166C7" w:rsidRDefault="003F6712" w:rsidP="003F6712">
            <w:pPr>
              <w:ind w:left="256" w:hanging="256"/>
            </w:pPr>
            <w:r>
              <w:t>Principle 7.1, 7.3, and 7.4</w:t>
            </w:r>
            <w:r>
              <w:br/>
            </w:r>
            <w:r w:rsidR="005166C7">
              <w:t>Identify any additional resources that support the new program</w:t>
            </w:r>
            <w:r w:rsidR="00BB32C2">
              <w:t>.</w:t>
            </w:r>
          </w:p>
        </w:tc>
        <w:tc>
          <w:tcPr>
            <w:tcW w:w="3150" w:type="dxa"/>
          </w:tcPr>
          <w:p w14:paraId="0110A142" w14:textId="77777777" w:rsidR="005166C7" w:rsidRDefault="005166C7"/>
        </w:tc>
      </w:tr>
      <w:tr w:rsidR="005166C7" w14:paraId="4068C69D" w14:textId="77777777" w:rsidTr="00156940">
        <w:tc>
          <w:tcPr>
            <w:tcW w:w="3865" w:type="dxa"/>
          </w:tcPr>
          <w:p w14:paraId="08DF155C" w14:textId="5F433CA3" w:rsidR="005166C7" w:rsidRDefault="003F6712">
            <w:r>
              <w:t>Principle 8: External Relationships</w:t>
            </w:r>
          </w:p>
        </w:tc>
        <w:tc>
          <w:tcPr>
            <w:tcW w:w="6030" w:type="dxa"/>
          </w:tcPr>
          <w:p w14:paraId="7143277C" w14:textId="1CE05EE8" w:rsidR="005166C7" w:rsidRDefault="003F6712" w:rsidP="003F6712">
            <w:pPr>
              <w:ind w:left="256" w:hanging="256"/>
            </w:pPr>
            <w:r>
              <w:t>Principle 8.1 and 8.2</w:t>
            </w:r>
            <w:r>
              <w:br/>
            </w:r>
            <w:r w:rsidR="005166C7">
              <w:t>Identify any additional external linkages to support the new program</w:t>
            </w:r>
            <w:r w:rsidR="00BB32C2">
              <w:t>.</w:t>
            </w:r>
          </w:p>
        </w:tc>
        <w:tc>
          <w:tcPr>
            <w:tcW w:w="3150" w:type="dxa"/>
          </w:tcPr>
          <w:p w14:paraId="384EC1AC" w14:textId="77777777" w:rsidR="005166C7" w:rsidRDefault="005166C7"/>
        </w:tc>
      </w:tr>
    </w:tbl>
    <w:p w14:paraId="36DC1AA0" w14:textId="34421626" w:rsidR="005166C7" w:rsidRDefault="005166C7" w:rsidP="004051BA"/>
    <w:p w14:paraId="665875B6" w14:textId="1A475E4F" w:rsidR="00AF6443" w:rsidRDefault="00AF6443" w:rsidP="004051BA">
      <w:r>
        <w:t>*</w:t>
      </w:r>
      <w:r w:rsidRPr="00AF6443">
        <w:rPr>
          <w:b/>
        </w:rPr>
        <w:t xml:space="preserve">CONTACT THE IACBE OFFICE PRIOR TO BEGINNING THE </w:t>
      </w:r>
      <w:r>
        <w:rPr>
          <w:b/>
        </w:rPr>
        <w:t xml:space="preserve">NEW PROGRAM </w:t>
      </w:r>
      <w:r w:rsidRPr="00AF6443">
        <w:rPr>
          <w:b/>
        </w:rPr>
        <w:t xml:space="preserve">SELF-STUDY PROCESS TO DETERMINE THE CORRECT METHOD FOR </w:t>
      </w:r>
      <w:r>
        <w:rPr>
          <w:b/>
        </w:rPr>
        <w:t>YOUR</w:t>
      </w:r>
      <w:bookmarkStart w:id="0" w:name="_GoBack"/>
      <w:bookmarkEnd w:id="0"/>
      <w:r w:rsidRPr="00AF6443">
        <w:rPr>
          <w:b/>
        </w:rPr>
        <w:t xml:space="preserve"> NEW PROGRAM</w:t>
      </w:r>
    </w:p>
    <w:sectPr w:rsidR="00AF6443" w:rsidSect="004051BA">
      <w:footerReference w:type="default" r:id="rId7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568D0" w14:textId="77777777" w:rsidR="008A7D49" w:rsidRDefault="008A7D49" w:rsidP="008A7D49">
      <w:pPr>
        <w:spacing w:after="0" w:line="240" w:lineRule="auto"/>
      </w:pPr>
      <w:r>
        <w:separator/>
      </w:r>
    </w:p>
  </w:endnote>
  <w:endnote w:type="continuationSeparator" w:id="0">
    <w:p w14:paraId="4EA01C5F" w14:textId="77777777" w:rsidR="008A7D49" w:rsidRDefault="008A7D49" w:rsidP="008A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6EAE" w14:textId="77777777" w:rsidR="008A7D49" w:rsidRDefault="008A7D49" w:rsidP="008A7D49">
    <w:pPr>
      <w:pStyle w:val="Footer"/>
      <w:jc w:val="right"/>
    </w:pPr>
  </w:p>
  <w:p w14:paraId="26694B12" w14:textId="3A80FF85" w:rsidR="008A7D49" w:rsidRDefault="008A7D49" w:rsidP="008A7D49">
    <w:pPr>
      <w:pStyle w:val="Footer"/>
      <w:jc w:val="right"/>
    </w:pPr>
    <w:r>
      <w:t>Approved by the Board of Commissioners – April 2018</w:t>
    </w:r>
  </w:p>
  <w:p w14:paraId="542C1726" w14:textId="77777777" w:rsidR="008A7D49" w:rsidRDefault="008A7D49">
    <w:pPr>
      <w:pStyle w:val="Footer"/>
    </w:pPr>
  </w:p>
  <w:p w14:paraId="4AD93E84" w14:textId="77777777" w:rsidR="008A7D49" w:rsidRDefault="008A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B06A3" w14:textId="77777777" w:rsidR="008A7D49" w:rsidRDefault="008A7D49" w:rsidP="008A7D49">
      <w:pPr>
        <w:spacing w:after="0" w:line="240" w:lineRule="auto"/>
      </w:pPr>
      <w:r>
        <w:separator/>
      </w:r>
    </w:p>
  </w:footnote>
  <w:footnote w:type="continuationSeparator" w:id="0">
    <w:p w14:paraId="68219E38" w14:textId="77777777" w:rsidR="008A7D49" w:rsidRDefault="008A7D49" w:rsidP="008A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5CBD"/>
    <w:multiLevelType w:val="hybridMultilevel"/>
    <w:tmpl w:val="08945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00094"/>
    <w:multiLevelType w:val="hybridMultilevel"/>
    <w:tmpl w:val="DD92D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C7"/>
    <w:rsid w:val="00156940"/>
    <w:rsid w:val="001C4CB6"/>
    <w:rsid w:val="002E0114"/>
    <w:rsid w:val="003F6712"/>
    <w:rsid w:val="004051BA"/>
    <w:rsid w:val="005166C7"/>
    <w:rsid w:val="007E206A"/>
    <w:rsid w:val="008A7D49"/>
    <w:rsid w:val="009104CB"/>
    <w:rsid w:val="00941920"/>
    <w:rsid w:val="009667C9"/>
    <w:rsid w:val="00AF6443"/>
    <w:rsid w:val="00BB32C2"/>
    <w:rsid w:val="00C90D98"/>
    <w:rsid w:val="00E84EAB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FD18"/>
  <w15:chartTrackingRefBased/>
  <w15:docId w15:val="{CBABC42D-C526-4176-BB4E-109130B5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49"/>
  </w:style>
  <w:style w:type="paragraph" w:styleId="Footer">
    <w:name w:val="footer"/>
    <w:basedOn w:val="Normal"/>
    <w:link w:val="FooterChar"/>
    <w:uiPriority w:val="99"/>
    <w:unhideWhenUsed/>
    <w:rsid w:val="008A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Dr.Phyllis Okrepkie</cp:lastModifiedBy>
  <cp:revision>5</cp:revision>
  <dcterms:created xsi:type="dcterms:W3CDTF">2018-06-26T15:54:00Z</dcterms:created>
  <dcterms:modified xsi:type="dcterms:W3CDTF">2018-09-05T13:36:00Z</dcterms:modified>
</cp:coreProperties>
</file>