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30" w:rsidRPr="007F1A5A" w:rsidRDefault="00314E30" w:rsidP="00314E30">
      <w:pPr>
        <w:spacing w:before="100" w:beforeAutospacing="1" w:after="100" w:afterAutospacing="1" w:line="300" w:lineRule="atLeast"/>
        <w:outlineLvl w:val="2"/>
        <w:rPr>
          <w:rFonts w:ascii="Arial" w:eastAsia="Times New Roman" w:hAnsi="Arial" w:cs="Arial"/>
          <w:b/>
          <w:bCs/>
          <w:color w:val="23466E"/>
          <w:sz w:val="24"/>
          <w:szCs w:val="24"/>
        </w:rPr>
      </w:pPr>
      <w:r>
        <w:rPr>
          <w:rFonts w:ascii="Arial" w:eastAsia="Times New Roman" w:hAnsi="Arial" w:cs="Arial"/>
          <w:b/>
          <w:bCs/>
          <w:color w:val="23466E"/>
          <w:sz w:val="24"/>
          <w:szCs w:val="24"/>
        </w:rPr>
        <w:t>Educational Membership Process</w:t>
      </w:r>
    </w:p>
    <w:p w:rsidR="00C4530B" w:rsidRDefault="00314E30" w:rsidP="00C4530B">
      <w:pPr>
        <w:spacing w:before="100" w:beforeAutospacing="1" w:after="0" w:line="240" w:lineRule="auto"/>
        <w:rPr>
          <w:rFonts w:ascii="Arial" w:eastAsia="Times New Roman" w:hAnsi="Arial" w:cs="Arial"/>
          <w:color w:val="404041"/>
          <w:sz w:val="18"/>
          <w:szCs w:val="18"/>
        </w:rPr>
      </w:pPr>
      <w:r>
        <w:rPr>
          <w:rFonts w:ascii="Arial" w:eastAsia="Times New Roman" w:hAnsi="Arial" w:cs="Arial"/>
          <w:color w:val="404041"/>
          <w:sz w:val="18"/>
          <w:szCs w:val="18"/>
        </w:rPr>
        <w:t>F</w:t>
      </w:r>
      <w:r w:rsidRPr="007F1A5A">
        <w:rPr>
          <w:rFonts w:ascii="Arial" w:eastAsia="Times New Roman" w:hAnsi="Arial" w:cs="Arial"/>
          <w:color w:val="404041"/>
          <w:sz w:val="18"/>
          <w:szCs w:val="18"/>
        </w:rPr>
        <w:t>or the business programs of an academic business unit to be</w:t>
      </w:r>
      <w:r>
        <w:rPr>
          <w:rFonts w:ascii="Arial" w:eastAsia="Times New Roman" w:hAnsi="Arial" w:cs="Arial"/>
          <w:color w:val="404041"/>
          <w:sz w:val="18"/>
          <w:szCs w:val="18"/>
        </w:rPr>
        <w:t xml:space="preserve">come an Educational member of the IACBE, </w:t>
      </w:r>
      <w:r w:rsidRPr="007F1A5A">
        <w:rPr>
          <w:rFonts w:ascii="Arial" w:eastAsia="Times New Roman" w:hAnsi="Arial" w:cs="Arial"/>
          <w:color w:val="404041"/>
          <w:sz w:val="18"/>
          <w:szCs w:val="18"/>
        </w:rPr>
        <w:t>the academic business unit must follow the process summarized below:</w:t>
      </w:r>
    </w:p>
    <w:p w:rsidR="00C4530B" w:rsidRDefault="00C4530B" w:rsidP="00C4530B">
      <w:pPr>
        <w:spacing w:before="100" w:beforeAutospacing="1" w:after="0" w:line="240" w:lineRule="auto"/>
        <w:rPr>
          <w:rFonts w:ascii="Arial" w:eastAsia="Times New Roman" w:hAnsi="Arial" w:cs="Arial"/>
          <w:color w:val="404041"/>
          <w:sz w:val="18"/>
          <w:szCs w:val="18"/>
        </w:rPr>
      </w:pPr>
    </w:p>
    <w:p w:rsidR="00AA779A" w:rsidRDefault="00AA779A" w:rsidP="00AA779A">
      <w:pPr>
        <w:shd w:val="clear" w:color="auto" w:fill="E5EEFA"/>
        <w:spacing w:after="0" w:line="360" w:lineRule="auto"/>
        <w:jc w:val="center"/>
        <w:rPr>
          <w:rFonts w:ascii="Arial" w:eastAsia="Times New Roman" w:hAnsi="Arial" w:cs="Arial"/>
          <w:color w:val="23466E"/>
          <w:sz w:val="18"/>
          <w:szCs w:val="18"/>
        </w:rPr>
      </w:pPr>
    </w:p>
    <w:p w:rsidR="00AA779A" w:rsidRDefault="00AA779A" w:rsidP="00AA779A">
      <w:pPr>
        <w:shd w:val="clear" w:color="auto" w:fill="E5EEFA"/>
        <w:spacing w:after="0" w:line="360" w:lineRule="auto"/>
        <w:jc w:val="center"/>
        <w:rPr>
          <w:rFonts w:ascii="Arial" w:eastAsia="Times New Roman" w:hAnsi="Arial" w:cs="Arial"/>
          <w:color w:val="23466E"/>
          <w:sz w:val="18"/>
          <w:szCs w:val="18"/>
        </w:rPr>
      </w:pPr>
      <w:r w:rsidRPr="007F1A5A">
        <w:rPr>
          <w:rFonts w:ascii="Arial" w:eastAsia="Times New Roman" w:hAnsi="Arial" w:cs="Arial"/>
          <w:color w:val="23466E"/>
          <w:sz w:val="18"/>
          <w:szCs w:val="18"/>
        </w:rPr>
        <w:t>Does the institution have nationally-recognized institutional accreditation (or its equivalent), or appropriate governmental authorization to award degrees? Does the institution grant business degrees at the bachelor’s, master’s, or doctoral levels? Does the institution have a publicly-stated mission appropriate to a college or university?</w:t>
      </w:r>
    </w:p>
    <w:p w:rsidR="00AA779A" w:rsidRDefault="00AA779A" w:rsidP="00AA779A">
      <w:pPr>
        <w:shd w:val="clear" w:color="auto" w:fill="E5EEFA"/>
        <w:spacing w:after="0" w:line="360" w:lineRule="auto"/>
        <w:jc w:val="center"/>
        <w:rPr>
          <w:rFonts w:ascii="Arial" w:eastAsia="Times New Roman" w:hAnsi="Arial" w:cs="Arial"/>
          <w:color w:val="23466E"/>
          <w:sz w:val="18"/>
          <w:szCs w:val="18"/>
        </w:rPr>
      </w:pPr>
    </w:p>
    <w:p w:rsidR="00AA779A" w:rsidRPr="007F1A5A" w:rsidRDefault="00AA779A" w:rsidP="00AA779A">
      <w:pPr>
        <w:shd w:val="clear" w:color="auto" w:fill="E5EEFA"/>
        <w:spacing w:after="0" w:line="36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 xml:space="preserve"> If yes…</w:t>
      </w:r>
    </w:p>
    <w:p w:rsidR="00AA779A" w:rsidRPr="007F1A5A" w:rsidRDefault="00AA779A" w:rsidP="00AA779A">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732B9EFF" wp14:editId="6B7F9485">
            <wp:extent cx="133350" cy="266700"/>
            <wp:effectExtent l="0" t="0" r="0" b="0"/>
            <wp:docPr id="16" name="Picture 1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AA779A" w:rsidRPr="007F1A5A" w:rsidRDefault="00AA779A" w:rsidP="00AA779A">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Submit Membership Application and Dues</w:t>
      </w:r>
    </w:p>
    <w:p w:rsidR="00AA779A" w:rsidRPr="007F1A5A" w:rsidRDefault="00AA779A" w:rsidP="00AA779A">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1871A423" wp14:editId="5AB282E4">
            <wp:extent cx="133350" cy="266700"/>
            <wp:effectExtent l="0" t="0" r="0" b="0"/>
            <wp:docPr id="15" name="Picture 1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AA779A" w:rsidRPr="007F1A5A" w:rsidRDefault="00AA779A" w:rsidP="00AA779A">
      <w:pPr>
        <w:shd w:val="clear" w:color="auto" w:fill="E5EEFA"/>
        <w:spacing w:after="0" w:line="240" w:lineRule="auto"/>
        <w:jc w:val="center"/>
        <w:rPr>
          <w:rFonts w:ascii="Arial" w:eastAsia="Times New Roman" w:hAnsi="Arial" w:cs="Arial"/>
          <w:color w:val="404041"/>
          <w:sz w:val="17"/>
          <w:szCs w:val="17"/>
        </w:rPr>
      </w:pPr>
      <w:r>
        <w:rPr>
          <w:rFonts w:ascii="Arial" w:eastAsia="Times New Roman" w:hAnsi="Arial" w:cs="Arial"/>
          <w:color w:val="23466E"/>
          <w:sz w:val="18"/>
          <w:szCs w:val="18"/>
        </w:rPr>
        <w:t>Application is Reviewed and Validated</w:t>
      </w:r>
    </w:p>
    <w:p w:rsidR="00AA779A" w:rsidRPr="007F1A5A" w:rsidRDefault="00AA779A" w:rsidP="00AA779A">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0D545D2B" wp14:editId="7886E327">
            <wp:extent cx="133350" cy="266700"/>
            <wp:effectExtent l="0" t="0" r="0" b="0"/>
            <wp:docPr id="14" name="Picture 1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AA779A" w:rsidRDefault="00AA779A" w:rsidP="00AA779A">
      <w:pPr>
        <w:shd w:val="clear" w:color="auto" w:fill="E5EEFA"/>
        <w:spacing w:after="0" w:line="240" w:lineRule="auto"/>
        <w:jc w:val="center"/>
        <w:rPr>
          <w:rFonts w:ascii="Arial" w:eastAsia="Times New Roman" w:hAnsi="Arial" w:cs="Arial"/>
          <w:color w:val="23466E"/>
          <w:sz w:val="18"/>
          <w:szCs w:val="18"/>
        </w:rPr>
      </w:pPr>
      <w:r w:rsidRPr="007F1A5A">
        <w:rPr>
          <w:rFonts w:ascii="Arial" w:eastAsia="Times New Roman" w:hAnsi="Arial" w:cs="Arial"/>
          <w:color w:val="23466E"/>
          <w:sz w:val="18"/>
          <w:szCs w:val="18"/>
        </w:rPr>
        <w:t>Accepted into Educational Membership</w:t>
      </w:r>
    </w:p>
    <w:p w:rsidR="00C4530B" w:rsidRPr="007F1A5A" w:rsidRDefault="00C4530B" w:rsidP="00AA779A">
      <w:pPr>
        <w:shd w:val="clear" w:color="auto" w:fill="E5EEFA"/>
        <w:spacing w:after="0" w:line="240" w:lineRule="auto"/>
        <w:jc w:val="center"/>
        <w:rPr>
          <w:rFonts w:ascii="Arial" w:eastAsia="Times New Roman" w:hAnsi="Arial" w:cs="Arial"/>
          <w:color w:val="404041"/>
          <w:sz w:val="17"/>
          <w:szCs w:val="17"/>
        </w:rPr>
      </w:pPr>
    </w:p>
    <w:p w:rsidR="00C4530B" w:rsidRDefault="00C4530B" w:rsidP="00C4530B">
      <w:pPr>
        <w:spacing w:before="100" w:beforeAutospacing="1" w:after="100" w:afterAutospacing="1" w:line="300" w:lineRule="atLeast"/>
        <w:outlineLvl w:val="2"/>
        <w:rPr>
          <w:rFonts w:ascii="Arial" w:eastAsia="Times New Roman" w:hAnsi="Arial" w:cs="Arial"/>
          <w:b/>
          <w:bCs/>
          <w:color w:val="23466E"/>
          <w:sz w:val="24"/>
          <w:szCs w:val="24"/>
        </w:rPr>
      </w:pPr>
      <w:bookmarkStart w:id="0" w:name="membership-requirements"/>
      <w:bookmarkEnd w:id="0"/>
    </w:p>
    <w:p w:rsidR="00C4530B" w:rsidRPr="00C4530B" w:rsidRDefault="00C4530B" w:rsidP="00C4530B">
      <w:pPr>
        <w:spacing w:before="100" w:beforeAutospacing="1" w:after="100" w:afterAutospacing="1" w:line="300" w:lineRule="atLeast"/>
        <w:outlineLvl w:val="2"/>
        <w:rPr>
          <w:rFonts w:ascii="Arial" w:eastAsia="Times New Roman" w:hAnsi="Arial" w:cs="Arial"/>
          <w:b/>
          <w:bCs/>
          <w:color w:val="23466E"/>
          <w:sz w:val="24"/>
          <w:szCs w:val="24"/>
        </w:rPr>
      </w:pPr>
      <w:bookmarkStart w:id="1" w:name="_GoBack"/>
      <w:bookmarkEnd w:id="1"/>
      <w:r w:rsidRPr="00C4530B">
        <w:rPr>
          <w:rFonts w:ascii="Arial" w:eastAsia="Times New Roman" w:hAnsi="Arial" w:cs="Arial"/>
          <w:b/>
          <w:bCs/>
          <w:color w:val="23466E"/>
          <w:sz w:val="24"/>
          <w:szCs w:val="24"/>
        </w:rPr>
        <w:t>Requirements for Educational Membership</w:t>
      </w:r>
    </w:p>
    <w:p w:rsidR="00C4530B" w:rsidRPr="00C4530B" w:rsidRDefault="00C4530B" w:rsidP="00C4530B">
      <w:pPr>
        <w:spacing w:before="100" w:beforeAutospacing="1" w:after="0" w:line="300" w:lineRule="atLeast"/>
        <w:rPr>
          <w:rFonts w:ascii="Arial" w:eastAsia="Times New Roman" w:hAnsi="Arial" w:cs="Arial"/>
          <w:color w:val="404041"/>
          <w:sz w:val="18"/>
          <w:szCs w:val="18"/>
        </w:rPr>
      </w:pPr>
      <w:r>
        <w:rPr>
          <w:rFonts w:ascii="Arial" w:eastAsia="Times New Roman" w:hAnsi="Arial" w:cs="Arial"/>
          <w:color w:val="404041"/>
          <w:sz w:val="18"/>
          <w:szCs w:val="18"/>
        </w:rPr>
        <w:t xml:space="preserve">To </w:t>
      </w:r>
      <w:r w:rsidRPr="00C4530B">
        <w:rPr>
          <w:rFonts w:ascii="Arial" w:eastAsia="Times New Roman" w:hAnsi="Arial" w:cs="Arial"/>
          <w:color w:val="404041"/>
          <w:sz w:val="18"/>
          <w:szCs w:val="18"/>
        </w:rPr>
        <w:t>become an educational member of the IACBE, an academic business unit must:</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proofErr w:type="gramStart"/>
      <w:r w:rsidRPr="00C4530B">
        <w:rPr>
          <w:rFonts w:ascii="Arial" w:eastAsia="Times New Roman" w:hAnsi="Arial" w:cs="Arial"/>
          <w:color w:val="404041"/>
          <w:sz w:val="18"/>
          <w:szCs w:val="18"/>
        </w:rPr>
        <w:t>Submit an application</w:t>
      </w:r>
      <w:proofErr w:type="gramEnd"/>
      <w:r w:rsidRPr="00C4530B">
        <w:rPr>
          <w:rFonts w:ascii="Arial" w:eastAsia="Times New Roman" w:hAnsi="Arial" w:cs="Arial"/>
          <w:color w:val="404041"/>
          <w:sz w:val="18"/>
          <w:szCs w:val="18"/>
        </w:rPr>
        <w:t xml:space="preserve"> for educational membership. Applications for IACBE educational membership must be approved and signed by the institution’s chief executive officer (i.e., president, chancellor, director general), affirming its commitment to abide by the accreditation policies and procedures of the IACBE.</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r w:rsidRPr="00C4530B">
        <w:rPr>
          <w:rFonts w:ascii="Arial" w:eastAsia="Times New Roman" w:hAnsi="Arial" w:cs="Arial"/>
          <w:color w:val="404041"/>
          <w:sz w:val="18"/>
          <w:szCs w:val="18"/>
        </w:rPr>
        <w:t>Pay its membership dues to the IACBE.</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r w:rsidRPr="00C4530B">
        <w:rPr>
          <w:rFonts w:ascii="Arial" w:eastAsia="Times New Roman" w:hAnsi="Arial" w:cs="Arial"/>
          <w:color w:val="404041"/>
          <w:sz w:val="18"/>
          <w:szCs w:val="18"/>
        </w:rPr>
        <w:t>Provide evidence that its parent institution has institutional accreditation from an appropriate nationally-recognized institutional accrediting organization. Institutions located outside of the United States must provide evidence of equivalent recognized institutional accreditation from an appropriate organization in the relevant country or region, or approvals or authorizations to award degrees from an appropriate governing, legal, or similar body. This evidence should take the form of a copy of the most recent letter from an appropriate nationally-recognized accrediting organization affirming or reaffirming institutional accreditation. For institutions located outside of the United States, this evidence would be the most recent equivalent letter, certificate, charter, or license from an appropriate accrediting, governing, legal, or similar body in the relevant country or region granting institutional accreditation, recognition, approval, or authorization to award degrees. In cases where this documentation is written in a language other than English, the academic business unit must submit a copy of the original non-English version of the letter, certificate, charter, or license, and an English translation of the original documentation.</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r w:rsidRPr="00C4530B">
        <w:rPr>
          <w:rFonts w:ascii="Arial" w:eastAsia="Times New Roman" w:hAnsi="Arial" w:cs="Arial"/>
          <w:color w:val="404041"/>
          <w:sz w:val="18"/>
          <w:szCs w:val="18"/>
        </w:rPr>
        <w:lastRenderedPageBreak/>
        <w:t>Provide evidence that its parent institution grants business degrees at the bachelor’s, master’s, or doctoral level.</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r w:rsidRPr="00C4530B">
        <w:rPr>
          <w:rFonts w:ascii="Arial" w:eastAsia="Times New Roman" w:hAnsi="Arial" w:cs="Arial"/>
          <w:color w:val="404041"/>
          <w:sz w:val="18"/>
          <w:szCs w:val="18"/>
        </w:rPr>
        <w:t>Provide evidence that its parent institution has a publicly-stated mission appropriate to a college or university. This mission must have been approved by the institution’s governing body (i.e., trustees, regents, directors).</w:t>
      </w:r>
    </w:p>
    <w:p w:rsidR="00C4530B" w:rsidRPr="00C4530B" w:rsidRDefault="00C4530B" w:rsidP="00C4530B">
      <w:pPr>
        <w:numPr>
          <w:ilvl w:val="0"/>
          <w:numId w:val="1"/>
        </w:numPr>
        <w:spacing w:before="100" w:beforeAutospacing="1" w:after="120" w:line="300" w:lineRule="atLeast"/>
        <w:ind w:left="990"/>
        <w:rPr>
          <w:rFonts w:ascii="Arial" w:eastAsia="Times New Roman" w:hAnsi="Arial" w:cs="Arial"/>
          <w:color w:val="404041"/>
          <w:sz w:val="18"/>
          <w:szCs w:val="18"/>
        </w:rPr>
      </w:pPr>
      <w:r w:rsidRPr="00C4530B">
        <w:rPr>
          <w:rFonts w:ascii="Arial" w:eastAsia="Times New Roman" w:hAnsi="Arial" w:cs="Arial"/>
          <w:color w:val="404041"/>
          <w:sz w:val="18"/>
          <w:szCs w:val="18"/>
        </w:rPr>
        <w:t>Submit a copy of the most recent catalogs, prospectuses, marketing brochures, or other materials that describe the institution’s undergraduate and graduate degree programs. If this material is online, provide the website address (URL) for and an electronic version of this material (e.g., a non-editable document such as a PDF file).</w:t>
      </w:r>
    </w:p>
    <w:p w:rsidR="00C4530B" w:rsidRPr="00C4530B" w:rsidRDefault="00C4530B" w:rsidP="00C4530B">
      <w:pPr>
        <w:spacing w:before="100" w:beforeAutospacing="1" w:after="0" w:line="300" w:lineRule="atLeast"/>
        <w:rPr>
          <w:rFonts w:ascii="Arial" w:eastAsia="Times New Roman" w:hAnsi="Arial" w:cs="Arial"/>
          <w:color w:val="404041"/>
          <w:sz w:val="18"/>
          <w:szCs w:val="18"/>
        </w:rPr>
      </w:pPr>
      <w:r w:rsidRPr="00C4530B">
        <w:rPr>
          <w:rFonts w:ascii="Arial" w:eastAsia="Times New Roman" w:hAnsi="Arial" w:cs="Arial"/>
          <w:b/>
          <w:bCs/>
          <w:color w:val="404041"/>
          <w:sz w:val="18"/>
          <w:szCs w:val="18"/>
        </w:rPr>
        <w:t>Note</w:t>
      </w:r>
      <w:r w:rsidRPr="00C4530B">
        <w:rPr>
          <w:rFonts w:ascii="Arial" w:eastAsia="Times New Roman" w:hAnsi="Arial" w:cs="Arial"/>
          <w:color w:val="404041"/>
          <w:sz w:val="18"/>
          <w:szCs w:val="18"/>
        </w:rPr>
        <w:t>: If two or more institutions have the same parent institution, organization, or entity, or if an institution is a branch campus or a separate educational or instructional site of another institution, and if the institutions maintain separate institutional names, then the academic business units in these institutions must maintain separate memberships with and undergo separate candidacy and accreditation reviews by the IACBE.</w:t>
      </w:r>
    </w:p>
    <w:p w:rsidR="00C4530B" w:rsidRPr="00C4530B" w:rsidRDefault="00C4530B" w:rsidP="00C4530B">
      <w:pPr>
        <w:spacing w:before="100" w:beforeAutospacing="1" w:after="0" w:line="300" w:lineRule="atLeast"/>
        <w:rPr>
          <w:rFonts w:ascii="Arial" w:eastAsia="Times New Roman" w:hAnsi="Arial" w:cs="Arial"/>
          <w:color w:val="404041"/>
          <w:sz w:val="18"/>
          <w:szCs w:val="18"/>
        </w:rPr>
      </w:pPr>
      <w:r w:rsidRPr="00C4530B">
        <w:rPr>
          <w:rFonts w:ascii="Arial" w:eastAsia="Times New Roman" w:hAnsi="Arial" w:cs="Arial"/>
          <w:color w:val="404041"/>
          <w:sz w:val="18"/>
          <w:szCs w:val="18"/>
        </w:rPr>
        <w:t>An educational member is not allowed to claim or imply accreditation by the IACBE until accreditation has been granted.</w:t>
      </w:r>
    </w:p>
    <w:p w:rsidR="00C4530B" w:rsidRPr="00C4530B" w:rsidRDefault="00C4530B" w:rsidP="00C4530B">
      <w:pPr>
        <w:spacing w:before="100" w:beforeAutospacing="1" w:after="0" w:line="300" w:lineRule="atLeast"/>
        <w:rPr>
          <w:rFonts w:ascii="Arial" w:eastAsia="Times New Roman" w:hAnsi="Arial" w:cs="Arial"/>
          <w:color w:val="404041"/>
          <w:sz w:val="18"/>
          <w:szCs w:val="18"/>
        </w:rPr>
      </w:pPr>
      <w:r w:rsidRPr="00C4530B">
        <w:rPr>
          <w:rFonts w:ascii="Arial" w:eastAsia="Times New Roman" w:hAnsi="Arial" w:cs="Arial"/>
          <w:color w:val="404041"/>
          <w:sz w:val="18"/>
          <w:szCs w:val="18"/>
        </w:rPr>
        <w:t>Once an academic business unit has been admitted to educational membership in the IACBE, the institution may denote this status on its website, in its catalog and official publications, and in its advertising. However, the following form of notice and specific language must be used:</w:t>
      </w:r>
    </w:p>
    <w:p w:rsidR="00C4530B" w:rsidRPr="00C4530B" w:rsidRDefault="00C4530B" w:rsidP="00C4530B">
      <w:pPr>
        <w:spacing w:before="100" w:beforeAutospacing="1" w:after="0" w:line="300" w:lineRule="atLeast"/>
        <w:rPr>
          <w:rFonts w:ascii="Arial" w:eastAsia="Times New Roman" w:hAnsi="Arial" w:cs="Arial"/>
          <w:color w:val="404041"/>
          <w:sz w:val="18"/>
          <w:szCs w:val="18"/>
        </w:rPr>
      </w:pPr>
      <w:r w:rsidRPr="00C4530B">
        <w:rPr>
          <w:rFonts w:ascii="Arial" w:eastAsia="Times New Roman" w:hAnsi="Arial" w:cs="Arial"/>
          <w:i/>
          <w:iCs/>
          <w:color w:val="404041"/>
          <w:sz w:val="18"/>
          <w:szCs w:val="18"/>
        </w:rPr>
        <w:t>The [academic business unit] at [institution's name] is an Educational Member of the International Accreditation Council for Business Education (IACBE), and has affirmed its commitment to excellence in business education.</w:t>
      </w:r>
    </w:p>
    <w:p w:rsidR="00AA779A" w:rsidRDefault="00AA779A" w:rsidP="00314E30">
      <w:pPr>
        <w:spacing w:before="100" w:beforeAutospacing="1" w:after="0" w:line="300" w:lineRule="atLeast"/>
        <w:rPr>
          <w:rFonts w:ascii="Arial" w:eastAsia="Times New Roman" w:hAnsi="Arial" w:cs="Arial"/>
          <w:color w:val="404041"/>
          <w:sz w:val="18"/>
          <w:szCs w:val="18"/>
        </w:rPr>
      </w:pPr>
    </w:p>
    <w:p w:rsidR="00AA779A" w:rsidRPr="007F1A5A" w:rsidRDefault="00AA779A" w:rsidP="00314E30">
      <w:pPr>
        <w:spacing w:before="100" w:beforeAutospacing="1" w:after="0" w:line="300" w:lineRule="atLeast"/>
        <w:rPr>
          <w:rFonts w:ascii="Arial" w:eastAsia="Times New Roman" w:hAnsi="Arial" w:cs="Arial"/>
          <w:color w:val="404041"/>
          <w:sz w:val="18"/>
          <w:szCs w:val="18"/>
        </w:rPr>
      </w:pPr>
    </w:p>
    <w:p w:rsidR="00314E30" w:rsidRPr="007F1A5A" w:rsidRDefault="00314E30" w:rsidP="00314E30">
      <w:pPr>
        <w:spacing w:after="0" w:line="240" w:lineRule="auto"/>
        <w:rPr>
          <w:rFonts w:ascii="Arial" w:eastAsia="Times New Roman" w:hAnsi="Arial" w:cs="Arial"/>
          <w:color w:val="404041"/>
          <w:sz w:val="18"/>
          <w:szCs w:val="18"/>
        </w:rPr>
      </w:pPr>
    </w:p>
    <w:sectPr w:rsidR="00314E30" w:rsidRPr="007F1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B7F9B"/>
    <w:multiLevelType w:val="multilevel"/>
    <w:tmpl w:val="3E14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30"/>
    <w:rsid w:val="00233F8C"/>
    <w:rsid w:val="00314E30"/>
    <w:rsid w:val="007E206A"/>
    <w:rsid w:val="009104CB"/>
    <w:rsid w:val="00941920"/>
    <w:rsid w:val="00AA779A"/>
    <w:rsid w:val="00C4530B"/>
    <w:rsid w:val="00C90D98"/>
    <w:rsid w:val="00E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80E2"/>
  <w15:chartTrackingRefBased/>
  <w15:docId w15:val="{B0ACF47D-4348-46A4-8A3C-22EE677A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sid w:val="00C4530B"/>
    <w:rPr>
      <w:b/>
      <w:bCs/>
    </w:rPr>
  </w:style>
  <w:style w:type="character" w:customStyle="1" w:styleId="italic1">
    <w:name w:val="italic1"/>
    <w:basedOn w:val="DefaultParagraphFont"/>
    <w:rsid w:val="00C45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62417">
      <w:bodyDiv w:val="1"/>
      <w:marLeft w:val="0"/>
      <w:marRight w:val="0"/>
      <w:marTop w:val="0"/>
      <w:marBottom w:val="0"/>
      <w:divBdr>
        <w:top w:val="none" w:sz="0" w:space="0" w:color="auto"/>
        <w:left w:val="none" w:sz="0" w:space="0" w:color="auto"/>
        <w:bottom w:val="none" w:sz="0" w:space="0" w:color="auto"/>
        <w:right w:val="none" w:sz="0" w:space="0" w:color="auto"/>
      </w:divBdr>
      <w:divsChild>
        <w:div w:id="1176648120">
          <w:marLeft w:val="0"/>
          <w:marRight w:val="0"/>
          <w:marTop w:val="0"/>
          <w:marBottom w:val="0"/>
          <w:divBdr>
            <w:top w:val="none" w:sz="0" w:space="0" w:color="auto"/>
            <w:left w:val="none" w:sz="0" w:space="0" w:color="auto"/>
            <w:bottom w:val="none" w:sz="0" w:space="0" w:color="auto"/>
            <w:right w:val="none" w:sz="0" w:space="0" w:color="auto"/>
          </w:divBdr>
          <w:divsChild>
            <w:div w:id="47188357">
              <w:marLeft w:val="0"/>
              <w:marRight w:val="0"/>
              <w:marTop w:val="0"/>
              <w:marBottom w:val="0"/>
              <w:divBdr>
                <w:top w:val="none" w:sz="0" w:space="0" w:color="auto"/>
                <w:left w:val="none" w:sz="0" w:space="0" w:color="auto"/>
                <w:bottom w:val="none" w:sz="0" w:space="0" w:color="auto"/>
                <w:right w:val="none" w:sz="0" w:space="0" w:color="auto"/>
              </w:divBdr>
              <w:divsChild>
                <w:div w:id="381485349">
                  <w:marLeft w:val="0"/>
                  <w:marRight w:val="0"/>
                  <w:marTop w:val="0"/>
                  <w:marBottom w:val="0"/>
                  <w:divBdr>
                    <w:top w:val="none" w:sz="0" w:space="0" w:color="auto"/>
                    <w:left w:val="none" w:sz="0" w:space="0" w:color="auto"/>
                    <w:bottom w:val="none" w:sz="0" w:space="0" w:color="auto"/>
                    <w:right w:val="none" w:sz="0" w:space="0" w:color="auto"/>
                  </w:divBdr>
                  <w:divsChild>
                    <w:div w:id="2132816927">
                      <w:marLeft w:val="0"/>
                      <w:marRight w:val="0"/>
                      <w:marTop w:val="0"/>
                      <w:marBottom w:val="0"/>
                      <w:divBdr>
                        <w:top w:val="none" w:sz="0" w:space="0" w:color="auto"/>
                        <w:left w:val="single" w:sz="6" w:space="18" w:color="CCCCCC"/>
                        <w:bottom w:val="single" w:sz="6" w:space="8"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Educational Membership Process</vt:lpstr>
      <vt:lpstr>        </vt:lpstr>
      <vt:lpstr>        Requirements for Educational Membership</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2</cp:revision>
  <cp:lastPrinted>2017-09-08T19:41:00Z</cp:lastPrinted>
  <dcterms:created xsi:type="dcterms:W3CDTF">2017-09-08T19:43:00Z</dcterms:created>
  <dcterms:modified xsi:type="dcterms:W3CDTF">2017-09-08T19:43:00Z</dcterms:modified>
</cp:coreProperties>
</file>