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7D4" w:rsidRDefault="00846DCB" w:rsidP="008037D4">
      <w:bookmarkStart w:id="0" w:name="_Toc29612699"/>
      <w:r w:rsidRPr="00B12F9B">
        <w:rPr>
          <w:b/>
          <w:noProof/>
        </w:rPr>
        <w:drawing>
          <wp:anchor distT="0" distB="0" distL="114300" distR="114300" simplePos="0" relativeHeight="251660800" behindDoc="0" locked="0" layoutInCell="0" allowOverlap="1" wp14:anchorId="6EBA0361" wp14:editId="71208311">
            <wp:simplePos x="0" y="0"/>
            <wp:positionH relativeFrom="margin">
              <wp:posOffset>1009650</wp:posOffset>
            </wp:positionH>
            <wp:positionV relativeFrom="margin">
              <wp:posOffset>143510</wp:posOffset>
            </wp:positionV>
            <wp:extent cx="4343400" cy="116776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ew.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43400" cy="1167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037D4" w:rsidRDefault="008037D4" w:rsidP="008037D4"/>
    <w:p w:rsidR="008037D4" w:rsidRDefault="008037D4" w:rsidP="008037D4">
      <w:pPr>
        <w:pStyle w:val="Heading1"/>
      </w:pPr>
    </w:p>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tbl>
      <w:tblPr>
        <w:tblpPr w:leftFromText="187" w:rightFromText="187" w:vertAnchor="text" w:horzAnchor="page" w:tblpX="3111" w:tblpY="-71"/>
        <w:tblW w:w="6840" w:type="dxa"/>
        <w:tblBorders>
          <w:top w:val="thinThickThinSmallGap" w:sz="24" w:space="0" w:color="002060"/>
          <w:bottom w:val="thinThickThinSmallGap" w:sz="24" w:space="0" w:color="002060"/>
          <w:insideH w:val="thinThickThinSmallGap" w:sz="24" w:space="0" w:color="002060"/>
          <w:insideV w:val="thinThickSmallGap" w:sz="36" w:space="0" w:color="002060"/>
        </w:tblBorders>
        <w:tblLayout w:type="fixed"/>
        <w:tblCellMar>
          <w:top w:w="360" w:type="dxa"/>
          <w:left w:w="115" w:type="dxa"/>
          <w:bottom w:w="360" w:type="dxa"/>
          <w:right w:w="115" w:type="dxa"/>
        </w:tblCellMar>
        <w:tblLook w:val="04A0" w:firstRow="1" w:lastRow="0" w:firstColumn="1" w:lastColumn="0" w:noHBand="0" w:noVBand="1"/>
      </w:tblPr>
      <w:tblGrid>
        <w:gridCol w:w="6840"/>
      </w:tblGrid>
      <w:tr w:rsidR="00B12F9B" w:rsidTr="005853F4">
        <w:trPr>
          <w:trHeight w:val="1008"/>
        </w:trPr>
        <w:tc>
          <w:tcPr>
            <w:tcW w:w="5000" w:type="pct"/>
            <w:vAlign w:val="center"/>
          </w:tcPr>
          <w:p w:rsidR="00B12F9B" w:rsidRDefault="005853F4" w:rsidP="005853F4">
            <w:pPr>
              <w:pStyle w:val="NoSpacing"/>
              <w:jc w:val="center"/>
              <w:rPr>
                <w:rFonts w:asciiTheme="majorHAnsi" w:eastAsiaTheme="majorEastAsia" w:hAnsiTheme="majorHAnsi" w:cstheme="majorBidi"/>
                <w:sz w:val="72"/>
                <w:szCs w:val="72"/>
              </w:rPr>
            </w:pPr>
            <w:r>
              <w:rPr>
                <w:rFonts w:asciiTheme="majorHAnsi" w:eastAsiaTheme="majorEastAsia" w:hAnsiTheme="majorHAnsi" w:cstheme="majorBidi"/>
                <w:color w:val="002060"/>
                <w:sz w:val="72"/>
                <w:szCs w:val="72"/>
              </w:rPr>
              <w:t xml:space="preserve">Sample </w:t>
            </w:r>
            <w:r w:rsidR="00B12F9B">
              <w:rPr>
                <w:rFonts w:asciiTheme="majorHAnsi" w:eastAsiaTheme="majorEastAsia" w:hAnsiTheme="majorHAnsi" w:cstheme="majorBidi"/>
                <w:color w:val="002060"/>
                <w:sz w:val="72"/>
                <w:szCs w:val="72"/>
              </w:rPr>
              <w:t>Self-Study</w:t>
            </w:r>
          </w:p>
        </w:tc>
      </w:tr>
      <w:tr w:rsidR="00B12F9B" w:rsidTr="005853F4">
        <w:trPr>
          <w:trHeight w:val="720"/>
        </w:trPr>
        <w:tc>
          <w:tcPr>
            <w:tcW w:w="5000" w:type="pct"/>
            <w:tcMar>
              <w:top w:w="0" w:type="dxa"/>
              <w:bottom w:w="0" w:type="dxa"/>
            </w:tcMar>
            <w:vAlign w:val="center"/>
          </w:tcPr>
          <w:p w:rsidR="00B12F9B" w:rsidRPr="002A5C3D" w:rsidRDefault="005853F4" w:rsidP="005853F4">
            <w:pPr>
              <w:pStyle w:val="NoSpacing"/>
              <w:jc w:val="center"/>
              <w:rPr>
                <w:rFonts w:asciiTheme="majorHAnsi" w:hAnsiTheme="majorHAnsi"/>
                <w:sz w:val="40"/>
                <w:szCs w:val="40"/>
              </w:rPr>
            </w:pPr>
            <w:r>
              <w:rPr>
                <w:rFonts w:asciiTheme="majorHAnsi" w:hAnsiTheme="majorHAnsi"/>
                <w:color w:val="002060"/>
                <w:sz w:val="40"/>
                <w:szCs w:val="40"/>
              </w:rPr>
              <w:t xml:space="preserve">Volume </w:t>
            </w:r>
            <w:r w:rsidR="00B12F9B" w:rsidRPr="002A5C3D">
              <w:rPr>
                <w:rFonts w:asciiTheme="majorHAnsi" w:hAnsiTheme="majorHAnsi"/>
                <w:color w:val="002060"/>
                <w:sz w:val="40"/>
                <w:szCs w:val="40"/>
              </w:rPr>
              <w:t>1</w:t>
            </w:r>
          </w:p>
        </w:tc>
      </w:tr>
    </w:tbl>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FB314C" w:rsidRDefault="008037D4" w:rsidP="008037D4"/>
    <w:p w:rsidR="008037D4" w:rsidRPr="00B12F9B" w:rsidRDefault="008037D4" w:rsidP="008037D4">
      <w:pPr>
        <w:rPr>
          <w:b/>
        </w:rPr>
      </w:pPr>
    </w:p>
    <w:p w:rsidR="008037D4" w:rsidRPr="00B12F9B" w:rsidRDefault="008037D4" w:rsidP="008037D4">
      <w:pPr>
        <w:rPr>
          <w:b/>
        </w:rPr>
      </w:pPr>
    </w:p>
    <w:p w:rsidR="008037D4" w:rsidRPr="00B12F9B" w:rsidRDefault="008037D4" w:rsidP="008037D4">
      <w:pPr>
        <w:rPr>
          <w:b/>
        </w:rPr>
      </w:pPr>
    </w:p>
    <w:p w:rsidR="008037D4" w:rsidRPr="00B12F9B" w:rsidRDefault="008037D4" w:rsidP="008037D4">
      <w:pPr>
        <w:rPr>
          <w:b/>
        </w:rPr>
      </w:pPr>
    </w:p>
    <w:p w:rsidR="00B12F9B" w:rsidRPr="00B12F9B" w:rsidRDefault="00B12F9B" w:rsidP="008037D4">
      <w:pPr>
        <w:rPr>
          <w:b/>
        </w:rPr>
      </w:pPr>
    </w:p>
    <w:p w:rsidR="00B12F9B" w:rsidRPr="00B12F9B" w:rsidRDefault="00B12F9B" w:rsidP="008037D4">
      <w:pPr>
        <w:rPr>
          <w:b/>
        </w:rPr>
      </w:pPr>
    </w:p>
    <w:p w:rsidR="00B12F9B" w:rsidRPr="00B12F9B" w:rsidRDefault="00B12F9B" w:rsidP="008037D4">
      <w:pPr>
        <w:rPr>
          <w:b/>
        </w:rPr>
      </w:pPr>
    </w:p>
    <w:p w:rsidR="008037D4" w:rsidRPr="00B12F9B" w:rsidRDefault="008037D4" w:rsidP="008037D4">
      <w:pPr>
        <w:rPr>
          <w:b/>
        </w:rPr>
      </w:pPr>
    </w:p>
    <w:p w:rsidR="008037D4" w:rsidRPr="00B12F9B" w:rsidRDefault="008037D4" w:rsidP="008037D4">
      <w:pPr>
        <w:rPr>
          <w:b/>
        </w:rPr>
      </w:pPr>
    </w:p>
    <w:p w:rsidR="008037D4" w:rsidRPr="00B12F9B" w:rsidRDefault="008037D4" w:rsidP="008037D4">
      <w:pPr>
        <w:rPr>
          <w:b/>
        </w:rPr>
      </w:pPr>
    </w:p>
    <w:p w:rsidR="008037D4" w:rsidRDefault="008037D4" w:rsidP="008037D4">
      <w:pPr>
        <w:rPr>
          <w:b/>
        </w:rPr>
      </w:pPr>
    </w:p>
    <w:p w:rsidR="00B12F9B" w:rsidRDefault="00B12F9B" w:rsidP="008037D4">
      <w:pPr>
        <w:rPr>
          <w:b/>
        </w:rPr>
      </w:pPr>
    </w:p>
    <w:p w:rsidR="00B12F9B" w:rsidRDefault="00B12F9B" w:rsidP="008037D4">
      <w:pPr>
        <w:rPr>
          <w:b/>
        </w:rPr>
      </w:pPr>
    </w:p>
    <w:p w:rsidR="005853F4" w:rsidRDefault="005853F4" w:rsidP="008037D4">
      <w:pPr>
        <w:rPr>
          <w:b/>
        </w:rPr>
      </w:pPr>
    </w:p>
    <w:p w:rsidR="005853F4" w:rsidRDefault="005853F4" w:rsidP="008037D4">
      <w:pPr>
        <w:rPr>
          <w:b/>
        </w:rPr>
      </w:pPr>
    </w:p>
    <w:p w:rsidR="005853F4" w:rsidRPr="005853F4" w:rsidRDefault="005853F4" w:rsidP="008037D4"/>
    <w:tbl>
      <w:tblPr>
        <w:tblpPr w:leftFromText="187" w:rightFromText="187" w:vertAnchor="text" w:tblpY="433"/>
        <w:tblOverlap w:val="never"/>
        <w:tblW w:w="6840" w:type="dxa"/>
        <w:tblLayout w:type="fixed"/>
        <w:tblCellMar>
          <w:top w:w="360" w:type="dxa"/>
          <w:left w:w="115" w:type="dxa"/>
          <w:bottom w:w="360" w:type="dxa"/>
          <w:right w:w="115" w:type="dxa"/>
        </w:tblCellMar>
        <w:tblLook w:val="04A0" w:firstRow="1" w:lastRow="0" w:firstColumn="1" w:lastColumn="0" w:noHBand="0" w:noVBand="1"/>
      </w:tblPr>
      <w:tblGrid>
        <w:gridCol w:w="6840"/>
      </w:tblGrid>
      <w:tr w:rsidR="005853F4" w:rsidRPr="005853F4" w:rsidTr="005853F4">
        <w:tc>
          <w:tcPr>
            <w:tcW w:w="5000" w:type="pct"/>
            <w:tcMar>
              <w:top w:w="0" w:type="dxa"/>
              <w:left w:w="0" w:type="dxa"/>
              <w:bottom w:w="0" w:type="dxa"/>
              <w:right w:w="0" w:type="dxa"/>
            </w:tcMar>
          </w:tcPr>
          <w:p w:rsidR="005853F4" w:rsidRPr="005853F4" w:rsidRDefault="005853F4" w:rsidP="005853F4">
            <w:pPr>
              <w:pStyle w:val="NoSpacing"/>
              <w:jc w:val="center"/>
              <w:rPr>
                <w:rFonts w:asciiTheme="majorHAnsi" w:hAnsiTheme="majorHAnsi" w:cstheme="minorHAnsi"/>
                <w:color w:val="002060"/>
              </w:rPr>
            </w:pPr>
            <w:r w:rsidRPr="005853F4">
              <w:rPr>
                <w:rFonts w:asciiTheme="majorHAnsi" w:hAnsiTheme="majorHAnsi" w:cstheme="minorHAnsi"/>
                <w:color w:val="002060"/>
              </w:rPr>
              <w:t xml:space="preserve">International </w:t>
            </w:r>
            <w:r w:rsidR="00846DCB">
              <w:rPr>
                <w:rFonts w:asciiTheme="majorHAnsi" w:hAnsiTheme="majorHAnsi" w:cstheme="minorHAnsi"/>
                <w:color w:val="002060"/>
              </w:rPr>
              <w:t>Accreditation Council for</w:t>
            </w:r>
            <w:r w:rsidRPr="005853F4">
              <w:rPr>
                <w:rFonts w:asciiTheme="majorHAnsi" w:hAnsiTheme="majorHAnsi" w:cstheme="minorHAnsi"/>
                <w:color w:val="002060"/>
              </w:rPr>
              <w:t xml:space="preserve"> Business Education</w:t>
            </w:r>
          </w:p>
          <w:p w:rsidR="005853F4" w:rsidRPr="005853F4" w:rsidRDefault="005853F4" w:rsidP="005853F4">
            <w:pPr>
              <w:pStyle w:val="NoSpacing"/>
              <w:jc w:val="center"/>
              <w:rPr>
                <w:rFonts w:asciiTheme="majorHAnsi" w:hAnsiTheme="majorHAnsi" w:cstheme="minorHAnsi"/>
                <w:color w:val="002060"/>
              </w:rPr>
            </w:pPr>
            <w:r w:rsidRPr="005853F4">
              <w:rPr>
                <w:rFonts w:asciiTheme="majorHAnsi" w:hAnsiTheme="majorHAnsi" w:cstheme="minorHAnsi"/>
                <w:color w:val="002060"/>
              </w:rPr>
              <w:t>11374 Strang Line Road</w:t>
            </w:r>
          </w:p>
          <w:p w:rsidR="005853F4" w:rsidRPr="005853F4" w:rsidRDefault="005853F4" w:rsidP="005853F4">
            <w:pPr>
              <w:pStyle w:val="NoSpacing"/>
              <w:jc w:val="center"/>
              <w:rPr>
                <w:rFonts w:asciiTheme="majorHAnsi" w:hAnsiTheme="majorHAnsi" w:cstheme="minorHAnsi"/>
                <w:color w:val="002060"/>
              </w:rPr>
            </w:pPr>
            <w:r w:rsidRPr="005853F4">
              <w:rPr>
                <w:rFonts w:asciiTheme="majorHAnsi" w:hAnsiTheme="majorHAnsi" w:cstheme="minorHAnsi"/>
                <w:color w:val="002060"/>
              </w:rPr>
              <w:t>Lenexa, Kansas 66215</w:t>
            </w:r>
          </w:p>
          <w:p w:rsidR="005853F4" w:rsidRPr="005853F4" w:rsidRDefault="005853F4" w:rsidP="005853F4">
            <w:pPr>
              <w:pStyle w:val="NoSpacing"/>
              <w:jc w:val="center"/>
              <w:rPr>
                <w:rFonts w:asciiTheme="minorHAnsi" w:hAnsiTheme="minorHAnsi" w:cstheme="minorHAnsi"/>
                <w:color w:val="002060"/>
              </w:rPr>
            </w:pPr>
            <w:r w:rsidRPr="005853F4">
              <w:rPr>
                <w:rFonts w:asciiTheme="majorHAnsi" w:hAnsiTheme="majorHAnsi" w:cstheme="minorHAnsi"/>
                <w:color w:val="002060"/>
              </w:rPr>
              <w:t>USA</w:t>
            </w:r>
          </w:p>
        </w:tc>
      </w:tr>
    </w:tbl>
    <w:p w:rsidR="008037D4" w:rsidRDefault="00B12F9B" w:rsidP="00B12F9B">
      <w:pPr>
        <w:sectPr w:rsidR="008037D4" w:rsidSect="00EC4B2E">
          <w:footerReference w:type="default" r:id="rId9"/>
          <w:footerReference w:type="first" r:id="rId10"/>
          <w:pgSz w:w="12240" w:h="15840"/>
          <w:pgMar w:top="1440" w:right="1440" w:bottom="288" w:left="1440" w:header="720" w:footer="720" w:gutter="0"/>
          <w:pgBorders w:display="firstPage" w:offsetFrom="page">
            <w:top w:val="thinThickSmallGap" w:sz="36" w:space="24" w:color="002060"/>
            <w:left w:val="thinThickSmallGap" w:sz="36" w:space="24" w:color="002060"/>
            <w:bottom w:val="thickThinSmallGap" w:sz="36" w:space="24" w:color="002060"/>
            <w:right w:val="thickThinSmallGap" w:sz="36" w:space="24" w:color="002060"/>
          </w:pgBorders>
          <w:pgNumType w:fmt="lowerRoman"/>
          <w:cols w:space="720"/>
          <w:titlePg/>
          <w:docGrid w:linePitch="360"/>
        </w:sectPr>
      </w:pPr>
      <w:r w:rsidRPr="00B12F9B">
        <w:rPr>
          <w:b/>
          <w:noProof/>
        </w:rPr>
        <mc:AlternateContent>
          <mc:Choice Requires="wps">
            <w:drawing>
              <wp:anchor distT="0" distB="0" distL="114300" distR="114300" simplePos="0" relativeHeight="251657728" behindDoc="0" locked="0" layoutInCell="0" allowOverlap="1" wp14:anchorId="50BEE4FC" wp14:editId="466368D8">
                <wp:simplePos x="0" y="0"/>
                <wp:positionH relativeFrom="page">
                  <wp:posOffset>292735</wp:posOffset>
                </wp:positionH>
                <wp:positionV relativeFrom="page">
                  <wp:posOffset>301625</wp:posOffset>
                </wp:positionV>
                <wp:extent cx="530352" cy="9445752"/>
                <wp:effectExtent l="0" t="0" r="3175" b="3175"/>
                <wp:wrapNone/>
                <wp:docPr id="2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 cy="9445752"/>
                        </a:xfrm>
                        <a:prstGeom prst="rect">
                          <a:avLst/>
                        </a:prstGeom>
                        <a:solidFill>
                          <a:srgbClr val="002060"/>
                        </a:solidFill>
                        <a:ln w="12700">
                          <a:noFill/>
                          <a:miter lim="800000"/>
                          <a:headEnd/>
                          <a:tailEnd/>
                        </a:ln>
                        <a:effectLst/>
                        <a:extLst/>
                      </wps:spPr>
                      <wps:txbx>
                        <w:txbxContent>
                          <w:p w:rsidR="00332A68" w:rsidRPr="00193ACA" w:rsidRDefault="00332A68" w:rsidP="00B12F9B">
                            <w:pPr>
                              <w:spacing w:after="60"/>
                              <w:jc w:val="center"/>
                              <w:rPr>
                                <w:rFonts w:asciiTheme="majorHAnsi" w:hAnsiTheme="majorHAnsi"/>
                                <w:b/>
                                <w:bCs/>
                                <w:color w:val="FFFFFF" w:themeColor="background1"/>
                                <w:sz w:val="50"/>
                                <w:szCs w:val="50"/>
                              </w:rPr>
                            </w:pPr>
                            <w:r w:rsidRPr="00193ACA">
                              <w:rPr>
                                <w:rFonts w:asciiTheme="majorHAnsi" w:hAnsiTheme="majorHAnsi"/>
                                <w:b/>
                                <w:bCs/>
                                <w:color w:val="FFFFFF" w:themeColor="background1"/>
                                <w:sz w:val="50"/>
                                <w:szCs w:val="50"/>
                              </w:rPr>
                              <w:t xml:space="preserve">International </w:t>
                            </w:r>
                            <w:r w:rsidR="00846DCB">
                              <w:rPr>
                                <w:rFonts w:asciiTheme="majorHAnsi" w:hAnsiTheme="majorHAnsi"/>
                                <w:b/>
                                <w:bCs/>
                                <w:color w:val="FFFFFF" w:themeColor="background1"/>
                                <w:sz w:val="50"/>
                                <w:szCs w:val="50"/>
                              </w:rPr>
                              <w:t>Accreditation Council for</w:t>
                            </w:r>
                            <w:bookmarkStart w:id="1" w:name="_GoBack"/>
                            <w:bookmarkEnd w:id="1"/>
                            <w:r w:rsidRPr="00193ACA">
                              <w:rPr>
                                <w:rFonts w:asciiTheme="majorHAnsi" w:hAnsiTheme="majorHAnsi"/>
                                <w:b/>
                                <w:bCs/>
                                <w:color w:val="FFFFFF" w:themeColor="background1"/>
                                <w:sz w:val="50"/>
                                <w:szCs w:val="50"/>
                              </w:rPr>
                              <w:t xml:space="preserve"> Business Education</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BEE4FC" id="Rectangle 90" o:spid="_x0000_s1026" style="position:absolute;margin-left:23.05pt;margin-top:23.75pt;width:41.75pt;height:74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" o:allowincell="f" fillcolor="#002060" stroked="f" strokeweight="1pt">
                <v:textbox style="layout-flow:vertical;mso-layout-flow-alt:bottom-to-top" inset="0,0,0,0">
                  <w:txbxContent>
                    <w:p w:rsidR="00332A68" w:rsidRPr="00193ACA" w:rsidRDefault="00332A68" w:rsidP="00B12F9B">
                      <w:pPr>
                        <w:spacing w:after="60"/>
                        <w:jc w:val="center"/>
                        <w:rPr>
                          <w:rFonts w:asciiTheme="majorHAnsi" w:hAnsiTheme="majorHAnsi"/>
                          <w:b/>
                          <w:bCs/>
                          <w:color w:val="FFFFFF" w:themeColor="background1"/>
                          <w:sz w:val="50"/>
                          <w:szCs w:val="50"/>
                        </w:rPr>
                      </w:pPr>
                      <w:r w:rsidRPr="00193ACA">
                        <w:rPr>
                          <w:rFonts w:asciiTheme="majorHAnsi" w:hAnsiTheme="majorHAnsi"/>
                          <w:b/>
                          <w:bCs/>
                          <w:color w:val="FFFFFF" w:themeColor="background1"/>
                          <w:sz w:val="50"/>
                          <w:szCs w:val="50"/>
                        </w:rPr>
                        <w:t xml:space="preserve">International </w:t>
                      </w:r>
                      <w:r w:rsidR="00846DCB">
                        <w:rPr>
                          <w:rFonts w:asciiTheme="majorHAnsi" w:hAnsiTheme="majorHAnsi"/>
                          <w:b/>
                          <w:bCs/>
                          <w:color w:val="FFFFFF" w:themeColor="background1"/>
                          <w:sz w:val="50"/>
                          <w:szCs w:val="50"/>
                        </w:rPr>
                        <w:t>Accreditation Council for</w:t>
                      </w:r>
                      <w:bookmarkStart w:id="2" w:name="_GoBack"/>
                      <w:bookmarkEnd w:id="2"/>
                      <w:r w:rsidRPr="00193ACA">
                        <w:rPr>
                          <w:rFonts w:asciiTheme="majorHAnsi" w:hAnsiTheme="majorHAnsi"/>
                          <w:b/>
                          <w:bCs/>
                          <w:color w:val="FFFFFF" w:themeColor="background1"/>
                          <w:sz w:val="50"/>
                          <w:szCs w:val="50"/>
                        </w:rPr>
                        <w:t xml:space="preserve"> Business Education</w:t>
                      </w:r>
                    </w:p>
                  </w:txbxContent>
                </v:textbox>
                <w10:wrap anchorx="page" anchory="page"/>
              </v:rect>
            </w:pict>
          </mc:Fallback>
        </mc:AlternateContent>
      </w:r>
    </w:p>
    <w:p w:rsidR="008037D4" w:rsidRPr="008037D4" w:rsidRDefault="008037D4" w:rsidP="008037D4">
      <w:pPr>
        <w:pStyle w:val="Heading1"/>
        <w:jc w:val="center"/>
        <w:rPr>
          <w:sz w:val="32"/>
          <w:szCs w:val="32"/>
        </w:rPr>
      </w:pPr>
      <w:bookmarkStart w:id="3" w:name="_Toc42482781"/>
      <w:bookmarkStart w:id="4" w:name="_Toc130290106"/>
      <w:bookmarkStart w:id="5" w:name="_Toc130290532"/>
      <w:bookmarkStart w:id="6" w:name="_Toc130290725"/>
      <w:bookmarkStart w:id="7" w:name="_Toc301119323"/>
      <w:bookmarkEnd w:id="0"/>
      <w:r w:rsidRPr="008037D4">
        <w:rPr>
          <w:sz w:val="32"/>
          <w:szCs w:val="32"/>
        </w:rPr>
        <w:lastRenderedPageBreak/>
        <w:t>P</w:t>
      </w:r>
      <w:bookmarkEnd w:id="3"/>
      <w:bookmarkEnd w:id="4"/>
      <w:bookmarkEnd w:id="5"/>
      <w:bookmarkEnd w:id="6"/>
      <w:r w:rsidRPr="008037D4">
        <w:rPr>
          <w:sz w:val="32"/>
          <w:szCs w:val="32"/>
        </w:rPr>
        <w:t>REFACE</w:t>
      </w:r>
      <w:bookmarkEnd w:id="7"/>
    </w:p>
    <w:p w:rsidR="005271D2" w:rsidRDefault="005271D2" w:rsidP="008037D4">
      <w:pPr>
        <w:pStyle w:val="BodyText3"/>
        <w:jc w:val="left"/>
        <w:rPr>
          <w:rFonts w:ascii="Times New Roman" w:hAnsi="Times New Roman" w:cs="Times New Roman"/>
          <w:color w:val="auto"/>
          <w:sz w:val="24"/>
          <w:szCs w:val="24"/>
        </w:rPr>
      </w:pPr>
    </w:p>
    <w:p w:rsidR="008037D4" w:rsidRPr="005271D2" w:rsidRDefault="005271D2" w:rsidP="008037D4">
      <w:pPr>
        <w:pStyle w:val="BodyText3"/>
        <w:jc w:val="left"/>
        <w:rPr>
          <w:rFonts w:ascii="Times New Roman" w:hAnsi="Times New Roman" w:cs="Times New Roman"/>
          <w:color w:val="auto"/>
          <w:sz w:val="24"/>
          <w:szCs w:val="24"/>
        </w:rPr>
      </w:pPr>
      <w:r>
        <w:rPr>
          <w:rFonts w:ascii="Times New Roman" w:hAnsi="Times New Roman" w:cs="Times New Roman"/>
          <w:color w:val="auto"/>
          <w:sz w:val="24"/>
          <w:szCs w:val="24"/>
        </w:rPr>
        <w:t>Spalding University and its School of Business have graciously allowed th</w:t>
      </w:r>
      <w:r w:rsidR="008037D4" w:rsidRPr="005271D2">
        <w:rPr>
          <w:rFonts w:ascii="Times New Roman" w:hAnsi="Times New Roman" w:cs="Times New Roman"/>
          <w:color w:val="auto"/>
          <w:sz w:val="24"/>
          <w:szCs w:val="24"/>
        </w:rPr>
        <w:t xml:space="preserve">e International </w:t>
      </w:r>
      <w:r w:rsidR="00846DCB">
        <w:rPr>
          <w:rFonts w:ascii="Times New Roman" w:hAnsi="Times New Roman" w:cs="Times New Roman"/>
          <w:color w:val="auto"/>
          <w:sz w:val="24"/>
          <w:szCs w:val="24"/>
        </w:rPr>
        <w:t>Accreditation Council for</w:t>
      </w:r>
      <w:r w:rsidR="008037D4" w:rsidRPr="005271D2">
        <w:rPr>
          <w:rFonts w:ascii="Times New Roman" w:hAnsi="Times New Roman" w:cs="Times New Roman"/>
          <w:color w:val="auto"/>
          <w:sz w:val="24"/>
          <w:szCs w:val="24"/>
        </w:rPr>
        <w:t xml:space="preserve"> Business Education (IACBE)</w:t>
      </w:r>
      <w:r>
        <w:rPr>
          <w:rFonts w:ascii="Times New Roman" w:hAnsi="Times New Roman" w:cs="Times New Roman"/>
          <w:color w:val="auto"/>
          <w:sz w:val="24"/>
          <w:szCs w:val="24"/>
        </w:rPr>
        <w:t xml:space="preserve"> to reproduce</w:t>
      </w:r>
      <w:r w:rsidR="00C54513">
        <w:rPr>
          <w:rFonts w:ascii="Times New Roman" w:hAnsi="Times New Roman" w:cs="Times New Roman"/>
          <w:color w:val="auto"/>
          <w:sz w:val="24"/>
          <w:szCs w:val="24"/>
        </w:rPr>
        <w:t xml:space="preserve"> herein</w:t>
      </w:r>
      <w:r>
        <w:rPr>
          <w:rFonts w:ascii="Times New Roman" w:hAnsi="Times New Roman" w:cs="Times New Roman"/>
          <w:color w:val="auto"/>
          <w:sz w:val="24"/>
          <w:szCs w:val="24"/>
        </w:rPr>
        <w:t xml:space="preserve"> Volume 1 of their self-study for use as a model </w:t>
      </w:r>
      <w:r w:rsidR="00C54513">
        <w:rPr>
          <w:rFonts w:ascii="Times New Roman" w:hAnsi="Times New Roman" w:cs="Times New Roman"/>
          <w:color w:val="auto"/>
          <w:sz w:val="24"/>
          <w:szCs w:val="24"/>
        </w:rPr>
        <w:t>by</w:t>
      </w:r>
      <w:r>
        <w:rPr>
          <w:rFonts w:ascii="Times New Roman" w:hAnsi="Times New Roman" w:cs="Times New Roman"/>
          <w:color w:val="auto"/>
          <w:sz w:val="24"/>
          <w:szCs w:val="24"/>
        </w:rPr>
        <w:t xml:space="preserve"> other IACBE members in the preparation of th</w:t>
      </w:r>
      <w:r w:rsidR="00C54513">
        <w:rPr>
          <w:rFonts w:ascii="Times New Roman" w:hAnsi="Times New Roman" w:cs="Times New Roman"/>
          <w:color w:val="auto"/>
          <w:sz w:val="24"/>
          <w:szCs w:val="24"/>
        </w:rPr>
        <w:t>eir own self-study documents</w:t>
      </w:r>
      <w:r w:rsidR="008037D4" w:rsidRPr="005271D2">
        <w:rPr>
          <w:rFonts w:ascii="Times New Roman" w:hAnsi="Times New Roman" w:cs="Times New Roman"/>
          <w:color w:val="auto"/>
          <w:sz w:val="24"/>
          <w:szCs w:val="24"/>
        </w:rPr>
        <w:t>.</w:t>
      </w:r>
    </w:p>
    <w:p w:rsidR="008037D4" w:rsidRPr="005271D2" w:rsidRDefault="008037D4" w:rsidP="008037D4">
      <w:pPr>
        <w:pStyle w:val="BodyText3"/>
        <w:jc w:val="left"/>
        <w:rPr>
          <w:rFonts w:ascii="Times New Roman" w:hAnsi="Times New Roman" w:cs="Times New Roman"/>
          <w:color w:val="auto"/>
          <w:sz w:val="24"/>
          <w:szCs w:val="24"/>
        </w:rPr>
      </w:pPr>
    </w:p>
    <w:p w:rsidR="008037D4" w:rsidRDefault="005271D2" w:rsidP="008037D4">
      <w:pPr>
        <w:rPr>
          <w:rFonts w:ascii="Times New Roman" w:hAnsi="Times New Roman" w:cs="Times New Roman"/>
          <w:sz w:val="24"/>
          <w:szCs w:val="24"/>
        </w:rPr>
      </w:pPr>
      <w:r>
        <w:rPr>
          <w:rFonts w:ascii="Times New Roman" w:hAnsi="Times New Roman" w:cs="Times New Roman"/>
          <w:sz w:val="24"/>
          <w:szCs w:val="24"/>
        </w:rPr>
        <w:t xml:space="preserve">In this example self-study, </w:t>
      </w:r>
      <w:r w:rsidR="007C74F8">
        <w:rPr>
          <w:rFonts w:ascii="Times New Roman" w:hAnsi="Times New Roman" w:cs="Times New Roman"/>
          <w:sz w:val="24"/>
          <w:szCs w:val="24"/>
        </w:rPr>
        <w:t xml:space="preserve">certain editorial revisions have been made and </w:t>
      </w:r>
      <w:r>
        <w:rPr>
          <w:rFonts w:ascii="Times New Roman" w:hAnsi="Times New Roman" w:cs="Times New Roman"/>
          <w:sz w:val="24"/>
          <w:szCs w:val="24"/>
        </w:rPr>
        <w:t>the names and personal information of Spalding University administration and faculty have been changed in order to prot</w:t>
      </w:r>
      <w:r w:rsidR="007C74F8">
        <w:rPr>
          <w:rFonts w:ascii="Times New Roman" w:hAnsi="Times New Roman" w:cs="Times New Roman"/>
          <w:sz w:val="24"/>
          <w:szCs w:val="24"/>
        </w:rPr>
        <w:t>ect individual priva</w:t>
      </w:r>
      <w:r>
        <w:rPr>
          <w:rFonts w:ascii="Times New Roman" w:hAnsi="Times New Roman" w:cs="Times New Roman"/>
          <w:sz w:val="24"/>
          <w:szCs w:val="24"/>
        </w:rPr>
        <w:t>cy as much as possible.</w:t>
      </w:r>
      <w:r w:rsidR="007C74F8">
        <w:rPr>
          <w:rFonts w:ascii="Times New Roman" w:hAnsi="Times New Roman" w:cs="Times New Roman"/>
          <w:sz w:val="24"/>
          <w:szCs w:val="24"/>
        </w:rPr>
        <w:t xml:space="preserve"> However, these revisions and changes have been made in such a way as to maintain consistency in the relationships between the individuals, the relevant tables, and the narrative responses to the accreditation principles.</w:t>
      </w:r>
    </w:p>
    <w:p w:rsidR="00C54513" w:rsidRDefault="00C54513" w:rsidP="008037D4">
      <w:pPr>
        <w:rPr>
          <w:rFonts w:ascii="Times New Roman" w:hAnsi="Times New Roman" w:cs="Times New Roman"/>
          <w:sz w:val="24"/>
          <w:szCs w:val="24"/>
        </w:rPr>
      </w:pPr>
    </w:p>
    <w:p w:rsidR="00C54513" w:rsidRPr="005271D2" w:rsidRDefault="00C54513" w:rsidP="00C54513">
      <w:pPr>
        <w:pStyle w:val="BodyText3"/>
        <w:jc w:val="left"/>
        <w:rPr>
          <w:rFonts w:ascii="Times New Roman" w:hAnsi="Times New Roman" w:cs="Times New Roman"/>
          <w:color w:val="auto"/>
          <w:sz w:val="24"/>
          <w:szCs w:val="24"/>
        </w:rPr>
      </w:pPr>
      <w:r>
        <w:rPr>
          <w:rFonts w:ascii="Times New Roman" w:hAnsi="Times New Roman" w:cs="Times New Roman"/>
          <w:color w:val="auto"/>
          <w:sz w:val="24"/>
          <w:szCs w:val="24"/>
        </w:rPr>
        <w:t>This sample self-study is an excellent example of a properly-formatted, well-organized, and thoroughly-prepared self-study, and we hope that our members find it useful as they proceed through the accreditation process</w:t>
      </w:r>
      <w:r w:rsidRPr="005271D2">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p>
    <w:p w:rsidR="008037D4" w:rsidRPr="009E4373" w:rsidRDefault="008037D4" w:rsidP="008037D4">
      <w:pPr>
        <w:rPr>
          <w:rFonts w:ascii="Times New Roman" w:hAnsi="Times New Roman" w:cs="Times New Roman"/>
        </w:rPr>
      </w:pPr>
    </w:p>
    <w:p w:rsidR="008037D4" w:rsidRPr="009E4373" w:rsidRDefault="00C54513" w:rsidP="008037D4">
      <w:pPr>
        <w:rPr>
          <w:rFonts w:ascii="Times New Roman" w:hAnsi="Times New Roman" w:cs="Times New Roman"/>
        </w:rPr>
      </w:pPr>
      <w:r>
        <w:rPr>
          <w:rFonts w:ascii="Times New Roman" w:hAnsi="Times New Roman" w:cs="Times New Roman"/>
        </w:rPr>
        <w:t>The IACBE sincerely thanks Spalding University, and especially the Chair of the School of Business, for their kind permission to share their self-study with other IACBE members.</w:t>
      </w:r>
    </w:p>
    <w:p w:rsidR="008037D4" w:rsidRPr="009E4373" w:rsidRDefault="008037D4" w:rsidP="008037D4">
      <w:pPr>
        <w:rPr>
          <w:rFonts w:ascii="Times New Roman" w:hAnsi="Times New Roman" w:cs="Times New Roman"/>
        </w:rPr>
      </w:pPr>
    </w:p>
    <w:p w:rsidR="008037D4" w:rsidRPr="009E4373" w:rsidRDefault="008037D4" w:rsidP="008037D4">
      <w:pPr>
        <w:rPr>
          <w:rFonts w:ascii="Times New Roman" w:hAnsi="Times New Roman" w:cs="Times New Roman"/>
        </w:rPr>
      </w:pPr>
    </w:p>
    <w:p w:rsidR="008037D4" w:rsidRPr="009E4373" w:rsidRDefault="008037D4" w:rsidP="008037D4">
      <w:pPr>
        <w:rPr>
          <w:rFonts w:ascii="Times New Roman" w:hAnsi="Times New Roman" w:cs="Times New Roman"/>
        </w:rPr>
      </w:pPr>
    </w:p>
    <w:p w:rsidR="008037D4" w:rsidRPr="009E4373" w:rsidRDefault="008037D4" w:rsidP="008037D4">
      <w:pPr>
        <w:rPr>
          <w:rFonts w:ascii="Times New Roman" w:hAnsi="Times New Roman" w:cs="Times New Roman"/>
        </w:rPr>
      </w:pPr>
    </w:p>
    <w:p w:rsidR="008037D4" w:rsidRPr="009E4373" w:rsidRDefault="008037D4" w:rsidP="008037D4">
      <w:pPr>
        <w:rPr>
          <w:rFonts w:ascii="Times New Roman" w:hAnsi="Times New Roman" w:cs="Times New Roman"/>
        </w:rPr>
      </w:pPr>
    </w:p>
    <w:p w:rsidR="008037D4" w:rsidRPr="009E4373" w:rsidRDefault="008037D4" w:rsidP="008037D4">
      <w:pPr>
        <w:rPr>
          <w:rFonts w:ascii="Times New Roman" w:hAnsi="Times New Roman" w:cs="Times New Roman"/>
        </w:rPr>
      </w:pPr>
    </w:p>
    <w:p w:rsidR="008037D4" w:rsidRPr="009E4373" w:rsidRDefault="008037D4" w:rsidP="008037D4">
      <w:pPr>
        <w:rPr>
          <w:rFonts w:ascii="Times New Roman" w:hAnsi="Times New Roman" w:cs="Times New Roman"/>
        </w:rPr>
      </w:pPr>
    </w:p>
    <w:p w:rsidR="008037D4" w:rsidRPr="009E4373" w:rsidRDefault="008037D4" w:rsidP="008037D4">
      <w:pPr>
        <w:pStyle w:val="FootnoteText"/>
        <w:rPr>
          <w:rFonts w:ascii="Times New Roman" w:hAnsi="Times New Roman" w:cs="Times New Roman"/>
        </w:rPr>
      </w:pPr>
    </w:p>
    <w:p w:rsidR="008037D4" w:rsidRPr="009E4373" w:rsidRDefault="008037D4" w:rsidP="008037D4">
      <w:pPr>
        <w:pStyle w:val="FootnoteText"/>
        <w:rPr>
          <w:rFonts w:ascii="Times New Roman" w:hAnsi="Times New Roman" w:cs="Times New Roman"/>
        </w:rPr>
      </w:pPr>
    </w:p>
    <w:p w:rsidR="008037D4" w:rsidRPr="009E4373" w:rsidRDefault="008037D4" w:rsidP="008037D4">
      <w:pPr>
        <w:pStyle w:val="FootnoteText"/>
        <w:rPr>
          <w:rFonts w:ascii="Times New Roman" w:hAnsi="Times New Roman" w:cs="Times New Roman"/>
        </w:rPr>
      </w:pPr>
    </w:p>
    <w:p w:rsidR="008037D4" w:rsidRDefault="008037D4" w:rsidP="008037D4">
      <w:pPr>
        <w:pStyle w:val="FootnoteText"/>
        <w:rPr>
          <w:rFonts w:ascii="Times New Roman" w:hAnsi="Times New Roman" w:cs="Times New Roman"/>
        </w:rPr>
      </w:pPr>
    </w:p>
    <w:p w:rsidR="008037D4" w:rsidRPr="009E4373" w:rsidRDefault="008037D4" w:rsidP="008037D4">
      <w:pPr>
        <w:pStyle w:val="FootnoteText"/>
        <w:rPr>
          <w:rFonts w:ascii="Times New Roman" w:hAnsi="Times New Roman" w:cs="Times New Roman"/>
        </w:rPr>
      </w:pPr>
    </w:p>
    <w:p w:rsidR="008037D4" w:rsidRDefault="008037D4" w:rsidP="008037D4">
      <w:pPr>
        <w:pStyle w:val="FootnoteText"/>
        <w:rPr>
          <w:rFonts w:ascii="Times New Roman" w:hAnsi="Times New Roman" w:cs="Times New Roman"/>
        </w:rPr>
      </w:pPr>
    </w:p>
    <w:p w:rsidR="00E212EA" w:rsidRDefault="00E212EA" w:rsidP="008037D4">
      <w:pPr>
        <w:pStyle w:val="FootnoteText"/>
        <w:rPr>
          <w:rFonts w:ascii="Times New Roman" w:hAnsi="Times New Roman" w:cs="Times New Roman"/>
        </w:rPr>
      </w:pPr>
    </w:p>
    <w:p w:rsidR="00E212EA" w:rsidRDefault="00E212EA" w:rsidP="008037D4">
      <w:pPr>
        <w:pStyle w:val="FootnoteText"/>
        <w:rPr>
          <w:rFonts w:ascii="Times New Roman" w:hAnsi="Times New Roman" w:cs="Times New Roman"/>
        </w:rPr>
      </w:pPr>
    </w:p>
    <w:p w:rsidR="00E212EA" w:rsidRDefault="00E212EA" w:rsidP="008037D4">
      <w:pPr>
        <w:pStyle w:val="FootnoteText"/>
        <w:rPr>
          <w:rFonts w:ascii="Times New Roman" w:hAnsi="Times New Roman" w:cs="Times New Roman"/>
        </w:rPr>
      </w:pPr>
    </w:p>
    <w:p w:rsidR="00E212EA" w:rsidRDefault="00E212EA" w:rsidP="008037D4">
      <w:pPr>
        <w:pStyle w:val="FootnoteText"/>
        <w:rPr>
          <w:rFonts w:ascii="Times New Roman" w:hAnsi="Times New Roman" w:cs="Times New Roman"/>
        </w:rPr>
      </w:pPr>
    </w:p>
    <w:p w:rsidR="00E212EA" w:rsidRDefault="00E212EA" w:rsidP="008037D4">
      <w:pPr>
        <w:pStyle w:val="FootnoteText"/>
        <w:rPr>
          <w:rFonts w:ascii="Times New Roman" w:hAnsi="Times New Roman" w:cs="Times New Roman"/>
        </w:rPr>
      </w:pPr>
    </w:p>
    <w:p w:rsidR="00E212EA" w:rsidRDefault="00E212EA" w:rsidP="008037D4">
      <w:pPr>
        <w:pStyle w:val="FootnoteText"/>
        <w:rPr>
          <w:rFonts w:ascii="Times New Roman" w:hAnsi="Times New Roman" w:cs="Times New Roman"/>
        </w:rPr>
      </w:pPr>
    </w:p>
    <w:p w:rsidR="00E212EA" w:rsidRDefault="00E212EA" w:rsidP="008037D4">
      <w:pPr>
        <w:pStyle w:val="FootnoteText"/>
        <w:rPr>
          <w:rFonts w:ascii="Times New Roman" w:hAnsi="Times New Roman" w:cs="Times New Roman"/>
        </w:rPr>
      </w:pPr>
    </w:p>
    <w:p w:rsidR="00E212EA" w:rsidRDefault="00E212EA" w:rsidP="008037D4">
      <w:pPr>
        <w:pStyle w:val="FootnoteText"/>
        <w:rPr>
          <w:rFonts w:ascii="Times New Roman" w:hAnsi="Times New Roman" w:cs="Times New Roman"/>
        </w:rPr>
      </w:pPr>
    </w:p>
    <w:p w:rsidR="00E212EA" w:rsidRDefault="00E212EA" w:rsidP="00E212EA">
      <w:pPr>
        <w:pStyle w:val="FootnoteText"/>
        <w:rPr>
          <w:rFonts w:ascii="Times New Roman" w:hAnsi="Times New Roman" w:cs="Times New Roman"/>
        </w:rPr>
      </w:pPr>
    </w:p>
    <w:p w:rsidR="00E212EA" w:rsidRDefault="00E212EA" w:rsidP="008037D4">
      <w:pPr>
        <w:pStyle w:val="FootnoteText"/>
        <w:rPr>
          <w:rFonts w:ascii="Times New Roman" w:hAnsi="Times New Roman" w:cs="Times New Roman"/>
        </w:rPr>
      </w:pPr>
    </w:p>
    <w:p w:rsidR="00E212EA" w:rsidRDefault="00E212EA" w:rsidP="008037D4">
      <w:pPr>
        <w:pStyle w:val="FootnoteText"/>
        <w:rPr>
          <w:rFonts w:ascii="Times New Roman" w:hAnsi="Times New Roman" w:cs="Times New Roman"/>
        </w:rPr>
      </w:pPr>
    </w:p>
    <w:p w:rsidR="00266FED" w:rsidRDefault="00266FED" w:rsidP="008037D4">
      <w:pPr>
        <w:pStyle w:val="FootnoteText"/>
        <w:rPr>
          <w:rFonts w:ascii="Times New Roman" w:hAnsi="Times New Roman" w:cs="Times New Roman"/>
        </w:rPr>
      </w:pPr>
    </w:p>
    <w:p w:rsidR="00E212EA" w:rsidRPr="009E4373" w:rsidRDefault="00E212EA" w:rsidP="008037D4">
      <w:pPr>
        <w:pStyle w:val="FootnoteText"/>
        <w:rPr>
          <w:rFonts w:ascii="Times New Roman" w:hAnsi="Times New Roman" w:cs="Times New Roman"/>
        </w:rPr>
      </w:pPr>
    </w:p>
    <w:p w:rsidR="008037D4" w:rsidRDefault="008037D4" w:rsidP="008037D4">
      <w:pPr>
        <w:pStyle w:val="FootnoteText"/>
        <w:rPr>
          <w:rFonts w:ascii="Times New Roman" w:hAnsi="Times New Roman" w:cs="Times New Roman"/>
        </w:rPr>
      </w:pPr>
    </w:p>
    <w:p w:rsidR="0072149C" w:rsidRDefault="0072149C" w:rsidP="008037D4">
      <w:pPr>
        <w:pStyle w:val="FootnoteText"/>
        <w:rPr>
          <w:rFonts w:ascii="Times New Roman" w:hAnsi="Times New Roman" w:cs="Times New Roman"/>
        </w:rPr>
      </w:pPr>
    </w:p>
    <w:p w:rsidR="0072149C" w:rsidRPr="009E4373" w:rsidRDefault="0072149C" w:rsidP="008037D4">
      <w:pPr>
        <w:pStyle w:val="FootnoteText"/>
        <w:rPr>
          <w:rFonts w:ascii="Times New Roman" w:hAnsi="Times New Roman" w:cs="Times New Roman"/>
        </w:rPr>
      </w:pPr>
    </w:p>
    <w:p w:rsidR="008037D4" w:rsidRDefault="008037D4" w:rsidP="008037D4">
      <w:pPr>
        <w:pStyle w:val="FootnoteText"/>
        <w:rPr>
          <w:rFonts w:ascii="Times New Roman" w:hAnsi="Times New Roman" w:cs="Times New Roman"/>
        </w:rPr>
      </w:pPr>
    </w:p>
    <w:p w:rsidR="00266FED" w:rsidRPr="009E4373" w:rsidRDefault="00266FED" w:rsidP="008037D4">
      <w:pPr>
        <w:pStyle w:val="FootnoteText"/>
        <w:rPr>
          <w:rFonts w:ascii="Times New Roman" w:hAnsi="Times New Roman" w:cs="Times New Roman"/>
        </w:rPr>
      </w:pPr>
    </w:p>
    <w:p w:rsidR="00C54513" w:rsidRPr="00C54513" w:rsidRDefault="00C54513" w:rsidP="00E212EA">
      <w:pPr>
        <w:pStyle w:val="Footer"/>
        <w:spacing w:before="60"/>
        <w:jc w:val="center"/>
        <w:rPr>
          <w:rFonts w:ascii="Times New Roman" w:hAnsi="Times New Roman" w:cs="Times New Roman"/>
        </w:rPr>
      </w:pPr>
      <w:r w:rsidRPr="00C54513">
        <w:rPr>
          <w:rFonts w:ascii="Times New Roman" w:hAnsi="Times New Roman" w:cs="Times New Roman"/>
        </w:rPr>
        <w:t xml:space="preserve">International </w:t>
      </w:r>
      <w:r w:rsidR="00846DCB">
        <w:rPr>
          <w:rFonts w:ascii="Times New Roman" w:hAnsi="Times New Roman" w:cs="Times New Roman"/>
        </w:rPr>
        <w:t>Accreditation Council for</w:t>
      </w:r>
      <w:r w:rsidRPr="00C54513">
        <w:rPr>
          <w:rFonts w:ascii="Times New Roman" w:hAnsi="Times New Roman" w:cs="Times New Roman"/>
        </w:rPr>
        <w:t xml:space="preserve"> Business Education</w:t>
      </w:r>
    </w:p>
    <w:p w:rsidR="00C54513" w:rsidRPr="00C54513" w:rsidRDefault="00B12F9B" w:rsidP="00E212EA">
      <w:pPr>
        <w:jc w:val="center"/>
        <w:rPr>
          <w:rFonts w:ascii="Times New Roman" w:hAnsi="Times New Roman" w:cs="Times New Roman"/>
        </w:rPr>
      </w:pPr>
      <w:r>
        <w:rPr>
          <w:rFonts w:ascii="Times New Roman" w:hAnsi="Times New Roman" w:cs="Times New Roman"/>
        </w:rPr>
        <w:t xml:space="preserve">11374 Strang Line </w:t>
      </w:r>
      <w:proofErr w:type="gramStart"/>
      <w:r>
        <w:rPr>
          <w:rFonts w:ascii="Times New Roman" w:hAnsi="Times New Roman" w:cs="Times New Roman"/>
        </w:rPr>
        <w:t>Road  |</w:t>
      </w:r>
      <w:proofErr w:type="gramEnd"/>
      <w:r>
        <w:rPr>
          <w:rFonts w:ascii="Times New Roman" w:hAnsi="Times New Roman" w:cs="Times New Roman"/>
        </w:rPr>
        <w:t xml:space="preserve"> </w:t>
      </w:r>
      <w:r w:rsidR="00C54513" w:rsidRPr="00C54513">
        <w:rPr>
          <w:rFonts w:ascii="Times New Roman" w:hAnsi="Times New Roman" w:cs="Times New Roman"/>
        </w:rPr>
        <w:t xml:space="preserve"> </w:t>
      </w:r>
      <w:r>
        <w:rPr>
          <w:rFonts w:ascii="Times New Roman" w:hAnsi="Times New Roman" w:cs="Times New Roman"/>
        </w:rPr>
        <w:t>Lenexa</w:t>
      </w:r>
      <w:r w:rsidR="00C54513" w:rsidRPr="00C54513">
        <w:rPr>
          <w:rFonts w:ascii="Times New Roman" w:hAnsi="Times New Roman" w:cs="Times New Roman"/>
        </w:rPr>
        <w:t>, Kansas 66</w:t>
      </w:r>
      <w:r>
        <w:rPr>
          <w:rFonts w:ascii="Times New Roman" w:hAnsi="Times New Roman" w:cs="Times New Roman"/>
        </w:rPr>
        <w:t xml:space="preserve">215  | </w:t>
      </w:r>
      <w:r w:rsidR="00C54513" w:rsidRPr="00C54513">
        <w:rPr>
          <w:rFonts w:ascii="Times New Roman" w:hAnsi="Times New Roman" w:cs="Times New Roman"/>
        </w:rPr>
        <w:t xml:space="preserve"> USA</w:t>
      </w:r>
    </w:p>
    <w:p w:rsidR="00C54513" w:rsidRPr="00C54513" w:rsidRDefault="00C54513" w:rsidP="00E212EA">
      <w:pPr>
        <w:jc w:val="center"/>
        <w:rPr>
          <w:rFonts w:ascii="Times New Roman" w:hAnsi="Times New Roman" w:cs="Times New Roman"/>
          <w:b/>
          <w:bCs/>
        </w:rPr>
      </w:pPr>
      <w:r w:rsidRPr="00C54513">
        <w:rPr>
          <w:rFonts w:ascii="Times New Roman" w:hAnsi="Times New Roman" w:cs="Times New Roman"/>
        </w:rPr>
        <w:t>Tel: +1 913.631.3009</w:t>
      </w:r>
      <w:r w:rsidR="00E212EA">
        <w:rPr>
          <w:rFonts w:ascii="Times New Roman" w:hAnsi="Times New Roman" w:cs="Times New Roman"/>
        </w:rPr>
        <w:t xml:space="preserve"> </w:t>
      </w:r>
      <w:r w:rsidRPr="00C54513">
        <w:rPr>
          <w:rFonts w:ascii="Times New Roman" w:hAnsi="Times New Roman" w:cs="Times New Roman"/>
        </w:rPr>
        <w:t xml:space="preserve"> </w:t>
      </w:r>
      <w:r w:rsidR="00E212EA" w:rsidRPr="00E212EA">
        <w:rPr>
          <w:rFonts w:ascii="Times New Roman" w:hAnsi="Times New Roman" w:cs="Times New Roman"/>
        </w:rPr>
        <w:t>|</w:t>
      </w:r>
      <w:r w:rsidRPr="00E212EA">
        <w:rPr>
          <w:rFonts w:ascii="Times New Roman" w:hAnsi="Times New Roman" w:cs="Times New Roman"/>
        </w:rPr>
        <w:t xml:space="preserve"> </w:t>
      </w:r>
      <w:r w:rsidR="00E212EA">
        <w:rPr>
          <w:rFonts w:ascii="Times New Roman" w:hAnsi="Times New Roman" w:cs="Times New Roman"/>
        </w:rPr>
        <w:t xml:space="preserve"> </w:t>
      </w:r>
      <w:r w:rsidRPr="00C54513">
        <w:rPr>
          <w:rFonts w:ascii="Times New Roman" w:hAnsi="Times New Roman" w:cs="Times New Roman"/>
        </w:rPr>
        <w:t>Fax: +1 913.631.9154</w:t>
      </w:r>
      <w:r w:rsidR="00E212EA">
        <w:rPr>
          <w:rFonts w:ascii="Times New Roman" w:hAnsi="Times New Roman" w:cs="Times New Roman"/>
        </w:rPr>
        <w:t xml:space="preserve"> </w:t>
      </w:r>
      <w:r w:rsidRPr="00C54513">
        <w:rPr>
          <w:rFonts w:ascii="Times New Roman" w:hAnsi="Times New Roman" w:cs="Times New Roman"/>
        </w:rPr>
        <w:t xml:space="preserve"> </w:t>
      </w:r>
      <w:r w:rsidR="00E212EA">
        <w:rPr>
          <w:rFonts w:ascii="Times New Roman" w:hAnsi="Times New Roman" w:cs="Times New Roman"/>
        </w:rPr>
        <w:t>|</w:t>
      </w:r>
      <w:r w:rsidRPr="00C54513">
        <w:rPr>
          <w:rFonts w:ascii="Times New Roman" w:hAnsi="Times New Roman" w:cs="Times New Roman"/>
        </w:rPr>
        <w:t xml:space="preserve"> </w:t>
      </w:r>
      <w:r w:rsidR="00E212EA">
        <w:rPr>
          <w:rFonts w:ascii="Times New Roman" w:hAnsi="Times New Roman" w:cs="Times New Roman"/>
        </w:rPr>
        <w:t xml:space="preserve"> </w:t>
      </w:r>
      <w:r w:rsidRPr="00C54513">
        <w:rPr>
          <w:rFonts w:ascii="Times New Roman" w:hAnsi="Times New Roman" w:cs="Times New Roman"/>
        </w:rPr>
        <w:t xml:space="preserve">Email: iacbe@iacbe.org  </w:t>
      </w:r>
      <w:r w:rsidR="00E212EA">
        <w:rPr>
          <w:rFonts w:ascii="Times New Roman" w:hAnsi="Times New Roman" w:cs="Times New Roman"/>
        </w:rPr>
        <w:t>|</w:t>
      </w:r>
      <w:r w:rsidRPr="00C54513">
        <w:rPr>
          <w:rFonts w:ascii="Times New Roman" w:hAnsi="Times New Roman" w:cs="Times New Roman"/>
        </w:rPr>
        <w:t xml:space="preserve"> </w:t>
      </w:r>
      <w:r w:rsidR="006B48E6">
        <w:rPr>
          <w:rFonts w:ascii="Times New Roman" w:hAnsi="Times New Roman" w:cs="Times New Roman"/>
        </w:rPr>
        <w:t xml:space="preserve"> </w:t>
      </w:r>
      <w:r w:rsidRPr="00C54513">
        <w:rPr>
          <w:rFonts w:ascii="Times New Roman" w:hAnsi="Times New Roman" w:cs="Times New Roman"/>
        </w:rPr>
        <w:t>Web: www.iacbe.org</w:t>
      </w:r>
      <w:r w:rsidRPr="00C54513">
        <w:rPr>
          <w:rFonts w:ascii="Times New Roman" w:hAnsi="Times New Roman" w:cs="Times New Roman"/>
          <w:b/>
          <w:bCs/>
        </w:rPr>
        <w:t xml:space="preserve"> </w:t>
      </w:r>
    </w:p>
    <w:p w:rsidR="00C54513" w:rsidRDefault="00C54513" w:rsidP="00E212EA">
      <w:pPr>
        <w:jc w:val="center"/>
        <w:rPr>
          <w:rFonts w:ascii="Times New Roman" w:hAnsi="Times New Roman" w:cs="Times New Roman"/>
          <w:b/>
          <w:bCs/>
          <w:sz w:val="40"/>
          <w:szCs w:val="40"/>
        </w:rPr>
        <w:sectPr w:rsidR="00C54513" w:rsidSect="00266FED">
          <w:footerReference w:type="default" r:id="rId11"/>
          <w:footerReference w:type="first" r:id="rId12"/>
          <w:pgSz w:w="12240" w:h="15840" w:code="1"/>
          <w:pgMar w:top="1440" w:right="1440" w:bottom="288" w:left="1440" w:header="720" w:footer="720" w:gutter="0"/>
          <w:pgNumType w:fmt="lowerRoman" w:start="1"/>
          <w:cols w:space="720"/>
          <w:titlePg/>
          <w:docGrid w:linePitch="360"/>
        </w:sectPr>
      </w:pPr>
    </w:p>
    <w:p w:rsidR="00D67425" w:rsidRDefault="00C850EC" w:rsidP="00C54513">
      <w:pPr>
        <w:spacing w:line="288" w:lineRule="atLeast"/>
        <w:jc w:val="center"/>
        <w:rPr>
          <w:rFonts w:ascii="Times New Roman" w:hAnsi="Times New Roman" w:cs="Times New Roman"/>
          <w:b/>
          <w:bCs/>
          <w:sz w:val="40"/>
          <w:szCs w:val="40"/>
        </w:rPr>
      </w:pPr>
      <w:r>
        <w:rPr>
          <w:noProof/>
        </w:rPr>
        <w:lastRenderedPageBreak/>
        <w:drawing>
          <wp:anchor distT="0" distB="0" distL="114300" distR="114300" simplePos="0" relativeHeight="251654656" behindDoc="0" locked="0" layoutInCell="1" allowOverlap="1" wp14:anchorId="2CEB8CC4" wp14:editId="6383F605">
            <wp:simplePos x="0" y="0"/>
            <wp:positionH relativeFrom="page">
              <wp:align>center</wp:align>
            </wp:positionH>
            <wp:positionV relativeFrom="page">
              <wp:posOffset>914400</wp:posOffset>
            </wp:positionV>
            <wp:extent cx="4933950" cy="1095375"/>
            <wp:effectExtent l="0" t="0" r="0" b="9525"/>
            <wp:wrapSquare wrapText="bothSides"/>
            <wp:docPr id="10" name="Picture 10" descr="Spald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alding-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95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425" w:rsidRDefault="00D67425" w:rsidP="00AB37C6">
      <w:pPr>
        <w:spacing w:line="288" w:lineRule="atLeast"/>
        <w:jc w:val="center"/>
        <w:rPr>
          <w:rFonts w:ascii="Times New Roman" w:hAnsi="Times New Roman" w:cs="Times New Roman"/>
          <w:b/>
          <w:bCs/>
          <w:sz w:val="40"/>
          <w:szCs w:val="40"/>
        </w:rPr>
      </w:pPr>
    </w:p>
    <w:p w:rsidR="00D67425" w:rsidRDefault="00D67425" w:rsidP="00AB37C6">
      <w:pPr>
        <w:spacing w:line="288" w:lineRule="atLeast"/>
        <w:jc w:val="center"/>
        <w:rPr>
          <w:rFonts w:ascii="Times New Roman" w:hAnsi="Times New Roman" w:cs="Times New Roman"/>
          <w:b/>
          <w:bCs/>
          <w:sz w:val="40"/>
          <w:szCs w:val="40"/>
        </w:rPr>
      </w:pPr>
    </w:p>
    <w:p w:rsidR="000B38DF" w:rsidRDefault="000B38DF" w:rsidP="00AB37C6">
      <w:pPr>
        <w:spacing w:line="288" w:lineRule="atLeast"/>
        <w:jc w:val="center"/>
        <w:rPr>
          <w:rFonts w:ascii="Times New Roman" w:hAnsi="Times New Roman" w:cs="Times New Roman"/>
          <w:b/>
          <w:bCs/>
          <w:sz w:val="40"/>
          <w:szCs w:val="40"/>
        </w:rPr>
      </w:pPr>
    </w:p>
    <w:p w:rsidR="006B48E6" w:rsidRPr="006B48E6" w:rsidRDefault="006B48E6" w:rsidP="00AB37C6">
      <w:pPr>
        <w:spacing w:line="288" w:lineRule="atLeast"/>
        <w:jc w:val="center"/>
        <w:rPr>
          <w:rFonts w:ascii="Times New Roman" w:hAnsi="Times New Roman" w:cs="Times New Roman"/>
          <w:b/>
          <w:bCs/>
          <w:sz w:val="44"/>
          <w:szCs w:val="44"/>
        </w:rPr>
      </w:pPr>
    </w:p>
    <w:p w:rsidR="006B48E6" w:rsidRPr="006B48E6" w:rsidRDefault="006B48E6" w:rsidP="00AB37C6">
      <w:pPr>
        <w:spacing w:line="288" w:lineRule="atLeast"/>
        <w:jc w:val="center"/>
        <w:rPr>
          <w:rFonts w:ascii="Times New Roman" w:hAnsi="Times New Roman" w:cs="Times New Roman"/>
          <w:b/>
          <w:bCs/>
          <w:sz w:val="44"/>
          <w:szCs w:val="44"/>
        </w:rPr>
      </w:pPr>
    </w:p>
    <w:p w:rsidR="006B48E6" w:rsidRPr="006B48E6" w:rsidRDefault="006B48E6" w:rsidP="00AB37C6">
      <w:pPr>
        <w:spacing w:line="288" w:lineRule="atLeast"/>
        <w:jc w:val="center"/>
        <w:rPr>
          <w:rFonts w:ascii="Times New Roman" w:hAnsi="Times New Roman" w:cs="Times New Roman"/>
          <w:b/>
          <w:bCs/>
          <w:sz w:val="44"/>
          <w:szCs w:val="44"/>
        </w:rPr>
      </w:pPr>
    </w:p>
    <w:p w:rsidR="006B48E6" w:rsidRPr="006B48E6" w:rsidRDefault="006B48E6" w:rsidP="00AB37C6">
      <w:pPr>
        <w:spacing w:line="288" w:lineRule="atLeast"/>
        <w:jc w:val="center"/>
        <w:rPr>
          <w:rFonts w:ascii="Times New Roman" w:hAnsi="Times New Roman" w:cs="Times New Roman"/>
          <w:b/>
          <w:bCs/>
          <w:sz w:val="44"/>
          <w:szCs w:val="44"/>
        </w:rPr>
      </w:pPr>
    </w:p>
    <w:p w:rsidR="00D67425" w:rsidRDefault="00D67425" w:rsidP="00AB37C6">
      <w:pPr>
        <w:spacing w:line="288" w:lineRule="atLeast"/>
        <w:jc w:val="center"/>
        <w:rPr>
          <w:rFonts w:ascii="Times New Roman" w:hAnsi="Times New Roman" w:cs="Times New Roman"/>
          <w:b/>
          <w:bCs/>
          <w:sz w:val="44"/>
          <w:szCs w:val="44"/>
        </w:rPr>
      </w:pPr>
    </w:p>
    <w:p w:rsidR="00142B79" w:rsidRPr="006B48E6" w:rsidRDefault="00142B79" w:rsidP="00AB37C6">
      <w:pPr>
        <w:spacing w:line="288" w:lineRule="atLeast"/>
        <w:jc w:val="center"/>
        <w:rPr>
          <w:rFonts w:ascii="Times New Roman" w:hAnsi="Times New Roman" w:cs="Times New Roman"/>
          <w:b/>
          <w:bCs/>
          <w:sz w:val="44"/>
          <w:szCs w:val="44"/>
        </w:rPr>
      </w:pPr>
    </w:p>
    <w:p w:rsidR="004C6BC0" w:rsidRPr="00142B79" w:rsidRDefault="004C6BC0" w:rsidP="00AB37C6">
      <w:pPr>
        <w:spacing w:line="288" w:lineRule="atLeast"/>
        <w:jc w:val="center"/>
        <w:rPr>
          <w:rFonts w:ascii="Times New Roman" w:hAnsi="Times New Roman" w:cs="Times New Roman"/>
          <w:b/>
          <w:bCs/>
          <w:sz w:val="36"/>
          <w:szCs w:val="36"/>
        </w:rPr>
      </w:pPr>
    </w:p>
    <w:p w:rsidR="00D67425" w:rsidRDefault="00135A26" w:rsidP="00AB37C6">
      <w:pPr>
        <w:spacing w:line="288" w:lineRule="atLeast"/>
        <w:jc w:val="center"/>
        <w:rPr>
          <w:rFonts w:ascii="Times New Roman" w:hAnsi="Times New Roman" w:cs="Times New Roman"/>
          <w:b/>
          <w:bCs/>
          <w:sz w:val="52"/>
          <w:szCs w:val="52"/>
        </w:rPr>
      </w:pPr>
      <w:r>
        <w:rPr>
          <w:rFonts w:ascii="Times New Roman" w:hAnsi="Times New Roman" w:cs="Times New Roman"/>
          <w:b/>
          <w:bCs/>
          <w:sz w:val="52"/>
          <w:szCs w:val="52"/>
        </w:rPr>
        <w:t>Self-Study</w:t>
      </w:r>
    </w:p>
    <w:p w:rsidR="00135A26" w:rsidRPr="00EB3D94" w:rsidRDefault="00135A26" w:rsidP="00AB37C6">
      <w:pPr>
        <w:spacing w:line="288" w:lineRule="atLeast"/>
        <w:jc w:val="center"/>
        <w:rPr>
          <w:rFonts w:ascii="Times New Roman" w:hAnsi="Times New Roman" w:cs="Times New Roman"/>
          <w:b/>
          <w:bCs/>
          <w:sz w:val="52"/>
          <w:szCs w:val="52"/>
        </w:rPr>
      </w:pPr>
      <w:r>
        <w:rPr>
          <w:rFonts w:ascii="Times New Roman" w:hAnsi="Times New Roman" w:cs="Times New Roman"/>
          <w:b/>
          <w:bCs/>
          <w:sz w:val="52"/>
          <w:szCs w:val="52"/>
        </w:rPr>
        <w:t>for IACBE Accreditation</w:t>
      </w:r>
    </w:p>
    <w:p w:rsidR="00D67425" w:rsidRPr="00142B79" w:rsidRDefault="00D67425" w:rsidP="00AB37C6">
      <w:pPr>
        <w:spacing w:line="288" w:lineRule="atLeast"/>
        <w:jc w:val="center"/>
        <w:rPr>
          <w:rFonts w:ascii="Times New Roman" w:hAnsi="Times New Roman" w:cs="Times New Roman"/>
          <w:b/>
          <w:bCs/>
          <w:sz w:val="44"/>
          <w:szCs w:val="44"/>
        </w:rPr>
      </w:pPr>
    </w:p>
    <w:p w:rsidR="000B38DF" w:rsidRPr="00293E24" w:rsidRDefault="00135A26" w:rsidP="00AB37C6">
      <w:pPr>
        <w:spacing w:line="288" w:lineRule="atLeast"/>
        <w:jc w:val="center"/>
        <w:rPr>
          <w:rFonts w:ascii="Times New Roman" w:hAnsi="Times New Roman" w:cs="Times New Roman"/>
          <w:b/>
          <w:bCs/>
          <w:sz w:val="44"/>
          <w:szCs w:val="44"/>
        </w:rPr>
      </w:pPr>
      <w:r w:rsidRPr="00293E24">
        <w:rPr>
          <w:rFonts w:ascii="Times New Roman" w:hAnsi="Times New Roman" w:cs="Times New Roman"/>
          <w:b/>
          <w:bCs/>
          <w:sz w:val="44"/>
          <w:szCs w:val="44"/>
        </w:rPr>
        <w:t>Volume 1</w:t>
      </w:r>
    </w:p>
    <w:p w:rsidR="00135A26" w:rsidRPr="00142B79" w:rsidRDefault="00135A26" w:rsidP="00AB37C6">
      <w:pPr>
        <w:spacing w:line="288" w:lineRule="atLeast"/>
        <w:jc w:val="center"/>
        <w:rPr>
          <w:rFonts w:ascii="Times New Roman" w:hAnsi="Times New Roman" w:cs="Times New Roman"/>
          <w:b/>
          <w:bCs/>
          <w:sz w:val="44"/>
          <w:szCs w:val="44"/>
        </w:rPr>
      </w:pPr>
    </w:p>
    <w:p w:rsidR="006B48E6" w:rsidRDefault="000B38DF" w:rsidP="00293E24">
      <w:pPr>
        <w:spacing w:line="288" w:lineRule="atLeast"/>
        <w:jc w:val="center"/>
        <w:rPr>
          <w:rFonts w:ascii="Times New Roman" w:hAnsi="Times New Roman" w:cs="Times New Roman"/>
          <w:b/>
          <w:bCs/>
          <w:sz w:val="44"/>
          <w:szCs w:val="44"/>
        </w:rPr>
      </w:pPr>
      <w:r w:rsidRPr="001A73DC">
        <w:rPr>
          <w:rFonts w:ascii="Times New Roman" w:hAnsi="Times New Roman" w:cs="Times New Roman"/>
          <w:b/>
          <w:bCs/>
          <w:sz w:val="44"/>
          <w:szCs w:val="44"/>
        </w:rPr>
        <w:t>Self-Study Year</w:t>
      </w:r>
      <w:r w:rsidR="00135A26" w:rsidRPr="001A73DC">
        <w:rPr>
          <w:rFonts w:ascii="Times New Roman" w:hAnsi="Times New Roman" w:cs="Times New Roman"/>
          <w:b/>
          <w:bCs/>
          <w:sz w:val="44"/>
          <w:szCs w:val="44"/>
        </w:rPr>
        <w:t>:</w:t>
      </w:r>
      <w:r w:rsidRPr="001A73DC">
        <w:rPr>
          <w:rFonts w:ascii="Times New Roman" w:hAnsi="Times New Roman" w:cs="Times New Roman"/>
          <w:b/>
          <w:bCs/>
          <w:sz w:val="44"/>
          <w:szCs w:val="44"/>
        </w:rPr>
        <w:t xml:space="preserve"> 2009-2010</w:t>
      </w:r>
    </w:p>
    <w:p w:rsidR="006B48E6" w:rsidRPr="00142B79" w:rsidRDefault="006B48E6" w:rsidP="00293E24">
      <w:pPr>
        <w:spacing w:line="288" w:lineRule="atLeast"/>
        <w:jc w:val="center"/>
        <w:rPr>
          <w:rFonts w:ascii="Times New Roman" w:hAnsi="Times New Roman" w:cs="Times New Roman"/>
          <w:b/>
          <w:bCs/>
          <w:sz w:val="72"/>
          <w:szCs w:val="72"/>
        </w:rPr>
      </w:pPr>
    </w:p>
    <w:p w:rsidR="00142B79" w:rsidRDefault="00142B79" w:rsidP="00293E24">
      <w:pPr>
        <w:spacing w:line="288" w:lineRule="atLeast"/>
        <w:jc w:val="center"/>
        <w:rPr>
          <w:rFonts w:ascii="Times New Roman" w:hAnsi="Times New Roman" w:cs="Times New Roman"/>
          <w:b/>
          <w:bCs/>
          <w:sz w:val="44"/>
          <w:szCs w:val="44"/>
        </w:rPr>
      </w:pPr>
    </w:p>
    <w:p w:rsidR="00142B79" w:rsidRDefault="00142B79" w:rsidP="00293E24">
      <w:pPr>
        <w:spacing w:line="288" w:lineRule="atLeast"/>
        <w:jc w:val="center"/>
        <w:rPr>
          <w:rFonts w:ascii="Times New Roman" w:hAnsi="Times New Roman" w:cs="Times New Roman"/>
          <w:b/>
          <w:bCs/>
          <w:sz w:val="44"/>
          <w:szCs w:val="44"/>
        </w:rPr>
      </w:pPr>
    </w:p>
    <w:p w:rsidR="006B48E6" w:rsidRDefault="006B48E6" w:rsidP="00293E24">
      <w:pPr>
        <w:spacing w:line="288" w:lineRule="atLeast"/>
        <w:jc w:val="center"/>
        <w:rPr>
          <w:rFonts w:ascii="Times New Roman" w:hAnsi="Times New Roman" w:cs="Times New Roman"/>
          <w:b/>
          <w:bCs/>
          <w:sz w:val="44"/>
          <w:szCs w:val="44"/>
        </w:rPr>
      </w:pPr>
    </w:p>
    <w:p w:rsidR="006B48E6" w:rsidRDefault="006B48E6" w:rsidP="00293E24">
      <w:pPr>
        <w:spacing w:line="288" w:lineRule="atLeast"/>
        <w:jc w:val="center"/>
        <w:rPr>
          <w:rFonts w:ascii="Times New Roman" w:hAnsi="Times New Roman" w:cs="Times New Roman"/>
          <w:b/>
          <w:bCs/>
          <w:sz w:val="44"/>
          <w:szCs w:val="44"/>
        </w:rPr>
      </w:pPr>
    </w:p>
    <w:p w:rsidR="006B48E6" w:rsidRDefault="006B48E6" w:rsidP="00293E24">
      <w:pPr>
        <w:spacing w:line="288" w:lineRule="atLeast"/>
        <w:jc w:val="center"/>
        <w:rPr>
          <w:rFonts w:ascii="Times New Roman" w:hAnsi="Times New Roman" w:cs="Times New Roman"/>
          <w:b/>
          <w:bCs/>
          <w:sz w:val="44"/>
          <w:szCs w:val="44"/>
        </w:rPr>
      </w:pPr>
    </w:p>
    <w:p w:rsidR="006B48E6" w:rsidRDefault="006B48E6" w:rsidP="00293E24">
      <w:pPr>
        <w:spacing w:line="288" w:lineRule="atLeast"/>
        <w:jc w:val="center"/>
        <w:rPr>
          <w:rFonts w:ascii="Times New Roman" w:hAnsi="Times New Roman" w:cs="Times New Roman"/>
          <w:b/>
          <w:bCs/>
          <w:sz w:val="44"/>
          <w:szCs w:val="44"/>
        </w:rPr>
      </w:pPr>
    </w:p>
    <w:p w:rsidR="00D953C8" w:rsidRPr="008F1F79" w:rsidRDefault="006B48E6" w:rsidP="00293E24">
      <w:pPr>
        <w:spacing w:line="288" w:lineRule="atLeast"/>
        <w:jc w:val="center"/>
        <w:rPr>
          <w:rFonts w:ascii="Times New Roman" w:hAnsi="Times New Roman" w:cs="Times New Roman"/>
          <w:b/>
          <w:sz w:val="32"/>
          <w:szCs w:val="32"/>
          <w:u w:val="single"/>
        </w:rPr>
      </w:pPr>
      <w:r w:rsidRPr="006B48E6">
        <w:rPr>
          <w:rFonts w:ascii="Times New Roman" w:hAnsi="Times New Roman" w:cs="Times New Roman"/>
          <w:b/>
          <w:bCs/>
          <w:sz w:val="36"/>
          <w:szCs w:val="36"/>
        </w:rPr>
        <w:t>Submitted: September 2010</w:t>
      </w:r>
      <w:r w:rsidR="00D67425" w:rsidRPr="001A73DC">
        <w:rPr>
          <w:rFonts w:ascii="Times New Roman" w:hAnsi="Times New Roman" w:cs="Times New Roman"/>
          <w:b/>
          <w:bCs/>
          <w:sz w:val="32"/>
          <w:szCs w:val="32"/>
        </w:rPr>
        <w:br w:type="page"/>
      </w:r>
      <w:bookmarkStart w:id="8" w:name="_Toc128274309"/>
      <w:bookmarkStart w:id="9" w:name="_Toc162926946"/>
      <w:bookmarkStart w:id="10" w:name="_Toc237088737"/>
      <w:r w:rsidR="00D953C8" w:rsidRPr="008F1F79">
        <w:rPr>
          <w:rStyle w:val="Heading1Char"/>
          <w:rFonts w:ascii="Times New Roman" w:hAnsi="Times New Roman"/>
          <w:u w:val="single"/>
        </w:rPr>
        <w:lastRenderedPageBreak/>
        <w:t>TABLE OF CONTENTS</w:t>
      </w:r>
      <w:bookmarkEnd w:id="8"/>
      <w:bookmarkEnd w:id="9"/>
      <w:bookmarkEnd w:id="10"/>
    </w:p>
    <w:p w:rsidR="008F1F79" w:rsidRPr="001971B8" w:rsidRDefault="008F1F79" w:rsidP="008F1F79">
      <w:pPr>
        <w:pStyle w:val="TOC1"/>
        <w:rPr>
          <w:color w:val="0000FF"/>
          <w:u w:val="single"/>
        </w:rPr>
      </w:pPr>
      <w:bookmarkStart w:id="11" w:name="_Toc302500066"/>
    </w:p>
    <w:p w:rsidR="008F1F79" w:rsidRDefault="008F1F79" w:rsidP="008F1F79">
      <w:pPr>
        <w:pStyle w:val="TOC1"/>
        <w:rPr>
          <w:rStyle w:val="Hyperlink"/>
          <w:color w:val="auto"/>
          <w:u w:val="none"/>
        </w:rPr>
      </w:pPr>
      <w:r w:rsidRPr="0050498E">
        <w:rPr>
          <w:rStyle w:val="Hyperlink"/>
          <w:b/>
          <w:color w:val="auto"/>
          <w:u w:val="none"/>
        </w:rPr>
        <w:t>TABLE OF CONTENTS</w:t>
      </w:r>
      <w:r>
        <w:rPr>
          <w:rStyle w:val="Hyperlink"/>
          <w:color w:val="auto"/>
          <w:u w:val="none"/>
        </w:rPr>
        <w:tab/>
        <w:t>ii</w:t>
      </w:r>
    </w:p>
    <w:p w:rsidR="008F1F79" w:rsidRPr="008F1F79" w:rsidRDefault="00846DCB" w:rsidP="008F1F79">
      <w:pPr>
        <w:pStyle w:val="TOC1"/>
        <w:rPr>
          <w:rFonts w:cs="Times New Roman"/>
        </w:rPr>
      </w:pPr>
      <w:hyperlink w:anchor="_LIST_OF_TABLES" w:history="1">
        <w:r w:rsidR="008F1F79" w:rsidRPr="008F1F79">
          <w:rPr>
            <w:rStyle w:val="Hyperlink"/>
            <w:b/>
            <w:color w:val="auto"/>
            <w:u w:val="none"/>
          </w:rPr>
          <w:t>LIST OF TABLES</w:t>
        </w:r>
        <w:r w:rsidR="008F1F79" w:rsidRPr="008F1F79">
          <w:rPr>
            <w:rFonts w:cs="Times New Roman"/>
            <w:webHidden/>
          </w:rPr>
          <w:tab/>
        </w:r>
        <w:r w:rsidR="008F1F79">
          <w:rPr>
            <w:rFonts w:cs="Times New Roman"/>
            <w:webHidden/>
          </w:rPr>
          <w:t>i</w:t>
        </w:r>
      </w:hyperlink>
      <w:r w:rsidR="003F1B3E">
        <w:rPr>
          <w:rStyle w:val="Hyperlink"/>
          <w:color w:val="auto"/>
          <w:u w:val="none"/>
        </w:rPr>
        <w:t>v</w:t>
      </w:r>
    </w:p>
    <w:p w:rsidR="008F1F79" w:rsidRDefault="00846DCB" w:rsidP="003F1B3E">
      <w:pPr>
        <w:pStyle w:val="TOC2"/>
        <w:ind w:left="0"/>
        <w:rPr>
          <w:rStyle w:val="Hyperlink"/>
          <w:color w:val="auto"/>
          <w:u w:val="none"/>
        </w:rPr>
      </w:pPr>
      <w:hyperlink w:anchor="_International_Assembly_for" w:history="1">
        <w:r w:rsidR="001563F3" w:rsidRPr="001563F3">
          <w:rPr>
            <w:rStyle w:val="Hyperlink"/>
            <w:b/>
            <w:color w:val="auto"/>
            <w:u w:val="none"/>
          </w:rPr>
          <w:t xml:space="preserve">SUMMARY </w:t>
        </w:r>
        <w:r w:rsidR="00D41EC1">
          <w:rPr>
            <w:rStyle w:val="Hyperlink"/>
            <w:b/>
            <w:color w:val="auto"/>
            <w:u w:val="none"/>
          </w:rPr>
          <w:t xml:space="preserve">INSTITUTIONAL </w:t>
        </w:r>
        <w:r w:rsidR="001563F3" w:rsidRPr="001563F3">
          <w:rPr>
            <w:rStyle w:val="Hyperlink"/>
            <w:b/>
            <w:color w:val="auto"/>
            <w:u w:val="none"/>
          </w:rPr>
          <w:t>INFORMATION</w:t>
        </w:r>
      </w:hyperlink>
      <w:r w:rsidR="008F1F79">
        <w:rPr>
          <w:rStyle w:val="Hyperlink"/>
          <w:color w:val="auto"/>
          <w:u w:val="none"/>
        </w:rPr>
        <w:tab/>
        <w:t>1</w:t>
      </w:r>
    </w:p>
    <w:p w:rsidR="008F1F79" w:rsidRPr="008F1F79" w:rsidRDefault="00846DCB" w:rsidP="003F1B3E">
      <w:pPr>
        <w:pStyle w:val="TOC2"/>
        <w:ind w:left="0"/>
      </w:pPr>
      <w:hyperlink w:anchor="_BACKGROUND_INFORMATION" w:history="1">
        <w:r w:rsidR="008F1F79" w:rsidRPr="008F1F79">
          <w:rPr>
            <w:rStyle w:val="Hyperlink"/>
            <w:b/>
            <w:color w:val="auto"/>
            <w:u w:val="none"/>
          </w:rPr>
          <w:t>BACKGROUND INFORMATION</w:t>
        </w:r>
        <w:r w:rsidR="008F1F79" w:rsidRPr="008F1F79">
          <w:rPr>
            <w:webHidden/>
          </w:rPr>
          <w:tab/>
        </w:r>
        <w:r w:rsidR="008F1F79">
          <w:rPr>
            <w:webHidden/>
          </w:rPr>
          <w:t>2</w:t>
        </w:r>
      </w:hyperlink>
    </w:p>
    <w:p w:rsidR="008F1F79" w:rsidRPr="008F1F79" w:rsidRDefault="00846DCB" w:rsidP="008F1F79">
      <w:pPr>
        <w:pStyle w:val="TOC1"/>
        <w:rPr>
          <w:rFonts w:cs="Times New Roman"/>
        </w:rPr>
      </w:pPr>
      <w:hyperlink w:anchor="_ACCREDITATION_PRINCIPLES_1" w:history="1">
        <w:r w:rsidR="008F1F79" w:rsidRPr="008F1F79">
          <w:rPr>
            <w:rStyle w:val="Hyperlink"/>
            <w:b/>
            <w:color w:val="auto"/>
            <w:u w:val="none"/>
          </w:rPr>
          <w:t>ACCREDITATION PRINCIPLES</w:t>
        </w:r>
        <w:r w:rsidR="008F1F79" w:rsidRPr="008F1F79">
          <w:rPr>
            <w:rStyle w:val="Hyperlink"/>
            <w:color w:val="auto"/>
            <w:u w:val="none"/>
          </w:rPr>
          <w:tab/>
        </w:r>
      </w:hyperlink>
      <w:r w:rsidR="003F1B3E">
        <w:rPr>
          <w:rStyle w:val="Hyperlink"/>
          <w:color w:val="auto"/>
          <w:u w:val="none"/>
        </w:rPr>
        <w:t>6</w:t>
      </w:r>
    </w:p>
    <w:p w:rsidR="008F1F79" w:rsidRPr="008F1F79" w:rsidRDefault="00846DCB" w:rsidP="003F1B3E">
      <w:pPr>
        <w:pStyle w:val="TOC2"/>
      </w:pPr>
      <w:hyperlink w:anchor="_Principle_1:_Outcomes" w:history="1">
        <w:r w:rsidR="008F1F79" w:rsidRPr="008F1F79">
          <w:rPr>
            <w:rStyle w:val="Hyperlink"/>
            <w:color w:val="auto"/>
            <w:u w:val="none"/>
          </w:rPr>
          <w:t>Principle 1: Outcomes Assessment</w:t>
        </w:r>
        <w:r w:rsidR="008F1F79" w:rsidRPr="008F1F79">
          <w:rPr>
            <w:webHidden/>
          </w:rPr>
          <w:tab/>
        </w:r>
      </w:hyperlink>
      <w:r w:rsidR="001563F3">
        <w:rPr>
          <w:rStyle w:val="Hyperlink"/>
          <w:color w:val="auto"/>
          <w:u w:val="none"/>
        </w:rPr>
        <w:t>6</w:t>
      </w:r>
    </w:p>
    <w:p w:rsidR="008F1F79" w:rsidRPr="00755B56" w:rsidRDefault="00755B56" w:rsidP="00303CD6">
      <w:pPr>
        <w:pStyle w:val="TOC3"/>
        <w:rPr>
          <w:rStyle w:val="Hyperlink"/>
          <w:color w:val="auto"/>
          <w:u w:val="none"/>
        </w:rPr>
      </w:pPr>
      <w:r>
        <w:rPr>
          <w:rStyle w:val="Hyperlink"/>
          <w:color w:val="auto"/>
          <w:u w:val="none"/>
        </w:rPr>
        <w:fldChar w:fldCharType="begin"/>
      </w:r>
      <w:r>
        <w:rPr>
          <w:rStyle w:val="Hyperlink"/>
          <w:color w:val="auto"/>
          <w:u w:val="none"/>
        </w:rPr>
        <w:instrText xml:space="preserve"> HYPERLINK  \l "_1.1_Outcomes_Assessment" </w:instrText>
      </w:r>
      <w:r>
        <w:rPr>
          <w:rStyle w:val="Hyperlink"/>
          <w:color w:val="auto"/>
          <w:u w:val="none"/>
        </w:rPr>
        <w:fldChar w:fldCharType="separate"/>
      </w:r>
      <w:r w:rsidR="008F1F79" w:rsidRPr="00755B56">
        <w:rPr>
          <w:rStyle w:val="Hyperlink"/>
          <w:color w:val="auto"/>
          <w:u w:val="none"/>
        </w:rPr>
        <w:t>1.1 Outcomes Assessment</w:t>
      </w:r>
      <w:r w:rsidR="008F1F79" w:rsidRPr="00755B56">
        <w:rPr>
          <w:rStyle w:val="Hyperlink"/>
          <w:webHidden/>
          <w:color w:val="auto"/>
          <w:u w:val="none"/>
        </w:rPr>
        <w:tab/>
      </w:r>
      <w:r w:rsidR="001563F3">
        <w:rPr>
          <w:rStyle w:val="Hyperlink"/>
          <w:webHidden/>
          <w:color w:val="auto"/>
          <w:u w:val="none"/>
        </w:rPr>
        <w:t>6</w:t>
      </w:r>
    </w:p>
    <w:p w:rsidR="008F1F79" w:rsidRPr="008F1F79" w:rsidRDefault="00755B56" w:rsidP="00303CD6">
      <w:pPr>
        <w:pStyle w:val="TOC3"/>
      </w:pPr>
      <w:r>
        <w:rPr>
          <w:rStyle w:val="Hyperlink"/>
          <w:color w:val="auto"/>
          <w:u w:val="none"/>
        </w:rPr>
        <w:fldChar w:fldCharType="end"/>
      </w:r>
      <w:hyperlink w:anchor="_1.2_Summary_Evaluation" w:history="1">
        <w:r w:rsidR="008F1F79" w:rsidRPr="008F1F79">
          <w:rPr>
            <w:rStyle w:val="Hyperlink"/>
            <w:color w:val="auto"/>
            <w:u w:val="none"/>
          </w:rPr>
          <w:t>1.2 Summary Evaluation of Outcomes Assessment</w:t>
        </w:r>
        <w:r w:rsidR="008F1F79" w:rsidRPr="008F1F79">
          <w:rPr>
            <w:webHidden/>
          </w:rPr>
          <w:tab/>
        </w:r>
      </w:hyperlink>
      <w:r w:rsidR="001563F3">
        <w:rPr>
          <w:rStyle w:val="Hyperlink"/>
          <w:color w:val="auto"/>
          <w:u w:val="none"/>
        </w:rPr>
        <w:t>27</w:t>
      </w:r>
    </w:p>
    <w:p w:rsidR="008F1F79" w:rsidRPr="003F1B3E" w:rsidRDefault="003F1B3E" w:rsidP="003F1B3E">
      <w:pPr>
        <w:pStyle w:val="TOC2"/>
        <w:rPr>
          <w:rStyle w:val="Hyperlink"/>
          <w:color w:val="auto"/>
          <w:u w:val="none"/>
        </w:rPr>
      </w:pPr>
      <w:r>
        <w:rPr>
          <w:rStyle w:val="Hyperlink"/>
          <w:color w:val="auto"/>
          <w:u w:val="none"/>
        </w:rPr>
        <w:fldChar w:fldCharType="begin"/>
      </w:r>
      <w:r w:rsidR="001563F3">
        <w:rPr>
          <w:rStyle w:val="Hyperlink"/>
          <w:color w:val="auto"/>
          <w:u w:val="none"/>
        </w:rPr>
        <w:instrText>HYPERLINK  \l "_Principle_2:_Strategic"</w:instrText>
      </w:r>
      <w:r>
        <w:rPr>
          <w:rStyle w:val="Hyperlink"/>
          <w:color w:val="auto"/>
          <w:u w:val="none"/>
        </w:rPr>
        <w:fldChar w:fldCharType="separate"/>
      </w:r>
      <w:r w:rsidR="008F1F79" w:rsidRPr="003F1B3E">
        <w:rPr>
          <w:rStyle w:val="Hyperlink"/>
          <w:color w:val="auto"/>
          <w:u w:val="none"/>
        </w:rPr>
        <w:t>Principle 2: Strategic Planning</w:t>
      </w:r>
      <w:r w:rsidR="008F1F79" w:rsidRPr="003F1B3E">
        <w:rPr>
          <w:rStyle w:val="Hyperlink"/>
          <w:webHidden/>
          <w:color w:val="auto"/>
          <w:u w:val="none"/>
        </w:rPr>
        <w:tab/>
      </w:r>
      <w:r w:rsidR="001563F3">
        <w:rPr>
          <w:rStyle w:val="Hyperlink"/>
          <w:webHidden/>
          <w:color w:val="auto"/>
          <w:u w:val="none"/>
        </w:rPr>
        <w:t>29</w:t>
      </w:r>
    </w:p>
    <w:p w:rsidR="008F1F79" w:rsidRPr="008F1F79" w:rsidRDefault="003F1B3E" w:rsidP="00303CD6">
      <w:pPr>
        <w:pStyle w:val="TOC3"/>
      </w:pPr>
      <w:r>
        <w:rPr>
          <w:rStyle w:val="Hyperlink"/>
          <w:color w:val="auto"/>
          <w:u w:val="none"/>
        </w:rPr>
        <w:fldChar w:fldCharType="end"/>
      </w:r>
      <w:hyperlink w:anchor="_2.1_Strategic_Planning" w:history="1">
        <w:r w:rsidR="008F1F79" w:rsidRPr="008F1F79">
          <w:rPr>
            <w:rStyle w:val="Hyperlink"/>
            <w:color w:val="auto"/>
            <w:u w:val="none"/>
          </w:rPr>
          <w:t>2.1 Strategic Planning</w:t>
        </w:r>
        <w:r w:rsidR="008F1F79" w:rsidRPr="008F1F79">
          <w:rPr>
            <w:webHidden/>
          </w:rPr>
          <w:tab/>
        </w:r>
      </w:hyperlink>
      <w:r w:rsidR="001563F3">
        <w:rPr>
          <w:rStyle w:val="Hyperlink"/>
          <w:color w:val="auto"/>
          <w:u w:val="none"/>
        </w:rPr>
        <w:t>29</w:t>
      </w:r>
    </w:p>
    <w:p w:rsidR="008F1F79" w:rsidRPr="008F1F79" w:rsidRDefault="00846DCB" w:rsidP="00303CD6">
      <w:pPr>
        <w:pStyle w:val="TOC3"/>
      </w:pPr>
      <w:hyperlink w:anchor="_2.2_Summary_Evaluation" w:history="1">
        <w:r w:rsidR="008F1F79" w:rsidRPr="008F1F79">
          <w:rPr>
            <w:rStyle w:val="Hyperlink"/>
            <w:color w:val="auto"/>
            <w:u w:val="none"/>
          </w:rPr>
          <w:t>2.2 Summary Evaluation of Strategic Planning</w:t>
        </w:r>
        <w:r w:rsidR="008F1F79" w:rsidRPr="008F1F79">
          <w:rPr>
            <w:webHidden/>
          </w:rPr>
          <w:tab/>
        </w:r>
      </w:hyperlink>
      <w:r w:rsidR="001563F3">
        <w:rPr>
          <w:rStyle w:val="Hyperlink"/>
          <w:color w:val="auto"/>
          <w:u w:val="none"/>
        </w:rPr>
        <w:t>36</w:t>
      </w:r>
    </w:p>
    <w:p w:rsidR="008F1F79" w:rsidRPr="008F1F79" w:rsidRDefault="00846DCB" w:rsidP="003F1B3E">
      <w:pPr>
        <w:pStyle w:val="TOC2"/>
      </w:pPr>
      <w:hyperlink w:anchor="_Principle_3:_Curriculum" w:history="1">
        <w:r w:rsidR="008F1F79" w:rsidRPr="008F1F79">
          <w:rPr>
            <w:rStyle w:val="Hyperlink"/>
            <w:color w:val="auto"/>
            <w:u w:val="none"/>
          </w:rPr>
          <w:t>Principle 3: Curriculum</w:t>
        </w:r>
        <w:r w:rsidR="008F1F79" w:rsidRPr="008F1F79">
          <w:rPr>
            <w:webHidden/>
          </w:rPr>
          <w:tab/>
        </w:r>
      </w:hyperlink>
      <w:r w:rsidR="001563F3">
        <w:rPr>
          <w:rStyle w:val="Hyperlink"/>
          <w:color w:val="auto"/>
          <w:u w:val="none"/>
        </w:rPr>
        <w:t>37</w:t>
      </w:r>
    </w:p>
    <w:p w:rsidR="008F1F79" w:rsidRPr="008F1F79" w:rsidRDefault="00846DCB" w:rsidP="00303CD6">
      <w:pPr>
        <w:pStyle w:val="TOC3"/>
      </w:pPr>
      <w:hyperlink w:anchor="_3.1_Program_Design" w:history="1">
        <w:r w:rsidR="008F1F79" w:rsidRPr="008F1F79">
          <w:rPr>
            <w:rStyle w:val="Hyperlink"/>
            <w:color w:val="auto"/>
            <w:u w:val="none"/>
          </w:rPr>
          <w:t>3.1 Program Design</w:t>
        </w:r>
        <w:r w:rsidR="008F1F79" w:rsidRPr="008F1F79">
          <w:rPr>
            <w:webHidden/>
          </w:rPr>
          <w:tab/>
        </w:r>
      </w:hyperlink>
      <w:r w:rsidR="001563F3">
        <w:rPr>
          <w:rStyle w:val="Hyperlink"/>
          <w:color w:val="auto"/>
          <w:u w:val="none"/>
        </w:rPr>
        <w:t>37</w:t>
      </w:r>
    </w:p>
    <w:p w:rsidR="008F1F79" w:rsidRPr="008F1F79" w:rsidRDefault="00846DCB" w:rsidP="00303CD6">
      <w:pPr>
        <w:pStyle w:val="TOC3"/>
      </w:pPr>
      <w:hyperlink w:anchor="_3.2_Common_Professional" w:history="1">
        <w:r w:rsidR="008F1F79" w:rsidRPr="008F1F79">
          <w:rPr>
            <w:rStyle w:val="Hyperlink"/>
            <w:color w:val="auto"/>
            <w:u w:val="none"/>
          </w:rPr>
          <w:t>3.2 Common Professional Component</w:t>
        </w:r>
        <w:r w:rsidR="008F1F79" w:rsidRPr="008F1F79">
          <w:rPr>
            <w:webHidden/>
          </w:rPr>
          <w:tab/>
        </w:r>
      </w:hyperlink>
      <w:r w:rsidR="001563F3">
        <w:rPr>
          <w:rStyle w:val="Hyperlink"/>
          <w:color w:val="auto"/>
          <w:u w:val="none"/>
        </w:rPr>
        <w:t>45</w:t>
      </w:r>
    </w:p>
    <w:p w:rsidR="008F1F79" w:rsidRPr="008F1F79" w:rsidRDefault="00846DCB" w:rsidP="00303CD6">
      <w:pPr>
        <w:pStyle w:val="TOC3"/>
      </w:pPr>
      <w:hyperlink w:anchor="_3.3_General_Knowledge" w:history="1">
        <w:r w:rsidR="008F1F79" w:rsidRPr="008F1F79">
          <w:rPr>
            <w:rStyle w:val="Hyperlink"/>
            <w:color w:val="auto"/>
            <w:u w:val="none"/>
          </w:rPr>
          <w:t>3.3 General Knowledge and Skills</w:t>
        </w:r>
        <w:r w:rsidR="008F1F79" w:rsidRPr="008F1F79">
          <w:rPr>
            <w:webHidden/>
          </w:rPr>
          <w:tab/>
        </w:r>
      </w:hyperlink>
      <w:r w:rsidR="001563F3">
        <w:rPr>
          <w:rStyle w:val="Hyperlink"/>
          <w:color w:val="auto"/>
          <w:u w:val="none"/>
        </w:rPr>
        <w:t>50</w:t>
      </w:r>
    </w:p>
    <w:p w:rsidR="008F1F79" w:rsidRPr="008F1F79" w:rsidRDefault="00846DCB" w:rsidP="00303CD6">
      <w:pPr>
        <w:pStyle w:val="TOC3"/>
      </w:pPr>
      <w:hyperlink w:anchor="_3.4_Breadth_and" w:history="1">
        <w:r w:rsidR="008F1F79" w:rsidRPr="008F1F79">
          <w:rPr>
            <w:rStyle w:val="Hyperlink"/>
            <w:color w:val="auto"/>
            <w:u w:val="none"/>
          </w:rPr>
          <w:t>3.4 Breadth and Depth of Curriculum</w:t>
        </w:r>
        <w:r w:rsidR="008F1F79" w:rsidRPr="008F1F79">
          <w:rPr>
            <w:webHidden/>
          </w:rPr>
          <w:tab/>
        </w:r>
      </w:hyperlink>
      <w:r w:rsidR="0050498E">
        <w:rPr>
          <w:rStyle w:val="Hyperlink"/>
          <w:color w:val="auto"/>
          <w:u w:val="none"/>
        </w:rPr>
        <w:t>53</w:t>
      </w:r>
    </w:p>
    <w:p w:rsidR="008F1F79" w:rsidRPr="008F1F79" w:rsidRDefault="00846DCB" w:rsidP="00303CD6">
      <w:pPr>
        <w:pStyle w:val="TOC3"/>
      </w:pPr>
      <w:hyperlink w:anchor="_3.5_Curriculum_Review" w:history="1">
        <w:r w:rsidR="008F1F79" w:rsidRPr="008F1F79">
          <w:rPr>
            <w:rStyle w:val="Hyperlink"/>
            <w:color w:val="auto"/>
            <w:u w:val="none"/>
          </w:rPr>
          <w:t>3.5 Curriculum Review and Improvement</w:t>
        </w:r>
        <w:r w:rsidR="008F1F79" w:rsidRPr="008F1F79">
          <w:rPr>
            <w:webHidden/>
          </w:rPr>
          <w:tab/>
        </w:r>
      </w:hyperlink>
      <w:r w:rsidR="0050498E">
        <w:rPr>
          <w:rStyle w:val="Hyperlink"/>
          <w:color w:val="auto"/>
          <w:u w:val="none"/>
        </w:rPr>
        <w:t>55</w:t>
      </w:r>
    </w:p>
    <w:p w:rsidR="008F1F79" w:rsidRPr="008F1F79" w:rsidRDefault="00846DCB" w:rsidP="00303CD6">
      <w:pPr>
        <w:pStyle w:val="TOC3"/>
      </w:pPr>
      <w:hyperlink w:anchor="_3.6_Master’s_Degree" w:history="1">
        <w:r w:rsidR="008F1F79" w:rsidRPr="008F1F79">
          <w:rPr>
            <w:rStyle w:val="Hyperlink"/>
            <w:color w:val="auto"/>
            <w:u w:val="none"/>
          </w:rPr>
          <w:t>3.6 Master’s Degree Curriculum</w:t>
        </w:r>
        <w:r w:rsidR="008F1F79" w:rsidRPr="008F1F79">
          <w:rPr>
            <w:webHidden/>
          </w:rPr>
          <w:tab/>
        </w:r>
      </w:hyperlink>
      <w:r w:rsidR="0050498E">
        <w:rPr>
          <w:rStyle w:val="Hyperlink"/>
          <w:color w:val="auto"/>
          <w:u w:val="none"/>
        </w:rPr>
        <w:t>59</w:t>
      </w:r>
    </w:p>
    <w:p w:rsidR="008F1F79" w:rsidRPr="008F1F79" w:rsidRDefault="00846DCB" w:rsidP="00303CD6">
      <w:pPr>
        <w:pStyle w:val="TOC3"/>
      </w:pPr>
      <w:hyperlink w:anchor="_3.7_Doctoral_Curriculum_1" w:history="1">
        <w:r w:rsidR="008F1F79" w:rsidRPr="008F1F79">
          <w:rPr>
            <w:rStyle w:val="Hyperlink"/>
            <w:color w:val="auto"/>
            <w:u w:val="none"/>
          </w:rPr>
          <w:t>3.7 Doctoral Curriculum</w:t>
        </w:r>
        <w:r w:rsidR="008F1F79" w:rsidRPr="008F1F79">
          <w:rPr>
            <w:webHidden/>
          </w:rPr>
          <w:tab/>
        </w:r>
      </w:hyperlink>
      <w:r w:rsidR="0050498E">
        <w:rPr>
          <w:rStyle w:val="Hyperlink"/>
          <w:color w:val="auto"/>
          <w:u w:val="none"/>
        </w:rPr>
        <w:t>60</w:t>
      </w:r>
    </w:p>
    <w:p w:rsidR="008F1F79" w:rsidRPr="00303CD6" w:rsidRDefault="00303CD6" w:rsidP="00303CD6">
      <w:pPr>
        <w:pStyle w:val="TOC3"/>
        <w:rPr>
          <w:rStyle w:val="Hyperlink"/>
          <w:color w:val="auto"/>
          <w:u w:val="none"/>
        </w:rPr>
      </w:pPr>
      <w:r>
        <w:rPr>
          <w:rStyle w:val="Hyperlink"/>
          <w:color w:val="auto"/>
          <w:u w:val="none"/>
        </w:rPr>
        <w:fldChar w:fldCharType="begin"/>
      </w:r>
      <w:r w:rsidR="0050498E">
        <w:rPr>
          <w:rStyle w:val="Hyperlink"/>
          <w:color w:val="auto"/>
          <w:u w:val="none"/>
        </w:rPr>
        <w:instrText>HYPERLINK  \l "_3.8_Summary_Evaluation_1"</w:instrText>
      </w:r>
      <w:r>
        <w:rPr>
          <w:rStyle w:val="Hyperlink"/>
          <w:color w:val="auto"/>
          <w:u w:val="none"/>
        </w:rPr>
        <w:fldChar w:fldCharType="separate"/>
      </w:r>
      <w:r w:rsidR="008F1F79" w:rsidRPr="00303CD6">
        <w:rPr>
          <w:rStyle w:val="Hyperlink"/>
          <w:color w:val="auto"/>
          <w:u w:val="none"/>
        </w:rPr>
        <w:t>3.8 Summary Evaluation of Curriculum</w:t>
      </w:r>
      <w:r w:rsidR="008F1F79" w:rsidRPr="00303CD6">
        <w:rPr>
          <w:rStyle w:val="Hyperlink"/>
          <w:webHidden/>
          <w:color w:val="auto"/>
          <w:u w:val="none"/>
        </w:rPr>
        <w:tab/>
      </w:r>
      <w:r w:rsidR="0050498E">
        <w:rPr>
          <w:rStyle w:val="Hyperlink"/>
          <w:webHidden/>
          <w:color w:val="auto"/>
          <w:u w:val="none"/>
        </w:rPr>
        <w:t>61</w:t>
      </w:r>
    </w:p>
    <w:p w:rsidR="008F1F79" w:rsidRPr="008F1F79" w:rsidRDefault="00303CD6" w:rsidP="003F1B3E">
      <w:pPr>
        <w:pStyle w:val="TOC2"/>
      </w:pPr>
      <w:r>
        <w:rPr>
          <w:rStyle w:val="Hyperlink"/>
          <w:color w:val="auto"/>
          <w:u w:val="none"/>
        </w:rPr>
        <w:fldChar w:fldCharType="end"/>
      </w:r>
      <w:hyperlink w:anchor="_Principle_4:_Faculty" w:history="1">
        <w:r w:rsidR="008F1F79" w:rsidRPr="003F1B3E">
          <w:rPr>
            <w:rStyle w:val="Hyperlink"/>
            <w:color w:val="auto"/>
            <w:u w:val="none"/>
          </w:rPr>
          <w:t>Principle 4: Faculty</w:t>
        </w:r>
        <w:r w:rsidR="008F1F79" w:rsidRPr="008F1F79">
          <w:rPr>
            <w:webHidden/>
          </w:rPr>
          <w:tab/>
        </w:r>
      </w:hyperlink>
      <w:r w:rsidR="00EE1D21">
        <w:rPr>
          <w:rStyle w:val="Hyperlink"/>
          <w:color w:val="auto"/>
          <w:u w:val="none"/>
        </w:rPr>
        <w:t>62</w:t>
      </w:r>
    </w:p>
    <w:p w:rsidR="008F1F79" w:rsidRPr="008F1F79" w:rsidRDefault="00846DCB" w:rsidP="00303CD6">
      <w:pPr>
        <w:pStyle w:val="TOC3"/>
      </w:pPr>
      <w:hyperlink w:anchor="_4.1_Faculty_Qualifications" w:history="1">
        <w:r w:rsidR="008F1F79" w:rsidRPr="008F1F79">
          <w:rPr>
            <w:rStyle w:val="Hyperlink"/>
            <w:color w:val="auto"/>
            <w:u w:val="none"/>
          </w:rPr>
          <w:t>4.1 Faculty Qualifications</w:t>
        </w:r>
        <w:r w:rsidR="008F1F79" w:rsidRPr="008F1F79">
          <w:rPr>
            <w:webHidden/>
          </w:rPr>
          <w:tab/>
        </w:r>
      </w:hyperlink>
      <w:r w:rsidR="00EE1D21">
        <w:rPr>
          <w:rStyle w:val="Hyperlink"/>
          <w:color w:val="auto"/>
          <w:u w:val="none"/>
        </w:rPr>
        <w:t>62</w:t>
      </w:r>
    </w:p>
    <w:p w:rsidR="008F1F79" w:rsidRPr="008F1F79" w:rsidRDefault="00846DCB" w:rsidP="00303CD6">
      <w:pPr>
        <w:pStyle w:val="TOC3"/>
      </w:pPr>
      <w:hyperlink w:anchor="_4.2_Faculty_Load" w:history="1">
        <w:r w:rsidR="008F1F79" w:rsidRPr="008F1F79">
          <w:rPr>
            <w:rStyle w:val="Hyperlink"/>
            <w:color w:val="auto"/>
            <w:u w:val="none"/>
          </w:rPr>
          <w:t>4.2 Faculty Load</w:t>
        </w:r>
        <w:r w:rsidR="008F1F79" w:rsidRPr="008F1F79">
          <w:rPr>
            <w:webHidden/>
          </w:rPr>
          <w:tab/>
        </w:r>
      </w:hyperlink>
      <w:r w:rsidR="00EE1D21">
        <w:rPr>
          <w:rStyle w:val="Hyperlink"/>
          <w:color w:val="auto"/>
          <w:u w:val="none"/>
        </w:rPr>
        <w:t>69</w:t>
      </w:r>
    </w:p>
    <w:p w:rsidR="008F1F79" w:rsidRPr="008F1F79" w:rsidRDefault="00846DCB" w:rsidP="00303CD6">
      <w:pPr>
        <w:pStyle w:val="TOC3"/>
      </w:pPr>
      <w:hyperlink w:anchor="_4.3_Program_Coverage" w:history="1">
        <w:r w:rsidR="008F1F79" w:rsidRPr="008F1F79">
          <w:rPr>
            <w:rStyle w:val="Hyperlink"/>
            <w:color w:val="auto"/>
            <w:u w:val="none"/>
          </w:rPr>
          <w:t>4.3 Program Coverage</w:t>
        </w:r>
        <w:r w:rsidR="008F1F79" w:rsidRPr="008F1F79">
          <w:rPr>
            <w:webHidden/>
          </w:rPr>
          <w:tab/>
        </w:r>
      </w:hyperlink>
      <w:r w:rsidR="00EE1D21">
        <w:rPr>
          <w:rStyle w:val="Hyperlink"/>
          <w:color w:val="auto"/>
          <w:u w:val="none"/>
        </w:rPr>
        <w:t>71</w:t>
      </w:r>
    </w:p>
    <w:p w:rsidR="008F1F79" w:rsidRPr="008F1F79" w:rsidRDefault="00846DCB" w:rsidP="00303CD6">
      <w:pPr>
        <w:pStyle w:val="TOC3"/>
      </w:pPr>
      <w:hyperlink w:anchor="_4.4_Faculty_Evaluation" w:history="1">
        <w:r w:rsidR="008F1F79" w:rsidRPr="008F1F79">
          <w:rPr>
            <w:rStyle w:val="Hyperlink"/>
            <w:color w:val="auto"/>
            <w:u w:val="none"/>
          </w:rPr>
          <w:t>4.4 Faculty Evaluation</w:t>
        </w:r>
        <w:r w:rsidR="008F1F79" w:rsidRPr="008F1F79">
          <w:rPr>
            <w:webHidden/>
          </w:rPr>
          <w:tab/>
        </w:r>
      </w:hyperlink>
      <w:r w:rsidR="00EE1D21">
        <w:rPr>
          <w:rStyle w:val="Hyperlink"/>
          <w:color w:val="auto"/>
          <w:u w:val="none"/>
        </w:rPr>
        <w:t>72</w:t>
      </w:r>
    </w:p>
    <w:p w:rsidR="008F1F79" w:rsidRPr="008F1F79" w:rsidRDefault="00846DCB" w:rsidP="00303CD6">
      <w:pPr>
        <w:pStyle w:val="TOC3"/>
      </w:pPr>
      <w:hyperlink w:anchor="_4.5_Faculty_Development" w:history="1">
        <w:r w:rsidR="008F1F79" w:rsidRPr="008F1F79">
          <w:rPr>
            <w:rStyle w:val="Hyperlink"/>
            <w:color w:val="auto"/>
            <w:u w:val="none"/>
          </w:rPr>
          <w:t>4.5 Faculty Development</w:t>
        </w:r>
        <w:r w:rsidR="008F1F79" w:rsidRPr="008F1F79">
          <w:rPr>
            <w:webHidden/>
          </w:rPr>
          <w:tab/>
        </w:r>
      </w:hyperlink>
      <w:r w:rsidR="00EE1D21">
        <w:rPr>
          <w:rStyle w:val="Hyperlink"/>
          <w:color w:val="auto"/>
          <w:u w:val="none"/>
        </w:rPr>
        <w:t>75</w:t>
      </w:r>
    </w:p>
    <w:p w:rsidR="008F1F79" w:rsidRPr="008F1F79" w:rsidRDefault="00846DCB" w:rsidP="00303CD6">
      <w:pPr>
        <w:pStyle w:val="TOC3"/>
      </w:pPr>
      <w:hyperlink w:anchor="_4.6_Faculty_Policies" w:history="1">
        <w:r w:rsidR="008F1F79" w:rsidRPr="008F1F79">
          <w:rPr>
            <w:rStyle w:val="Hyperlink"/>
            <w:color w:val="auto"/>
            <w:u w:val="none"/>
          </w:rPr>
          <w:t>4.6 Faculty Policies</w:t>
        </w:r>
        <w:r w:rsidR="008F1F79" w:rsidRPr="008F1F79">
          <w:rPr>
            <w:webHidden/>
          </w:rPr>
          <w:tab/>
        </w:r>
      </w:hyperlink>
      <w:r w:rsidR="00EE1D21">
        <w:rPr>
          <w:rStyle w:val="Hyperlink"/>
          <w:color w:val="auto"/>
          <w:u w:val="none"/>
        </w:rPr>
        <w:t>78</w:t>
      </w:r>
    </w:p>
    <w:p w:rsidR="008F1F79" w:rsidRPr="008F1F79" w:rsidRDefault="00846DCB" w:rsidP="00303CD6">
      <w:pPr>
        <w:pStyle w:val="TOC3"/>
      </w:pPr>
      <w:hyperlink w:anchor="_4.7_Summary_Evaluation" w:history="1">
        <w:r w:rsidR="008F1F79" w:rsidRPr="008F1F79">
          <w:rPr>
            <w:rStyle w:val="Hyperlink"/>
            <w:color w:val="auto"/>
            <w:u w:val="none"/>
          </w:rPr>
          <w:t>4.7 Summary Evaluation of Faculty</w:t>
        </w:r>
        <w:r w:rsidR="008F1F79" w:rsidRPr="008F1F79">
          <w:rPr>
            <w:webHidden/>
          </w:rPr>
          <w:tab/>
        </w:r>
      </w:hyperlink>
      <w:r w:rsidR="00EE1D21">
        <w:rPr>
          <w:rStyle w:val="Hyperlink"/>
          <w:color w:val="auto"/>
          <w:u w:val="none"/>
        </w:rPr>
        <w:t>80</w:t>
      </w:r>
    </w:p>
    <w:p w:rsidR="008F1F79" w:rsidRPr="008F1F79" w:rsidRDefault="00846DCB" w:rsidP="003F1B3E">
      <w:pPr>
        <w:pStyle w:val="TOC2"/>
      </w:pPr>
      <w:hyperlink w:anchor="_Principle_5:_Scholarly" w:history="1">
        <w:r w:rsidR="008F1F79" w:rsidRPr="008F1F79">
          <w:rPr>
            <w:rStyle w:val="Hyperlink"/>
            <w:color w:val="auto"/>
            <w:u w:val="none"/>
          </w:rPr>
          <w:t>Principle 5: Scholarly and Professional Activities</w:t>
        </w:r>
        <w:r w:rsidR="008F1F79" w:rsidRPr="008F1F79">
          <w:rPr>
            <w:webHidden/>
          </w:rPr>
          <w:tab/>
        </w:r>
      </w:hyperlink>
      <w:r w:rsidR="008A4357">
        <w:rPr>
          <w:rStyle w:val="Hyperlink"/>
          <w:color w:val="auto"/>
          <w:u w:val="none"/>
        </w:rPr>
        <w:t>81</w:t>
      </w:r>
    </w:p>
    <w:p w:rsidR="008F1F79" w:rsidRPr="008F1F79" w:rsidRDefault="00846DCB" w:rsidP="00303CD6">
      <w:pPr>
        <w:pStyle w:val="TOC3"/>
      </w:pPr>
      <w:hyperlink w:anchor="_5.1_Scholarly_and" w:history="1">
        <w:r w:rsidR="008F1F79" w:rsidRPr="008F1F79">
          <w:rPr>
            <w:rStyle w:val="Hyperlink"/>
            <w:color w:val="auto"/>
            <w:u w:val="none"/>
          </w:rPr>
          <w:t>5.1 Scholarly and Professional Activities</w:t>
        </w:r>
        <w:r w:rsidR="008F1F79" w:rsidRPr="008F1F79">
          <w:rPr>
            <w:webHidden/>
          </w:rPr>
          <w:tab/>
        </w:r>
      </w:hyperlink>
      <w:r w:rsidR="008A4357">
        <w:rPr>
          <w:rStyle w:val="Hyperlink"/>
          <w:color w:val="auto"/>
          <w:u w:val="none"/>
        </w:rPr>
        <w:t>81</w:t>
      </w:r>
    </w:p>
    <w:p w:rsidR="008F1F79" w:rsidRPr="008F1F79" w:rsidRDefault="00846DCB" w:rsidP="00303CD6">
      <w:pPr>
        <w:pStyle w:val="TOC3"/>
      </w:pPr>
      <w:hyperlink w:anchor="_5.2_Summary_Evaluation" w:history="1">
        <w:r w:rsidR="008F1F79" w:rsidRPr="008F1F79">
          <w:rPr>
            <w:rStyle w:val="Hyperlink"/>
            <w:color w:val="auto"/>
            <w:u w:val="none"/>
          </w:rPr>
          <w:t>5.2 Summary Evaluation of Scholarly and Professional Activities</w:t>
        </w:r>
        <w:r w:rsidR="008F1F79" w:rsidRPr="008F1F79">
          <w:rPr>
            <w:webHidden/>
          </w:rPr>
          <w:tab/>
        </w:r>
      </w:hyperlink>
      <w:r w:rsidR="008A4357">
        <w:rPr>
          <w:rStyle w:val="Hyperlink"/>
          <w:color w:val="auto"/>
          <w:u w:val="none"/>
        </w:rPr>
        <w:t>85</w:t>
      </w:r>
    </w:p>
    <w:p w:rsidR="008F1F79" w:rsidRPr="008F1F79" w:rsidRDefault="00846DCB" w:rsidP="003F1B3E">
      <w:pPr>
        <w:pStyle w:val="TOC2"/>
      </w:pPr>
      <w:hyperlink w:anchor="_Principle_6:_Resources" w:history="1">
        <w:r w:rsidR="008F1F79" w:rsidRPr="008F1F79">
          <w:rPr>
            <w:rStyle w:val="Hyperlink"/>
            <w:color w:val="auto"/>
            <w:u w:val="none"/>
          </w:rPr>
          <w:t>Principle 6: Resources</w:t>
        </w:r>
        <w:r w:rsidR="008F1F79" w:rsidRPr="008F1F79">
          <w:rPr>
            <w:webHidden/>
          </w:rPr>
          <w:tab/>
        </w:r>
      </w:hyperlink>
      <w:r w:rsidR="008A4357">
        <w:rPr>
          <w:rStyle w:val="Hyperlink"/>
          <w:color w:val="auto"/>
          <w:u w:val="none"/>
        </w:rPr>
        <w:t>86</w:t>
      </w:r>
    </w:p>
    <w:p w:rsidR="008F1F79" w:rsidRPr="008F1F79" w:rsidRDefault="00846DCB" w:rsidP="00303CD6">
      <w:pPr>
        <w:pStyle w:val="TOC3"/>
      </w:pPr>
      <w:hyperlink w:anchor="_6.1_Financial_Resources" w:history="1">
        <w:r w:rsidR="008F1F79" w:rsidRPr="008F1F79">
          <w:rPr>
            <w:rStyle w:val="Hyperlink"/>
            <w:color w:val="auto"/>
            <w:u w:val="none"/>
          </w:rPr>
          <w:t>6.1 Financial Resources</w:t>
        </w:r>
        <w:r w:rsidR="008F1F79" w:rsidRPr="008F1F79">
          <w:rPr>
            <w:webHidden/>
          </w:rPr>
          <w:tab/>
        </w:r>
      </w:hyperlink>
      <w:r w:rsidR="008A4357">
        <w:rPr>
          <w:rStyle w:val="Hyperlink"/>
          <w:color w:val="auto"/>
          <w:u w:val="none"/>
        </w:rPr>
        <w:t>86</w:t>
      </w:r>
    </w:p>
    <w:p w:rsidR="008F1F79" w:rsidRPr="008F1F79" w:rsidRDefault="00846DCB" w:rsidP="00303CD6">
      <w:pPr>
        <w:pStyle w:val="TOC3"/>
      </w:pPr>
      <w:hyperlink w:anchor="_6.2_Facilities" w:history="1">
        <w:r w:rsidR="008F1F79" w:rsidRPr="008F1F79">
          <w:rPr>
            <w:rStyle w:val="Hyperlink"/>
            <w:color w:val="auto"/>
            <w:u w:val="none"/>
          </w:rPr>
          <w:t>6.2 Facilities</w:t>
        </w:r>
        <w:r w:rsidR="008F1F79" w:rsidRPr="008F1F79">
          <w:rPr>
            <w:webHidden/>
          </w:rPr>
          <w:tab/>
        </w:r>
      </w:hyperlink>
      <w:r w:rsidR="008A4357">
        <w:rPr>
          <w:rStyle w:val="Hyperlink"/>
          <w:color w:val="auto"/>
          <w:u w:val="none"/>
        </w:rPr>
        <w:t>91</w:t>
      </w:r>
    </w:p>
    <w:p w:rsidR="008F1F79" w:rsidRPr="008F1F79" w:rsidRDefault="00846DCB" w:rsidP="00303CD6">
      <w:pPr>
        <w:pStyle w:val="TOC3"/>
      </w:pPr>
      <w:hyperlink w:anchor="_6.3_Learning_Resources_1" w:history="1">
        <w:r w:rsidR="008F1F79" w:rsidRPr="008F1F79">
          <w:rPr>
            <w:rStyle w:val="Hyperlink"/>
            <w:color w:val="auto"/>
            <w:u w:val="none"/>
          </w:rPr>
          <w:t>6.3 Learning Resources</w:t>
        </w:r>
        <w:r w:rsidR="008F1F79" w:rsidRPr="008F1F79">
          <w:rPr>
            <w:webHidden/>
          </w:rPr>
          <w:tab/>
        </w:r>
      </w:hyperlink>
      <w:r w:rsidR="008A4357">
        <w:rPr>
          <w:rStyle w:val="Hyperlink"/>
          <w:color w:val="auto"/>
          <w:u w:val="none"/>
        </w:rPr>
        <w:t>93</w:t>
      </w:r>
    </w:p>
    <w:p w:rsidR="008F1F79" w:rsidRPr="008F1F79" w:rsidRDefault="00846DCB" w:rsidP="00303CD6">
      <w:pPr>
        <w:pStyle w:val="TOC3"/>
        <w:rPr>
          <w:rStyle w:val="Hyperlink"/>
          <w:color w:val="auto"/>
          <w:u w:val="none"/>
        </w:rPr>
      </w:pPr>
      <w:hyperlink w:anchor="_6.4_Educational_Technology" w:history="1">
        <w:r w:rsidR="008F1F79" w:rsidRPr="008F1F79">
          <w:rPr>
            <w:rStyle w:val="Hyperlink"/>
            <w:color w:val="auto"/>
            <w:u w:val="none"/>
          </w:rPr>
          <w:t>6.4 Educational Technology and Support</w:t>
        </w:r>
        <w:r w:rsidR="008F1F79" w:rsidRPr="008F1F79">
          <w:rPr>
            <w:webHidden/>
          </w:rPr>
          <w:tab/>
        </w:r>
      </w:hyperlink>
      <w:r w:rsidR="008A4357">
        <w:rPr>
          <w:rStyle w:val="Hyperlink"/>
          <w:color w:val="auto"/>
          <w:u w:val="none"/>
        </w:rPr>
        <w:t>98</w:t>
      </w:r>
    </w:p>
    <w:p w:rsidR="008F1F79" w:rsidRPr="008F1F79" w:rsidRDefault="00846DCB" w:rsidP="00303CD6">
      <w:pPr>
        <w:pStyle w:val="TOC3"/>
      </w:pPr>
      <w:hyperlink w:anchor="_6.5_Off-Campus_Locations" w:history="1">
        <w:r w:rsidR="008F1F79" w:rsidRPr="008F1F79">
          <w:rPr>
            <w:rStyle w:val="Hyperlink"/>
            <w:color w:val="auto"/>
            <w:u w:val="none"/>
          </w:rPr>
          <w:t>6.5 Off-Campus Locations</w:t>
        </w:r>
        <w:r w:rsidR="008F1F79" w:rsidRPr="008F1F79">
          <w:rPr>
            <w:webHidden/>
          </w:rPr>
          <w:tab/>
        </w:r>
      </w:hyperlink>
      <w:r w:rsidR="008A4357">
        <w:rPr>
          <w:rStyle w:val="Hyperlink"/>
          <w:color w:val="auto"/>
          <w:u w:val="none"/>
        </w:rPr>
        <w:t>100</w:t>
      </w:r>
    </w:p>
    <w:p w:rsidR="008F1F79" w:rsidRPr="008F1F79" w:rsidRDefault="00846DCB" w:rsidP="00303CD6">
      <w:pPr>
        <w:pStyle w:val="TOC3"/>
      </w:pPr>
      <w:hyperlink w:anchor="_6.6_Summary_Evaluation_1" w:history="1">
        <w:r w:rsidR="008F1F79" w:rsidRPr="008F1F79">
          <w:rPr>
            <w:rStyle w:val="Hyperlink"/>
            <w:color w:val="auto"/>
            <w:u w:val="none"/>
          </w:rPr>
          <w:t>6.6 Summary Evaluation of Resources</w:t>
        </w:r>
        <w:r w:rsidR="008F1F79" w:rsidRPr="008F1F79">
          <w:rPr>
            <w:webHidden/>
          </w:rPr>
          <w:tab/>
        </w:r>
      </w:hyperlink>
      <w:r w:rsidR="00BD3AD0">
        <w:rPr>
          <w:rStyle w:val="Hyperlink"/>
          <w:color w:val="auto"/>
          <w:u w:val="none"/>
        </w:rPr>
        <w:t>101</w:t>
      </w:r>
    </w:p>
    <w:p w:rsidR="008F1F79" w:rsidRPr="008F1F79" w:rsidRDefault="00846DCB" w:rsidP="003F1B3E">
      <w:pPr>
        <w:pStyle w:val="TOC2"/>
      </w:pPr>
      <w:hyperlink w:anchor="_Principle_7:_Internal" w:history="1">
        <w:r w:rsidR="008F1F79" w:rsidRPr="008F1F79">
          <w:rPr>
            <w:rStyle w:val="Hyperlink"/>
            <w:color w:val="auto"/>
            <w:u w:val="none"/>
          </w:rPr>
          <w:t>Principle 7: Internal and External Relationships</w:t>
        </w:r>
        <w:r w:rsidR="008F1F79" w:rsidRPr="008F1F79">
          <w:rPr>
            <w:webHidden/>
          </w:rPr>
          <w:tab/>
        </w:r>
      </w:hyperlink>
      <w:r w:rsidR="00BD3AD0">
        <w:rPr>
          <w:rStyle w:val="Hyperlink"/>
          <w:color w:val="auto"/>
          <w:u w:val="none"/>
        </w:rPr>
        <w:t>103</w:t>
      </w:r>
    </w:p>
    <w:p w:rsidR="008F1F79" w:rsidRPr="008F1F79" w:rsidRDefault="00846DCB" w:rsidP="00303CD6">
      <w:pPr>
        <w:pStyle w:val="TOC3"/>
      </w:pPr>
      <w:hyperlink w:anchor="_7.1_Internal_Relationships" w:history="1">
        <w:r w:rsidR="008F1F79" w:rsidRPr="008F1F79">
          <w:rPr>
            <w:rStyle w:val="Hyperlink"/>
            <w:color w:val="auto"/>
            <w:u w:val="none"/>
          </w:rPr>
          <w:t>7.1 Internal Relationships</w:t>
        </w:r>
        <w:r w:rsidR="008F1F79" w:rsidRPr="008F1F79">
          <w:rPr>
            <w:webHidden/>
          </w:rPr>
          <w:tab/>
        </w:r>
      </w:hyperlink>
      <w:r w:rsidR="00BD3AD0">
        <w:rPr>
          <w:rStyle w:val="Hyperlink"/>
          <w:color w:val="auto"/>
          <w:u w:val="none"/>
        </w:rPr>
        <w:t>103</w:t>
      </w:r>
    </w:p>
    <w:p w:rsidR="008F1F79" w:rsidRPr="008F1F79" w:rsidRDefault="00846DCB" w:rsidP="00303CD6">
      <w:pPr>
        <w:pStyle w:val="TOC3"/>
      </w:pPr>
      <w:hyperlink w:anchor="_7.2_Admissions_Processes" w:history="1">
        <w:r w:rsidR="008F1F79" w:rsidRPr="008F1F79">
          <w:rPr>
            <w:rStyle w:val="Hyperlink"/>
            <w:color w:val="auto"/>
            <w:u w:val="none"/>
          </w:rPr>
          <w:t>7.2 Admissions Processes</w:t>
        </w:r>
        <w:r w:rsidR="008F1F79" w:rsidRPr="008F1F79">
          <w:rPr>
            <w:webHidden/>
          </w:rPr>
          <w:tab/>
        </w:r>
      </w:hyperlink>
      <w:r w:rsidR="00BD3AD0">
        <w:rPr>
          <w:rStyle w:val="Hyperlink"/>
          <w:color w:val="auto"/>
          <w:u w:val="none"/>
        </w:rPr>
        <w:t>109</w:t>
      </w:r>
    </w:p>
    <w:p w:rsidR="008F1F79" w:rsidRPr="008F1F79" w:rsidRDefault="00846DCB" w:rsidP="00303CD6">
      <w:pPr>
        <w:pStyle w:val="TOC3"/>
      </w:pPr>
      <w:hyperlink w:anchor="_7.3_Business_and_1" w:history="1">
        <w:r w:rsidR="008F1F79" w:rsidRPr="008F1F79">
          <w:rPr>
            <w:rStyle w:val="Hyperlink"/>
            <w:color w:val="auto"/>
            <w:u w:val="none"/>
          </w:rPr>
          <w:t>7.3 Business and Industry Linkages</w:t>
        </w:r>
        <w:r w:rsidR="008F1F79" w:rsidRPr="008F1F79">
          <w:rPr>
            <w:webHidden/>
          </w:rPr>
          <w:tab/>
        </w:r>
      </w:hyperlink>
      <w:r w:rsidR="00BD3AD0">
        <w:rPr>
          <w:rStyle w:val="Hyperlink"/>
          <w:color w:val="auto"/>
          <w:u w:val="none"/>
        </w:rPr>
        <w:t>118</w:t>
      </w:r>
    </w:p>
    <w:p w:rsidR="008F1F79" w:rsidRPr="008F1F79" w:rsidRDefault="00846DCB" w:rsidP="00303CD6">
      <w:pPr>
        <w:pStyle w:val="TOC3"/>
      </w:pPr>
      <w:hyperlink w:anchor="_7.4_External_Cooperative" w:history="1">
        <w:r w:rsidR="008F1F79" w:rsidRPr="008F1F79">
          <w:rPr>
            <w:rStyle w:val="Hyperlink"/>
            <w:color w:val="auto"/>
            <w:u w:val="none"/>
          </w:rPr>
          <w:t>7.4 External Cooperative Relationships</w:t>
        </w:r>
        <w:r w:rsidR="008F1F79" w:rsidRPr="008F1F79">
          <w:rPr>
            <w:webHidden/>
          </w:rPr>
          <w:tab/>
        </w:r>
      </w:hyperlink>
      <w:r w:rsidR="00BD3AD0">
        <w:rPr>
          <w:rStyle w:val="Hyperlink"/>
          <w:color w:val="auto"/>
          <w:u w:val="none"/>
        </w:rPr>
        <w:t>123</w:t>
      </w:r>
    </w:p>
    <w:p w:rsidR="008F1F79" w:rsidRPr="008F1F79" w:rsidRDefault="00846DCB" w:rsidP="00303CD6">
      <w:pPr>
        <w:pStyle w:val="TOC3"/>
      </w:pPr>
      <w:hyperlink w:anchor="_7.5_External_Oversight" w:history="1">
        <w:r w:rsidR="008F1F79" w:rsidRPr="008F1F79">
          <w:rPr>
            <w:rStyle w:val="Hyperlink"/>
            <w:color w:val="auto"/>
            <w:u w:val="none"/>
          </w:rPr>
          <w:t>7.5 External Oversight</w:t>
        </w:r>
        <w:r w:rsidR="008F1F79" w:rsidRPr="008F1F79">
          <w:rPr>
            <w:webHidden/>
          </w:rPr>
          <w:tab/>
        </w:r>
      </w:hyperlink>
      <w:r w:rsidR="00BD3AD0">
        <w:rPr>
          <w:rStyle w:val="Hyperlink"/>
          <w:color w:val="auto"/>
          <w:u w:val="none"/>
        </w:rPr>
        <w:t>128</w:t>
      </w:r>
    </w:p>
    <w:p w:rsidR="008F1F79" w:rsidRPr="008F1F79" w:rsidRDefault="00846DCB" w:rsidP="00303CD6">
      <w:pPr>
        <w:pStyle w:val="TOC3"/>
      </w:pPr>
      <w:hyperlink w:anchor="_7.6_External_Accountability" w:history="1">
        <w:r w:rsidR="008F1F79" w:rsidRPr="008F1F79">
          <w:rPr>
            <w:rStyle w:val="Hyperlink"/>
            <w:color w:val="auto"/>
            <w:u w:val="none"/>
          </w:rPr>
          <w:t>7.6 External Accountability</w:t>
        </w:r>
        <w:r w:rsidR="008F1F79" w:rsidRPr="008F1F79">
          <w:rPr>
            <w:webHidden/>
          </w:rPr>
          <w:tab/>
        </w:r>
      </w:hyperlink>
      <w:r w:rsidR="005452BB">
        <w:rPr>
          <w:rStyle w:val="Hyperlink"/>
          <w:color w:val="auto"/>
          <w:u w:val="none"/>
        </w:rPr>
        <w:t>130</w:t>
      </w:r>
    </w:p>
    <w:p w:rsidR="008F1F79" w:rsidRPr="008F1F79" w:rsidRDefault="00846DCB" w:rsidP="00303CD6">
      <w:pPr>
        <w:pStyle w:val="TOC3"/>
      </w:pPr>
      <w:hyperlink w:anchor="_7.7_Summary_Evaluation" w:history="1">
        <w:r w:rsidR="008F1F79" w:rsidRPr="008F1F79">
          <w:rPr>
            <w:rStyle w:val="Hyperlink"/>
            <w:color w:val="auto"/>
            <w:u w:val="none"/>
          </w:rPr>
          <w:t>7.7 Summary Evaluation of Internal and External Relationships</w:t>
        </w:r>
        <w:r w:rsidR="008F1F79" w:rsidRPr="008F1F79">
          <w:rPr>
            <w:webHidden/>
          </w:rPr>
          <w:tab/>
        </w:r>
      </w:hyperlink>
      <w:r w:rsidR="005452BB">
        <w:rPr>
          <w:rStyle w:val="Hyperlink"/>
          <w:color w:val="auto"/>
          <w:u w:val="none"/>
        </w:rPr>
        <w:t>132</w:t>
      </w:r>
    </w:p>
    <w:p w:rsidR="008F1F79" w:rsidRPr="008F1F79" w:rsidRDefault="00846DCB" w:rsidP="003F1B3E">
      <w:pPr>
        <w:pStyle w:val="TOC2"/>
      </w:pPr>
      <w:hyperlink w:anchor="_Principle_8:_International" w:history="1">
        <w:r w:rsidR="008F1F79" w:rsidRPr="008F1F79">
          <w:rPr>
            <w:rStyle w:val="Hyperlink"/>
            <w:color w:val="auto"/>
            <w:u w:val="none"/>
          </w:rPr>
          <w:t>Principle 8: International Business Education</w:t>
        </w:r>
        <w:r w:rsidR="008F1F79" w:rsidRPr="008F1F79">
          <w:rPr>
            <w:webHidden/>
          </w:rPr>
          <w:tab/>
        </w:r>
      </w:hyperlink>
      <w:r w:rsidR="005452BB">
        <w:rPr>
          <w:rStyle w:val="Hyperlink"/>
          <w:color w:val="auto"/>
          <w:u w:val="none"/>
        </w:rPr>
        <w:t>134</w:t>
      </w:r>
    </w:p>
    <w:p w:rsidR="008F1F79" w:rsidRPr="008F1F79" w:rsidRDefault="00846DCB" w:rsidP="00303CD6">
      <w:pPr>
        <w:pStyle w:val="TOC3"/>
      </w:pPr>
      <w:hyperlink w:anchor="_8.1_International_Business" w:history="1">
        <w:r w:rsidR="008F1F79" w:rsidRPr="008F1F79">
          <w:rPr>
            <w:rStyle w:val="Hyperlink"/>
            <w:color w:val="auto"/>
            <w:u w:val="none"/>
          </w:rPr>
          <w:t>8.1 International Business Education</w:t>
        </w:r>
        <w:r w:rsidR="008F1F79" w:rsidRPr="008F1F79">
          <w:rPr>
            <w:webHidden/>
          </w:rPr>
          <w:tab/>
        </w:r>
      </w:hyperlink>
      <w:r w:rsidR="005452BB">
        <w:rPr>
          <w:rStyle w:val="Hyperlink"/>
          <w:color w:val="auto"/>
          <w:u w:val="none"/>
        </w:rPr>
        <w:t>134</w:t>
      </w:r>
    </w:p>
    <w:p w:rsidR="008F1F79" w:rsidRPr="008F1F79" w:rsidRDefault="00846DCB" w:rsidP="00303CD6">
      <w:pPr>
        <w:pStyle w:val="TOC3"/>
      </w:pPr>
      <w:hyperlink w:anchor="_8.2_Summary_Evaluation" w:history="1">
        <w:r w:rsidR="008F1F79" w:rsidRPr="008F1F79">
          <w:rPr>
            <w:rStyle w:val="Hyperlink"/>
            <w:color w:val="auto"/>
            <w:u w:val="none"/>
          </w:rPr>
          <w:t>8.2 Summary Evaluation of International Business Education</w:t>
        </w:r>
        <w:r w:rsidR="008F1F79" w:rsidRPr="008F1F79">
          <w:rPr>
            <w:webHidden/>
          </w:rPr>
          <w:tab/>
        </w:r>
      </w:hyperlink>
      <w:r w:rsidR="005452BB">
        <w:rPr>
          <w:rStyle w:val="Hyperlink"/>
          <w:color w:val="auto"/>
          <w:u w:val="none"/>
        </w:rPr>
        <w:t>136</w:t>
      </w:r>
    </w:p>
    <w:p w:rsidR="008F1F79" w:rsidRPr="008F1F79" w:rsidRDefault="00846DCB" w:rsidP="003F1B3E">
      <w:pPr>
        <w:pStyle w:val="TOC2"/>
      </w:pPr>
      <w:hyperlink w:anchor="_Principle_9:_Educational_1" w:history="1">
        <w:r w:rsidR="008F1F79" w:rsidRPr="008F1F79">
          <w:rPr>
            <w:rStyle w:val="Hyperlink"/>
            <w:color w:val="auto"/>
            <w:u w:val="none"/>
          </w:rPr>
          <w:t>Principle 9: Educational Innovation</w:t>
        </w:r>
        <w:r w:rsidR="008F1F79" w:rsidRPr="008F1F79">
          <w:rPr>
            <w:webHidden/>
          </w:rPr>
          <w:tab/>
        </w:r>
      </w:hyperlink>
      <w:r w:rsidR="005452BB">
        <w:rPr>
          <w:rStyle w:val="Hyperlink"/>
          <w:color w:val="auto"/>
          <w:u w:val="none"/>
        </w:rPr>
        <w:t>137</w:t>
      </w:r>
    </w:p>
    <w:p w:rsidR="008F1F79" w:rsidRPr="008F1F79" w:rsidRDefault="00846DCB" w:rsidP="00303CD6">
      <w:pPr>
        <w:pStyle w:val="TOC3"/>
      </w:pPr>
      <w:hyperlink w:anchor="_9.1_Educational_Innovation" w:history="1">
        <w:r w:rsidR="008F1F79" w:rsidRPr="008F1F79">
          <w:rPr>
            <w:rStyle w:val="Hyperlink"/>
            <w:color w:val="auto"/>
            <w:u w:val="none"/>
          </w:rPr>
          <w:t>9.1 Educational Innovation</w:t>
        </w:r>
        <w:r w:rsidR="008F1F79" w:rsidRPr="008F1F79">
          <w:rPr>
            <w:webHidden/>
          </w:rPr>
          <w:tab/>
        </w:r>
      </w:hyperlink>
      <w:r w:rsidR="005452BB">
        <w:rPr>
          <w:rStyle w:val="Hyperlink"/>
          <w:color w:val="auto"/>
          <w:u w:val="none"/>
        </w:rPr>
        <w:t>137</w:t>
      </w:r>
    </w:p>
    <w:p w:rsidR="008F1F79" w:rsidRPr="008F1F79" w:rsidRDefault="00846DCB" w:rsidP="00303CD6">
      <w:pPr>
        <w:pStyle w:val="TOC3"/>
        <w:rPr>
          <w:rStyle w:val="Hyperlink"/>
          <w:color w:val="auto"/>
          <w:u w:val="none"/>
        </w:rPr>
      </w:pPr>
      <w:hyperlink w:anchor="_9.2_Summary_Evaluation_1" w:history="1">
        <w:r w:rsidR="008F1F79" w:rsidRPr="008F1F79">
          <w:rPr>
            <w:rStyle w:val="Hyperlink"/>
            <w:color w:val="auto"/>
            <w:u w:val="none"/>
          </w:rPr>
          <w:t>9.2 Summary Evaluation of Educational Innovation</w:t>
        </w:r>
        <w:r w:rsidR="008F1F79" w:rsidRPr="008F1F79">
          <w:rPr>
            <w:webHidden/>
          </w:rPr>
          <w:tab/>
        </w:r>
      </w:hyperlink>
      <w:r w:rsidR="005452BB">
        <w:rPr>
          <w:rStyle w:val="Hyperlink"/>
          <w:color w:val="auto"/>
          <w:u w:val="none"/>
        </w:rPr>
        <w:t>139</w:t>
      </w:r>
    </w:p>
    <w:p w:rsidR="008F1F79" w:rsidRPr="008F1F79" w:rsidRDefault="008F1F79" w:rsidP="008F1F79">
      <w:pPr>
        <w:rPr>
          <w:rFonts w:ascii="Times New Roman" w:hAnsi="Times New Roman" w:cs="Times New Roman"/>
          <w:sz w:val="24"/>
          <w:szCs w:val="24"/>
        </w:rPr>
      </w:pPr>
    </w:p>
    <w:p w:rsidR="008F1F79" w:rsidRDefault="008F1F79" w:rsidP="00303CD6">
      <w:pPr>
        <w:pStyle w:val="TOC3"/>
        <w:sectPr w:rsidR="008F1F79" w:rsidSect="008037D4">
          <w:pgSz w:w="12240" w:h="15840" w:code="1"/>
          <w:pgMar w:top="1440" w:right="1440" w:bottom="1440" w:left="1440" w:header="720" w:footer="720" w:gutter="0"/>
          <w:pgNumType w:fmt="lowerRoman" w:start="1"/>
          <w:cols w:space="720"/>
          <w:titlePg/>
          <w:docGrid w:linePitch="360"/>
        </w:sectPr>
      </w:pPr>
    </w:p>
    <w:p w:rsidR="00D953C8" w:rsidRPr="008F1F79" w:rsidRDefault="00EB5078" w:rsidP="00816930">
      <w:pPr>
        <w:pStyle w:val="Heading1"/>
        <w:jc w:val="center"/>
        <w:rPr>
          <w:rFonts w:ascii="Times New Roman" w:hAnsi="Times New Roman" w:cs="Times New Roman"/>
          <w:sz w:val="32"/>
          <w:szCs w:val="32"/>
          <w:u w:val="single"/>
        </w:rPr>
      </w:pPr>
      <w:bookmarkStart w:id="12" w:name="_LIST_OF_TABLES"/>
      <w:bookmarkEnd w:id="12"/>
      <w:r w:rsidRPr="008F1F79">
        <w:rPr>
          <w:rFonts w:ascii="Times New Roman" w:hAnsi="Times New Roman" w:cs="Times New Roman"/>
          <w:sz w:val="32"/>
          <w:szCs w:val="32"/>
          <w:u w:val="single"/>
        </w:rPr>
        <w:lastRenderedPageBreak/>
        <w:t>LIST OF T</w:t>
      </w:r>
      <w:r w:rsidR="00D953C8" w:rsidRPr="008F1F79">
        <w:rPr>
          <w:rFonts w:ascii="Times New Roman" w:hAnsi="Times New Roman" w:cs="Times New Roman"/>
          <w:sz w:val="32"/>
          <w:szCs w:val="32"/>
          <w:u w:val="single"/>
        </w:rPr>
        <w:t>ABLES</w:t>
      </w:r>
      <w:bookmarkEnd w:id="11"/>
    </w:p>
    <w:p w:rsidR="00D953C8" w:rsidRDefault="00D953C8" w:rsidP="00816930"/>
    <w:p w:rsidR="00CB0856" w:rsidRDefault="00846DCB" w:rsidP="008B69FC">
      <w:pPr>
        <w:tabs>
          <w:tab w:val="right" w:leader="dot" w:pos="9360"/>
        </w:tabs>
        <w:spacing w:before="120"/>
        <w:rPr>
          <w:rStyle w:val="Hyperlink"/>
          <w:rFonts w:ascii="Times New Roman" w:hAnsi="Times New Roman"/>
          <w:noProof/>
          <w:color w:val="auto"/>
          <w:sz w:val="24"/>
          <w:szCs w:val="24"/>
          <w:u w:val="none"/>
        </w:rPr>
      </w:pPr>
      <w:hyperlink w:anchor="_Enrollment_and_Degrees" w:history="1">
        <w:r w:rsidR="00CB0856" w:rsidRPr="00CB0856">
          <w:rPr>
            <w:rStyle w:val="Hyperlink"/>
            <w:rFonts w:ascii="Times New Roman" w:hAnsi="Times New Roman"/>
            <w:noProof/>
            <w:color w:val="auto"/>
            <w:sz w:val="24"/>
            <w:szCs w:val="24"/>
            <w:u w:val="none"/>
          </w:rPr>
          <w:t>Enrollment and Degrees Conferred</w:t>
        </w:r>
      </w:hyperlink>
      <w:r w:rsidR="00CB0856">
        <w:rPr>
          <w:rStyle w:val="Hyperlink"/>
          <w:rFonts w:ascii="Times New Roman" w:hAnsi="Times New Roman"/>
          <w:noProof/>
          <w:color w:val="auto"/>
          <w:sz w:val="24"/>
          <w:szCs w:val="24"/>
          <w:u w:val="none"/>
        </w:rPr>
        <w:tab/>
        <w:t>4</w:t>
      </w:r>
    </w:p>
    <w:p w:rsidR="00284408" w:rsidRPr="005F4628" w:rsidRDefault="00846DCB" w:rsidP="008B69FC">
      <w:pPr>
        <w:tabs>
          <w:tab w:val="right" w:leader="dot" w:pos="9360"/>
        </w:tabs>
        <w:spacing w:before="120"/>
        <w:rPr>
          <w:sz w:val="24"/>
          <w:szCs w:val="24"/>
        </w:rPr>
      </w:pPr>
      <w:hyperlink w:anchor="_Table_1A:_Summary" w:history="1">
        <w:r w:rsidR="008B69FC" w:rsidRPr="005F4628">
          <w:rPr>
            <w:rStyle w:val="Hyperlink"/>
            <w:rFonts w:ascii="Times New Roman" w:hAnsi="Times New Roman"/>
            <w:noProof/>
            <w:color w:val="auto"/>
            <w:sz w:val="24"/>
            <w:szCs w:val="24"/>
            <w:u w:val="none"/>
          </w:rPr>
          <w:t>Table 1A:  Summary of Common Professional Component (CPC) Activity: BSA</w:t>
        </w:r>
      </w:hyperlink>
      <w:r w:rsidR="008B69FC" w:rsidRPr="005F4628">
        <w:rPr>
          <w:rStyle w:val="Hyperlink"/>
          <w:rFonts w:ascii="Times New Roman" w:hAnsi="Times New Roman"/>
          <w:noProof/>
          <w:color w:val="auto"/>
          <w:sz w:val="24"/>
          <w:szCs w:val="24"/>
          <w:u w:val="none"/>
        </w:rPr>
        <w:tab/>
        <w:t>48</w:t>
      </w:r>
    </w:p>
    <w:p w:rsidR="008B69FC" w:rsidRPr="005F4628" w:rsidRDefault="00846DCB" w:rsidP="008B69FC">
      <w:pPr>
        <w:tabs>
          <w:tab w:val="right" w:leader="dot" w:pos="9360"/>
        </w:tabs>
        <w:spacing w:before="120"/>
        <w:rPr>
          <w:sz w:val="24"/>
          <w:szCs w:val="24"/>
        </w:rPr>
      </w:pPr>
      <w:hyperlink w:anchor="_Table_1B:_Summary" w:history="1">
        <w:r w:rsidR="008B69FC" w:rsidRPr="005F4628">
          <w:rPr>
            <w:rStyle w:val="Hyperlink"/>
            <w:rFonts w:ascii="Times New Roman" w:hAnsi="Times New Roman"/>
            <w:noProof/>
            <w:color w:val="auto"/>
            <w:sz w:val="24"/>
            <w:szCs w:val="24"/>
            <w:u w:val="none"/>
          </w:rPr>
          <w:t>Table 1B:  Summary of Common Professional Component (CPC) Activity: BSBA</w:t>
        </w:r>
      </w:hyperlink>
      <w:r w:rsidR="008B69FC" w:rsidRPr="005F4628">
        <w:rPr>
          <w:rStyle w:val="Hyperlink"/>
          <w:rFonts w:ascii="Times New Roman" w:hAnsi="Times New Roman"/>
          <w:noProof/>
          <w:color w:val="auto"/>
          <w:sz w:val="24"/>
          <w:szCs w:val="24"/>
          <w:u w:val="none"/>
        </w:rPr>
        <w:tab/>
        <w:t>49</w:t>
      </w:r>
    </w:p>
    <w:p w:rsidR="008B69FC" w:rsidRPr="005F4628" w:rsidRDefault="00846DCB" w:rsidP="008B69FC">
      <w:pPr>
        <w:pStyle w:val="TableofFigures"/>
        <w:tabs>
          <w:tab w:val="right" w:leader="dot" w:pos="9360"/>
        </w:tabs>
        <w:spacing w:before="120"/>
        <w:ind w:left="446" w:hanging="446"/>
        <w:rPr>
          <w:rFonts w:ascii="Times New Roman" w:hAnsi="Times New Roman" w:cs="Times New Roman"/>
          <w:noProof/>
          <w:sz w:val="24"/>
          <w:szCs w:val="24"/>
        </w:rPr>
      </w:pPr>
      <w:hyperlink w:anchor="_Table_2:_Undergraduate" w:history="1">
        <w:r w:rsidR="008B69FC" w:rsidRPr="005F4628">
          <w:rPr>
            <w:rStyle w:val="Hyperlink"/>
            <w:rFonts w:ascii="Times New Roman" w:hAnsi="Times New Roman"/>
            <w:bCs/>
            <w:noProof/>
            <w:color w:val="auto"/>
            <w:sz w:val="24"/>
            <w:szCs w:val="24"/>
            <w:u w:val="none"/>
          </w:rPr>
          <w:t>Table 2:  Undergraduate General Education Requirements</w:t>
        </w:r>
        <w:r w:rsidR="008B69FC" w:rsidRPr="005F4628">
          <w:rPr>
            <w:rFonts w:ascii="Times New Roman" w:hAnsi="Times New Roman" w:cs="Times New Roman"/>
            <w:noProof/>
            <w:webHidden/>
            <w:sz w:val="24"/>
            <w:szCs w:val="24"/>
          </w:rPr>
          <w:tab/>
        </w:r>
        <w:r w:rsidR="008B69FC" w:rsidRPr="005F4628">
          <w:rPr>
            <w:rFonts w:ascii="Times New Roman" w:hAnsi="Times New Roman" w:cs="Times New Roman"/>
            <w:noProof/>
            <w:webHidden/>
            <w:sz w:val="24"/>
            <w:szCs w:val="24"/>
          </w:rPr>
          <w:fldChar w:fldCharType="begin"/>
        </w:r>
        <w:r w:rsidR="008B69FC" w:rsidRPr="005F4628">
          <w:rPr>
            <w:rFonts w:ascii="Times New Roman" w:hAnsi="Times New Roman" w:cs="Times New Roman"/>
            <w:noProof/>
            <w:webHidden/>
            <w:sz w:val="24"/>
            <w:szCs w:val="24"/>
          </w:rPr>
          <w:instrText xml:space="preserve"> PAGEREF _Toc235545009 \h </w:instrText>
        </w:r>
        <w:r w:rsidR="008B69FC" w:rsidRPr="005F4628">
          <w:rPr>
            <w:rFonts w:ascii="Times New Roman" w:hAnsi="Times New Roman" w:cs="Times New Roman"/>
            <w:noProof/>
            <w:webHidden/>
            <w:sz w:val="24"/>
            <w:szCs w:val="24"/>
          </w:rPr>
        </w:r>
        <w:r w:rsidR="008B69FC" w:rsidRPr="005F4628">
          <w:rPr>
            <w:rFonts w:ascii="Times New Roman" w:hAnsi="Times New Roman" w:cs="Times New Roman"/>
            <w:noProof/>
            <w:webHidden/>
            <w:sz w:val="24"/>
            <w:szCs w:val="24"/>
          </w:rPr>
          <w:fldChar w:fldCharType="separate"/>
        </w:r>
        <w:r w:rsidR="00332A68">
          <w:rPr>
            <w:rFonts w:ascii="Times New Roman" w:hAnsi="Times New Roman" w:cs="Times New Roman"/>
            <w:noProof/>
            <w:webHidden/>
            <w:sz w:val="24"/>
            <w:szCs w:val="24"/>
          </w:rPr>
          <w:t>50</w:t>
        </w:r>
        <w:r w:rsidR="008B69FC" w:rsidRPr="005F4628">
          <w:rPr>
            <w:rFonts w:ascii="Times New Roman" w:hAnsi="Times New Roman" w:cs="Times New Roman"/>
            <w:noProof/>
            <w:webHidden/>
            <w:sz w:val="24"/>
            <w:szCs w:val="24"/>
          </w:rPr>
          <w:fldChar w:fldCharType="end"/>
        </w:r>
      </w:hyperlink>
    </w:p>
    <w:p w:rsidR="006D2262" w:rsidRPr="005F4628" w:rsidRDefault="00846DCB" w:rsidP="008B69FC">
      <w:pPr>
        <w:tabs>
          <w:tab w:val="right" w:leader="dot" w:pos="9360"/>
        </w:tabs>
        <w:spacing w:before="120"/>
        <w:rPr>
          <w:rFonts w:ascii="Times New Roman" w:hAnsi="Times New Roman" w:cs="Times New Roman"/>
          <w:sz w:val="24"/>
          <w:szCs w:val="24"/>
        </w:rPr>
      </w:pPr>
      <w:hyperlink w:anchor="_Table_3:_Program" w:history="1">
        <w:r w:rsidR="008B69FC" w:rsidRPr="005F4628">
          <w:rPr>
            <w:rStyle w:val="Hyperlink"/>
            <w:rFonts w:ascii="Times New Roman" w:hAnsi="Times New Roman"/>
            <w:color w:val="auto"/>
            <w:sz w:val="24"/>
            <w:szCs w:val="24"/>
            <w:u w:val="none"/>
          </w:rPr>
          <w:t>Table 3:  Program Curriculum Composition</w:t>
        </w:r>
      </w:hyperlink>
      <w:r w:rsidR="008B69FC" w:rsidRPr="005F4628">
        <w:rPr>
          <w:rFonts w:ascii="Times New Roman" w:hAnsi="Times New Roman" w:cs="Times New Roman"/>
          <w:sz w:val="24"/>
          <w:szCs w:val="24"/>
        </w:rPr>
        <w:tab/>
        <w:t>54</w:t>
      </w:r>
    </w:p>
    <w:p w:rsidR="008B69FC" w:rsidRPr="005F4628" w:rsidRDefault="00846DCB" w:rsidP="008B69FC">
      <w:pPr>
        <w:tabs>
          <w:tab w:val="right" w:leader="dot" w:pos="9360"/>
        </w:tabs>
        <w:spacing w:before="120"/>
        <w:rPr>
          <w:rFonts w:ascii="Times New Roman" w:hAnsi="Times New Roman" w:cs="Times New Roman"/>
          <w:sz w:val="24"/>
          <w:szCs w:val="24"/>
        </w:rPr>
      </w:pPr>
      <w:hyperlink w:anchor="_Table_4:_Faculty" w:history="1">
        <w:r w:rsidR="008B69FC" w:rsidRPr="005F4628">
          <w:rPr>
            <w:rStyle w:val="Hyperlink"/>
            <w:rFonts w:ascii="Times New Roman" w:hAnsi="Times New Roman"/>
            <w:color w:val="auto"/>
            <w:sz w:val="24"/>
            <w:szCs w:val="24"/>
            <w:u w:val="none"/>
          </w:rPr>
          <w:t>Table 4:  Faculty Qualifications</w:t>
        </w:r>
      </w:hyperlink>
      <w:r w:rsidR="008B69FC" w:rsidRPr="005F4628">
        <w:rPr>
          <w:rFonts w:ascii="Times New Roman" w:hAnsi="Times New Roman" w:cs="Times New Roman"/>
          <w:sz w:val="24"/>
          <w:szCs w:val="24"/>
        </w:rPr>
        <w:tab/>
        <w:t>65</w:t>
      </w:r>
    </w:p>
    <w:p w:rsidR="008B69FC" w:rsidRPr="005F4628" w:rsidRDefault="00846DCB" w:rsidP="008B69FC">
      <w:pPr>
        <w:tabs>
          <w:tab w:val="right" w:leader="dot" w:pos="9360"/>
        </w:tabs>
        <w:spacing w:before="120"/>
        <w:rPr>
          <w:rFonts w:ascii="Times New Roman" w:hAnsi="Times New Roman" w:cs="Times New Roman"/>
          <w:sz w:val="24"/>
          <w:szCs w:val="24"/>
        </w:rPr>
      </w:pPr>
      <w:hyperlink w:anchor="_Table_5(U):_Teaching" w:history="1">
        <w:r w:rsidR="008B69FC" w:rsidRPr="005F4628">
          <w:rPr>
            <w:rStyle w:val="Hyperlink"/>
            <w:rFonts w:ascii="Times New Roman" w:hAnsi="Times New Roman"/>
            <w:color w:val="auto"/>
            <w:sz w:val="24"/>
            <w:szCs w:val="24"/>
            <w:u w:val="none"/>
          </w:rPr>
          <w:t>Table 5(U):  Teaching Load and Student Credit Hours Generated</w:t>
        </w:r>
      </w:hyperlink>
      <w:r w:rsidR="008B69FC" w:rsidRPr="005F4628">
        <w:rPr>
          <w:rFonts w:ascii="Times New Roman" w:hAnsi="Times New Roman" w:cs="Times New Roman"/>
          <w:sz w:val="24"/>
          <w:szCs w:val="24"/>
        </w:rPr>
        <w:tab/>
        <w:t>67</w:t>
      </w:r>
    </w:p>
    <w:p w:rsidR="008B69FC" w:rsidRPr="005F4628" w:rsidRDefault="00846DCB" w:rsidP="008B69FC">
      <w:pPr>
        <w:tabs>
          <w:tab w:val="right" w:leader="dot" w:pos="9360"/>
        </w:tabs>
        <w:spacing w:before="120"/>
        <w:rPr>
          <w:rStyle w:val="Hyperlink"/>
          <w:rFonts w:ascii="Times New Roman" w:hAnsi="Times New Roman"/>
          <w:noProof/>
          <w:color w:val="auto"/>
          <w:sz w:val="24"/>
          <w:szCs w:val="24"/>
          <w:u w:val="none"/>
        </w:rPr>
      </w:pPr>
      <w:hyperlink w:anchor="_Table_6(U):_Faculty" w:history="1">
        <w:r w:rsidR="008B69FC" w:rsidRPr="005F4628">
          <w:rPr>
            <w:rStyle w:val="Hyperlink"/>
            <w:rFonts w:ascii="Times New Roman" w:hAnsi="Times New Roman"/>
            <w:noProof/>
            <w:color w:val="auto"/>
            <w:sz w:val="24"/>
            <w:szCs w:val="24"/>
            <w:u w:val="none"/>
          </w:rPr>
          <w:t>Table 6(U):  Faculty Coverage Summary</w:t>
        </w:r>
      </w:hyperlink>
      <w:r w:rsidR="008B69FC" w:rsidRPr="005F4628">
        <w:rPr>
          <w:rStyle w:val="Hyperlink"/>
          <w:rFonts w:ascii="Times New Roman" w:hAnsi="Times New Roman"/>
          <w:noProof/>
          <w:color w:val="auto"/>
          <w:sz w:val="24"/>
          <w:szCs w:val="24"/>
          <w:u w:val="none"/>
        </w:rPr>
        <w:tab/>
        <w:t>68</w:t>
      </w:r>
    </w:p>
    <w:p w:rsidR="008B69FC" w:rsidRPr="005F4628" w:rsidRDefault="00846DCB" w:rsidP="008B69FC">
      <w:pPr>
        <w:tabs>
          <w:tab w:val="right" w:leader="dot" w:pos="9360"/>
        </w:tabs>
        <w:spacing w:before="120"/>
        <w:rPr>
          <w:rStyle w:val="Hyperlink"/>
          <w:rFonts w:ascii="Times New Roman" w:hAnsi="Times New Roman"/>
          <w:noProof/>
          <w:color w:val="auto"/>
          <w:sz w:val="24"/>
          <w:szCs w:val="24"/>
          <w:u w:val="none"/>
        </w:rPr>
      </w:pPr>
      <w:hyperlink w:anchor="_Table_7:_Program" w:history="1">
        <w:r w:rsidR="008B69FC" w:rsidRPr="005F4628">
          <w:rPr>
            <w:rStyle w:val="Hyperlink"/>
            <w:rFonts w:ascii="Times New Roman" w:hAnsi="Times New Roman"/>
            <w:noProof/>
            <w:color w:val="auto"/>
            <w:sz w:val="24"/>
            <w:szCs w:val="24"/>
            <w:u w:val="none"/>
          </w:rPr>
          <w:t>Table 7:  Program Coverage</w:t>
        </w:r>
      </w:hyperlink>
      <w:r w:rsidR="008B69FC" w:rsidRPr="005F4628">
        <w:rPr>
          <w:rStyle w:val="Hyperlink"/>
          <w:rFonts w:ascii="Times New Roman" w:hAnsi="Times New Roman"/>
          <w:noProof/>
          <w:color w:val="auto"/>
          <w:sz w:val="24"/>
          <w:szCs w:val="24"/>
          <w:u w:val="none"/>
        </w:rPr>
        <w:tab/>
        <w:t>71</w:t>
      </w:r>
    </w:p>
    <w:p w:rsidR="008B69FC" w:rsidRPr="005F4628" w:rsidRDefault="00846DCB" w:rsidP="008B69FC">
      <w:pPr>
        <w:tabs>
          <w:tab w:val="right" w:leader="dot" w:pos="9360"/>
        </w:tabs>
        <w:spacing w:before="120"/>
        <w:rPr>
          <w:rStyle w:val="Hyperlink"/>
          <w:rFonts w:ascii="Times New Roman" w:hAnsi="Times New Roman"/>
          <w:noProof/>
          <w:color w:val="auto"/>
          <w:sz w:val="24"/>
          <w:szCs w:val="24"/>
          <w:u w:val="none"/>
        </w:rPr>
      </w:pPr>
      <w:hyperlink w:anchor="_Table_8:_Scholarly" w:history="1">
        <w:r w:rsidR="008B69FC" w:rsidRPr="005F4628">
          <w:rPr>
            <w:rStyle w:val="Hyperlink"/>
            <w:rFonts w:ascii="Times New Roman" w:hAnsi="Times New Roman"/>
            <w:noProof/>
            <w:color w:val="auto"/>
            <w:sz w:val="24"/>
            <w:szCs w:val="24"/>
            <w:u w:val="none"/>
          </w:rPr>
          <w:t>Table 8:  Scholarly and Professional Activities of Full-Time Faculty</w:t>
        </w:r>
      </w:hyperlink>
      <w:r w:rsidR="008B69FC" w:rsidRPr="005F4628">
        <w:rPr>
          <w:rStyle w:val="Hyperlink"/>
          <w:rFonts w:ascii="Times New Roman" w:hAnsi="Times New Roman"/>
          <w:noProof/>
          <w:color w:val="auto"/>
          <w:sz w:val="24"/>
          <w:szCs w:val="24"/>
          <w:u w:val="none"/>
        </w:rPr>
        <w:tab/>
        <w:t>82</w:t>
      </w:r>
    </w:p>
    <w:p w:rsidR="008B69FC" w:rsidRPr="005F4628" w:rsidRDefault="00846DCB" w:rsidP="008B69FC">
      <w:pPr>
        <w:tabs>
          <w:tab w:val="right" w:leader="dot" w:pos="9360"/>
        </w:tabs>
        <w:spacing w:before="120"/>
        <w:rPr>
          <w:rStyle w:val="Hyperlink"/>
          <w:rFonts w:ascii="Times New Roman" w:hAnsi="Times New Roman"/>
          <w:noProof/>
          <w:color w:val="auto"/>
          <w:sz w:val="24"/>
          <w:szCs w:val="24"/>
          <w:u w:val="none"/>
        </w:rPr>
      </w:pPr>
      <w:hyperlink w:anchor="_Table_9:_Educational" w:history="1">
        <w:r w:rsidR="008B69FC" w:rsidRPr="005F4628">
          <w:rPr>
            <w:rStyle w:val="Hyperlink"/>
            <w:rFonts w:ascii="Times New Roman" w:hAnsi="Times New Roman"/>
            <w:noProof/>
            <w:color w:val="auto"/>
            <w:sz w:val="24"/>
            <w:szCs w:val="24"/>
            <w:u w:val="none"/>
          </w:rPr>
          <w:t>Table 9:  Educational and General Expenditures</w:t>
        </w:r>
      </w:hyperlink>
      <w:r w:rsidR="008B69FC" w:rsidRPr="005F4628">
        <w:rPr>
          <w:rStyle w:val="Hyperlink"/>
          <w:rFonts w:ascii="Times New Roman" w:hAnsi="Times New Roman"/>
          <w:noProof/>
          <w:color w:val="auto"/>
          <w:sz w:val="24"/>
          <w:szCs w:val="24"/>
          <w:u w:val="none"/>
        </w:rPr>
        <w:tab/>
        <w:t>90</w:t>
      </w:r>
    </w:p>
    <w:p w:rsidR="008B69FC" w:rsidRPr="005F4628" w:rsidRDefault="00846DCB" w:rsidP="008B69FC">
      <w:pPr>
        <w:tabs>
          <w:tab w:val="right" w:leader="dot" w:pos="9360"/>
        </w:tabs>
        <w:spacing w:before="120"/>
        <w:rPr>
          <w:rStyle w:val="Hyperlink"/>
          <w:rFonts w:ascii="Times New Roman" w:hAnsi="Times New Roman"/>
          <w:noProof/>
          <w:color w:val="auto"/>
          <w:sz w:val="24"/>
          <w:szCs w:val="24"/>
          <w:u w:val="none"/>
        </w:rPr>
      </w:pPr>
      <w:hyperlink w:anchor="_Table_10:_Salary" w:history="1">
        <w:r w:rsidR="008B69FC" w:rsidRPr="005F4628">
          <w:rPr>
            <w:rStyle w:val="Hyperlink"/>
            <w:rFonts w:ascii="Times New Roman" w:hAnsi="Times New Roman"/>
            <w:noProof/>
            <w:color w:val="auto"/>
            <w:sz w:val="24"/>
            <w:szCs w:val="24"/>
            <w:u w:val="none"/>
          </w:rPr>
          <w:t>Table 10:  Salary Ranges by Rank</w:t>
        </w:r>
      </w:hyperlink>
      <w:r w:rsidR="008B69FC" w:rsidRPr="005F4628">
        <w:rPr>
          <w:rStyle w:val="Hyperlink"/>
          <w:rFonts w:ascii="Times New Roman" w:hAnsi="Times New Roman"/>
          <w:noProof/>
          <w:color w:val="auto"/>
          <w:sz w:val="24"/>
          <w:szCs w:val="24"/>
          <w:u w:val="none"/>
        </w:rPr>
        <w:tab/>
        <w:t>90</w:t>
      </w:r>
    </w:p>
    <w:p w:rsidR="008B69FC" w:rsidRPr="005F4628" w:rsidRDefault="00846DCB" w:rsidP="008B69FC">
      <w:pPr>
        <w:tabs>
          <w:tab w:val="right" w:leader="dot" w:pos="9360"/>
        </w:tabs>
        <w:spacing w:before="120"/>
        <w:rPr>
          <w:rStyle w:val="Hyperlink"/>
          <w:rFonts w:ascii="Times New Roman" w:hAnsi="Times New Roman"/>
          <w:noProof/>
          <w:color w:val="auto"/>
          <w:sz w:val="24"/>
          <w:szCs w:val="24"/>
          <w:u w:val="none"/>
        </w:rPr>
      </w:pPr>
      <w:hyperlink w:anchor="_Table_11:_Office" w:history="1">
        <w:r w:rsidR="008B69FC" w:rsidRPr="005F4628">
          <w:rPr>
            <w:rStyle w:val="Hyperlink"/>
            <w:rFonts w:ascii="Times New Roman" w:hAnsi="Times New Roman"/>
            <w:noProof/>
            <w:color w:val="auto"/>
            <w:sz w:val="24"/>
            <w:szCs w:val="24"/>
            <w:u w:val="none"/>
          </w:rPr>
          <w:t>Table 11:  Office Facilities for Business Faculty</w:t>
        </w:r>
      </w:hyperlink>
      <w:r w:rsidR="008B69FC" w:rsidRPr="005F4628">
        <w:rPr>
          <w:rStyle w:val="Hyperlink"/>
          <w:rFonts w:ascii="Times New Roman" w:hAnsi="Times New Roman"/>
          <w:noProof/>
          <w:color w:val="auto"/>
          <w:sz w:val="24"/>
          <w:szCs w:val="24"/>
          <w:u w:val="none"/>
        </w:rPr>
        <w:tab/>
        <w:t>92</w:t>
      </w:r>
    </w:p>
    <w:p w:rsidR="008B69FC" w:rsidRPr="005F4628" w:rsidRDefault="00846DCB" w:rsidP="008B69FC">
      <w:pPr>
        <w:tabs>
          <w:tab w:val="right" w:leader="dot" w:pos="9360"/>
        </w:tabs>
        <w:spacing w:before="120"/>
        <w:rPr>
          <w:rStyle w:val="Hyperlink"/>
          <w:rFonts w:ascii="Times New Roman" w:hAnsi="Times New Roman"/>
          <w:noProof/>
          <w:color w:val="auto"/>
          <w:sz w:val="24"/>
          <w:szCs w:val="24"/>
          <w:u w:val="none"/>
        </w:rPr>
      </w:pPr>
      <w:hyperlink w:anchor="_Table_12:_Evaluation" w:history="1">
        <w:r w:rsidR="008B69FC" w:rsidRPr="005F4628">
          <w:rPr>
            <w:rStyle w:val="Hyperlink"/>
            <w:rFonts w:ascii="Times New Roman" w:hAnsi="Times New Roman"/>
            <w:noProof/>
            <w:color w:val="auto"/>
            <w:sz w:val="24"/>
            <w:szCs w:val="24"/>
            <w:u w:val="none"/>
          </w:rPr>
          <w:t>Table 12:  Evaluation of Educational Facilities</w:t>
        </w:r>
      </w:hyperlink>
      <w:r w:rsidR="008B69FC" w:rsidRPr="005F4628">
        <w:rPr>
          <w:rStyle w:val="Hyperlink"/>
          <w:rFonts w:ascii="Times New Roman" w:hAnsi="Times New Roman"/>
          <w:noProof/>
          <w:color w:val="auto"/>
          <w:sz w:val="24"/>
          <w:szCs w:val="24"/>
          <w:u w:val="none"/>
        </w:rPr>
        <w:tab/>
        <w:t>92</w:t>
      </w:r>
    </w:p>
    <w:p w:rsidR="008B69FC" w:rsidRDefault="008B69FC" w:rsidP="008B69FC">
      <w:pPr>
        <w:rPr>
          <w:rStyle w:val="Hyperlink"/>
          <w:rFonts w:ascii="Times New Roman" w:hAnsi="Times New Roman"/>
          <w:noProof/>
          <w:color w:val="000000"/>
          <w:u w:val="none"/>
        </w:rPr>
      </w:pPr>
    </w:p>
    <w:p w:rsidR="008B69FC" w:rsidRDefault="008B69FC" w:rsidP="008B69FC">
      <w:pPr>
        <w:rPr>
          <w:rStyle w:val="Hyperlink"/>
          <w:rFonts w:ascii="Times New Roman" w:hAnsi="Times New Roman"/>
          <w:noProof/>
          <w:color w:val="000000"/>
          <w:u w:val="none"/>
        </w:rPr>
      </w:pPr>
    </w:p>
    <w:p w:rsidR="008B69FC" w:rsidRDefault="008B69FC" w:rsidP="008B69FC">
      <w:pPr>
        <w:rPr>
          <w:rStyle w:val="Hyperlink"/>
          <w:rFonts w:ascii="Times New Roman" w:hAnsi="Times New Roman"/>
          <w:noProof/>
          <w:color w:val="000000"/>
          <w:u w:val="none"/>
        </w:rPr>
      </w:pPr>
    </w:p>
    <w:p w:rsidR="008B69FC" w:rsidRDefault="008B69FC" w:rsidP="008B69FC">
      <w:pPr>
        <w:rPr>
          <w:rStyle w:val="Hyperlink"/>
          <w:rFonts w:ascii="Times New Roman" w:hAnsi="Times New Roman"/>
          <w:noProof/>
          <w:color w:val="000000"/>
          <w:u w:val="none"/>
        </w:rPr>
      </w:pPr>
    </w:p>
    <w:p w:rsidR="008B69FC" w:rsidRDefault="008B69FC" w:rsidP="008B69FC">
      <w:pPr>
        <w:rPr>
          <w:rFonts w:ascii="Times New Roman" w:hAnsi="Times New Roman" w:cs="Times New Roman"/>
        </w:rPr>
      </w:pPr>
    </w:p>
    <w:p w:rsidR="008B69FC" w:rsidRDefault="008B69FC" w:rsidP="008B69FC">
      <w:pPr>
        <w:rPr>
          <w:rFonts w:ascii="Times New Roman" w:hAnsi="Times New Roman" w:cs="Times New Roman"/>
        </w:rPr>
      </w:pPr>
    </w:p>
    <w:p w:rsidR="008B69FC" w:rsidRDefault="008B69FC" w:rsidP="008B69FC">
      <w:pPr>
        <w:rPr>
          <w:rFonts w:ascii="Times New Roman" w:hAnsi="Times New Roman" w:cs="Times New Roman"/>
        </w:rPr>
      </w:pPr>
    </w:p>
    <w:p w:rsidR="008B69FC" w:rsidRDefault="008B69FC" w:rsidP="008B69FC">
      <w:pPr>
        <w:rPr>
          <w:rFonts w:ascii="Times New Roman" w:hAnsi="Times New Roman" w:cs="Times New Roman"/>
        </w:rPr>
      </w:pPr>
    </w:p>
    <w:p w:rsidR="008B69FC" w:rsidRDefault="008B69FC" w:rsidP="008B69FC">
      <w:pPr>
        <w:rPr>
          <w:rFonts w:ascii="Times New Roman" w:hAnsi="Times New Roman" w:cs="Times New Roman"/>
        </w:rPr>
      </w:pPr>
    </w:p>
    <w:p w:rsidR="008B69FC" w:rsidRPr="008B69FC" w:rsidRDefault="008B69FC" w:rsidP="008B69FC">
      <w:pPr>
        <w:sectPr w:rsidR="008B69FC" w:rsidRPr="008B69FC" w:rsidSect="00DF27C4">
          <w:footerReference w:type="first" r:id="rId14"/>
          <w:pgSz w:w="12240" w:h="15840" w:code="1"/>
          <w:pgMar w:top="1440" w:right="1440" w:bottom="1440" w:left="1440" w:header="720" w:footer="720" w:gutter="0"/>
          <w:pgNumType w:fmt="lowerRoman"/>
          <w:cols w:space="720"/>
          <w:titlePg/>
          <w:docGrid w:linePitch="360"/>
        </w:sectPr>
      </w:pPr>
    </w:p>
    <w:p w:rsidR="00293E24" w:rsidRDefault="00B16861" w:rsidP="00B16861">
      <w:pPr>
        <w:pStyle w:val="Heading1"/>
        <w:jc w:val="center"/>
        <w:rPr>
          <w:rFonts w:ascii="Times New Roman" w:hAnsi="Times New Roman" w:cs="Times New Roman"/>
          <w:sz w:val="32"/>
          <w:szCs w:val="32"/>
          <w:u w:val="single"/>
        </w:rPr>
      </w:pPr>
      <w:bookmarkStart w:id="13" w:name="_International_Assembly_for"/>
      <w:bookmarkStart w:id="14" w:name="_Toc302500067"/>
      <w:bookmarkStart w:id="15" w:name="_Toc128274367"/>
      <w:bookmarkStart w:id="16" w:name="_Toc128274315"/>
      <w:bookmarkEnd w:id="13"/>
      <w:r w:rsidRPr="00B16861">
        <w:rPr>
          <w:rFonts w:ascii="Times New Roman" w:hAnsi="Times New Roman" w:cs="Times New Roman"/>
          <w:sz w:val="32"/>
          <w:szCs w:val="32"/>
          <w:u w:val="single"/>
        </w:rPr>
        <w:lastRenderedPageBreak/>
        <w:t>S</w:t>
      </w:r>
      <w:bookmarkEnd w:id="14"/>
      <w:r w:rsidRPr="00B16861">
        <w:rPr>
          <w:rFonts w:ascii="Times New Roman" w:hAnsi="Times New Roman" w:cs="Times New Roman"/>
          <w:sz w:val="32"/>
          <w:szCs w:val="32"/>
          <w:u w:val="single"/>
        </w:rPr>
        <w:t xml:space="preserve">UMMARY </w:t>
      </w:r>
      <w:r w:rsidR="00D41EC1">
        <w:rPr>
          <w:rFonts w:ascii="Times New Roman" w:hAnsi="Times New Roman" w:cs="Times New Roman"/>
          <w:sz w:val="32"/>
          <w:szCs w:val="32"/>
          <w:u w:val="single"/>
        </w:rPr>
        <w:t xml:space="preserve">INSTITUTIONAL </w:t>
      </w:r>
      <w:r w:rsidRPr="00B16861">
        <w:rPr>
          <w:rFonts w:ascii="Times New Roman" w:hAnsi="Times New Roman" w:cs="Times New Roman"/>
          <w:sz w:val="32"/>
          <w:szCs w:val="32"/>
          <w:u w:val="single"/>
        </w:rPr>
        <w:t>INFORMATION</w:t>
      </w:r>
    </w:p>
    <w:p w:rsidR="00B16861" w:rsidRDefault="00B16861" w:rsidP="00B16861"/>
    <w:p w:rsidR="00B16861" w:rsidRPr="00B16861" w:rsidRDefault="00B16861" w:rsidP="00B16861"/>
    <w:tbl>
      <w:tblPr>
        <w:tblW w:w="9360" w:type="dxa"/>
        <w:jc w:val="center"/>
        <w:tblLook w:val="00A0" w:firstRow="1" w:lastRow="0" w:firstColumn="1" w:lastColumn="0" w:noHBand="0" w:noVBand="0"/>
      </w:tblPr>
      <w:tblGrid>
        <w:gridCol w:w="4770"/>
        <w:gridCol w:w="4590"/>
      </w:tblGrid>
      <w:tr w:rsidR="00293E24" w:rsidRPr="00ED492B" w:rsidTr="00DF27C4">
        <w:trPr>
          <w:jc w:val="center"/>
        </w:trPr>
        <w:tc>
          <w:tcPr>
            <w:tcW w:w="4770" w:type="dxa"/>
            <w:tcMar>
              <w:left w:w="115" w:type="dxa"/>
              <w:right w:w="144" w:type="dxa"/>
            </w:tcMar>
          </w:tcPr>
          <w:p w:rsidR="00293E24" w:rsidRPr="00ED492B" w:rsidRDefault="00293E24" w:rsidP="00DF27C4">
            <w:pPr>
              <w:spacing w:line="288" w:lineRule="atLeast"/>
              <w:jc w:val="both"/>
              <w:rPr>
                <w:rFonts w:ascii="Times New Roman" w:hAnsi="Times New Roman" w:cs="Times New Roman"/>
              </w:rPr>
            </w:pPr>
          </w:p>
          <w:p w:rsidR="00293E24" w:rsidRPr="00ED492B" w:rsidRDefault="00293E24" w:rsidP="00DF27C4">
            <w:pPr>
              <w:spacing w:line="288" w:lineRule="atLeast"/>
              <w:jc w:val="both"/>
              <w:rPr>
                <w:rFonts w:ascii="Times New Roman" w:hAnsi="Times New Roman" w:cs="Times New Roman"/>
              </w:rPr>
            </w:pPr>
            <w:r w:rsidRPr="00ED492B">
              <w:rPr>
                <w:rFonts w:ascii="Times New Roman" w:hAnsi="Times New Roman" w:cs="Times New Roman"/>
              </w:rPr>
              <w:t>Name of Institution</w:t>
            </w:r>
            <w:r>
              <w:rPr>
                <w:rFonts w:ascii="Times New Roman" w:hAnsi="Times New Roman" w:cs="Times New Roman"/>
              </w:rPr>
              <w:t>:</w:t>
            </w:r>
          </w:p>
        </w:tc>
        <w:tc>
          <w:tcPr>
            <w:tcW w:w="4590" w:type="dxa"/>
            <w:tcBorders>
              <w:bottom w:val="single" w:sz="4" w:space="0" w:color="auto"/>
            </w:tcBorders>
            <w:vAlign w:val="bottom"/>
          </w:tcPr>
          <w:p w:rsidR="00293E24" w:rsidRPr="00ED492B" w:rsidRDefault="00293E24" w:rsidP="00DF27C4">
            <w:pPr>
              <w:spacing w:line="288" w:lineRule="atLeast"/>
              <w:rPr>
                <w:rFonts w:ascii="Times New Roman" w:hAnsi="Times New Roman" w:cs="Times New Roman"/>
              </w:rPr>
            </w:pPr>
            <w:r>
              <w:rPr>
                <w:rFonts w:ascii="Times New Roman" w:hAnsi="Times New Roman" w:cs="Times New Roman"/>
              </w:rPr>
              <w:t>Spalding University</w:t>
            </w:r>
          </w:p>
        </w:tc>
      </w:tr>
      <w:tr w:rsidR="00293E24" w:rsidRPr="00EB3D94" w:rsidTr="00DF27C4">
        <w:trPr>
          <w:jc w:val="center"/>
        </w:trPr>
        <w:tc>
          <w:tcPr>
            <w:tcW w:w="4770" w:type="dxa"/>
            <w:tcMar>
              <w:left w:w="115" w:type="dxa"/>
              <w:right w:w="144" w:type="dxa"/>
            </w:tcMar>
          </w:tcPr>
          <w:p w:rsidR="00293E24" w:rsidRPr="00ED492B" w:rsidRDefault="00293E24" w:rsidP="00DF27C4">
            <w:pPr>
              <w:spacing w:line="288" w:lineRule="atLeast"/>
              <w:jc w:val="both"/>
              <w:rPr>
                <w:rFonts w:ascii="Times New Roman" w:hAnsi="Times New Roman" w:cs="Times New Roman"/>
              </w:rPr>
            </w:pPr>
          </w:p>
          <w:p w:rsidR="00293E24" w:rsidRPr="00ED492B" w:rsidRDefault="00293E24" w:rsidP="00DF27C4">
            <w:pPr>
              <w:spacing w:line="288" w:lineRule="atLeast"/>
              <w:jc w:val="both"/>
              <w:rPr>
                <w:rFonts w:ascii="Times New Roman" w:hAnsi="Times New Roman" w:cs="Times New Roman"/>
              </w:rPr>
            </w:pPr>
            <w:r w:rsidRPr="00ED492B">
              <w:rPr>
                <w:rFonts w:ascii="Times New Roman" w:hAnsi="Times New Roman" w:cs="Times New Roman"/>
              </w:rPr>
              <w:t>Chief Executive Officer’s Name/Title</w:t>
            </w:r>
            <w:r>
              <w:rPr>
                <w:rFonts w:ascii="Times New Roman" w:hAnsi="Times New Roman" w:cs="Times New Roman"/>
              </w:rPr>
              <w:t>:</w:t>
            </w:r>
          </w:p>
        </w:tc>
        <w:tc>
          <w:tcPr>
            <w:tcW w:w="4590" w:type="dxa"/>
            <w:tcBorders>
              <w:top w:val="single" w:sz="4" w:space="0" w:color="auto"/>
              <w:bottom w:val="single" w:sz="4" w:space="0" w:color="auto"/>
            </w:tcBorders>
            <w:vAlign w:val="bottom"/>
          </w:tcPr>
          <w:p w:rsidR="00496362" w:rsidRDefault="00D8405B" w:rsidP="00496362">
            <w:pPr>
              <w:spacing w:line="288" w:lineRule="atLeast"/>
              <w:rPr>
                <w:rFonts w:ascii="Times New Roman" w:hAnsi="Times New Roman" w:cs="Times New Roman"/>
              </w:rPr>
            </w:pPr>
            <w:r>
              <w:rPr>
                <w:rFonts w:ascii="Times New Roman" w:hAnsi="Times New Roman" w:cs="Times New Roman"/>
              </w:rPr>
              <w:t>Laura Ogden O’Malley</w:t>
            </w:r>
            <w:r w:rsidR="00293E24" w:rsidRPr="00EB3D94">
              <w:rPr>
                <w:rFonts w:ascii="Times New Roman" w:hAnsi="Times New Roman" w:cs="Times New Roman"/>
              </w:rPr>
              <w:t xml:space="preserve">, </w:t>
            </w:r>
            <w:proofErr w:type="spellStart"/>
            <w:r w:rsidR="00496362">
              <w:rPr>
                <w:rFonts w:ascii="Times New Roman" w:hAnsi="Times New Roman" w:cs="Times New Roman"/>
              </w:rPr>
              <w:t>Ed.D</w:t>
            </w:r>
            <w:proofErr w:type="spellEnd"/>
            <w:r w:rsidR="00496362">
              <w:rPr>
                <w:rFonts w:ascii="Times New Roman" w:hAnsi="Times New Roman" w:cs="Times New Roman"/>
              </w:rPr>
              <w:t>.</w:t>
            </w:r>
          </w:p>
          <w:p w:rsidR="00293E24" w:rsidRPr="00EB3D94" w:rsidRDefault="00293E24" w:rsidP="00496362">
            <w:pPr>
              <w:spacing w:line="288" w:lineRule="atLeast"/>
              <w:rPr>
                <w:rFonts w:ascii="Times New Roman" w:hAnsi="Times New Roman" w:cs="Times New Roman"/>
                <w:lang w:val="it-IT"/>
              </w:rPr>
            </w:pPr>
            <w:r w:rsidRPr="00EB3D94">
              <w:rPr>
                <w:rFonts w:ascii="Times New Roman" w:hAnsi="Times New Roman" w:cs="Times New Roman"/>
                <w:lang w:val="it-IT"/>
              </w:rPr>
              <w:t>President</w:t>
            </w:r>
          </w:p>
        </w:tc>
      </w:tr>
      <w:tr w:rsidR="00293E24" w:rsidRPr="00ED492B" w:rsidTr="00DF27C4">
        <w:trPr>
          <w:jc w:val="center"/>
        </w:trPr>
        <w:tc>
          <w:tcPr>
            <w:tcW w:w="4770" w:type="dxa"/>
            <w:tcMar>
              <w:left w:w="115" w:type="dxa"/>
              <w:right w:w="144" w:type="dxa"/>
            </w:tcMar>
            <w:vAlign w:val="bottom"/>
          </w:tcPr>
          <w:p w:rsidR="00293E24" w:rsidRPr="00811C7C" w:rsidRDefault="00293E24" w:rsidP="00DF27C4">
            <w:pPr>
              <w:spacing w:line="288" w:lineRule="atLeast"/>
              <w:rPr>
                <w:rFonts w:ascii="Times New Roman" w:hAnsi="Times New Roman" w:cs="Times New Roman"/>
              </w:rPr>
            </w:pPr>
          </w:p>
          <w:p w:rsidR="00293E24" w:rsidRPr="00ED492B" w:rsidRDefault="00293E24" w:rsidP="00DF27C4">
            <w:pPr>
              <w:spacing w:line="288" w:lineRule="atLeast"/>
              <w:rPr>
                <w:rFonts w:ascii="Times New Roman" w:hAnsi="Times New Roman" w:cs="Times New Roman"/>
              </w:rPr>
            </w:pPr>
            <w:r w:rsidRPr="00ED492B">
              <w:rPr>
                <w:rFonts w:ascii="Times New Roman" w:hAnsi="Times New Roman" w:cs="Times New Roman"/>
              </w:rPr>
              <w:t>Chief Academic Officer’s Name/Title</w:t>
            </w:r>
            <w:r>
              <w:rPr>
                <w:rFonts w:ascii="Times New Roman" w:hAnsi="Times New Roman" w:cs="Times New Roman"/>
              </w:rPr>
              <w:t>:</w:t>
            </w:r>
          </w:p>
        </w:tc>
        <w:tc>
          <w:tcPr>
            <w:tcW w:w="4590" w:type="dxa"/>
            <w:tcBorders>
              <w:top w:val="single" w:sz="4" w:space="0" w:color="auto"/>
              <w:bottom w:val="single" w:sz="4" w:space="0" w:color="auto"/>
            </w:tcBorders>
            <w:vAlign w:val="bottom"/>
          </w:tcPr>
          <w:p w:rsidR="00293E24" w:rsidRDefault="00D8405B" w:rsidP="00DF27C4">
            <w:pPr>
              <w:spacing w:line="288" w:lineRule="atLeast"/>
              <w:rPr>
                <w:rFonts w:ascii="Times New Roman" w:hAnsi="Times New Roman" w:cs="Times New Roman"/>
              </w:rPr>
            </w:pPr>
            <w:r>
              <w:rPr>
                <w:rFonts w:ascii="Times New Roman" w:hAnsi="Times New Roman" w:cs="Times New Roman"/>
              </w:rPr>
              <w:t>David Roland</w:t>
            </w:r>
            <w:r w:rsidR="00496362">
              <w:rPr>
                <w:rFonts w:ascii="Times New Roman" w:hAnsi="Times New Roman" w:cs="Times New Roman"/>
              </w:rPr>
              <w:t>, J.D., M.Div.</w:t>
            </w:r>
          </w:p>
          <w:p w:rsidR="00293E24" w:rsidRDefault="00293E24" w:rsidP="00DF27C4">
            <w:pPr>
              <w:spacing w:line="288" w:lineRule="atLeast"/>
              <w:rPr>
                <w:rFonts w:ascii="Times New Roman" w:hAnsi="Times New Roman" w:cs="Times New Roman"/>
              </w:rPr>
            </w:pPr>
            <w:r>
              <w:rPr>
                <w:rFonts w:ascii="Times New Roman" w:hAnsi="Times New Roman" w:cs="Times New Roman"/>
              </w:rPr>
              <w:t>Senior Vice President for Academic Affairs</w:t>
            </w:r>
          </w:p>
          <w:p w:rsidR="00293E24" w:rsidRPr="00ED492B" w:rsidRDefault="00293E24" w:rsidP="00DF27C4">
            <w:pPr>
              <w:spacing w:line="288" w:lineRule="atLeast"/>
              <w:rPr>
                <w:rFonts w:ascii="Times New Roman" w:hAnsi="Times New Roman" w:cs="Times New Roman"/>
              </w:rPr>
            </w:pPr>
            <w:r>
              <w:rPr>
                <w:rFonts w:ascii="Times New Roman" w:hAnsi="Times New Roman" w:cs="Times New Roman"/>
              </w:rPr>
              <w:t>(As of July 1, 2010 title change to Provost)</w:t>
            </w:r>
          </w:p>
        </w:tc>
      </w:tr>
      <w:tr w:rsidR="00293E24" w:rsidRPr="00ED492B" w:rsidTr="00DF27C4">
        <w:trPr>
          <w:jc w:val="center"/>
        </w:trPr>
        <w:tc>
          <w:tcPr>
            <w:tcW w:w="4770" w:type="dxa"/>
            <w:tcMar>
              <w:left w:w="115" w:type="dxa"/>
              <w:right w:w="144" w:type="dxa"/>
            </w:tcMar>
          </w:tcPr>
          <w:p w:rsidR="00293E24" w:rsidRPr="00ED492B" w:rsidRDefault="00293E24" w:rsidP="00DF27C4">
            <w:pPr>
              <w:spacing w:line="288" w:lineRule="atLeast"/>
              <w:jc w:val="both"/>
              <w:rPr>
                <w:rFonts w:ascii="Times New Roman" w:hAnsi="Times New Roman" w:cs="Times New Roman"/>
              </w:rPr>
            </w:pPr>
          </w:p>
          <w:p w:rsidR="00293E24" w:rsidRPr="00ED492B" w:rsidRDefault="00293E24" w:rsidP="00DF27C4">
            <w:pPr>
              <w:spacing w:line="288" w:lineRule="atLeast"/>
              <w:jc w:val="both"/>
              <w:rPr>
                <w:rFonts w:ascii="Times New Roman" w:hAnsi="Times New Roman" w:cs="Times New Roman"/>
              </w:rPr>
            </w:pPr>
            <w:r w:rsidRPr="00ED492B">
              <w:rPr>
                <w:rFonts w:ascii="Times New Roman" w:hAnsi="Times New Roman" w:cs="Times New Roman"/>
              </w:rPr>
              <w:t xml:space="preserve">Head of </w:t>
            </w:r>
            <w:r>
              <w:rPr>
                <w:rFonts w:ascii="Times New Roman" w:hAnsi="Times New Roman" w:cs="Times New Roman"/>
              </w:rPr>
              <w:t>Academic Business Unit</w:t>
            </w:r>
            <w:r w:rsidRPr="00ED492B">
              <w:rPr>
                <w:rFonts w:ascii="Times New Roman" w:hAnsi="Times New Roman" w:cs="Times New Roman"/>
              </w:rPr>
              <w:t>’s Name/Title</w:t>
            </w:r>
            <w:r>
              <w:rPr>
                <w:rFonts w:ascii="Times New Roman" w:hAnsi="Times New Roman" w:cs="Times New Roman"/>
              </w:rPr>
              <w:t>:</w:t>
            </w:r>
          </w:p>
        </w:tc>
        <w:tc>
          <w:tcPr>
            <w:tcW w:w="4590" w:type="dxa"/>
            <w:tcBorders>
              <w:top w:val="single" w:sz="4" w:space="0" w:color="auto"/>
              <w:bottom w:val="single" w:sz="4" w:space="0" w:color="auto"/>
            </w:tcBorders>
            <w:vAlign w:val="bottom"/>
          </w:tcPr>
          <w:p w:rsidR="00293E24" w:rsidRPr="00ED492B" w:rsidRDefault="00D8405B" w:rsidP="00A11EBC">
            <w:pPr>
              <w:spacing w:line="288" w:lineRule="atLeast"/>
              <w:rPr>
                <w:rFonts w:ascii="Times New Roman" w:hAnsi="Times New Roman" w:cs="Times New Roman"/>
              </w:rPr>
            </w:pPr>
            <w:r>
              <w:rPr>
                <w:rFonts w:ascii="Times New Roman" w:hAnsi="Times New Roman" w:cs="Times New Roman"/>
              </w:rPr>
              <w:t>Amy K. Rice</w:t>
            </w:r>
            <w:r w:rsidR="00293E24">
              <w:rPr>
                <w:rFonts w:ascii="Times New Roman" w:hAnsi="Times New Roman" w:cs="Times New Roman"/>
              </w:rPr>
              <w:t xml:space="preserve">, </w:t>
            </w:r>
            <w:r w:rsidR="00A11EBC">
              <w:rPr>
                <w:rFonts w:ascii="Times New Roman" w:hAnsi="Times New Roman" w:cs="Times New Roman"/>
              </w:rPr>
              <w:t>Ph.D.</w:t>
            </w:r>
            <w:r w:rsidR="00293E24">
              <w:rPr>
                <w:rFonts w:ascii="Times New Roman" w:hAnsi="Times New Roman" w:cs="Times New Roman"/>
              </w:rPr>
              <w:t>, Chair, School of Business</w:t>
            </w:r>
          </w:p>
        </w:tc>
      </w:tr>
      <w:tr w:rsidR="00293E24" w:rsidRPr="00ED492B" w:rsidTr="00DF27C4">
        <w:trPr>
          <w:jc w:val="center"/>
        </w:trPr>
        <w:tc>
          <w:tcPr>
            <w:tcW w:w="4770" w:type="dxa"/>
            <w:tcMar>
              <w:left w:w="115" w:type="dxa"/>
              <w:right w:w="144" w:type="dxa"/>
            </w:tcMar>
          </w:tcPr>
          <w:p w:rsidR="00293E24" w:rsidRPr="00ED492B" w:rsidRDefault="00293E24" w:rsidP="00DF27C4">
            <w:pPr>
              <w:spacing w:line="288" w:lineRule="atLeast"/>
              <w:jc w:val="both"/>
              <w:rPr>
                <w:rFonts w:ascii="Times New Roman" w:hAnsi="Times New Roman" w:cs="Times New Roman"/>
              </w:rPr>
            </w:pPr>
          </w:p>
          <w:p w:rsidR="00293E24" w:rsidRPr="00ED492B" w:rsidRDefault="00293E24" w:rsidP="00DF27C4">
            <w:pPr>
              <w:spacing w:line="288" w:lineRule="atLeast"/>
              <w:jc w:val="both"/>
              <w:rPr>
                <w:rFonts w:ascii="Times New Roman" w:hAnsi="Times New Roman" w:cs="Times New Roman"/>
              </w:rPr>
            </w:pPr>
            <w:r w:rsidRPr="00ED492B">
              <w:rPr>
                <w:rFonts w:ascii="Times New Roman" w:hAnsi="Times New Roman" w:cs="Times New Roman"/>
              </w:rPr>
              <w:t>Academic Year Covered by Self</w:t>
            </w:r>
            <w:r>
              <w:rPr>
                <w:rFonts w:ascii="Times New Roman" w:hAnsi="Times New Roman" w:cs="Times New Roman"/>
              </w:rPr>
              <w:t>-</w:t>
            </w:r>
            <w:r w:rsidRPr="00ED492B">
              <w:rPr>
                <w:rFonts w:ascii="Times New Roman" w:hAnsi="Times New Roman" w:cs="Times New Roman"/>
              </w:rPr>
              <w:t>Study</w:t>
            </w:r>
            <w:r>
              <w:rPr>
                <w:rFonts w:ascii="Times New Roman" w:hAnsi="Times New Roman" w:cs="Times New Roman"/>
              </w:rPr>
              <w:t>:</w:t>
            </w:r>
          </w:p>
        </w:tc>
        <w:tc>
          <w:tcPr>
            <w:tcW w:w="4590" w:type="dxa"/>
            <w:tcBorders>
              <w:top w:val="single" w:sz="4" w:space="0" w:color="auto"/>
              <w:bottom w:val="single" w:sz="4" w:space="0" w:color="auto"/>
            </w:tcBorders>
            <w:vAlign w:val="bottom"/>
          </w:tcPr>
          <w:p w:rsidR="00293E24" w:rsidRPr="00ED492B" w:rsidRDefault="00293E24" w:rsidP="00DF27C4">
            <w:pPr>
              <w:spacing w:line="288" w:lineRule="atLeast"/>
              <w:rPr>
                <w:rFonts w:ascii="Times New Roman" w:hAnsi="Times New Roman" w:cs="Times New Roman"/>
              </w:rPr>
            </w:pPr>
            <w:r>
              <w:rPr>
                <w:rFonts w:ascii="Times New Roman" w:hAnsi="Times New Roman" w:cs="Times New Roman"/>
              </w:rPr>
              <w:t>2009-2010</w:t>
            </w:r>
          </w:p>
        </w:tc>
      </w:tr>
      <w:tr w:rsidR="00293E24" w:rsidRPr="00ED492B" w:rsidTr="00DF27C4">
        <w:trPr>
          <w:jc w:val="center"/>
        </w:trPr>
        <w:tc>
          <w:tcPr>
            <w:tcW w:w="4770" w:type="dxa"/>
            <w:tcMar>
              <w:left w:w="115" w:type="dxa"/>
              <w:right w:w="144" w:type="dxa"/>
            </w:tcMar>
          </w:tcPr>
          <w:p w:rsidR="00293E24" w:rsidRPr="00ED492B" w:rsidRDefault="00293E24" w:rsidP="00DF27C4">
            <w:pPr>
              <w:spacing w:line="288" w:lineRule="atLeast"/>
              <w:rPr>
                <w:rFonts w:ascii="Times New Roman" w:hAnsi="Times New Roman" w:cs="Times New Roman"/>
              </w:rPr>
            </w:pPr>
          </w:p>
          <w:p w:rsidR="00293E24" w:rsidRPr="00ED492B" w:rsidRDefault="00293E24" w:rsidP="00DF27C4">
            <w:pPr>
              <w:spacing w:line="288" w:lineRule="atLeast"/>
              <w:rPr>
                <w:rFonts w:ascii="Times New Roman" w:hAnsi="Times New Roman" w:cs="Times New Roman"/>
              </w:rPr>
            </w:pPr>
            <w:r w:rsidRPr="00ED492B">
              <w:rPr>
                <w:rFonts w:ascii="Times New Roman" w:hAnsi="Times New Roman" w:cs="Times New Roman"/>
              </w:rPr>
              <w:t>Date of Submission of Self</w:t>
            </w:r>
            <w:r>
              <w:rPr>
                <w:rFonts w:ascii="Times New Roman" w:hAnsi="Times New Roman" w:cs="Times New Roman"/>
              </w:rPr>
              <w:t>-</w:t>
            </w:r>
            <w:r w:rsidRPr="00ED492B">
              <w:rPr>
                <w:rFonts w:ascii="Times New Roman" w:hAnsi="Times New Roman" w:cs="Times New Roman"/>
              </w:rPr>
              <w:t>Study to the IACBE</w:t>
            </w:r>
            <w:r>
              <w:rPr>
                <w:rFonts w:ascii="Times New Roman" w:hAnsi="Times New Roman" w:cs="Times New Roman"/>
              </w:rPr>
              <w:t>:</w:t>
            </w:r>
          </w:p>
        </w:tc>
        <w:tc>
          <w:tcPr>
            <w:tcW w:w="4590" w:type="dxa"/>
            <w:tcBorders>
              <w:top w:val="single" w:sz="4" w:space="0" w:color="auto"/>
              <w:bottom w:val="single" w:sz="4" w:space="0" w:color="auto"/>
            </w:tcBorders>
            <w:vAlign w:val="bottom"/>
          </w:tcPr>
          <w:p w:rsidR="00293E24" w:rsidRPr="00ED492B" w:rsidRDefault="00293E24" w:rsidP="00DF27C4">
            <w:pPr>
              <w:spacing w:line="288" w:lineRule="atLeast"/>
              <w:rPr>
                <w:rFonts w:ascii="Times New Roman" w:hAnsi="Times New Roman" w:cs="Times New Roman"/>
              </w:rPr>
            </w:pPr>
            <w:r>
              <w:rPr>
                <w:rFonts w:ascii="Times New Roman" w:hAnsi="Times New Roman" w:cs="Times New Roman"/>
              </w:rPr>
              <w:t>September 2010</w:t>
            </w:r>
          </w:p>
        </w:tc>
      </w:tr>
      <w:tr w:rsidR="00293E24" w:rsidRPr="00ED492B" w:rsidTr="00DF27C4">
        <w:trPr>
          <w:jc w:val="center"/>
        </w:trPr>
        <w:tc>
          <w:tcPr>
            <w:tcW w:w="4770" w:type="dxa"/>
            <w:tcMar>
              <w:left w:w="115" w:type="dxa"/>
              <w:right w:w="144" w:type="dxa"/>
            </w:tcMar>
          </w:tcPr>
          <w:p w:rsidR="00293E24" w:rsidRPr="00ED492B" w:rsidRDefault="00293E24" w:rsidP="00DF27C4">
            <w:pPr>
              <w:spacing w:line="288" w:lineRule="atLeast"/>
              <w:jc w:val="both"/>
              <w:rPr>
                <w:rFonts w:ascii="Times New Roman" w:hAnsi="Times New Roman" w:cs="Times New Roman"/>
              </w:rPr>
            </w:pPr>
          </w:p>
          <w:p w:rsidR="00293E24" w:rsidRPr="00ED492B" w:rsidRDefault="00293E24" w:rsidP="00DF27C4">
            <w:pPr>
              <w:spacing w:line="288" w:lineRule="atLeast"/>
              <w:rPr>
                <w:rFonts w:ascii="Times New Roman" w:hAnsi="Times New Roman" w:cs="Times New Roman"/>
              </w:rPr>
            </w:pPr>
            <w:r w:rsidRPr="00ED492B">
              <w:rPr>
                <w:rFonts w:ascii="Times New Roman" w:hAnsi="Times New Roman" w:cs="Times New Roman"/>
              </w:rPr>
              <w:t xml:space="preserve">Primary Contact </w:t>
            </w:r>
            <w:r>
              <w:rPr>
                <w:rFonts w:ascii="Times New Roman" w:hAnsi="Times New Roman" w:cs="Times New Roman"/>
              </w:rPr>
              <w:t>During Accreditation Site Visit:</w:t>
            </w:r>
          </w:p>
        </w:tc>
        <w:tc>
          <w:tcPr>
            <w:tcW w:w="4590" w:type="dxa"/>
            <w:tcBorders>
              <w:top w:val="single" w:sz="4" w:space="0" w:color="auto"/>
            </w:tcBorders>
            <w:vAlign w:val="bottom"/>
          </w:tcPr>
          <w:p w:rsidR="00293E24" w:rsidRPr="00ED492B" w:rsidRDefault="00293E24" w:rsidP="00DF27C4">
            <w:pPr>
              <w:spacing w:line="288" w:lineRule="atLeast"/>
              <w:rPr>
                <w:rFonts w:ascii="Times New Roman" w:hAnsi="Times New Roman" w:cs="Times New Roman"/>
              </w:rPr>
            </w:pPr>
          </w:p>
        </w:tc>
      </w:tr>
      <w:tr w:rsidR="00293E24" w:rsidRPr="00ED492B" w:rsidTr="00DF27C4">
        <w:trPr>
          <w:jc w:val="center"/>
        </w:trPr>
        <w:tc>
          <w:tcPr>
            <w:tcW w:w="4770" w:type="dxa"/>
            <w:tcMar>
              <w:left w:w="115" w:type="dxa"/>
              <w:right w:w="144" w:type="dxa"/>
            </w:tcMar>
          </w:tcPr>
          <w:p w:rsidR="00293E24" w:rsidRPr="00ED492B" w:rsidRDefault="00293E24" w:rsidP="00DF27C4">
            <w:pPr>
              <w:spacing w:line="288" w:lineRule="atLeast"/>
              <w:jc w:val="right"/>
              <w:rPr>
                <w:rFonts w:ascii="Times New Roman" w:hAnsi="Times New Roman" w:cs="Times New Roman"/>
              </w:rPr>
            </w:pPr>
          </w:p>
          <w:p w:rsidR="00293E24" w:rsidRPr="00ED492B" w:rsidRDefault="00293E24" w:rsidP="00DF27C4">
            <w:pPr>
              <w:spacing w:line="288" w:lineRule="atLeast"/>
              <w:jc w:val="right"/>
              <w:rPr>
                <w:rFonts w:ascii="Times New Roman" w:hAnsi="Times New Roman" w:cs="Times New Roman"/>
              </w:rPr>
            </w:pPr>
            <w:r w:rsidRPr="00ED492B">
              <w:rPr>
                <w:rFonts w:ascii="Times New Roman" w:hAnsi="Times New Roman" w:cs="Times New Roman"/>
              </w:rPr>
              <w:t>Name</w:t>
            </w:r>
            <w:r>
              <w:rPr>
                <w:rFonts w:ascii="Times New Roman" w:hAnsi="Times New Roman" w:cs="Times New Roman"/>
              </w:rPr>
              <w:t>:</w:t>
            </w:r>
          </w:p>
        </w:tc>
        <w:tc>
          <w:tcPr>
            <w:tcW w:w="4590" w:type="dxa"/>
            <w:tcBorders>
              <w:bottom w:val="single" w:sz="4" w:space="0" w:color="auto"/>
            </w:tcBorders>
            <w:vAlign w:val="bottom"/>
          </w:tcPr>
          <w:p w:rsidR="00293E24" w:rsidRPr="00ED492B" w:rsidRDefault="00D8405B" w:rsidP="00A11EBC">
            <w:pPr>
              <w:spacing w:line="288" w:lineRule="atLeast"/>
              <w:rPr>
                <w:rFonts w:ascii="Times New Roman" w:hAnsi="Times New Roman" w:cs="Times New Roman"/>
              </w:rPr>
            </w:pPr>
            <w:r>
              <w:rPr>
                <w:rFonts w:ascii="Times New Roman" w:hAnsi="Times New Roman" w:cs="Times New Roman"/>
              </w:rPr>
              <w:t>Amy K. Rice</w:t>
            </w:r>
            <w:r w:rsidR="00293E24">
              <w:rPr>
                <w:rFonts w:ascii="Times New Roman" w:hAnsi="Times New Roman" w:cs="Times New Roman"/>
              </w:rPr>
              <w:t xml:space="preserve">, </w:t>
            </w:r>
            <w:r w:rsidR="00A11EBC">
              <w:rPr>
                <w:rFonts w:ascii="Times New Roman" w:hAnsi="Times New Roman" w:cs="Times New Roman"/>
              </w:rPr>
              <w:t>Ph.D.</w:t>
            </w:r>
          </w:p>
        </w:tc>
      </w:tr>
      <w:tr w:rsidR="00293E24" w:rsidRPr="00ED492B" w:rsidTr="00DF27C4">
        <w:trPr>
          <w:jc w:val="center"/>
        </w:trPr>
        <w:tc>
          <w:tcPr>
            <w:tcW w:w="4770" w:type="dxa"/>
            <w:tcMar>
              <w:left w:w="115" w:type="dxa"/>
              <w:right w:w="144" w:type="dxa"/>
            </w:tcMar>
          </w:tcPr>
          <w:p w:rsidR="00293E24" w:rsidRPr="00ED492B" w:rsidRDefault="00293E24" w:rsidP="00DF27C4">
            <w:pPr>
              <w:spacing w:line="288" w:lineRule="atLeast"/>
              <w:jc w:val="right"/>
              <w:rPr>
                <w:rFonts w:ascii="Times New Roman" w:hAnsi="Times New Roman" w:cs="Times New Roman"/>
              </w:rPr>
            </w:pPr>
          </w:p>
          <w:p w:rsidR="00293E24" w:rsidRPr="00ED492B" w:rsidRDefault="00293E24" w:rsidP="00DF27C4">
            <w:pPr>
              <w:spacing w:line="288" w:lineRule="atLeast"/>
              <w:jc w:val="right"/>
              <w:rPr>
                <w:rFonts w:ascii="Times New Roman" w:hAnsi="Times New Roman" w:cs="Times New Roman"/>
              </w:rPr>
            </w:pPr>
            <w:r w:rsidRPr="00ED492B">
              <w:rPr>
                <w:rFonts w:ascii="Times New Roman" w:hAnsi="Times New Roman" w:cs="Times New Roman"/>
              </w:rPr>
              <w:t>Title</w:t>
            </w:r>
            <w:r>
              <w:rPr>
                <w:rFonts w:ascii="Times New Roman" w:hAnsi="Times New Roman" w:cs="Times New Roman"/>
              </w:rPr>
              <w:t>:</w:t>
            </w:r>
          </w:p>
        </w:tc>
        <w:tc>
          <w:tcPr>
            <w:tcW w:w="4590" w:type="dxa"/>
            <w:tcBorders>
              <w:top w:val="single" w:sz="4" w:space="0" w:color="auto"/>
              <w:bottom w:val="single" w:sz="4" w:space="0" w:color="auto"/>
            </w:tcBorders>
            <w:vAlign w:val="bottom"/>
          </w:tcPr>
          <w:p w:rsidR="00293E24" w:rsidRPr="00ED492B" w:rsidRDefault="00293E24" w:rsidP="00DF27C4">
            <w:pPr>
              <w:spacing w:line="288" w:lineRule="atLeast"/>
              <w:rPr>
                <w:rFonts w:ascii="Times New Roman" w:hAnsi="Times New Roman" w:cs="Times New Roman"/>
              </w:rPr>
            </w:pPr>
            <w:r>
              <w:rPr>
                <w:rFonts w:ascii="Times New Roman" w:hAnsi="Times New Roman" w:cs="Times New Roman"/>
              </w:rPr>
              <w:t>Chair, School of Business, and Professor of Marketing</w:t>
            </w:r>
          </w:p>
        </w:tc>
      </w:tr>
      <w:tr w:rsidR="00293E24" w:rsidRPr="00ED492B" w:rsidTr="00DF27C4">
        <w:trPr>
          <w:jc w:val="center"/>
        </w:trPr>
        <w:tc>
          <w:tcPr>
            <w:tcW w:w="4770" w:type="dxa"/>
            <w:tcMar>
              <w:left w:w="115" w:type="dxa"/>
              <w:right w:w="144" w:type="dxa"/>
            </w:tcMar>
          </w:tcPr>
          <w:p w:rsidR="00293E24" w:rsidRPr="00ED492B" w:rsidRDefault="00293E24" w:rsidP="00DF27C4">
            <w:pPr>
              <w:spacing w:line="288" w:lineRule="atLeast"/>
              <w:jc w:val="right"/>
              <w:rPr>
                <w:rFonts w:ascii="Times New Roman" w:hAnsi="Times New Roman" w:cs="Times New Roman"/>
              </w:rPr>
            </w:pPr>
          </w:p>
          <w:p w:rsidR="00293E24" w:rsidRPr="00ED492B" w:rsidRDefault="00293E24" w:rsidP="00DF27C4">
            <w:pPr>
              <w:spacing w:line="288" w:lineRule="atLeast"/>
              <w:jc w:val="right"/>
              <w:rPr>
                <w:rFonts w:ascii="Times New Roman" w:hAnsi="Times New Roman" w:cs="Times New Roman"/>
              </w:rPr>
            </w:pPr>
            <w:r w:rsidRPr="00ED492B">
              <w:rPr>
                <w:rFonts w:ascii="Times New Roman" w:hAnsi="Times New Roman" w:cs="Times New Roman"/>
              </w:rPr>
              <w:t>Street Address</w:t>
            </w:r>
            <w:r>
              <w:rPr>
                <w:rFonts w:ascii="Times New Roman" w:hAnsi="Times New Roman" w:cs="Times New Roman"/>
              </w:rPr>
              <w:t>:</w:t>
            </w:r>
          </w:p>
        </w:tc>
        <w:tc>
          <w:tcPr>
            <w:tcW w:w="4590" w:type="dxa"/>
            <w:tcBorders>
              <w:top w:val="single" w:sz="4" w:space="0" w:color="auto"/>
              <w:bottom w:val="single" w:sz="4" w:space="0" w:color="auto"/>
            </w:tcBorders>
            <w:vAlign w:val="bottom"/>
          </w:tcPr>
          <w:p w:rsidR="00293E24" w:rsidRPr="00ED492B" w:rsidRDefault="00293E24" w:rsidP="00DF27C4">
            <w:pPr>
              <w:spacing w:line="288" w:lineRule="atLeast"/>
              <w:rPr>
                <w:rFonts w:ascii="Times New Roman" w:hAnsi="Times New Roman" w:cs="Times New Roman"/>
              </w:rPr>
            </w:pPr>
            <w:r>
              <w:rPr>
                <w:rFonts w:ascii="Times New Roman" w:hAnsi="Times New Roman" w:cs="Times New Roman"/>
              </w:rPr>
              <w:t>845 South Third Street</w:t>
            </w:r>
          </w:p>
        </w:tc>
      </w:tr>
      <w:tr w:rsidR="00293E24" w:rsidRPr="00ED492B" w:rsidTr="00DF27C4">
        <w:trPr>
          <w:jc w:val="center"/>
        </w:trPr>
        <w:tc>
          <w:tcPr>
            <w:tcW w:w="4770" w:type="dxa"/>
            <w:tcMar>
              <w:left w:w="115" w:type="dxa"/>
              <w:right w:w="144" w:type="dxa"/>
            </w:tcMar>
          </w:tcPr>
          <w:p w:rsidR="00293E24" w:rsidRPr="00ED492B" w:rsidRDefault="00293E24" w:rsidP="00DF27C4">
            <w:pPr>
              <w:spacing w:line="288" w:lineRule="atLeast"/>
              <w:jc w:val="right"/>
              <w:rPr>
                <w:rFonts w:ascii="Times New Roman" w:hAnsi="Times New Roman" w:cs="Times New Roman"/>
              </w:rPr>
            </w:pPr>
          </w:p>
          <w:p w:rsidR="00293E24" w:rsidRPr="00ED492B" w:rsidRDefault="00293E24" w:rsidP="00DF27C4">
            <w:pPr>
              <w:spacing w:line="288" w:lineRule="atLeast"/>
              <w:jc w:val="right"/>
              <w:rPr>
                <w:rFonts w:ascii="Times New Roman" w:hAnsi="Times New Roman" w:cs="Times New Roman"/>
              </w:rPr>
            </w:pPr>
            <w:r w:rsidRPr="00ED492B">
              <w:rPr>
                <w:rFonts w:ascii="Times New Roman" w:hAnsi="Times New Roman" w:cs="Times New Roman"/>
              </w:rPr>
              <w:t>City and State or Country, ZIP/Postal Code</w:t>
            </w:r>
            <w:r>
              <w:rPr>
                <w:rFonts w:ascii="Times New Roman" w:hAnsi="Times New Roman" w:cs="Times New Roman"/>
              </w:rPr>
              <w:t>:</w:t>
            </w:r>
          </w:p>
        </w:tc>
        <w:tc>
          <w:tcPr>
            <w:tcW w:w="4590" w:type="dxa"/>
            <w:tcBorders>
              <w:top w:val="single" w:sz="4" w:space="0" w:color="auto"/>
              <w:bottom w:val="single" w:sz="4" w:space="0" w:color="auto"/>
            </w:tcBorders>
            <w:vAlign w:val="bottom"/>
          </w:tcPr>
          <w:p w:rsidR="00293E24" w:rsidRPr="00ED492B" w:rsidRDefault="00293E24" w:rsidP="00DF27C4">
            <w:pPr>
              <w:spacing w:line="288" w:lineRule="atLeast"/>
              <w:rPr>
                <w:rFonts w:ascii="Times New Roman" w:hAnsi="Times New Roman" w:cs="Times New Roman"/>
              </w:rPr>
            </w:pPr>
            <w:r>
              <w:rPr>
                <w:rFonts w:ascii="Times New Roman" w:hAnsi="Times New Roman" w:cs="Times New Roman"/>
              </w:rPr>
              <w:t>Louisville, KY 40203</w:t>
            </w:r>
          </w:p>
        </w:tc>
      </w:tr>
      <w:tr w:rsidR="00293E24" w:rsidRPr="00ED492B" w:rsidTr="00DF27C4">
        <w:trPr>
          <w:jc w:val="center"/>
        </w:trPr>
        <w:tc>
          <w:tcPr>
            <w:tcW w:w="4770" w:type="dxa"/>
            <w:tcMar>
              <w:left w:w="115" w:type="dxa"/>
              <w:right w:w="144" w:type="dxa"/>
            </w:tcMar>
          </w:tcPr>
          <w:p w:rsidR="00293E24" w:rsidRPr="00ED492B" w:rsidRDefault="00293E24" w:rsidP="00DF27C4">
            <w:pPr>
              <w:spacing w:line="288" w:lineRule="atLeast"/>
              <w:jc w:val="right"/>
              <w:rPr>
                <w:rFonts w:ascii="Times New Roman" w:hAnsi="Times New Roman" w:cs="Times New Roman"/>
              </w:rPr>
            </w:pPr>
          </w:p>
          <w:p w:rsidR="00293E24" w:rsidRPr="00ED492B" w:rsidRDefault="00293E24" w:rsidP="00DF27C4">
            <w:pPr>
              <w:spacing w:line="288" w:lineRule="atLeast"/>
              <w:jc w:val="right"/>
              <w:rPr>
                <w:rFonts w:ascii="Times New Roman" w:hAnsi="Times New Roman" w:cs="Times New Roman"/>
              </w:rPr>
            </w:pPr>
            <w:r w:rsidRPr="00ED492B">
              <w:rPr>
                <w:rFonts w:ascii="Times New Roman" w:hAnsi="Times New Roman" w:cs="Times New Roman"/>
              </w:rPr>
              <w:t>Phone (with Country Code if Outside of the U.S.)</w:t>
            </w:r>
            <w:r>
              <w:rPr>
                <w:rFonts w:ascii="Times New Roman" w:hAnsi="Times New Roman" w:cs="Times New Roman"/>
              </w:rPr>
              <w:t>:</w:t>
            </w:r>
          </w:p>
        </w:tc>
        <w:tc>
          <w:tcPr>
            <w:tcW w:w="4590" w:type="dxa"/>
            <w:tcBorders>
              <w:top w:val="single" w:sz="4" w:space="0" w:color="auto"/>
              <w:bottom w:val="single" w:sz="4" w:space="0" w:color="auto"/>
            </w:tcBorders>
            <w:vAlign w:val="bottom"/>
          </w:tcPr>
          <w:p w:rsidR="00293E24" w:rsidRPr="00ED492B" w:rsidRDefault="00293E24" w:rsidP="00DF27C4">
            <w:pPr>
              <w:spacing w:line="288" w:lineRule="atLeast"/>
              <w:rPr>
                <w:rFonts w:ascii="Times New Roman" w:hAnsi="Times New Roman" w:cs="Times New Roman"/>
              </w:rPr>
            </w:pPr>
            <w:r>
              <w:rPr>
                <w:rFonts w:ascii="Times New Roman" w:hAnsi="Times New Roman" w:cs="Times New Roman"/>
              </w:rPr>
              <w:t>(502) 585-9911 ext. 2372</w:t>
            </w:r>
          </w:p>
        </w:tc>
      </w:tr>
      <w:tr w:rsidR="00293E24" w:rsidRPr="00ED492B" w:rsidTr="00DF27C4">
        <w:trPr>
          <w:jc w:val="center"/>
        </w:trPr>
        <w:tc>
          <w:tcPr>
            <w:tcW w:w="4770" w:type="dxa"/>
            <w:tcMar>
              <w:left w:w="115" w:type="dxa"/>
              <w:right w:w="144" w:type="dxa"/>
            </w:tcMar>
          </w:tcPr>
          <w:p w:rsidR="00293E24" w:rsidRPr="00ED492B" w:rsidRDefault="00293E24" w:rsidP="00DF27C4">
            <w:pPr>
              <w:spacing w:line="288" w:lineRule="atLeast"/>
              <w:jc w:val="right"/>
              <w:rPr>
                <w:rFonts w:ascii="Times New Roman" w:hAnsi="Times New Roman" w:cs="Times New Roman"/>
              </w:rPr>
            </w:pPr>
          </w:p>
          <w:p w:rsidR="00293E24" w:rsidRPr="00ED492B" w:rsidRDefault="00293E24" w:rsidP="00DF27C4">
            <w:pPr>
              <w:spacing w:line="288" w:lineRule="atLeast"/>
              <w:jc w:val="right"/>
              <w:rPr>
                <w:rFonts w:ascii="Times New Roman" w:hAnsi="Times New Roman" w:cs="Times New Roman"/>
              </w:rPr>
            </w:pPr>
            <w:r w:rsidRPr="00ED492B">
              <w:rPr>
                <w:rFonts w:ascii="Times New Roman" w:hAnsi="Times New Roman" w:cs="Times New Roman"/>
              </w:rPr>
              <w:t>FAX (with Country Code if Outside of the U.S.)</w:t>
            </w:r>
            <w:r>
              <w:rPr>
                <w:rFonts w:ascii="Times New Roman" w:hAnsi="Times New Roman" w:cs="Times New Roman"/>
              </w:rPr>
              <w:t>:</w:t>
            </w:r>
          </w:p>
        </w:tc>
        <w:tc>
          <w:tcPr>
            <w:tcW w:w="4590" w:type="dxa"/>
            <w:tcBorders>
              <w:top w:val="single" w:sz="4" w:space="0" w:color="auto"/>
              <w:bottom w:val="single" w:sz="4" w:space="0" w:color="auto"/>
            </w:tcBorders>
            <w:vAlign w:val="bottom"/>
          </w:tcPr>
          <w:p w:rsidR="00293E24" w:rsidRPr="00ED492B" w:rsidRDefault="00293E24" w:rsidP="00DF27C4">
            <w:pPr>
              <w:spacing w:line="288" w:lineRule="atLeast"/>
              <w:rPr>
                <w:rFonts w:ascii="Times New Roman" w:hAnsi="Times New Roman" w:cs="Times New Roman"/>
              </w:rPr>
            </w:pPr>
            <w:r>
              <w:rPr>
                <w:rFonts w:ascii="Times New Roman" w:hAnsi="Times New Roman" w:cs="Times New Roman"/>
              </w:rPr>
              <w:t>(502) 992-2400</w:t>
            </w:r>
          </w:p>
        </w:tc>
      </w:tr>
      <w:tr w:rsidR="00293E24" w:rsidRPr="00ED492B" w:rsidTr="00DF27C4">
        <w:trPr>
          <w:jc w:val="center"/>
        </w:trPr>
        <w:tc>
          <w:tcPr>
            <w:tcW w:w="4770" w:type="dxa"/>
            <w:tcMar>
              <w:left w:w="115" w:type="dxa"/>
              <w:right w:w="144" w:type="dxa"/>
            </w:tcMar>
          </w:tcPr>
          <w:p w:rsidR="00293E24" w:rsidRPr="00ED492B" w:rsidRDefault="00293E24" w:rsidP="00DF27C4">
            <w:pPr>
              <w:spacing w:line="288" w:lineRule="atLeast"/>
              <w:jc w:val="right"/>
              <w:rPr>
                <w:rFonts w:ascii="Times New Roman" w:hAnsi="Times New Roman" w:cs="Times New Roman"/>
              </w:rPr>
            </w:pPr>
          </w:p>
          <w:p w:rsidR="00293E24" w:rsidRPr="00ED492B" w:rsidRDefault="00293E24" w:rsidP="00DF27C4">
            <w:pPr>
              <w:spacing w:line="288" w:lineRule="atLeast"/>
              <w:jc w:val="right"/>
              <w:rPr>
                <w:rFonts w:ascii="Times New Roman" w:hAnsi="Times New Roman" w:cs="Times New Roman"/>
                <w:lang w:val="fr-FR"/>
              </w:rPr>
            </w:pPr>
            <w:r>
              <w:rPr>
                <w:rFonts w:ascii="Times New Roman" w:hAnsi="Times New Roman" w:cs="Times New Roman"/>
                <w:lang w:val="fr-FR"/>
              </w:rPr>
              <w:t>E-mail:</w:t>
            </w:r>
          </w:p>
        </w:tc>
        <w:tc>
          <w:tcPr>
            <w:tcW w:w="4590" w:type="dxa"/>
            <w:tcBorders>
              <w:top w:val="single" w:sz="4" w:space="0" w:color="auto"/>
              <w:bottom w:val="single" w:sz="4" w:space="0" w:color="auto"/>
            </w:tcBorders>
            <w:vAlign w:val="bottom"/>
          </w:tcPr>
          <w:p w:rsidR="00293E24" w:rsidRPr="00ED492B" w:rsidRDefault="00A11EBC" w:rsidP="00DF27C4">
            <w:pPr>
              <w:spacing w:line="288" w:lineRule="atLeast"/>
              <w:rPr>
                <w:rFonts w:ascii="Times New Roman" w:hAnsi="Times New Roman" w:cs="Times New Roman"/>
                <w:lang w:val="fr-FR"/>
              </w:rPr>
            </w:pPr>
            <w:r>
              <w:rPr>
                <w:rFonts w:ascii="Times New Roman" w:hAnsi="Times New Roman" w:cs="Times New Roman"/>
                <w:lang w:val="fr-FR"/>
              </w:rPr>
              <w:t>arice</w:t>
            </w:r>
            <w:r w:rsidR="00293E24" w:rsidRPr="00135A26">
              <w:rPr>
                <w:rFonts w:ascii="Times New Roman" w:hAnsi="Times New Roman" w:cs="Times New Roman"/>
                <w:lang w:val="fr-FR"/>
              </w:rPr>
              <w:t>@spalding.edu</w:t>
            </w:r>
          </w:p>
        </w:tc>
      </w:tr>
    </w:tbl>
    <w:p w:rsidR="00293E24" w:rsidRPr="00ED492B" w:rsidRDefault="00293E24" w:rsidP="00293E24">
      <w:pPr>
        <w:spacing w:line="288" w:lineRule="atLeast"/>
        <w:jc w:val="both"/>
        <w:rPr>
          <w:rFonts w:ascii="Times New Roman" w:hAnsi="Times New Roman" w:cs="Times New Roman"/>
        </w:rPr>
        <w:sectPr w:rsidR="00293E24" w:rsidRPr="00ED492B" w:rsidSect="00DF27C4">
          <w:footerReference w:type="default" r:id="rId15"/>
          <w:footerReference w:type="first" r:id="rId16"/>
          <w:pgSz w:w="12240" w:h="15840" w:code="1"/>
          <w:pgMar w:top="1440" w:right="1440" w:bottom="1440" w:left="1440" w:header="720" w:footer="720" w:gutter="0"/>
          <w:pgNumType w:start="1"/>
          <w:cols w:space="720"/>
          <w:titlePg/>
          <w:docGrid w:linePitch="360"/>
        </w:sectPr>
      </w:pPr>
    </w:p>
    <w:p w:rsidR="0092484E" w:rsidRPr="008F1F79" w:rsidRDefault="0092484E" w:rsidP="00DF27C4">
      <w:pPr>
        <w:pStyle w:val="Heading1"/>
        <w:jc w:val="center"/>
        <w:rPr>
          <w:rFonts w:ascii="Times New Roman" w:hAnsi="Times New Roman" w:cs="Times New Roman"/>
          <w:sz w:val="32"/>
          <w:szCs w:val="32"/>
          <w:u w:val="single"/>
        </w:rPr>
      </w:pPr>
      <w:bookmarkStart w:id="17" w:name="_BACKGROUND_INFORMATION"/>
      <w:bookmarkStart w:id="18" w:name="_Toc302500068"/>
      <w:bookmarkEnd w:id="17"/>
      <w:r w:rsidRPr="008F1F79">
        <w:rPr>
          <w:rFonts w:ascii="Times New Roman" w:hAnsi="Times New Roman" w:cs="Times New Roman"/>
          <w:sz w:val="32"/>
          <w:szCs w:val="32"/>
          <w:u w:val="single"/>
        </w:rPr>
        <w:lastRenderedPageBreak/>
        <w:t>B</w:t>
      </w:r>
      <w:bookmarkEnd w:id="15"/>
      <w:bookmarkEnd w:id="18"/>
      <w:r w:rsidR="008F1F79">
        <w:rPr>
          <w:rFonts w:ascii="Times New Roman" w:hAnsi="Times New Roman" w:cs="Times New Roman"/>
          <w:sz w:val="32"/>
          <w:szCs w:val="32"/>
          <w:u w:val="single"/>
        </w:rPr>
        <w:t>ACKGROUND INFORMATION</w:t>
      </w:r>
    </w:p>
    <w:p w:rsidR="00980782" w:rsidRDefault="00980782" w:rsidP="008E01B1">
      <w:pPr>
        <w:tabs>
          <w:tab w:val="left" w:pos="900"/>
        </w:tabs>
        <w:rPr>
          <w:rFonts w:ascii="Times New Roman" w:hAnsi="Times New Roman" w:cs="Times New Roman"/>
          <w:iCs/>
        </w:rPr>
      </w:pPr>
    </w:p>
    <w:p w:rsidR="00960564" w:rsidRPr="00EB3D94" w:rsidRDefault="00960564" w:rsidP="00DB04B6">
      <w:pPr>
        <w:numPr>
          <w:ilvl w:val="0"/>
          <w:numId w:val="15"/>
        </w:numPr>
        <w:jc w:val="both"/>
        <w:rPr>
          <w:rFonts w:ascii="Times New Roman" w:hAnsi="Times New Roman" w:cs="Times New Roman"/>
          <w:b/>
          <w:i/>
          <w:iCs/>
        </w:rPr>
      </w:pPr>
      <w:r w:rsidRPr="00EB3D94">
        <w:rPr>
          <w:rFonts w:ascii="Times New Roman" w:hAnsi="Times New Roman" w:cs="Times New Roman"/>
          <w:b/>
          <w:i/>
          <w:iCs/>
        </w:rPr>
        <w:t xml:space="preserve">Identify the name and title of each individual who participated in preparing the </w:t>
      </w:r>
      <w:r w:rsidR="00445933" w:rsidRPr="00EB3D94">
        <w:rPr>
          <w:rFonts w:ascii="Times New Roman" w:hAnsi="Times New Roman" w:cs="Times New Roman"/>
          <w:b/>
          <w:i/>
          <w:iCs/>
        </w:rPr>
        <w:t>self-study</w:t>
      </w:r>
      <w:r w:rsidRPr="00EB3D94">
        <w:rPr>
          <w:rFonts w:ascii="Times New Roman" w:hAnsi="Times New Roman" w:cs="Times New Roman"/>
          <w:b/>
          <w:i/>
          <w:iCs/>
        </w:rPr>
        <w:t>.</w:t>
      </w:r>
    </w:p>
    <w:p w:rsidR="003473BA" w:rsidRDefault="003473BA" w:rsidP="00DB04B6">
      <w:pPr>
        <w:tabs>
          <w:tab w:val="left" w:pos="900"/>
        </w:tabs>
        <w:rPr>
          <w:rFonts w:ascii="Times New Roman" w:hAnsi="Times New Roman" w:cs="Times New Roman"/>
          <w:iCs/>
        </w:rPr>
      </w:pPr>
    </w:p>
    <w:p w:rsidR="003473BA" w:rsidRPr="009B6B3C" w:rsidRDefault="003473BA" w:rsidP="008E01B1">
      <w:pPr>
        <w:tabs>
          <w:tab w:val="left" w:pos="900"/>
        </w:tabs>
        <w:rPr>
          <w:rFonts w:ascii="Times New Roman" w:hAnsi="Times New Roman" w:cs="Times New Roman"/>
          <w:iCs/>
          <w:sz w:val="24"/>
          <w:szCs w:val="24"/>
        </w:rPr>
      </w:pPr>
      <w:r w:rsidRPr="009B6B3C">
        <w:rPr>
          <w:rFonts w:ascii="Times New Roman" w:hAnsi="Times New Roman" w:cs="Times New Roman"/>
          <w:iCs/>
          <w:sz w:val="24"/>
          <w:szCs w:val="24"/>
        </w:rPr>
        <w:t xml:space="preserve">The following individuals participated in the preparation of the </w:t>
      </w:r>
      <w:r w:rsidR="00445933" w:rsidRPr="009B6B3C">
        <w:rPr>
          <w:rFonts w:ascii="Times New Roman" w:hAnsi="Times New Roman" w:cs="Times New Roman"/>
          <w:iCs/>
          <w:sz w:val="24"/>
          <w:szCs w:val="24"/>
        </w:rPr>
        <w:t>self-study</w:t>
      </w:r>
      <w:r w:rsidRPr="009B6B3C">
        <w:rPr>
          <w:rFonts w:ascii="Times New Roman" w:hAnsi="Times New Roman" w:cs="Times New Roman"/>
          <w:iCs/>
          <w:sz w:val="24"/>
          <w:szCs w:val="24"/>
        </w:rPr>
        <w:t>:</w:t>
      </w:r>
    </w:p>
    <w:p w:rsidR="004D3597" w:rsidRPr="009B6B3C" w:rsidRDefault="004D3597" w:rsidP="008E01B1">
      <w:pPr>
        <w:tabs>
          <w:tab w:val="left" w:pos="900"/>
        </w:tabs>
        <w:rPr>
          <w:rFonts w:ascii="Times New Roman" w:hAnsi="Times New Roman" w:cs="Times New Roman"/>
          <w:iCs/>
          <w:sz w:val="24"/>
          <w:szCs w:val="24"/>
        </w:rPr>
      </w:pPr>
    </w:p>
    <w:p w:rsidR="003473BA" w:rsidRPr="009B6B3C" w:rsidRDefault="003473BA" w:rsidP="008E01B1">
      <w:pPr>
        <w:tabs>
          <w:tab w:val="left" w:pos="900"/>
        </w:tabs>
        <w:rPr>
          <w:rFonts w:ascii="Times New Roman" w:hAnsi="Times New Roman" w:cs="Times New Roman"/>
          <w:iCs/>
          <w:sz w:val="24"/>
          <w:szCs w:val="24"/>
        </w:rPr>
      </w:pPr>
      <w:r w:rsidRPr="009B6B3C">
        <w:rPr>
          <w:rFonts w:ascii="Times New Roman" w:hAnsi="Times New Roman" w:cs="Times New Roman"/>
          <w:iCs/>
          <w:sz w:val="24"/>
          <w:szCs w:val="24"/>
        </w:rPr>
        <w:t xml:space="preserve">Dr. </w:t>
      </w:r>
      <w:r w:rsidR="00D8405B">
        <w:rPr>
          <w:rFonts w:ascii="Times New Roman" w:hAnsi="Times New Roman" w:cs="Times New Roman"/>
          <w:iCs/>
          <w:sz w:val="24"/>
          <w:szCs w:val="24"/>
        </w:rPr>
        <w:t>Amy K. Rice</w:t>
      </w:r>
      <w:r w:rsidR="004D3597" w:rsidRPr="009B6B3C">
        <w:rPr>
          <w:rFonts w:ascii="Times New Roman" w:hAnsi="Times New Roman" w:cs="Times New Roman"/>
          <w:iCs/>
          <w:sz w:val="24"/>
          <w:szCs w:val="24"/>
        </w:rPr>
        <w:t>, Chair</w:t>
      </w:r>
      <w:r w:rsidR="000B38DF">
        <w:rPr>
          <w:rFonts w:ascii="Times New Roman" w:hAnsi="Times New Roman" w:cs="Times New Roman"/>
          <w:iCs/>
          <w:sz w:val="24"/>
          <w:szCs w:val="24"/>
        </w:rPr>
        <w:t xml:space="preserve">, School of Business, </w:t>
      </w:r>
      <w:r w:rsidR="004D3597" w:rsidRPr="009B6B3C">
        <w:rPr>
          <w:rFonts w:ascii="Times New Roman" w:hAnsi="Times New Roman" w:cs="Times New Roman"/>
          <w:iCs/>
          <w:sz w:val="24"/>
          <w:szCs w:val="24"/>
        </w:rPr>
        <w:t>Professor of Marketing</w:t>
      </w:r>
    </w:p>
    <w:p w:rsidR="003473BA" w:rsidRPr="009B6B3C" w:rsidRDefault="003473BA" w:rsidP="008E01B1">
      <w:pPr>
        <w:tabs>
          <w:tab w:val="left" w:pos="900"/>
        </w:tabs>
        <w:rPr>
          <w:rFonts w:ascii="Times New Roman" w:hAnsi="Times New Roman" w:cs="Times New Roman"/>
          <w:iCs/>
          <w:sz w:val="24"/>
          <w:szCs w:val="24"/>
        </w:rPr>
      </w:pPr>
      <w:r w:rsidRPr="009B6B3C">
        <w:rPr>
          <w:rFonts w:ascii="Times New Roman" w:hAnsi="Times New Roman" w:cs="Times New Roman"/>
          <w:iCs/>
          <w:sz w:val="24"/>
          <w:szCs w:val="24"/>
        </w:rPr>
        <w:t xml:space="preserve">Mr. </w:t>
      </w:r>
      <w:r w:rsidR="00A11EBC">
        <w:rPr>
          <w:rFonts w:ascii="Times New Roman" w:hAnsi="Times New Roman" w:cs="Times New Roman"/>
          <w:iCs/>
          <w:sz w:val="24"/>
          <w:szCs w:val="24"/>
        </w:rPr>
        <w:t>Richard Wright</w:t>
      </w:r>
      <w:r w:rsidR="004D3597" w:rsidRPr="009B6B3C">
        <w:rPr>
          <w:rFonts w:ascii="Times New Roman" w:hAnsi="Times New Roman" w:cs="Times New Roman"/>
          <w:iCs/>
          <w:sz w:val="24"/>
          <w:szCs w:val="24"/>
        </w:rPr>
        <w:t>, Assistant Professor of Management</w:t>
      </w:r>
    </w:p>
    <w:p w:rsidR="003473BA" w:rsidRPr="009B6B3C" w:rsidRDefault="003473BA" w:rsidP="008E01B1">
      <w:pPr>
        <w:tabs>
          <w:tab w:val="left" w:pos="900"/>
        </w:tabs>
        <w:rPr>
          <w:rFonts w:ascii="Times New Roman" w:hAnsi="Times New Roman" w:cs="Times New Roman"/>
          <w:iCs/>
          <w:sz w:val="24"/>
          <w:szCs w:val="24"/>
        </w:rPr>
      </w:pPr>
      <w:r w:rsidRPr="009B6B3C">
        <w:rPr>
          <w:rFonts w:ascii="Times New Roman" w:hAnsi="Times New Roman" w:cs="Times New Roman"/>
          <w:iCs/>
          <w:sz w:val="24"/>
          <w:szCs w:val="24"/>
        </w:rPr>
        <w:t xml:space="preserve">Ms. </w:t>
      </w:r>
      <w:r w:rsidR="00F16D47">
        <w:rPr>
          <w:rFonts w:ascii="Times New Roman" w:hAnsi="Times New Roman" w:cs="Times New Roman"/>
          <w:iCs/>
          <w:sz w:val="24"/>
          <w:szCs w:val="24"/>
        </w:rPr>
        <w:t>Catherine Avery</w:t>
      </w:r>
      <w:r w:rsidR="00D67425" w:rsidRPr="009B6B3C">
        <w:rPr>
          <w:rFonts w:ascii="Times New Roman" w:hAnsi="Times New Roman" w:cs="Times New Roman"/>
          <w:iCs/>
          <w:sz w:val="24"/>
          <w:szCs w:val="24"/>
        </w:rPr>
        <w:t>,</w:t>
      </w:r>
      <w:r w:rsidR="004D3597" w:rsidRPr="009B6B3C">
        <w:rPr>
          <w:rFonts w:ascii="Times New Roman" w:hAnsi="Times New Roman" w:cs="Times New Roman"/>
          <w:iCs/>
          <w:sz w:val="24"/>
          <w:szCs w:val="24"/>
        </w:rPr>
        <w:t xml:space="preserve"> Assistant Professor of Accounting</w:t>
      </w:r>
    </w:p>
    <w:p w:rsidR="003473BA" w:rsidRDefault="003473BA" w:rsidP="008E01B1">
      <w:pPr>
        <w:tabs>
          <w:tab w:val="left" w:pos="900"/>
        </w:tabs>
        <w:rPr>
          <w:rFonts w:ascii="Times New Roman" w:hAnsi="Times New Roman" w:cs="Times New Roman"/>
          <w:iCs/>
          <w:sz w:val="24"/>
          <w:szCs w:val="24"/>
        </w:rPr>
      </w:pPr>
      <w:r w:rsidRPr="009B6B3C">
        <w:rPr>
          <w:rFonts w:ascii="Times New Roman" w:hAnsi="Times New Roman" w:cs="Times New Roman"/>
          <w:iCs/>
          <w:sz w:val="24"/>
          <w:szCs w:val="24"/>
        </w:rPr>
        <w:t xml:space="preserve">Dr. </w:t>
      </w:r>
      <w:r w:rsidR="00F16D47">
        <w:rPr>
          <w:rFonts w:ascii="Times New Roman" w:hAnsi="Times New Roman" w:cs="Times New Roman"/>
          <w:iCs/>
          <w:sz w:val="24"/>
          <w:szCs w:val="24"/>
        </w:rPr>
        <w:t>Martha Conlin</w:t>
      </w:r>
      <w:r w:rsidR="004D3597" w:rsidRPr="009B6B3C">
        <w:rPr>
          <w:rFonts w:ascii="Times New Roman" w:hAnsi="Times New Roman" w:cs="Times New Roman"/>
          <w:iCs/>
          <w:sz w:val="24"/>
          <w:szCs w:val="24"/>
        </w:rPr>
        <w:t>, Assistant Professor of Accounting</w:t>
      </w:r>
    </w:p>
    <w:p w:rsidR="00E23C71" w:rsidRPr="009B6B3C" w:rsidRDefault="00E23C71" w:rsidP="008E01B1">
      <w:pPr>
        <w:tabs>
          <w:tab w:val="left" w:pos="900"/>
        </w:tabs>
        <w:rPr>
          <w:rFonts w:ascii="Times New Roman" w:hAnsi="Times New Roman" w:cs="Times New Roman"/>
          <w:iCs/>
          <w:sz w:val="24"/>
          <w:szCs w:val="24"/>
        </w:rPr>
      </w:pPr>
      <w:r>
        <w:rPr>
          <w:rFonts w:ascii="Times New Roman" w:hAnsi="Times New Roman" w:cs="Times New Roman"/>
          <w:iCs/>
          <w:sz w:val="24"/>
          <w:szCs w:val="24"/>
        </w:rPr>
        <w:t xml:space="preserve">Dr. </w:t>
      </w:r>
      <w:r w:rsidR="00D8405B">
        <w:rPr>
          <w:rFonts w:ascii="Times New Roman" w:hAnsi="Times New Roman" w:cs="Times New Roman"/>
          <w:iCs/>
          <w:sz w:val="24"/>
          <w:szCs w:val="24"/>
        </w:rPr>
        <w:t>David Roland</w:t>
      </w:r>
      <w:r>
        <w:rPr>
          <w:rFonts w:ascii="Times New Roman" w:hAnsi="Times New Roman" w:cs="Times New Roman"/>
          <w:iCs/>
          <w:sz w:val="24"/>
          <w:szCs w:val="24"/>
        </w:rPr>
        <w:t>, Senior Vice President for Academic Affairs</w:t>
      </w:r>
    </w:p>
    <w:p w:rsidR="003473BA" w:rsidRDefault="003473BA" w:rsidP="008E01B1">
      <w:pPr>
        <w:tabs>
          <w:tab w:val="left" w:pos="900"/>
        </w:tabs>
        <w:rPr>
          <w:rFonts w:ascii="Times New Roman" w:hAnsi="Times New Roman" w:cs="Times New Roman"/>
          <w:iCs/>
          <w:sz w:val="24"/>
          <w:szCs w:val="24"/>
        </w:rPr>
      </w:pPr>
      <w:r w:rsidRPr="009B6B3C">
        <w:rPr>
          <w:rFonts w:ascii="Times New Roman" w:hAnsi="Times New Roman" w:cs="Times New Roman"/>
          <w:iCs/>
          <w:sz w:val="24"/>
          <w:szCs w:val="24"/>
        </w:rPr>
        <w:t xml:space="preserve">Dr. </w:t>
      </w:r>
      <w:r w:rsidR="00F55871">
        <w:rPr>
          <w:rFonts w:ascii="Times New Roman" w:hAnsi="Times New Roman" w:cs="Times New Roman"/>
          <w:iCs/>
          <w:sz w:val="24"/>
          <w:szCs w:val="24"/>
        </w:rPr>
        <w:t>Elizabeth Rogers</w:t>
      </w:r>
      <w:r w:rsidR="004D3597" w:rsidRPr="009B6B3C">
        <w:rPr>
          <w:rFonts w:ascii="Times New Roman" w:hAnsi="Times New Roman" w:cs="Times New Roman"/>
          <w:iCs/>
          <w:sz w:val="24"/>
          <w:szCs w:val="24"/>
        </w:rPr>
        <w:t>, Dean, College of Business and Communication, Associate Professor of Communication</w:t>
      </w:r>
    </w:p>
    <w:p w:rsidR="00F06322" w:rsidRDefault="00F55871" w:rsidP="008E01B1">
      <w:pPr>
        <w:tabs>
          <w:tab w:val="left" w:pos="900"/>
        </w:tabs>
        <w:rPr>
          <w:rFonts w:ascii="Times New Roman" w:hAnsi="Times New Roman" w:cs="Times New Roman"/>
          <w:iCs/>
          <w:sz w:val="24"/>
          <w:szCs w:val="24"/>
        </w:rPr>
      </w:pPr>
      <w:r>
        <w:rPr>
          <w:rFonts w:ascii="Times New Roman" w:hAnsi="Times New Roman" w:cs="Times New Roman"/>
          <w:iCs/>
          <w:sz w:val="24"/>
          <w:szCs w:val="24"/>
        </w:rPr>
        <w:t>Kimberly Richman</w:t>
      </w:r>
      <w:r w:rsidR="00F06322">
        <w:rPr>
          <w:rFonts w:ascii="Times New Roman" w:hAnsi="Times New Roman" w:cs="Times New Roman"/>
          <w:iCs/>
          <w:sz w:val="24"/>
          <w:szCs w:val="24"/>
        </w:rPr>
        <w:t>, Administrative Assistant, College of Business and Communication</w:t>
      </w:r>
    </w:p>
    <w:p w:rsidR="00F06322" w:rsidRDefault="00F55871" w:rsidP="008E01B1">
      <w:pPr>
        <w:tabs>
          <w:tab w:val="left" w:pos="900"/>
        </w:tabs>
        <w:rPr>
          <w:rFonts w:ascii="Times New Roman" w:hAnsi="Times New Roman" w:cs="Times New Roman"/>
          <w:iCs/>
          <w:sz w:val="24"/>
          <w:szCs w:val="24"/>
        </w:rPr>
      </w:pPr>
      <w:r>
        <w:rPr>
          <w:rFonts w:ascii="Times New Roman" w:hAnsi="Times New Roman" w:cs="Times New Roman"/>
          <w:iCs/>
          <w:sz w:val="24"/>
          <w:szCs w:val="24"/>
        </w:rPr>
        <w:t>Tammy Witt</w:t>
      </w:r>
      <w:r w:rsidR="00F06322">
        <w:rPr>
          <w:rFonts w:ascii="Times New Roman" w:hAnsi="Times New Roman" w:cs="Times New Roman"/>
          <w:iCs/>
          <w:sz w:val="24"/>
          <w:szCs w:val="24"/>
        </w:rPr>
        <w:t>, Graduate Assistant, College of Business and Communication</w:t>
      </w:r>
    </w:p>
    <w:p w:rsidR="00F06322" w:rsidRDefault="00F55871" w:rsidP="008E01B1">
      <w:pPr>
        <w:tabs>
          <w:tab w:val="left" w:pos="900"/>
        </w:tabs>
        <w:rPr>
          <w:rFonts w:ascii="Times New Roman" w:hAnsi="Times New Roman" w:cs="Times New Roman"/>
          <w:iCs/>
          <w:sz w:val="24"/>
          <w:szCs w:val="24"/>
        </w:rPr>
      </w:pPr>
      <w:r>
        <w:rPr>
          <w:rFonts w:ascii="Times New Roman" w:hAnsi="Times New Roman" w:cs="Times New Roman"/>
          <w:iCs/>
          <w:sz w:val="24"/>
          <w:szCs w:val="24"/>
        </w:rPr>
        <w:t>Edward Vogel</w:t>
      </w:r>
      <w:r w:rsidR="00F06322">
        <w:rPr>
          <w:rFonts w:ascii="Times New Roman" w:hAnsi="Times New Roman" w:cs="Times New Roman"/>
          <w:iCs/>
          <w:sz w:val="24"/>
          <w:szCs w:val="24"/>
        </w:rPr>
        <w:t>, Executive Director, Information Technology</w:t>
      </w:r>
    </w:p>
    <w:p w:rsidR="00F06322" w:rsidRDefault="003F6644" w:rsidP="008E01B1">
      <w:pPr>
        <w:tabs>
          <w:tab w:val="left" w:pos="900"/>
        </w:tabs>
        <w:rPr>
          <w:rFonts w:ascii="Times New Roman" w:hAnsi="Times New Roman" w:cs="Times New Roman"/>
          <w:iCs/>
          <w:sz w:val="24"/>
          <w:szCs w:val="24"/>
        </w:rPr>
      </w:pPr>
      <w:r>
        <w:rPr>
          <w:rFonts w:ascii="Times New Roman" w:hAnsi="Times New Roman" w:cs="Times New Roman"/>
          <w:iCs/>
          <w:sz w:val="24"/>
          <w:szCs w:val="24"/>
        </w:rPr>
        <w:t>Gina Allen</w:t>
      </w:r>
      <w:r w:rsidR="00F06322">
        <w:rPr>
          <w:rFonts w:ascii="Times New Roman" w:hAnsi="Times New Roman" w:cs="Times New Roman"/>
          <w:iCs/>
          <w:sz w:val="24"/>
          <w:szCs w:val="24"/>
        </w:rPr>
        <w:t>, Registrar</w:t>
      </w:r>
    </w:p>
    <w:p w:rsidR="00F06322" w:rsidRDefault="003F6644" w:rsidP="008E01B1">
      <w:pPr>
        <w:tabs>
          <w:tab w:val="left" w:pos="900"/>
        </w:tabs>
        <w:rPr>
          <w:rFonts w:ascii="Times New Roman" w:hAnsi="Times New Roman" w:cs="Times New Roman"/>
          <w:iCs/>
          <w:sz w:val="24"/>
          <w:szCs w:val="24"/>
        </w:rPr>
      </w:pPr>
      <w:r>
        <w:rPr>
          <w:rFonts w:ascii="Times New Roman" w:hAnsi="Times New Roman" w:cs="Times New Roman"/>
          <w:iCs/>
          <w:sz w:val="24"/>
          <w:szCs w:val="24"/>
        </w:rPr>
        <w:t>Carla Wirth</w:t>
      </w:r>
      <w:r w:rsidR="0094658E">
        <w:rPr>
          <w:rFonts w:ascii="Times New Roman" w:hAnsi="Times New Roman" w:cs="Times New Roman"/>
          <w:iCs/>
          <w:sz w:val="24"/>
          <w:szCs w:val="24"/>
        </w:rPr>
        <w:t xml:space="preserve">, </w:t>
      </w:r>
      <w:r w:rsidR="009B5DBB">
        <w:rPr>
          <w:rFonts w:ascii="Times New Roman" w:hAnsi="Times New Roman" w:cs="Times New Roman"/>
          <w:iCs/>
          <w:sz w:val="24"/>
          <w:szCs w:val="24"/>
        </w:rPr>
        <w:t xml:space="preserve">Senior </w:t>
      </w:r>
      <w:r w:rsidR="0094658E">
        <w:rPr>
          <w:rFonts w:ascii="Times New Roman" w:hAnsi="Times New Roman" w:cs="Times New Roman"/>
          <w:iCs/>
          <w:sz w:val="24"/>
          <w:szCs w:val="24"/>
        </w:rPr>
        <w:t>Executive Director</w:t>
      </w:r>
      <w:r w:rsidR="00F06322">
        <w:rPr>
          <w:rFonts w:ascii="Times New Roman" w:hAnsi="Times New Roman" w:cs="Times New Roman"/>
          <w:iCs/>
          <w:sz w:val="24"/>
          <w:szCs w:val="24"/>
        </w:rPr>
        <w:t>, Academic Resource Center</w:t>
      </w:r>
    </w:p>
    <w:p w:rsidR="00B02EFA" w:rsidRDefault="003F6644" w:rsidP="008E01B1">
      <w:pPr>
        <w:tabs>
          <w:tab w:val="left" w:pos="900"/>
        </w:tabs>
        <w:rPr>
          <w:rFonts w:ascii="Times New Roman" w:hAnsi="Times New Roman" w:cs="Times New Roman"/>
          <w:iCs/>
          <w:sz w:val="24"/>
          <w:szCs w:val="24"/>
        </w:rPr>
      </w:pPr>
      <w:r>
        <w:rPr>
          <w:rFonts w:ascii="Times New Roman" w:hAnsi="Times New Roman" w:cs="Times New Roman"/>
          <w:iCs/>
          <w:sz w:val="24"/>
          <w:szCs w:val="24"/>
        </w:rPr>
        <w:t>Karen Thomas</w:t>
      </w:r>
      <w:r w:rsidR="00B02EFA">
        <w:rPr>
          <w:rFonts w:ascii="Times New Roman" w:hAnsi="Times New Roman" w:cs="Times New Roman"/>
          <w:iCs/>
          <w:sz w:val="24"/>
          <w:szCs w:val="24"/>
        </w:rPr>
        <w:t>, Institutional Effectiveness</w:t>
      </w:r>
    </w:p>
    <w:p w:rsidR="00F06322" w:rsidRDefault="003F6644" w:rsidP="008E01B1">
      <w:pPr>
        <w:tabs>
          <w:tab w:val="left" w:pos="900"/>
        </w:tabs>
        <w:rPr>
          <w:rFonts w:ascii="Times New Roman" w:hAnsi="Times New Roman" w:cs="Times New Roman"/>
          <w:iCs/>
          <w:sz w:val="24"/>
          <w:szCs w:val="24"/>
        </w:rPr>
      </w:pPr>
      <w:r>
        <w:rPr>
          <w:rFonts w:ascii="Times New Roman" w:hAnsi="Times New Roman" w:cs="Times New Roman"/>
          <w:iCs/>
          <w:sz w:val="24"/>
          <w:szCs w:val="24"/>
        </w:rPr>
        <w:t>Patricia Eubanks</w:t>
      </w:r>
      <w:r w:rsidR="00F06322">
        <w:rPr>
          <w:rFonts w:ascii="Times New Roman" w:hAnsi="Times New Roman" w:cs="Times New Roman"/>
          <w:iCs/>
          <w:sz w:val="24"/>
          <w:szCs w:val="24"/>
        </w:rPr>
        <w:t>, Director, Library</w:t>
      </w:r>
    </w:p>
    <w:p w:rsidR="00F06322" w:rsidRPr="009B6B3C" w:rsidRDefault="003F6644" w:rsidP="008E01B1">
      <w:pPr>
        <w:tabs>
          <w:tab w:val="left" w:pos="900"/>
        </w:tabs>
        <w:rPr>
          <w:rFonts w:ascii="Times New Roman" w:hAnsi="Times New Roman" w:cs="Times New Roman"/>
          <w:iCs/>
          <w:sz w:val="24"/>
          <w:szCs w:val="24"/>
        </w:rPr>
      </w:pPr>
      <w:r>
        <w:rPr>
          <w:rFonts w:ascii="Times New Roman" w:hAnsi="Times New Roman" w:cs="Times New Roman"/>
          <w:iCs/>
          <w:sz w:val="24"/>
          <w:szCs w:val="24"/>
        </w:rPr>
        <w:t>Jackie Peterson</w:t>
      </w:r>
      <w:r w:rsidR="00F06322">
        <w:rPr>
          <w:rFonts w:ascii="Times New Roman" w:hAnsi="Times New Roman" w:cs="Times New Roman"/>
          <w:iCs/>
          <w:sz w:val="24"/>
          <w:szCs w:val="24"/>
        </w:rPr>
        <w:t xml:space="preserve">, </w:t>
      </w:r>
      <w:r w:rsidR="00E036F0">
        <w:rPr>
          <w:rFonts w:ascii="Times New Roman" w:hAnsi="Times New Roman" w:cs="Times New Roman"/>
          <w:iCs/>
          <w:sz w:val="24"/>
          <w:szCs w:val="24"/>
        </w:rPr>
        <w:t>Business Manager</w:t>
      </w:r>
      <w:r w:rsidR="0094658E">
        <w:rPr>
          <w:rFonts w:ascii="Times New Roman" w:hAnsi="Times New Roman" w:cs="Times New Roman"/>
          <w:iCs/>
          <w:sz w:val="24"/>
          <w:szCs w:val="24"/>
        </w:rPr>
        <w:t>,</w:t>
      </w:r>
      <w:r w:rsidR="00E036F0">
        <w:rPr>
          <w:rFonts w:ascii="Times New Roman" w:hAnsi="Times New Roman" w:cs="Times New Roman"/>
          <w:iCs/>
          <w:sz w:val="24"/>
          <w:szCs w:val="24"/>
        </w:rPr>
        <w:t xml:space="preserve"> </w:t>
      </w:r>
      <w:r w:rsidR="00F06322">
        <w:rPr>
          <w:rFonts w:ascii="Times New Roman" w:hAnsi="Times New Roman" w:cs="Times New Roman"/>
          <w:iCs/>
          <w:sz w:val="24"/>
          <w:szCs w:val="24"/>
        </w:rPr>
        <w:t>Business Office</w:t>
      </w:r>
    </w:p>
    <w:p w:rsidR="003473BA" w:rsidRPr="009B6B3C" w:rsidRDefault="003473BA" w:rsidP="00DB04B6">
      <w:pPr>
        <w:tabs>
          <w:tab w:val="left" w:pos="900"/>
        </w:tabs>
        <w:rPr>
          <w:rFonts w:ascii="Times New Roman" w:hAnsi="Times New Roman" w:cs="Times New Roman"/>
          <w:iCs/>
          <w:sz w:val="24"/>
          <w:szCs w:val="24"/>
        </w:rPr>
      </w:pPr>
    </w:p>
    <w:p w:rsidR="00960564" w:rsidRPr="00EB3D94" w:rsidRDefault="00960564" w:rsidP="00DB04B6">
      <w:pPr>
        <w:numPr>
          <w:ilvl w:val="0"/>
          <w:numId w:val="15"/>
        </w:numPr>
        <w:tabs>
          <w:tab w:val="left" w:pos="900"/>
        </w:tabs>
        <w:rPr>
          <w:rFonts w:ascii="Times New Roman" w:hAnsi="Times New Roman" w:cs="Times New Roman"/>
          <w:b/>
          <w:i/>
          <w:iCs/>
        </w:rPr>
      </w:pPr>
      <w:r w:rsidRPr="00EB3D94">
        <w:rPr>
          <w:rFonts w:ascii="Times New Roman" w:hAnsi="Times New Roman" w:cs="Times New Roman"/>
          <w:b/>
          <w:i/>
          <w:iCs/>
        </w:rPr>
        <w:t>In one or two paragraphs, provide a brief history of the institution. If the history is stated in the institution’s catalog, provide the page numbers for the relevant section.</w:t>
      </w:r>
    </w:p>
    <w:p w:rsidR="00587A9D" w:rsidRPr="009B6B3C" w:rsidRDefault="00587A9D" w:rsidP="008E01B1">
      <w:pPr>
        <w:tabs>
          <w:tab w:val="left" w:pos="900"/>
        </w:tabs>
        <w:rPr>
          <w:rFonts w:ascii="Times New Roman" w:hAnsi="Times New Roman" w:cs="Times New Roman"/>
          <w:iCs/>
          <w:sz w:val="24"/>
          <w:szCs w:val="24"/>
          <w:u w:val="single"/>
        </w:rPr>
      </w:pPr>
    </w:p>
    <w:p w:rsidR="00587A9D" w:rsidRPr="009B6B3C" w:rsidRDefault="00587A9D" w:rsidP="00587A9D">
      <w:pPr>
        <w:rPr>
          <w:rFonts w:ascii="Times New Roman" w:hAnsi="Times New Roman" w:cs="Times New Roman"/>
          <w:sz w:val="24"/>
          <w:szCs w:val="24"/>
        </w:rPr>
      </w:pPr>
      <w:r w:rsidRPr="009B6B3C">
        <w:rPr>
          <w:rFonts w:ascii="Times New Roman" w:hAnsi="Times New Roman" w:cs="Times New Roman"/>
          <w:sz w:val="24"/>
          <w:szCs w:val="24"/>
        </w:rPr>
        <w:t xml:space="preserve">Spalding University celebrates almost two centuries of academic tradition and service, extending back to 1814 when the Sisters of Charity of Nazareth established Nazareth Academy at Nazareth, near Bardstown, Kentucky. The earliest public examination ceremony was held in 1825 with Henry Clay presiding and presenting the awards. The charter enabling the institution to confer academic diplomas was granted by the legislature of the Commonwealth of Kentucky in 1829. The name of the University honors Catherine Spalding, the founder of the Sisters of Charity of Nazareth, who was responsible for securing the 1829 charter and is also regarded as the founder of social work in the Louisville area. </w:t>
      </w:r>
    </w:p>
    <w:p w:rsidR="00587A9D" w:rsidRPr="009B6B3C" w:rsidRDefault="00587A9D" w:rsidP="00587A9D">
      <w:pPr>
        <w:spacing w:before="100" w:beforeAutospacing="1" w:after="100" w:afterAutospacing="1"/>
        <w:rPr>
          <w:rFonts w:ascii="Times New Roman" w:hAnsi="Times New Roman" w:cs="Times New Roman"/>
          <w:sz w:val="24"/>
          <w:szCs w:val="24"/>
        </w:rPr>
      </w:pPr>
      <w:r w:rsidRPr="009B6B3C">
        <w:rPr>
          <w:rFonts w:ascii="Times New Roman" w:hAnsi="Times New Roman" w:cs="Times New Roman"/>
          <w:sz w:val="24"/>
          <w:szCs w:val="24"/>
        </w:rPr>
        <w:t>In 1920</w:t>
      </w:r>
      <w:r w:rsidR="00496362">
        <w:rPr>
          <w:rFonts w:ascii="Times New Roman" w:hAnsi="Times New Roman" w:cs="Times New Roman"/>
          <w:sz w:val="24"/>
          <w:szCs w:val="24"/>
        </w:rPr>
        <w:t>,</w:t>
      </w:r>
      <w:r w:rsidRPr="009B6B3C">
        <w:rPr>
          <w:rFonts w:ascii="Times New Roman" w:hAnsi="Times New Roman" w:cs="Times New Roman"/>
          <w:sz w:val="24"/>
          <w:szCs w:val="24"/>
        </w:rPr>
        <w:t xml:space="preserve"> Nazareth College was opened in Louisville, Kentucky, as the first four-year Catholic college for women in the Commonwealth. One year later, Nazareth Junior College was formally opened on the old Nazareth campus. The two institutions were merged in 1940 into Nazareth College with two campuses. The two separated in 1961 to form Nazareth College at Nazareth and Catherine Spalding College in Louisville, but merged again in 1969 to form Spalding College. In 1971</w:t>
      </w:r>
      <w:r w:rsidR="00496362">
        <w:rPr>
          <w:rFonts w:ascii="Times New Roman" w:hAnsi="Times New Roman" w:cs="Times New Roman"/>
          <w:sz w:val="24"/>
          <w:szCs w:val="24"/>
        </w:rPr>
        <w:t>,</w:t>
      </w:r>
      <w:r w:rsidRPr="009B6B3C">
        <w:rPr>
          <w:rFonts w:ascii="Times New Roman" w:hAnsi="Times New Roman" w:cs="Times New Roman"/>
          <w:sz w:val="24"/>
          <w:szCs w:val="24"/>
        </w:rPr>
        <w:t xml:space="preserve"> all instructional activity was consolidated on the Louisville campus. </w:t>
      </w:r>
    </w:p>
    <w:p w:rsidR="00587A9D" w:rsidRDefault="00587A9D" w:rsidP="00587A9D">
      <w:pPr>
        <w:spacing w:before="100" w:beforeAutospacing="1" w:after="100" w:afterAutospacing="1"/>
        <w:rPr>
          <w:rFonts w:ascii="Times New Roman" w:hAnsi="Times New Roman" w:cs="Times New Roman"/>
          <w:sz w:val="24"/>
          <w:szCs w:val="24"/>
        </w:rPr>
      </w:pPr>
      <w:r w:rsidRPr="009B6B3C">
        <w:rPr>
          <w:rFonts w:ascii="Times New Roman" w:hAnsi="Times New Roman" w:cs="Times New Roman"/>
          <w:sz w:val="24"/>
          <w:szCs w:val="24"/>
        </w:rPr>
        <w:t>In 1973</w:t>
      </w:r>
      <w:r w:rsidR="00496362">
        <w:rPr>
          <w:rFonts w:ascii="Times New Roman" w:hAnsi="Times New Roman" w:cs="Times New Roman"/>
          <w:sz w:val="24"/>
          <w:szCs w:val="24"/>
        </w:rPr>
        <w:t>,</w:t>
      </w:r>
      <w:r w:rsidRPr="009B6B3C">
        <w:rPr>
          <w:rFonts w:ascii="Times New Roman" w:hAnsi="Times New Roman" w:cs="Times New Roman"/>
          <w:sz w:val="24"/>
          <w:szCs w:val="24"/>
        </w:rPr>
        <w:t xml:space="preserve"> the College was incorporated as an independent, urban, coeducational institution in the Catholic tradition for students of all traditions. In 1984, in recognition of the wide range of programs offered, the institution was designated Spalding University. The 2005 Carnegie Classification identifies Spalding University as a Doctoral/Research University. </w:t>
      </w:r>
    </w:p>
    <w:p w:rsidR="00960564" w:rsidRPr="00EB3D94" w:rsidRDefault="00960564" w:rsidP="00C653BA">
      <w:pPr>
        <w:numPr>
          <w:ilvl w:val="0"/>
          <w:numId w:val="15"/>
        </w:numPr>
        <w:tabs>
          <w:tab w:val="left" w:pos="900"/>
        </w:tabs>
        <w:rPr>
          <w:rFonts w:ascii="Times New Roman" w:hAnsi="Times New Roman" w:cs="Times New Roman"/>
          <w:b/>
          <w:i/>
          <w:iCs/>
        </w:rPr>
      </w:pPr>
      <w:r w:rsidRPr="00EB3D94">
        <w:rPr>
          <w:rFonts w:ascii="Times New Roman" w:hAnsi="Times New Roman" w:cs="Times New Roman"/>
          <w:b/>
          <w:i/>
          <w:iCs/>
        </w:rPr>
        <w:lastRenderedPageBreak/>
        <w:t>In one or two paragraphs, provide a brief history of the academic business unit. If the history is stated in the institution’s catalog, provide the page numbers for the relevant section.</w:t>
      </w:r>
    </w:p>
    <w:p w:rsidR="00960564" w:rsidRPr="00C653BA" w:rsidRDefault="00960564" w:rsidP="00C653BA">
      <w:pPr>
        <w:tabs>
          <w:tab w:val="left" w:pos="900"/>
        </w:tabs>
        <w:rPr>
          <w:rFonts w:ascii="Times New Roman" w:hAnsi="Times New Roman" w:cs="Times New Roman"/>
          <w:iCs/>
          <w:sz w:val="24"/>
          <w:szCs w:val="24"/>
          <w:u w:val="single"/>
        </w:rPr>
      </w:pPr>
    </w:p>
    <w:p w:rsidR="006D47D1" w:rsidRPr="009B6B3C" w:rsidRDefault="006D47D1" w:rsidP="00C653BA">
      <w:pPr>
        <w:tabs>
          <w:tab w:val="left" w:pos="900"/>
        </w:tabs>
        <w:rPr>
          <w:rFonts w:ascii="Times New Roman" w:hAnsi="Times New Roman" w:cs="Times New Roman"/>
          <w:iCs/>
          <w:sz w:val="24"/>
          <w:szCs w:val="24"/>
        </w:rPr>
      </w:pPr>
      <w:r w:rsidRPr="009B6B3C">
        <w:rPr>
          <w:rFonts w:ascii="Times New Roman" w:hAnsi="Times New Roman" w:cs="Times New Roman"/>
          <w:iCs/>
          <w:sz w:val="24"/>
          <w:szCs w:val="24"/>
        </w:rPr>
        <w:t>The history of the School of Business has been characterized by growth, quality programs</w:t>
      </w:r>
      <w:r w:rsidR="00496362">
        <w:rPr>
          <w:rFonts w:ascii="Times New Roman" w:hAnsi="Times New Roman" w:cs="Times New Roman"/>
          <w:iCs/>
          <w:sz w:val="24"/>
          <w:szCs w:val="24"/>
        </w:rPr>
        <w:t>,</w:t>
      </w:r>
      <w:r w:rsidRPr="009B6B3C">
        <w:rPr>
          <w:rFonts w:ascii="Times New Roman" w:hAnsi="Times New Roman" w:cs="Times New Roman"/>
          <w:iCs/>
          <w:sz w:val="24"/>
          <w:szCs w:val="24"/>
        </w:rPr>
        <w:t xml:space="preserve"> and significant contribution to the University. The School of Business at Spalding was created in 1979 with a traditional undergraduate program, the Bachelor of Scienc</w:t>
      </w:r>
      <w:r w:rsidR="009B6B3C">
        <w:rPr>
          <w:rFonts w:ascii="Times New Roman" w:hAnsi="Times New Roman" w:cs="Times New Roman"/>
          <w:iCs/>
          <w:sz w:val="24"/>
          <w:szCs w:val="24"/>
        </w:rPr>
        <w:t xml:space="preserve">e in Business Administration. </w:t>
      </w:r>
      <w:r w:rsidRPr="009B6B3C">
        <w:rPr>
          <w:rFonts w:ascii="Times New Roman" w:hAnsi="Times New Roman" w:cs="Times New Roman"/>
          <w:iCs/>
          <w:sz w:val="24"/>
          <w:szCs w:val="24"/>
        </w:rPr>
        <w:t xml:space="preserve">In 1980, the University developed and implemented a Weekend (WEC) program targeted to the non-traditional student, and the business degree was one of its first degrees. </w:t>
      </w:r>
    </w:p>
    <w:p w:rsidR="006D47D1" w:rsidRPr="009B6B3C" w:rsidRDefault="006D47D1" w:rsidP="00C653BA">
      <w:pPr>
        <w:tabs>
          <w:tab w:val="left" w:pos="900"/>
        </w:tabs>
        <w:rPr>
          <w:rFonts w:ascii="Times New Roman" w:hAnsi="Times New Roman" w:cs="Times New Roman"/>
          <w:iCs/>
          <w:sz w:val="24"/>
          <w:szCs w:val="24"/>
        </w:rPr>
      </w:pPr>
    </w:p>
    <w:p w:rsidR="006D47D1" w:rsidRPr="009B6B3C" w:rsidRDefault="00FB68DE" w:rsidP="00C653BA">
      <w:pPr>
        <w:tabs>
          <w:tab w:val="left" w:pos="900"/>
        </w:tabs>
        <w:rPr>
          <w:rFonts w:ascii="Times New Roman" w:hAnsi="Times New Roman" w:cs="Times New Roman"/>
          <w:iCs/>
          <w:sz w:val="24"/>
          <w:szCs w:val="24"/>
        </w:rPr>
      </w:pPr>
      <w:r>
        <w:rPr>
          <w:rFonts w:ascii="Times New Roman" w:hAnsi="Times New Roman" w:cs="Times New Roman"/>
          <w:iCs/>
          <w:sz w:val="24"/>
          <w:szCs w:val="24"/>
        </w:rPr>
        <w:t xml:space="preserve">In </w:t>
      </w:r>
      <w:r w:rsidR="00496362">
        <w:rPr>
          <w:rFonts w:ascii="Times New Roman" w:hAnsi="Times New Roman" w:cs="Times New Roman"/>
          <w:iCs/>
          <w:sz w:val="24"/>
          <w:szCs w:val="24"/>
        </w:rPr>
        <w:t xml:space="preserve">the </w:t>
      </w:r>
      <w:r>
        <w:rPr>
          <w:rFonts w:ascii="Times New Roman" w:hAnsi="Times New Roman" w:cs="Times New Roman"/>
          <w:iCs/>
          <w:sz w:val="24"/>
          <w:szCs w:val="24"/>
        </w:rPr>
        <w:t>f</w:t>
      </w:r>
      <w:r w:rsidR="00496362">
        <w:rPr>
          <w:rFonts w:ascii="Times New Roman" w:hAnsi="Times New Roman" w:cs="Times New Roman"/>
          <w:iCs/>
          <w:sz w:val="24"/>
          <w:szCs w:val="24"/>
        </w:rPr>
        <w:t>all</w:t>
      </w:r>
      <w:r w:rsidR="006D47D1" w:rsidRPr="009B6B3C">
        <w:rPr>
          <w:rFonts w:ascii="Times New Roman" w:hAnsi="Times New Roman" w:cs="Times New Roman"/>
          <w:iCs/>
          <w:sz w:val="24"/>
          <w:szCs w:val="24"/>
        </w:rPr>
        <w:t xml:space="preserve"> </w:t>
      </w:r>
      <w:r w:rsidR="00496362">
        <w:rPr>
          <w:rFonts w:ascii="Times New Roman" w:hAnsi="Times New Roman" w:cs="Times New Roman"/>
          <w:iCs/>
          <w:sz w:val="24"/>
          <w:szCs w:val="24"/>
        </w:rPr>
        <w:t xml:space="preserve">of </w:t>
      </w:r>
      <w:r w:rsidR="006D47D1" w:rsidRPr="009B6B3C">
        <w:rPr>
          <w:rFonts w:ascii="Times New Roman" w:hAnsi="Times New Roman" w:cs="Times New Roman"/>
          <w:iCs/>
          <w:sz w:val="24"/>
          <w:szCs w:val="24"/>
        </w:rPr>
        <w:t>1999</w:t>
      </w:r>
      <w:r w:rsidR="00496362">
        <w:rPr>
          <w:rFonts w:ascii="Times New Roman" w:hAnsi="Times New Roman" w:cs="Times New Roman"/>
          <w:iCs/>
          <w:sz w:val="24"/>
          <w:szCs w:val="24"/>
        </w:rPr>
        <w:t>,</w:t>
      </w:r>
      <w:r w:rsidR="006D47D1" w:rsidRPr="009B6B3C">
        <w:rPr>
          <w:rFonts w:ascii="Times New Roman" w:hAnsi="Times New Roman" w:cs="Times New Roman"/>
          <w:iCs/>
          <w:sz w:val="24"/>
          <w:szCs w:val="24"/>
        </w:rPr>
        <w:t xml:space="preserve"> the undergraduate degree in Accounting was launched. The program prepares student</w:t>
      </w:r>
      <w:r w:rsidR="000B38DF">
        <w:rPr>
          <w:rFonts w:ascii="Times New Roman" w:hAnsi="Times New Roman" w:cs="Times New Roman"/>
          <w:iCs/>
          <w:sz w:val="24"/>
          <w:szCs w:val="24"/>
        </w:rPr>
        <w:t>s</w:t>
      </w:r>
      <w:r w:rsidR="006D47D1" w:rsidRPr="009B6B3C">
        <w:rPr>
          <w:rFonts w:ascii="Times New Roman" w:hAnsi="Times New Roman" w:cs="Times New Roman"/>
          <w:iCs/>
          <w:sz w:val="24"/>
          <w:szCs w:val="24"/>
        </w:rPr>
        <w:t xml:space="preserve"> for immediate employment in the accounting field and, for </w:t>
      </w:r>
      <w:r w:rsidR="00445933">
        <w:rPr>
          <w:rFonts w:ascii="Times New Roman" w:hAnsi="Times New Roman" w:cs="Times New Roman"/>
          <w:iCs/>
          <w:sz w:val="24"/>
          <w:szCs w:val="24"/>
        </w:rPr>
        <w:t xml:space="preserve">those who want to pursue public </w:t>
      </w:r>
      <w:r w:rsidR="006D47D1" w:rsidRPr="009B6B3C">
        <w:rPr>
          <w:rFonts w:ascii="Times New Roman" w:hAnsi="Times New Roman" w:cs="Times New Roman"/>
          <w:iCs/>
          <w:sz w:val="24"/>
          <w:szCs w:val="24"/>
        </w:rPr>
        <w:t>accounting, the program prepares them to sit for the C</w:t>
      </w:r>
      <w:r w:rsidR="00F06322">
        <w:rPr>
          <w:rFonts w:ascii="Times New Roman" w:hAnsi="Times New Roman" w:cs="Times New Roman"/>
          <w:iCs/>
          <w:sz w:val="24"/>
          <w:szCs w:val="24"/>
        </w:rPr>
        <w:t xml:space="preserve">ertified </w:t>
      </w:r>
      <w:r w:rsidR="006D47D1" w:rsidRPr="009B6B3C">
        <w:rPr>
          <w:rFonts w:ascii="Times New Roman" w:hAnsi="Times New Roman" w:cs="Times New Roman"/>
          <w:iCs/>
          <w:sz w:val="24"/>
          <w:szCs w:val="24"/>
        </w:rPr>
        <w:t>P</w:t>
      </w:r>
      <w:r w:rsidR="00F06322">
        <w:rPr>
          <w:rFonts w:ascii="Times New Roman" w:hAnsi="Times New Roman" w:cs="Times New Roman"/>
          <w:iCs/>
          <w:sz w:val="24"/>
          <w:szCs w:val="24"/>
        </w:rPr>
        <w:t xml:space="preserve">ublic </w:t>
      </w:r>
      <w:r w:rsidR="006D47D1" w:rsidRPr="009B6B3C">
        <w:rPr>
          <w:rFonts w:ascii="Times New Roman" w:hAnsi="Times New Roman" w:cs="Times New Roman"/>
          <w:iCs/>
          <w:sz w:val="24"/>
          <w:szCs w:val="24"/>
        </w:rPr>
        <w:t>A</w:t>
      </w:r>
      <w:r w:rsidR="00F06322">
        <w:rPr>
          <w:rFonts w:ascii="Times New Roman" w:hAnsi="Times New Roman" w:cs="Times New Roman"/>
          <w:iCs/>
          <w:sz w:val="24"/>
          <w:szCs w:val="24"/>
        </w:rPr>
        <w:t>ccountant (CPA)</w:t>
      </w:r>
      <w:r w:rsidR="006D47D1" w:rsidRPr="009B6B3C">
        <w:rPr>
          <w:rFonts w:ascii="Times New Roman" w:hAnsi="Times New Roman" w:cs="Times New Roman"/>
          <w:iCs/>
          <w:sz w:val="24"/>
          <w:szCs w:val="24"/>
        </w:rPr>
        <w:t xml:space="preserve"> exam</w:t>
      </w:r>
      <w:r w:rsidR="000B38DF">
        <w:rPr>
          <w:rFonts w:ascii="Times New Roman" w:hAnsi="Times New Roman" w:cs="Times New Roman"/>
          <w:iCs/>
          <w:sz w:val="24"/>
          <w:szCs w:val="24"/>
        </w:rPr>
        <w:t>ination. In 2003, the school had</w:t>
      </w:r>
      <w:r w:rsidR="006D47D1" w:rsidRPr="009B6B3C">
        <w:rPr>
          <w:rFonts w:ascii="Times New Roman" w:hAnsi="Times New Roman" w:cs="Times New Roman"/>
          <w:iCs/>
          <w:sz w:val="24"/>
          <w:szCs w:val="24"/>
        </w:rPr>
        <w:t xml:space="preserve"> its first accounting graduates.</w:t>
      </w:r>
      <w:r w:rsidR="002644F6">
        <w:rPr>
          <w:rFonts w:ascii="Times New Roman" w:hAnsi="Times New Roman" w:cs="Times New Roman"/>
          <w:iCs/>
          <w:sz w:val="24"/>
          <w:szCs w:val="24"/>
        </w:rPr>
        <w:t xml:space="preserve"> In </w:t>
      </w:r>
      <w:r w:rsidR="00496362">
        <w:rPr>
          <w:rFonts w:ascii="Times New Roman" w:hAnsi="Times New Roman" w:cs="Times New Roman"/>
          <w:iCs/>
          <w:sz w:val="24"/>
          <w:szCs w:val="24"/>
        </w:rPr>
        <w:t xml:space="preserve">the fall of </w:t>
      </w:r>
      <w:r w:rsidR="002644F6">
        <w:rPr>
          <w:rFonts w:ascii="Times New Roman" w:hAnsi="Times New Roman" w:cs="Times New Roman"/>
          <w:iCs/>
          <w:sz w:val="24"/>
          <w:szCs w:val="24"/>
        </w:rPr>
        <w:t>2006</w:t>
      </w:r>
      <w:r w:rsidR="00173132">
        <w:rPr>
          <w:rFonts w:ascii="Times New Roman" w:hAnsi="Times New Roman" w:cs="Times New Roman"/>
          <w:iCs/>
          <w:sz w:val="24"/>
          <w:szCs w:val="24"/>
        </w:rPr>
        <w:t>, the second degree in accounting was added as an option for students that already have a bachelor’s degree but would like to pursue a career in the acco</w:t>
      </w:r>
      <w:r w:rsidR="00FA1261">
        <w:rPr>
          <w:rFonts w:ascii="Times New Roman" w:hAnsi="Times New Roman" w:cs="Times New Roman"/>
          <w:iCs/>
          <w:sz w:val="24"/>
          <w:szCs w:val="24"/>
        </w:rPr>
        <w:t>unting or finance field. In 2008, the school had</w:t>
      </w:r>
      <w:r w:rsidR="00173132">
        <w:rPr>
          <w:rFonts w:ascii="Times New Roman" w:hAnsi="Times New Roman" w:cs="Times New Roman"/>
          <w:iCs/>
          <w:sz w:val="24"/>
          <w:szCs w:val="24"/>
        </w:rPr>
        <w:t xml:space="preserve"> its first second degree in accounting graduates.</w:t>
      </w:r>
    </w:p>
    <w:p w:rsidR="006D47D1" w:rsidRPr="009B6B3C" w:rsidRDefault="006D47D1" w:rsidP="00C653BA">
      <w:pPr>
        <w:tabs>
          <w:tab w:val="left" w:pos="900"/>
        </w:tabs>
        <w:rPr>
          <w:rFonts w:ascii="Times New Roman" w:hAnsi="Times New Roman" w:cs="Times New Roman"/>
          <w:iCs/>
          <w:sz w:val="24"/>
          <w:szCs w:val="24"/>
        </w:rPr>
      </w:pPr>
    </w:p>
    <w:p w:rsidR="00960564" w:rsidRPr="00EB3D94" w:rsidRDefault="00960564" w:rsidP="00DB04B6">
      <w:pPr>
        <w:numPr>
          <w:ilvl w:val="0"/>
          <w:numId w:val="15"/>
        </w:numPr>
        <w:tabs>
          <w:tab w:val="left" w:pos="900"/>
        </w:tabs>
        <w:rPr>
          <w:rFonts w:ascii="Times New Roman" w:hAnsi="Times New Roman" w:cs="Times New Roman"/>
          <w:b/>
          <w:i/>
          <w:iCs/>
        </w:rPr>
      </w:pPr>
      <w:r w:rsidRPr="00EB3D94">
        <w:rPr>
          <w:rFonts w:ascii="Times New Roman" w:hAnsi="Times New Roman" w:cs="Times New Roman"/>
          <w:b/>
          <w:i/>
          <w:iCs/>
        </w:rPr>
        <w:t>List each business program included in the accreditation review, and identify all of the locations at which the programs are offered. These programs and locations must be the ones that were approved by the IACBE Board of Commissioners when the academic business unit was granted candidacy status or applied for reaffirmation of accreditation. If these programs differ from the ones that appear in the institution’s catalog for the self-study year, provide an explanation for this difference.</w:t>
      </w:r>
    </w:p>
    <w:p w:rsidR="003473BA" w:rsidRPr="009B6B3C" w:rsidRDefault="003473BA" w:rsidP="00C653BA">
      <w:pPr>
        <w:tabs>
          <w:tab w:val="left" w:pos="900"/>
        </w:tabs>
        <w:rPr>
          <w:rFonts w:ascii="Times New Roman" w:hAnsi="Times New Roman" w:cs="Times New Roman"/>
          <w:iCs/>
          <w:sz w:val="24"/>
          <w:szCs w:val="24"/>
        </w:rPr>
      </w:pPr>
    </w:p>
    <w:p w:rsidR="003473BA" w:rsidRDefault="003473BA" w:rsidP="00C653BA">
      <w:pPr>
        <w:tabs>
          <w:tab w:val="left" w:pos="900"/>
        </w:tabs>
        <w:rPr>
          <w:rFonts w:ascii="Times New Roman" w:hAnsi="Times New Roman" w:cs="Times New Roman"/>
          <w:iCs/>
          <w:sz w:val="24"/>
          <w:szCs w:val="24"/>
        </w:rPr>
      </w:pPr>
      <w:r w:rsidRPr="009B6B3C">
        <w:rPr>
          <w:rFonts w:ascii="Times New Roman" w:hAnsi="Times New Roman" w:cs="Times New Roman"/>
          <w:iCs/>
          <w:sz w:val="24"/>
          <w:szCs w:val="24"/>
        </w:rPr>
        <w:t xml:space="preserve">The programs included in the accreditation review include the Bachelor of Science in Accounting (BSA) and the Bachelor of Science in Business Administration (BSBA).  These programs are </w:t>
      </w:r>
      <w:r w:rsidR="006A7A2D">
        <w:rPr>
          <w:rFonts w:ascii="Times New Roman" w:hAnsi="Times New Roman" w:cs="Times New Roman"/>
          <w:iCs/>
          <w:sz w:val="24"/>
          <w:szCs w:val="24"/>
        </w:rPr>
        <w:t xml:space="preserve">offered only </w:t>
      </w:r>
      <w:r w:rsidRPr="009B6B3C">
        <w:rPr>
          <w:rFonts w:ascii="Times New Roman" w:hAnsi="Times New Roman" w:cs="Times New Roman"/>
          <w:iCs/>
          <w:sz w:val="24"/>
          <w:szCs w:val="24"/>
        </w:rPr>
        <w:t>on Spalding University’s campus at 845 South Third Street in Downtown Louisville, Kentucky.</w:t>
      </w:r>
    </w:p>
    <w:p w:rsidR="0014455F" w:rsidRDefault="0014455F" w:rsidP="000E484C">
      <w:pPr>
        <w:tabs>
          <w:tab w:val="left" w:pos="900"/>
        </w:tabs>
        <w:rPr>
          <w:rFonts w:ascii="Times New Roman" w:hAnsi="Times New Roman" w:cs="Times New Roman"/>
          <w:iCs/>
          <w:sz w:val="24"/>
          <w:szCs w:val="24"/>
        </w:rPr>
      </w:pPr>
    </w:p>
    <w:p w:rsidR="0055536A" w:rsidRDefault="0014455F" w:rsidP="000E484C">
      <w:pPr>
        <w:rPr>
          <w:rFonts w:ascii="Times New Roman" w:hAnsi="Times New Roman" w:cs="Times New Roman"/>
          <w:sz w:val="24"/>
          <w:szCs w:val="24"/>
        </w:rPr>
      </w:pPr>
      <w:r>
        <w:rPr>
          <w:rFonts w:ascii="Times New Roman" w:hAnsi="Times New Roman" w:cs="Times New Roman"/>
          <w:iCs/>
          <w:sz w:val="24"/>
          <w:szCs w:val="24"/>
        </w:rPr>
        <w:t xml:space="preserve">Two </w:t>
      </w:r>
      <w:r w:rsidR="006A7A2D">
        <w:rPr>
          <w:rFonts w:ascii="Times New Roman" w:hAnsi="Times New Roman" w:cs="Times New Roman"/>
          <w:iCs/>
          <w:sz w:val="24"/>
          <w:szCs w:val="24"/>
        </w:rPr>
        <w:t xml:space="preserve">programs that </w:t>
      </w:r>
      <w:r>
        <w:rPr>
          <w:rFonts w:ascii="Times New Roman" w:hAnsi="Times New Roman" w:cs="Times New Roman"/>
          <w:iCs/>
          <w:sz w:val="24"/>
          <w:szCs w:val="24"/>
        </w:rPr>
        <w:t>appear in the institution’s c</w:t>
      </w:r>
      <w:r w:rsidR="0055536A">
        <w:rPr>
          <w:rFonts w:ascii="Times New Roman" w:hAnsi="Times New Roman" w:cs="Times New Roman"/>
          <w:iCs/>
          <w:sz w:val="24"/>
          <w:szCs w:val="24"/>
        </w:rPr>
        <w:t xml:space="preserve">atalog for the self-study year </w:t>
      </w:r>
      <w:r>
        <w:rPr>
          <w:rFonts w:ascii="Times New Roman" w:hAnsi="Times New Roman" w:cs="Times New Roman"/>
          <w:iCs/>
          <w:sz w:val="24"/>
          <w:szCs w:val="24"/>
        </w:rPr>
        <w:t xml:space="preserve">are not included in the IACBE accreditation review process. </w:t>
      </w:r>
      <w:r w:rsidR="00EC3227">
        <w:rPr>
          <w:rFonts w:ascii="Times New Roman" w:hAnsi="Times New Roman" w:cs="Times New Roman"/>
          <w:iCs/>
          <w:sz w:val="24"/>
          <w:szCs w:val="24"/>
        </w:rPr>
        <w:t xml:space="preserve">The exclusion of both programs was approved by the IACBE Board of Commissioners during the candidacy process. </w:t>
      </w:r>
      <w:r>
        <w:rPr>
          <w:rFonts w:ascii="Times New Roman" w:hAnsi="Times New Roman" w:cs="Times New Roman"/>
          <w:iCs/>
          <w:sz w:val="24"/>
          <w:szCs w:val="24"/>
        </w:rPr>
        <w:t xml:space="preserve">First, the Associate of Arts in Business Administration </w:t>
      </w:r>
      <w:r w:rsidR="000E484C">
        <w:rPr>
          <w:rFonts w:ascii="Times New Roman" w:hAnsi="Times New Roman" w:cs="Times New Roman"/>
          <w:iCs/>
          <w:sz w:val="24"/>
          <w:szCs w:val="24"/>
        </w:rPr>
        <w:t xml:space="preserve">(AABA) </w:t>
      </w:r>
      <w:r>
        <w:rPr>
          <w:rFonts w:ascii="Times New Roman" w:hAnsi="Times New Roman" w:cs="Times New Roman"/>
          <w:iCs/>
          <w:sz w:val="24"/>
          <w:szCs w:val="24"/>
        </w:rPr>
        <w:t>has been excluded from the accreditation process</w:t>
      </w:r>
      <w:r w:rsidR="0055536A">
        <w:rPr>
          <w:rFonts w:ascii="Times New Roman" w:hAnsi="Times New Roman" w:cs="Times New Roman"/>
          <w:iCs/>
          <w:sz w:val="24"/>
          <w:szCs w:val="24"/>
        </w:rPr>
        <w:t xml:space="preserve">. </w:t>
      </w:r>
      <w:r w:rsidR="0055536A" w:rsidRPr="0055536A">
        <w:rPr>
          <w:rFonts w:ascii="Times New Roman" w:hAnsi="Times New Roman" w:cs="Times New Roman"/>
          <w:sz w:val="24"/>
          <w:szCs w:val="24"/>
        </w:rPr>
        <w:t>The AABA degree has a small</w:t>
      </w:r>
      <w:r w:rsidR="0055536A">
        <w:rPr>
          <w:rFonts w:ascii="Times New Roman" w:hAnsi="Times New Roman" w:cs="Times New Roman"/>
          <w:sz w:val="24"/>
          <w:szCs w:val="24"/>
        </w:rPr>
        <w:t xml:space="preserve"> </w:t>
      </w:r>
      <w:r w:rsidR="0055536A" w:rsidRPr="0055536A">
        <w:rPr>
          <w:rFonts w:ascii="Times New Roman" w:hAnsi="Times New Roman" w:cs="Times New Roman"/>
          <w:sz w:val="24"/>
          <w:szCs w:val="24"/>
        </w:rPr>
        <w:t>number of majors and graduates, therefore, providing an insignificant number of students for assessment purposes. Further, most students that pursue the AABA actually continue on to receive a Bachelor’s degree from Spalding in business or accounting. So, most AABA graduates will be included in assessment at the Bachelor’s level. Over the last three academic years</w:t>
      </w:r>
      <w:r w:rsidR="000E484C">
        <w:rPr>
          <w:rFonts w:ascii="Times New Roman" w:hAnsi="Times New Roman" w:cs="Times New Roman"/>
          <w:sz w:val="24"/>
          <w:szCs w:val="24"/>
        </w:rPr>
        <w:t>,</w:t>
      </w:r>
      <w:r w:rsidR="0055536A" w:rsidRPr="0055536A">
        <w:rPr>
          <w:rFonts w:ascii="Times New Roman" w:hAnsi="Times New Roman" w:cs="Times New Roman"/>
          <w:sz w:val="24"/>
          <w:szCs w:val="24"/>
        </w:rPr>
        <w:t xml:space="preserve"> 88% of students that graduated with the AABA went on to either graduate with a Bachelor’s degree or are currently pursuing their Bachelor’s degree at Spalding.</w:t>
      </w:r>
    </w:p>
    <w:p w:rsidR="0014455F" w:rsidRDefault="0014455F" w:rsidP="008E01B1">
      <w:pPr>
        <w:tabs>
          <w:tab w:val="left" w:pos="900"/>
        </w:tabs>
        <w:rPr>
          <w:rFonts w:ascii="Times New Roman" w:hAnsi="Times New Roman" w:cs="Times New Roman"/>
          <w:iCs/>
          <w:sz w:val="24"/>
          <w:szCs w:val="24"/>
        </w:rPr>
      </w:pPr>
    </w:p>
    <w:p w:rsidR="0055536A" w:rsidRDefault="0014455F" w:rsidP="0055536A">
      <w:pPr>
        <w:rPr>
          <w:rFonts w:ascii="Times New Roman" w:hAnsi="Times New Roman" w:cs="Times New Roman"/>
          <w:sz w:val="24"/>
          <w:szCs w:val="24"/>
        </w:rPr>
      </w:pPr>
      <w:r>
        <w:rPr>
          <w:rFonts w:ascii="Times New Roman" w:hAnsi="Times New Roman" w:cs="Times New Roman"/>
          <w:iCs/>
          <w:sz w:val="24"/>
          <w:szCs w:val="24"/>
        </w:rPr>
        <w:t>Second, a concentration in Not-for-Profit Management is listed in the self-study year catalog.</w:t>
      </w:r>
      <w:r w:rsidR="0055536A">
        <w:rPr>
          <w:rFonts w:ascii="Times New Roman" w:hAnsi="Times New Roman" w:cs="Times New Roman"/>
          <w:iCs/>
          <w:sz w:val="24"/>
          <w:szCs w:val="24"/>
        </w:rPr>
        <w:t xml:space="preserve"> </w:t>
      </w:r>
      <w:r w:rsidR="0055536A" w:rsidRPr="0055536A">
        <w:rPr>
          <w:rFonts w:ascii="Times New Roman" w:hAnsi="Times New Roman" w:cs="Times New Roman"/>
          <w:sz w:val="24"/>
          <w:szCs w:val="24"/>
        </w:rPr>
        <w:t>This concentra</w:t>
      </w:r>
      <w:r w:rsidR="00B02EFA">
        <w:rPr>
          <w:rFonts w:ascii="Times New Roman" w:hAnsi="Times New Roman" w:cs="Times New Roman"/>
          <w:sz w:val="24"/>
          <w:szCs w:val="24"/>
        </w:rPr>
        <w:t>tion has no students and has been</w:t>
      </w:r>
      <w:r w:rsidR="0055536A" w:rsidRPr="0055536A">
        <w:rPr>
          <w:rFonts w:ascii="Times New Roman" w:hAnsi="Times New Roman" w:cs="Times New Roman"/>
          <w:sz w:val="24"/>
          <w:szCs w:val="24"/>
        </w:rPr>
        <w:t xml:space="preserve"> elimin</w:t>
      </w:r>
      <w:r w:rsidR="0055536A">
        <w:rPr>
          <w:rFonts w:ascii="Times New Roman" w:hAnsi="Times New Roman" w:cs="Times New Roman"/>
          <w:sz w:val="24"/>
          <w:szCs w:val="24"/>
        </w:rPr>
        <w:t xml:space="preserve">ated as a </w:t>
      </w:r>
      <w:r w:rsidR="0055536A" w:rsidRPr="0055536A">
        <w:rPr>
          <w:rFonts w:ascii="Times New Roman" w:hAnsi="Times New Roman" w:cs="Times New Roman"/>
          <w:sz w:val="24"/>
          <w:szCs w:val="24"/>
        </w:rPr>
        <w:t>concentration within the BSBA</w:t>
      </w:r>
      <w:r w:rsidR="00B02EFA">
        <w:rPr>
          <w:rFonts w:ascii="Times New Roman" w:hAnsi="Times New Roman" w:cs="Times New Roman"/>
          <w:sz w:val="24"/>
          <w:szCs w:val="24"/>
        </w:rPr>
        <w:t xml:space="preserve"> degree program. There was </w:t>
      </w:r>
      <w:r w:rsidR="0055536A" w:rsidRPr="0055536A">
        <w:rPr>
          <w:rFonts w:ascii="Times New Roman" w:hAnsi="Times New Roman" w:cs="Times New Roman"/>
          <w:sz w:val="24"/>
          <w:szCs w:val="24"/>
        </w:rPr>
        <w:t>no student interest in this concentration at the undergraduate level, but the Dean of the College of Business and Communication is researching the idea of offering a Not-for-Profit Management concentration at the graduate l</w:t>
      </w:r>
      <w:r w:rsidR="00F06322">
        <w:rPr>
          <w:rFonts w:ascii="Times New Roman" w:hAnsi="Times New Roman" w:cs="Times New Roman"/>
          <w:sz w:val="24"/>
          <w:szCs w:val="24"/>
        </w:rPr>
        <w:t>evel</w:t>
      </w:r>
      <w:r w:rsidR="0055536A" w:rsidRPr="0055536A">
        <w:rPr>
          <w:rFonts w:ascii="Times New Roman" w:hAnsi="Times New Roman" w:cs="Times New Roman"/>
          <w:sz w:val="24"/>
          <w:szCs w:val="24"/>
        </w:rPr>
        <w:t>.</w:t>
      </w:r>
    </w:p>
    <w:p w:rsidR="0055536A" w:rsidRDefault="0055536A" w:rsidP="0055536A">
      <w:pPr>
        <w:rPr>
          <w:rFonts w:ascii="Times New Roman" w:hAnsi="Times New Roman" w:cs="Times New Roman"/>
          <w:sz w:val="24"/>
          <w:szCs w:val="24"/>
        </w:rPr>
      </w:pPr>
    </w:p>
    <w:p w:rsidR="00E036F0" w:rsidRPr="0055536A" w:rsidRDefault="00E036F0" w:rsidP="0055536A">
      <w:pPr>
        <w:rPr>
          <w:rFonts w:ascii="Times New Roman" w:hAnsi="Times New Roman" w:cs="Times New Roman"/>
          <w:sz w:val="24"/>
          <w:szCs w:val="24"/>
        </w:rPr>
      </w:pPr>
    </w:p>
    <w:p w:rsidR="00960564" w:rsidRDefault="00960564" w:rsidP="000D7DC9">
      <w:pPr>
        <w:numPr>
          <w:ilvl w:val="0"/>
          <w:numId w:val="15"/>
        </w:numPr>
        <w:rPr>
          <w:rFonts w:ascii="Times New Roman" w:hAnsi="Times New Roman" w:cs="Times New Roman"/>
          <w:b/>
          <w:i/>
          <w:iCs/>
          <w:color w:val="000000"/>
        </w:rPr>
      </w:pPr>
      <w:r w:rsidRPr="00EB3D94">
        <w:rPr>
          <w:rFonts w:ascii="Times New Roman" w:hAnsi="Times New Roman" w:cs="Times New Roman"/>
          <w:b/>
          <w:i/>
          <w:iCs/>
          <w:color w:val="000000"/>
        </w:rPr>
        <w:lastRenderedPageBreak/>
        <w:t>Provide the following enrollment information:</w:t>
      </w:r>
    </w:p>
    <w:p w:rsidR="00E036F0" w:rsidRPr="00EB3D94" w:rsidRDefault="00E036F0" w:rsidP="00496362">
      <w:pPr>
        <w:rPr>
          <w:rFonts w:ascii="Times New Roman" w:hAnsi="Times New Roman" w:cs="Times New Roman"/>
          <w:b/>
          <w:i/>
          <w:iCs/>
          <w:color w:val="000000"/>
        </w:rPr>
      </w:pPr>
    </w:p>
    <w:p w:rsidR="00960564" w:rsidRDefault="00960564" w:rsidP="000D7DC9">
      <w:pPr>
        <w:numPr>
          <w:ilvl w:val="1"/>
          <w:numId w:val="15"/>
        </w:numPr>
        <w:tabs>
          <w:tab w:val="clear" w:pos="1080"/>
        </w:tabs>
        <w:ind w:left="720"/>
        <w:rPr>
          <w:rFonts w:ascii="Times New Roman" w:hAnsi="Times New Roman" w:cs="Times New Roman"/>
          <w:b/>
          <w:i/>
          <w:iCs/>
          <w:color w:val="000000"/>
        </w:rPr>
      </w:pPr>
      <w:r w:rsidRPr="00EB3D94">
        <w:rPr>
          <w:rFonts w:ascii="Times New Roman" w:hAnsi="Times New Roman" w:cs="Times New Roman"/>
          <w:b/>
          <w:i/>
          <w:iCs/>
          <w:color w:val="000000"/>
        </w:rPr>
        <w:t>Total enrollment of the institution by headcount.</w:t>
      </w:r>
    </w:p>
    <w:p w:rsidR="00E90DC4" w:rsidRDefault="00E90DC4" w:rsidP="00496362">
      <w:pPr>
        <w:rPr>
          <w:rFonts w:ascii="Times New Roman" w:hAnsi="Times New Roman" w:cs="Times New Roman"/>
          <w:b/>
          <w:i/>
          <w:iCs/>
          <w:color w:val="000000"/>
        </w:rPr>
      </w:pPr>
    </w:p>
    <w:p w:rsidR="000E484C" w:rsidRDefault="00EB3D94" w:rsidP="000D7DC9">
      <w:pPr>
        <w:rPr>
          <w:rFonts w:ascii="Times New Roman" w:hAnsi="Times New Roman" w:cs="Times New Roman"/>
          <w:iCs/>
          <w:sz w:val="24"/>
          <w:szCs w:val="24"/>
        </w:rPr>
      </w:pPr>
      <w:r w:rsidRPr="009B6B3C">
        <w:rPr>
          <w:rFonts w:ascii="Times New Roman" w:hAnsi="Times New Roman" w:cs="Times New Roman"/>
          <w:iCs/>
          <w:sz w:val="24"/>
          <w:szCs w:val="24"/>
        </w:rPr>
        <w:t>The total enrollment of Spalding University by headcount for the 2009-2</w:t>
      </w:r>
      <w:r w:rsidR="00B02EFA">
        <w:rPr>
          <w:rFonts w:ascii="Times New Roman" w:hAnsi="Times New Roman" w:cs="Times New Roman"/>
          <w:iCs/>
          <w:sz w:val="24"/>
          <w:szCs w:val="24"/>
        </w:rPr>
        <w:t>010 academic year was 2,373</w:t>
      </w:r>
      <w:r w:rsidRPr="009B6B3C">
        <w:rPr>
          <w:rFonts w:ascii="Times New Roman" w:hAnsi="Times New Roman" w:cs="Times New Roman"/>
          <w:iCs/>
          <w:sz w:val="24"/>
          <w:szCs w:val="24"/>
        </w:rPr>
        <w:t>.</w:t>
      </w:r>
      <w:r w:rsidR="00B02EFA">
        <w:rPr>
          <w:rFonts w:ascii="Times New Roman" w:hAnsi="Times New Roman" w:cs="Times New Roman"/>
          <w:iCs/>
          <w:sz w:val="24"/>
          <w:szCs w:val="24"/>
        </w:rPr>
        <w:t xml:space="preserve"> Of this total, 1,350 were undergraduate students and 1,023 were graduate students.</w:t>
      </w:r>
    </w:p>
    <w:p w:rsidR="000D7DC9" w:rsidRPr="000D7DC9" w:rsidRDefault="000D7DC9" w:rsidP="000D7DC9">
      <w:pPr>
        <w:rPr>
          <w:rFonts w:ascii="Times New Roman" w:hAnsi="Times New Roman" w:cs="Times New Roman"/>
          <w:iCs/>
          <w:sz w:val="24"/>
          <w:szCs w:val="24"/>
        </w:rPr>
      </w:pPr>
    </w:p>
    <w:p w:rsidR="00960564" w:rsidRDefault="00960564" w:rsidP="000D7DC9">
      <w:pPr>
        <w:numPr>
          <w:ilvl w:val="1"/>
          <w:numId w:val="15"/>
        </w:numPr>
        <w:tabs>
          <w:tab w:val="clear" w:pos="1080"/>
        </w:tabs>
        <w:ind w:left="720"/>
        <w:rPr>
          <w:rFonts w:ascii="Times New Roman" w:hAnsi="Times New Roman" w:cs="Times New Roman"/>
          <w:b/>
          <w:i/>
          <w:iCs/>
          <w:color w:val="000000"/>
        </w:rPr>
      </w:pPr>
      <w:r w:rsidRPr="00EB3D94">
        <w:rPr>
          <w:rFonts w:ascii="Times New Roman" w:hAnsi="Times New Roman" w:cs="Times New Roman"/>
          <w:b/>
          <w:i/>
          <w:iCs/>
          <w:color w:val="000000"/>
        </w:rPr>
        <w:t>For each of the programs listed in item 4 above, the total enrollment by headcount in each program (including each major, concentration, or emphasis), and the total enrollment by headcount in all programs combined. This information should be presented as shown in the sample table below.</w:t>
      </w:r>
    </w:p>
    <w:p w:rsidR="00EB3D94" w:rsidRDefault="00EB3D94" w:rsidP="000D7DC9">
      <w:pPr>
        <w:tabs>
          <w:tab w:val="left" w:pos="900"/>
        </w:tabs>
        <w:rPr>
          <w:rFonts w:ascii="Times New Roman" w:hAnsi="Times New Roman" w:cs="Times New Roman"/>
          <w:iCs/>
          <w:sz w:val="24"/>
          <w:szCs w:val="24"/>
        </w:rPr>
      </w:pPr>
    </w:p>
    <w:p w:rsidR="00EB3D94" w:rsidRDefault="00EB3D94" w:rsidP="000D7DC9">
      <w:pPr>
        <w:tabs>
          <w:tab w:val="left" w:pos="900"/>
        </w:tabs>
        <w:rPr>
          <w:rFonts w:ascii="Times New Roman" w:hAnsi="Times New Roman" w:cs="Times New Roman"/>
          <w:iCs/>
          <w:sz w:val="24"/>
          <w:szCs w:val="24"/>
        </w:rPr>
      </w:pPr>
      <w:r w:rsidRPr="009B6B3C">
        <w:rPr>
          <w:rFonts w:ascii="Times New Roman" w:hAnsi="Times New Roman" w:cs="Times New Roman"/>
          <w:iCs/>
          <w:sz w:val="24"/>
          <w:szCs w:val="24"/>
        </w:rPr>
        <w:t>The total enrollment</w:t>
      </w:r>
      <w:r w:rsidR="006A7A2D">
        <w:rPr>
          <w:rFonts w:ascii="Times New Roman" w:hAnsi="Times New Roman" w:cs="Times New Roman"/>
          <w:iCs/>
          <w:sz w:val="24"/>
          <w:szCs w:val="24"/>
        </w:rPr>
        <w:t>s</w:t>
      </w:r>
      <w:r w:rsidRPr="009B6B3C">
        <w:rPr>
          <w:rFonts w:ascii="Times New Roman" w:hAnsi="Times New Roman" w:cs="Times New Roman"/>
          <w:iCs/>
          <w:sz w:val="24"/>
          <w:szCs w:val="24"/>
        </w:rPr>
        <w:t xml:space="preserve"> in the Bachelor of Science in Accounting (BSA) and Bachelor of Science in Business Administration (BS</w:t>
      </w:r>
      <w:r w:rsidR="00B02EFA">
        <w:rPr>
          <w:rFonts w:ascii="Times New Roman" w:hAnsi="Times New Roman" w:cs="Times New Roman"/>
          <w:iCs/>
          <w:sz w:val="24"/>
          <w:szCs w:val="24"/>
        </w:rPr>
        <w:t>BA) for the self-</w:t>
      </w:r>
      <w:r w:rsidR="000E484C">
        <w:rPr>
          <w:rFonts w:ascii="Times New Roman" w:hAnsi="Times New Roman" w:cs="Times New Roman"/>
          <w:iCs/>
          <w:sz w:val="24"/>
          <w:szCs w:val="24"/>
        </w:rPr>
        <w:t>study year</w:t>
      </w:r>
      <w:r w:rsidR="006A7A2D">
        <w:rPr>
          <w:rFonts w:ascii="Times New Roman" w:hAnsi="Times New Roman" w:cs="Times New Roman"/>
          <w:iCs/>
          <w:sz w:val="24"/>
          <w:szCs w:val="24"/>
        </w:rPr>
        <w:t xml:space="preserve"> are</w:t>
      </w:r>
      <w:r w:rsidRPr="009B6B3C">
        <w:rPr>
          <w:rFonts w:ascii="Times New Roman" w:hAnsi="Times New Roman" w:cs="Times New Roman"/>
          <w:iCs/>
          <w:sz w:val="24"/>
          <w:szCs w:val="24"/>
        </w:rPr>
        <w:t xml:space="preserve"> provided in the </w:t>
      </w:r>
      <w:r w:rsidR="00F06322">
        <w:rPr>
          <w:rFonts w:ascii="Times New Roman" w:hAnsi="Times New Roman" w:cs="Times New Roman"/>
          <w:iCs/>
          <w:sz w:val="24"/>
          <w:szCs w:val="24"/>
        </w:rPr>
        <w:t>table below</w:t>
      </w:r>
      <w:r w:rsidRPr="009B6B3C">
        <w:rPr>
          <w:rFonts w:ascii="Times New Roman" w:hAnsi="Times New Roman" w:cs="Times New Roman"/>
          <w:iCs/>
          <w:sz w:val="24"/>
          <w:szCs w:val="24"/>
        </w:rPr>
        <w:t>.</w:t>
      </w:r>
      <w:r w:rsidR="000E484C">
        <w:rPr>
          <w:rFonts w:ascii="Times New Roman" w:hAnsi="Times New Roman" w:cs="Times New Roman"/>
          <w:iCs/>
          <w:sz w:val="24"/>
          <w:szCs w:val="24"/>
        </w:rPr>
        <w:t xml:space="preserve"> The sums of the columns are greater than the totals for headcount enrollment due to double majors in accounting and business administration. D</w:t>
      </w:r>
      <w:r w:rsidR="00B02EFA">
        <w:rPr>
          <w:rFonts w:ascii="Times New Roman" w:hAnsi="Times New Roman" w:cs="Times New Roman"/>
          <w:iCs/>
          <w:sz w:val="24"/>
          <w:szCs w:val="24"/>
        </w:rPr>
        <w:t>uring the self-</w:t>
      </w:r>
      <w:r w:rsidR="00BD2D95">
        <w:rPr>
          <w:rFonts w:ascii="Times New Roman" w:hAnsi="Times New Roman" w:cs="Times New Roman"/>
          <w:iCs/>
          <w:sz w:val="24"/>
          <w:szCs w:val="24"/>
        </w:rPr>
        <w:t xml:space="preserve">study year, six </w:t>
      </w:r>
      <w:r w:rsidR="000E484C">
        <w:rPr>
          <w:rFonts w:ascii="Times New Roman" w:hAnsi="Times New Roman" w:cs="Times New Roman"/>
          <w:iCs/>
          <w:sz w:val="24"/>
          <w:szCs w:val="24"/>
        </w:rPr>
        <w:t>accounting majors also majored in business administration.  Also, d</w:t>
      </w:r>
      <w:r w:rsidR="00B02EFA">
        <w:rPr>
          <w:rFonts w:ascii="Times New Roman" w:hAnsi="Times New Roman" w:cs="Times New Roman"/>
          <w:iCs/>
          <w:sz w:val="24"/>
          <w:szCs w:val="24"/>
        </w:rPr>
        <w:t>uring the self-</w:t>
      </w:r>
      <w:r w:rsidR="009B5DBB">
        <w:rPr>
          <w:rFonts w:ascii="Times New Roman" w:hAnsi="Times New Roman" w:cs="Times New Roman"/>
          <w:iCs/>
          <w:sz w:val="24"/>
          <w:szCs w:val="24"/>
        </w:rPr>
        <w:t xml:space="preserve">study year, 13 </w:t>
      </w:r>
      <w:r w:rsidR="000E484C">
        <w:rPr>
          <w:rFonts w:ascii="Times New Roman" w:hAnsi="Times New Roman" w:cs="Times New Roman"/>
          <w:iCs/>
          <w:sz w:val="24"/>
          <w:szCs w:val="24"/>
        </w:rPr>
        <w:t>business administration majors also majored in accounting.</w:t>
      </w:r>
    </w:p>
    <w:p w:rsidR="000D7DC9" w:rsidRPr="00EB3D94" w:rsidRDefault="000D7DC9" w:rsidP="000D7DC9">
      <w:pPr>
        <w:tabs>
          <w:tab w:val="left" w:pos="900"/>
        </w:tabs>
        <w:rPr>
          <w:rFonts w:ascii="Times New Roman" w:hAnsi="Times New Roman" w:cs="Times New Roman"/>
          <w:iCs/>
          <w:sz w:val="24"/>
          <w:szCs w:val="24"/>
        </w:rPr>
      </w:pPr>
    </w:p>
    <w:p w:rsidR="00960564" w:rsidRDefault="00960564" w:rsidP="000D7DC9">
      <w:pPr>
        <w:numPr>
          <w:ilvl w:val="0"/>
          <w:numId w:val="15"/>
        </w:numPr>
        <w:rPr>
          <w:rFonts w:ascii="Times New Roman" w:hAnsi="Times New Roman" w:cs="Times New Roman"/>
          <w:b/>
          <w:i/>
          <w:iCs/>
          <w:color w:val="000000"/>
        </w:rPr>
      </w:pPr>
      <w:r w:rsidRPr="00EB3D94">
        <w:rPr>
          <w:rFonts w:ascii="Times New Roman" w:hAnsi="Times New Roman" w:cs="Times New Roman"/>
          <w:b/>
          <w:i/>
          <w:iCs/>
          <w:color w:val="000000"/>
        </w:rPr>
        <w:t>For each of the programs listed in item 4 above (including each major, concentration, or emphasis), provide the number of such degrees conferred during the self-study year and the previous two academic years. This information should be presented as shown in the sample table below.</w:t>
      </w:r>
    </w:p>
    <w:p w:rsidR="00EB3D94" w:rsidRPr="0055536A" w:rsidRDefault="00EB3D94" w:rsidP="00EB3D94">
      <w:pPr>
        <w:spacing w:before="120"/>
        <w:rPr>
          <w:rFonts w:ascii="Times New Roman" w:hAnsi="Times New Roman" w:cs="Times New Roman"/>
          <w:iCs/>
          <w:color w:val="000000"/>
          <w:sz w:val="24"/>
          <w:szCs w:val="24"/>
        </w:rPr>
      </w:pPr>
      <w:r w:rsidRPr="0055536A">
        <w:rPr>
          <w:rFonts w:ascii="Times New Roman" w:hAnsi="Times New Roman" w:cs="Times New Roman"/>
          <w:iCs/>
          <w:color w:val="000000"/>
          <w:sz w:val="24"/>
          <w:szCs w:val="24"/>
        </w:rPr>
        <w:t>The total number of degrees conferred for the previous three years is p</w:t>
      </w:r>
      <w:r w:rsidR="0020125E">
        <w:rPr>
          <w:rFonts w:ascii="Times New Roman" w:hAnsi="Times New Roman" w:cs="Times New Roman"/>
          <w:iCs/>
          <w:color w:val="000000"/>
          <w:sz w:val="24"/>
          <w:szCs w:val="24"/>
        </w:rPr>
        <w:t>rovided in the table below</w:t>
      </w:r>
      <w:r w:rsidRPr="0055536A">
        <w:rPr>
          <w:rFonts w:ascii="Times New Roman" w:hAnsi="Times New Roman" w:cs="Times New Roman"/>
          <w:iCs/>
          <w:color w:val="000000"/>
          <w:sz w:val="24"/>
          <w:szCs w:val="24"/>
        </w:rPr>
        <w:t>.</w:t>
      </w:r>
    </w:p>
    <w:p w:rsidR="00EB3D94" w:rsidRPr="00ED492B" w:rsidRDefault="00EB3D94" w:rsidP="008E01B1">
      <w:pPr>
        <w:tabs>
          <w:tab w:val="left" w:pos="900"/>
        </w:tabs>
        <w:rPr>
          <w:rFonts w:ascii="Times New Roman" w:hAnsi="Times New Roman" w:cs="Times New Roman"/>
          <w:iCs/>
        </w:rPr>
      </w:pPr>
    </w:p>
    <w:p w:rsidR="008E01B1" w:rsidRPr="00CB0856" w:rsidRDefault="008E01B1" w:rsidP="00CB0856">
      <w:pPr>
        <w:pStyle w:val="Heading3"/>
        <w:spacing w:before="0" w:after="0"/>
        <w:jc w:val="center"/>
        <w:rPr>
          <w:rFonts w:ascii="Times New Roman" w:hAnsi="Times New Roman" w:cs="Times New Roman"/>
          <w:sz w:val="22"/>
          <w:szCs w:val="22"/>
        </w:rPr>
      </w:pPr>
      <w:bookmarkStart w:id="19" w:name="_Table_1:_Enrollment_and_Degrees_Con"/>
      <w:bookmarkStart w:id="20" w:name="_Enrollment_and_Degrees"/>
      <w:bookmarkEnd w:id="19"/>
      <w:bookmarkEnd w:id="20"/>
      <w:r w:rsidRPr="00CB0856">
        <w:rPr>
          <w:rFonts w:ascii="Times New Roman" w:hAnsi="Times New Roman" w:cs="Times New Roman"/>
          <w:sz w:val="22"/>
          <w:szCs w:val="22"/>
        </w:rPr>
        <w:t>Enrollment and Degrees Conferred</w:t>
      </w:r>
    </w:p>
    <w:p w:rsidR="008E01B1" w:rsidRPr="00ED492B" w:rsidRDefault="008E01B1" w:rsidP="008E01B1">
      <w:pPr>
        <w:tabs>
          <w:tab w:val="left" w:pos="900"/>
        </w:tabs>
        <w:rPr>
          <w:rFonts w:ascii="Times New Roman" w:hAnsi="Times New Roman" w:cs="Times New Roman"/>
          <w:b/>
          <w:iCs/>
        </w:rPr>
      </w:pPr>
    </w:p>
    <w:tbl>
      <w:tblPr>
        <w:tblW w:w="9360"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3212"/>
        <w:gridCol w:w="1604"/>
        <w:gridCol w:w="1515"/>
        <w:gridCol w:w="1514"/>
        <w:gridCol w:w="1515"/>
      </w:tblGrid>
      <w:tr w:rsidR="00980782" w:rsidRPr="00ED492B" w:rsidTr="00E717EF">
        <w:trPr>
          <w:jc w:val="center"/>
        </w:trPr>
        <w:tc>
          <w:tcPr>
            <w:tcW w:w="3212" w:type="dxa"/>
            <w:vMerge w:val="restart"/>
            <w:tcBorders>
              <w:top w:val="single" w:sz="12" w:space="0" w:color="auto"/>
              <w:bottom w:val="single" w:sz="8" w:space="0" w:color="auto"/>
              <w:right w:val="single" w:sz="12" w:space="0" w:color="auto"/>
            </w:tcBorders>
            <w:vAlign w:val="center"/>
          </w:tcPr>
          <w:p w:rsidR="00980782" w:rsidRPr="00ED492B" w:rsidRDefault="00980782" w:rsidP="007F191F">
            <w:pPr>
              <w:jc w:val="center"/>
              <w:rPr>
                <w:rFonts w:ascii="Times New Roman" w:hAnsi="Times New Roman" w:cs="Times New Roman"/>
                <w:b/>
                <w:sz w:val="18"/>
                <w:szCs w:val="18"/>
              </w:rPr>
            </w:pPr>
            <w:r w:rsidRPr="00ED492B">
              <w:rPr>
                <w:rFonts w:ascii="Times New Roman" w:hAnsi="Times New Roman" w:cs="Times New Roman"/>
                <w:b/>
                <w:sz w:val="18"/>
                <w:szCs w:val="18"/>
              </w:rPr>
              <w:t>PROGRAM</w:t>
            </w:r>
          </w:p>
        </w:tc>
        <w:tc>
          <w:tcPr>
            <w:tcW w:w="1604" w:type="dxa"/>
            <w:vMerge w:val="restart"/>
            <w:tcBorders>
              <w:top w:val="single" w:sz="12" w:space="0" w:color="auto"/>
              <w:left w:val="single" w:sz="12" w:space="0" w:color="auto"/>
              <w:bottom w:val="single" w:sz="8" w:space="0" w:color="auto"/>
              <w:right w:val="single" w:sz="12" w:space="0" w:color="auto"/>
            </w:tcBorders>
            <w:tcMar>
              <w:left w:w="0" w:type="dxa"/>
              <w:right w:w="0" w:type="dxa"/>
            </w:tcMar>
            <w:vAlign w:val="center"/>
          </w:tcPr>
          <w:p w:rsidR="00980782" w:rsidRPr="00ED492B" w:rsidRDefault="00980782" w:rsidP="00B02EFA">
            <w:pPr>
              <w:jc w:val="center"/>
              <w:rPr>
                <w:rFonts w:ascii="Times New Roman" w:hAnsi="Times New Roman" w:cs="Times New Roman"/>
                <w:b/>
                <w:sz w:val="18"/>
                <w:szCs w:val="18"/>
              </w:rPr>
            </w:pPr>
            <w:r w:rsidRPr="00ED492B">
              <w:rPr>
                <w:rFonts w:ascii="Times New Roman" w:hAnsi="Times New Roman" w:cs="Times New Roman"/>
                <w:b/>
                <w:sz w:val="18"/>
                <w:szCs w:val="18"/>
              </w:rPr>
              <w:t>HEADCOUNT</w:t>
            </w:r>
          </w:p>
          <w:p w:rsidR="00EC3227" w:rsidRDefault="00B02EFA" w:rsidP="007F191F">
            <w:pPr>
              <w:jc w:val="center"/>
              <w:rPr>
                <w:rFonts w:ascii="Times New Roman" w:hAnsi="Times New Roman" w:cs="Times New Roman"/>
                <w:b/>
                <w:sz w:val="18"/>
                <w:szCs w:val="18"/>
              </w:rPr>
            </w:pPr>
            <w:r>
              <w:rPr>
                <w:rFonts w:ascii="Times New Roman" w:hAnsi="Times New Roman" w:cs="Times New Roman"/>
                <w:b/>
                <w:sz w:val="18"/>
                <w:szCs w:val="18"/>
              </w:rPr>
              <w:t xml:space="preserve">ENROLLMENT </w:t>
            </w:r>
            <w:r w:rsidR="00980782" w:rsidRPr="00ED492B">
              <w:rPr>
                <w:rFonts w:ascii="Times New Roman" w:hAnsi="Times New Roman" w:cs="Times New Roman"/>
                <w:b/>
                <w:sz w:val="18"/>
                <w:szCs w:val="18"/>
              </w:rPr>
              <w:t>SELF-STUDY YEAR</w:t>
            </w:r>
          </w:p>
          <w:p w:rsidR="00980782" w:rsidRPr="00ED492B" w:rsidRDefault="00B02EFA" w:rsidP="007F191F">
            <w:pPr>
              <w:jc w:val="center"/>
              <w:rPr>
                <w:rFonts w:ascii="Times New Roman" w:hAnsi="Times New Roman" w:cs="Times New Roman"/>
                <w:sz w:val="18"/>
                <w:szCs w:val="18"/>
              </w:rPr>
            </w:pPr>
            <w:r>
              <w:rPr>
                <w:rFonts w:ascii="Times New Roman" w:hAnsi="Times New Roman" w:cs="Times New Roman"/>
                <w:b/>
                <w:sz w:val="18"/>
                <w:szCs w:val="18"/>
              </w:rPr>
              <w:t>2009-2010</w:t>
            </w:r>
          </w:p>
        </w:tc>
        <w:tc>
          <w:tcPr>
            <w:tcW w:w="4544" w:type="dxa"/>
            <w:gridSpan w:val="3"/>
            <w:tcBorders>
              <w:top w:val="single" w:sz="12" w:space="0" w:color="auto"/>
              <w:left w:val="single" w:sz="12" w:space="0" w:color="auto"/>
              <w:bottom w:val="single" w:sz="8" w:space="0" w:color="auto"/>
            </w:tcBorders>
            <w:vAlign w:val="center"/>
          </w:tcPr>
          <w:p w:rsidR="00980782" w:rsidRPr="00ED492B" w:rsidRDefault="00980782" w:rsidP="007F191F">
            <w:pPr>
              <w:spacing w:before="60" w:after="60"/>
              <w:jc w:val="center"/>
              <w:rPr>
                <w:rFonts w:ascii="Times New Roman" w:hAnsi="Times New Roman" w:cs="Times New Roman"/>
                <w:b/>
                <w:sz w:val="18"/>
                <w:szCs w:val="18"/>
              </w:rPr>
            </w:pPr>
            <w:r w:rsidRPr="00ED492B">
              <w:rPr>
                <w:rFonts w:ascii="Times New Roman" w:hAnsi="Times New Roman" w:cs="Times New Roman"/>
                <w:b/>
                <w:sz w:val="18"/>
                <w:szCs w:val="18"/>
              </w:rPr>
              <w:t>NUMBER OF DEGREES CONFERRED</w:t>
            </w:r>
          </w:p>
        </w:tc>
      </w:tr>
      <w:tr w:rsidR="00980782" w:rsidRPr="00ED492B" w:rsidTr="00E717EF">
        <w:trPr>
          <w:jc w:val="center"/>
        </w:trPr>
        <w:tc>
          <w:tcPr>
            <w:tcW w:w="3212" w:type="dxa"/>
            <w:vMerge/>
            <w:tcBorders>
              <w:top w:val="single" w:sz="8" w:space="0" w:color="auto"/>
              <w:bottom w:val="single" w:sz="12" w:space="0" w:color="auto"/>
              <w:right w:val="single" w:sz="12" w:space="0" w:color="auto"/>
            </w:tcBorders>
          </w:tcPr>
          <w:p w:rsidR="00980782" w:rsidRPr="00ED492B" w:rsidRDefault="00980782" w:rsidP="0043204B">
            <w:pPr>
              <w:rPr>
                <w:rFonts w:ascii="Times New Roman" w:hAnsi="Times New Roman" w:cs="Times New Roman"/>
                <w:sz w:val="18"/>
                <w:szCs w:val="18"/>
              </w:rPr>
            </w:pPr>
          </w:p>
        </w:tc>
        <w:tc>
          <w:tcPr>
            <w:tcW w:w="1604" w:type="dxa"/>
            <w:vMerge/>
            <w:tcBorders>
              <w:top w:val="single" w:sz="8" w:space="0" w:color="auto"/>
              <w:left w:val="single" w:sz="12" w:space="0" w:color="auto"/>
              <w:bottom w:val="single" w:sz="12" w:space="0" w:color="auto"/>
              <w:right w:val="single" w:sz="12" w:space="0" w:color="auto"/>
            </w:tcBorders>
            <w:vAlign w:val="center"/>
          </w:tcPr>
          <w:p w:rsidR="00980782" w:rsidRPr="00ED492B" w:rsidRDefault="00980782" w:rsidP="007F191F">
            <w:pPr>
              <w:jc w:val="center"/>
              <w:rPr>
                <w:rFonts w:ascii="Times New Roman" w:hAnsi="Times New Roman" w:cs="Times New Roman"/>
                <w:sz w:val="18"/>
                <w:szCs w:val="18"/>
              </w:rPr>
            </w:pPr>
          </w:p>
        </w:tc>
        <w:tc>
          <w:tcPr>
            <w:tcW w:w="1515" w:type="dxa"/>
            <w:tcBorders>
              <w:top w:val="single" w:sz="8" w:space="0" w:color="auto"/>
              <w:left w:val="single" w:sz="12" w:space="0" w:color="auto"/>
              <w:bottom w:val="single" w:sz="12" w:space="0" w:color="auto"/>
            </w:tcBorders>
            <w:tcMar>
              <w:left w:w="0" w:type="dxa"/>
              <w:right w:w="0" w:type="dxa"/>
            </w:tcMar>
            <w:vAlign w:val="center"/>
          </w:tcPr>
          <w:p w:rsidR="00980782" w:rsidRDefault="00980782" w:rsidP="007F191F">
            <w:pPr>
              <w:jc w:val="center"/>
              <w:rPr>
                <w:rFonts w:ascii="Times New Roman" w:hAnsi="Times New Roman" w:cs="Times New Roman"/>
                <w:b/>
                <w:sz w:val="18"/>
                <w:szCs w:val="18"/>
              </w:rPr>
            </w:pPr>
            <w:r w:rsidRPr="00ED492B">
              <w:rPr>
                <w:rFonts w:ascii="Times New Roman" w:hAnsi="Times New Roman" w:cs="Times New Roman"/>
                <w:b/>
                <w:sz w:val="18"/>
                <w:szCs w:val="18"/>
              </w:rPr>
              <w:t>SELF-STUDY YEAR</w:t>
            </w:r>
          </w:p>
          <w:p w:rsidR="00EC3227" w:rsidRPr="00ED492B" w:rsidRDefault="00EC3227" w:rsidP="007F191F">
            <w:pPr>
              <w:jc w:val="center"/>
              <w:rPr>
                <w:rFonts w:ascii="Times New Roman" w:hAnsi="Times New Roman" w:cs="Times New Roman"/>
                <w:b/>
                <w:sz w:val="18"/>
                <w:szCs w:val="18"/>
              </w:rPr>
            </w:pPr>
            <w:r>
              <w:rPr>
                <w:rFonts w:ascii="Times New Roman" w:hAnsi="Times New Roman" w:cs="Times New Roman"/>
                <w:b/>
                <w:sz w:val="18"/>
                <w:szCs w:val="18"/>
              </w:rPr>
              <w:t>2009-2010</w:t>
            </w:r>
          </w:p>
        </w:tc>
        <w:tc>
          <w:tcPr>
            <w:tcW w:w="1514" w:type="dxa"/>
            <w:tcBorders>
              <w:top w:val="single" w:sz="8" w:space="0" w:color="auto"/>
              <w:bottom w:val="single" w:sz="12" w:space="0" w:color="auto"/>
            </w:tcBorders>
            <w:tcMar>
              <w:left w:w="0" w:type="dxa"/>
              <w:right w:w="0" w:type="dxa"/>
            </w:tcMar>
            <w:vAlign w:val="center"/>
          </w:tcPr>
          <w:p w:rsidR="00980782" w:rsidRPr="00ED492B" w:rsidRDefault="00980782" w:rsidP="007F191F">
            <w:pPr>
              <w:jc w:val="center"/>
              <w:rPr>
                <w:rFonts w:ascii="Times New Roman" w:hAnsi="Times New Roman" w:cs="Times New Roman"/>
                <w:b/>
                <w:sz w:val="18"/>
                <w:szCs w:val="18"/>
              </w:rPr>
            </w:pPr>
            <w:r w:rsidRPr="00ED492B">
              <w:rPr>
                <w:rFonts w:ascii="Times New Roman" w:hAnsi="Times New Roman" w:cs="Times New Roman"/>
                <w:b/>
                <w:sz w:val="18"/>
                <w:szCs w:val="18"/>
              </w:rPr>
              <w:t>YEAR</w:t>
            </w:r>
          </w:p>
          <w:p w:rsidR="00980782" w:rsidRPr="00ED492B" w:rsidRDefault="00980782" w:rsidP="007F191F">
            <w:pPr>
              <w:jc w:val="center"/>
              <w:rPr>
                <w:rFonts w:ascii="Times New Roman" w:hAnsi="Times New Roman" w:cs="Times New Roman"/>
                <w:b/>
                <w:sz w:val="18"/>
                <w:szCs w:val="18"/>
              </w:rPr>
            </w:pPr>
            <w:r w:rsidRPr="00ED492B">
              <w:rPr>
                <w:rFonts w:ascii="Times New Roman" w:hAnsi="Times New Roman" w:cs="Times New Roman"/>
                <w:b/>
                <w:sz w:val="18"/>
                <w:szCs w:val="18"/>
              </w:rPr>
              <w:t>PRIOR TO</w:t>
            </w:r>
          </w:p>
          <w:p w:rsidR="00980782" w:rsidRDefault="00980782" w:rsidP="007F191F">
            <w:pPr>
              <w:jc w:val="center"/>
              <w:rPr>
                <w:rFonts w:ascii="Times New Roman" w:hAnsi="Times New Roman" w:cs="Times New Roman"/>
                <w:b/>
                <w:sz w:val="18"/>
                <w:szCs w:val="18"/>
              </w:rPr>
            </w:pPr>
            <w:r w:rsidRPr="00ED492B">
              <w:rPr>
                <w:rFonts w:ascii="Times New Roman" w:hAnsi="Times New Roman" w:cs="Times New Roman"/>
                <w:b/>
                <w:sz w:val="18"/>
                <w:szCs w:val="18"/>
              </w:rPr>
              <w:t>SELF-STUDY YEAR</w:t>
            </w:r>
          </w:p>
          <w:p w:rsidR="00EC3227" w:rsidRPr="00ED492B" w:rsidRDefault="00EC3227" w:rsidP="007F191F">
            <w:pPr>
              <w:jc w:val="center"/>
              <w:rPr>
                <w:rFonts w:ascii="Times New Roman" w:hAnsi="Times New Roman" w:cs="Times New Roman"/>
                <w:b/>
                <w:sz w:val="18"/>
                <w:szCs w:val="18"/>
              </w:rPr>
            </w:pPr>
            <w:r>
              <w:rPr>
                <w:rFonts w:ascii="Times New Roman" w:hAnsi="Times New Roman" w:cs="Times New Roman"/>
                <w:b/>
                <w:sz w:val="18"/>
                <w:szCs w:val="18"/>
              </w:rPr>
              <w:t>2008-2009</w:t>
            </w:r>
          </w:p>
        </w:tc>
        <w:tc>
          <w:tcPr>
            <w:tcW w:w="1515" w:type="dxa"/>
            <w:tcBorders>
              <w:top w:val="single" w:sz="8" w:space="0" w:color="auto"/>
              <w:bottom w:val="single" w:sz="12" w:space="0" w:color="auto"/>
            </w:tcBorders>
            <w:tcMar>
              <w:left w:w="0" w:type="dxa"/>
              <w:right w:w="0" w:type="dxa"/>
            </w:tcMar>
            <w:vAlign w:val="center"/>
          </w:tcPr>
          <w:p w:rsidR="00980782" w:rsidRPr="00ED492B" w:rsidRDefault="00980782" w:rsidP="007F191F">
            <w:pPr>
              <w:spacing w:before="60"/>
              <w:jc w:val="center"/>
              <w:rPr>
                <w:rFonts w:ascii="Times New Roman" w:hAnsi="Times New Roman" w:cs="Times New Roman"/>
                <w:b/>
                <w:sz w:val="18"/>
                <w:szCs w:val="18"/>
              </w:rPr>
            </w:pPr>
            <w:r w:rsidRPr="00ED492B">
              <w:rPr>
                <w:rFonts w:ascii="Times New Roman" w:hAnsi="Times New Roman" w:cs="Times New Roman"/>
                <w:b/>
                <w:sz w:val="18"/>
                <w:szCs w:val="18"/>
              </w:rPr>
              <w:t>TWO YEARS</w:t>
            </w:r>
          </w:p>
          <w:p w:rsidR="00980782" w:rsidRPr="00ED492B" w:rsidRDefault="00980782" w:rsidP="007F191F">
            <w:pPr>
              <w:jc w:val="center"/>
              <w:rPr>
                <w:rFonts w:ascii="Times New Roman" w:hAnsi="Times New Roman" w:cs="Times New Roman"/>
                <w:b/>
                <w:sz w:val="18"/>
                <w:szCs w:val="18"/>
              </w:rPr>
            </w:pPr>
            <w:r w:rsidRPr="00ED492B">
              <w:rPr>
                <w:rFonts w:ascii="Times New Roman" w:hAnsi="Times New Roman" w:cs="Times New Roman"/>
                <w:b/>
                <w:sz w:val="18"/>
                <w:szCs w:val="18"/>
              </w:rPr>
              <w:t>PRIOR TO</w:t>
            </w:r>
          </w:p>
          <w:p w:rsidR="00980782" w:rsidRPr="00ED492B" w:rsidRDefault="00980782" w:rsidP="007F191F">
            <w:pPr>
              <w:jc w:val="center"/>
              <w:rPr>
                <w:rFonts w:ascii="Times New Roman" w:hAnsi="Times New Roman" w:cs="Times New Roman"/>
                <w:b/>
                <w:sz w:val="18"/>
                <w:szCs w:val="18"/>
              </w:rPr>
            </w:pPr>
            <w:r w:rsidRPr="00ED492B">
              <w:rPr>
                <w:rFonts w:ascii="Times New Roman" w:hAnsi="Times New Roman" w:cs="Times New Roman"/>
                <w:b/>
                <w:sz w:val="18"/>
                <w:szCs w:val="18"/>
              </w:rPr>
              <w:t>SELF-STUDY</w:t>
            </w:r>
          </w:p>
          <w:p w:rsidR="00980782" w:rsidRDefault="00980782" w:rsidP="00070C9D">
            <w:pPr>
              <w:jc w:val="center"/>
              <w:rPr>
                <w:rFonts w:ascii="Times New Roman" w:hAnsi="Times New Roman" w:cs="Times New Roman"/>
                <w:b/>
                <w:sz w:val="18"/>
                <w:szCs w:val="18"/>
              </w:rPr>
            </w:pPr>
            <w:r w:rsidRPr="00ED492B">
              <w:rPr>
                <w:rFonts w:ascii="Times New Roman" w:hAnsi="Times New Roman" w:cs="Times New Roman"/>
                <w:b/>
                <w:sz w:val="18"/>
                <w:szCs w:val="18"/>
              </w:rPr>
              <w:t>YEAR</w:t>
            </w:r>
          </w:p>
          <w:p w:rsidR="00EC3227" w:rsidRPr="00ED492B" w:rsidRDefault="00EC3227" w:rsidP="007F191F">
            <w:pPr>
              <w:spacing w:after="60"/>
              <w:jc w:val="center"/>
              <w:rPr>
                <w:rFonts w:ascii="Times New Roman" w:hAnsi="Times New Roman" w:cs="Times New Roman"/>
                <w:b/>
                <w:sz w:val="18"/>
                <w:szCs w:val="18"/>
              </w:rPr>
            </w:pPr>
            <w:r>
              <w:rPr>
                <w:rFonts w:ascii="Times New Roman" w:hAnsi="Times New Roman" w:cs="Times New Roman"/>
                <w:b/>
                <w:sz w:val="18"/>
                <w:szCs w:val="18"/>
              </w:rPr>
              <w:t>2007-2008</w:t>
            </w:r>
          </w:p>
        </w:tc>
      </w:tr>
      <w:tr w:rsidR="00980782" w:rsidRPr="00ED492B" w:rsidTr="00285216">
        <w:trPr>
          <w:jc w:val="center"/>
        </w:trPr>
        <w:tc>
          <w:tcPr>
            <w:tcW w:w="9360" w:type="dxa"/>
            <w:gridSpan w:val="5"/>
            <w:tcBorders>
              <w:top w:val="single" w:sz="12" w:space="0" w:color="auto"/>
              <w:bottom w:val="single" w:sz="12" w:space="0" w:color="auto"/>
            </w:tcBorders>
            <w:shd w:val="clear" w:color="auto" w:fill="F2F2F2"/>
            <w:vAlign w:val="center"/>
          </w:tcPr>
          <w:p w:rsidR="00980782" w:rsidRPr="00ED492B" w:rsidRDefault="008800AA" w:rsidP="007F191F">
            <w:pPr>
              <w:spacing w:before="80" w:after="60"/>
              <w:rPr>
                <w:rFonts w:ascii="Times New Roman" w:hAnsi="Times New Roman" w:cs="Times New Roman"/>
                <w:b/>
                <w:sz w:val="18"/>
                <w:szCs w:val="18"/>
              </w:rPr>
            </w:pPr>
            <w:r w:rsidRPr="00ED492B">
              <w:rPr>
                <w:rFonts w:ascii="Times New Roman" w:hAnsi="Times New Roman" w:cs="Times New Roman"/>
                <w:b/>
                <w:sz w:val="18"/>
                <w:szCs w:val="18"/>
              </w:rPr>
              <w:t>BACHELOR’S-LEVEL</w:t>
            </w:r>
            <w:r w:rsidR="00980782" w:rsidRPr="00ED492B">
              <w:rPr>
                <w:rFonts w:ascii="Times New Roman" w:hAnsi="Times New Roman" w:cs="Times New Roman"/>
                <w:b/>
                <w:sz w:val="18"/>
                <w:szCs w:val="18"/>
              </w:rPr>
              <w:t xml:space="preserve"> PROGRAMS</w:t>
            </w:r>
          </w:p>
        </w:tc>
      </w:tr>
      <w:tr w:rsidR="00980782" w:rsidRPr="00ED492B" w:rsidTr="00E717EF">
        <w:trPr>
          <w:jc w:val="center"/>
        </w:trPr>
        <w:tc>
          <w:tcPr>
            <w:tcW w:w="3212" w:type="dxa"/>
            <w:tcBorders>
              <w:top w:val="single" w:sz="12" w:space="0" w:color="auto"/>
              <w:bottom w:val="single" w:sz="8" w:space="0" w:color="auto"/>
              <w:right w:val="single" w:sz="12" w:space="0" w:color="auto"/>
            </w:tcBorders>
            <w:vAlign w:val="center"/>
          </w:tcPr>
          <w:p w:rsidR="00980782" w:rsidRPr="00ED492B" w:rsidRDefault="00980782" w:rsidP="007F191F">
            <w:pPr>
              <w:spacing w:before="60" w:after="60"/>
              <w:rPr>
                <w:rFonts w:ascii="Times New Roman" w:hAnsi="Times New Roman" w:cs="Times New Roman"/>
                <w:sz w:val="18"/>
                <w:szCs w:val="18"/>
              </w:rPr>
            </w:pPr>
            <w:r w:rsidRPr="00ED492B">
              <w:rPr>
                <w:rFonts w:ascii="Times New Roman" w:hAnsi="Times New Roman" w:cs="Times New Roman"/>
                <w:sz w:val="18"/>
                <w:szCs w:val="18"/>
              </w:rPr>
              <w:t>Accounting</w:t>
            </w:r>
            <w:r w:rsidR="00EC3227">
              <w:rPr>
                <w:rFonts w:ascii="Times New Roman" w:hAnsi="Times New Roman" w:cs="Times New Roman"/>
                <w:sz w:val="18"/>
                <w:szCs w:val="18"/>
              </w:rPr>
              <w:t xml:space="preserve"> (BSA)</w:t>
            </w:r>
          </w:p>
        </w:tc>
        <w:tc>
          <w:tcPr>
            <w:tcW w:w="1604" w:type="dxa"/>
            <w:tcBorders>
              <w:top w:val="single" w:sz="12" w:space="0" w:color="auto"/>
              <w:left w:val="single" w:sz="12" w:space="0" w:color="auto"/>
              <w:bottom w:val="single" w:sz="8" w:space="0" w:color="auto"/>
              <w:right w:val="single" w:sz="12" w:space="0" w:color="auto"/>
            </w:tcBorders>
            <w:vAlign w:val="center"/>
          </w:tcPr>
          <w:p w:rsidR="00980782" w:rsidRPr="00ED492B" w:rsidRDefault="009B39A2" w:rsidP="007F191F">
            <w:pPr>
              <w:spacing w:before="20"/>
              <w:jc w:val="center"/>
              <w:rPr>
                <w:rFonts w:ascii="Times New Roman" w:hAnsi="Times New Roman" w:cs="Times New Roman"/>
                <w:sz w:val="18"/>
                <w:szCs w:val="18"/>
              </w:rPr>
            </w:pPr>
            <w:r>
              <w:rPr>
                <w:rFonts w:ascii="Times New Roman" w:hAnsi="Times New Roman" w:cs="Times New Roman"/>
                <w:sz w:val="18"/>
                <w:szCs w:val="18"/>
              </w:rPr>
              <w:t>7</w:t>
            </w:r>
            <w:r w:rsidR="00B12FA5">
              <w:rPr>
                <w:rFonts w:ascii="Times New Roman" w:hAnsi="Times New Roman" w:cs="Times New Roman"/>
                <w:sz w:val="18"/>
                <w:szCs w:val="18"/>
              </w:rPr>
              <w:t>0</w:t>
            </w:r>
          </w:p>
        </w:tc>
        <w:tc>
          <w:tcPr>
            <w:tcW w:w="1515" w:type="dxa"/>
            <w:tcBorders>
              <w:top w:val="single" w:sz="12" w:space="0" w:color="auto"/>
              <w:left w:val="single" w:sz="12" w:space="0" w:color="auto"/>
            </w:tcBorders>
            <w:vAlign w:val="center"/>
          </w:tcPr>
          <w:p w:rsidR="00980782" w:rsidRPr="00ED492B" w:rsidRDefault="00B12FA5" w:rsidP="007F191F">
            <w:pPr>
              <w:spacing w:before="20"/>
              <w:jc w:val="center"/>
              <w:rPr>
                <w:rFonts w:ascii="Times New Roman" w:hAnsi="Times New Roman" w:cs="Times New Roman"/>
                <w:sz w:val="18"/>
                <w:szCs w:val="18"/>
              </w:rPr>
            </w:pPr>
            <w:r>
              <w:rPr>
                <w:rFonts w:ascii="Times New Roman" w:hAnsi="Times New Roman" w:cs="Times New Roman"/>
                <w:sz w:val="18"/>
                <w:szCs w:val="18"/>
              </w:rPr>
              <w:t>1</w:t>
            </w:r>
            <w:r w:rsidR="00BD2D95">
              <w:rPr>
                <w:rFonts w:ascii="Times New Roman" w:hAnsi="Times New Roman" w:cs="Times New Roman"/>
                <w:sz w:val="18"/>
                <w:szCs w:val="18"/>
              </w:rPr>
              <w:t>4</w:t>
            </w:r>
          </w:p>
        </w:tc>
        <w:tc>
          <w:tcPr>
            <w:tcW w:w="1514" w:type="dxa"/>
            <w:tcBorders>
              <w:top w:val="single" w:sz="12" w:space="0" w:color="auto"/>
            </w:tcBorders>
            <w:vAlign w:val="center"/>
          </w:tcPr>
          <w:p w:rsidR="00980782" w:rsidRPr="00ED492B" w:rsidRDefault="0053740F" w:rsidP="007F191F">
            <w:pPr>
              <w:spacing w:before="20"/>
              <w:jc w:val="center"/>
              <w:rPr>
                <w:rFonts w:ascii="Times New Roman" w:hAnsi="Times New Roman" w:cs="Times New Roman"/>
                <w:sz w:val="18"/>
                <w:szCs w:val="18"/>
              </w:rPr>
            </w:pPr>
            <w:r>
              <w:rPr>
                <w:rFonts w:ascii="Times New Roman" w:hAnsi="Times New Roman" w:cs="Times New Roman"/>
                <w:sz w:val="18"/>
                <w:szCs w:val="18"/>
              </w:rPr>
              <w:t>12</w:t>
            </w:r>
          </w:p>
        </w:tc>
        <w:tc>
          <w:tcPr>
            <w:tcW w:w="1515" w:type="dxa"/>
            <w:tcBorders>
              <w:top w:val="single" w:sz="12" w:space="0" w:color="auto"/>
            </w:tcBorders>
            <w:vAlign w:val="center"/>
          </w:tcPr>
          <w:p w:rsidR="00980782" w:rsidRPr="00ED492B" w:rsidRDefault="0053740F" w:rsidP="007F191F">
            <w:pPr>
              <w:spacing w:before="20"/>
              <w:jc w:val="center"/>
              <w:rPr>
                <w:rFonts w:ascii="Times New Roman" w:hAnsi="Times New Roman" w:cs="Times New Roman"/>
                <w:sz w:val="18"/>
                <w:szCs w:val="18"/>
              </w:rPr>
            </w:pPr>
            <w:r>
              <w:rPr>
                <w:rFonts w:ascii="Times New Roman" w:hAnsi="Times New Roman" w:cs="Times New Roman"/>
                <w:sz w:val="18"/>
                <w:szCs w:val="18"/>
              </w:rPr>
              <w:t>5</w:t>
            </w:r>
          </w:p>
        </w:tc>
      </w:tr>
      <w:tr w:rsidR="00980782" w:rsidRPr="00ED492B" w:rsidTr="00E717EF">
        <w:trPr>
          <w:jc w:val="center"/>
        </w:trPr>
        <w:tc>
          <w:tcPr>
            <w:tcW w:w="3212" w:type="dxa"/>
            <w:tcBorders>
              <w:top w:val="single" w:sz="8" w:space="0" w:color="auto"/>
              <w:bottom w:val="single" w:sz="8" w:space="0" w:color="auto"/>
              <w:right w:val="single" w:sz="12" w:space="0" w:color="auto"/>
            </w:tcBorders>
            <w:vAlign w:val="center"/>
          </w:tcPr>
          <w:p w:rsidR="00980782" w:rsidRPr="00ED492B" w:rsidRDefault="00980782" w:rsidP="007F191F">
            <w:pPr>
              <w:spacing w:before="60" w:after="60"/>
              <w:rPr>
                <w:rFonts w:ascii="Times New Roman" w:hAnsi="Times New Roman" w:cs="Times New Roman"/>
                <w:sz w:val="18"/>
                <w:szCs w:val="18"/>
              </w:rPr>
            </w:pPr>
            <w:r w:rsidRPr="00ED492B">
              <w:rPr>
                <w:rFonts w:ascii="Times New Roman" w:hAnsi="Times New Roman" w:cs="Times New Roman"/>
                <w:sz w:val="18"/>
                <w:szCs w:val="18"/>
              </w:rPr>
              <w:t>Business</w:t>
            </w:r>
            <w:r w:rsidR="003473BA">
              <w:rPr>
                <w:rFonts w:ascii="Times New Roman" w:hAnsi="Times New Roman" w:cs="Times New Roman"/>
                <w:sz w:val="18"/>
                <w:szCs w:val="18"/>
              </w:rPr>
              <w:t xml:space="preserve"> Administration</w:t>
            </w:r>
            <w:r w:rsidR="00EC3227">
              <w:rPr>
                <w:rFonts w:ascii="Times New Roman" w:hAnsi="Times New Roman" w:cs="Times New Roman"/>
                <w:sz w:val="18"/>
                <w:szCs w:val="18"/>
              </w:rPr>
              <w:t xml:space="preserve"> (BSBA)</w:t>
            </w:r>
          </w:p>
        </w:tc>
        <w:tc>
          <w:tcPr>
            <w:tcW w:w="1604" w:type="dxa"/>
            <w:tcBorders>
              <w:top w:val="single" w:sz="8" w:space="0" w:color="auto"/>
              <w:left w:val="single" w:sz="12" w:space="0" w:color="auto"/>
              <w:bottom w:val="single" w:sz="8" w:space="0" w:color="auto"/>
              <w:right w:val="single" w:sz="12" w:space="0" w:color="auto"/>
            </w:tcBorders>
            <w:vAlign w:val="center"/>
          </w:tcPr>
          <w:p w:rsidR="00980782" w:rsidRPr="00ED492B" w:rsidRDefault="009B39A2" w:rsidP="007F191F">
            <w:pPr>
              <w:spacing w:before="20"/>
              <w:jc w:val="center"/>
              <w:rPr>
                <w:rFonts w:ascii="Times New Roman" w:hAnsi="Times New Roman" w:cs="Times New Roman"/>
                <w:sz w:val="18"/>
                <w:szCs w:val="18"/>
              </w:rPr>
            </w:pPr>
            <w:r>
              <w:rPr>
                <w:rFonts w:ascii="Times New Roman" w:hAnsi="Times New Roman" w:cs="Times New Roman"/>
                <w:sz w:val="18"/>
                <w:szCs w:val="18"/>
              </w:rPr>
              <w:t>15</w:t>
            </w:r>
            <w:r w:rsidR="00B12FA5">
              <w:rPr>
                <w:rFonts w:ascii="Times New Roman" w:hAnsi="Times New Roman" w:cs="Times New Roman"/>
                <w:sz w:val="18"/>
                <w:szCs w:val="18"/>
              </w:rPr>
              <w:t>9</w:t>
            </w:r>
          </w:p>
        </w:tc>
        <w:tc>
          <w:tcPr>
            <w:tcW w:w="1515" w:type="dxa"/>
            <w:tcBorders>
              <w:left w:val="single" w:sz="12" w:space="0" w:color="auto"/>
            </w:tcBorders>
            <w:vAlign w:val="center"/>
          </w:tcPr>
          <w:p w:rsidR="00980782" w:rsidRPr="00ED492B" w:rsidRDefault="00B12FA5" w:rsidP="007F191F">
            <w:pPr>
              <w:spacing w:before="20"/>
              <w:jc w:val="center"/>
              <w:rPr>
                <w:rFonts w:ascii="Times New Roman" w:hAnsi="Times New Roman" w:cs="Times New Roman"/>
                <w:sz w:val="18"/>
                <w:szCs w:val="18"/>
              </w:rPr>
            </w:pPr>
            <w:r>
              <w:rPr>
                <w:rFonts w:ascii="Times New Roman" w:hAnsi="Times New Roman" w:cs="Times New Roman"/>
                <w:sz w:val="18"/>
                <w:szCs w:val="18"/>
              </w:rPr>
              <w:t>3</w:t>
            </w:r>
            <w:r w:rsidR="00BD2D95">
              <w:rPr>
                <w:rFonts w:ascii="Times New Roman" w:hAnsi="Times New Roman" w:cs="Times New Roman"/>
                <w:sz w:val="18"/>
                <w:szCs w:val="18"/>
              </w:rPr>
              <w:t>5</w:t>
            </w:r>
          </w:p>
        </w:tc>
        <w:tc>
          <w:tcPr>
            <w:tcW w:w="1514" w:type="dxa"/>
            <w:vAlign w:val="center"/>
          </w:tcPr>
          <w:p w:rsidR="00980782" w:rsidRPr="00ED492B" w:rsidRDefault="0053740F" w:rsidP="007F191F">
            <w:pPr>
              <w:spacing w:before="20"/>
              <w:jc w:val="center"/>
              <w:rPr>
                <w:rFonts w:ascii="Times New Roman" w:hAnsi="Times New Roman" w:cs="Times New Roman"/>
                <w:sz w:val="18"/>
                <w:szCs w:val="18"/>
              </w:rPr>
            </w:pPr>
            <w:r>
              <w:rPr>
                <w:rFonts w:ascii="Times New Roman" w:hAnsi="Times New Roman" w:cs="Times New Roman"/>
                <w:sz w:val="18"/>
                <w:szCs w:val="18"/>
              </w:rPr>
              <w:t>21</w:t>
            </w:r>
          </w:p>
        </w:tc>
        <w:tc>
          <w:tcPr>
            <w:tcW w:w="1515" w:type="dxa"/>
            <w:vAlign w:val="center"/>
          </w:tcPr>
          <w:p w:rsidR="00980782" w:rsidRPr="00ED492B" w:rsidRDefault="0053740F" w:rsidP="007F191F">
            <w:pPr>
              <w:spacing w:before="20"/>
              <w:jc w:val="center"/>
              <w:rPr>
                <w:rFonts w:ascii="Times New Roman" w:hAnsi="Times New Roman" w:cs="Times New Roman"/>
                <w:sz w:val="18"/>
                <w:szCs w:val="18"/>
              </w:rPr>
            </w:pPr>
            <w:r>
              <w:rPr>
                <w:rFonts w:ascii="Times New Roman" w:hAnsi="Times New Roman" w:cs="Times New Roman"/>
                <w:sz w:val="18"/>
                <w:szCs w:val="18"/>
              </w:rPr>
              <w:t>31</w:t>
            </w:r>
          </w:p>
        </w:tc>
      </w:tr>
      <w:tr w:rsidR="009153A7" w:rsidRPr="00ED492B" w:rsidTr="00E717EF">
        <w:trPr>
          <w:jc w:val="center"/>
        </w:trPr>
        <w:tc>
          <w:tcPr>
            <w:tcW w:w="3212" w:type="dxa"/>
            <w:tcBorders>
              <w:top w:val="single" w:sz="12" w:space="0" w:color="auto"/>
              <w:bottom w:val="single" w:sz="12" w:space="0" w:color="auto"/>
              <w:right w:val="single" w:sz="12" w:space="0" w:color="auto"/>
            </w:tcBorders>
            <w:vAlign w:val="center"/>
          </w:tcPr>
          <w:p w:rsidR="009153A7" w:rsidRPr="00ED492B" w:rsidRDefault="009153A7" w:rsidP="00635166">
            <w:pPr>
              <w:spacing w:before="80" w:after="60"/>
              <w:jc w:val="center"/>
              <w:rPr>
                <w:rFonts w:ascii="Times New Roman" w:hAnsi="Times New Roman" w:cs="Times New Roman"/>
                <w:sz w:val="18"/>
                <w:szCs w:val="18"/>
              </w:rPr>
            </w:pPr>
            <w:r w:rsidRPr="00ED492B">
              <w:rPr>
                <w:rFonts w:ascii="Times New Roman" w:hAnsi="Times New Roman" w:cs="Times New Roman"/>
                <w:b/>
                <w:sz w:val="18"/>
                <w:szCs w:val="18"/>
              </w:rPr>
              <w:t>TOTALS</w:t>
            </w:r>
            <w:r w:rsidR="00C87A23" w:rsidRPr="00ED492B">
              <w:rPr>
                <w:rFonts w:ascii="Times New Roman" w:hAnsi="Times New Roman" w:cs="Times New Roman"/>
                <w:b/>
                <w:sz w:val="18"/>
                <w:szCs w:val="18"/>
                <w:vertAlign w:val="superscript"/>
              </w:rPr>
              <w:t>1</w:t>
            </w:r>
          </w:p>
        </w:tc>
        <w:tc>
          <w:tcPr>
            <w:tcW w:w="1604" w:type="dxa"/>
            <w:tcBorders>
              <w:top w:val="single" w:sz="12" w:space="0" w:color="auto"/>
              <w:left w:val="single" w:sz="12" w:space="0" w:color="auto"/>
              <w:bottom w:val="single" w:sz="12" w:space="0" w:color="auto"/>
              <w:right w:val="single" w:sz="12" w:space="0" w:color="auto"/>
            </w:tcBorders>
            <w:vAlign w:val="center"/>
          </w:tcPr>
          <w:p w:rsidR="009153A7" w:rsidRPr="00ED492B" w:rsidRDefault="00B12FA5" w:rsidP="007F191F">
            <w:pPr>
              <w:spacing w:before="20"/>
              <w:jc w:val="center"/>
              <w:rPr>
                <w:rFonts w:ascii="Times New Roman" w:hAnsi="Times New Roman" w:cs="Times New Roman"/>
                <w:sz w:val="18"/>
                <w:szCs w:val="18"/>
              </w:rPr>
            </w:pPr>
            <w:r>
              <w:rPr>
                <w:rFonts w:ascii="Times New Roman" w:hAnsi="Times New Roman" w:cs="Times New Roman"/>
                <w:sz w:val="18"/>
                <w:szCs w:val="18"/>
              </w:rPr>
              <w:t>210</w:t>
            </w:r>
          </w:p>
        </w:tc>
        <w:tc>
          <w:tcPr>
            <w:tcW w:w="1515" w:type="dxa"/>
            <w:tcBorders>
              <w:top w:val="single" w:sz="12" w:space="0" w:color="auto"/>
              <w:left w:val="single" w:sz="12" w:space="0" w:color="auto"/>
            </w:tcBorders>
            <w:vAlign w:val="center"/>
          </w:tcPr>
          <w:p w:rsidR="009153A7" w:rsidRPr="00ED492B" w:rsidRDefault="00B12FA5" w:rsidP="007F191F">
            <w:pPr>
              <w:spacing w:before="20"/>
              <w:jc w:val="center"/>
              <w:rPr>
                <w:rFonts w:ascii="Times New Roman" w:hAnsi="Times New Roman" w:cs="Times New Roman"/>
                <w:sz w:val="18"/>
                <w:szCs w:val="18"/>
              </w:rPr>
            </w:pPr>
            <w:r>
              <w:rPr>
                <w:rFonts w:ascii="Times New Roman" w:hAnsi="Times New Roman" w:cs="Times New Roman"/>
                <w:sz w:val="18"/>
                <w:szCs w:val="18"/>
              </w:rPr>
              <w:t>4</w:t>
            </w:r>
            <w:r w:rsidR="00BD2D95">
              <w:rPr>
                <w:rFonts w:ascii="Times New Roman" w:hAnsi="Times New Roman" w:cs="Times New Roman"/>
                <w:sz w:val="18"/>
                <w:szCs w:val="18"/>
              </w:rPr>
              <w:t>5</w:t>
            </w:r>
          </w:p>
        </w:tc>
        <w:tc>
          <w:tcPr>
            <w:tcW w:w="1514" w:type="dxa"/>
            <w:tcBorders>
              <w:top w:val="single" w:sz="12" w:space="0" w:color="auto"/>
            </w:tcBorders>
            <w:vAlign w:val="center"/>
          </w:tcPr>
          <w:p w:rsidR="009153A7" w:rsidRPr="00ED492B" w:rsidRDefault="0053740F" w:rsidP="007F191F">
            <w:pPr>
              <w:spacing w:before="20"/>
              <w:jc w:val="center"/>
              <w:rPr>
                <w:rFonts w:ascii="Times New Roman" w:hAnsi="Times New Roman" w:cs="Times New Roman"/>
                <w:sz w:val="18"/>
                <w:szCs w:val="18"/>
              </w:rPr>
            </w:pPr>
            <w:r>
              <w:rPr>
                <w:rFonts w:ascii="Times New Roman" w:hAnsi="Times New Roman" w:cs="Times New Roman"/>
                <w:sz w:val="18"/>
                <w:szCs w:val="18"/>
              </w:rPr>
              <w:t>33</w:t>
            </w:r>
          </w:p>
        </w:tc>
        <w:tc>
          <w:tcPr>
            <w:tcW w:w="1515" w:type="dxa"/>
            <w:tcBorders>
              <w:top w:val="single" w:sz="12" w:space="0" w:color="auto"/>
            </w:tcBorders>
            <w:vAlign w:val="center"/>
          </w:tcPr>
          <w:p w:rsidR="009153A7" w:rsidRPr="00ED492B" w:rsidRDefault="0053740F" w:rsidP="007F191F">
            <w:pPr>
              <w:spacing w:before="20"/>
              <w:jc w:val="center"/>
              <w:rPr>
                <w:rFonts w:ascii="Times New Roman" w:hAnsi="Times New Roman" w:cs="Times New Roman"/>
                <w:sz w:val="18"/>
                <w:szCs w:val="18"/>
              </w:rPr>
            </w:pPr>
            <w:r>
              <w:rPr>
                <w:rFonts w:ascii="Times New Roman" w:hAnsi="Times New Roman" w:cs="Times New Roman"/>
                <w:sz w:val="18"/>
                <w:szCs w:val="18"/>
              </w:rPr>
              <w:t>36</w:t>
            </w:r>
          </w:p>
        </w:tc>
      </w:tr>
    </w:tbl>
    <w:p w:rsidR="0092484E" w:rsidRPr="00ED492B" w:rsidRDefault="0092484E" w:rsidP="00C87A23">
      <w:pPr>
        <w:tabs>
          <w:tab w:val="left" w:pos="900"/>
        </w:tabs>
        <w:jc w:val="both"/>
        <w:rPr>
          <w:rFonts w:ascii="Times New Roman" w:hAnsi="Times New Roman" w:cs="Times New Roman"/>
          <w:sz w:val="16"/>
          <w:szCs w:val="16"/>
        </w:rPr>
      </w:pPr>
    </w:p>
    <w:p w:rsidR="00C87A23" w:rsidRPr="00ED492B" w:rsidRDefault="00C87A23" w:rsidP="00C87A23">
      <w:pPr>
        <w:tabs>
          <w:tab w:val="left" w:pos="900"/>
        </w:tabs>
        <w:rPr>
          <w:rFonts w:ascii="Times New Roman" w:hAnsi="Times New Roman" w:cs="Times New Roman"/>
          <w:sz w:val="20"/>
          <w:szCs w:val="20"/>
        </w:rPr>
      </w:pPr>
      <w:r w:rsidRPr="00ED492B">
        <w:rPr>
          <w:rFonts w:ascii="Times New Roman" w:hAnsi="Times New Roman" w:cs="Times New Roman"/>
          <w:sz w:val="20"/>
          <w:szCs w:val="20"/>
          <w:vertAlign w:val="superscript"/>
        </w:rPr>
        <w:t>1</w:t>
      </w:r>
      <w:r w:rsidRPr="00ED492B">
        <w:rPr>
          <w:rFonts w:ascii="Times New Roman" w:hAnsi="Times New Roman" w:cs="Times New Roman"/>
          <w:sz w:val="20"/>
          <w:szCs w:val="20"/>
        </w:rPr>
        <w:t xml:space="preserve"> Since the figures in the table are expressed in terms of headcount and since some students in the bachelor’s</w:t>
      </w:r>
      <w:r w:rsidR="00AB326B" w:rsidRPr="00ED492B">
        <w:rPr>
          <w:rFonts w:ascii="Times New Roman" w:hAnsi="Times New Roman" w:cs="Times New Roman"/>
          <w:sz w:val="20"/>
          <w:szCs w:val="20"/>
        </w:rPr>
        <w:t>-level</w:t>
      </w:r>
      <w:r w:rsidRPr="00ED492B">
        <w:rPr>
          <w:rFonts w:ascii="Times New Roman" w:hAnsi="Times New Roman" w:cs="Times New Roman"/>
          <w:sz w:val="20"/>
          <w:szCs w:val="20"/>
        </w:rPr>
        <w:t xml:space="preserve"> programs pursue double majors, the sums of the columns </w:t>
      </w:r>
      <w:r w:rsidR="00B12FA5">
        <w:rPr>
          <w:rFonts w:ascii="Times New Roman" w:hAnsi="Times New Roman" w:cs="Times New Roman"/>
          <w:sz w:val="20"/>
          <w:szCs w:val="20"/>
        </w:rPr>
        <w:t xml:space="preserve">may be </w:t>
      </w:r>
      <w:r w:rsidR="0000590F" w:rsidRPr="00ED492B">
        <w:rPr>
          <w:rFonts w:ascii="Times New Roman" w:hAnsi="Times New Roman" w:cs="Times New Roman"/>
          <w:sz w:val="20"/>
          <w:szCs w:val="20"/>
        </w:rPr>
        <w:t>greater than</w:t>
      </w:r>
      <w:r w:rsidRPr="00ED492B">
        <w:rPr>
          <w:rFonts w:ascii="Times New Roman" w:hAnsi="Times New Roman" w:cs="Times New Roman"/>
          <w:sz w:val="20"/>
          <w:szCs w:val="20"/>
        </w:rPr>
        <w:t xml:space="preserve"> the totals.</w:t>
      </w:r>
      <w:r w:rsidR="006040E5" w:rsidRPr="00ED492B">
        <w:rPr>
          <w:rFonts w:ascii="Times New Roman" w:hAnsi="Times New Roman" w:cs="Times New Roman"/>
          <w:sz w:val="20"/>
          <w:szCs w:val="20"/>
        </w:rPr>
        <w:t xml:space="preserve"> For example, if someone double major</w:t>
      </w:r>
      <w:r w:rsidR="000B38DF">
        <w:rPr>
          <w:rFonts w:ascii="Times New Roman" w:hAnsi="Times New Roman" w:cs="Times New Roman"/>
          <w:sz w:val="20"/>
          <w:szCs w:val="20"/>
        </w:rPr>
        <w:t>ed in both accounting and business administration</w:t>
      </w:r>
      <w:r w:rsidR="006040E5" w:rsidRPr="00ED492B">
        <w:rPr>
          <w:rFonts w:ascii="Times New Roman" w:hAnsi="Times New Roman" w:cs="Times New Roman"/>
          <w:sz w:val="20"/>
          <w:szCs w:val="20"/>
        </w:rPr>
        <w:t>, then that person is counted i</w:t>
      </w:r>
      <w:r w:rsidR="000B38DF">
        <w:rPr>
          <w:rFonts w:ascii="Times New Roman" w:hAnsi="Times New Roman" w:cs="Times New Roman"/>
          <w:sz w:val="20"/>
          <w:szCs w:val="20"/>
        </w:rPr>
        <w:t>n both the accounting and business administration</w:t>
      </w:r>
      <w:r w:rsidR="006040E5" w:rsidRPr="00ED492B">
        <w:rPr>
          <w:rFonts w:ascii="Times New Roman" w:hAnsi="Times New Roman" w:cs="Times New Roman"/>
          <w:sz w:val="20"/>
          <w:szCs w:val="20"/>
        </w:rPr>
        <w:t xml:space="preserve"> figures, but only once in the totals.</w:t>
      </w:r>
    </w:p>
    <w:p w:rsidR="005E249C" w:rsidRDefault="005E249C" w:rsidP="00027EFA">
      <w:pPr>
        <w:pStyle w:val="Footer"/>
        <w:tabs>
          <w:tab w:val="clear" w:pos="4320"/>
          <w:tab w:val="clear" w:pos="8640"/>
          <w:tab w:val="left" w:pos="1260"/>
        </w:tabs>
        <w:rPr>
          <w:rFonts w:ascii="Times New Roman" w:hAnsi="Times New Roman" w:cs="Times New Roman"/>
        </w:rPr>
      </w:pPr>
    </w:p>
    <w:p w:rsidR="00E036F0" w:rsidRDefault="00E036F0" w:rsidP="00027EFA">
      <w:pPr>
        <w:pStyle w:val="Footer"/>
        <w:tabs>
          <w:tab w:val="clear" w:pos="4320"/>
          <w:tab w:val="clear" w:pos="8640"/>
          <w:tab w:val="left" w:pos="1260"/>
        </w:tabs>
        <w:rPr>
          <w:rFonts w:ascii="Times New Roman" w:hAnsi="Times New Roman" w:cs="Times New Roman"/>
        </w:rPr>
      </w:pPr>
    </w:p>
    <w:p w:rsidR="00E036F0" w:rsidRDefault="00E036F0" w:rsidP="00027EFA">
      <w:pPr>
        <w:pStyle w:val="Footer"/>
        <w:tabs>
          <w:tab w:val="clear" w:pos="4320"/>
          <w:tab w:val="clear" w:pos="8640"/>
          <w:tab w:val="left" w:pos="1260"/>
        </w:tabs>
        <w:rPr>
          <w:rFonts w:ascii="Times New Roman" w:hAnsi="Times New Roman" w:cs="Times New Roman"/>
        </w:rPr>
      </w:pPr>
    </w:p>
    <w:p w:rsidR="00E036F0" w:rsidRDefault="00E036F0" w:rsidP="00027EFA">
      <w:pPr>
        <w:pStyle w:val="Footer"/>
        <w:tabs>
          <w:tab w:val="clear" w:pos="4320"/>
          <w:tab w:val="clear" w:pos="8640"/>
          <w:tab w:val="left" w:pos="1260"/>
        </w:tabs>
        <w:rPr>
          <w:rFonts w:ascii="Times New Roman" w:hAnsi="Times New Roman" w:cs="Times New Roman"/>
        </w:rPr>
      </w:pPr>
    </w:p>
    <w:p w:rsidR="00F06322" w:rsidRPr="00ED492B" w:rsidRDefault="00F06322" w:rsidP="00027EFA">
      <w:pPr>
        <w:pStyle w:val="Footer"/>
        <w:tabs>
          <w:tab w:val="clear" w:pos="4320"/>
          <w:tab w:val="clear" w:pos="8640"/>
          <w:tab w:val="left" w:pos="1260"/>
        </w:tabs>
        <w:rPr>
          <w:rFonts w:ascii="Times New Roman" w:hAnsi="Times New Roman" w:cs="Times New Roman"/>
        </w:rPr>
      </w:pPr>
    </w:p>
    <w:p w:rsidR="00960564" w:rsidRPr="00EC3227" w:rsidRDefault="00960564" w:rsidP="00684F65">
      <w:pPr>
        <w:numPr>
          <w:ilvl w:val="0"/>
          <w:numId w:val="15"/>
        </w:numPr>
        <w:rPr>
          <w:rFonts w:ascii="Times New Roman" w:hAnsi="Times New Roman" w:cs="Times New Roman"/>
          <w:b/>
          <w:i/>
          <w:iCs/>
        </w:rPr>
      </w:pPr>
      <w:r w:rsidRPr="00EC3227">
        <w:rPr>
          <w:rFonts w:ascii="Times New Roman" w:hAnsi="Times New Roman" w:cs="Times New Roman"/>
          <w:b/>
          <w:i/>
          <w:iCs/>
        </w:rPr>
        <w:lastRenderedPageBreak/>
        <w:t>Describe any situations present at your institution requiring a special understanding during the accreditation process.</w:t>
      </w:r>
    </w:p>
    <w:p w:rsidR="00EB3D94" w:rsidRPr="004C7946" w:rsidRDefault="00EB3D94" w:rsidP="00684F65">
      <w:pPr>
        <w:rPr>
          <w:rFonts w:ascii="Times New Roman" w:hAnsi="Times New Roman" w:cs="Times New Roman"/>
          <w:iCs/>
        </w:rPr>
      </w:pPr>
    </w:p>
    <w:p w:rsidR="00EB3D94" w:rsidRPr="00A62B15" w:rsidRDefault="00EC3227" w:rsidP="00684F65">
      <w:pPr>
        <w:rPr>
          <w:rFonts w:ascii="Times New Roman" w:hAnsi="Times New Roman" w:cs="Times New Roman"/>
          <w:iCs/>
          <w:sz w:val="24"/>
          <w:szCs w:val="24"/>
        </w:rPr>
      </w:pPr>
      <w:r w:rsidRPr="00EC3227">
        <w:rPr>
          <w:rFonts w:ascii="Times New Roman" w:hAnsi="Times New Roman" w:cs="Times New Roman"/>
          <w:iCs/>
          <w:sz w:val="24"/>
          <w:szCs w:val="24"/>
        </w:rPr>
        <w:t xml:space="preserve">During the self-study year, Dr. </w:t>
      </w:r>
      <w:r w:rsidR="00496362">
        <w:rPr>
          <w:rFonts w:ascii="Times New Roman" w:hAnsi="Times New Roman" w:cs="Times New Roman"/>
          <w:iCs/>
          <w:sz w:val="24"/>
          <w:szCs w:val="24"/>
        </w:rPr>
        <w:t xml:space="preserve">Julia A. Woodley </w:t>
      </w:r>
      <w:r w:rsidRPr="00EC3227">
        <w:rPr>
          <w:rFonts w:ascii="Times New Roman" w:hAnsi="Times New Roman" w:cs="Times New Roman"/>
          <w:iCs/>
          <w:sz w:val="24"/>
          <w:szCs w:val="24"/>
        </w:rPr>
        <w:t xml:space="preserve">served as President of Spalding University. </w:t>
      </w:r>
      <w:r w:rsidR="00EB3D94" w:rsidRPr="00EC3227">
        <w:rPr>
          <w:rFonts w:ascii="Times New Roman" w:hAnsi="Times New Roman" w:cs="Times New Roman"/>
          <w:iCs/>
          <w:sz w:val="24"/>
          <w:szCs w:val="24"/>
        </w:rPr>
        <w:t xml:space="preserve">As of July 1, 2010, Spalding University has a new President, </w:t>
      </w:r>
      <w:r w:rsidR="00D8405B">
        <w:rPr>
          <w:rFonts w:ascii="Times New Roman" w:hAnsi="Times New Roman" w:cs="Times New Roman"/>
          <w:iCs/>
          <w:sz w:val="24"/>
          <w:szCs w:val="24"/>
        </w:rPr>
        <w:t>Laura Ogden O’Malley</w:t>
      </w:r>
      <w:r w:rsidR="0055536A">
        <w:rPr>
          <w:rFonts w:ascii="Times New Roman" w:hAnsi="Times New Roman" w:cs="Times New Roman"/>
          <w:iCs/>
          <w:sz w:val="24"/>
          <w:szCs w:val="24"/>
        </w:rPr>
        <w:t xml:space="preserve">, </w:t>
      </w:r>
      <w:proofErr w:type="spellStart"/>
      <w:r w:rsidR="00496362">
        <w:rPr>
          <w:rFonts w:ascii="Times New Roman" w:hAnsi="Times New Roman" w:cs="Times New Roman"/>
          <w:iCs/>
          <w:sz w:val="24"/>
          <w:szCs w:val="24"/>
        </w:rPr>
        <w:t>Ed.D</w:t>
      </w:r>
      <w:proofErr w:type="spellEnd"/>
      <w:r w:rsidR="00CC46CF">
        <w:rPr>
          <w:rFonts w:ascii="Times New Roman" w:hAnsi="Times New Roman" w:cs="Times New Roman"/>
          <w:iCs/>
          <w:sz w:val="24"/>
          <w:szCs w:val="24"/>
        </w:rPr>
        <w:t xml:space="preserve">. </w:t>
      </w:r>
      <w:r w:rsidR="00D8405B">
        <w:rPr>
          <w:rFonts w:ascii="Times New Roman" w:hAnsi="Times New Roman" w:cs="Times New Roman"/>
          <w:iCs/>
          <w:sz w:val="24"/>
          <w:szCs w:val="24"/>
        </w:rPr>
        <w:t>Laura</w:t>
      </w:r>
      <w:r w:rsidR="0020125E">
        <w:rPr>
          <w:rFonts w:ascii="Times New Roman" w:hAnsi="Times New Roman" w:cs="Times New Roman"/>
          <w:iCs/>
          <w:sz w:val="24"/>
          <w:szCs w:val="24"/>
        </w:rPr>
        <w:t xml:space="preserve"> previously served as </w:t>
      </w:r>
      <w:r w:rsidR="0020125E" w:rsidRPr="0020125E">
        <w:rPr>
          <w:rStyle w:val="jobtitles1"/>
          <w:rFonts w:ascii="Times New Roman" w:hAnsi="Times New Roman" w:cs="Times New Roman"/>
          <w:i w:val="0"/>
          <w:sz w:val="24"/>
          <w:szCs w:val="24"/>
        </w:rPr>
        <w:t>Vice-President for External Relations, Enrollment Management</w:t>
      </w:r>
      <w:r w:rsidR="00496362">
        <w:rPr>
          <w:rStyle w:val="jobtitles1"/>
          <w:rFonts w:ascii="Times New Roman" w:hAnsi="Times New Roman" w:cs="Times New Roman"/>
          <w:i w:val="0"/>
          <w:sz w:val="24"/>
          <w:szCs w:val="24"/>
        </w:rPr>
        <w:t>,</w:t>
      </w:r>
      <w:r w:rsidR="0020125E" w:rsidRPr="0020125E">
        <w:rPr>
          <w:rStyle w:val="jobtitles1"/>
          <w:rFonts w:ascii="Times New Roman" w:hAnsi="Times New Roman" w:cs="Times New Roman"/>
          <w:i w:val="0"/>
          <w:sz w:val="24"/>
          <w:szCs w:val="24"/>
        </w:rPr>
        <w:t xml:space="preserve"> and Student Affairs </w:t>
      </w:r>
      <w:r w:rsidR="00EB3D94" w:rsidRPr="0020125E">
        <w:rPr>
          <w:rFonts w:ascii="Times New Roman" w:hAnsi="Times New Roman" w:cs="Times New Roman"/>
          <w:iCs/>
          <w:sz w:val="24"/>
          <w:szCs w:val="24"/>
        </w:rPr>
        <w:t>at Spalding</w:t>
      </w:r>
      <w:r w:rsidR="00EB3D94" w:rsidRPr="0020125E">
        <w:rPr>
          <w:rFonts w:ascii="Times New Roman" w:hAnsi="Times New Roman" w:cs="Times New Roman"/>
          <w:i/>
          <w:iCs/>
          <w:sz w:val="24"/>
          <w:szCs w:val="24"/>
        </w:rPr>
        <w:t>.</w:t>
      </w:r>
    </w:p>
    <w:p w:rsidR="00EC3227" w:rsidRDefault="00EC3227" w:rsidP="00684F65">
      <w:pPr>
        <w:rPr>
          <w:rFonts w:ascii="Times New Roman" w:hAnsi="Times New Roman" w:cs="Times New Roman"/>
          <w:iCs/>
          <w:sz w:val="24"/>
          <w:szCs w:val="24"/>
        </w:rPr>
      </w:pPr>
    </w:p>
    <w:p w:rsidR="003C4B71" w:rsidRPr="00755B56" w:rsidRDefault="00EC3227" w:rsidP="00755B56">
      <w:pPr>
        <w:rPr>
          <w:rFonts w:ascii="Times New Roman" w:hAnsi="Times New Roman" w:cs="Times New Roman"/>
          <w:sz w:val="24"/>
          <w:szCs w:val="24"/>
        </w:rPr>
      </w:pPr>
      <w:r w:rsidRPr="00755B56">
        <w:rPr>
          <w:rFonts w:ascii="Times New Roman" w:hAnsi="Times New Roman" w:cs="Times New Roman"/>
          <w:sz w:val="24"/>
          <w:szCs w:val="24"/>
        </w:rPr>
        <w:t>Also, the University Strategic Plan’s final year was the self-s</w:t>
      </w:r>
      <w:r w:rsidR="006548C5" w:rsidRPr="00755B56">
        <w:rPr>
          <w:rFonts w:ascii="Times New Roman" w:hAnsi="Times New Roman" w:cs="Times New Roman"/>
          <w:sz w:val="24"/>
          <w:szCs w:val="24"/>
        </w:rPr>
        <w:t>tudy year.  A new strategic agenda</w:t>
      </w:r>
      <w:r w:rsidRPr="00755B56">
        <w:rPr>
          <w:rFonts w:ascii="Times New Roman" w:hAnsi="Times New Roman" w:cs="Times New Roman"/>
          <w:sz w:val="24"/>
          <w:szCs w:val="24"/>
        </w:rPr>
        <w:t xml:space="preserve"> will be developed with the inauguration of our new President.</w:t>
      </w:r>
      <w:r w:rsidR="000E484C" w:rsidRPr="00755B56">
        <w:rPr>
          <w:rFonts w:ascii="Times New Roman" w:hAnsi="Times New Roman" w:cs="Times New Roman"/>
          <w:sz w:val="24"/>
          <w:szCs w:val="24"/>
        </w:rPr>
        <w:t xml:space="preserve"> </w:t>
      </w:r>
      <w:r w:rsidR="006548C5" w:rsidRPr="00755B56">
        <w:rPr>
          <w:rFonts w:ascii="Times New Roman" w:hAnsi="Times New Roman" w:cs="Times New Roman"/>
          <w:sz w:val="24"/>
          <w:szCs w:val="24"/>
        </w:rPr>
        <w:t>The new strategic agenda will include t</w:t>
      </w:r>
      <w:r w:rsidR="000E484C" w:rsidRPr="00755B56">
        <w:rPr>
          <w:rFonts w:ascii="Times New Roman" w:hAnsi="Times New Roman" w:cs="Times New Roman"/>
          <w:sz w:val="24"/>
          <w:szCs w:val="24"/>
        </w:rPr>
        <w:t>he str</w:t>
      </w:r>
      <w:r w:rsidR="006548C5" w:rsidRPr="00755B56">
        <w:rPr>
          <w:rFonts w:ascii="Times New Roman" w:hAnsi="Times New Roman" w:cs="Times New Roman"/>
          <w:sz w:val="24"/>
          <w:szCs w:val="24"/>
        </w:rPr>
        <w:t>ategic pl</w:t>
      </w:r>
      <w:r w:rsidR="00E23C71" w:rsidRPr="00755B56">
        <w:rPr>
          <w:rFonts w:ascii="Times New Roman" w:hAnsi="Times New Roman" w:cs="Times New Roman"/>
          <w:sz w:val="24"/>
          <w:szCs w:val="24"/>
        </w:rPr>
        <w:t xml:space="preserve">anning process, with a goal </w:t>
      </w:r>
      <w:r w:rsidR="006548C5" w:rsidRPr="00755B56">
        <w:rPr>
          <w:rFonts w:ascii="Times New Roman" w:hAnsi="Times New Roman" w:cs="Times New Roman"/>
          <w:sz w:val="24"/>
          <w:szCs w:val="24"/>
        </w:rPr>
        <w:t>for completing the new strategic plan during the 2010-2011 academic year</w:t>
      </w:r>
      <w:r w:rsidR="000E484C" w:rsidRPr="00755B56">
        <w:rPr>
          <w:rFonts w:ascii="Times New Roman" w:hAnsi="Times New Roman" w:cs="Times New Roman"/>
          <w:sz w:val="24"/>
          <w:szCs w:val="24"/>
        </w:rPr>
        <w:t>.</w:t>
      </w:r>
    </w:p>
    <w:p w:rsidR="003C4B71" w:rsidRPr="00755B56" w:rsidRDefault="003C4B71" w:rsidP="00755B56">
      <w:pPr>
        <w:rPr>
          <w:rFonts w:ascii="Times New Roman" w:hAnsi="Times New Roman" w:cs="Times New Roman"/>
          <w:sz w:val="24"/>
          <w:szCs w:val="24"/>
        </w:rPr>
      </w:pPr>
    </w:p>
    <w:p w:rsidR="00755B56" w:rsidRPr="00755B56" w:rsidRDefault="003C4B71" w:rsidP="00755B56">
      <w:pPr>
        <w:rPr>
          <w:rFonts w:ascii="Times New Roman" w:hAnsi="Times New Roman" w:cs="Times New Roman"/>
          <w:sz w:val="24"/>
          <w:szCs w:val="24"/>
        </w:rPr>
      </w:pPr>
      <w:r w:rsidRPr="00755B56">
        <w:rPr>
          <w:rFonts w:ascii="Times New Roman" w:hAnsi="Times New Roman" w:cs="Times New Roman"/>
          <w:sz w:val="24"/>
          <w:szCs w:val="24"/>
        </w:rPr>
        <w:t xml:space="preserve">Finally, the new President has created a new executive structure. As of July 1, 2010 Dr. </w:t>
      </w:r>
      <w:r w:rsidR="00D8405B">
        <w:rPr>
          <w:rFonts w:ascii="Times New Roman" w:hAnsi="Times New Roman" w:cs="Times New Roman"/>
          <w:sz w:val="24"/>
          <w:szCs w:val="24"/>
        </w:rPr>
        <w:t>David Roland</w:t>
      </w:r>
      <w:r w:rsidRPr="00755B56">
        <w:rPr>
          <w:rFonts w:ascii="Times New Roman" w:hAnsi="Times New Roman" w:cs="Times New Roman"/>
          <w:sz w:val="24"/>
          <w:szCs w:val="24"/>
        </w:rPr>
        <w:t>, formerly known as the “Senior Vice President for Academic Affairs” is now o</w:t>
      </w:r>
      <w:r w:rsidR="000A35DC" w:rsidRPr="00755B56">
        <w:rPr>
          <w:rFonts w:ascii="Times New Roman" w:hAnsi="Times New Roman" w:cs="Times New Roman"/>
          <w:sz w:val="24"/>
          <w:szCs w:val="24"/>
        </w:rPr>
        <w:t>u</w:t>
      </w:r>
      <w:r w:rsidRPr="00755B56">
        <w:rPr>
          <w:rFonts w:ascii="Times New Roman" w:hAnsi="Times New Roman" w:cs="Times New Roman"/>
          <w:sz w:val="24"/>
          <w:szCs w:val="24"/>
        </w:rPr>
        <w:t>r “Provost.</w:t>
      </w:r>
      <w:r w:rsidR="00ED4BEE">
        <w:rPr>
          <w:rFonts w:ascii="Times New Roman" w:hAnsi="Times New Roman" w:cs="Times New Roman"/>
          <w:sz w:val="24"/>
          <w:szCs w:val="24"/>
        </w:rPr>
        <w:t>”</w:t>
      </w:r>
      <w:r w:rsidRPr="00755B56">
        <w:rPr>
          <w:rFonts w:ascii="Times New Roman" w:hAnsi="Times New Roman" w:cs="Times New Roman"/>
          <w:sz w:val="24"/>
          <w:szCs w:val="24"/>
        </w:rPr>
        <w:t xml:space="preserve"> Dr. Richard Hudson, formerly known as the “Associate Vice President for Student Development and Campus Life,</w:t>
      </w:r>
      <w:r w:rsidR="00ED4BEE">
        <w:rPr>
          <w:rFonts w:ascii="Times New Roman" w:hAnsi="Times New Roman" w:cs="Times New Roman"/>
          <w:sz w:val="24"/>
          <w:szCs w:val="24"/>
        </w:rPr>
        <w:t>”</w:t>
      </w:r>
      <w:r w:rsidRPr="00755B56">
        <w:rPr>
          <w:rFonts w:ascii="Times New Roman" w:hAnsi="Times New Roman" w:cs="Times New Roman"/>
          <w:sz w:val="24"/>
          <w:szCs w:val="24"/>
        </w:rPr>
        <w:t xml:space="preserve"> will return to Dean for Student Development and Campus </w:t>
      </w:r>
      <w:r w:rsidR="000A35DC" w:rsidRPr="00755B56">
        <w:rPr>
          <w:rFonts w:ascii="Times New Roman" w:hAnsi="Times New Roman" w:cs="Times New Roman"/>
          <w:sz w:val="24"/>
          <w:szCs w:val="24"/>
        </w:rPr>
        <w:t>Life. In the new model</w:t>
      </w:r>
      <w:r w:rsidR="00496362">
        <w:rPr>
          <w:rFonts w:ascii="Times New Roman" w:hAnsi="Times New Roman" w:cs="Times New Roman"/>
          <w:sz w:val="24"/>
          <w:szCs w:val="24"/>
        </w:rPr>
        <w:t>,</w:t>
      </w:r>
      <w:r w:rsidR="000A35DC" w:rsidRPr="00755B56">
        <w:rPr>
          <w:rFonts w:ascii="Times New Roman" w:hAnsi="Times New Roman" w:cs="Times New Roman"/>
          <w:sz w:val="24"/>
          <w:szCs w:val="24"/>
        </w:rPr>
        <w:t xml:space="preserve"> we have a </w:t>
      </w:r>
      <w:r w:rsidRPr="00755B56">
        <w:rPr>
          <w:rFonts w:ascii="Times New Roman" w:hAnsi="Times New Roman" w:cs="Times New Roman"/>
          <w:sz w:val="24"/>
          <w:szCs w:val="24"/>
        </w:rPr>
        <w:t>President, a Provost</w:t>
      </w:r>
      <w:r w:rsidR="00ED4BEE">
        <w:rPr>
          <w:rFonts w:ascii="Times New Roman" w:hAnsi="Times New Roman" w:cs="Times New Roman"/>
          <w:sz w:val="24"/>
          <w:szCs w:val="24"/>
        </w:rPr>
        <w:t>,</w:t>
      </w:r>
      <w:r w:rsidRPr="00755B56">
        <w:rPr>
          <w:rFonts w:ascii="Times New Roman" w:hAnsi="Times New Roman" w:cs="Times New Roman"/>
          <w:sz w:val="24"/>
          <w:szCs w:val="24"/>
        </w:rPr>
        <w:t xml:space="preserve"> and the Executive Team. Member</w:t>
      </w:r>
      <w:r w:rsidR="000A35DC" w:rsidRPr="00755B56">
        <w:rPr>
          <w:rFonts w:ascii="Times New Roman" w:hAnsi="Times New Roman" w:cs="Times New Roman"/>
          <w:sz w:val="24"/>
          <w:szCs w:val="24"/>
        </w:rPr>
        <w:t>s</w:t>
      </w:r>
      <w:r w:rsidRPr="00755B56">
        <w:rPr>
          <w:rFonts w:ascii="Times New Roman" w:hAnsi="Times New Roman" w:cs="Times New Roman"/>
          <w:sz w:val="24"/>
          <w:szCs w:val="24"/>
        </w:rPr>
        <w:t xml:space="preserve"> of </w:t>
      </w:r>
      <w:proofErr w:type="spellStart"/>
      <w:r w:rsidR="00625EB2">
        <w:rPr>
          <w:rFonts w:ascii="Times New Roman" w:hAnsi="Times New Roman" w:cs="Times New Roman"/>
          <w:sz w:val="24"/>
          <w:szCs w:val="24"/>
        </w:rPr>
        <w:t>m</w:t>
      </w:r>
      <w:r w:rsidRPr="00755B56">
        <w:rPr>
          <w:rFonts w:ascii="Times New Roman" w:hAnsi="Times New Roman" w:cs="Times New Roman"/>
          <w:sz w:val="24"/>
          <w:szCs w:val="24"/>
        </w:rPr>
        <w:t>the</w:t>
      </w:r>
      <w:proofErr w:type="spellEnd"/>
      <w:r w:rsidRPr="00755B56">
        <w:rPr>
          <w:rFonts w:ascii="Times New Roman" w:hAnsi="Times New Roman" w:cs="Times New Roman"/>
          <w:sz w:val="24"/>
          <w:szCs w:val="24"/>
        </w:rPr>
        <w:t xml:space="preserve"> Executive Team include: our Provost, Dr. </w:t>
      </w:r>
      <w:r w:rsidR="00D8405B">
        <w:rPr>
          <w:rFonts w:ascii="Times New Roman" w:hAnsi="Times New Roman" w:cs="Times New Roman"/>
          <w:sz w:val="24"/>
          <w:szCs w:val="24"/>
        </w:rPr>
        <w:t>David Roland</w:t>
      </w:r>
      <w:r w:rsidRPr="00755B56">
        <w:rPr>
          <w:rFonts w:ascii="Times New Roman" w:hAnsi="Times New Roman" w:cs="Times New Roman"/>
          <w:sz w:val="24"/>
          <w:szCs w:val="24"/>
        </w:rPr>
        <w:t xml:space="preserve">; the four academic Deans, Dean </w:t>
      </w:r>
      <w:r w:rsidR="009B5DBB" w:rsidRPr="00755B56">
        <w:rPr>
          <w:rFonts w:ascii="Times New Roman" w:hAnsi="Times New Roman" w:cs="Times New Roman"/>
          <w:sz w:val="24"/>
          <w:szCs w:val="24"/>
        </w:rPr>
        <w:t>of Health and Natural Sciences</w:t>
      </w:r>
      <w:r w:rsidR="00625EB2">
        <w:rPr>
          <w:rFonts w:ascii="Times New Roman" w:hAnsi="Times New Roman" w:cs="Times New Roman"/>
          <w:sz w:val="24"/>
          <w:szCs w:val="24"/>
        </w:rPr>
        <w:t>,</w:t>
      </w:r>
      <w:r w:rsidR="009B5DBB" w:rsidRPr="00755B56">
        <w:rPr>
          <w:rFonts w:ascii="Times New Roman" w:hAnsi="Times New Roman" w:cs="Times New Roman"/>
          <w:sz w:val="24"/>
          <w:szCs w:val="24"/>
        </w:rPr>
        <w:t xml:space="preserve"> </w:t>
      </w:r>
      <w:r w:rsidR="00496362">
        <w:rPr>
          <w:rFonts w:ascii="Times New Roman" w:hAnsi="Times New Roman" w:cs="Times New Roman"/>
          <w:sz w:val="24"/>
          <w:szCs w:val="24"/>
        </w:rPr>
        <w:t>Janet</w:t>
      </w:r>
      <w:r w:rsidRPr="00755B56">
        <w:rPr>
          <w:rFonts w:ascii="Times New Roman" w:hAnsi="Times New Roman" w:cs="Times New Roman"/>
          <w:sz w:val="24"/>
          <w:szCs w:val="24"/>
        </w:rPr>
        <w:t xml:space="preserve"> </w:t>
      </w:r>
      <w:r w:rsidR="00496362">
        <w:rPr>
          <w:rFonts w:ascii="Times New Roman" w:hAnsi="Times New Roman" w:cs="Times New Roman"/>
          <w:sz w:val="24"/>
          <w:szCs w:val="24"/>
        </w:rPr>
        <w:t>Casey</w:t>
      </w:r>
      <w:r w:rsidR="00625EB2">
        <w:rPr>
          <w:rFonts w:ascii="Times New Roman" w:hAnsi="Times New Roman" w:cs="Times New Roman"/>
          <w:sz w:val="24"/>
          <w:szCs w:val="24"/>
        </w:rPr>
        <w:t>;</w:t>
      </w:r>
      <w:r w:rsidRPr="00755B56">
        <w:rPr>
          <w:rFonts w:ascii="Times New Roman" w:hAnsi="Times New Roman" w:cs="Times New Roman"/>
          <w:sz w:val="24"/>
          <w:szCs w:val="24"/>
        </w:rPr>
        <w:t xml:space="preserve"> Dean </w:t>
      </w:r>
      <w:r w:rsidR="009B5DBB" w:rsidRPr="00755B56">
        <w:rPr>
          <w:rFonts w:ascii="Times New Roman" w:hAnsi="Times New Roman" w:cs="Times New Roman"/>
          <w:sz w:val="24"/>
          <w:szCs w:val="24"/>
        </w:rPr>
        <w:t>of Education</w:t>
      </w:r>
      <w:r w:rsidR="00625EB2">
        <w:rPr>
          <w:rFonts w:ascii="Times New Roman" w:hAnsi="Times New Roman" w:cs="Times New Roman"/>
          <w:sz w:val="24"/>
          <w:szCs w:val="24"/>
        </w:rPr>
        <w:t>,</w:t>
      </w:r>
      <w:r w:rsidR="009B5DBB" w:rsidRPr="00755B56">
        <w:rPr>
          <w:rFonts w:ascii="Times New Roman" w:hAnsi="Times New Roman" w:cs="Times New Roman"/>
          <w:sz w:val="24"/>
          <w:szCs w:val="24"/>
        </w:rPr>
        <w:t xml:space="preserve"> </w:t>
      </w:r>
      <w:r w:rsidRPr="00755B56">
        <w:rPr>
          <w:rFonts w:ascii="Times New Roman" w:hAnsi="Times New Roman" w:cs="Times New Roman"/>
          <w:sz w:val="24"/>
          <w:szCs w:val="24"/>
        </w:rPr>
        <w:t>Beverly Keepers</w:t>
      </w:r>
      <w:r w:rsidR="00625EB2">
        <w:rPr>
          <w:rFonts w:ascii="Times New Roman" w:hAnsi="Times New Roman" w:cs="Times New Roman"/>
          <w:sz w:val="24"/>
          <w:szCs w:val="24"/>
        </w:rPr>
        <w:t>;</w:t>
      </w:r>
      <w:r w:rsidRPr="00755B56">
        <w:rPr>
          <w:rFonts w:ascii="Times New Roman" w:hAnsi="Times New Roman" w:cs="Times New Roman"/>
          <w:sz w:val="24"/>
          <w:szCs w:val="24"/>
        </w:rPr>
        <w:t xml:space="preserve"> Dean </w:t>
      </w:r>
      <w:r w:rsidR="009B5DBB" w:rsidRPr="00755B56">
        <w:rPr>
          <w:rFonts w:ascii="Times New Roman" w:hAnsi="Times New Roman" w:cs="Times New Roman"/>
          <w:sz w:val="24"/>
          <w:szCs w:val="24"/>
        </w:rPr>
        <w:t>of Social Science and Humanities</w:t>
      </w:r>
      <w:r w:rsidR="00625EB2">
        <w:rPr>
          <w:rFonts w:ascii="Times New Roman" w:hAnsi="Times New Roman" w:cs="Times New Roman"/>
          <w:sz w:val="24"/>
          <w:szCs w:val="24"/>
        </w:rPr>
        <w:t>,</w:t>
      </w:r>
      <w:r w:rsidR="009B5DBB" w:rsidRPr="00755B56">
        <w:rPr>
          <w:rFonts w:ascii="Times New Roman" w:hAnsi="Times New Roman" w:cs="Times New Roman"/>
          <w:sz w:val="24"/>
          <w:szCs w:val="24"/>
        </w:rPr>
        <w:t xml:space="preserve"> </w:t>
      </w:r>
      <w:r w:rsidR="00496362">
        <w:rPr>
          <w:rFonts w:ascii="Times New Roman" w:hAnsi="Times New Roman" w:cs="Times New Roman"/>
          <w:sz w:val="24"/>
          <w:szCs w:val="24"/>
        </w:rPr>
        <w:t>James</w:t>
      </w:r>
      <w:r w:rsidRPr="00755B56">
        <w:rPr>
          <w:rFonts w:ascii="Times New Roman" w:hAnsi="Times New Roman" w:cs="Times New Roman"/>
          <w:sz w:val="24"/>
          <w:szCs w:val="24"/>
        </w:rPr>
        <w:t xml:space="preserve"> </w:t>
      </w:r>
      <w:r w:rsidR="00625EB2">
        <w:rPr>
          <w:rFonts w:ascii="Times New Roman" w:hAnsi="Times New Roman" w:cs="Times New Roman"/>
          <w:sz w:val="24"/>
          <w:szCs w:val="24"/>
        </w:rPr>
        <w:t>Lindsay;</w:t>
      </w:r>
      <w:r w:rsidRPr="00755B56">
        <w:rPr>
          <w:rFonts w:ascii="Times New Roman" w:hAnsi="Times New Roman" w:cs="Times New Roman"/>
          <w:sz w:val="24"/>
          <w:szCs w:val="24"/>
        </w:rPr>
        <w:t xml:space="preserve"> and Dean </w:t>
      </w:r>
      <w:r w:rsidR="009B5DBB" w:rsidRPr="00755B56">
        <w:rPr>
          <w:rFonts w:ascii="Times New Roman" w:hAnsi="Times New Roman" w:cs="Times New Roman"/>
          <w:sz w:val="24"/>
          <w:szCs w:val="24"/>
        </w:rPr>
        <w:t>of Business and Communication</w:t>
      </w:r>
      <w:r w:rsidR="00625EB2">
        <w:rPr>
          <w:rFonts w:ascii="Times New Roman" w:hAnsi="Times New Roman" w:cs="Times New Roman"/>
          <w:sz w:val="24"/>
          <w:szCs w:val="24"/>
        </w:rPr>
        <w:t>,</w:t>
      </w:r>
      <w:r w:rsidR="009B5DBB" w:rsidRPr="00755B56">
        <w:rPr>
          <w:rFonts w:ascii="Times New Roman" w:hAnsi="Times New Roman" w:cs="Times New Roman"/>
          <w:sz w:val="24"/>
          <w:szCs w:val="24"/>
        </w:rPr>
        <w:t xml:space="preserve"> </w:t>
      </w:r>
      <w:r w:rsidR="00F55871">
        <w:rPr>
          <w:rFonts w:ascii="Times New Roman" w:hAnsi="Times New Roman" w:cs="Times New Roman"/>
          <w:sz w:val="24"/>
          <w:szCs w:val="24"/>
        </w:rPr>
        <w:t>Elizabeth Rogers</w:t>
      </w:r>
      <w:r w:rsidRPr="00755B56">
        <w:rPr>
          <w:rFonts w:ascii="Times New Roman" w:hAnsi="Times New Roman" w:cs="Times New Roman"/>
          <w:sz w:val="24"/>
          <w:szCs w:val="24"/>
        </w:rPr>
        <w:t>; the two operational Deans, Dean</w:t>
      </w:r>
      <w:r w:rsidR="00625EB2">
        <w:rPr>
          <w:rFonts w:ascii="Times New Roman" w:hAnsi="Times New Roman" w:cs="Times New Roman"/>
          <w:sz w:val="24"/>
          <w:szCs w:val="24"/>
        </w:rPr>
        <w:t xml:space="preserve"> of Enrollment Management, Charles Layton;</w:t>
      </w:r>
      <w:r w:rsidRPr="00755B56">
        <w:rPr>
          <w:rFonts w:ascii="Times New Roman" w:hAnsi="Times New Roman" w:cs="Times New Roman"/>
          <w:sz w:val="24"/>
          <w:szCs w:val="24"/>
        </w:rPr>
        <w:t xml:space="preserve"> and Dean of Student Development and Campus Life, Richard Hudson; the Directors of our operational areas, Advancement an</w:t>
      </w:r>
      <w:r w:rsidR="00625EB2">
        <w:rPr>
          <w:rFonts w:ascii="Times New Roman" w:hAnsi="Times New Roman" w:cs="Times New Roman"/>
          <w:sz w:val="24"/>
          <w:szCs w:val="24"/>
        </w:rPr>
        <w:t>d Philanthropy, Candace Phillips</w:t>
      </w:r>
      <w:r w:rsidR="000A35DC" w:rsidRPr="00755B56">
        <w:rPr>
          <w:rFonts w:ascii="Times New Roman" w:hAnsi="Times New Roman" w:cs="Times New Roman"/>
          <w:sz w:val="24"/>
          <w:szCs w:val="24"/>
        </w:rPr>
        <w:t xml:space="preserve">; Human Resources, </w:t>
      </w:r>
      <w:r w:rsidR="00625EB2">
        <w:rPr>
          <w:rFonts w:ascii="Times New Roman" w:hAnsi="Times New Roman" w:cs="Times New Roman"/>
          <w:sz w:val="24"/>
          <w:szCs w:val="24"/>
        </w:rPr>
        <w:t>Megan Williams</w:t>
      </w:r>
      <w:r w:rsidR="00A933A4" w:rsidRPr="00755B56">
        <w:rPr>
          <w:rFonts w:ascii="Times New Roman" w:hAnsi="Times New Roman" w:cs="Times New Roman"/>
          <w:sz w:val="24"/>
          <w:szCs w:val="24"/>
        </w:rPr>
        <w:t>;</w:t>
      </w:r>
      <w:r w:rsidRPr="00755B56">
        <w:rPr>
          <w:rFonts w:ascii="Times New Roman" w:hAnsi="Times New Roman" w:cs="Times New Roman"/>
          <w:sz w:val="24"/>
          <w:szCs w:val="24"/>
        </w:rPr>
        <w:t xml:space="preserve"> Information Technology, </w:t>
      </w:r>
      <w:r w:rsidR="00F55871">
        <w:rPr>
          <w:rFonts w:ascii="Times New Roman" w:hAnsi="Times New Roman" w:cs="Times New Roman"/>
          <w:sz w:val="24"/>
          <w:szCs w:val="24"/>
        </w:rPr>
        <w:t>Edward Vogel</w:t>
      </w:r>
      <w:r w:rsidR="000A35DC" w:rsidRPr="00755B56">
        <w:rPr>
          <w:rFonts w:ascii="Times New Roman" w:hAnsi="Times New Roman" w:cs="Times New Roman"/>
          <w:sz w:val="24"/>
          <w:szCs w:val="24"/>
        </w:rPr>
        <w:t>;</w:t>
      </w:r>
      <w:r w:rsidR="00D62FDC" w:rsidRPr="00755B56">
        <w:rPr>
          <w:rFonts w:ascii="Times New Roman" w:hAnsi="Times New Roman" w:cs="Times New Roman"/>
          <w:sz w:val="24"/>
          <w:szCs w:val="24"/>
        </w:rPr>
        <w:t xml:space="preserve"> </w:t>
      </w:r>
      <w:r w:rsidRPr="00755B56">
        <w:rPr>
          <w:rFonts w:ascii="Times New Roman" w:hAnsi="Times New Roman" w:cs="Times New Roman"/>
          <w:sz w:val="24"/>
          <w:szCs w:val="24"/>
        </w:rPr>
        <w:t>Mark</w:t>
      </w:r>
      <w:r w:rsidR="00625EB2">
        <w:rPr>
          <w:rFonts w:ascii="Times New Roman" w:hAnsi="Times New Roman" w:cs="Times New Roman"/>
          <w:sz w:val="24"/>
          <w:szCs w:val="24"/>
        </w:rPr>
        <w:t>eting and Public Relations, Jeffrey Graham</w:t>
      </w:r>
      <w:r w:rsidR="000A35DC" w:rsidRPr="00755B56">
        <w:rPr>
          <w:rFonts w:ascii="Times New Roman" w:hAnsi="Times New Roman" w:cs="Times New Roman"/>
          <w:sz w:val="24"/>
          <w:szCs w:val="24"/>
        </w:rPr>
        <w:t xml:space="preserve">; </w:t>
      </w:r>
      <w:r w:rsidR="00D62FDC" w:rsidRPr="00755B56">
        <w:rPr>
          <w:rFonts w:ascii="Times New Roman" w:hAnsi="Times New Roman" w:cs="Times New Roman"/>
          <w:sz w:val="24"/>
          <w:szCs w:val="24"/>
        </w:rPr>
        <w:t>and Director</w:t>
      </w:r>
      <w:r w:rsidR="00625EB2">
        <w:rPr>
          <w:rFonts w:ascii="Times New Roman" w:hAnsi="Times New Roman" w:cs="Times New Roman"/>
          <w:sz w:val="24"/>
          <w:szCs w:val="24"/>
        </w:rPr>
        <w:t xml:space="preserve"> of Finance, Leslie Conyers</w:t>
      </w:r>
      <w:r w:rsidRPr="00755B56">
        <w:rPr>
          <w:rFonts w:ascii="Times New Roman" w:hAnsi="Times New Roman" w:cs="Times New Roman"/>
          <w:sz w:val="24"/>
          <w:szCs w:val="24"/>
        </w:rPr>
        <w:t>.</w:t>
      </w:r>
      <w:r w:rsidR="00D62FDC" w:rsidRPr="00755B56">
        <w:rPr>
          <w:rFonts w:ascii="Times New Roman" w:hAnsi="Times New Roman" w:cs="Times New Roman"/>
          <w:sz w:val="24"/>
          <w:szCs w:val="24"/>
        </w:rPr>
        <w:t xml:space="preserve"> Both the University organizational chart that was followed during the self-study year and the new organizational chart have been included in Appendix</w:t>
      </w:r>
      <w:r w:rsidR="00755B56" w:rsidRPr="00755B56">
        <w:rPr>
          <w:rFonts w:ascii="Times New Roman" w:hAnsi="Times New Roman" w:cs="Times New Roman"/>
          <w:sz w:val="24"/>
          <w:szCs w:val="24"/>
        </w:rPr>
        <w:t xml:space="preserve"> I.</w:t>
      </w:r>
    </w:p>
    <w:p w:rsidR="00755B56" w:rsidRPr="00755B56" w:rsidRDefault="00755B56" w:rsidP="00755B56"/>
    <w:p w:rsidR="00755B56" w:rsidRDefault="00755B56" w:rsidP="00755B56"/>
    <w:p w:rsidR="00755B56" w:rsidRPr="00755B56" w:rsidRDefault="00755B56" w:rsidP="00755B56">
      <w:bookmarkStart w:id="21" w:name="_ACCREDITATION_PRINCIPLES"/>
      <w:bookmarkEnd w:id="21"/>
    </w:p>
    <w:p w:rsidR="00755B56" w:rsidRPr="00755B56" w:rsidRDefault="00755B56" w:rsidP="00755B56"/>
    <w:p w:rsidR="00755B56" w:rsidRDefault="00755B56" w:rsidP="00755B56">
      <w:pPr>
        <w:rPr>
          <w:rStyle w:val="Heading1Char"/>
          <w:rFonts w:ascii="Times New Roman" w:hAnsi="Times New Roman"/>
          <w:u w:val="single"/>
        </w:rPr>
        <w:sectPr w:rsidR="00755B56" w:rsidSect="00251205">
          <w:footerReference w:type="default" r:id="rId17"/>
          <w:pgSz w:w="12240" w:h="15840"/>
          <w:pgMar w:top="1440" w:right="1440" w:bottom="1440" w:left="1440" w:header="720" w:footer="720" w:gutter="0"/>
          <w:cols w:space="720"/>
          <w:docGrid w:linePitch="360"/>
        </w:sectPr>
      </w:pPr>
    </w:p>
    <w:p w:rsidR="00D953C8" w:rsidRPr="00E52941" w:rsidRDefault="00D953C8" w:rsidP="00755B56">
      <w:pPr>
        <w:pStyle w:val="Heading1"/>
        <w:jc w:val="center"/>
        <w:rPr>
          <w:b w:val="0"/>
        </w:rPr>
      </w:pPr>
      <w:bookmarkStart w:id="22" w:name="_ACCREDITATION_PRINCIPLES_1"/>
      <w:bookmarkEnd w:id="22"/>
      <w:r w:rsidRPr="00E52941">
        <w:rPr>
          <w:rStyle w:val="Heading1Char"/>
          <w:rFonts w:ascii="Times New Roman" w:hAnsi="Times New Roman"/>
          <w:b/>
          <w:u w:val="single"/>
        </w:rPr>
        <w:lastRenderedPageBreak/>
        <w:t>ACCREDITATION PRINCIPLES</w:t>
      </w:r>
      <w:bookmarkEnd w:id="16"/>
    </w:p>
    <w:p w:rsidR="00A560D7" w:rsidRPr="00A560D7" w:rsidRDefault="00A560D7" w:rsidP="00A560D7"/>
    <w:p w:rsidR="00B05123" w:rsidRDefault="00D953C8" w:rsidP="00A560D7">
      <w:pPr>
        <w:pStyle w:val="Heading2"/>
        <w:jc w:val="left"/>
        <w:rPr>
          <w:rFonts w:ascii="Times New Roman" w:hAnsi="Times New Roman" w:cs="Times New Roman"/>
          <w:color w:val="000000"/>
          <w:sz w:val="28"/>
          <w:szCs w:val="28"/>
          <w:u w:val="single"/>
        </w:rPr>
      </w:pPr>
      <w:bookmarkStart w:id="23" w:name="_Principle_1:_Outcomes"/>
      <w:bookmarkStart w:id="24" w:name="_Toc128274316"/>
      <w:bookmarkStart w:id="25" w:name="_Toc302500069"/>
      <w:bookmarkEnd w:id="23"/>
      <w:r w:rsidRPr="00ED492B">
        <w:rPr>
          <w:rFonts w:ascii="Times New Roman" w:hAnsi="Times New Roman" w:cs="Times New Roman"/>
          <w:color w:val="000000"/>
          <w:sz w:val="28"/>
          <w:szCs w:val="28"/>
          <w:u w:val="single"/>
        </w:rPr>
        <w:t>Principle 1: Outcomes Assessment</w:t>
      </w:r>
      <w:bookmarkEnd w:id="24"/>
      <w:bookmarkEnd w:id="25"/>
    </w:p>
    <w:p w:rsidR="00A560D7" w:rsidRPr="00A560D7" w:rsidRDefault="00A560D7" w:rsidP="00A560D7"/>
    <w:p w:rsidR="00D953C8" w:rsidRPr="00ED492B" w:rsidRDefault="00D953C8" w:rsidP="00812B4D">
      <w:pPr>
        <w:pStyle w:val="Heading3"/>
        <w:spacing w:before="0" w:after="0"/>
        <w:rPr>
          <w:rFonts w:ascii="Times New Roman" w:hAnsi="Times New Roman" w:cs="Times New Roman"/>
          <w:color w:val="000000"/>
          <w:sz w:val="28"/>
          <w:szCs w:val="28"/>
          <w:u w:val="single"/>
        </w:rPr>
      </w:pPr>
      <w:bookmarkStart w:id="26" w:name="_1.1_Outcomes_Assessment"/>
      <w:bookmarkStart w:id="27" w:name="_Toc302500070"/>
      <w:bookmarkEnd w:id="26"/>
      <w:r w:rsidRPr="00ED492B">
        <w:rPr>
          <w:rFonts w:ascii="Times New Roman" w:hAnsi="Times New Roman" w:cs="Times New Roman"/>
          <w:color w:val="000000"/>
          <w:sz w:val="28"/>
          <w:szCs w:val="28"/>
          <w:u w:val="single"/>
        </w:rPr>
        <w:t>1.</w:t>
      </w:r>
      <w:r w:rsidR="00AF6928" w:rsidRPr="00ED492B">
        <w:rPr>
          <w:rFonts w:ascii="Times New Roman" w:hAnsi="Times New Roman" w:cs="Times New Roman"/>
          <w:color w:val="000000"/>
          <w:sz w:val="28"/>
          <w:szCs w:val="28"/>
          <w:u w:val="single"/>
        </w:rPr>
        <w:t>1</w:t>
      </w:r>
      <w:r w:rsidRPr="00ED492B">
        <w:rPr>
          <w:rFonts w:ascii="Times New Roman" w:hAnsi="Times New Roman" w:cs="Times New Roman"/>
          <w:color w:val="000000"/>
          <w:sz w:val="28"/>
          <w:szCs w:val="28"/>
          <w:u w:val="single"/>
        </w:rPr>
        <w:t xml:space="preserve"> Outcomes Assessment</w:t>
      </w:r>
      <w:bookmarkEnd w:id="27"/>
    </w:p>
    <w:p w:rsidR="00D953C8" w:rsidRPr="00ED492B" w:rsidRDefault="00D953C8" w:rsidP="004621D5">
      <w:pPr>
        <w:jc w:val="both"/>
        <w:rPr>
          <w:rFonts w:ascii="Times New Roman" w:hAnsi="Times New Roman" w:cs="Times New Roman"/>
          <w:b/>
          <w:bCs/>
          <w:color w:val="000000"/>
        </w:rPr>
      </w:pPr>
    </w:p>
    <w:p w:rsidR="00D953C8" w:rsidRPr="00ED492B" w:rsidRDefault="00D953C8" w:rsidP="000423E3">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color w:val="000000"/>
        </w:rPr>
      </w:pPr>
      <w:r w:rsidRPr="00ED492B">
        <w:rPr>
          <w:rFonts w:ascii="Times New Roman" w:hAnsi="Times New Roman" w:cs="Times New Roman"/>
          <w:b/>
          <w:bCs/>
          <w:color w:val="000000"/>
        </w:rPr>
        <w:t>Excellence in business education</w:t>
      </w:r>
      <w:r w:rsidR="004621D5" w:rsidRPr="00ED492B">
        <w:rPr>
          <w:rFonts w:ascii="Times New Roman" w:hAnsi="Times New Roman" w:cs="Times New Roman"/>
          <w:b/>
          <w:bCs/>
          <w:color w:val="000000"/>
        </w:rPr>
        <w:t xml:space="preserve"> </w:t>
      </w:r>
      <w:r w:rsidR="000A3CF1" w:rsidRPr="00ED492B">
        <w:rPr>
          <w:rFonts w:ascii="Times New Roman" w:hAnsi="Times New Roman" w:cs="Times New Roman"/>
          <w:b/>
          <w:bCs/>
          <w:color w:val="000000"/>
        </w:rPr>
        <w:t xml:space="preserve">is </w:t>
      </w:r>
      <w:r w:rsidRPr="00ED492B">
        <w:rPr>
          <w:rFonts w:ascii="Times New Roman" w:hAnsi="Times New Roman" w:cs="Times New Roman"/>
          <w:b/>
          <w:bCs/>
          <w:color w:val="000000"/>
        </w:rPr>
        <w:t>evaluated through the assessment of</w:t>
      </w:r>
      <w:r w:rsidR="009B4D57" w:rsidRPr="00ED492B">
        <w:rPr>
          <w:rFonts w:ascii="Times New Roman" w:hAnsi="Times New Roman" w:cs="Times New Roman"/>
          <w:b/>
          <w:bCs/>
          <w:color w:val="000000"/>
        </w:rPr>
        <w:t xml:space="preserve"> the </w:t>
      </w:r>
      <w:r w:rsidR="00342F13">
        <w:rPr>
          <w:rFonts w:ascii="Times New Roman" w:hAnsi="Times New Roman" w:cs="Times New Roman"/>
          <w:b/>
          <w:bCs/>
          <w:color w:val="000000"/>
        </w:rPr>
        <w:t>academic business unit</w:t>
      </w:r>
      <w:r w:rsidR="009B4D57" w:rsidRPr="00ED492B">
        <w:rPr>
          <w:rFonts w:ascii="Times New Roman" w:hAnsi="Times New Roman" w:cs="Times New Roman"/>
          <w:b/>
          <w:bCs/>
          <w:color w:val="000000"/>
        </w:rPr>
        <w:t>’s mission and broad-based goals,</w:t>
      </w:r>
      <w:r w:rsidRPr="00ED492B">
        <w:rPr>
          <w:rFonts w:ascii="Times New Roman" w:hAnsi="Times New Roman" w:cs="Times New Roman"/>
          <w:b/>
          <w:bCs/>
          <w:color w:val="000000"/>
        </w:rPr>
        <w:t xml:space="preserve"> student </w:t>
      </w:r>
      <w:r w:rsidR="00F86DE8" w:rsidRPr="00ED492B">
        <w:rPr>
          <w:rFonts w:ascii="Times New Roman" w:hAnsi="Times New Roman" w:cs="Times New Roman"/>
          <w:b/>
          <w:bCs/>
          <w:color w:val="000000"/>
        </w:rPr>
        <w:t xml:space="preserve">learning </w:t>
      </w:r>
      <w:r w:rsidRPr="00ED492B">
        <w:rPr>
          <w:rFonts w:ascii="Times New Roman" w:hAnsi="Times New Roman" w:cs="Times New Roman"/>
          <w:b/>
          <w:bCs/>
          <w:color w:val="000000"/>
        </w:rPr>
        <w:t>outcomes</w:t>
      </w:r>
      <w:r w:rsidR="0016462A" w:rsidRPr="00ED492B">
        <w:rPr>
          <w:rFonts w:ascii="Times New Roman" w:hAnsi="Times New Roman" w:cs="Times New Roman"/>
          <w:b/>
          <w:bCs/>
          <w:color w:val="000000"/>
        </w:rPr>
        <w:t xml:space="preserve">, </w:t>
      </w:r>
      <w:r w:rsidR="009B4D57" w:rsidRPr="00ED492B">
        <w:rPr>
          <w:rFonts w:ascii="Times New Roman" w:hAnsi="Times New Roman" w:cs="Times New Roman"/>
          <w:b/>
          <w:bCs/>
          <w:color w:val="000000"/>
        </w:rPr>
        <w:t xml:space="preserve">and </w:t>
      </w:r>
      <w:r w:rsidRPr="00ED492B">
        <w:rPr>
          <w:rFonts w:ascii="Times New Roman" w:hAnsi="Times New Roman" w:cs="Times New Roman"/>
          <w:b/>
          <w:bCs/>
          <w:color w:val="000000"/>
        </w:rPr>
        <w:t>operational outcomes</w:t>
      </w:r>
      <w:r w:rsidR="009B4D57" w:rsidRPr="00ED492B">
        <w:rPr>
          <w:rFonts w:ascii="Times New Roman" w:hAnsi="Times New Roman" w:cs="Times New Roman"/>
          <w:b/>
          <w:bCs/>
          <w:color w:val="000000"/>
        </w:rPr>
        <w:t>. T</w:t>
      </w:r>
      <w:r w:rsidRPr="00ED492B">
        <w:rPr>
          <w:rFonts w:ascii="Times New Roman" w:hAnsi="Times New Roman" w:cs="Times New Roman"/>
          <w:b/>
          <w:bCs/>
          <w:color w:val="000000"/>
        </w:rPr>
        <w:t xml:space="preserve">his requires the </w:t>
      </w:r>
      <w:r w:rsidR="00342F13">
        <w:rPr>
          <w:rFonts w:ascii="Times New Roman" w:hAnsi="Times New Roman" w:cs="Times New Roman"/>
          <w:b/>
          <w:bCs/>
          <w:color w:val="000000"/>
        </w:rPr>
        <w:t>academic business unit</w:t>
      </w:r>
      <w:r w:rsidRPr="00ED492B">
        <w:rPr>
          <w:rFonts w:ascii="Times New Roman" w:hAnsi="Times New Roman" w:cs="Times New Roman"/>
          <w:b/>
          <w:bCs/>
          <w:color w:val="000000"/>
        </w:rPr>
        <w:t xml:space="preserve"> to have developed and fully implemented an outcomes assessment process. This process includes an outcomes assessment plan, </w:t>
      </w:r>
      <w:r w:rsidR="004621D5" w:rsidRPr="00ED492B">
        <w:rPr>
          <w:rFonts w:ascii="Times New Roman" w:hAnsi="Times New Roman" w:cs="Times New Roman"/>
          <w:b/>
          <w:bCs/>
          <w:color w:val="000000"/>
        </w:rPr>
        <w:t xml:space="preserve">the </w:t>
      </w:r>
      <w:r w:rsidRPr="00ED492B">
        <w:rPr>
          <w:rFonts w:ascii="Times New Roman" w:hAnsi="Times New Roman" w:cs="Times New Roman"/>
          <w:b/>
          <w:bCs/>
          <w:color w:val="000000"/>
        </w:rPr>
        <w:t>identification of necessary changes and improvements</w:t>
      </w:r>
      <w:r w:rsidR="004621D5" w:rsidRPr="00ED492B">
        <w:rPr>
          <w:rFonts w:ascii="Times New Roman" w:hAnsi="Times New Roman" w:cs="Times New Roman"/>
          <w:b/>
          <w:bCs/>
          <w:color w:val="000000"/>
        </w:rPr>
        <w:t xml:space="preserve"> as a result of implementing the plan</w:t>
      </w:r>
      <w:r w:rsidRPr="00ED492B">
        <w:rPr>
          <w:rFonts w:ascii="Times New Roman" w:hAnsi="Times New Roman" w:cs="Times New Roman"/>
          <w:b/>
          <w:bCs/>
          <w:color w:val="000000"/>
        </w:rPr>
        <w:t xml:space="preserve">, </w:t>
      </w:r>
      <w:r w:rsidR="004621D5" w:rsidRPr="00ED492B">
        <w:rPr>
          <w:rFonts w:ascii="Times New Roman" w:hAnsi="Times New Roman" w:cs="Times New Roman"/>
          <w:b/>
          <w:bCs/>
          <w:color w:val="000000"/>
        </w:rPr>
        <w:t xml:space="preserve">the </w:t>
      </w:r>
      <w:r w:rsidRPr="00ED492B">
        <w:rPr>
          <w:rFonts w:ascii="Times New Roman" w:hAnsi="Times New Roman" w:cs="Times New Roman"/>
          <w:b/>
          <w:bCs/>
          <w:color w:val="000000"/>
        </w:rPr>
        <w:t xml:space="preserve">integration of those changes into its strategic planning process, and </w:t>
      </w:r>
      <w:r w:rsidR="004621D5" w:rsidRPr="00ED492B">
        <w:rPr>
          <w:rFonts w:ascii="Times New Roman" w:hAnsi="Times New Roman" w:cs="Times New Roman"/>
          <w:b/>
          <w:bCs/>
          <w:color w:val="000000"/>
        </w:rPr>
        <w:t xml:space="preserve">the </w:t>
      </w:r>
      <w:r w:rsidRPr="00ED492B">
        <w:rPr>
          <w:rFonts w:ascii="Times New Roman" w:hAnsi="Times New Roman" w:cs="Times New Roman"/>
          <w:b/>
          <w:bCs/>
          <w:color w:val="000000"/>
        </w:rPr>
        <w:t>documentation of realized outcomes.</w:t>
      </w:r>
    </w:p>
    <w:p w:rsidR="003473BA" w:rsidRPr="00C44809" w:rsidRDefault="003473BA" w:rsidP="003473BA">
      <w:pPr>
        <w:rPr>
          <w:rFonts w:ascii="Times New Roman" w:hAnsi="Times New Roman" w:cs="Times New Roman"/>
          <w:smallCaps/>
        </w:rPr>
      </w:pPr>
      <w:bookmarkStart w:id="28" w:name="_Toc236379598"/>
      <w:bookmarkStart w:id="29" w:name="_Toc128274317"/>
    </w:p>
    <w:p w:rsidR="00EC3227" w:rsidRPr="00EC3227" w:rsidRDefault="00445933" w:rsidP="00960564">
      <w:pPr>
        <w:pStyle w:val="BodyTextIndent"/>
        <w:ind w:left="0"/>
        <w:rPr>
          <w:rFonts w:ascii="Times New Roman" w:hAnsi="Times New Roman" w:cs="Times New Roman"/>
          <w:iCs/>
          <w:sz w:val="24"/>
          <w:szCs w:val="24"/>
          <w:u w:val="single"/>
        </w:rPr>
      </w:pPr>
      <w:r w:rsidRPr="00EC3227">
        <w:rPr>
          <w:rFonts w:ascii="Times New Roman" w:hAnsi="Times New Roman" w:cs="Times New Roman"/>
          <w:iCs/>
          <w:sz w:val="24"/>
          <w:szCs w:val="24"/>
          <w:u w:val="single"/>
        </w:rPr>
        <w:t>Self-Study</w:t>
      </w:r>
      <w:r w:rsidR="00EC3227" w:rsidRPr="00EC3227">
        <w:rPr>
          <w:rFonts w:ascii="Times New Roman" w:hAnsi="Times New Roman" w:cs="Times New Roman"/>
          <w:iCs/>
          <w:sz w:val="24"/>
          <w:szCs w:val="24"/>
          <w:u w:val="single"/>
        </w:rPr>
        <w:t xml:space="preserve"> Guidelines</w:t>
      </w:r>
    </w:p>
    <w:p w:rsidR="00EC3227" w:rsidRDefault="00EC3227" w:rsidP="00960564">
      <w:pPr>
        <w:pStyle w:val="BodyTextIndent"/>
        <w:ind w:left="0"/>
        <w:rPr>
          <w:rFonts w:ascii="Times New Roman" w:hAnsi="Times New Roman" w:cs="Times New Roman"/>
          <w:i/>
          <w:iCs/>
        </w:rPr>
      </w:pPr>
    </w:p>
    <w:p w:rsidR="0055536A" w:rsidRPr="0055536A" w:rsidRDefault="00960564" w:rsidP="00E94ECF">
      <w:pPr>
        <w:pStyle w:val="BodyTextIndent"/>
        <w:numPr>
          <w:ilvl w:val="0"/>
          <w:numId w:val="16"/>
        </w:numPr>
        <w:rPr>
          <w:rFonts w:ascii="Times New Roman" w:hAnsi="Times New Roman" w:cs="Times New Roman"/>
          <w:bCs w:val="0"/>
          <w:i/>
          <w:iCs/>
          <w:color w:val="000000"/>
        </w:rPr>
      </w:pPr>
      <w:r w:rsidRPr="00EC3227">
        <w:rPr>
          <w:rFonts w:ascii="Times New Roman" w:hAnsi="Times New Roman" w:cs="Times New Roman"/>
          <w:bCs w:val="0"/>
          <w:i/>
          <w:iCs/>
        </w:rPr>
        <w:t xml:space="preserve">Provide a copy of the academic business unit’s outcomes assessment plan that encompasses each degree level as described above (this should be placed in the appendix of the </w:t>
      </w:r>
      <w:r w:rsidR="00445933" w:rsidRPr="00EC3227">
        <w:rPr>
          <w:rFonts w:ascii="Times New Roman" w:hAnsi="Times New Roman" w:cs="Times New Roman"/>
          <w:bCs w:val="0"/>
          <w:i/>
          <w:iCs/>
        </w:rPr>
        <w:t>self-study</w:t>
      </w:r>
      <w:r w:rsidRPr="00EC3227">
        <w:rPr>
          <w:rFonts w:ascii="Times New Roman" w:hAnsi="Times New Roman" w:cs="Times New Roman"/>
          <w:bCs w:val="0"/>
          <w:i/>
          <w:iCs/>
        </w:rPr>
        <w:t>)</w:t>
      </w:r>
      <w:r w:rsidR="008E0662">
        <w:rPr>
          <w:rFonts w:ascii="Times New Roman" w:hAnsi="Times New Roman" w:cs="Times New Roman"/>
          <w:bCs w:val="0"/>
          <w:i/>
          <w:iCs/>
        </w:rPr>
        <w:t>.</w:t>
      </w:r>
    </w:p>
    <w:p w:rsidR="0055536A" w:rsidRDefault="0055536A" w:rsidP="0055536A">
      <w:pPr>
        <w:rPr>
          <w:rFonts w:ascii="Times New Roman" w:hAnsi="Times New Roman" w:cs="Times New Roman"/>
          <w:sz w:val="24"/>
          <w:szCs w:val="24"/>
        </w:rPr>
      </w:pPr>
    </w:p>
    <w:p w:rsidR="00676F35" w:rsidRDefault="0055536A" w:rsidP="0055536A">
      <w:pPr>
        <w:rPr>
          <w:rFonts w:ascii="Times New Roman" w:hAnsi="Times New Roman" w:cs="Times New Roman"/>
          <w:sz w:val="24"/>
          <w:szCs w:val="24"/>
        </w:rPr>
      </w:pPr>
      <w:r w:rsidRPr="001D3E99">
        <w:rPr>
          <w:rFonts w:ascii="Times New Roman" w:hAnsi="Times New Roman" w:cs="Times New Roman"/>
          <w:sz w:val="24"/>
          <w:szCs w:val="24"/>
        </w:rPr>
        <w:t xml:space="preserve">The </w:t>
      </w:r>
      <w:r>
        <w:rPr>
          <w:rFonts w:ascii="Times New Roman" w:hAnsi="Times New Roman" w:cs="Times New Roman"/>
          <w:sz w:val="24"/>
          <w:szCs w:val="24"/>
        </w:rPr>
        <w:t xml:space="preserve">outcomes assessment plan for the School of Business at Spalding University can be found in Appendix A. The direct and indirect measurement tools and </w:t>
      </w:r>
      <w:r w:rsidR="006A7A2D">
        <w:rPr>
          <w:rFonts w:ascii="Times New Roman" w:hAnsi="Times New Roman" w:cs="Times New Roman"/>
          <w:sz w:val="24"/>
          <w:szCs w:val="24"/>
        </w:rPr>
        <w:t xml:space="preserve">their associated evaluation </w:t>
      </w:r>
      <w:r>
        <w:rPr>
          <w:rFonts w:ascii="Times New Roman" w:hAnsi="Times New Roman" w:cs="Times New Roman"/>
          <w:sz w:val="24"/>
          <w:szCs w:val="24"/>
        </w:rPr>
        <w:t xml:space="preserve">rubrics used for outcomes assessment are located in Appendix B and C, respectively. </w:t>
      </w:r>
    </w:p>
    <w:p w:rsidR="009A69F1" w:rsidRDefault="009A69F1" w:rsidP="0055536A">
      <w:pPr>
        <w:rPr>
          <w:rFonts w:ascii="Times New Roman" w:hAnsi="Times New Roman" w:cs="Times New Roman"/>
          <w:sz w:val="24"/>
          <w:szCs w:val="24"/>
        </w:rPr>
      </w:pPr>
    </w:p>
    <w:p w:rsidR="00960564" w:rsidRPr="00EC3227" w:rsidRDefault="00960564" w:rsidP="0055536A">
      <w:pPr>
        <w:numPr>
          <w:ilvl w:val="0"/>
          <w:numId w:val="16"/>
        </w:numPr>
        <w:rPr>
          <w:rFonts w:ascii="Times New Roman" w:hAnsi="Times New Roman" w:cs="Times New Roman"/>
          <w:b/>
          <w:bCs/>
          <w:i/>
          <w:iCs/>
        </w:rPr>
      </w:pPr>
      <w:r w:rsidRPr="00EC3227">
        <w:rPr>
          <w:rFonts w:ascii="Times New Roman" w:hAnsi="Times New Roman" w:cs="Times New Roman"/>
          <w:b/>
          <w:i/>
        </w:rPr>
        <w:t>Provide a statement of the academic business unit’s mission and its broad-based student learning and operational goals.</w:t>
      </w:r>
    </w:p>
    <w:p w:rsidR="00960564" w:rsidRDefault="00960564" w:rsidP="009950FA">
      <w:pPr>
        <w:rPr>
          <w:rFonts w:ascii="Times New Roman" w:hAnsi="Times New Roman" w:cs="Times New Roman"/>
          <w:sz w:val="24"/>
          <w:szCs w:val="24"/>
        </w:rPr>
      </w:pPr>
    </w:p>
    <w:p w:rsidR="0055536A" w:rsidRDefault="0055536A" w:rsidP="000A6D37">
      <w:pPr>
        <w:rPr>
          <w:rFonts w:ascii="Times New Roman" w:hAnsi="Times New Roman" w:cs="Times New Roman"/>
          <w:sz w:val="24"/>
          <w:szCs w:val="24"/>
        </w:rPr>
      </w:pPr>
      <w:r w:rsidRPr="0055536A">
        <w:rPr>
          <w:rFonts w:ascii="Times New Roman" w:hAnsi="Times New Roman" w:cs="Times New Roman"/>
          <w:sz w:val="24"/>
          <w:szCs w:val="24"/>
        </w:rPr>
        <w:t>In keeping with the mission of Spalding, the mission of the School of Business</w:t>
      </w:r>
      <w:r w:rsidR="00D42C2D">
        <w:rPr>
          <w:rFonts w:ascii="Times New Roman" w:hAnsi="Times New Roman" w:cs="Times New Roman"/>
          <w:sz w:val="24"/>
          <w:szCs w:val="24"/>
        </w:rPr>
        <w:t>,</w:t>
      </w:r>
      <w:r w:rsidRPr="0055536A">
        <w:rPr>
          <w:rFonts w:ascii="Times New Roman" w:hAnsi="Times New Roman" w:cs="Times New Roman"/>
          <w:sz w:val="24"/>
          <w:szCs w:val="24"/>
        </w:rPr>
        <w:t xml:space="preserve"> </w:t>
      </w:r>
      <w:r w:rsidR="000A6D37">
        <w:rPr>
          <w:rFonts w:ascii="Times New Roman" w:hAnsi="Times New Roman" w:cs="Times New Roman"/>
          <w:sz w:val="24"/>
          <w:szCs w:val="24"/>
        </w:rPr>
        <w:t xml:space="preserve">as approved by all School of Business faculty members during the 2003 strategic planning process </w:t>
      </w:r>
      <w:r w:rsidRPr="0055536A">
        <w:rPr>
          <w:rFonts w:ascii="Times New Roman" w:hAnsi="Times New Roman" w:cs="Times New Roman"/>
          <w:sz w:val="24"/>
          <w:szCs w:val="24"/>
        </w:rPr>
        <w:t>is:</w:t>
      </w:r>
    </w:p>
    <w:p w:rsidR="000A6D37" w:rsidRPr="0055536A" w:rsidRDefault="000A6D37" w:rsidP="000A6D37">
      <w:pPr>
        <w:rPr>
          <w:rFonts w:ascii="Times New Roman" w:hAnsi="Times New Roman" w:cs="Times New Roman"/>
          <w:sz w:val="24"/>
          <w:szCs w:val="24"/>
        </w:rPr>
      </w:pPr>
    </w:p>
    <w:p w:rsidR="0055536A" w:rsidRPr="0055536A" w:rsidRDefault="0055536A" w:rsidP="0055536A">
      <w:pPr>
        <w:ind w:left="720"/>
        <w:rPr>
          <w:rFonts w:ascii="Times New Roman" w:hAnsi="Times New Roman" w:cs="Times New Roman"/>
          <w:sz w:val="24"/>
          <w:szCs w:val="24"/>
        </w:rPr>
      </w:pPr>
      <w:r w:rsidRPr="0055536A">
        <w:rPr>
          <w:rFonts w:ascii="Times New Roman" w:hAnsi="Times New Roman" w:cs="Times New Roman"/>
          <w:sz w:val="24"/>
          <w:szCs w:val="24"/>
        </w:rPr>
        <w:t>The Spalding University School of Business is a</w:t>
      </w:r>
      <w:r w:rsidR="005E2F89">
        <w:rPr>
          <w:rFonts w:ascii="Times New Roman" w:hAnsi="Times New Roman" w:cs="Times New Roman"/>
          <w:sz w:val="24"/>
          <w:szCs w:val="24"/>
        </w:rPr>
        <w:t xml:space="preserve"> diverse community of learners </w:t>
      </w:r>
      <w:r w:rsidRPr="0055536A">
        <w:rPr>
          <w:rFonts w:ascii="Times New Roman" w:hAnsi="Times New Roman" w:cs="Times New Roman"/>
          <w:sz w:val="24"/>
          <w:szCs w:val="24"/>
        </w:rPr>
        <w:t>dedicated to addressing societal and organizational needs of the times by preparing professionals through a quality business curriculum built on a liberal arts foundation. These integrated courses of study are characterized by spiritual values, which include professional ethics and social responsibility, by recognition of the impact of cultural diversity, and by the promotion of peace and justice through service.</w:t>
      </w:r>
    </w:p>
    <w:p w:rsidR="0055536A" w:rsidRDefault="0055536A" w:rsidP="0055536A">
      <w:pPr>
        <w:ind w:left="720"/>
        <w:rPr>
          <w:rFonts w:ascii="Times New Roman" w:hAnsi="Times New Roman" w:cs="Times New Roman"/>
          <w:sz w:val="24"/>
          <w:szCs w:val="24"/>
        </w:rPr>
      </w:pPr>
    </w:p>
    <w:p w:rsidR="0055536A" w:rsidRDefault="0055536A" w:rsidP="0055536A">
      <w:pPr>
        <w:rPr>
          <w:rFonts w:ascii="Times New Roman" w:hAnsi="Times New Roman" w:cs="Times New Roman"/>
          <w:b/>
          <w:sz w:val="24"/>
          <w:szCs w:val="24"/>
          <w:u w:val="single"/>
        </w:rPr>
      </w:pPr>
      <w:r w:rsidRPr="0055536A">
        <w:rPr>
          <w:rFonts w:ascii="Times New Roman" w:hAnsi="Times New Roman" w:cs="Times New Roman"/>
          <w:b/>
          <w:sz w:val="24"/>
          <w:szCs w:val="24"/>
          <w:u w:val="single"/>
        </w:rPr>
        <w:t>Broad</w:t>
      </w:r>
      <w:r w:rsidR="006A7A2D">
        <w:rPr>
          <w:rFonts w:ascii="Times New Roman" w:hAnsi="Times New Roman" w:cs="Times New Roman"/>
          <w:b/>
          <w:sz w:val="24"/>
          <w:szCs w:val="24"/>
          <w:u w:val="single"/>
        </w:rPr>
        <w:t>-</w:t>
      </w:r>
      <w:r w:rsidRPr="0055536A">
        <w:rPr>
          <w:rFonts w:ascii="Times New Roman" w:hAnsi="Times New Roman" w:cs="Times New Roman"/>
          <w:b/>
          <w:sz w:val="24"/>
          <w:szCs w:val="24"/>
          <w:u w:val="single"/>
        </w:rPr>
        <w:t>Based Goals</w:t>
      </w:r>
    </w:p>
    <w:p w:rsidR="0055536A" w:rsidRPr="0055536A" w:rsidRDefault="0055536A" w:rsidP="0055536A">
      <w:pPr>
        <w:rPr>
          <w:rFonts w:ascii="Times New Roman" w:hAnsi="Times New Roman" w:cs="Times New Roman"/>
          <w:b/>
          <w:sz w:val="24"/>
          <w:szCs w:val="24"/>
          <w:u w:val="single"/>
        </w:rPr>
      </w:pPr>
    </w:p>
    <w:p w:rsidR="0055536A" w:rsidRDefault="006A7A2D" w:rsidP="0055536A">
      <w:pPr>
        <w:rPr>
          <w:rFonts w:ascii="Times New Roman" w:hAnsi="Times New Roman" w:cs="Times New Roman"/>
          <w:sz w:val="24"/>
          <w:szCs w:val="24"/>
        </w:rPr>
      </w:pPr>
      <w:r>
        <w:rPr>
          <w:rFonts w:ascii="Times New Roman" w:hAnsi="Times New Roman" w:cs="Times New Roman"/>
          <w:sz w:val="24"/>
          <w:szCs w:val="24"/>
        </w:rPr>
        <w:t>In order to realize its</w:t>
      </w:r>
      <w:r w:rsidR="0055536A" w:rsidRPr="0055536A">
        <w:rPr>
          <w:rFonts w:ascii="Times New Roman" w:hAnsi="Times New Roman" w:cs="Times New Roman"/>
          <w:sz w:val="24"/>
          <w:szCs w:val="24"/>
        </w:rPr>
        <w:t xml:space="preserve"> mission, the School of Business </w:t>
      </w:r>
      <w:r>
        <w:rPr>
          <w:rFonts w:ascii="Times New Roman" w:hAnsi="Times New Roman" w:cs="Times New Roman"/>
          <w:sz w:val="24"/>
          <w:szCs w:val="24"/>
        </w:rPr>
        <w:t>pursues</w:t>
      </w:r>
      <w:r w:rsidR="0055536A" w:rsidRPr="0055536A">
        <w:rPr>
          <w:rFonts w:ascii="Times New Roman" w:hAnsi="Times New Roman" w:cs="Times New Roman"/>
          <w:sz w:val="24"/>
          <w:szCs w:val="24"/>
        </w:rPr>
        <w:t xml:space="preserve"> </w:t>
      </w:r>
      <w:r>
        <w:rPr>
          <w:rFonts w:ascii="Times New Roman" w:hAnsi="Times New Roman" w:cs="Times New Roman"/>
          <w:sz w:val="24"/>
          <w:szCs w:val="24"/>
        </w:rPr>
        <w:t>a set of broad-</w:t>
      </w:r>
      <w:r w:rsidR="0055536A" w:rsidRPr="0055536A">
        <w:rPr>
          <w:rFonts w:ascii="Times New Roman" w:hAnsi="Times New Roman" w:cs="Times New Roman"/>
          <w:sz w:val="24"/>
          <w:szCs w:val="24"/>
        </w:rPr>
        <w:t>based student learning goals and operational goals.</w:t>
      </w:r>
    </w:p>
    <w:p w:rsidR="0055536A" w:rsidRPr="0055536A" w:rsidRDefault="0055536A" w:rsidP="0055536A">
      <w:pPr>
        <w:rPr>
          <w:rFonts w:ascii="Times New Roman" w:hAnsi="Times New Roman" w:cs="Times New Roman"/>
          <w:sz w:val="24"/>
          <w:szCs w:val="24"/>
        </w:rPr>
      </w:pPr>
    </w:p>
    <w:p w:rsidR="0055536A" w:rsidRPr="00E94ECF" w:rsidRDefault="0055536A" w:rsidP="0055536A">
      <w:pPr>
        <w:rPr>
          <w:rFonts w:ascii="Times New Roman" w:hAnsi="Times New Roman" w:cs="Times New Roman"/>
          <w:sz w:val="24"/>
          <w:szCs w:val="24"/>
          <w:u w:val="single"/>
        </w:rPr>
      </w:pPr>
      <w:r w:rsidRPr="00E94ECF">
        <w:rPr>
          <w:rFonts w:ascii="Times New Roman" w:hAnsi="Times New Roman" w:cs="Times New Roman"/>
          <w:sz w:val="24"/>
          <w:szCs w:val="24"/>
          <w:u w:val="single"/>
        </w:rPr>
        <w:t>Student Learning Goals</w:t>
      </w:r>
    </w:p>
    <w:p w:rsidR="0055536A" w:rsidRPr="0055536A" w:rsidRDefault="0055536A" w:rsidP="0055536A">
      <w:pPr>
        <w:rPr>
          <w:rFonts w:ascii="Times New Roman" w:hAnsi="Times New Roman" w:cs="Times New Roman"/>
          <w:b/>
          <w:sz w:val="24"/>
          <w:szCs w:val="24"/>
          <w:u w:val="single"/>
        </w:rPr>
      </w:pPr>
    </w:p>
    <w:p w:rsidR="0055536A" w:rsidRDefault="0055536A" w:rsidP="00ED28E9">
      <w:pPr>
        <w:numPr>
          <w:ilvl w:val="0"/>
          <w:numId w:val="56"/>
        </w:numPr>
        <w:ind w:left="360"/>
        <w:rPr>
          <w:rFonts w:ascii="Times New Roman" w:hAnsi="Times New Roman" w:cs="Times New Roman"/>
          <w:sz w:val="24"/>
          <w:szCs w:val="24"/>
        </w:rPr>
      </w:pPr>
      <w:r w:rsidRPr="0055536A">
        <w:rPr>
          <w:rFonts w:ascii="Times New Roman" w:hAnsi="Times New Roman" w:cs="Times New Roman"/>
          <w:sz w:val="24"/>
          <w:szCs w:val="24"/>
        </w:rPr>
        <w:t>Our students will</w:t>
      </w:r>
      <w:r w:rsidR="00ED28E9">
        <w:rPr>
          <w:rFonts w:ascii="Times New Roman" w:hAnsi="Times New Roman" w:cs="Times New Roman"/>
          <w:sz w:val="24"/>
          <w:szCs w:val="24"/>
        </w:rPr>
        <w:t xml:space="preserve"> acquire the appropriate knowledge and skills relevant to their major fields of study</w:t>
      </w:r>
      <w:r w:rsidRPr="0055536A">
        <w:rPr>
          <w:rFonts w:ascii="Times New Roman" w:hAnsi="Times New Roman" w:cs="Times New Roman"/>
          <w:sz w:val="24"/>
          <w:szCs w:val="24"/>
        </w:rPr>
        <w:t>.</w:t>
      </w:r>
    </w:p>
    <w:p w:rsidR="00ED28E9" w:rsidRPr="00ED28E9" w:rsidRDefault="00ED28E9" w:rsidP="00ED28E9">
      <w:pPr>
        <w:rPr>
          <w:rFonts w:ascii="Times New Roman" w:hAnsi="Times New Roman" w:cs="Times New Roman"/>
          <w:sz w:val="24"/>
          <w:szCs w:val="24"/>
        </w:rPr>
      </w:pPr>
    </w:p>
    <w:p w:rsidR="0055536A" w:rsidRPr="0055536A" w:rsidRDefault="0055536A" w:rsidP="006A7A2D">
      <w:pPr>
        <w:numPr>
          <w:ilvl w:val="0"/>
          <w:numId w:val="56"/>
        </w:numPr>
        <w:ind w:left="360"/>
        <w:rPr>
          <w:rFonts w:ascii="Times New Roman" w:hAnsi="Times New Roman" w:cs="Times New Roman"/>
          <w:sz w:val="24"/>
          <w:szCs w:val="24"/>
        </w:rPr>
      </w:pPr>
      <w:r w:rsidRPr="0055536A">
        <w:rPr>
          <w:rFonts w:ascii="Times New Roman" w:hAnsi="Times New Roman" w:cs="Times New Roman"/>
          <w:sz w:val="24"/>
          <w:szCs w:val="24"/>
        </w:rPr>
        <w:lastRenderedPageBreak/>
        <w:t>Through active learning and experiential education, our students will acquire a solid business foundation for the professional world.</w:t>
      </w:r>
    </w:p>
    <w:p w:rsidR="0055536A" w:rsidRPr="0055536A" w:rsidRDefault="0055536A" w:rsidP="006A7A2D">
      <w:pPr>
        <w:rPr>
          <w:rFonts w:ascii="Times New Roman" w:hAnsi="Times New Roman" w:cs="Times New Roman"/>
          <w:sz w:val="24"/>
          <w:szCs w:val="24"/>
        </w:rPr>
      </w:pPr>
    </w:p>
    <w:p w:rsidR="0055536A" w:rsidRPr="0055536A" w:rsidRDefault="0055536A" w:rsidP="006A7A2D">
      <w:pPr>
        <w:numPr>
          <w:ilvl w:val="0"/>
          <w:numId w:val="56"/>
        </w:numPr>
        <w:ind w:left="360"/>
        <w:rPr>
          <w:rFonts w:ascii="Times New Roman" w:hAnsi="Times New Roman" w:cs="Times New Roman"/>
          <w:sz w:val="24"/>
          <w:szCs w:val="24"/>
        </w:rPr>
      </w:pPr>
      <w:r w:rsidRPr="0055536A">
        <w:rPr>
          <w:rFonts w:ascii="Times New Roman" w:hAnsi="Times New Roman" w:cs="Times New Roman"/>
          <w:sz w:val="24"/>
          <w:szCs w:val="24"/>
        </w:rPr>
        <w:t>Our students will be able to effectively communicate business concepts to a diverse group of organizational stakeholders.</w:t>
      </w:r>
    </w:p>
    <w:p w:rsidR="0055536A" w:rsidRPr="0055536A" w:rsidRDefault="0055536A" w:rsidP="006A7A2D">
      <w:pPr>
        <w:rPr>
          <w:rFonts w:ascii="Times New Roman" w:hAnsi="Times New Roman" w:cs="Times New Roman"/>
          <w:sz w:val="24"/>
          <w:szCs w:val="24"/>
        </w:rPr>
      </w:pPr>
    </w:p>
    <w:p w:rsidR="0055536A" w:rsidRPr="0055536A" w:rsidRDefault="0055536A" w:rsidP="006A7A2D">
      <w:pPr>
        <w:numPr>
          <w:ilvl w:val="0"/>
          <w:numId w:val="56"/>
        </w:numPr>
        <w:ind w:left="360"/>
        <w:rPr>
          <w:rFonts w:ascii="Times New Roman" w:hAnsi="Times New Roman" w:cs="Times New Roman"/>
          <w:sz w:val="24"/>
          <w:szCs w:val="24"/>
        </w:rPr>
      </w:pPr>
      <w:r w:rsidRPr="0055536A">
        <w:rPr>
          <w:rFonts w:ascii="Times New Roman" w:hAnsi="Times New Roman" w:cs="Times New Roman"/>
          <w:sz w:val="24"/>
          <w:szCs w:val="24"/>
        </w:rPr>
        <w:t>Our students will develop into leaders that can work ethically, responsibly</w:t>
      </w:r>
      <w:r w:rsidR="00C31853">
        <w:rPr>
          <w:rFonts w:ascii="Times New Roman" w:hAnsi="Times New Roman" w:cs="Times New Roman"/>
          <w:sz w:val="24"/>
          <w:szCs w:val="24"/>
        </w:rPr>
        <w:t>,</w:t>
      </w:r>
      <w:r w:rsidRPr="0055536A">
        <w:rPr>
          <w:rFonts w:ascii="Times New Roman" w:hAnsi="Times New Roman" w:cs="Times New Roman"/>
          <w:sz w:val="24"/>
          <w:szCs w:val="24"/>
        </w:rPr>
        <w:t xml:space="preserve"> and </w:t>
      </w:r>
      <w:r w:rsidR="006A7A2D">
        <w:rPr>
          <w:rFonts w:ascii="Times New Roman" w:hAnsi="Times New Roman" w:cs="Times New Roman"/>
          <w:sz w:val="24"/>
          <w:szCs w:val="24"/>
        </w:rPr>
        <w:t>effectively in a variety of orga</w:t>
      </w:r>
      <w:r w:rsidRPr="0055536A">
        <w:rPr>
          <w:rFonts w:ascii="Times New Roman" w:hAnsi="Times New Roman" w:cs="Times New Roman"/>
          <w:sz w:val="24"/>
          <w:szCs w:val="24"/>
        </w:rPr>
        <w:t>nizational settings and within a diverse society.</w:t>
      </w:r>
    </w:p>
    <w:p w:rsidR="0055536A" w:rsidRPr="0055536A" w:rsidRDefault="0055536A" w:rsidP="0055536A">
      <w:pPr>
        <w:rPr>
          <w:rFonts w:ascii="Times New Roman" w:hAnsi="Times New Roman" w:cs="Times New Roman"/>
          <w:sz w:val="24"/>
          <w:szCs w:val="24"/>
        </w:rPr>
      </w:pPr>
    </w:p>
    <w:p w:rsidR="0055536A" w:rsidRPr="00E94ECF" w:rsidRDefault="0055536A" w:rsidP="0055536A">
      <w:pPr>
        <w:rPr>
          <w:rFonts w:ascii="Times New Roman" w:hAnsi="Times New Roman" w:cs="Times New Roman"/>
          <w:sz w:val="24"/>
          <w:szCs w:val="24"/>
          <w:u w:val="single"/>
        </w:rPr>
      </w:pPr>
      <w:r w:rsidRPr="00E94ECF">
        <w:rPr>
          <w:rFonts w:ascii="Times New Roman" w:hAnsi="Times New Roman" w:cs="Times New Roman"/>
          <w:sz w:val="24"/>
          <w:szCs w:val="24"/>
          <w:u w:val="single"/>
        </w:rPr>
        <w:t>Operational Goals</w:t>
      </w:r>
    </w:p>
    <w:p w:rsidR="0055536A" w:rsidRPr="0055536A" w:rsidRDefault="0055536A" w:rsidP="0055536A">
      <w:pPr>
        <w:rPr>
          <w:rFonts w:ascii="Times New Roman" w:hAnsi="Times New Roman" w:cs="Times New Roman"/>
          <w:b/>
          <w:sz w:val="24"/>
          <w:szCs w:val="24"/>
          <w:u w:val="single"/>
        </w:rPr>
      </w:pPr>
    </w:p>
    <w:p w:rsidR="0055536A" w:rsidRPr="0055536A" w:rsidRDefault="00CF38AF" w:rsidP="006A7A2D">
      <w:pPr>
        <w:numPr>
          <w:ilvl w:val="0"/>
          <w:numId w:val="57"/>
        </w:numPr>
        <w:ind w:left="360"/>
        <w:rPr>
          <w:rFonts w:ascii="Times New Roman" w:hAnsi="Times New Roman" w:cs="Times New Roman"/>
          <w:sz w:val="24"/>
          <w:szCs w:val="24"/>
        </w:rPr>
      </w:pPr>
      <w:r>
        <w:rPr>
          <w:rFonts w:ascii="Times New Roman" w:hAnsi="Times New Roman" w:cs="Times New Roman"/>
          <w:sz w:val="24"/>
          <w:szCs w:val="24"/>
        </w:rPr>
        <w:t>The School of Business will offer</w:t>
      </w:r>
      <w:r w:rsidRPr="0055536A">
        <w:rPr>
          <w:rFonts w:ascii="Times New Roman" w:hAnsi="Times New Roman" w:cs="Times New Roman"/>
          <w:sz w:val="24"/>
          <w:szCs w:val="24"/>
        </w:rPr>
        <w:t xml:space="preserve"> academic programs that advance academic excellence and meet the needs of a changing business world.</w:t>
      </w:r>
    </w:p>
    <w:p w:rsidR="0055536A" w:rsidRPr="0055536A" w:rsidRDefault="0055536A" w:rsidP="00ED28E9">
      <w:pPr>
        <w:rPr>
          <w:rFonts w:ascii="Times New Roman" w:hAnsi="Times New Roman" w:cs="Times New Roman"/>
          <w:sz w:val="24"/>
          <w:szCs w:val="24"/>
        </w:rPr>
      </w:pPr>
    </w:p>
    <w:p w:rsidR="0055536A" w:rsidRPr="0055536A" w:rsidRDefault="006A7A2D" w:rsidP="006A7A2D">
      <w:pPr>
        <w:numPr>
          <w:ilvl w:val="0"/>
          <w:numId w:val="57"/>
        </w:numPr>
        <w:ind w:left="360"/>
        <w:rPr>
          <w:rFonts w:ascii="Times New Roman" w:hAnsi="Times New Roman" w:cs="Times New Roman"/>
          <w:sz w:val="24"/>
          <w:szCs w:val="24"/>
        </w:rPr>
      </w:pPr>
      <w:r>
        <w:rPr>
          <w:rFonts w:ascii="Times New Roman" w:hAnsi="Times New Roman" w:cs="Times New Roman"/>
          <w:sz w:val="24"/>
          <w:szCs w:val="24"/>
        </w:rPr>
        <w:t>The School of Business will p</w:t>
      </w:r>
      <w:r w:rsidR="0055536A" w:rsidRPr="0055536A">
        <w:rPr>
          <w:rFonts w:ascii="Times New Roman" w:hAnsi="Times New Roman" w:cs="Times New Roman"/>
          <w:sz w:val="24"/>
          <w:szCs w:val="24"/>
        </w:rPr>
        <w:t xml:space="preserve">rovide a </w:t>
      </w:r>
      <w:r w:rsidR="00ED28E9">
        <w:rPr>
          <w:rFonts w:ascii="Times New Roman" w:hAnsi="Times New Roman" w:cs="Times New Roman"/>
          <w:sz w:val="24"/>
          <w:szCs w:val="24"/>
        </w:rPr>
        <w:t>strong, interactive learning environment t</w:t>
      </w:r>
      <w:r w:rsidR="0055536A" w:rsidRPr="0055536A">
        <w:rPr>
          <w:rFonts w:ascii="Times New Roman" w:hAnsi="Times New Roman" w:cs="Times New Roman"/>
          <w:sz w:val="24"/>
          <w:szCs w:val="24"/>
        </w:rPr>
        <w:t>o help students build better lives, better careers, and better futures.</w:t>
      </w:r>
    </w:p>
    <w:p w:rsidR="0055536A" w:rsidRPr="0055536A" w:rsidRDefault="0055536A" w:rsidP="0055536A">
      <w:pPr>
        <w:rPr>
          <w:rFonts w:ascii="Times New Roman" w:hAnsi="Times New Roman" w:cs="Times New Roman"/>
          <w:sz w:val="24"/>
          <w:szCs w:val="24"/>
        </w:rPr>
      </w:pPr>
    </w:p>
    <w:p w:rsidR="0055536A" w:rsidRPr="0055536A" w:rsidRDefault="006A7A2D" w:rsidP="006A7A2D">
      <w:pPr>
        <w:numPr>
          <w:ilvl w:val="0"/>
          <w:numId w:val="57"/>
        </w:numPr>
        <w:ind w:left="360"/>
        <w:rPr>
          <w:rFonts w:ascii="Times New Roman" w:hAnsi="Times New Roman" w:cs="Times New Roman"/>
          <w:sz w:val="24"/>
          <w:szCs w:val="24"/>
        </w:rPr>
      </w:pPr>
      <w:r>
        <w:rPr>
          <w:rFonts w:ascii="Times New Roman" w:hAnsi="Times New Roman" w:cs="Times New Roman"/>
          <w:sz w:val="24"/>
          <w:szCs w:val="24"/>
        </w:rPr>
        <w:t xml:space="preserve">The School of Business at </w:t>
      </w:r>
      <w:r w:rsidR="0055536A" w:rsidRPr="0055536A">
        <w:rPr>
          <w:rFonts w:ascii="Times New Roman" w:hAnsi="Times New Roman" w:cs="Times New Roman"/>
          <w:sz w:val="24"/>
          <w:szCs w:val="24"/>
        </w:rPr>
        <w:t xml:space="preserve">Spalding </w:t>
      </w:r>
      <w:r>
        <w:rPr>
          <w:rFonts w:ascii="Times New Roman" w:hAnsi="Times New Roman" w:cs="Times New Roman"/>
          <w:sz w:val="24"/>
          <w:szCs w:val="24"/>
        </w:rPr>
        <w:t>will be the school</w:t>
      </w:r>
      <w:r w:rsidR="0055536A" w:rsidRPr="0055536A">
        <w:rPr>
          <w:rFonts w:ascii="Times New Roman" w:hAnsi="Times New Roman" w:cs="Times New Roman"/>
          <w:sz w:val="24"/>
          <w:szCs w:val="24"/>
        </w:rPr>
        <w:t xml:space="preserve"> of choice for business and accounting education in the minds of the external community and </w:t>
      </w:r>
      <w:r w:rsidR="00ED28E9">
        <w:rPr>
          <w:rFonts w:ascii="Times New Roman" w:hAnsi="Times New Roman" w:cs="Times New Roman"/>
          <w:sz w:val="24"/>
          <w:szCs w:val="24"/>
        </w:rPr>
        <w:t xml:space="preserve">will </w:t>
      </w:r>
      <w:r w:rsidR="0055536A" w:rsidRPr="0055536A">
        <w:rPr>
          <w:rFonts w:ascii="Times New Roman" w:hAnsi="Times New Roman" w:cs="Times New Roman"/>
          <w:sz w:val="24"/>
          <w:szCs w:val="24"/>
        </w:rPr>
        <w:t>expand external relationships with organizations within the regional community.</w:t>
      </w:r>
    </w:p>
    <w:p w:rsidR="0055536A" w:rsidRPr="0055536A" w:rsidRDefault="0055536A" w:rsidP="0055536A">
      <w:pPr>
        <w:ind w:left="720"/>
        <w:rPr>
          <w:rFonts w:ascii="Times New Roman" w:hAnsi="Times New Roman" w:cs="Times New Roman"/>
          <w:sz w:val="24"/>
          <w:szCs w:val="24"/>
        </w:rPr>
      </w:pPr>
    </w:p>
    <w:p w:rsidR="0055536A" w:rsidRPr="0055536A" w:rsidRDefault="006A7A2D" w:rsidP="006A7A2D">
      <w:pPr>
        <w:numPr>
          <w:ilvl w:val="0"/>
          <w:numId w:val="57"/>
        </w:numPr>
        <w:ind w:left="360"/>
        <w:rPr>
          <w:rFonts w:ascii="Times New Roman" w:hAnsi="Times New Roman" w:cs="Times New Roman"/>
          <w:sz w:val="24"/>
          <w:szCs w:val="24"/>
        </w:rPr>
      </w:pPr>
      <w:r>
        <w:rPr>
          <w:rFonts w:ascii="Times New Roman" w:hAnsi="Times New Roman" w:cs="Times New Roman"/>
          <w:sz w:val="24"/>
          <w:szCs w:val="24"/>
        </w:rPr>
        <w:t>The School of Business will i</w:t>
      </w:r>
      <w:r w:rsidR="0055536A" w:rsidRPr="0055536A">
        <w:rPr>
          <w:rFonts w:ascii="Times New Roman" w:hAnsi="Times New Roman" w:cs="Times New Roman"/>
          <w:sz w:val="24"/>
          <w:szCs w:val="24"/>
        </w:rPr>
        <w:t>ncrease financial agility by managing institutional resources with vision, skill</w:t>
      </w:r>
      <w:r>
        <w:rPr>
          <w:rFonts w:ascii="Times New Roman" w:hAnsi="Times New Roman" w:cs="Times New Roman"/>
          <w:sz w:val="24"/>
          <w:szCs w:val="24"/>
        </w:rPr>
        <w:t>,</w:t>
      </w:r>
      <w:r w:rsidR="0055536A" w:rsidRPr="0055536A">
        <w:rPr>
          <w:rFonts w:ascii="Times New Roman" w:hAnsi="Times New Roman" w:cs="Times New Roman"/>
          <w:sz w:val="24"/>
          <w:szCs w:val="24"/>
        </w:rPr>
        <w:t xml:space="preserve"> and integrity.</w:t>
      </w:r>
    </w:p>
    <w:p w:rsidR="009950FA" w:rsidRDefault="009950FA" w:rsidP="0014217D">
      <w:pPr>
        <w:rPr>
          <w:rFonts w:ascii="Times New Roman" w:hAnsi="Times New Roman" w:cs="Times New Roman"/>
          <w:sz w:val="24"/>
          <w:szCs w:val="24"/>
        </w:rPr>
      </w:pPr>
    </w:p>
    <w:p w:rsidR="00960564" w:rsidRPr="0014217D" w:rsidRDefault="00960564" w:rsidP="0014217D">
      <w:pPr>
        <w:pStyle w:val="BodyTextIndent"/>
        <w:numPr>
          <w:ilvl w:val="0"/>
          <w:numId w:val="16"/>
        </w:numPr>
        <w:rPr>
          <w:rFonts w:ascii="Times New Roman" w:hAnsi="Times New Roman" w:cs="Times New Roman"/>
          <w:bCs w:val="0"/>
          <w:i/>
          <w:iCs/>
          <w:color w:val="000000"/>
        </w:rPr>
      </w:pPr>
      <w:r w:rsidRPr="0014217D">
        <w:rPr>
          <w:rFonts w:ascii="Times New Roman" w:hAnsi="Times New Roman" w:cs="Times New Roman"/>
          <w:bCs w:val="0"/>
          <w:i/>
          <w:iCs/>
        </w:rPr>
        <w:t xml:space="preserve">Provide assessment data resulting from implementing your outcomes assessment plan (i.e., the data resulting from implementing the measurement tools identified in the academic business unit’s outcomes assessment plan). The </w:t>
      </w:r>
      <w:r w:rsidR="00445933" w:rsidRPr="0014217D">
        <w:rPr>
          <w:rFonts w:ascii="Times New Roman" w:hAnsi="Times New Roman" w:cs="Times New Roman"/>
          <w:bCs w:val="0"/>
          <w:i/>
          <w:iCs/>
        </w:rPr>
        <w:t>self-study</w:t>
      </w:r>
      <w:r w:rsidRPr="0014217D">
        <w:rPr>
          <w:rFonts w:ascii="Times New Roman" w:hAnsi="Times New Roman" w:cs="Times New Roman"/>
          <w:bCs w:val="0"/>
          <w:i/>
          <w:iCs/>
        </w:rPr>
        <w:t xml:space="preserve"> must provide assessment results </w:t>
      </w:r>
      <w:r w:rsidR="0014217D" w:rsidRPr="0014217D">
        <w:rPr>
          <w:rFonts w:ascii="Times New Roman" w:hAnsi="Times New Roman" w:cs="Times New Roman"/>
          <w:bCs w:val="0"/>
          <w:i/>
          <w:iCs/>
        </w:rPr>
        <w:t>for each of the following areas:</w:t>
      </w:r>
    </w:p>
    <w:p w:rsidR="00841156" w:rsidRDefault="00960564" w:rsidP="00841156">
      <w:pPr>
        <w:pStyle w:val="BodyTextIndent"/>
        <w:numPr>
          <w:ilvl w:val="1"/>
          <w:numId w:val="16"/>
        </w:numPr>
        <w:tabs>
          <w:tab w:val="clear" w:pos="1080"/>
        </w:tabs>
        <w:spacing w:before="120"/>
        <w:ind w:left="720"/>
        <w:rPr>
          <w:rFonts w:ascii="Times New Roman" w:hAnsi="Times New Roman" w:cs="Times New Roman"/>
          <w:bCs w:val="0"/>
          <w:i/>
          <w:iCs/>
          <w:color w:val="000000"/>
        </w:rPr>
      </w:pPr>
      <w:r w:rsidRPr="00EC3227">
        <w:rPr>
          <w:rFonts w:ascii="Times New Roman" w:hAnsi="Times New Roman" w:cs="Times New Roman"/>
          <w:bCs w:val="0"/>
          <w:i/>
          <w:iCs/>
        </w:rPr>
        <w:t xml:space="preserve">Intended student learning outcomes: Provide student learning data relating to the intended business-specific content outcomes and business-related professional skills outcomes in each business program included in the accreditation review. This information must </w:t>
      </w:r>
      <w:r w:rsidRPr="00EC3227">
        <w:rPr>
          <w:rFonts w:ascii="Times New Roman" w:hAnsi="Times New Roman" w:cs="Times New Roman"/>
          <w:bCs w:val="0"/>
          <w:i/>
          <w:iCs/>
          <w:color w:val="000000"/>
        </w:rPr>
        <w:t>include data relating to the extent of student achievement of the outcomes as determined by the performance targets/criteria identified by the academic business unit in its outcomes assessment plan.</w:t>
      </w:r>
    </w:p>
    <w:p w:rsidR="0014217D" w:rsidRDefault="0014217D" w:rsidP="00841156">
      <w:pPr>
        <w:pStyle w:val="BodyTextIndent"/>
        <w:spacing w:before="120"/>
        <w:ind w:left="0"/>
        <w:rPr>
          <w:rFonts w:ascii="Times New Roman" w:hAnsi="Times New Roman" w:cs="Times New Roman"/>
          <w:b w:val="0"/>
          <w:bCs w:val="0"/>
          <w:iCs/>
          <w:color w:val="000000"/>
          <w:sz w:val="24"/>
          <w:szCs w:val="24"/>
        </w:rPr>
      </w:pPr>
      <w:r w:rsidRPr="00697450">
        <w:rPr>
          <w:rFonts w:ascii="Times New Roman" w:hAnsi="Times New Roman" w:cs="Times New Roman"/>
          <w:b w:val="0"/>
          <w:bCs w:val="0"/>
          <w:iCs/>
          <w:color w:val="000000"/>
          <w:sz w:val="24"/>
          <w:szCs w:val="24"/>
        </w:rPr>
        <w:t xml:space="preserve">Student learning outcome data resulting from the implementation of our outcomes assessment plan </w:t>
      </w:r>
      <w:r w:rsidR="00C31853">
        <w:rPr>
          <w:rFonts w:ascii="Times New Roman" w:hAnsi="Times New Roman" w:cs="Times New Roman"/>
          <w:b w:val="0"/>
          <w:bCs w:val="0"/>
          <w:iCs/>
          <w:color w:val="000000"/>
          <w:sz w:val="24"/>
          <w:szCs w:val="24"/>
        </w:rPr>
        <w:t>are</w:t>
      </w:r>
      <w:r w:rsidRPr="00697450">
        <w:rPr>
          <w:rFonts w:ascii="Times New Roman" w:hAnsi="Times New Roman" w:cs="Times New Roman"/>
          <w:b w:val="0"/>
          <w:bCs w:val="0"/>
          <w:iCs/>
          <w:color w:val="000000"/>
          <w:sz w:val="24"/>
          <w:szCs w:val="24"/>
        </w:rPr>
        <w:t xml:space="preserve"> provided below for the Bachelor of Science in Business Administration (BSBA) and the Bachelor of Science in Accounting (BSA).</w:t>
      </w:r>
    </w:p>
    <w:p w:rsidR="00C31853" w:rsidRPr="00C31853" w:rsidRDefault="00C31853" w:rsidP="00C31853">
      <w:pPr>
        <w:pStyle w:val="BodyTextIndent"/>
        <w:ind w:left="0"/>
        <w:rPr>
          <w:rFonts w:ascii="Times New Roman" w:hAnsi="Times New Roman" w:cs="Times New Roman"/>
          <w:b w:val="0"/>
          <w:bCs w:val="0"/>
          <w:iCs/>
          <w:sz w:val="24"/>
          <w:szCs w:val="24"/>
        </w:rPr>
      </w:pPr>
    </w:p>
    <w:p w:rsidR="00841156" w:rsidRDefault="00841156" w:rsidP="009A69F1">
      <w:pPr>
        <w:pStyle w:val="BodyTextIndent"/>
        <w:ind w:left="0"/>
        <w:jc w:val="center"/>
        <w:rPr>
          <w:rFonts w:ascii="Times New Roman" w:hAnsi="Times New Roman" w:cs="Times New Roman"/>
          <w:bCs w:val="0"/>
          <w:iCs/>
          <w:sz w:val="24"/>
          <w:szCs w:val="24"/>
          <w:u w:val="single"/>
        </w:rPr>
      </w:pPr>
      <w:r w:rsidRPr="00697450">
        <w:rPr>
          <w:rFonts w:ascii="Times New Roman" w:hAnsi="Times New Roman" w:cs="Times New Roman"/>
          <w:bCs w:val="0"/>
          <w:iCs/>
          <w:sz w:val="24"/>
          <w:szCs w:val="24"/>
          <w:u w:val="single"/>
        </w:rPr>
        <w:t>Bachelor of Science in Business Administration</w:t>
      </w:r>
      <w:r w:rsidR="006802F0">
        <w:rPr>
          <w:rFonts w:ascii="Times New Roman" w:hAnsi="Times New Roman" w:cs="Times New Roman"/>
          <w:bCs w:val="0"/>
          <w:iCs/>
          <w:sz w:val="24"/>
          <w:szCs w:val="24"/>
          <w:u w:val="single"/>
        </w:rPr>
        <w:t xml:space="preserve"> (BSBA)</w:t>
      </w:r>
    </w:p>
    <w:p w:rsidR="0089462D" w:rsidRPr="00C31853" w:rsidRDefault="0089462D" w:rsidP="00C32B20">
      <w:pPr>
        <w:pStyle w:val="BodyTextIndent"/>
        <w:ind w:left="0"/>
        <w:rPr>
          <w:rFonts w:ascii="Times New Roman" w:hAnsi="Times New Roman" w:cs="Times New Roman"/>
          <w:b w:val="0"/>
          <w:bCs w:val="0"/>
          <w:iCs/>
          <w:sz w:val="24"/>
          <w:szCs w:val="24"/>
        </w:rPr>
      </w:pPr>
    </w:p>
    <w:p w:rsidR="0089462D" w:rsidRPr="00E94ECF" w:rsidRDefault="00C31853" w:rsidP="0089462D">
      <w:pPr>
        <w:spacing w:line="480" w:lineRule="auto"/>
        <w:rPr>
          <w:rFonts w:ascii="Times New Roman" w:hAnsi="Times New Roman"/>
          <w:sz w:val="24"/>
          <w:szCs w:val="24"/>
          <w:u w:val="single"/>
        </w:rPr>
      </w:pPr>
      <w:r w:rsidRPr="00E94ECF">
        <w:rPr>
          <w:rFonts w:ascii="Times New Roman" w:hAnsi="Times New Roman"/>
          <w:sz w:val="24"/>
          <w:szCs w:val="24"/>
          <w:u w:val="single"/>
        </w:rPr>
        <w:t xml:space="preserve">Intended </w:t>
      </w:r>
      <w:r w:rsidR="0089462D" w:rsidRPr="00E94ECF">
        <w:rPr>
          <w:rFonts w:ascii="Times New Roman" w:hAnsi="Times New Roman"/>
          <w:sz w:val="24"/>
          <w:szCs w:val="24"/>
          <w:u w:val="single"/>
        </w:rPr>
        <w:t>Student Learning Outcomes</w:t>
      </w:r>
    </w:p>
    <w:p w:rsidR="0089462D" w:rsidRPr="009A69F1" w:rsidRDefault="0089462D" w:rsidP="00C31853">
      <w:pPr>
        <w:numPr>
          <w:ilvl w:val="0"/>
          <w:numId w:val="73"/>
        </w:numPr>
        <w:ind w:left="360"/>
        <w:rPr>
          <w:rFonts w:ascii="Times New Roman" w:hAnsi="Times New Roman"/>
          <w:sz w:val="24"/>
          <w:szCs w:val="24"/>
        </w:rPr>
      </w:pPr>
      <w:r w:rsidRPr="009A69F1">
        <w:rPr>
          <w:rFonts w:ascii="Times New Roman" w:hAnsi="Times New Roman"/>
          <w:sz w:val="24"/>
          <w:szCs w:val="24"/>
        </w:rPr>
        <w:t>Students completing the business administration program will demonstrate knowledge of core business concepts.</w:t>
      </w:r>
    </w:p>
    <w:p w:rsidR="0089462D" w:rsidRPr="009A69F1" w:rsidRDefault="0089462D" w:rsidP="00C31853">
      <w:pPr>
        <w:numPr>
          <w:ilvl w:val="0"/>
          <w:numId w:val="73"/>
        </w:numPr>
        <w:spacing w:before="120"/>
        <w:ind w:left="360"/>
        <w:rPr>
          <w:rFonts w:ascii="Times New Roman" w:hAnsi="Times New Roman"/>
          <w:sz w:val="24"/>
          <w:szCs w:val="24"/>
        </w:rPr>
      </w:pPr>
      <w:r w:rsidRPr="009A69F1">
        <w:rPr>
          <w:rFonts w:ascii="Times New Roman" w:hAnsi="Times New Roman"/>
          <w:sz w:val="24"/>
          <w:szCs w:val="24"/>
        </w:rPr>
        <w:t>Students will demonstrate the ability to integrate core business concepts and implement solutions across the major functional areas of a business.</w:t>
      </w:r>
    </w:p>
    <w:p w:rsidR="0089462D" w:rsidRPr="009A69F1" w:rsidRDefault="0089462D" w:rsidP="00C31853">
      <w:pPr>
        <w:numPr>
          <w:ilvl w:val="0"/>
          <w:numId w:val="73"/>
        </w:numPr>
        <w:spacing w:before="120"/>
        <w:ind w:left="360"/>
        <w:rPr>
          <w:rFonts w:ascii="Times New Roman" w:hAnsi="Times New Roman"/>
          <w:sz w:val="24"/>
          <w:szCs w:val="24"/>
        </w:rPr>
      </w:pPr>
      <w:r w:rsidRPr="009A69F1">
        <w:rPr>
          <w:rFonts w:ascii="Times New Roman" w:hAnsi="Times New Roman"/>
          <w:sz w:val="24"/>
          <w:szCs w:val="24"/>
        </w:rPr>
        <w:lastRenderedPageBreak/>
        <w:t>Students will evidence the ability to effectively work within a group setting.</w:t>
      </w:r>
    </w:p>
    <w:p w:rsidR="0089462D" w:rsidRPr="009A69F1" w:rsidRDefault="0089462D" w:rsidP="00C31853">
      <w:pPr>
        <w:numPr>
          <w:ilvl w:val="0"/>
          <w:numId w:val="73"/>
        </w:numPr>
        <w:spacing w:before="120"/>
        <w:ind w:left="360"/>
        <w:rPr>
          <w:rFonts w:ascii="Times New Roman" w:hAnsi="Times New Roman"/>
          <w:sz w:val="24"/>
          <w:szCs w:val="24"/>
        </w:rPr>
      </w:pPr>
      <w:r w:rsidRPr="009A69F1">
        <w:rPr>
          <w:rFonts w:ascii="Times New Roman" w:hAnsi="Times New Roman"/>
          <w:sz w:val="24"/>
          <w:szCs w:val="24"/>
        </w:rPr>
        <w:t>Students will evidence the ability to write effectively.</w:t>
      </w:r>
    </w:p>
    <w:p w:rsidR="0089462D" w:rsidRPr="009A69F1" w:rsidRDefault="0089462D" w:rsidP="00C31853">
      <w:pPr>
        <w:numPr>
          <w:ilvl w:val="0"/>
          <w:numId w:val="73"/>
        </w:numPr>
        <w:spacing w:before="120"/>
        <w:ind w:left="360"/>
        <w:rPr>
          <w:rFonts w:ascii="Times New Roman" w:hAnsi="Times New Roman"/>
          <w:sz w:val="24"/>
          <w:szCs w:val="24"/>
        </w:rPr>
      </w:pPr>
      <w:r w:rsidRPr="009A69F1">
        <w:rPr>
          <w:rFonts w:ascii="Times New Roman" w:hAnsi="Times New Roman"/>
          <w:sz w:val="24"/>
          <w:szCs w:val="24"/>
        </w:rPr>
        <w:t>Students will evidence the ability to think critically to solve problems and make business decisions.</w:t>
      </w:r>
    </w:p>
    <w:p w:rsidR="00C32B20" w:rsidRDefault="00C32B20" w:rsidP="00C32B20">
      <w:pPr>
        <w:pStyle w:val="BodyTextIndent"/>
        <w:ind w:left="0"/>
        <w:rPr>
          <w:rFonts w:ascii="Times New Roman" w:hAnsi="Times New Roman" w:cs="Times New Roman"/>
          <w:b w:val="0"/>
          <w:bCs w:val="0"/>
          <w:iCs/>
        </w:rPr>
      </w:pPr>
    </w:p>
    <w:p w:rsidR="00C31853" w:rsidRPr="00E94ECF" w:rsidRDefault="00C31853" w:rsidP="00C31853">
      <w:pPr>
        <w:spacing w:line="480" w:lineRule="auto"/>
        <w:rPr>
          <w:rFonts w:ascii="Times New Roman" w:hAnsi="Times New Roman"/>
          <w:sz w:val="24"/>
          <w:szCs w:val="24"/>
          <w:u w:val="single"/>
        </w:rPr>
      </w:pPr>
      <w:r w:rsidRPr="00E94ECF">
        <w:rPr>
          <w:rFonts w:ascii="Times New Roman" w:hAnsi="Times New Roman"/>
          <w:sz w:val="24"/>
          <w:szCs w:val="24"/>
          <w:u w:val="single"/>
        </w:rPr>
        <w:t>Assessment Measurement Tools for Intended Student Learning Outcomes</w:t>
      </w:r>
    </w:p>
    <w:p w:rsidR="00F63FC1" w:rsidRPr="008C4A3A" w:rsidRDefault="00F63FC1" w:rsidP="00F63FC1">
      <w:pPr>
        <w:rPr>
          <w:rFonts w:ascii="Times New Roman" w:hAnsi="Times New Roman"/>
          <w:b/>
          <w:sz w:val="24"/>
          <w:szCs w:val="24"/>
          <w:u w:val="single"/>
        </w:rPr>
      </w:pPr>
      <w:r w:rsidRPr="008C4A3A">
        <w:rPr>
          <w:rFonts w:ascii="Times New Roman" w:hAnsi="Times New Roman"/>
          <w:b/>
          <w:sz w:val="24"/>
          <w:szCs w:val="24"/>
          <w:u w:val="single"/>
        </w:rPr>
        <w:t>COMP-XM Examination</w:t>
      </w:r>
      <w:r>
        <w:rPr>
          <w:rFonts w:ascii="Times New Roman" w:hAnsi="Times New Roman"/>
          <w:b/>
          <w:sz w:val="24"/>
          <w:szCs w:val="24"/>
          <w:u w:val="single"/>
        </w:rPr>
        <w:t xml:space="preserve"> (Direct Measure)</w:t>
      </w:r>
    </w:p>
    <w:p w:rsidR="00F63FC1" w:rsidRPr="008C4A3A" w:rsidRDefault="00F63FC1" w:rsidP="00F63FC1">
      <w:pPr>
        <w:jc w:val="center"/>
        <w:rPr>
          <w:rFonts w:ascii="Times New Roman" w:hAnsi="Times New Roman"/>
          <w:b/>
          <w:sz w:val="24"/>
          <w:szCs w:val="24"/>
          <w:u w:val="single"/>
        </w:rPr>
      </w:pPr>
    </w:p>
    <w:p w:rsidR="00F63FC1" w:rsidRPr="008C4A3A" w:rsidRDefault="00F63FC1" w:rsidP="00F63FC1">
      <w:pPr>
        <w:rPr>
          <w:rFonts w:ascii="Times New Roman" w:hAnsi="Times New Roman"/>
          <w:sz w:val="24"/>
          <w:szCs w:val="24"/>
        </w:rPr>
      </w:pPr>
      <w:r w:rsidRPr="008C4A3A">
        <w:rPr>
          <w:rFonts w:ascii="Times New Roman" w:hAnsi="Times New Roman"/>
          <w:sz w:val="24"/>
          <w:szCs w:val="24"/>
        </w:rPr>
        <w:t>The COMP-XM® Examination uses a business simulation to assess business judgment and analytical skills. In COMP-XM®, each student manages a simulated business over the course of five years. After each simulated year, the student takes an exam with questions and answers that evolve as the student makes decisions about their business.</w:t>
      </w:r>
    </w:p>
    <w:p w:rsidR="00F63FC1" w:rsidRPr="008C4A3A" w:rsidRDefault="00F63FC1" w:rsidP="00F63FC1">
      <w:pPr>
        <w:rPr>
          <w:rFonts w:ascii="Times New Roman" w:hAnsi="Times New Roman"/>
          <w:sz w:val="24"/>
          <w:szCs w:val="24"/>
        </w:rPr>
      </w:pPr>
    </w:p>
    <w:p w:rsidR="00F63FC1" w:rsidRPr="008C4A3A" w:rsidRDefault="00F63FC1" w:rsidP="00F63FC1">
      <w:pPr>
        <w:rPr>
          <w:rFonts w:ascii="Times New Roman" w:hAnsi="Times New Roman"/>
          <w:sz w:val="24"/>
          <w:szCs w:val="24"/>
        </w:rPr>
      </w:pPr>
      <w:r w:rsidRPr="008C4A3A">
        <w:rPr>
          <w:rFonts w:ascii="Times New Roman" w:hAnsi="Times New Roman"/>
          <w:sz w:val="24"/>
          <w:szCs w:val="24"/>
        </w:rPr>
        <w:t xml:space="preserve">Students are </w:t>
      </w:r>
      <w:r w:rsidR="008F42DD">
        <w:rPr>
          <w:rFonts w:ascii="Times New Roman" w:hAnsi="Times New Roman"/>
          <w:sz w:val="24"/>
          <w:szCs w:val="24"/>
        </w:rPr>
        <w:t>tested on the following topics: 1) financial theory and analysis, 2) operation management, 3) leadership and change management, 4) marketing theory and analysis, 5) integration of business units, 6) c</w:t>
      </w:r>
      <w:r w:rsidRPr="008C4A3A">
        <w:rPr>
          <w:rFonts w:ascii="Times New Roman" w:hAnsi="Times New Roman"/>
          <w:sz w:val="24"/>
          <w:szCs w:val="24"/>
        </w:rPr>
        <w:t>omm</w:t>
      </w:r>
      <w:r w:rsidR="008F42DD">
        <w:rPr>
          <w:rFonts w:ascii="Times New Roman" w:hAnsi="Times New Roman"/>
          <w:sz w:val="24"/>
          <w:szCs w:val="24"/>
        </w:rPr>
        <w:t>unication and teamwork dynamics, and 7) f</w:t>
      </w:r>
      <w:r w:rsidRPr="008C4A3A">
        <w:rPr>
          <w:rFonts w:ascii="Times New Roman" w:hAnsi="Times New Roman"/>
          <w:sz w:val="24"/>
          <w:szCs w:val="24"/>
        </w:rPr>
        <w:t>iduciary responsibility by managers</w:t>
      </w:r>
      <w:r w:rsidR="008F42DD">
        <w:rPr>
          <w:rFonts w:ascii="Times New Roman" w:hAnsi="Times New Roman"/>
          <w:sz w:val="24"/>
          <w:szCs w:val="24"/>
        </w:rPr>
        <w:t>.</w:t>
      </w:r>
    </w:p>
    <w:p w:rsidR="00F63FC1" w:rsidRPr="008C4A3A" w:rsidRDefault="00F63FC1" w:rsidP="00F63FC1">
      <w:pPr>
        <w:rPr>
          <w:rFonts w:ascii="Times New Roman" w:hAnsi="Times New Roman"/>
          <w:sz w:val="24"/>
          <w:szCs w:val="24"/>
        </w:rPr>
      </w:pPr>
    </w:p>
    <w:p w:rsidR="00F63FC1" w:rsidRDefault="00F63FC1" w:rsidP="00F63FC1">
      <w:pPr>
        <w:rPr>
          <w:rFonts w:ascii="Times New Roman" w:hAnsi="Times New Roman"/>
          <w:sz w:val="24"/>
          <w:szCs w:val="24"/>
        </w:rPr>
      </w:pPr>
      <w:r w:rsidRPr="008C4A3A">
        <w:rPr>
          <w:rFonts w:ascii="Times New Roman" w:hAnsi="Times New Roman"/>
          <w:sz w:val="24"/>
          <w:szCs w:val="24"/>
        </w:rPr>
        <w:t>The COMP-XM® Examination is given in the final week of BA 481 Integrative Strategic Management. Scores are provided by CAPSIM® for our students, as well as all students that have taken COMP-XM®.</w:t>
      </w:r>
    </w:p>
    <w:p w:rsidR="00B77D9F" w:rsidRDefault="00B77D9F" w:rsidP="00F63FC1">
      <w:pPr>
        <w:rPr>
          <w:rFonts w:ascii="Times New Roman" w:hAnsi="Times New Roman"/>
          <w:sz w:val="24"/>
          <w:szCs w:val="24"/>
        </w:rPr>
      </w:pPr>
    </w:p>
    <w:p w:rsidR="00D14966" w:rsidRPr="00E94ECF" w:rsidRDefault="00B77D9F" w:rsidP="00F63FC1">
      <w:pPr>
        <w:rPr>
          <w:rFonts w:ascii="Times New Roman" w:hAnsi="Times New Roman"/>
          <w:i/>
          <w:sz w:val="24"/>
          <w:szCs w:val="24"/>
          <w:u w:val="single"/>
        </w:rPr>
      </w:pPr>
      <w:r w:rsidRPr="00E94ECF">
        <w:rPr>
          <w:rFonts w:ascii="Times New Roman" w:hAnsi="Times New Roman"/>
          <w:i/>
          <w:sz w:val="24"/>
          <w:szCs w:val="24"/>
          <w:u w:val="single"/>
        </w:rPr>
        <w:t>Results</w:t>
      </w:r>
    </w:p>
    <w:p w:rsidR="00B77D9F" w:rsidRDefault="00B77D9F" w:rsidP="00F63FC1">
      <w:pPr>
        <w:rPr>
          <w:rFonts w:ascii="Times New Roman" w:hAnsi="Times New Roman"/>
          <w:sz w:val="24"/>
          <w:szCs w:val="24"/>
        </w:rPr>
      </w:pPr>
    </w:p>
    <w:p w:rsidR="00D14966" w:rsidRDefault="00D14966" w:rsidP="00F63FC1">
      <w:pPr>
        <w:rPr>
          <w:rFonts w:ascii="Times New Roman" w:hAnsi="Times New Roman"/>
          <w:sz w:val="24"/>
          <w:szCs w:val="24"/>
        </w:rPr>
      </w:pPr>
      <w:r>
        <w:rPr>
          <w:rFonts w:ascii="Times New Roman" w:hAnsi="Times New Roman"/>
          <w:sz w:val="24"/>
          <w:szCs w:val="24"/>
        </w:rPr>
        <w:t xml:space="preserve">It was expected that our students would score within 15% of the national norm on the </w:t>
      </w:r>
      <w:r w:rsidRPr="008C4A3A">
        <w:rPr>
          <w:rFonts w:ascii="Times New Roman" w:hAnsi="Times New Roman"/>
          <w:sz w:val="24"/>
          <w:szCs w:val="24"/>
        </w:rPr>
        <w:t>COMP-XM®.</w:t>
      </w:r>
      <w:r>
        <w:rPr>
          <w:rFonts w:ascii="Times New Roman" w:hAnsi="Times New Roman"/>
          <w:sz w:val="24"/>
          <w:szCs w:val="24"/>
        </w:rPr>
        <w:t xml:space="preserve"> </w:t>
      </w:r>
      <w:r w:rsidR="00782301">
        <w:rPr>
          <w:rFonts w:ascii="Times New Roman" w:hAnsi="Times New Roman"/>
          <w:sz w:val="24"/>
          <w:szCs w:val="24"/>
        </w:rPr>
        <w:t>The average total score for all CAPSIM</w:t>
      </w:r>
      <w:r w:rsidR="00CA1899">
        <w:rPr>
          <w:rFonts w:ascii="Times New Roman" w:hAnsi="Times New Roman" w:cs="Times New Roman"/>
          <w:sz w:val="24"/>
          <w:szCs w:val="24"/>
        </w:rPr>
        <w:t>®</w:t>
      </w:r>
      <w:r w:rsidR="00782301">
        <w:rPr>
          <w:rFonts w:ascii="Times New Roman" w:hAnsi="Times New Roman"/>
          <w:sz w:val="24"/>
          <w:szCs w:val="24"/>
        </w:rPr>
        <w:t xml:space="preserve"> Foundation COMP-XM</w:t>
      </w:r>
      <w:r w:rsidR="00CA1899">
        <w:rPr>
          <w:rFonts w:ascii="Times New Roman" w:hAnsi="Times New Roman" w:cs="Times New Roman"/>
          <w:sz w:val="24"/>
          <w:szCs w:val="24"/>
        </w:rPr>
        <w:t>®</w:t>
      </w:r>
      <w:r w:rsidR="00782301">
        <w:rPr>
          <w:rFonts w:ascii="Times New Roman" w:hAnsi="Times New Roman"/>
          <w:sz w:val="24"/>
          <w:szCs w:val="24"/>
        </w:rPr>
        <w:t xml:space="preserve"> students was a 580. </w:t>
      </w:r>
      <w:r>
        <w:rPr>
          <w:rFonts w:ascii="Times New Roman" w:hAnsi="Times New Roman"/>
          <w:sz w:val="24"/>
          <w:szCs w:val="24"/>
        </w:rPr>
        <w:t xml:space="preserve">An average score for our students was calculated across the three sections of BA 481 Integrative Strategic Management and this score was compared to all students that have taken </w:t>
      </w:r>
      <w:r w:rsidRPr="008C4A3A">
        <w:rPr>
          <w:rFonts w:ascii="Times New Roman" w:hAnsi="Times New Roman"/>
          <w:sz w:val="24"/>
          <w:szCs w:val="24"/>
        </w:rPr>
        <w:t>COMP-XM®.</w:t>
      </w:r>
      <w:r w:rsidR="00782301">
        <w:rPr>
          <w:rFonts w:ascii="Times New Roman" w:hAnsi="Times New Roman"/>
          <w:sz w:val="24"/>
          <w:szCs w:val="24"/>
        </w:rPr>
        <w:t xml:space="preserve"> The average score of our students was a 482. In other words, our students scored approximately </w:t>
      </w:r>
      <w:r w:rsidR="008F42DD">
        <w:rPr>
          <w:rFonts w:ascii="Times New Roman" w:hAnsi="Times New Roman"/>
          <w:sz w:val="24"/>
          <w:szCs w:val="24"/>
        </w:rPr>
        <w:t>20</w:t>
      </w:r>
      <w:r w:rsidR="00782301">
        <w:rPr>
          <w:rFonts w:ascii="Times New Roman" w:hAnsi="Times New Roman"/>
          <w:sz w:val="24"/>
          <w:szCs w:val="24"/>
        </w:rPr>
        <w:t xml:space="preserve">% below </w:t>
      </w:r>
      <w:r>
        <w:rPr>
          <w:rFonts w:ascii="Times New Roman" w:hAnsi="Times New Roman"/>
          <w:sz w:val="24"/>
          <w:szCs w:val="24"/>
        </w:rPr>
        <w:t>the national norm</w:t>
      </w:r>
      <w:r w:rsidR="00782301">
        <w:rPr>
          <w:rFonts w:ascii="Times New Roman" w:hAnsi="Times New Roman"/>
          <w:sz w:val="24"/>
          <w:szCs w:val="24"/>
        </w:rPr>
        <w:t xml:space="preserve">. </w:t>
      </w:r>
      <w:r w:rsidR="00E5739F">
        <w:rPr>
          <w:rFonts w:ascii="Times New Roman" w:hAnsi="Times New Roman"/>
          <w:sz w:val="24"/>
          <w:szCs w:val="24"/>
        </w:rPr>
        <w:t xml:space="preserve">Therefore, </w:t>
      </w:r>
      <w:r w:rsidR="00782301">
        <w:rPr>
          <w:rFonts w:ascii="Times New Roman" w:hAnsi="Times New Roman"/>
          <w:sz w:val="24"/>
          <w:szCs w:val="24"/>
        </w:rPr>
        <w:t xml:space="preserve">our </w:t>
      </w:r>
      <w:r w:rsidR="00E5739F">
        <w:rPr>
          <w:rFonts w:ascii="Times New Roman" w:hAnsi="Times New Roman"/>
          <w:sz w:val="24"/>
          <w:szCs w:val="24"/>
        </w:rPr>
        <w:t xml:space="preserve">students </w:t>
      </w:r>
      <w:r w:rsidR="00CA1899">
        <w:rPr>
          <w:rFonts w:ascii="Times New Roman" w:hAnsi="Times New Roman"/>
          <w:sz w:val="24"/>
          <w:szCs w:val="24"/>
        </w:rPr>
        <w:t>did</w:t>
      </w:r>
      <w:r w:rsidR="00782301">
        <w:rPr>
          <w:rFonts w:ascii="Times New Roman" w:hAnsi="Times New Roman"/>
          <w:sz w:val="24"/>
          <w:szCs w:val="24"/>
        </w:rPr>
        <w:t xml:space="preserve"> not </w:t>
      </w:r>
      <w:r w:rsidR="00E5739F">
        <w:rPr>
          <w:rFonts w:ascii="Times New Roman" w:hAnsi="Times New Roman"/>
          <w:sz w:val="24"/>
          <w:szCs w:val="24"/>
        </w:rPr>
        <w:t>me</w:t>
      </w:r>
      <w:r w:rsidR="00782301">
        <w:rPr>
          <w:rFonts w:ascii="Times New Roman" w:hAnsi="Times New Roman"/>
          <w:sz w:val="24"/>
          <w:szCs w:val="24"/>
        </w:rPr>
        <w:t>e</w:t>
      </w:r>
      <w:r w:rsidR="00E5739F">
        <w:rPr>
          <w:rFonts w:ascii="Times New Roman" w:hAnsi="Times New Roman"/>
          <w:sz w:val="24"/>
          <w:szCs w:val="24"/>
        </w:rPr>
        <w:t>t the criteria for this measure.</w:t>
      </w:r>
      <w:r w:rsidR="006207F9">
        <w:rPr>
          <w:rFonts w:ascii="Times New Roman" w:hAnsi="Times New Roman"/>
          <w:sz w:val="24"/>
          <w:szCs w:val="24"/>
        </w:rPr>
        <w:t xml:space="preserve"> </w:t>
      </w:r>
      <w:r w:rsidR="00A4038C">
        <w:rPr>
          <w:rFonts w:ascii="Times New Roman" w:hAnsi="Times New Roman"/>
          <w:sz w:val="24"/>
          <w:szCs w:val="24"/>
        </w:rPr>
        <w:t>It should be noted that e</w:t>
      </w:r>
      <w:r w:rsidR="006207F9">
        <w:rPr>
          <w:rFonts w:ascii="Times New Roman" w:hAnsi="Times New Roman"/>
          <w:sz w:val="24"/>
          <w:szCs w:val="24"/>
        </w:rPr>
        <w:t>ven though our students</w:t>
      </w:r>
      <w:r w:rsidR="00A4038C">
        <w:rPr>
          <w:rFonts w:ascii="Times New Roman" w:hAnsi="Times New Roman"/>
          <w:sz w:val="24"/>
          <w:szCs w:val="24"/>
        </w:rPr>
        <w:t xml:space="preserve"> did not quite meet the criteria </w:t>
      </w:r>
      <w:r w:rsidR="006207F9">
        <w:rPr>
          <w:rFonts w:ascii="Times New Roman" w:hAnsi="Times New Roman"/>
          <w:sz w:val="24"/>
          <w:szCs w:val="24"/>
        </w:rPr>
        <w:t>the average score of 482 was a 21% improvement o</w:t>
      </w:r>
      <w:r w:rsidR="00A4038C">
        <w:rPr>
          <w:rFonts w:ascii="Times New Roman" w:hAnsi="Times New Roman"/>
          <w:sz w:val="24"/>
          <w:szCs w:val="24"/>
        </w:rPr>
        <w:t>ver the average score of 398</w:t>
      </w:r>
      <w:r w:rsidR="006207F9">
        <w:rPr>
          <w:rFonts w:ascii="Times New Roman" w:hAnsi="Times New Roman"/>
          <w:sz w:val="24"/>
          <w:szCs w:val="24"/>
        </w:rPr>
        <w:t xml:space="preserve"> from 2008-2009.</w:t>
      </w:r>
    </w:p>
    <w:p w:rsidR="008F42DD" w:rsidRDefault="008F42DD" w:rsidP="00F63FC1">
      <w:pPr>
        <w:rPr>
          <w:rFonts w:ascii="Times New Roman" w:hAnsi="Times New Roman"/>
          <w:sz w:val="24"/>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680"/>
      </w:tblGrid>
      <w:tr w:rsidR="008F42DD" w:rsidRPr="008B6090" w:rsidTr="00C31853">
        <w:trPr>
          <w:jc w:val="center"/>
        </w:trPr>
        <w:tc>
          <w:tcPr>
            <w:tcW w:w="4680" w:type="dxa"/>
            <w:shd w:val="clear" w:color="auto" w:fill="F2F2F2"/>
          </w:tcPr>
          <w:p w:rsidR="008F42DD" w:rsidRPr="008B6090" w:rsidRDefault="008F42DD" w:rsidP="008B6090">
            <w:pPr>
              <w:pStyle w:val="BodyTextIndent"/>
              <w:spacing w:before="120" w:after="120"/>
              <w:ind w:left="0"/>
              <w:jc w:val="center"/>
              <w:rPr>
                <w:rFonts w:ascii="Times New Roman" w:hAnsi="Times New Roman" w:cs="Times New Roman"/>
                <w:bCs w:val="0"/>
                <w:iCs/>
              </w:rPr>
            </w:pPr>
            <w:r w:rsidRPr="008B6090">
              <w:rPr>
                <w:rFonts w:ascii="Times New Roman" w:hAnsi="Times New Roman" w:cs="Times New Roman"/>
                <w:bCs w:val="0"/>
                <w:iCs/>
              </w:rPr>
              <w:t>Class Section</w:t>
            </w:r>
          </w:p>
        </w:tc>
        <w:tc>
          <w:tcPr>
            <w:tcW w:w="4680" w:type="dxa"/>
            <w:shd w:val="clear" w:color="auto" w:fill="F2F2F2"/>
          </w:tcPr>
          <w:p w:rsidR="008F42DD" w:rsidRPr="008B6090" w:rsidRDefault="008F42DD" w:rsidP="008B6090">
            <w:pPr>
              <w:pStyle w:val="BodyTextIndent"/>
              <w:spacing w:before="120" w:after="120"/>
              <w:ind w:left="0"/>
              <w:jc w:val="center"/>
              <w:rPr>
                <w:rFonts w:ascii="Times New Roman" w:hAnsi="Times New Roman" w:cs="Times New Roman"/>
                <w:bCs w:val="0"/>
                <w:iCs/>
              </w:rPr>
            </w:pPr>
            <w:r w:rsidRPr="008B6090">
              <w:rPr>
                <w:rFonts w:ascii="Times New Roman" w:hAnsi="Times New Roman" w:cs="Times New Roman"/>
                <w:bCs w:val="0"/>
                <w:iCs/>
              </w:rPr>
              <w:t>Average COMP-XM Score</w:t>
            </w:r>
          </w:p>
        </w:tc>
      </w:tr>
      <w:tr w:rsidR="008F42DD" w:rsidRPr="008B6090" w:rsidTr="00C31853">
        <w:trPr>
          <w:trHeight w:val="432"/>
          <w:jc w:val="center"/>
        </w:trPr>
        <w:tc>
          <w:tcPr>
            <w:tcW w:w="4680" w:type="dxa"/>
            <w:shd w:val="clear" w:color="auto" w:fill="auto"/>
            <w:vAlign w:val="center"/>
          </w:tcPr>
          <w:p w:rsidR="008F42DD" w:rsidRPr="008B6090" w:rsidRDefault="008F42DD"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BA 481 - AAP Session 3</w:t>
            </w:r>
          </w:p>
        </w:tc>
        <w:tc>
          <w:tcPr>
            <w:tcW w:w="4680" w:type="dxa"/>
            <w:shd w:val="clear" w:color="auto" w:fill="auto"/>
            <w:vAlign w:val="center"/>
          </w:tcPr>
          <w:p w:rsidR="008F42DD" w:rsidRPr="008B6090" w:rsidRDefault="008F42DD"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470</w:t>
            </w:r>
          </w:p>
        </w:tc>
      </w:tr>
      <w:tr w:rsidR="008F42DD" w:rsidRPr="008B6090" w:rsidTr="00C31853">
        <w:trPr>
          <w:trHeight w:val="432"/>
          <w:jc w:val="center"/>
        </w:trPr>
        <w:tc>
          <w:tcPr>
            <w:tcW w:w="4680" w:type="dxa"/>
            <w:shd w:val="clear" w:color="auto" w:fill="auto"/>
            <w:vAlign w:val="center"/>
          </w:tcPr>
          <w:p w:rsidR="008F42DD" w:rsidRPr="008B6090" w:rsidRDefault="008F42DD"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BA 481 – Day Session 6</w:t>
            </w:r>
          </w:p>
        </w:tc>
        <w:tc>
          <w:tcPr>
            <w:tcW w:w="4680" w:type="dxa"/>
            <w:shd w:val="clear" w:color="auto" w:fill="auto"/>
            <w:vAlign w:val="center"/>
          </w:tcPr>
          <w:p w:rsidR="008F42DD" w:rsidRPr="008B6090" w:rsidRDefault="008F42DD"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490</w:t>
            </w:r>
          </w:p>
        </w:tc>
      </w:tr>
      <w:tr w:rsidR="008F42DD" w:rsidRPr="008B6090" w:rsidTr="00C31853">
        <w:trPr>
          <w:trHeight w:val="432"/>
          <w:jc w:val="center"/>
        </w:trPr>
        <w:tc>
          <w:tcPr>
            <w:tcW w:w="4680" w:type="dxa"/>
            <w:shd w:val="clear" w:color="auto" w:fill="auto"/>
            <w:vAlign w:val="center"/>
          </w:tcPr>
          <w:p w:rsidR="008F42DD" w:rsidRPr="008B6090" w:rsidRDefault="008F42DD"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BA 481 – AAP Session 6</w:t>
            </w:r>
          </w:p>
        </w:tc>
        <w:tc>
          <w:tcPr>
            <w:tcW w:w="4680" w:type="dxa"/>
            <w:shd w:val="clear" w:color="auto" w:fill="auto"/>
            <w:vAlign w:val="center"/>
          </w:tcPr>
          <w:p w:rsidR="008F42DD" w:rsidRPr="008B6090" w:rsidRDefault="008F42DD"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485</w:t>
            </w:r>
          </w:p>
        </w:tc>
      </w:tr>
      <w:tr w:rsidR="008F42DD" w:rsidRPr="008B6090" w:rsidTr="00C31853">
        <w:trPr>
          <w:trHeight w:val="432"/>
          <w:jc w:val="center"/>
        </w:trPr>
        <w:tc>
          <w:tcPr>
            <w:tcW w:w="4680" w:type="dxa"/>
            <w:shd w:val="clear" w:color="auto" w:fill="auto"/>
            <w:vAlign w:val="center"/>
          </w:tcPr>
          <w:p w:rsidR="008F42DD" w:rsidRPr="008B6090" w:rsidRDefault="00C31853" w:rsidP="00C31853">
            <w:pPr>
              <w:pStyle w:val="BodyTextIndent"/>
              <w:ind w:left="0"/>
              <w:jc w:val="center"/>
              <w:rPr>
                <w:rFonts w:ascii="Times New Roman" w:hAnsi="Times New Roman" w:cs="Times New Roman"/>
                <w:bCs w:val="0"/>
                <w:iCs/>
              </w:rPr>
            </w:pPr>
            <w:r>
              <w:rPr>
                <w:rFonts w:ascii="Times New Roman" w:hAnsi="Times New Roman" w:cs="Times New Roman"/>
                <w:bCs w:val="0"/>
                <w:iCs/>
              </w:rPr>
              <w:t>Overall Average Score</w:t>
            </w:r>
          </w:p>
        </w:tc>
        <w:tc>
          <w:tcPr>
            <w:tcW w:w="4680" w:type="dxa"/>
            <w:shd w:val="clear" w:color="auto" w:fill="auto"/>
            <w:vAlign w:val="center"/>
          </w:tcPr>
          <w:p w:rsidR="008F42DD" w:rsidRPr="008B6090" w:rsidRDefault="008F42DD" w:rsidP="00C31853">
            <w:pPr>
              <w:pStyle w:val="BodyTextIndent"/>
              <w:ind w:left="0"/>
              <w:jc w:val="center"/>
              <w:rPr>
                <w:rFonts w:ascii="Times New Roman" w:hAnsi="Times New Roman" w:cs="Times New Roman"/>
                <w:bCs w:val="0"/>
                <w:iCs/>
              </w:rPr>
            </w:pPr>
            <w:r w:rsidRPr="008B6090">
              <w:rPr>
                <w:rFonts w:ascii="Times New Roman" w:hAnsi="Times New Roman" w:cs="Times New Roman"/>
                <w:bCs w:val="0"/>
                <w:iCs/>
              </w:rPr>
              <w:t>482</w:t>
            </w:r>
          </w:p>
        </w:tc>
      </w:tr>
    </w:tbl>
    <w:p w:rsidR="00C31853" w:rsidRDefault="00C31853" w:rsidP="00F63FC1">
      <w:pPr>
        <w:rPr>
          <w:rFonts w:ascii="Times New Roman" w:hAnsi="Times New Roman"/>
          <w:b/>
          <w:bCs/>
          <w:iCs/>
          <w:color w:val="333333"/>
          <w:sz w:val="24"/>
          <w:szCs w:val="24"/>
          <w:u w:val="single"/>
        </w:rPr>
      </w:pPr>
    </w:p>
    <w:p w:rsidR="00C31853" w:rsidRDefault="00C31853" w:rsidP="00F63FC1">
      <w:pPr>
        <w:rPr>
          <w:rFonts w:ascii="Times New Roman" w:hAnsi="Times New Roman"/>
          <w:b/>
          <w:bCs/>
          <w:iCs/>
          <w:color w:val="333333"/>
          <w:sz w:val="24"/>
          <w:szCs w:val="24"/>
          <w:u w:val="single"/>
        </w:rPr>
      </w:pPr>
    </w:p>
    <w:p w:rsidR="00C31853" w:rsidRDefault="00C31853" w:rsidP="00F63FC1">
      <w:pPr>
        <w:rPr>
          <w:rFonts w:ascii="Times New Roman" w:hAnsi="Times New Roman"/>
          <w:b/>
          <w:bCs/>
          <w:iCs/>
          <w:color w:val="333333"/>
          <w:sz w:val="24"/>
          <w:szCs w:val="24"/>
          <w:u w:val="single"/>
        </w:rPr>
      </w:pPr>
    </w:p>
    <w:p w:rsidR="00F63FC1" w:rsidRPr="008C4A3A" w:rsidRDefault="00F63FC1" w:rsidP="00F63FC1">
      <w:pPr>
        <w:rPr>
          <w:rFonts w:ascii="Times New Roman" w:hAnsi="Times New Roman"/>
          <w:b/>
          <w:bCs/>
          <w:iCs/>
          <w:color w:val="333333"/>
          <w:sz w:val="24"/>
          <w:szCs w:val="24"/>
          <w:u w:val="single"/>
        </w:rPr>
      </w:pPr>
      <w:r w:rsidRPr="008C4A3A">
        <w:rPr>
          <w:rFonts w:ascii="Times New Roman" w:hAnsi="Times New Roman"/>
          <w:b/>
          <w:bCs/>
          <w:iCs/>
          <w:color w:val="333333"/>
          <w:sz w:val="24"/>
          <w:szCs w:val="24"/>
          <w:u w:val="single"/>
        </w:rPr>
        <w:lastRenderedPageBreak/>
        <w:t>Foundation® Business Simulation and Rubric</w:t>
      </w:r>
      <w:r>
        <w:rPr>
          <w:rFonts w:ascii="Times New Roman" w:hAnsi="Times New Roman"/>
          <w:b/>
          <w:bCs/>
          <w:iCs/>
          <w:color w:val="333333"/>
          <w:sz w:val="24"/>
          <w:szCs w:val="24"/>
          <w:u w:val="single"/>
        </w:rPr>
        <w:t xml:space="preserve"> (Direct Measure)</w:t>
      </w:r>
    </w:p>
    <w:p w:rsidR="00F63FC1" w:rsidRPr="008C4A3A" w:rsidRDefault="00F63FC1" w:rsidP="00F63FC1">
      <w:pPr>
        <w:rPr>
          <w:rFonts w:ascii="Times New Roman" w:hAnsi="Times New Roman"/>
        </w:rPr>
      </w:pPr>
    </w:p>
    <w:p w:rsidR="00F63FC1" w:rsidRPr="008C4A3A" w:rsidRDefault="00F63FC1" w:rsidP="00F63FC1">
      <w:pPr>
        <w:rPr>
          <w:rFonts w:ascii="Times New Roman" w:hAnsi="Times New Roman"/>
        </w:rPr>
      </w:pPr>
      <w:r w:rsidRPr="008C4A3A">
        <w:rPr>
          <w:rFonts w:ascii="Times New Roman" w:hAnsi="Times New Roman"/>
          <w:color w:val="333333"/>
          <w:sz w:val="24"/>
          <w:szCs w:val="24"/>
        </w:rPr>
        <w:t xml:space="preserve">The Foundation® Business Simulation teaches business </w:t>
      </w:r>
      <w:r w:rsidRPr="008C4A3A">
        <w:rPr>
          <w:rFonts w:ascii="Times New Roman" w:hAnsi="Times New Roman"/>
          <w:bCs/>
          <w:color w:val="333333"/>
          <w:sz w:val="24"/>
          <w:szCs w:val="24"/>
        </w:rPr>
        <w:t>R&amp;D, HR, Finance, Marketing, Production, Strategy, Tactics, Leadership and Teamwork</w:t>
      </w:r>
      <w:r w:rsidRPr="008C4A3A">
        <w:rPr>
          <w:rFonts w:ascii="Times New Roman" w:hAnsi="Times New Roman"/>
          <w:color w:val="333333"/>
          <w:sz w:val="24"/>
          <w:szCs w:val="24"/>
        </w:rPr>
        <w:t xml:space="preserve">. In the Foundation® Business Simulation, students run a $40 million company for five to eight years. The simulation is played as a </w:t>
      </w:r>
      <w:r w:rsidRPr="008C4A3A">
        <w:rPr>
          <w:rFonts w:ascii="Times New Roman" w:hAnsi="Times New Roman"/>
          <w:bCs/>
          <w:color w:val="333333"/>
          <w:sz w:val="24"/>
          <w:szCs w:val="24"/>
        </w:rPr>
        <w:t>team competition</w:t>
      </w:r>
      <w:r w:rsidRPr="008C4A3A">
        <w:rPr>
          <w:rFonts w:ascii="Times New Roman" w:hAnsi="Times New Roman"/>
          <w:b/>
          <w:bCs/>
          <w:color w:val="333333"/>
          <w:sz w:val="24"/>
          <w:szCs w:val="24"/>
        </w:rPr>
        <w:t>.</w:t>
      </w:r>
      <w:r w:rsidRPr="008C4A3A">
        <w:rPr>
          <w:rFonts w:ascii="Times New Roman" w:hAnsi="Times New Roman"/>
          <w:color w:val="333333"/>
          <w:sz w:val="24"/>
          <w:szCs w:val="24"/>
        </w:rPr>
        <w:t xml:space="preserve"> Foundation® companies operate in two market </w:t>
      </w:r>
      <w:r w:rsidR="00A933A4">
        <w:rPr>
          <w:rFonts w:ascii="Times New Roman" w:hAnsi="Times New Roman"/>
          <w:color w:val="333333"/>
          <w:sz w:val="24"/>
          <w:szCs w:val="24"/>
        </w:rPr>
        <w:t>segments: "Low Tech" and "High T</w:t>
      </w:r>
      <w:r w:rsidRPr="008C4A3A">
        <w:rPr>
          <w:rFonts w:ascii="Times New Roman" w:hAnsi="Times New Roman"/>
          <w:color w:val="333333"/>
          <w:sz w:val="24"/>
          <w:szCs w:val="24"/>
        </w:rPr>
        <w:t>ech." Students begin the simulation with one product, but can develop a portfolio of up to five products. Each simulated year they will make decisions in Research and Development, Marketing, Finance, Human Resources and Production.</w:t>
      </w:r>
    </w:p>
    <w:p w:rsidR="00F63FC1" w:rsidRPr="008C4A3A" w:rsidRDefault="00F63FC1" w:rsidP="00F63FC1">
      <w:pPr>
        <w:rPr>
          <w:rFonts w:ascii="Times New Roman" w:hAnsi="Times New Roman"/>
        </w:rPr>
      </w:pPr>
    </w:p>
    <w:p w:rsidR="00F63FC1" w:rsidRPr="008C4A3A" w:rsidRDefault="00F63FC1" w:rsidP="00F63FC1">
      <w:pPr>
        <w:rPr>
          <w:rFonts w:ascii="Times New Roman" w:hAnsi="Times New Roman"/>
          <w:color w:val="333333"/>
          <w:sz w:val="24"/>
          <w:szCs w:val="24"/>
        </w:rPr>
      </w:pPr>
      <w:r w:rsidRPr="008C4A3A">
        <w:rPr>
          <w:rFonts w:ascii="Times New Roman" w:hAnsi="Times New Roman"/>
          <w:color w:val="333333"/>
          <w:sz w:val="24"/>
          <w:szCs w:val="24"/>
        </w:rPr>
        <w:t>Students select the benchmarks that will measure success. They choose from two or more measures including Return on Equity (ROE), Return on Investment (ROI), Market Capitalization, Market Share (in Dollars), Cumulative Profit, Return on Assets (ROA), Asset Turnover and Stock Price.</w:t>
      </w:r>
    </w:p>
    <w:p w:rsidR="00F63FC1" w:rsidRPr="008C4A3A" w:rsidRDefault="00F63FC1" w:rsidP="00F63FC1">
      <w:pPr>
        <w:rPr>
          <w:rFonts w:ascii="Times New Roman" w:hAnsi="Times New Roman"/>
          <w:color w:val="333333"/>
          <w:sz w:val="24"/>
          <w:szCs w:val="24"/>
        </w:rPr>
      </w:pPr>
    </w:p>
    <w:p w:rsidR="00F63FC1" w:rsidRDefault="00F63FC1" w:rsidP="00F63FC1">
      <w:pPr>
        <w:rPr>
          <w:rFonts w:ascii="Times New Roman" w:hAnsi="Times New Roman"/>
          <w:color w:val="333333"/>
          <w:sz w:val="24"/>
          <w:szCs w:val="24"/>
        </w:rPr>
      </w:pPr>
      <w:r w:rsidRPr="008C4A3A">
        <w:rPr>
          <w:rFonts w:ascii="Times New Roman" w:hAnsi="Times New Roman"/>
          <w:color w:val="333333"/>
          <w:sz w:val="24"/>
          <w:szCs w:val="24"/>
        </w:rPr>
        <w:t xml:space="preserve">The Foundation® Business Simulation is used throughout BA 481 Integrative Strategic Management. </w:t>
      </w:r>
      <w:r w:rsidR="00BB4E14">
        <w:rPr>
          <w:rFonts w:ascii="Times New Roman" w:hAnsi="Times New Roman"/>
          <w:color w:val="333333"/>
          <w:sz w:val="24"/>
          <w:szCs w:val="24"/>
        </w:rPr>
        <w:t xml:space="preserve">The assessment criteria for this direct measure is applied to only the final competition round. </w:t>
      </w:r>
      <w:r w:rsidRPr="008C4A3A">
        <w:rPr>
          <w:rFonts w:ascii="Times New Roman" w:hAnsi="Times New Roman"/>
          <w:color w:val="333333"/>
          <w:sz w:val="24"/>
          <w:szCs w:val="24"/>
        </w:rPr>
        <w:t>The rubric for measuring the learning goals associated with the simulati</w:t>
      </w:r>
      <w:r w:rsidR="009A69F1">
        <w:rPr>
          <w:rFonts w:ascii="Times New Roman" w:hAnsi="Times New Roman"/>
          <w:color w:val="333333"/>
          <w:sz w:val="24"/>
          <w:szCs w:val="24"/>
        </w:rPr>
        <w:t>on can be found in Appendix B</w:t>
      </w:r>
      <w:r w:rsidRPr="008C4A3A">
        <w:rPr>
          <w:rFonts w:ascii="Times New Roman" w:hAnsi="Times New Roman"/>
          <w:color w:val="333333"/>
          <w:sz w:val="24"/>
          <w:szCs w:val="24"/>
        </w:rPr>
        <w:t>.</w:t>
      </w:r>
    </w:p>
    <w:p w:rsidR="00D14966" w:rsidRDefault="00D14966" w:rsidP="00F63FC1">
      <w:pPr>
        <w:rPr>
          <w:rFonts w:ascii="Times New Roman" w:hAnsi="Times New Roman"/>
          <w:color w:val="333333"/>
          <w:sz w:val="24"/>
          <w:szCs w:val="24"/>
        </w:rPr>
      </w:pPr>
    </w:p>
    <w:p w:rsidR="00B77D9F" w:rsidRPr="00E94ECF" w:rsidRDefault="00B77D9F" w:rsidP="00F63FC1">
      <w:pPr>
        <w:rPr>
          <w:rFonts w:ascii="Times New Roman" w:hAnsi="Times New Roman"/>
          <w:i/>
          <w:color w:val="333333"/>
          <w:sz w:val="24"/>
          <w:szCs w:val="24"/>
          <w:u w:val="single"/>
        </w:rPr>
      </w:pPr>
      <w:r w:rsidRPr="00E94ECF">
        <w:rPr>
          <w:rFonts w:ascii="Times New Roman" w:hAnsi="Times New Roman"/>
          <w:i/>
          <w:color w:val="333333"/>
          <w:sz w:val="24"/>
          <w:szCs w:val="24"/>
          <w:u w:val="single"/>
        </w:rPr>
        <w:t>Results</w:t>
      </w:r>
    </w:p>
    <w:p w:rsidR="00B77D9F" w:rsidRDefault="00B77D9F" w:rsidP="00F63FC1">
      <w:pPr>
        <w:rPr>
          <w:rFonts w:ascii="Times New Roman" w:hAnsi="Times New Roman"/>
          <w:color w:val="333333"/>
          <w:sz w:val="24"/>
          <w:szCs w:val="24"/>
        </w:rPr>
      </w:pPr>
    </w:p>
    <w:p w:rsidR="00FD52AC" w:rsidRDefault="00D14966" w:rsidP="00FD52AC">
      <w:pPr>
        <w:rPr>
          <w:rFonts w:ascii="Times New Roman" w:hAnsi="Times New Roman"/>
          <w:color w:val="333333"/>
          <w:sz w:val="24"/>
          <w:szCs w:val="24"/>
        </w:rPr>
      </w:pPr>
      <w:r>
        <w:rPr>
          <w:rFonts w:ascii="Times New Roman" w:hAnsi="Times New Roman"/>
          <w:color w:val="333333"/>
          <w:sz w:val="24"/>
          <w:szCs w:val="24"/>
        </w:rPr>
        <w:t xml:space="preserve">It was expected that 75% of completed Foundation final competition round simulations would be judged as above average </w:t>
      </w:r>
      <w:r w:rsidR="008156A8">
        <w:rPr>
          <w:rFonts w:ascii="Times New Roman" w:hAnsi="Times New Roman"/>
          <w:color w:val="333333"/>
          <w:sz w:val="24"/>
          <w:szCs w:val="24"/>
        </w:rPr>
        <w:t>(a total score of 42 or higher)</w:t>
      </w:r>
      <w:r>
        <w:rPr>
          <w:rFonts w:ascii="Times New Roman" w:hAnsi="Times New Roman"/>
          <w:color w:val="333333"/>
          <w:sz w:val="24"/>
          <w:szCs w:val="24"/>
        </w:rPr>
        <w:t>. The total number of groups that scored a 42 or higher was calculated across the three sections of BA 481 Integrative Strategic Management.  It was found that 78% of the completed Foundation final competition round simulations were judged as above average or higher.</w:t>
      </w:r>
      <w:r w:rsidR="00E5739F">
        <w:rPr>
          <w:rFonts w:ascii="Times New Roman" w:hAnsi="Times New Roman"/>
          <w:color w:val="333333"/>
          <w:sz w:val="24"/>
          <w:szCs w:val="24"/>
        </w:rPr>
        <w:t xml:space="preserve"> </w:t>
      </w:r>
      <w:r w:rsidR="004D75D8">
        <w:rPr>
          <w:rFonts w:ascii="Times New Roman" w:hAnsi="Times New Roman"/>
          <w:color w:val="333333"/>
          <w:sz w:val="24"/>
          <w:szCs w:val="24"/>
        </w:rPr>
        <w:t xml:space="preserve">In other words, 78% of students scored a 42 or higher. </w:t>
      </w:r>
      <w:r w:rsidR="00E5739F">
        <w:rPr>
          <w:rFonts w:ascii="Times New Roman" w:hAnsi="Times New Roman"/>
          <w:color w:val="333333"/>
          <w:sz w:val="24"/>
          <w:szCs w:val="24"/>
        </w:rPr>
        <w:t>Therefore, students slightly exceeded the criteria for this measure.</w:t>
      </w:r>
    </w:p>
    <w:p w:rsidR="00B1566B" w:rsidRDefault="00B1566B" w:rsidP="00FD52AC">
      <w:pPr>
        <w:rPr>
          <w:rFonts w:ascii="Times New Roman" w:hAnsi="Times New Roman"/>
          <w:color w:val="333333"/>
          <w:sz w:val="24"/>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2"/>
        <w:gridCol w:w="2836"/>
        <w:gridCol w:w="2742"/>
      </w:tblGrid>
      <w:tr w:rsidR="00A97311" w:rsidRPr="008B6090" w:rsidTr="00C31853">
        <w:trPr>
          <w:trHeight w:val="864"/>
          <w:jc w:val="center"/>
        </w:trPr>
        <w:tc>
          <w:tcPr>
            <w:tcW w:w="3600" w:type="dxa"/>
            <w:shd w:val="clear" w:color="auto" w:fill="F2F2F2"/>
            <w:vAlign w:val="center"/>
          </w:tcPr>
          <w:p w:rsidR="00A97311" w:rsidRPr="008B6090" w:rsidRDefault="00A97311" w:rsidP="00C31853">
            <w:pPr>
              <w:pStyle w:val="BodyTextIndent"/>
              <w:ind w:left="0"/>
              <w:jc w:val="center"/>
              <w:rPr>
                <w:rFonts w:ascii="Times New Roman" w:hAnsi="Times New Roman" w:cs="Times New Roman"/>
                <w:bCs w:val="0"/>
                <w:iCs/>
              </w:rPr>
            </w:pPr>
            <w:r w:rsidRPr="008B6090">
              <w:rPr>
                <w:rFonts w:ascii="Times New Roman" w:hAnsi="Times New Roman" w:cs="Times New Roman"/>
                <w:bCs w:val="0"/>
                <w:iCs/>
              </w:rPr>
              <w:t>Class Section</w:t>
            </w:r>
          </w:p>
        </w:tc>
        <w:tc>
          <w:tcPr>
            <w:tcW w:w="2700" w:type="dxa"/>
            <w:shd w:val="clear" w:color="auto" w:fill="F2F2F2"/>
            <w:vAlign w:val="center"/>
          </w:tcPr>
          <w:p w:rsidR="00A97311" w:rsidRPr="008B6090" w:rsidRDefault="00A97311" w:rsidP="00C31853">
            <w:pPr>
              <w:pStyle w:val="BodyTextIndent"/>
              <w:ind w:left="0"/>
              <w:jc w:val="center"/>
              <w:rPr>
                <w:rFonts w:ascii="Times New Roman" w:hAnsi="Times New Roman" w:cs="Times New Roman"/>
                <w:bCs w:val="0"/>
                <w:iCs/>
              </w:rPr>
            </w:pPr>
            <w:r w:rsidRPr="008B6090">
              <w:rPr>
                <w:rFonts w:ascii="Times New Roman" w:hAnsi="Times New Roman" w:cs="Times New Roman"/>
                <w:bCs w:val="0"/>
                <w:iCs/>
              </w:rPr>
              <w:t>Average Score on Simulation Rubric</w:t>
            </w:r>
          </w:p>
        </w:tc>
        <w:tc>
          <w:tcPr>
            <w:tcW w:w="2610" w:type="dxa"/>
            <w:shd w:val="clear" w:color="auto" w:fill="F2F2F2"/>
            <w:vAlign w:val="center"/>
          </w:tcPr>
          <w:p w:rsidR="0063645B" w:rsidRDefault="00A97311" w:rsidP="00C31853">
            <w:pPr>
              <w:pStyle w:val="BodyTextIndent"/>
              <w:ind w:left="0"/>
              <w:jc w:val="center"/>
              <w:rPr>
                <w:rFonts w:ascii="Times New Roman" w:hAnsi="Times New Roman" w:cs="Times New Roman"/>
                <w:bCs w:val="0"/>
                <w:iCs/>
              </w:rPr>
            </w:pPr>
            <w:r w:rsidRPr="008B6090">
              <w:rPr>
                <w:rFonts w:ascii="Times New Roman" w:hAnsi="Times New Roman" w:cs="Times New Roman"/>
                <w:bCs w:val="0"/>
                <w:iCs/>
              </w:rPr>
              <w:t>Percentage Scoring Above Average</w:t>
            </w:r>
          </w:p>
          <w:p w:rsidR="00A97311" w:rsidRPr="008B6090" w:rsidRDefault="00A97311" w:rsidP="00C31853">
            <w:pPr>
              <w:pStyle w:val="BodyTextIndent"/>
              <w:ind w:left="0"/>
              <w:jc w:val="center"/>
              <w:rPr>
                <w:rFonts w:ascii="Times New Roman" w:hAnsi="Times New Roman" w:cs="Times New Roman"/>
                <w:bCs w:val="0"/>
                <w:iCs/>
              </w:rPr>
            </w:pPr>
            <w:r w:rsidRPr="008B6090">
              <w:rPr>
                <w:rFonts w:ascii="Times New Roman" w:hAnsi="Times New Roman" w:cs="Times New Roman"/>
                <w:bCs w:val="0"/>
                <w:iCs/>
              </w:rPr>
              <w:t>(42 or higher)</w:t>
            </w:r>
          </w:p>
        </w:tc>
      </w:tr>
      <w:tr w:rsidR="00A97311" w:rsidRPr="008B6090" w:rsidTr="00C31853">
        <w:trPr>
          <w:trHeight w:val="432"/>
          <w:jc w:val="center"/>
        </w:trPr>
        <w:tc>
          <w:tcPr>
            <w:tcW w:w="3600" w:type="dxa"/>
            <w:shd w:val="clear" w:color="auto" w:fill="auto"/>
            <w:vAlign w:val="center"/>
          </w:tcPr>
          <w:p w:rsidR="00A97311" w:rsidRPr="008B6090" w:rsidRDefault="00A97311"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BA 481 - AAP Session 3</w:t>
            </w:r>
          </w:p>
        </w:tc>
        <w:tc>
          <w:tcPr>
            <w:tcW w:w="2700" w:type="dxa"/>
            <w:shd w:val="clear" w:color="auto" w:fill="auto"/>
            <w:vAlign w:val="center"/>
          </w:tcPr>
          <w:p w:rsidR="00A97311" w:rsidRPr="008B6090" w:rsidRDefault="00A97311"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42</w:t>
            </w:r>
          </w:p>
        </w:tc>
        <w:tc>
          <w:tcPr>
            <w:tcW w:w="2610" w:type="dxa"/>
            <w:shd w:val="clear" w:color="auto" w:fill="auto"/>
            <w:vAlign w:val="center"/>
          </w:tcPr>
          <w:p w:rsidR="00A97311" w:rsidRPr="008B6090" w:rsidRDefault="00A97311"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67%</w:t>
            </w:r>
          </w:p>
        </w:tc>
      </w:tr>
      <w:tr w:rsidR="00A97311" w:rsidRPr="008B6090" w:rsidTr="00C31853">
        <w:trPr>
          <w:trHeight w:val="432"/>
          <w:jc w:val="center"/>
        </w:trPr>
        <w:tc>
          <w:tcPr>
            <w:tcW w:w="3600" w:type="dxa"/>
            <w:shd w:val="clear" w:color="auto" w:fill="auto"/>
            <w:vAlign w:val="center"/>
          </w:tcPr>
          <w:p w:rsidR="00A97311" w:rsidRPr="008B6090" w:rsidRDefault="00A97311"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BA 481 – Day Session 6</w:t>
            </w:r>
          </w:p>
        </w:tc>
        <w:tc>
          <w:tcPr>
            <w:tcW w:w="2700" w:type="dxa"/>
            <w:shd w:val="clear" w:color="auto" w:fill="auto"/>
            <w:vAlign w:val="center"/>
          </w:tcPr>
          <w:p w:rsidR="00A97311" w:rsidRPr="008B6090" w:rsidRDefault="00A97311"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49</w:t>
            </w:r>
          </w:p>
        </w:tc>
        <w:tc>
          <w:tcPr>
            <w:tcW w:w="2610" w:type="dxa"/>
            <w:shd w:val="clear" w:color="auto" w:fill="auto"/>
            <w:vAlign w:val="center"/>
          </w:tcPr>
          <w:p w:rsidR="00A97311" w:rsidRPr="008B6090" w:rsidRDefault="00A97311"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100%</w:t>
            </w:r>
          </w:p>
        </w:tc>
      </w:tr>
      <w:tr w:rsidR="00A97311" w:rsidRPr="008B6090" w:rsidTr="00C31853">
        <w:trPr>
          <w:trHeight w:val="432"/>
          <w:jc w:val="center"/>
        </w:trPr>
        <w:tc>
          <w:tcPr>
            <w:tcW w:w="3600" w:type="dxa"/>
            <w:shd w:val="clear" w:color="auto" w:fill="auto"/>
            <w:vAlign w:val="center"/>
          </w:tcPr>
          <w:p w:rsidR="00A97311" w:rsidRPr="008B6090" w:rsidRDefault="00A97311"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BA 481 – AAP Session 6</w:t>
            </w:r>
          </w:p>
        </w:tc>
        <w:tc>
          <w:tcPr>
            <w:tcW w:w="2700" w:type="dxa"/>
            <w:shd w:val="clear" w:color="auto" w:fill="auto"/>
            <w:vAlign w:val="center"/>
          </w:tcPr>
          <w:p w:rsidR="00A97311" w:rsidRPr="008B6090" w:rsidRDefault="00A97311"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56</w:t>
            </w:r>
          </w:p>
        </w:tc>
        <w:tc>
          <w:tcPr>
            <w:tcW w:w="2610" w:type="dxa"/>
            <w:shd w:val="clear" w:color="auto" w:fill="auto"/>
            <w:vAlign w:val="center"/>
          </w:tcPr>
          <w:p w:rsidR="00A97311" w:rsidRPr="008B6090" w:rsidRDefault="00A97311"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67%</w:t>
            </w:r>
          </w:p>
        </w:tc>
      </w:tr>
      <w:tr w:rsidR="00A97311" w:rsidRPr="008B6090" w:rsidTr="00C31853">
        <w:trPr>
          <w:trHeight w:val="720"/>
          <w:jc w:val="center"/>
        </w:trPr>
        <w:tc>
          <w:tcPr>
            <w:tcW w:w="3600" w:type="dxa"/>
            <w:shd w:val="clear" w:color="auto" w:fill="auto"/>
            <w:vAlign w:val="center"/>
          </w:tcPr>
          <w:p w:rsidR="00A97311" w:rsidRPr="008B6090" w:rsidRDefault="00A97311" w:rsidP="00C31853">
            <w:pPr>
              <w:pStyle w:val="BodyTextIndent"/>
              <w:ind w:left="0"/>
              <w:jc w:val="center"/>
              <w:rPr>
                <w:rFonts w:ascii="Times New Roman" w:hAnsi="Times New Roman" w:cs="Times New Roman"/>
                <w:bCs w:val="0"/>
                <w:iCs/>
              </w:rPr>
            </w:pPr>
            <w:r w:rsidRPr="008B6090">
              <w:rPr>
                <w:rFonts w:ascii="Times New Roman" w:hAnsi="Times New Roman" w:cs="Times New Roman"/>
                <w:bCs w:val="0"/>
                <w:iCs/>
              </w:rPr>
              <w:t>Overall Average Score</w:t>
            </w:r>
          </w:p>
          <w:p w:rsidR="00A97311" w:rsidRPr="008B6090" w:rsidRDefault="00A97311" w:rsidP="00C31853">
            <w:pPr>
              <w:pStyle w:val="BodyTextIndent"/>
              <w:ind w:left="0"/>
              <w:jc w:val="center"/>
              <w:rPr>
                <w:rFonts w:ascii="Times New Roman" w:hAnsi="Times New Roman" w:cs="Times New Roman"/>
                <w:bCs w:val="0"/>
                <w:iCs/>
              </w:rPr>
            </w:pPr>
            <w:r w:rsidRPr="008B6090">
              <w:rPr>
                <w:rFonts w:ascii="Times New Roman" w:hAnsi="Times New Roman" w:cs="Times New Roman"/>
                <w:bCs w:val="0"/>
                <w:iCs/>
              </w:rPr>
              <w:t>and Percentage</w:t>
            </w:r>
          </w:p>
        </w:tc>
        <w:tc>
          <w:tcPr>
            <w:tcW w:w="2700" w:type="dxa"/>
            <w:shd w:val="clear" w:color="auto" w:fill="auto"/>
            <w:vAlign w:val="center"/>
          </w:tcPr>
          <w:p w:rsidR="00A97311" w:rsidRPr="008B6090" w:rsidRDefault="00A97311" w:rsidP="00C31853">
            <w:pPr>
              <w:pStyle w:val="BodyTextIndent"/>
              <w:ind w:left="0"/>
              <w:jc w:val="center"/>
              <w:rPr>
                <w:rFonts w:ascii="Times New Roman" w:hAnsi="Times New Roman" w:cs="Times New Roman"/>
                <w:bCs w:val="0"/>
                <w:iCs/>
              </w:rPr>
            </w:pPr>
            <w:r w:rsidRPr="008B6090">
              <w:rPr>
                <w:rFonts w:ascii="Times New Roman" w:hAnsi="Times New Roman" w:cs="Times New Roman"/>
                <w:bCs w:val="0"/>
                <w:iCs/>
              </w:rPr>
              <w:t>49</w:t>
            </w:r>
          </w:p>
        </w:tc>
        <w:tc>
          <w:tcPr>
            <w:tcW w:w="2610" w:type="dxa"/>
            <w:shd w:val="clear" w:color="auto" w:fill="auto"/>
            <w:vAlign w:val="center"/>
          </w:tcPr>
          <w:p w:rsidR="00A97311" w:rsidRPr="008B6090" w:rsidRDefault="00A97311" w:rsidP="00C31853">
            <w:pPr>
              <w:pStyle w:val="BodyTextIndent"/>
              <w:ind w:left="0"/>
              <w:jc w:val="center"/>
              <w:rPr>
                <w:rFonts w:ascii="Times New Roman" w:hAnsi="Times New Roman" w:cs="Times New Roman"/>
                <w:bCs w:val="0"/>
                <w:iCs/>
              </w:rPr>
            </w:pPr>
            <w:r w:rsidRPr="008B6090">
              <w:rPr>
                <w:rFonts w:ascii="Times New Roman" w:hAnsi="Times New Roman" w:cs="Times New Roman"/>
                <w:bCs w:val="0"/>
                <w:iCs/>
              </w:rPr>
              <w:t>78%</w:t>
            </w:r>
          </w:p>
        </w:tc>
      </w:tr>
    </w:tbl>
    <w:p w:rsidR="008156A8" w:rsidRDefault="008156A8" w:rsidP="00FD52AC">
      <w:pPr>
        <w:rPr>
          <w:rFonts w:ascii="Times New Roman" w:hAnsi="Times New Roman"/>
          <w:color w:val="333333"/>
          <w:sz w:val="24"/>
          <w:szCs w:val="24"/>
        </w:rPr>
      </w:pPr>
    </w:p>
    <w:p w:rsidR="008156A8" w:rsidRDefault="008156A8" w:rsidP="00FD52AC">
      <w:pPr>
        <w:rPr>
          <w:rFonts w:ascii="Times New Roman" w:hAnsi="Times New Roman"/>
        </w:rPr>
      </w:pPr>
    </w:p>
    <w:p w:rsidR="00B1566B" w:rsidRDefault="00B1566B" w:rsidP="00FD52AC">
      <w:pPr>
        <w:rPr>
          <w:rFonts w:ascii="Times New Roman" w:hAnsi="Times New Roman"/>
        </w:rPr>
      </w:pPr>
    </w:p>
    <w:p w:rsidR="00B1566B" w:rsidRDefault="00B1566B" w:rsidP="00FD52AC">
      <w:pPr>
        <w:rPr>
          <w:rFonts w:ascii="Times New Roman" w:hAnsi="Times New Roman"/>
        </w:rPr>
      </w:pPr>
    </w:p>
    <w:p w:rsidR="00B1566B" w:rsidRDefault="00B1566B" w:rsidP="00FD52AC">
      <w:pPr>
        <w:rPr>
          <w:rFonts w:ascii="Times New Roman" w:hAnsi="Times New Roman"/>
        </w:rPr>
      </w:pPr>
    </w:p>
    <w:p w:rsidR="00B1566B" w:rsidRDefault="00B1566B" w:rsidP="00FD52AC">
      <w:pPr>
        <w:rPr>
          <w:rFonts w:ascii="Times New Roman" w:hAnsi="Times New Roman"/>
        </w:rPr>
      </w:pPr>
    </w:p>
    <w:p w:rsidR="00B1566B" w:rsidRDefault="00B1566B" w:rsidP="00FD52AC">
      <w:pPr>
        <w:rPr>
          <w:rFonts w:ascii="Times New Roman" w:hAnsi="Times New Roman"/>
        </w:rPr>
      </w:pPr>
    </w:p>
    <w:p w:rsidR="0063645B" w:rsidRPr="00FD52AC" w:rsidRDefault="0063645B" w:rsidP="00FD52AC">
      <w:pPr>
        <w:rPr>
          <w:rFonts w:ascii="Times New Roman" w:hAnsi="Times New Roman"/>
        </w:rPr>
      </w:pPr>
    </w:p>
    <w:p w:rsidR="00FD52AC" w:rsidRDefault="00FD52AC" w:rsidP="00C32B20">
      <w:pPr>
        <w:pStyle w:val="BodyTextIndent"/>
        <w:ind w:left="0"/>
        <w:rPr>
          <w:rFonts w:ascii="Times New Roman" w:hAnsi="Times New Roman" w:cs="Times New Roman"/>
          <w:b w:val="0"/>
          <w:bCs w:val="0"/>
          <w:iCs/>
        </w:rPr>
      </w:pPr>
    </w:p>
    <w:p w:rsidR="00F63FC1" w:rsidRPr="00F63FC1" w:rsidRDefault="00570309" w:rsidP="00F63FC1">
      <w:pPr>
        <w:rPr>
          <w:rFonts w:ascii="Times New Roman" w:hAnsi="Times New Roman"/>
          <w:b/>
          <w:sz w:val="24"/>
          <w:szCs w:val="24"/>
          <w:u w:val="single"/>
        </w:rPr>
      </w:pPr>
      <w:r>
        <w:rPr>
          <w:rFonts w:ascii="Times New Roman" w:hAnsi="Times New Roman"/>
          <w:b/>
          <w:sz w:val="24"/>
          <w:szCs w:val="24"/>
          <w:u w:val="single"/>
        </w:rPr>
        <w:t xml:space="preserve">Foundation Business Simulation </w:t>
      </w:r>
      <w:r w:rsidR="00F63FC1" w:rsidRPr="00F63FC1">
        <w:rPr>
          <w:rFonts w:ascii="Times New Roman" w:hAnsi="Times New Roman"/>
          <w:b/>
          <w:sz w:val="24"/>
          <w:szCs w:val="24"/>
          <w:u w:val="single"/>
        </w:rPr>
        <w:t>Written Assignments and Rubric</w:t>
      </w:r>
      <w:r w:rsidR="00F63FC1">
        <w:rPr>
          <w:rFonts w:ascii="Times New Roman" w:hAnsi="Times New Roman"/>
          <w:b/>
          <w:sz w:val="24"/>
          <w:szCs w:val="24"/>
          <w:u w:val="single"/>
        </w:rPr>
        <w:t xml:space="preserve"> (Direct Measure)</w:t>
      </w:r>
    </w:p>
    <w:p w:rsidR="00F63FC1" w:rsidRPr="008C4A3A" w:rsidRDefault="00F63FC1" w:rsidP="00F63FC1">
      <w:pPr>
        <w:jc w:val="center"/>
        <w:rPr>
          <w:rFonts w:ascii="Times New Roman" w:hAnsi="Times New Roman"/>
          <w:b/>
          <w:sz w:val="28"/>
          <w:szCs w:val="28"/>
          <w:u w:val="single"/>
        </w:rPr>
      </w:pPr>
    </w:p>
    <w:p w:rsidR="0056632F" w:rsidRPr="00B77D9F" w:rsidRDefault="0056632F" w:rsidP="00B77D9F">
      <w:pPr>
        <w:rPr>
          <w:rFonts w:ascii="Times New Roman" w:hAnsi="Times New Roman"/>
          <w:sz w:val="24"/>
          <w:szCs w:val="24"/>
        </w:rPr>
      </w:pPr>
      <w:r w:rsidRPr="00B77D9F">
        <w:rPr>
          <w:rFonts w:ascii="Times New Roman" w:hAnsi="Times New Roman" w:cs="Times New Roman"/>
          <w:sz w:val="24"/>
          <w:szCs w:val="24"/>
        </w:rPr>
        <w:t xml:space="preserve">At the end of the first four </w:t>
      </w:r>
      <w:r w:rsidR="00B77D9F" w:rsidRPr="00B77D9F">
        <w:rPr>
          <w:rFonts w:ascii="Times New Roman" w:hAnsi="Times New Roman" w:cs="Times New Roman"/>
          <w:sz w:val="24"/>
          <w:szCs w:val="24"/>
        </w:rPr>
        <w:t xml:space="preserve">Foundation Business Simulation </w:t>
      </w:r>
      <w:r w:rsidRPr="00B77D9F">
        <w:rPr>
          <w:rFonts w:ascii="Times New Roman" w:hAnsi="Times New Roman" w:cs="Times New Roman"/>
          <w:sz w:val="24"/>
          <w:szCs w:val="24"/>
        </w:rPr>
        <w:t>competition rounds</w:t>
      </w:r>
      <w:r w:rsidR="00B77D9F" w:rsidRPr="00B77D9F">
        <w:rPr>
          <w:rFonts w:ascii="Times New Roman" w:hAnsi="Times New Roman" w:cs="Times New Roman"/>
          <w:sz w:val="24"/>
          <w:szCs w:val="24"/>
        </w:rPr>
        <w:t xml:space="preserve"> in BA 481 Integrative Strategic Management</w:t>
      </w:r>
      <w:r w:rsidR="00BB4E14">
        <w:rPr>
          <w:rFonts w:ascii="Times New Roman" w:hAnsi="Times New Roman" w:cs="Times New Roman"/>
          <w:sz w:val="24"/>
          <w:szCs w:val="24"/>
        </w:rPr>
        <w:t xml:space="preserve">, each student </w:t>
      </w:r>
      <w:r w:rsidRPr="00B77D9F">
        <w:rPr>
          <w:rFonts w:ascii="Times New Roman" w:hAnsi="Times New Roman" w:cs="Times New Roman"/>
          <w:sz w:val="24"/>
          <w:szCs w:val="24"/>
        </w:rPr>
        <w:t>complet</w:t>
      </w:r>
      <w:r w:rsidR="00B77D9F" w:rsidRPr="00B77D9F">
        <w:rPr>
          <w:rFonts w:ascii="Times New Roman" w:hAnsi="Times New Roman" w:cs="Times New Roman"/>
          <w:sz w:val="24"/>
          <w:szCs w:val="24"/>
        </w:rPr>
        <w:t>e</w:t>
      </w:r>
      <w:r w:rsidR="00BB4E14">
        <w:rPr>
          <w:rFonts w:ascii="Times New Roman" w:hAnsi="Times New Roman" w:cs="Times New Roman"/>
          <w:sz w:val="24"/>
          <w:szCs w:val="24"/>
        </w:rPr>
        <w:t>s</w:t>
      </w:r>
      <w:r w:rsidR="00B77D9F" w:rsidRPr="00B77D9F">
        <w:rPr>
          <w:rFonts w:ascii="Times New Roman" w:hAnsi="Times New Roman" w:cs="Times New Roman"/>
          <w:sz w:val="24"/>
          <w:szCs w:val="24"/>
        </w:rPr>
        <w:t xml:space="preserve"> a </w:t>
      </w:r>
      <w:r w:rsidRPr="00B77D9F">
        <w:rPr>
          <w:rFonts w:ascii="Times New Roman" w:hAnsi="Times New Roman" w:cs="Times New Roman"/>
          <w:sz w:val="24"/>
          <w:szCs w:val="24"/>
        </w:rPr>
        <w:t>competition round individual written assignment. The assignment i</w:t>
      </w:r>
      <w:r w:rsidR="00B77D9F" w:rsidRPr="00B77D9F">
        <w:rPr>
          <w:rFonts w:ascii="Times New Roman" w:hAnsi="Times New Roman" w:cs="Times New Roman"/>
          <w:sz w:val="24"/>
          <w:szCs w:val="24"/>
        </w:rPr>
        <w:t xml:space="preserve">nformation is given to </w:t>
      </w:r>
      <w:r w:rsidRPr="00B77D9F">
        <w:rPr>
          <w:rFonts w:ascii="Times New Roman" w:hAnsi="Times New Roman" w:cs="Times New Roman"/>
          <w:sz w:val="24"/>
          <w:szCs w:val="24"/>
        </w:rPr>
        <w:t>students dur</w:t>
      </w:r>
      <w:r w:rsidR="00B77D9F" w:rsidRPr="00B77D9F">
        <w:rPr>
          <w:rFonts w:ascii="Times New Roman" w:hAnsi="Times New Roman" w:cs="Times New Roman"/>
          <w:sz w:val="24"/>
          <w:szCs w:val="24"/>
        </w:rPr>
        <w:t xml:space="preserve">ing the first class meeting. Individual assignments are </w:t>
      </w:r>
      <w:r w:rsidRPr="00B77D9F">
        <w:rPr>
          <w:rFonts w:ascii="Times New Roman" w:hAnsi="Times New Roman" w:cs="Times New Roman"/>
          <w:sz w:val="24"/>
          <w:szCs w:val="24"/>
        </w:rPr>
        <w:t>completed and s</w:t>
      </w:r>
      <w:r w:rsidR="00B77D9F" w:rsidRPr="00B77D9F">
        <w:rPr>
          <w:rFonts w:ascii="Times New Roman" w:hAnsi="Times New Roman" w:cs="Times New Roman"/>
          <w:sz w:val="24"/>
          <w:szCs w:val="24"/>
        </w:rPr>
        <w:t xml:space="preserve">ubmitted </w:t>
      </w:r>
      <w:r w:rsidRPr="00B77D9F">
        <w:rPr>
          <w:rFonts w:ascii="Times New Roman" w:hAnsi="Times New Roman" w:cs="Times New Roman"/>
          <w:sz w:val="24"/>
          <w:szCs w:val="24"/>
        </w:rPr>
        <w:t>to the instructor prior to beginning the next competition round.</w:t>
      </w:r>
      <w:r w:rsidR="00B77D9F" w:rsidRPr="00B77D9F">
        <w:rPr>
          <w:rFonts w:ascii="Times New Roman" w:hAnsi="Times New Roman" w:cs="Times New Roman"/>
          <w:sz w:val="24"/>
          <w:szCs w:val="24"/>
        </w:rPr>
        <w:t xml:space="preserve"> Individual assignments are </w:t>
      </w:r>
      <w:r w:rsidRPr="00B77D9F">
        <w:rPr>
          <w:rFonts w:ascii="Times New Roman" w:hAnsi="Times New Roman" w:cs="Times New Roman"/>
          <w:sz w:val="24"/>
          <w:szCs w:val="24"/>
        </w:rPr>
        <w:t>graded on the knowledge and understanding of the inf</w:t>
      </w:r>
      <w:r w:rsidR="00BB4E14">
        <w:rPr>
          <w:rFonts w:ascii="Times New Roman" w:hAnsi="Times New Roman" w:cs="Times New Roman"/>
          <w:sz w:val="24"/>
          <w:szCs w:val="24"/>
        </w:rPr>
        <w:t>ormation presented by the CAPSIM</w:t>
      </w:r>
      <w:r w:rsidR="00CA1899">
        <w:rPr>
          <w:rFonts w:ascii="Times New Roman" w:hAnsi="Times New Roman" w:cs="Times New Roman"/>
          <w:sz w:val="24"/>
          <w:szCs w:val="24"/>
        </w:rPr>
        <w:t>®</w:t>
      </w:r>
      <w:r w:rsidRPr="00B77D9F">
        <w:rPr>
          <w:rFonts w:ascii="Times New Roman" w:hAnsi="Times New Roman" w:cs="Times New Roman"/>
          <w:sz w:val="24"/>
          <w:szCs w:val="24"/>
        </w:rPr>
        <w:t xml:space="preserve"> Foundation Simulation and all supporting material.</w:t>
      </w:r>
      <w:r w:rsidR="00B77D9F" w:rsidRPr="00B77D9F">
        <w:rPr>
          <w:rFonts w:ascii="Times New Roman" w:hAnsi="Times New Roman" w:cs="Times New Roman"/>
          <w:sz w:val="24"/>
          <w:szCs w:val="24"/>
        </w:rPr>
        <w:t xml:space="preserve"> </w:t>
      </w:r>
      <w:r w:rsidR="00B77D9F" w:rsidRPr="00B77D9F">
        <w:rPr>
          <w:rFonts w:ascii="Times New Roman" w:hAnsi="Times New Roman"/>
          <w:sz w:val="24"/>
          <w:szCs w:val="24"/>
        </w:rPr>
        <w:t xml:space="preserve">The rubric for measuring the written assignments can be found in Appendix B. </w:t>
      </w:r>
      <w:r w:rsidR="00B77D9F" w:rsidRPr="00B77D9F">
        <w:rPr>
          <w:rFonts w:ascii="Times New Roman" w:hAnsi="Times New Roman" w:cs="Times New Roman"/>
          <w:sz w:val="24"/>
          <w:szCs w:val="24"/>
        </w:rPr>
        <w:t>The assignments are as follows</w:t>
      </w:r>
      <w:r w:rsidR="0028320A">
        <w:rPr>
          <w:rFonts w:ascii="Times New Roman" w:hAnsi="Times New Roman" w:cs="Times New Roman"/>
          <w:sz w:val="24"/>
          <w:szCs w:val="24"/>
        </w:rPr>
        <w:t xml:space="preserve"> (detailed assignment descriptions are </w:t>
      </w:r>
      <w:r w:rsidR="00CA1899">
        <w:rPr>
          <w:rFonts w:ascii="Times New Roman" w:hAnsi="Times New Roman" w:cs="Times New Roman"/>
          <w:sz w:val="24"/>
          <w:szCs w:val="24"/>
        </w:rPr>
        <w:t xml:space="preserve">also </w:t>
      </w:r>
      <w:r w:rsidR="0028320A">
        <w:rPr>
          <w:rFonts w:ascii="Times New Roman" w:hAnsi="Times New Roman" w:cs="Times New Roman"/>
          <w:sz w:val="24"/>
          <w:szCs w:val="24"/>
        </w:rPr>
        <w:t>located in Appendix B)</w:t>
      </w:r>
      <w:r w:rsidR="00B77D9F" w:rsidRPr="00B77D9F">
        <w:rPr>
          <w:rFonts w:ascii="Times New Roman" w:hAnsi="Times New Roman" w:cs="Times New Roman"/>
          <w:sz w:val="24"/>
          <w:szCs w:val="24"/>
        </w:rPr>
        <w:t>:</w:t>
      </w:r>
    </w:p>
    <w:p w:rsidR="0056632F" w:rsidRDefault="0056632F" w:rsidP="00F63FC1">
      <w:pPr>
        <w:rPr>
          <w:rFonts w:ascii="Times New Roman" w:hAnsi="Times New Roman"/>
        </w:rPr>
      </w:pPr>
    </w:p>
    <w:p w:rsidR="00F63FC1" w:rsidRPr="00BB4E14" w:rsidRDefault="00F63FC1" w:rsidP="00F63FC1">
      <w:pPr>
        <w:rPr>
          <w:rFonts w:ascii="Times New Roman" w:hAnsi="Times New Roman"/>
          <w:sz w:val="24"/>
          <w:szCs w:val="24"/>
        </w:rPr>
      </w:pPr>
      <w:r w:rsidRPr="00BB4E14">
        <w:rPr>
          <w:rFonts w:ascii="Times New Roman" w:hAnsi="Times New Roman"/>
          <w:sz w:val="24"/>
          <w:szCs w:val="24"/>
        </w:rPr>
        <w:t xml:space="preserve">Competition Round 1 Written Assignment: </w:t>
      </w:r>
      <w:r w:rsidR="00B77D9F" w:rsidRPr="00BB4E14">
        <w:rPr>
          <w:rFonts w:ascii="Times New Roman" w:hAnsi="Times New Roman"/>
          <w:sz w:val="24"/>
          <w:szCs w:val="24"/>
        </w:rPr>
        <w:tab/>
      </w:r>
      <w:r w:rsidRPr="00BB4E14">
        <w:rPr>
          <w:rFonts w:ascii="Times New Roman" w:hAnsi="Times New Roman"/>
          <w:sz w:val="24"/>
          <w:szCs w:val="24"/>
        </w:rPr>
        <w:t>Outline Your Strategy</w:t>
      </w:r>
    </w:p>
    <w:p w:rsidR="00F63FC1" w:rsidRPr="00E5739F" w:rsidRDefault="00F63FC1" w:rsidP="00F63FC1">
      <w:pPr>
        <w:rPr>
          <w:rFonts w:ascii="Times New Roman" w:hAnsi="Times New Roman"/>
          <w:sz w:val="24"/>
          <w:szCs w:val="24"/>
        </w:rPr>
      </w:pPr>
      <w:r w:rsidRPr="00E5739F">
        <w:rPr>
          <w:rFonts w:ascii="Times New Roman" w:hAnsi="Times New Roman"/>
          <w:sz w:val="24"/>
          <w:szCs w:val="24"/>
        </w:rPr>
        <w:t xml:space="preserve">Competition Round 2 Written Assignment: </w:t>
      </w:r>
      <w:r w:rsidR="00B77D9F">
        <w:rPr>
          <w:rFonts w:ascii="Times New Roman" w:hAnsi="Times New Roman"/>
          <w:sz w:val="24"/>
          <w:szCs w:val="24"/>
        </w:rPr>
        <w:tab/>
      </w:r>
      <w:r w:rsidRPr="00E5739F">
        <w:rPr>
          <w:rFonts w:ascii="Times New Roman" w:hAnsi="Times New Roman"/>
          <w:sz w:val="24"/>
          <w:szCs w:val="24"/>
        </w:rPr>
        <w:t>Competencies and Competitive Advantage</w:t>
      </w:r>
    </w:p>
    <w:p w:rsidR="00F63FC1" w:rsidRPr="00E5739F" w:rsidRDefault="00F63FC1" w:rsidP="00F63FC1">
      <w:pPr>
        <w:ind w:left="-540" w:right="540"/>
        <w:rPr>
          <w:rFonts w:ascii="Times New Roman" w:hAnsi="Times New Roman"/>
          <w:sz w:val="24"/>
          <w:szCs w:val="24"/>
        </w:rPr>
      </w:pPr>
      <w:r w:rsidRPr="00E5739F">
        <w:rPr>
          <w:rFonts w:ascii="Times New Roman" w:hAnsi="Times New Roman"/>
          <w:sz w:val="24"/>
          <w:szCs w:val="24"/>
        </w:rPr>
        <w:t xml:space="preserve">         Competition Round 3 Written Assignment: </w:t>
      </w:r>
      <w:r w:rsidR="00B77D9F">
        <w:rPr>
          <w:rFonts w:ascii="Times New Roman" w:hAnsi="Times New Roman"/>
          <w:sz w:val="24"/>
          <w:szCs w:val="24"/>
        </w:rPr>
        <w:tab/>
      </w:r>
      <w:r w:rsidR="009B5DBB">
        <w:rPr>
          <w:rFonts w:ascii="Times New Roman" w:hAnsi="Times New Roman"/>
          <w:sz w:val="24"/>
          <w:szCs w:val="24"/>
        </w:rPr>
        <w:t>Best C</w:t>
      </w:r>
      <w:r w:rsidRPr="00E5739F">
        <w:rPr>
          <w:rFonts w:ascii="Times New Roman" w:hAnsi="Times New Roman"/>
          <w:sz w:val="24"/>
          <w:szCs w:val="24"/>
        </w:rPr>
        <w:t>ase/Worst Case Scenario</w:t>
      </w:r>
    </w:p>
    <w:p w:rsidR="00F63FC1" w:rsidRDefault="00F63FC1" w:rsidP="00F63FC1">
      <w:pPr>
        <w:rPr>
          <w:rFonts w:ascii="Times New Roman" w:hAnsi="Times New Roman"/>
          <w:sz w:val="24"/>
          <w:szCs w:val="24"/>
        </w:rPr>
      </w:pPr>
      <w:r w:rsidRPr="00E5739F">
        <w:rPr>
          <w:rFonts w:ascii="Times New Roman" w:hAnsi="Times New Roman"/>
          <w:sz w:val="24"/>
          <w:szCs w:val="24"/>
        </w:rPr>
        <w:t xml:space="preserve">Competition Round 4 Written Assignment: </w:t>
      </w:r>
      <w:r w:rsidR="00B77D9F">
        <w:rPr>
          <w:rFonts w:ascii="Times New Roman" w:hAnsi="Times New Roman"/>
          <w:sz w:val="24"/>
          <w:szCs w:val="24"/>
        </w:rPr>
        <w:tab/>
      </w:r>
      <w:r w:rsidRPr="00E5739F">
        <w:rPr>
          <w:rFonts w:ascii="Times New Roman" w:hAnsi="Times New Roman"/>
          <w:sz w:val="24"/>
          <w:szCs w:val="24"/>
        </w:rPr>
        <w:t>Competitor Analysis</w:t>
      </w:r>
    </w:p>
    <w:p w:rsidR="00370C7F" w:rsidRDefault="00370C7F" w:rsidP="00F63FC1">
      <w:pPr>
        <w:rPr>
          <w:rFonts w:ascii="Times New Roman" w:hAnsi="Times New Roman"/>
          <w:b/>
          <w:sz w:val="24"/>
          <w:szCs w:val="24"/>
        </w:rPr>
      </w:pPr>
    </w:p>
    <w:p w:rsidR="00B77D9F" w:rsidRPr="00B77D9F" w:rsidRDefault="00B77D9F" w:rsidP="00F63FC1">
      <w:pPr>
        <w:rPr>
          <w:rFonts w:ascii="Times New Roman" w:hAnsi="Times New Roman"/>
          <w:i/>
          <w:sz w:val="24"/>
          <w:szCs w:val="24"/>
          <w:u w:val="single"/>
        </w:rPr>
      </w:pPr>
      <w:r w:rsidRPr="00B77D9F">
        <w:rPr>
          <w:rFonts w:ascii="Times New Roman" w:hAnsi="Times New Roman"/>
          <w:i/>
          <w:sz w:val="24"/>
          <w:szCs w:val="24"/>
          <w:u w:val="single"/>
        </w:rPr>
        <w:t>Results</w:t>
      </w:r>
    </w:p>
    <w:p w:rsidR="00B77D9F" w:rsidRDefault="00B77D9F" w:rsidP="00F63FC1">
      <w:pPr>
        <w:rPr>
          <w:rFonts w:ascii="Times New Roman" w:hAnsi="Times New Roman"/>
          <w:b/>
          <w:sz w:val="24"/>
          <w:szCs w:val="24"/>
        </w:rPr>
      </w:pPr>
    </w:p>
    <w:p w:rsidR="00E5739F" w:rsidRDefault="00E5739F" w:rsidP="00F63FC1">
      <w:pPr>
        <w:rPr>
          <w:rFonts w:ascii="Times New Roman" w:hAnsi="Times New Roman"/>
          <w:sz w:val="24"/>
          <w:szCs w:val="24"/>
        </w:rPr>
      </w:pPr>
      <w:r>
        <w:rPr>
          <w:rFonts w:ascii="Times New Roman" w:hAnsi="Times New Roman"/>
          <w:sz w:val="24"/>
          <w:szCs w:val="24"/>
        </w:rPr>
        <w:t>It was expected that 75% of students would score a 4 or higher (at least</w:t>
      </w:r>
      <w:r w:rsidR="00C83308">
        <w:rPr>
          <w:rFonts w:ascii="Times New Roman" w:hAnsi="Times New Roman"/>
          <w:sz w:val="24"/>
          <w:szCs w:val="24"/>
        </w:rPr>
        <w:t xml:space="preserve"> 80 points) on each Foundation Business S</w:t>
      </w:r>
      <w:r>
        <w:rPr>
          <w:rFonts w:ascii="Times New Roman" w:hAnsi="Times New Roman"/>
          <w:sz w:val="24"/>
          <w:szCs w:val="24"/>
        </w:rPr>
        <w:t xml:space="preserve">imulation written assignment. The total number of students that scored a 4 or higher (at least 80 points) </w:t>
      </w:r>
      <w:r w:rsidR="0035443A">
        <w:rPr>
          <w:rFonts w:ascii="Times New Roman" w:hAnsi="Times New Roman"/>
          <w:sz w:val="24"/>
          <w:szCs w:val="24"/>
        </w:rPr>
        <w:t xml:space="preserve">was calculated across two </w:t>
      </w:r>
      <w:r>
        <w:rPr>
          <w:rFonts w:ascii="Times New Roman" w:hAnsi="Times New Roman"/>
          <w:sz w:val="24"/>
          <w:szCs w:val="24"/>
        </w:rPr>
        <w:t xml:space="preserve">sections of BA 481 Integrative Strategic Management. It was found that 95% of students scored a 4 or higher across the four </w:t>
      </w:r>
      <w:proofErr w:type="gramStart"/>
      <w:r>
        <w:rPr>
          <w:rFonts w:ascii="Times New Roman" w:hAnsi="Times New Roman"/>
          <w:sz w:val="24"/>
          <w:szCs w:val="24"/>
        </w:rPr>
        <w:t>competition</w:t>
      </w:r>
      <w:proofErr w:type="gramEnd"/>
      <w:r>
        <w:rPr>
          <w:rFonts w:ascii="Times New Roman" w:hAnsi="Times New Roman"/>
          <w:sz w:val="24"/>
          <w:szCs w:val="24"/>
        </w:rPr>
        <w:t xml:space="preserve"> round written assignments.</w:t>
      </w:r>
      <w:r w:rsidR="00C04EF9">
        <w:rPr>
          <w:rFonts w:ascii="Times New Roman" w:hAnsi="Times New Roman"/>
          <w:sz w:val="24"/>
          <w:szCs w:val="24"/>
        </w:rPr>
        <w:t xml:space="preserve"> Therefore, our students exceeded the target criteria.</w:t>
      </w:r>
    </w:p>
    <w:p w:rsidR="00B1566B" w:rsidRDefault="00B1566B" w:rsidP="00F63FC1">
      <w:pPr>
        <w:rPr>
          <w:rFonts w:ascii="Times New Roman" w:hAnsi="Times New Roman"/>
          <w:sz w:val="24"/>
          <w:szCs w:val="24"/>
        </w:rPr>
      </w:pPr>
    </w:p>
    <w:p w:rsidR="00FD3AD6" w:rsidRPr="00380B79" w:rsidRDefault="0035443A" w:rsidP="00FD3AD6">
      <w:pPr>
        <w:rPr>
          <w:rFonts w:ascii="Times New Roman" w:hAnsi="Times New Roman"/>
          <w:sz w:val="24"/>
          <w:szCs w:val="24"/>
        </w:rPr>
      </w:pPr>
      <w:r>
        <w:rPr>
          <w:rFonts w:ascii="Times New Roman" w:hAnsi="Times New Roman"/>
          <w:sz w:val="24"/>
          <w:szCs w:val="24"/>
        </w:rPr>
        <w:t xml:space="preserve">It should be noted that in </w:t>
      </w:r>
      <w:r w:rsidR="00CA1899">
        <w:rPr>
          <w:rFonts w:ascii="Times New Roman" w:hAnsi="Times New Roman"/>
          <w:sz w:val="24"/>
          <w:szCs w:val="24"/>
        </w:rPr>
        <w:t xml:space="preserve">the </w:t>
      </w:r>
      <w:r w:rsidR="00FD3AD6" w:rsidRPr="00380B79">
        <w:rPr>
          <w:rFonts w:ascii="Times New Roman" w:hAnsi="Times New Roman"/>
          <w:sz w:val="24"/>
          <w:szCs w:val="24"/>
        </w:rPr>
        <w:t xml:space="preserve">Session 3 </w:t>
      </w:r>
      <w:r>
        <w:rPr>
          <w:rFonts w:ascii="Times New Roman" w:hAnsi="Times New Roman"/>
          <w:sz w:val="24"/>
          <w:szCs w:val="24"/>
        </w:rPr>
        <w:t xml:space="preserve">section of BA 481 Integrative Strategic Management, </w:t>
      </w:r>
      <w:r w:rsidR="00FD3AD6" w:rsidRPr="00380B79">
        <w:rPr>
          <w:rFonts w:ascii="Times New Roman" w:hAnsi="Times New Roman"/>
          <w:sz w:val="24"/>
          <w:szCs w:val="24"/>
        </w:rPr>
        <w:t xml:space="preserve">the written assignment was a group assignment and did not use a rubric.  It was decided </w:t>
      </w:r>
      <w:r w:rsidR="00CA1899">
        <w:rPr>
          <w:rFonts w:ascii="Times New Roman" w:hAnsi="Times New Roman"/>
          <w:sz w:val="24"/>
          <w:szCs w:val="24"/>
        </w:rPr>
        <w:t>that this</w:t>
      </w:r>
      <w:r w:rsidR="0047156B">
        <w:rPr>
          <w:rFonts w:ascii="Times New Roman" w:hAnsi="Times New Roman"/>
          <w:sz w:val="24"/>
          <w:szCs w:val="24"/>
        </w:rPr>
        <w:t xml:space="preserve"> method </w:t>
      </w:r>
      <w:r w:rsidR="00FD3AD6" w:rsidRPr="00380B79">
        <w:rPr>
          <w:rFonts w:ascii="Times New Roman" w:hAnsi="Times New Roman"/>
          <w:sz w:val="24"/>
          <w:szCs w:val="24"/>
        </w:rPr>
        <w:t>did not provide a sufficient assessment of individual writing and the assignment was change</w:t>
      </w:r>
      <w:r w:rsidR="00CA1899">
        <w:rPr>
          <w:rFonts w:ascii="Times New Roman" w:hAnsi="Times New Roman"/>
          <w:sz w:val="24"/>
          <w:szCs w:val="24"/>
        </w:rPr>
        <w:t>d for both sections of BA 481</w:t>
      </w:r>
      <w:r w:rsidR="00FD3AD6" w:rsidRPr="00380B79">
        <w:rPr>
          <w:rFonts w:ascii="Times New Roman" w:hAnsi="Times New Roman"/>
          <w:sz w:val="24"/>
          <w:szCs w:val="24"/>
        </w:rPr>
        <w:t xml:space="preserve"> in Session 6. A</w:t>
      </w:r>
      <w:r w:rsidR="00CA1899">
        <w:rPr>
          <w:rFonts w:ascii="Times New Roman" w:hAnsi="Times New Roman"/>
          <w:sz w:val="24"/>
          <w:szCs w:val="24"/>
        </w:rPr>
        <w:t>n</w:t>
      </w:r>
      <w:r w:rsidR="00FD3AD6" w:rsidRPr="00380B79">
        <w:rPr>
          <w:rFonts w:ascii="Times New Roman" w:hAnsi="Times New Roman"/>
          <w:sz w:val="24"/>
          <w:szCs w:val="24"/>
        </w:rPr>
        <w:t xml:space="preserve"> </w:t>
      </w:r>
      <w:r w:rsidR="0047156B">
        <w:rPr>
          <w:rFonts w:ascii="Times New Roman" w:hAnsi="Times New Roman"/>
          <w:sz w:val="24"/>
          <w:szCs w:val="24"/>
        </w:rPr>
        <w:t xml:space="preserve">individual written assignment </w:t>
      </w:r>
      <w:r w:rsidR="00FD3AD6" w:rsidRPr="00380B79">
        <w:rPr>
          <w:rFonts w:ascii="Times New Roman" w:hAnsi="Times New Roman"/>
          <w:sz w:val="24"/>
          <w:szCs w:val="24"/>
        </w:rPr>
        <w:t>rubric was also added at this time.</w:t>
      </w:r>
    </w:p>
    <w:p w:rsidR="00FD3AD6" w:rsidRDefault="00FD3AD6" w:rsidP="00F63FC1">
      <w:pPr>
        <w:rPr>
          <w:rFonts w:ascii="Times New Roman" w:hAnsi="Times New Roman"/>
          <w:sz w:val="24"/>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2"/>
        <w:gridCol w:w="2836"/>
        <w:gridCol w:w="2742"/>
      </w:tblGrid>
      <w:tr w:rsidR="00B1566B" w:rsidRPr="008B6090" w:rsidTr="00C31853">
        <w:trPr>
          <w:trHeight w:val="720"/>
          <w:jc w:val="center"/>
        </w:trPr>
        <w:tc>
          <w:tcPr>
            <w:tcW w:w="3600" w:type="dxa"/>
            <w:shd w:val="clear" w:color="auto" w:fill="F2F2F2"/>
            <w:vAlign w:val="center"/>
          </w:tcPr>
          <w:p w:rsidR="00B1566B" w:rsidRPr="008B6090" w:rsidRDefault="002B19FB" w:rsidP="00C31853">
            <w:pPr>
              <w:pStyle w:val="BodyTextIndent"/>
              <w:ind w:left="0"/>
              <w:jc w:val="center"/>
              <w:rPr>
                <w:rFonts w:ascii="Times New Roman" w:hAnsi="Times New Roman" w:cs="Times New Roman"/>
                <w:bCs w:val="0"/>
                <w:iCs/>
              </w:rPr>
            </w:pPr>
            <w:r w:rsidRPr="008B6090">
              <w:rPr>
                <w:rFonts w:ascii="Times New Roman" w:hAnsi="Times New Roman" w:cs="Times New Roman"/>
                <w:bCs w:val="0"/>
                <w:iCs/>
              </w:rPr>
              <w:t>Written Assig</w:t>
            </w:r>
            <w:r w:rsidR="00ED3621" w:rsidRPr="008B6090">
              <w:rPr>
                <w:rFonts w:ascii="Times New Roman" w:hAnsi="Times New Roman" w:cs="Times New Roman"/>
                <w:bCs w:val="0"/>
                <w:iCs/>
              </w:rPr>
              <w:t>n</w:t>
            </w:r>
            <w:r w:rsidRPr="008B6090">
              <w:rPr>
                <w:rFonts w:ascii="Times New Roman" w:hAnsi="Times New Roman" w:cs="Times New Roman"/>
                <w:bCs w:val="0"/>
                <w:iCs/>
              </w:rPr>
              <w:t>ment</w:t>
            </w:r>
          </w:p>
        </w:tc>
        <w:tc>
          <w:tcPr>
            <w:tcW w:w="2700" w:type="dxa"/>
            <w:shd w:val="clear" w:color="auto" w:fill="F2F2F2"/>
            <w:vAlign w:val="center"/>
          </w:tcPr>
          <w:p w:rsidR="00B1566B" w:rsidRPr="008B6090" w:rsidRDefault="00B1566B" w:rsidP="00C31853">
            <w:pPr>
              <w:pStyle w:val="BodyTextIndent"/>
              <w:ind w:left="0"/>
              <w:jc w:val="center"/>
              <w:rPr>
                <w:rFonts w:ascii="Times New Roman" w:hAnsi="Times New Roman" w:cs="Times New Roman"/>
                <w:bCs w:val="0"/>
                <w:iCs/>
              </w:rPr>
            </w:pPr>
            <w:r w:rsidRPr="008B6090">
              <w:rPr>
                <w:rFonts w:ascii="Times New Roman" w:hAnsi="Times New Roman" w:cs="Times New Roman"/>
                <w:bCs w:val="0"/>
                <w:iCs/>
              </w:rPr>
              <w:t>Average Score on Written Assignment Rubric</w:t>
            </w:r>
          </w:p>
        </w:tc>
        <w:tc>
          <w:tcPr>
            <w:tcW w:w="2610" w:type="dxa"/>
            <w:shd w:val="clear" w:color="auto" w:fill="F2F2F2"/>
            <w:vAlign w:val="center"/>
          </w:tcPr>
          <w:p w:rsidR="00B1566B" w:rsidRPr="008B6090" w:rsidRDefault="00B1566B" w:rsidP="00C31853">
            <w:pPr>
              <w:pStyle w:val="BodyTextIndent"/>
              <w:ind w:left="0"/>
              <w:jc w:val="center"/>
              <w:rPr>
                <w:rFonts w:ascii="Times New Roman" w:hAnsi="Times New Roman" w:cs="Times New Roman"/>
                <w:bCs w:val="0"/>
                <w:iCs/>
              </w:rPr>
            </w:pPr>
            <w:r w:rsidRPr="008B6090">
              <w:rPr>
                <w:rFonts w:ascii="Times New Roman" w:hAnsi="Times New Roman" w:cs="Times New Roman"/>
                <w:bCs w:val="0"/>
                <w:iCs/>
              </w:rPr>
              <w:t>Percentage Scoring 4 or higher (at least 80 points)</w:t>
            </w:r>
          </w:p>
        </w:tc>
      </w:tr>
      <w:tr w:rsidR="00B1566B" w:rsidRPr="008B6090" w:rsidTr="0059728D">
        <w:trPr>
          <w:trHeight w:val="576"/>
          <w:jc w:val="center"/>
        </w:trPr>
        <w:tc>
          <w:tcPr>
            <w:tcW w:w="3600" w:type="dxa"/>
            <w:shd w:val="clear" w:color="auto" w:fill="auto"/>
            <w:vAlign w:val="center"/>
          </w:tcPr>
          <w:p w:rsidR="001B249E" w:rsidRPr="008B6090" w:rsidRDefault="002B19FB"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Round 1: Outline Your Strategy</w:t>
            </w:r>
          </w:p>
        </w:tc>
        <w:tc>
          <w:tcPr>
            <w:tcW w:w="2700" w:type="dxa"/>
            <w:shd w:val="clear" w:color="auto" w:fill="auto"/>
            <w:vAlign w:val="center"/>
          </w:tcPr>
          <w:p w:rsidR="00FD3AD6" w:rsidRPr="008B6090" w:rsidRDefault="00363565"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92</w:t>
            </w:r>
          </w:p>
        </w:tc>
        <w:tc>
          <w:tcPr>
            <w:tcW w:w="2610" w:type="dxa"/>
            <w:shd w:val="clear" w:color="auto" w:fill="auto"/>
            <w:vAlign w:val="center"/>
          </w:tcPr>
          <w:p w:rsidR="00B1566B" w:rsidRPr="008B6090" w:rsidRDefault="00363565"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90</w:t>
            </w:r>
            <w:r w:rsidR="00B1566B" w:rsidRPr="008B6090">
              <w:rPr>
                <w:rFonts w:ascii="Times New Roman" w:hAnsi="Times New Roman" w:cs="Times New Roman"/>
                <w:b w:val="0"/>
                <w:bCs w:val="0"/>
                <w:iCs/>
              </w:rPr>
              <w:t>%</w:t>
            </w:r>
          </w:p>
        </w:tc>
      </w:tr>
      <w:tr w:rsidR="002B19FB" w:rsidRPr="008B6090" w:rsidTr="0059728D">
        <w:trPr>
          <w:trHeight w:val="576"/>
          <w:jc w:val="center"/>
        </w:trPr>
        <w:tc>
          <w:tcPr>
            <w:tcW w:w="3600" w:type="dxa"/>
            <w:shd w:val="clear" w:color="auto" w:fill="auto"/>
            <w:vAlign w:val="center"/>
          </w:tcPr>
          <w:p w:rsidR="002B19FB" w:rsidRPr="008B6090" w:rsidRDefault="002B19FB"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Round 2: Competencies and</w:t>
            </w:r>
          </w:p>
          <w:p w:rsidR="002B19FB" w:rsidRPr="008B6090" w:rsidRDefault="002B19FB"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Competitive Advantage</w:t>
            </w:r>
          </w:p>
        </w:tc>
        <w:tc>
          <w:tcPr>
            <w:tcW w:w="2700" w:type="dxa"/>
            <w:shd w:val="clear" w:color="auto" w:fill="auto"/>
            <w:vAlign w:val="center"/>
          </w:tcPr>
          <w:p w:rsidR="002B19FB" w:rsidRPr="008B6090" w:rsidRDefault="00363565"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93.5</w:t>
            </w:r>
          </w:p>
        </w:tc>
        <w:tc>
          <w:tcPr>
            <w:tcW w:w="2610" w:type="dxa"/>
            <w:shd w:val="clear" w:color="auto" w:fill="auto"/>
            <w:vAlign w:val="center"/>
          </w:tcPr>
          <w:p w:rsidR="002B19FB" w:rsidRPr="008B6090" w:rsidRDefault="00363565"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100%</w:t>
            </w:r>
          </w:p>
        </w:tc>
      </w:tr>
      <w:tr w:rsidR="002B19FB" w:rsidRPr="008B6090" w:rsidTr="0059728D">
        <w:trPr>
          <w:trHeight w:val="576"/>
          <w:jc w:val="center"/>
        </w:trPr>
        <w:tc>
          <w:tcPr>
            <w:tcW w:w="3600" w:type="dxa"/>
            <w:shd w:val="clear" w:color="auto" w:fill="auto"/>
            <w:vAlign w:val="center"/>
          </w:tcPr>
          <w:p w:rsidR="002B19FB" w:rsidRPr="008B6090" w:rsidRDefault="002B19FB"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 xml:space="preserve">Round 3: Best Case/Worst </w:t>
            </w:r>
            <w:r w:rsidR="009B5DBB">
              <w:rPr>
                <w:rFonts w:ascii="Times New Roman" w:hAnsi="Times New Roman" w:cs="Times New Roman"/>
                <w:b w:val="0"/>
                <w:bCs w:val="0"/>
                <w:iCs/>
              </w:rPr>
              <w:t xml:space="preserve">Case </w:t>
            </w:r>
            <w:r w:rsidRPr="008B6090">
              <w:rPr>
                <w:rFonts w:ascii="Times New Roman" w:hAnsi="Times New Roman" w:cs="Times New Roman"/>
                <w:b w:val="0"/>
                <w:bCs w:val="0"/>
                <w:iCs/>
              </w:rPr>
              <w:t>Scenario</w:t>
            </w:r>
          </w:p>
        </w:tc>
        <w:tc>
          <w:tcPr>
            <w:tcW w:w="2700" w:type="dxa"/>
            <w:shd w:val="clear" w:color="auto" w:fill="auto"/>
            <w:vAlign w:val="center"/>
          </w:tcPr>
          <w:p w:rsidR="002B19FB" w:rsidRPr="008B6090" w:rsidRDefault="00363565"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96.5</w:t>
            </w:r>
          </w:p>
        </w:tc>
        <w:tc>
          <w:tcPr>
            <w:tcW w:w="2610" w:type="dxa"/>
            <w:shd w:val="clear" w:color="auto" w:fill="auto"/>
            <w:vAlign w:val="center"/>
          </w:tcPr>
          <w:p w:rsidR="002B19FB" w:rsidRPr="008B6090" w:rsidRDefault="00363565"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100%</w:t>
            </w:r>
          </w:p>
        </w:tc>
      </w:tr>
      <w:tr w:rsidR="002B19FB" w:rsidRPr="008B6090" w:rsidTr="00C31853">
        <w:trPr>
          <w:trHeight w:val="432"/>
          <w:jc w:val="center"/>
        </w:trPr>
        <w:tc>
          <w:tcPr>
            <w:tcW w:w="3600" w:type="dxa"/>
            <w:shd w:val="clear" w:color="auto" w:fill="auto"/>
            <w:vAlign w:val="center"/>
          </w:tcPr>
          <w:p w:rsidR="002B19FB" w:rsidRPr="008B6090" w:rsidRDefault="002B19FB"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Round 4: Competitor Analysis</w:t>
            </w:r>
          </w:p>
        </w:tc>
        <w:tc>
          <w:tcPr>
            <w:tcW w:w="2700" w:type="dxa"/>
            <w:shd w:val="clear" w:color="auto" w:fill="auto"/>
            <w:vAlign w:val="center"/>
          </w:tcPr>
          <w:p w:rsidR="002B19FB" w:rsidRPr="008B6090" w:rsidRDefault="00363565"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92</w:t>
            </w:r>
          </w:p>
        </w:tc>
        <w:tc>
          <w:tcPr>
            <w:tcW w:w="2610" w:type="dxa"/>
            <w:shd w:val="clear" w:color="auto" w:fill="auto"/>
            <w:vAlign w:val="center"/>
          </w:tcPr>
          <w:p w:rsidR="002B19FB" w:rsidRPr="008B6090" w:rsidRDefault="00363565" w:rsidP="00C31853">
            <w:pPr>
              <w:pStyle w:val="BodyTextIndent"/>
              <w:ind w:left="0"/>
              <w:jc w:val="center"/>
              <w:rPr>
                <w:rFonts w:ascii="Times New Roman" w:hAnsi="Times New Roman" w:cs="Times New Roman"/>
                <w:b w:val="0"/>
                <w:bCs w:val="0"/>
                <w:iCs/>
              </w:rPr>
            </w:pPr>
            <w:r w:rsidRPr="008B6090">
              <w:rPr>
                <w:rFonts w:ascii="Times New Roman" w:hAnsi="Times New Roman" w:cs="Times New Roman"/>
                <w:b w:val="0"/>
                <w:bCs w:val="0"/>
                <w:iCs/>
              </w:rPr>
              <w:t>90%</w:t>
            </w:r>
          </w:p>
        </w:tc>
      </w:tr>
      <w:tr w:rsidR="00B1566B" w:rsidRPr="008B6090" w:rsidTr="00C31853">
        <w:trPr>
          <w:trHeight w:val="576"/>
          <w:jc w:val="center"/>
        </w:trPr>
        <w:tc>
          <w:tcPr>
            <w:tcW w:w="3600" w:type="dxa"/>
            <w:shd w:val="clear" w:color="auto" w:fill="auto"/>
            <w:vAlign w:val="center"/>
          </w:tcPr>
          <w:p w:rsidR="00B1566B" w:rsidRPr="008B6090" w:rsidRDefault="00B1566B" w:rsidP="00C31853">
            <w:pPr>
              <w:pStyle w:val="BodyTextIndent"/>
              <w:ind w:left="0"/>
              <w:jc w:val="center"/>
              <w:rPr>
                <w:rFonts w:ascii="Times New Roman" w:hAnsi="Times New Roman" w:cs="Times New Roman"/>
                <w:bCs w:val="0"/>
                <w:iCs/>
              </w:rPr>
            </w:pPr>
            <w:r w:rsidRPr="008B6090">
              <w:rPr>
                <w:rFonts w:ascii="Times New Roman" w:hAnsi="Times New Roman" w:cs="Times New Roman"/>
                <w:bCs w:val="0"/>
                <w:iCs/>
              </w:rPr>
              <w:t>Overall Average Score</w:t>
            </w:r>
          </w:p>
          <w:p w:rsidR="00B1566B" w:rsidRPr="008B6090" w:rsidRDefault="00B1566B" w:rsidP="00C31853">
            <w:pPr>
              <w:pStyle w:val="BodyTextIndent"/>
              <w:ind w:left="0"/>
              <w:jc w:val="center"/>
              <w:rPr>
                <w:rFonts w:ascii="Times New Roman" w:hAnsi="Times New Roman" w:cs="Times New Roman"/>
                <w:bCs w:val="0"/>
                <w:iCs/>
              </w:rPr>
            </w:pPr>
            <w:r w:rsidRPr="008B6090">
              <w:rPr>
                <w:rFonts w:ascii="Times New Roman" w:hAnsi="Times New Roman" w:cs="Times New Roman"/>
                <w:bCs w:val="0"/>
                <w:iCs/>
              </w:rPr>
              <w:t>and Percentage</w:t>
            </w:r>
          </w:p>
        </w:tc>
        <w:tc>
          <w:tcPr>
            <w:tcW w:w="2700" w:type="dxa"/>
            <w:shd w:val="clear" w:color="auto" w:fill="auto"/>
            <w:vAlign w:val="center"/>
          </w:tcPr>
          <w:p w:rsidR="00B1566B" w:rsidRPr="008B6090" w:rsidRDefault="00363565" w:rsidP="00C31853">
            <w:pPr>
              <w:pStyle w:val="BodyTextIndent"/>
              <w:ind w:left="0"/>
              <w:jc w:val="center"/>
              <w:rPr>
                <w:rFonts w:ascii="Times New Roman" w:hAnsi="Times New Roman" w:cs="Times New Roman"/>
                <w:bCs w:val="0"/>
                <w:iCs/>
              </w:rPr>
            </w:pPr>
            <w:r w:rsidRPr="008B6090">
              <w:rPr>
                <w:rFonts w:ascii="Times New Roman" w:hAnsi="Times New Roman" w:cs="Times New Roman"/>
                <w:bCs w:val="0"/>
                <w:iCs/>
              </w:rPr>
              <w:t>93.5</w:t>
            </w:r>
          </w:p>
        </w:tc>
        <w:tc>
          <w:tcPr>
            <w:tcW w:w="2610" w:type="dxa"/>
            <w:shd w:val="clear" w:color="auto" w:fill="auto"/>
            <w:vAlign w:val="center"/>
          </w:tcPr>
          <w:p w:rsidR="00B1566B" w:rsidRPr="008B6090" w:rsidRDefault="0059728D" w:rsidP="00C31853">
            <w:pPr>
              <w:pStyle w:val="BodyTextIndent"/>
              <w:ind w:left="0"/>
              <w:jc w:val="center"/>
              <w:rPr>
                <w:rFonts w:ascii="Times New Roman" w:hAnsi="Times New Roman" w:cs="Times New Roman"/>
                <w:bCs w:val="0"/>
                <w:iCs/>
              </w:rPr>
            </w:pPr>
            <w:r>
              <w:rPr>
                <w:rFonts w:ascii="Times New Roman" w:hAnsi="Times New Roman" w:cs="Times New Roman"/>
                <w:bCs w:val="0"/>
                <w:iCs/>
              </w:rPr>
              <w:t>9</w:t>
            </w:r>
            <w:r w:rsidR="001B249E" w:rsidRPr="008B6090">
              <w:rPr>
                <w:rFonts w:ascii="Times New Roman" w:hAnsi="Times New Roman" w:cs="Times New Roman"/>
                <w:bCs w:val="0"/>
                <w:iCs/>
              </w:rPr>
              <w:t>5</w:t>
            </w:r>
            <w:r w:rsidR="00B1566B" w:rsidRPr="008B6090">
              <w:rPr>
                <w:rFonts w:ascii="Times New Roman" w:hAnsi="Times New Roman" w:cs="Times New Roman"/>
                <w:bCs w:val="0"/>
                <w:iCs/>
              </w:rPr>
              <w:t>%</w:t>
            </w:r>
          </w:p>
        </w:tc>
      </w:tr>
    </w:tbl>
    <w:p w:rsidR="00370C7F" w:rsidRDefault="00370C7F" w:rsidP="00F63FC1">
      <w:pPr>
        <w:rPr>
          <w:rFonts w:ascii="Times New Roman" w:hAnsi="Times New Roman"/>
          <w:sz w:val="24"/>
          <w:szCs w:val="24"/>
        </w:rPr>
      </w:pPr>
    </w:p>
    <w:p w:rsidR="00380B79" w:rsidRDefault="00380B79" w:rsidP="00F63FC1">
      <w:pPr>
        <w:rPr>
          <w:rFonts w:ascii="Times New Roman" w:hAnsi="Times New Roman"/>
          <w:sz w:val="24"/>
          <w:szCs w:val="24"/>
        </w:rPr>
      </w:pPr>
    </w:p>
    <w:p w:rsidR="000F3655" w:rsidRPr="000F3655" w:rsidRDefault="000F3655" w:rsidP="000F3655">
      <w:pPr>
        <w:rPr>
          <w:rFonts w:ascii="Times New Roman" w:hAnsi="Times New Roman"/>
          <w:b/>
          <w:sz w:val="24"/>
          <w:szCs w:val="24"/>
          <w:u w:val="single"/>
        </w:rPr>
      </w:pPr>
      <w:r w:rsidRPr="00F63FC1">
        <w:rPr>
          <w:rFonts w:ascii="Times New Roman" w:hAnsi="Times New Roman"/>
          <w:b/>
          <w:sz w:val="24"/>
          <w:szCs w:val="24"/>
          <w:u w:val="single"/>
        </w:rPr>
        <w:lastRenderedPageBreak/>
        <w:t>Foundation® Business Simulation Peer-to-Peer Evaluation for Group Member Effectiveness</w:t>
      </w:r>
      <w:r>
        <w:rPr>
          <w:rFonts w:ascii="Times New Roman" w:hAnsi="Times New Roman"/>
          <w:b/>
          <w:sz w:val="24"/>
          <w:szCs w:val="24"/>
          <w:u w:val="single"/>
        </w:rPr>
        <w:t xml:space="preserve"> (Indirect Measure)</w:t>
      </w:r>
    </w:p>
    <w:p w:rsidR="000F3655" w:rsidRDefault="000F3655" w:rsidP="000F3655">
      <w:pPr>
        <w:rPr>
          <w:rFonts w:ascii="Times New Roman" w:hAnsi="Times New Roman"/>
          <w:sz w:val="24"/>
          <w:szCs w:val="24"/>
        </w:rPr>
      </w:pPr>
    </w:p>
    <w:p w:rsidR="00716F97" w:rsidRDefault="00716F97" w:rsidP="000F3655">
      <w:pPr>
        <w:rPr>
          <w:rFonts w:ascii="Times New Roman" w:hAnsi="Times New Roman"/>
          <w:sz w:val="24"/>
          <w:szCs w:val="24"/>
        </w:rPr>
      </w:pPr>
      <w:r>
        <w:rPr>
          <w:rFonts w:ascii="Times New Roman" w:hAnsi="Times New Roman"/>
          <w:sz w:val="24"/>
          <w:szCs w:val="24"/>
        </w:rPr>
        <w:t>The Peer-to-Peer Evaluation helps identify individual con</w:t>
      </w:r>
      <w:r w:rsidR="0028320A">
        <w:rPr>
          <w:rFonts w:ascii="Times New Roman" w:hAnsi="Times New Roman"/>
          <w:sz w:val="24"/>
          <w:szCs w:val="24"/>
        </w:rPr>
        <w:t>tributions within the Foundation Business Simulation</w:t>
      </w:r>
      <w:r>
        <w:rPr>
          <w:rFonts w:ascii="Times New Roman" w:hAnsi="Times New Roman"/>
          <w:sz w:val="24"/>
          <w:szCs w:val="24"/>
        </w:rPr>
        <w:t>. The evaluation provides a non-confrontational method for students to help teammates establish their strong and weak points. Students enter their reviews by logging into the CAPSIM</w:t>
      </w:r>
      <w:r w:rsidR="00CA1899">
        <w:rPr>
          <w:rFonts w:ascii="Times New Roman" w:hAnsi="Times New Roman" w:cs="Times New Roman"/>
          <w:sz w:val="24"/>
          <w:szCs w:val="24"/>
        </w:rPr>
        <w:t>®</w:t>
      </w:r>
      <w:r>
        <w:rPr>
          <w:rFonts w:ascii="Times New Roman" w:hAnsi="Times New Roman"/>
          <w:sz w:val="24"/>
          <w:szCs w:val="24"/>
        </w:rPr>
        <w:t xml:space="preserve"> website. Students enter their responses on a 1</w:t>
      </w:r>
      <w:r w:rsidR="00B1566B">
        <w:rPr>
          <w:rFonts w:ascii="Times New Roman" w:hAnsi="Times New Roman"/>
          <w:sz w:val="24"/>
          <w:szCs w:val="24"/>
        </w:rPr>
        <w:t xml:space="preserve"> (Poor) to 5 (Outstanding) basis</w:t>
      </w:r>
      <w:r>
        <w:rPr>
          <w:rFonts w:ascii="Times New Roman" w:hAnsi="Times New Roman"/>
          <w:sz w:val="24"/>
          <w:szCs w:val="24"/>
        </w:rPr>
        <w:t>. The CAPSIM</w:t>
      </w:r>
      <w:r w:rsidR="00CA1899">
        <w:rPr>
          <w:rFonts w:ascii="Times New Roman" w:hAnsi="Times New Roman" w:cs="Times New Roman"/>
          <w:sz w:val="24"/>
          <w:szCs w:val="24"/>
        </w:rPr>
        <w:t>®</w:t>
      </w:r>
      <w:r>
        <w:rPr>
          <w:rFonts w:ascii="Times New Roman" w:hAnsi="Times New Roman"/>
          <w:sz w:val="24"/>
          <w:szCs w:val="24"/>
        </w:rPr>
        <w:t xml:space="preserve"> website generates a summary table that shows the evaluation response for each student including the overall score. The specific questions on the peer-to-peer evaluation are as follows:</w:t>
      </w:r>
    </w:p>
    <w:p w:rsidR="00716F97" w:rsidRPr="008C4A3A" w:rsidRDefault="00716F97" w:rsidP="000F3655">
      <w:pPr>
        <w:rPr>
          <w:rFonts w:ascii="Times New Roman" w:hAnsi="Times New Roman"/>
          <w:sz w:val="24"/>
          <w:szCs w:val="24"/>
        </w:rPr>
      </w:pPr>
    </w:p>
    <w:p w:rsidR="000F3655" w:rsidRPr="008C4A3A" w:rsidRDefault="000F3655" w:rsidP="00A527DF">
      <w:pPr>
        <w:ind w:left="394" w:hangingChars="164" w:hanging="394"/>
        <w:rPr>
          <w:rFonts w:ascii="Times New Roman" w:hAnsi="Times New Roman"/>
          <w:sz w:val="24"/>
          <w:szCs w:val="24"/>
        </w:rPr>
      </w:pPr>
      <w:r w:rsidRPr="008C4A3A">
        <w:rPr>
          <w:rFonts w:ascii="Times New Roman" w:hAnsi="Times New Roman"/>
          <w:sz w:val="24"/>
          <w:szCs w:val="24"/>
        </w:rPr>
        <w:t xml:space="preserve">1. </w:t>
      </w:r>
      <w:r w:rsidR="00BB4E14">
        <w:rPr>
          <w:rFonts w:ascii="Times New Roman" w:hAnsi="Times New Roman"/>
          <w:sz w:val="24"/>
          <w:szCs w:val="24"/>
        </w:rPr>
        <w:tab/>
      </w:r>
      <w:r w:rsidRPr="008C4A3A">
        <w:rPr>
          <w:rFonts w:ascii="Times New Roman" w:hAnsi="Times New Roman"/>
          <w:sz w:val="24"/>
          <w:szCs w:val="24"/>
        </w:rPr>
        <w:t>Overall opinion of this person's contribut</w:t>
      </w:r>
      <w:r>
        <w:rPr>
          <w:rFonts w:ascii="Times New Roman" w:hAnsi="Times New Roman"/>
          <w:sz w:val="24"/>
          <w:szCs w:val="24"/>
        </w:rPr>
        <w:t>ion to the effort of the group.</w:t>
      </w:r>
    </w:p>
    <w:p w:rsidR="000F3655" w:rsidRPr="008C4A3A" w:rsidRDefault="000F3655" w:rsidP="00A527DF">
      <w:pPr>
        <w:ind w:left="394" w:hangingChars="164" w:hanging="394"/>
        <w:rPr>
          <w:rFonts w:ascii="Times New Roman" w:hAnsi="Times New Roman"/>
          <w:sz w:val="24"/>
          <w:szCs w:val="24"/>
        </w:rPr>
      </w:pPr>
      <w:r w:rsidRPr="008C4A3A">
        <w:rPr>
          <w:rFonts w:ascii="Times New Roman" w:hAnsi="Times New Roman"/>
          <w:sz w:val="24"/>
          <w:szCs w:val="24"/>
        </w:rPr>
        <w:t xml:space="preserve">2. </w:t>
      </w:r>
      <w:r w:rsidR="00BB4E14">
        <w:rPr>
          <w:rFonts w:ascii="Times New Roman" w:hAnsi="Times New Roman"/>
          <w:sz w:val="24"/>
          <w:szCs w:val="24"/>
        </w:rPr>
        <w:tab/>
      </w:r>
      <w:r w:rsidRPr="008C4A3A">
        <w:rPr>
          <w:rFonts w:ascii="Times New Roman" w:hAnsi="Times New Roman"/>
          <w:sz w:val="24"/>
          <w:szCs w:val="24"/>
        </w:rPr>
        <w:t>Came to group meetings prepared to solve t</w:t>
      </w:r>
      <w:r>
        <w:rPr>
          <w:rFonts w:ascii="Times New Roman" w:hAnsi="Times New Roman"/>
          <w:sz w:val="24"/>
          <w:szCs w:val="24"/>
        </w:rPr>
        <w:t>he requirements of the project.</w:t>
      </w:r>
    </w:p>
    <w:p w:rsidR="000F3655" w:rsidRPr="008C4A3A" w:rsidRDefault="000F3655" w:rsidP="00A527DF">
      <w:pPr>
        <w:ind w:left="394" w:hangingChars="164" w:hanging="394"/>
        <w:rPr>
          <w:rFonts w:ascii="Times New Roman" w:hAnsi="Times New Roman"/>
          <w:sz w:val="24"/>
          <w:szCs w:val="24"/>
        </w:rPr>
      </w:pPr>
      <w:r w:rsidRPr="008C4A3A">
        <w:rPr>
          <w:rFonts w:ascii="Times New Roman" w:hAnsi="Times New Roman"/>
          <w:sz w:val="24"/>
          <w:szCs w:val="24"/>
        </w:rPr>
        <w:t xml:space="preserve">3. </w:t>
      </w:r>
      <w:r w:rsidR="00BB4E14">
        <w:rPr>
          <w:rFonts w:ascii="Times New Roman" w:hAnsi="Times New Roman"/>
          <w:sz w:val="24"/>
          <w:szCs w:val="24"/>
        </w:rPr>
        <w:tab/>
      </w:r>
      <w:r w:rsidRPr="008C4A3A">
        <w:rPr>
          <w:rFonts w:ascii="Times New Roman" w:hAnsi="Times New Roman"/>
          <w:sz w:val="24"/>
          <w:szCs w:val="24"/>
        </w:rPr>
        <w:t>Capaci</w:t>
      </w:r>
      <w:r>
        <w:rPr>
          <w:rFonts w:ascii="Times New Roman" w:hAnsi="Times New Roman"/>
          <w:sz w:val="24"/>
          <w:szCs w:val="24"/>
        </w:rPr>
        <w:t>ty to solve project problems.</w:t>
      </w:r>
    </w:p>
    <w:p w:rsidR="000F3655" w:rsidRPr="008C4A3A" w:rsidRDefault="000F3655" w:rsidP="00A527DF">
      <w:pPr>
        <w:ind w:left="394" w:hangingChars="164" w:hanging="394"/>
        <w:rPr>
          <w:rFonts w:ascii="Times New Roman" w:hAnsi="Times New Roman"/>
          <w:sz w:val="24"/>
          <w:szCs w:val="24"/>
        </w:rPr>
      </w:pPr>
      <w:r w:rsidRPr="008C4A3A">
        <w:rPr>
          <w:rFonts w:ascii="Times New Roman" w:hAnsi="Times New Roman"/>
          <w:sz w:val="24"/>
          <w:szCs w:val="24"/>
        </w:rPr>
        <w:t xml:space="preserve">4. </w:t>
      </w:r>
      <w:r w:rsidR="00BB4E14">
        <w:rPr>
          <w:rFonts w:ascii="Times New Roman" w:hAnsi="Times New Roman"/>
          <w:sz w:val="24"/>
          <w:szCs w:val="24"/>
        </w:rPr>
        <w:tab/>
      </w:r>
      <w:r w:rsidRPr="008C4A3A">
        <w:rPr>
          <w:rFonts w:ascii="Times New Roman" w:hAnsi="Times New Roman"/>
          <w:sz w:val="24"/>
          <w:szCs w:val="24"/>
        </w:rPr>
        <w:t>Willingness to cooperate with others (if not at meetings then c</w:t>
      </w:r>
      <w:r>
        <w:rPr>
          <w:rFonts w:ascii="Times New Roman" w:hAnsi="Times New Roman"/>
          <w:sz w:val="24"/>
          <w:szCs w:val="24"/>
        </w:rPr>
        <w:t>ooperation would be difficult).</w:t>
      </w:r>
    </w:p>
    <w:p w:rsidR="000F3655" w:rsidRPr="008C4A3A" w:rsidRDefault="000F3655" w:rsidP="00A527DF">
      <w:pPr>
        <w:ind w:left="394" w:hangingChars="164" w:hanging="394"/>
        <w:rPr>
          <w:rFonts w:ascii="Times New Roman" w:hAnsi="Times New Roman"/>
          <w:sz w:val="24"/>
          <w:szCs w:val="24"/>
        </w:rPr>
      </w:pPr>
      <w:r w:rsidRPr="008C4A3A">
        <w:rPr>
          <w:rFonts w:ascii="Times New Roman" w:hAnsi="Times New Roman"/>
          <w:sz w:val="24"/>
          <w:szCs w:val="24"/>
        </w:rPr>
        <w:t xml:space="preserve">5. </w:t>
      </w:r>
      <w:r w:rsidR="00BB4E14">
        <w:rPr>
          <w:rFonts w:ascii="Times New Roman" w:hAnsi="Times New Roman"/>
          <w:sz w:val="24"/>
          <w:szCs w:val="24"/>
        </w:rPr>
        <w:tab/>
      </w:r>
      <w:r w:rsidRPr="008C4A3A">
        <w:rPr>
          <w:rFonts w:ascii="Times New Roman" w:hAnsi="Times New Roman"/>
          <w:sz w:val="24"/>
          <w:szCs w:val="24"/>
        </w:rPr>
        <w:t>W</w:t>
      </w:r>
      <w:r>
        <w:rPr>
          <w:rFonts w:ascii="Times New Roman" w:hAnsi="Times New Roman"/>
          <w:sz w:val="24"/>
          <w:szCs w:val="24"/>
        </w:rPr>
        <w:t>illingness to listen to others.</w:t>
      </w:r>
    </w:p>
    <w:p w:rsidR="000F3655" w:rsidRPr="008C4A3A" w:rsidRDefault="000F3655" w:rsidP="00A527DF">
      <w:pPr>
        <w:ind w:left="394" w:hangingChars="164" w:hanging="394"/>
        <w:rPr>
          <w:rFonts w:ascii="Times New Roman" w:hAnsi="Times New Roman"/>
          <w:sz w:val="24"/>
          <w:szCs w:val="24"/>
        </w:rPr>
      </w:pPr>
      <w:r w:rsidRPr="008C4A3A">
        <w:rPr>
          <w:rFonts w:ascii="Times New Roman" w:hAnsi="Times New Roman"/>
          <w:sz w:val="24"/>
          <w:szCs w:val="24"/>
        </w:rPr>
        <w:t>6</w:t>
      </w:r>
      <w:r>
        <w:rPr>
          <w:rFonts w:ascii="Times New Roman" w:hAnsi="Times New Roman"/>
          <w:sz w:val="24"/>
          <w:szCs w:val="24"/>
        </w:rPr>
        <w:t xml:space="preserve">. </w:t>
      </w:r>
      <w:r w:rsidR="00BB4E14">
        <w:rPr>
          <w:rFonts w:ascii="Times New Roman" w:hAnsi="Times New Roman"/>
          <w:sz w:val="24"/>
          <w:szCs w:val="24"/>
        </w:rPr>
        <w:tab/>
      </w:r>
      <w:r>
        <w:rPr>
          <w:rFonts w:ascii="Times New Roman" w:hAnsi="Times New Roman"/>
          <w:sz w:val="24"/>
          <w:szCs w:val="24"/>
        </w:rPr>
        <w:t>Attendance at group meetings.</w:t>
      </w:r>
    </w:p>
    <w:p w:rsidR="000F3655" w:rsidRPr="008C4A3A" w:rsidRDefault="000F3655" w:rsidP="00A527DF">
      <w:pPr>
        <w:ind w:left="394" w:hangingChars="164" w:hanging="394"/>
        <w:rPr>
          <w:rFonts w:ascii="Times New Roman" w:hAnsi="Times New Roman"/>
          <w:sz w:val="24"/>
          <w:szCs w:val="24"/>
        </w:rPr>
      </w:pPr>
      <w:r>
        <w:rPr>
          <w:rFonts w:ascii="Times New Roman" w:hAnsi="Times New Roman"/>
          <w:sz w:val="24"/>
          <w:szCs w:val="24"/>
        </w:rPr>
        <w:t xml:space="preserve">7. </w:t>
      </w:r>
      <w:r w:rsidR="00BB4E14">
        <w:rPr>
          <w:rFonts w:ascii="Times New Roman" w:hAnsi="Times New Roman"/>
          <w:sz w:val="24"/>
          <w:szCs w:val="24"/>
        </w:rPr>
        <w:tab/>
      </w:r>
      <w:r>
        <w:rPr>
          <w:rFonts w:ascii="Times New Roman" w:hAnsi="Times New Roman"/>
          <w:sz w:val="24"/>
          <w:szCs w:val="24"/>
        </w:rPr>
        <w:t>Attitude towards project</w:t>
      </w:r>
      <w:r w:rsidR="00BB4E14">
        <w:rPr>
          <w:rFonts w:ascii="Times New Roman" w:hAnsi="Times New Roman"/>
          <w:sz w:val="24"/>
          <w:szCs w:val="24"/>
        </w:rPr>
        <w:t>.</w:t>
      </w:r>
    </w:p>
    <w:p w:rsidR="000F3655" w:rsidRPr="008C4A3A" w:rsidRDefault="000F3655" w:rsidP="00A527DF">
      <w:pPr>
        <w:ind w:left="394" w:hangingChars="164" w:hanging="394"/>
        <w:rPr>
          <w:rFonts w:ascii="Times New Roman" w:hAnsi="Times New Roman"/>
          <w:sz w:val="24"/>
          <w:szCs w:val="24"/>
        </w:rPr>
      </w:pPr>
      <w:r w:rsidRPr="008C4A3A">
        <w:rPr>
          <w:rFonts w:ascii="Times New Roman" w:hAnsi="Times New Roman"/>
          <w:sz w:val="24"/>
          <w:szCs w:val="24"/>
        </w:rPr>
        <w:t xml:space="preserve">8. </w:t>
      </w:r>
      <w:r w:rsidR="00BB4E14">
        <w:rPr>
          <w:rFonts w:ascii="Times New Roman" w:hAnsi="Times New Roman"/>
          <w:sz w:val="24"/>
          <w:szCs w:val="24"/>
        </w:rPr>
        <w:tab/>
      </w:r>
      <w:r w:rsidRPr="008C4A3A">
        <w:rPr>
          <w:rFonts w:ascii="Times New Roman" w:hAnsi="Times New Roman"/>
          <w:sz w:val="24"/>
          <w:szCs w:val="24"/>
        </w:rPr>
        <w:t>Leadership, i.e. provided som</w:t>
      </w:r>
      <w:r>
        <w:rPr>
          <w:rFonts w:ascii="Times New Roman" w:hAnsi="Times New Roman"/>
          <w:sz w:val="24"/>
          <w:szCs w:val="24"/>
        </w:rPr>
        <w:t>e type of direction in project.</w:t>
      </w:r>
    </w:p>
    <w:p w:rsidR="000F3655" w:rsidRPr="008C4A3A" w:rsidRDefault="000F3655" w:rsidP="00A527DF">
      <w:pPr>
        <w:ind w:left="394" w:hangingChars="164" w:hanging="394"/>
        <w:rPr>
          <w:rFonts w:ascii="Times New Roman" w:hAnsi="Times New Roman"/>
          <w:sz w:val="24"/>
          <w:szCs w:val="24"/>
        </w:rPr>
      </w:pPr>
      <w:r w:rsidRPr="008C4A3A">
        <w:rPr>
          <w:rFonts w:ascii="Times New Roman" w:hAnsi="Times New Roman"/>
          <w:sz w:val="24"/>
          <w:szCs w:val="24"/>
        </w:rPr>
        <w:t xml:space="preserve">9. </w:t>
      </w:r>
      <w:r w:rsidR="00BB4E14">
        <w:rPr>
          <w:rFonts w:ascii="Times New Roman" w:hAnsi="Times New Roman"/>
          <w:sz w:val="24"/>
          <w:szCs w:val="24"/>
        </w:rPr>
        <w:tab/>
      </w:r>
      <w:r w:rsidRPr="008C4A3A">
        <w:rPr>
          <w:rFonts w:ascii="Times New Roman" w:hAnsi="Times New Roman"/>
          <w:sz w:val="24"/>
          <w:szCs w:val="24"/>
        </w:rPr>
        <w:t>Individual effort in g</w:t>
      </w:r>
      <w:r>
        <w:rPr>
          <w:rFonts w:ascii="Times New Roman" w:hAnsi="Times New Roman"/>
          <w:sz w:val="24"/>
          <w:szCs w:val="24"/>
        </w:rPr>
        <w:t>etting things done as assigned.</w:t>
      </w:r>
    </w:p>
    <w:p w:rsidR="000F3655" w:rsidRPr="008C4A3A" w:rsidRDefault="000F3655" w:rsidP="00A527DF">
      <w:pPr>
        <w:ind w:left="394" w:hangingChars="164" w:hanging="394"/>
        <w:rPr>
          <w:rFonts w:ascii="Times New Roman" w:hAnsi="Times New Roman"/>
          <w:sz w:val="24"/>
          <w:szCs w:val="24"/>
        </w:rPr>
      </w:pPr>
      <w:r w:rsidRPr="008C4A3A">
        <w:rPr>
          <w:rFonts w:ascii="Times New Roman" w:hAnsi="Times New Roman"/>
          <w:sz w:val="24"/>
          <w:szCs w:val="24"/>
        </w:rPr>
        <w:t xml:space="preserve">10. </w:t>
      </w:r>
      <w:r w:rsidR="00BB4E14">
        <w:rPr>
          <w:rFonts w:ascii="Times New Roman" w:hAnsi="Times New Roman"/>
          <w:sz w:val="24"/>
          <w:szCs w:val="24"/>
        </w:rPr>
        <w:tab/>
      </w:r>
      <w:r w:rsidRPr="008C4A3A">
        <w:rPr>
          <w:rFonts w:ascii="Times New Roman" w:hAnsi="Times New Roman"/>
          <w:sz w:val="24"/>
          <w:szCs w:val="24"/>
        </w:rPr>
        <w:t>Contribution of time to overall group project.</w:t>
      </w:r>
    </w:p>
    <w:p w:rsidR="0028320A" w:rsidRDefault="0028320A" w:rsidP="000F3655">
      <w:pPr>
        <w:rPr>
          <w:rFonts w:ascii="Times New Roman" w:hAnsi="Times New Roman"/>
          <w:sz w:val="24"/>
          <w:szCs w:val="24"/>
        </w:rPr>
      </w:pPr>
    </w:p>
    <w:p w:rsidR="00E5739F" w:rsidRPr="0028320A" w:rsidRDefault="0028320A" w:rsidP="000F3655">
      <w:pPr>
        <w:rPr>
          <w:rFonts w:ascii="Times New Roman" w:hAnsi="Times New Roman"/>
          <w:i/>
          <w:sz w:val="24"/>
          <w:szCs w:val="24"/>
          <w:u w:val="single"/>
        </w:rPr>
      </w:pPr>
      <w:r w:rsidRPr="0028320A">
        <w:rPr>
          <w:rFonts w:ascii="Times New Roman" w:hAnsi="Times New Roman"/>
          <w:i/>
          <w:sz w:val="24"/>
          <w:szCs w:val="24"/>
          <w:u w:val="single"/>
        </w:rPr>
        <w:t>Results</w:t>
      </w:r>
    </w:p>
    <w:p w:rsidR="0028320A" w:rsidRDefault="0028320A" w:rsidP="000F3655">
      <w:pPr>
        <w:rPr>
          <w:rFonts w:ascii="Times New Roman" w:hAnsi="Times New Roman"/>
          <w:sz w:val="24"/>
          <w:szCs w:val="24"/>
        </w:rPr>
      </w:pPr>
    </w:p>
    <w:p w:rsidR="00E5739F" w:rsidRPr="00E5739F" w:rsidRDefault="00E5739F" w:rsidP="000F3655">
      <w:pPr>
        <w:rPr>
          <w:rFonts w:ascii="Times New Roman" w:hAnsi="Times New Roman"/>
          <w:sz w:val="24"/>
          <w:szCs w:val="24"/>
        </w:rPr>
      </w:pPr>
      <w:r>
        <w:rPr>
          <w:rFonts w:ascii="Times New Roman" w:hAnsi="Times New Roman"/>
          <w:sz w:val="24"/>
          <w:szCs w:val="24"/>
        </w:rPr>
        <w:t xml:space="preserve">It was expected that 75% of students would score a 4 or higher on the peer-to-peer evaluation of the Foundation simulation group experience. The total number of students that scored a 4 or higher was calculated across the three sections of BA 481 Integrative Strategic </w:t>
      </w:r>
      <w:r w:rsidR="000A07F9">
        <w:rPr>
          <w:rFonts w:ascii="Times New Roman" w:hAnsi="Times New Roman"/>
          <w:sz w:val="24"/>
          <w:szCs w:val="24"/>
        </w:rPr>
        <w:t>Management. It was found that 79</w:t>
      </w:r>
      <w:r>
        <w:rPr>
          <w:rFonts w:ascii="Times New Roman" w:hAnsi="Times New Roman"/>
          <w:sz w:val="24"/>
          <w:szCs w:val="24"/>
        </w:rPr>
        <w:t xml:space="preserve">% of students scored a 4 or higher </w:t>
      </w:r>
      <w:r w:rsidR="00E8413C">
        <w:rPr>
          <w:rFonts w:ascii="Times New Roman" w:hAnsi="Times New Roman"/>
          <w:sz w:val="24"/>
          <w:szCs w:val="24"/>
        </w:rPr>
        <w:t>on the peer-to-peer evaluation.</w:t>
      </w:r>
      <w:r w:rsidR="00C04EF9">
        <w:rPr>
          <w:rFonts w:ascii="Times New Roman" w:hAnsi="Times New Roman"/>
          <w:sz w:val="24"/>
          <w:szCs w:val="24"/>
        </w:rPr>
        <w:t xml:space="preserve"> Therefore, our stud</w:t>
      </w:r>
      <w:r w:rsidR="000A07F9">
        <w:rPr>
          <w:rFonts w:ascii="Times New Roman" w:hAnsi="Times New Roman"/>
          <w:sz w:val="24"/>
          <w:szCs w:val="24"/>
        </w:rPr>
        <w:t xml:space="preserve">ents </w:t>
      </w:r>
      <w:r w:rsidR="00C04EF9">
        <w:rPr>
          <w:rFonts w:ascii="Times New Roman" w:hAnsi="Times New Roman"/>
          <w:sz w:val="24"/>
          <w:szCs w:val="24"/>
        </w:rPr>
        <w:t>exceeded the target criteria.</w:t>
      </w:r>
    </w:p>
    <w:p w:rsidR="000F3655" w:rsidRPr="008C4A3A" w:rsidRDefault="000F3655" w:rsidP="000F3655">
      <w:pPr>
        <w:rPr>
          <w:rFonts w:ascii="Times New Roman" w:hAnsi="Times New Roman"/>
          <w:b/>
          <w:sz w:val="24"/>
          <w:szCs w:val="24"/>
        </w:rPr>
      </w:pPr>
    </w:p>
    <w:p w:rsidR="000F3655" w:rsidRDefault="000F3655" w:rsidP="000F3655">
      <w:pPr>
        <w:rPr>
          <w:rFonts w:ascii="Times New Roman" w:hAnsi="Times New Roman"/>
          <w:b/>
          <w:sz w:val="24"/>
          <w:szCs w:val="24"/>
          <w:u w:val="single"/>
        </w:rPr>
      </w:pPr>
      <w:r w:rsidRPr="000F3655">
        <w:rPr>
          <w:rFonts w:ascii="Times New Roman" w:hAnsi="Times New Roman"/>
          <w:b/>
          <w:sz w:val="24"/>
          <w:szCs w:val="24"/>
          <w:u w:val="single"/>
        </w:rPr>
        <w:t>2009-2010 Graduating Senior Survey (Indirect Measure)</w:t>
      </w:r>
    </w:p>
    <w:p w:rsidR="00E8413C" w:rsidRDefault="00E8413C" w:rsidP="000F3655">
      <w:pPr>
        <w:rPr>
          <w:rFonts w:ascii="Times New Roman" w:hAnsi="Times New Roman"/>
          <w:b/>
          <w:sz w:val="24"/>
          <w:szCs w:val="24"/>
          <w:u w:val="single"/>
        </w:rPr>
      </w:pPr>
    </w:p>
    <w:p w:rsidR="0028320A" w:rsidRDefault="00F4494C" w:rsidP="000F3655">
      <w:pPr>
        <w:rPr>
          <w:rFonts w:ascii="Times New Roman" w:hAnsi="Times New Roman"/>
          <w:sz w:val="24"/>
          <w:szCs w:val="24"/>
        </w:rPr>
      </w:pPr>
      <w:r w:rsidRPr="00F4494C">
        <w:rPr>
          <w:rFonts w:ascii="Times New Roman" w:hAnsi="Times New Roman"/>
          <w:sz w:val="24"/>
          <w:szCs w:val="24"/>
        </w:rPr>
        <w:t>The graduating senior survey is given out each year to upcoming graduates.</w:t>
      </w:r>
      <w:r>
        <w:rPr>
          <w:rFonts w:ascii="Times New Roman" w:hAnsi="Times New Roman"/>
          <w:sz w:val="24"/>
          <w:szCs w:val="24"/>
        </w:rPr>
        <w:t xml:space="preserve"> The survey is provided to each School and the School d</w:t>
      </w:r>
      <w:r w:rsidR="00CA1899">
        <w:rPr>
          <w:rFonts w:ascii="Times New Roman" w:hAnsi="Times New Roman"/>
          <w:sz w:val="24"/>
          <w:szCs w:val="24"/>
        </w:rPr>
        <w:t>etermines the appropriate way</w:t>
      </w:r>
      <w:r>
        <w:rPr>
          <w:rFonts w:ascii="Times New Roman" w:hAnsi="Times New Roman"/>
          <w:sz w:val="24"/>
          <w:szCs w:val="24"/>
        </w:rPr>
        <w:t xml:space="preserve"> to have students complete the survey.  The School of Business has students complete the survey in BA 481 </w:t>
      </w:r>
      <w:r w:rsidR="00BB4E14">
        <w:rPr>
          <w:rFonts w:ascii="Times New Roman" w:hAnsi="Times New Roman"/>
          <w:sz w:val="24"/>
          <w:szCs w:val="24"/>
        </w:rPr>
        <w:t xml:space="preserve">Integrated Strategic Management </w:t>
      </w:r>
      <w:r>
        <w:rPr>
          <w:rFonts w:ascii="Times New Roman" w:hAnsi="Times New Roman"/>
          <w:sz w:val="24"/>
          <w:szCs w:val="24"/>
        </w:rPr>
        <w:t>because this is generally the last class students take prior to graduation. Data from this survey is maintained by the Office of Institutional Effectiveness. The survey in its entire</w:t>
      </w:r>
      <w:r w:rsidR="009A69F1">
        <w:rPr>
          <w:rFonts w:ascii="Times New Roman" w:hAnsi="Times New Roman"/>
          <w:sz w:val="24"/>
          <w:szCs w:val="24"/>
        </w:rPr>
        <w:t>ty can be found in Appendix C</w:t>
      </w:r>
      <w:r>
        <w:rPr>
          <w:rFonts w:ascii="Times New Roman" w:hAnsi="Times New Roman"/>
          <w:sz w:val="24"/>
          <w:szCs w:val="24"/>
        </w:rPr>
        <w:t xml:space="preserve">.  </w:t>
      </w:r>
      <w:r w:rsidR="00C04EF9">
        <w:rPr>
          <w:rFonts w:ascii="Times New Roman" w:hAnsi="Times New Roman"/>
          <w:sz w:val="24"/>
          <w:szCs w:val="24"/>
        </w:rPr>
        <w:t xml:space="preserve">The focus of this indirect measure is on Question #23, “As a result of the coursework at Spalding University, I developed competencies that prepared me for success in my chosen profession”. </w:t>
      </w:r>
    </w:p>
    <w:p w:rsidR="0028320A" w:rsidRDefault="0028320A" w:rsidP="000F3655">
      <w:pPr>
        <w:rPr>
          <w:rFonts w:ascii="Times New Roman" w:hAnsi="Times New Roman"/>
          <w:sz w:val="24"/>
          <w:szCs w:val="24"/>
        </w:rPr>
      </w:pPr>
    </w:p>
    <w:p w:rsidR="0028320A" w:rsidRPr="0028320A" w:rsidRDefault="0028320A" w:rsidP="000F3655">
      <w:pPr>
        <w:rPr>
          <w:rFonts w:ascii="Times New Roman" w:hAnsi="Times New Roman"/>
          <w:i/>
          <w:sz w:val="24"/>
          <w:szCs w:val="24"/>
          <w:u w:val="single"/>
        </w:rPr>
      </w:pPr>
      <w:r w:rsidRPr="0028320A">
        <w:rPr>
          <w:rFonts w:ascii="Times New Roman" w:hAnsi="Times New Roman"/>
          <w:i/>
          <w:sz w:val="24"/>
          <w:szCs w:val="24"/>
          <w:u w:val="single"/>
        </w:rPr>
        <w:t>Results</w:t>
      </w:r>
    </w:p>
    <w:p w:rsidR="0028320A" w:rsidRDefault="0028320A" w:rsidP="000F3655">
      <w:pPr>
        <w:rPr>
          <w:rFonts w:ascii="Times New Roman" w:hAnsi="Times New Roman"/>
          <w:sz w:val="24"/>
          <w:szCs w:val="24"/>
        </w:rPr>
      </w:pPr>
    </w:p>
    <w:p w:rsidR="00F4494C" w:rsidRPr="00F4494C" w:rsidRDefault="00C04EF9" w:rsidP="000F3655">
      <w:pPr>
        <w:rPr>
          <w:rFonts w:ascii="Times New Roman" w:hAnsi="Times New Roman"/>
          <w:sz w:val="24"/>
          <w:szCs w:val="24"/>
        </w:rPr>
      </w:pPr>
      <w:r>
        <w:rPr>
          <w:rFonts w:ascii="Times New Roman" w:hAnsi="Times New Roman"/>
          <w:sz w:val="24"/>
          <w:szCs w:val="24"/>
        </w:rPr>
        <w:t>It was expected that 90% of graduates would either agree (4) or strongly agree (5)</w:t>
      </w:r>
      <w:r w:rsidR="00BB4E14">
        <w:rPr>
          <w:rFonts w:ascii="Times New Roman" w:hAnsi="Times New Roman"/>
          <w:sz w:val="24"/>
          <w:szCs w:val="24"/>
        </w:rPr>
        <w:t xml:space="preserve"> with the statement “As a result of the coursework at Spalding University, I developed competencies that prepared me for success in my chosen profession”</w:t>
      </w:r>
      <w:r>
        <w:rPr>
          <w:rFonts w:ascii="Times New Roman" w:hAnsi="Times New Roman"/>
          <w:sz w:val="24"/>
          <w:szCs w:val="24"/>
        </w:rPr>
        <w:t>.  The</w:t>
      </w:r>
      <w:r w:rsidR="00BB4E14">
        <w:rPr>
          <w:rFonts w:ascii="Times New Roman" w:hAnsi="Times New Roman"/>
          <w:sz w:val="24"/>
          <w:szCs w:val="24"/>
        </w:rPr>
        <w:t xml:space="preserve"> data revealed that 88% of business </w:t>
      </w:r>
      <w:r w:rsidR="00BB4E14">
        <w:rPr>
          <w:rFonts w:ascii="Times New Roman" w:hAnsi="Times New Roman"/>
          <w:sz w:val="24"/>
          <w:szCs w:val="24"/>
        </w:rPr>
        <w:lastRenderedPageBreak/>
        <w:t xml:space="preserve">administration </w:t>
      </w:r>
      <w:r>
        <w:rPr>
          <w:rFonts w:ascii="Times New Roman" w:hAnsi="Times New Roman"/>
          <w:sz w:val="24"/>
          <w:szCs w:val="24"/>
        </w:rPr>
        <w:t>graduates either agreed or strongly agreed with this statement.</w:t>
      </w:r>
      <w:r w:rsidR="009A69F1">
        <w:rPr>
          <w:rFonts w:ascii="Times New Roman" w:hAnsi="Times New Roman"/>
          <w:sz w:val="24"/>
          <w:szCs w:val="24"/>
        </w:rPr>
        <w:t xml:space="preserve"> Therefore, the target </w:t>
      </w:r>
      <w:r>
        <w:rPr>
          <w:rFonts w:ascii="Times New Roman" w:hAnsi="Times New Roman"/>
          <w:sz w:val="24"/>
          <w:szCs w:val="24"/>
        </w:rPr>
        <w:t>was not quite met.</w:t>
      </w:r>
    </w:p>
    <w:p w:rsidR="000F3655" w:rsidRPr="000F3655" w:rsidRDefault="000F3655" w:rsidP="000F3655">
      <w:pPr>
        <w:rPr>
          <w:rFonts w:ascii="Times New Roman" w:hAnsi="Times New Roman"/>
          <w:b/>
          <w:sz w:val="24"/>
          <w:szCs w:val="24"/>
          <w:u w:val="single"/>
        </w:rPr>
      </w:pPr>
    </w:p>
    <w:p w:rsidR="000F3655" w:rsidRDefault="000F3655" w:rsidP="000F3655">
      <w:pPr>
        <w:rPr>
          <w:rFonts w:ascii="Times New Roman" w:hAnsi="Times New Roman"/>
          <w:b/>
          <w:sz w:val="24"/>
          <w:szCs w:val="24"/>
          <w:u w:val="single"/>
        </w:rPr>
      </w:pPr>
      <w:r w:rsidRPr="000F3655">
        <w:rPr>
          <w:rFonts w:ascii="Times New Roman" w:hAnsi="Times New Roman"/>
          <w:b/>
          <w:sz w:val="24"/>
          <w:szCs w:val="24"/>
          <w:u w:val="single"/>
        </w:rPr>
        <w:t>School</w:t>
      </w:r>
      <w:r w:rsidR="001D67BA">
        <w:rPr>
          <w:rFonts w:ascii="Times New Roman" w:hAnsi="Times New Roman"/>
          <w:b/>
          <w:sz w:val="24"/>
          <w:szCs w:val="24"/>
          <w:u w:val="single"/>
        </w:rPr>
        <w:t xml:space="preserve"> of Business Alumni </w:t>
      </w:r>
      <w:r w:rsidRPr="000F3655">
        <w:rPr>
          <w:rFonts w:ascii="Times New Roman" w:hAnsi="Times New Roman"/>
          <w:b/>
          <w:sz w:val="24"/>
          <w:szCs w:val="24"/>
          <w:u w:val="single"/>
        </w:rPr>
        <w:t>Survey 2009-2010 (Indirect Measure)</w:t>
      </w:r>
    </w:p>
    <w:p w:rsidR="00F4494C" w:rsidRDefault="00F4494C" w:rsidP="000F3655">
      <w:pPr>
        <w:rPr>
          <w:rFonts w:ascii="Times New Roman" w:hAnsi="Times New Roman"/>
          <w:b/>
          <w:sz w:val="24"/>
          <w:szCs w:val="24"/>
          <w:u w:val="single"/>
        </w:rPr>
      </w:pPr>
    </w:p>
    <w:p w:rsidR="0028320A" w:rsidRDefault="00BB4E14" w:rsidP="000F3655">
      <w:pPr>
        <w:rPr>
          <w:rFonts w:ascii="Times New Roman" w:hAnsi="Times New Roman"/>
          <w:sz w:val="24"/>
          <w:szCs w:val="24"/>
        </w:rPr>
      </w:pPr>
      <w:r>
        <w:rPr>
          <w:rFonts w:ascii="Times New Roman" w:hAnsi="Times New Roman"/>
          <w:sz w:val="24"/>
          <w:szCs w:val="24"/>
        </w:rPr>
        <w:t>Beginning with graduate</w:t>
      </w:r>
      <w:r w:rsidR="00213063">
        <w:rPr>
          <w:rFonts w:ascii="Times New Roman" w:hAnsi="Times New Roman"/>
          <w:sz w:val="24"/>
          <w:szCs w:val="24"/>
        </w:rPr>
        <w:t>s</w:t>
      </w:r>
      <w:r>
        <w:rPr>
          <w:rFonts w:ascii="Times New Roman" w:hAnsi="Times New Roman"/>
          <w:sz w:val="24"/>
          <w:szCs w:val="24"/>
        </w:rPr>
        <w:t xml:space="preserve"> from the class of 2009, t</w:t>
      </w:r>
      <w:r w:rsidR="00F4494C" w:rsidRPr="00F4494C">
        <w:rPr>
          <w:rFonts w:ascii="Times New Roman" w:hAnsi="Times New Roman"/>
          <w:sz w:val="24"/>
          <w:szCs w:val="24"/>
        </w:rPr>
        <w:t>he School of Business sends out an Alumni Survey to the previous year’s graduates.</w:t>
      </w:r>
      <w:r w:rsidR="00F4494C">
        <w:rPr>
          <w:rFonts w:ascii="Times New Roman" w:hAnsi="Times New Roman"/>
          <w:sz w:val="24"/>
          <w:szCs w:val="24"/>
        </w:rPr>
        <w:t xml:space="preserve"> The survey is distributed in February to students that graduated the previous June.  Therefore, the 2009 graduates of the School of Business received an Alumni Survey in February 2010. </w:t>
      </w:r>
      <w:r w:rsidR="00C04EF9">
        <w:rPr>
          <w:rFonts w:ascii="Times New Roman" w:hAnsi="Times New Roman"/>
          <w:sz w:val="24"/>
          <w:szCs w:val="24"/>
        </w:rPr>
        <w:t>A complete copy of this surv</w:t>
      </w:r>
      <w:r w:rsidR="009A69F1">
        <w:rPr>
          <w:rFonts w:ascii="Times New Roman" w:hAnsi="Times New Roman"/>
          <w:sz w:val="24"/>
          <w:szCs w:val="24"/>
        </w:rPr>
        <w:t>ey can be found in Appendix C</w:t>
      </w:r>
      <w:r w:rsidR="00C04EF9">
        <w:rPr>
          <w:rFonts w:ascii="Times New Roman" w:hAnsi="Times New Roman"/>
          <w:sz w:val="24"/>
          <w:szCs w:val="24"/>
        </w:rPr>
        <w:t xml:space="preserve">. The focus of this indirect measure is on Question #3, “Do you feel that your job performance has improved as a result of the business curriculum at Spalding”. </w:t>
      </w:r>
    </w:p>
    <w:p w:rsidR="0028320A" w:rsidRDefault="0028320A" w:rsidP="000F3655">
      <w:pPr>
        <w:rPr>
          <w:rFonts w:ascii="Times New Roman" w:hAnsi="Times New Roman"/>
          <w:sz w:val="24"/>
          <w:szCs w:val="24"/>
        </w:rPr>
      </w:pPr>
    </w:p>
    <w:p w:rsidR="0028320A" w:rsidRPr="0028320A" w:rsidRDefault="0028320A" w:rsidP="000F3655">
      <w:pPr>
        <w:rPr>
          <w:rFonts w:ascii="Times New Roman" w:hAnsi="Times New Roman"/>
          <w:i/>
          <w:sz w:val="24"/>
          <w:szCs w:val="24"/>
          <w:u w:val="single"/>
        </w:rPr>
      </w:pPr>
      <w:r w:rsidRPr="0028320A">
        <w:rPr>
          <w:rFonts w:ascii="Times New Roman" w:hAnsi="Times New Roman"/>
          <w:i/>
          <w:sz w:val="24"/>
          <w:szCs w:val="24"/>
          <w:u w:val="single"/>
        </w:rPr>
        <w:t>Results</w:t>
      </w:r>
    </w:p>
    <w:p w:rsidR="0028320A" w:rsidRDefault="0028320A" w:rsidP="000F3655">
      <w:pPr>
        <w:rPr>
          <w:rFonts w:ascii="Times New Roman" w:hAnsi="Times New Roman"/>
          <w:sz w:val="24"/>
          <w:szCs w:val="24"/>
        </w:rPr>
      </w:pPr>
    </w:p>
    <w:p w:rsidR="00F4494C" w:rsidRDefault="00C04EF9" w:rsidP="000F3655">
      <w:pPr>
        <w:rPr>
          <w:rFonts w:ascii="Times New Roman" w:hAnsi="Times New Roman"/>
          <w:sz w:val="24"/>
          <w:szCs w:val="24"/>
        </w:rPr>
      </w:pPr>
      <w:r>
        <w:rPr>
          <w:rFonts w:ascii="Times New Roman" w:hAnsi="Times New Roman"/>
          <w:sz w:val="24"/>
          <w:szCs w:val="24"/>
        </w:rPr>
        <w:t>It was expected that 90% of the previous year’s graduates would state that their job performance has improved</w:t>
      </w:r>
      <w:r w:rsidR="00BB4E14">
        <w:rPr>
          <w:rFonts w:ascii="Times New Roman" w:hAnsi="Times New Roman"/>
          <w:sz w:val="24"/>
          <w:szCs w:val="24"/>
        </w:rPr>
        <w:t xml:space="preserve"> as a result of the School of Business curriculum</w:t>
      </w:r>
      <w:r>
        <w:rPr>
          <w:rFonts w:ascii="Times New Roman" w:hAnsi="Times New Roman"/>
          <w:sz w:val="24"/>
          <w:szCs w:val="24"/>
        </w:rPr>
        <w:t>. Of those alumni that responded to the survey, 100% stated that their job performance had improved.  Th</w:t>
      </w:r>
      <w:r w:rsidR="009A69F1">
        <w:rPr>
          <w:rFonts w:ascii="Times New Roman" w:hAnsi="Times New Roman"/>
          <w:sz w:val="24"/>
          <w:szCs w:val="24"/>
        </w:rPr>
        <w:t xml:space="preserve">erefore, the target </w:t>
      </w:r>
      <w:r>
        <w:rPr>
          <w:rFonts w:ascii="Times New Roman" w:hAnsi="Times New Roman"/>
          <w:sz w:val="24"/>
          <w:szCs w:val="24"/>
        </w:rPr>
        <w:t>was exceeded.</w:t>
      </w:r>
    </w:p>
    <w:p w:rsidR="0059728D" w:rsidRDefault="0059728D" w:rsidP="000F3655">
      <w:pPr>
        <w:rPr>
          <w:rFonts w:ascii="Times New Roman" w:hAnsi="Times New Roman"/>
          <w:sz w:val="24"/>
          <w:szCs w:val="24"/>
        </w:rPr>
      </w:pPr>
    </w:p>
    <w:p w:rsidR="0059728D" w:rsidRDefault="0059728D" w:rsidP="000F3655">
      <w:pPr>
        <w:rPr>
          <w:rFonts w:ascii="Times New Roman" w:hAnsi="Times New Roman"/>
          <w:sz w:val="24"/>
          <w:szCs w:val="24"/>
        </w:rPr>
        <w:sectPr w:rsidR="0059728D" w:rsidSect="00251205">
          <w:pgSz w:w="12240" w:h="15840"/>
          <w:pgMar w:top="1440" w:right="1440" w:bottom="1440" w:left="1440" w:header="720" w:footer="720" w:gutter="0"/>
          <w:cols w:space="720"/>
          <w:docGrid w:linePitch="360"/>
        </w:sectPr>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7"/>
        <w:gridCol w:w="3461"/>
        <w:gridCol w:w="13"/>
        <w:gridCol w:w="2919"/>
      </w:tblGrid>
      <w:tr w:rsidR="000F3655" w:rsidRPr="00370C7F" w:rsidTr="0059728D">
        <w:trPr>
          <w:trHeight w:val="720"/>
          <w:jc w:val="center"/>
        </w:trPr>
        <w:tc>
          <w:tcPr>
            <w:tcW w:w="9360"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0F3655" w:rsidRPr="00370C7F" w:rsidRDefault="00370C7F" w:rsidP="0059728D">
            <w:pPr>
              <w:jc w:val="center"/>
              <w:rPr>
                <w:rFonts w:ascii="Times New Roman" w:hAnsi="Times New Roman"/>
                <w:b/>
                <w:sz w:val="24"/>
                <w:szCs w:val="24"/>
              </w:rPr>
            </w:pPr>
            <w:r>
              <w:rPr>
                <w:rFonts w:ascii="Times New Roman" w:hAnsi="Times New Roman" w:cs="Times New Roman"/>
                <w:b/>
                <w:bCs/>
                <w:iCs/>
              </w:rPr>
              <w:lastRenderedPageBreak/>
              <w:br w:type="page"/>
            </w:r>
            <w:r w:rsidR="000F3655" w:rsidRPr="00370C7F">
              <w:rPr>
                <w:rFonts w:ascii="Times New Roman" w:hAnsi="Times New Roman"/>
                <w:b/>
                <w:sz w:val="24"/>
                <w:szCs w:val="24"/>
              </w:rPr>
              <w:t>Summary Table of Assessment Results</w:t>
            </w:r>
          </w:p>
          <w:p w:rsidR="000F3655" w:rsidRPr="00370C7F" w:rsidRDefault="000F3655" w:rsidP="0059728D">
            <w:pPr>
              <w:jc w:val="center"/>
              <w:rPr>
                <w:rFonts w:ascii="Times New Roman" w:hAnsi="Times New Roman"/>
                <w:b/>
                <w:sz w:val="24"/>
                <w:szCs w:val="24"/>
              </w:rPr>
            </w:pPr>
            <w:r w:rsidRPr="00370C7F">
              <w:rPr>
                <w:rFonts w:ascii="Times New Roman" w:hAnsi="Times New Roman"/>
                <w:b/>
                <w:sz w:val="24"/>
                <w:szCs w:val="24"/>
              </w:rPr>
              <w:t>Bachelor of Science in Business Administration (BSBA)</w:t>
            </w:r>
          </w:p>
        </w:tc>
      </w:tr>
      <w:tr w:rsidR="00697450" w:rsidRPr="00370C7F" w:rsidTr="0059728D">
        <w:trPr>
          <w:trHeight w:val="432"/>
          <w:jc w:val="center"/>
        </w:trPr>
        <w:tc>
          <w:tcPr>
            <w:tcW w:w="29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97450" w:rsidRPr="00370C7F" w:rsidRDefault="006802F0" w:rsidP="0059728D">
            <w:pPr>
              <w:jc w:val="center"/>
              <w:rPr>
                <w:rFonts w:ascii="Times New Roman" w:hAnsi="Times New Roman" w:cs="Times New Roman"/>
                <w:b/>
                <w:sz w:val="24"/>
                <w:szCs w:val="24"/>
              </w:rPr>
            </w:pPr>
            <w:r w:rsidRPr="00370C7F">
              <w:rPr>
                <w:rFonts w:ascii="Times New Roman" w:hAnsi="Times New Roman"/>
                <w:b/>
                <w:sz w:val="24"/>
                <w:szCs w:val="24"/>
              </w:rPr>
              <w:t>Direct Measures</w:t>
            </w:r>
          </w:p>
        </w:tc>
        <w:tc>
          <w:tcPr>
            <w:tcW w:w="347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97450" w:rsidRPr="00370C7F" w:rsidRDefault="006802F0" w:rsidP="0059728D">
            <w:pPr>
              <w:jc w:val="center"/>
              <w:rPr>
                <w:rFonts w:ascii="Times New Roman" w:hAnsi="Times New Roman" w:cs="Times New Roman"/>
                <w:b/>
                <w:sz w:val="24"/>
                <w:szCs w:val="24"/>
              </w:rPr>
            </w:pPr>
            <w:r w:rsidRPr="00370C7F">
              <w:rPr>
                <w:rFonts w:ascii="Times New Roman" w:hAnsi="Times New Roman"/>
                <w:b/>
                <w:sz w:val="24"/>
                <w:szCs w:val="24"/>
              </w:rPr>
              <w:t>Assessment Criteria</w:t>
            </w:r>
          </w:p>
        </w:tc>
        <w:tc>
          <w:tcPr>
            <w:tcW w:w="291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7450" w:rsidRPr="00370C7F" w:rsidRDefault="006802F0" w:rsidP="0059728D">
            <w:pPr>
              <w:jc w:val="center"/>
              <w:rPr>
                <w:rFonts w:ascii="Times New Roman" w:hAnsi="Times New Roman"/>
                <w:b/>
                <w:sz w:val="24"/>
                <w:szCs w:val="24"/>
              </w:rPr>
            </w:pPr>
            <w:r w:rsidRPr="00370C7F">
              <w:rPr>
                <w:rFonts w:ascii="Times New Roman" w:hAnsi="Times New Roman"/>
                <w:b/>
                <w:sz w:val="24"/>
                <w:szCs w:val="24"/>
              </w:rPr>
              <w:t>Results of Assessment</w:t>
            </w:r>
          </w:p>
        </w:tc>
      </w:tr>
      <w:tr w:rsidR="00697450" w:rsidRPr="00370C7F" w:rsidTr="0059728D">
        <w:trPr>
          <w:trHeight w:val="1584"/>
          <w:jc w:val="center"/>
        </w:trPr>
        <w:tc>
          <w:tcPr>
            <w:tcW w:w="2967" w:type="dxa"/>
            <w:tcBorders>
              <w:top w:val="single" w:sz="4" w:space="0" w:color="000000"/>
              <w:left w:val="single" w:sz="4" w:space="0" w:color="000000"/>
              <w:bottom w:val="single" w:sz="4" w:space="0" w:color="000000"/>
              <w:right w:val="single" w:sz="4" w:space="0" w:color="000000"/>
            </w:tcBorders>
            <w:hideMark/>
          </w:tcPr>
          <w:p w:rsidR="00697450" w:rsidRPr="00370C7F" w:rsidRDefault="00697450">
            <w:pPr>
              <w:rPr>
                <w:rFonts w:ascii="Times New Roman" w:hAnsi="Times New Roman" w:cs="Times New Roman"/>
                <w:sz w:val="24"/>
                <w:szCs w:val="24"/>
              </w:rPr>
            </w:pPr>
            <w:r w:rsidRPr="00370C7F">
              <w:rPr>
                <w:rFonts w:ascii="Times New Roman" w:hAnsi="Times New Roman"/>
                <w:sz w:val="24"/>
                <w:szCs w:val="24"/>
              </w:rPr>
              <w:t>COMP-XM Examination</w:t>
            </w:r>
          </w:p>
        </w:tc>
        <w:tc>
          <w:tcPr>
            <w:tcW w:w="3474" w:type="dxa"/>
            <w:gridSpan w:val="2"/>
            <w:tcBorders>
              <w:top w:val="single" w:sz="4" w:space="0" w:color="000000"/>
              <w:left w:val="single" w:sz="4" w:space="0" w:color="000000"/>
              <w:bottom w:val="single" w:sz="4" w:space="0" w:color="000000"/>
              <w:right w:val="single" w:sz="4" w:space="0" w:color="000000"/>
            </w:tcBorders>
            <w:hideMark/>
          </w:tcPr>
          <w:p w:rsidR="00697450" w:rsidRPr="00370C7F" w:rsidRDefault="00697450">
            <w:pPr>
              <w:rPr>
                <w:rFonts w:ascii="Times New Roman" w:hAnsi="Times New Roman" w:cs="Times New Roman"/>
                <w:sz w:val="24"/>
                <w:szCs w:val="24"/>
              </w:rPr>
            </w:pPr>
            <w:r w:rsidRPr="00370C7F">
              <w:rPr>
                <w:rFonts w:ascii="Times New Roman" w:hAnsi="Times New Roman"/>
                <w:sz w:val="24"/>
                <w:szCs w:val="24"/>
              </w:rPr>
              <w:t>Students completing the BSBA will compare favorably with other business students completing similar programs nationally by scoring within 15% of the national norm.</w:t>
            </w:r>
          </w:p>
        </w:tc>
        <w:tc>
          <w:tcPr>
            <w:tcW w:w="2919" w:type="dxa"/>
            <w:tcBorders>
              <w:top w:val="single" w:sz="4" w:space="0" w:color="000000"/>
              <w:left w:val="single" w:sz="4" w:space="0" w:color="000000"/>
              <w:bottom w:val="single" w:sz="4" w:space="0" w:color="000000"/>
              <w:right w:val="single" w:sz="4" w:space="0" w:color="000000"/>
            </w:tcBorders>
          </w:tcPr>
          <w:p w:rsidR="00697450" w:rsidRPr="00370C7F" w:rsidRDefault="00697450">
            <w:pPr>
              <w:rPr>
                <w:rFonts w:ascii="Times New Roman" w:hAnsi="Times New Roman"/>
                <w:sz w:val="24"/>
                <w:szCs w:val="24"/>
              </w:rPr>
            </w:pPr>
            <w:r w:rsidRPr="00370C7F">
              <w:rPr>
                <w:rFonts w:ascii="Times New Roman" w:hAnsi="Times New Roman"/>
                <w:sz w:val="24"/>
                <w:szCs w:val="24"/>
              </w:rPr>
              <w:t>On average, students comp</w:t>
            </w:r>
            <w:r w:rsidR="00A25287">
              <w:rPr>
                <w:rFonts w:ascii="Times New Roman" w:hAnsi="Times New Roman"/>
                <w:sz w:val="24"/>
                <w:szCs w:val="24"/>
              </w:rPr>
              <w:t>leting the BSBA scored within 20</w:t>
            </w:r>
            <w:r w:rsidRPr="00370C7F">
              <w:rPr>
                <w:rFonts w:ascii="Times New Roman" w:hAnsi="Times New Roman"/>
                <w:sz w:val="24"/>
                <w:szCs w:val="24"/>
              </w:rPr>
              <w:t xml:space="preserve">% of the national norm. </w:t>
            </w:r>
          </w:p>
        </w:tc>
      </w:tr>
      <w:tr w:rsidR="00697450" w:rsidRPr="00370C7F" w:rsidTr="0059728D">
        <w:trPr>
          <w:jc w:val="center"/>
        </w:trPr>
        <w:tc>
          <w:tcPr>
            <w:tcW w:w="2967" w:type="dxa"/>
            <w:tcBorders>
              <w:top w:val="single" w:sz="4" w:space="0" w:color="000000"/>
              <w:left w:val="single" w:sz="4" w:space="0" w:color="000000"/>
              <w:bottom w:val="single" w:sz="4" w:space="0" w:color="000000"/>
              <w:right w:val="single" w:sz="4" w:space="0" w:color="000000"/>
            </w:tcBorders>
            <w:hideMark/>
          </w:tcPr>
          <w:p w:rsidR="00697450" w:rsidRPr="00370C7F" w:rsidRDefault="00697450">
            <w:pPr>
              <w:rPr>
                <w:rFonts w:ascii="Times New Roman" w:hAnsi="Times New Roman" w:cs="Times New Roman"/>
                <w:sz w:val="24"/>
                <w:szCs w:val="24"/>
              </w:rPr>
            </w:pPr>
            <w:r w:rsidRPr="00370C7F">
              <w:rPr>
                <w:rFonts w:ascii="Times New Roman" w:hAnsi="Times New Roman"/>
                <w:sz w:val="24"/>
                <w:szCs w:val="24"/>
              </w:rPr>
              <w:t>Foundation Business Simulation</w:t>
            </w:r>
          </w:p>
        </w:tc>
        <w:tc>
          <w:tcPr>
            <w:tcW w:w="3474" w:type="dxa"/>
            <w:gridSpan w:val="2"/>
            <w:tcBorders>
              <w:top w:val="single" w:sz="4" w:space="0" w:color="000000"/>
              <w:left w:val="single" w:sz="4" w:space="0" w:color="000000"/>
              <w:bottom w:val="single" w:sz="4" w:space="0" w:color="000000"/>
              <w:right w:val="single" w:sz="4" w:space="0" w:color="000000"/>
            </w:tcBorders>
            <w:hideMark/>
          </w:tcPr>
          <w:p w:rsidR="00697450" w:rsidRPr="00370C7F" w:rsidRDefault="00697450">
            <w:pPr>
              <w:rPr>
                <w:rFonts w:ascii="Times New Roman" w:hAnsi="Times New Roman" w:cs="Times New Roman"/>
                <w:sz w:val="24"/>
                <w:szCs w:val="24"/>
              </w:rPr>
            </w:pPr>
            <w:r w:rsidRPr="00370C7F">
              <w:rPr>
                <w:rFonts w:ascii="Times New Roman" w:hAnsi="Times New Roman"/>
                <w:sz w:val="24"/>
                <w:szCs w:val="24"/>
              </w:rPr>
              <w:t xml:space="preserve">75% of completed Foundation final competition round simulations judged as above </w:t>
            </w:r>
            <w:r w:rsidR="0028320A" w:rsidRPr="00370C7F">
              <w:rPr>
                <w:rFonts w:ascii="Times New Roman" w:hAnsi="Times New Roman"/>
                <w:sz w:val="24"/>
                <w:szCs w:val="24"/>
              </w:rPr>
              <w:t>average (total of 42 or higher)</w:t>
            </w:r>
            <w:r w:rsidRPr="00370C7F">
              <w:rPr>
                <w:rFonts w:ascii="Times New Roman" w:hAnsi="Times New Roman"/>
                <w:sz w:val="24"/>
                <w:szCs w:val="24"/>
              </w:rPr>
              <w:t>.</w:t>
            </w:r>
          </w:p>
        </w:tc>
        <w:tc>
          <w:tcPr>
            <w:tcW w:w="2919" w:type="dxa"/>
            <w:tcBorders>
              <w:top w:val="single" w:sz="4" w:space="0" w:color="000000"/>
              <w:left w:val="single" w:sz="4" w:space="0" w:color="000000"/>
              <w:bottom w:val="single" w:sz="4" w:space="0" w:color="000000"/>
              <w:right w:val="single" w:sz="4" w:space="0" w:color="000000"/>
            </w:tcBorders>
          </w:tcPr>
          <w:p w:rsidR="00697450" w:rsidRPr="00370C7F" w:rsidRDefault="00697450">
            <w:pPr>
              <w:rPr>
                <w:rFonts w:ascii="Times New Roman" w:hAnsi="Times New Roman"/>
                <w:sz w:val="24"/>
                <w:szCs w:val="24"/>
              </w:rPr>
            </w:pPr>
            <w:r w:rsidRPr="00370C7F">
              <w:rPr>
                <w:rFonts w:ascii="Times New Roman" w:hAnsi="Times New Roman"/>
                <w:sz w:val="24"/>
                <w:szCs w:val="24"/>
              </w:rPr>
              <w:t>78% of completed Foundation final competition round simulations were judged as above average across 14 student learning goals.</w:t>
            </w:r>
          </w:p>
        </w:tc>
      </w:tr>
      <w:tr w:rsidR="00697450" w:rsidRPr="00370C7F" w:rsidTr="0059728D">
        <w:trPr>
          <w:jc w:val="center"/>
        </w:trPr>
        <w:tc>
          <w:tcPr>
            <w:tcW w:w="2967" w:type="dxa"/>
            <w:tcBorders>
              <w:top w:val="single" w:sz="4" w:space="0" w:color="000000"/>
              <w:left w:val="single" w:sz="4" w:space="0" w:color="000000"/>
              <w:bottom w:val="single" w:sz="4" w:space="0" w:color="000000"/>
              <w:right w:val="single" w:sz="4" w:space="0" w:color="000000"/>
            </w:tcBorders>
            <w:hideMark/>
          </w:tcPr>
          <w:p w:rsidR="00697450" w:rsidRPr="00370C7F" w:rsidRDefault="00697450">
            <w:pPr>
              <w:rPr>
                <w:rFonts w:ascii="Times New Roman" w:hAnsi="Times New Roman" w:cs="Times New Roman"/>
                <w:sz w:val="24"/>
                <w:szCs w:val="24"/>
              </w:rPr>
            </w:pPr>
            <w:r w:rsidRPr="00370C7F">
              <w:rPr>
                <w:rFonts w:ascii="Times New Roman" w:hAnsi="Times New Roman"/>
                <w:sz w:val="24"/>
                <w:szCs w:val="24"/>
              </w:rPr>
              <w:t>Foundation Business Simulation Written Assignment</w:t>
            </w:r>
          </w:p>
        </w:tc>
        <w:tc>
          <w:tcPr>
            <w:tcW w:w="3474" w:type="dxa"/>
            <w:gridSpan w:val="2"/>
            <w:tcBorders>
              <w:top w:val="single" w:sz="4" w:space="0" w:color="000000"/>
              <w:left w:val="single" w:sz="4" w:space="0" w:color="000000"/>
              <w:bottom w:val="single" w:sz="4" w:space="0" w:color="000000"/>
              <w:right w:val="single" w:sz="4" w:space="0" w:color="000000"/>
            </w:tcBorders>
            <w:hideMark/>
          </w:tcPr>
          <w:p w:rsidR="00697450" w:rsidRPr="00370C7F" w:rsidRDefault="00697450">
            <w:pPr>
              <w:rPr>
                <w:rFonts w:ascii="Times New Roman" w:hAnsi="Times New Roman" w:cs="Times New Roman"/>
                <w:sz w:val="24"/>
                <w:szCs w:val="24"/>
              </w:rPr>
            </w:pPr>
            <w:r w:rsidRPr="00370C7F">
              <w:rPr>
                <w:rFonts w:ascii="Times New Roman" w:hAnsi="Times New Roman"/>
                <w:sz w:val="24"/>
                <w:szCs w:val="24"/>
              </w:rPr>
              <w:t xml:space="preserve">On a writing rubric, 75% of </w:t>
            </w:r>
            <w:r w:rsidR="00C32B20" w:rsidRPr="00370C7F">
              <w:rPr>
                <w:rFonts w:ascii="Times New Roman" w:hAnsi="Times New Roman"/>
                <w:sz w:val="24"/>
                <w:szCs w:val="24"/>
              </w:rPr>
              <w:t xml:space="preserve">BSBA </w:t>
            </w:r>
            <w:r w:rsidRPr="00370C7F">
              <w:rPr>
                <w:rFonts w:ascii="Times New Roman" w:hAnsi="Times New Roman"/>
                <w:sz w:val="24"/>
                <w:szCs w:val="24"/>
              </w:rPr>
              <w:t>students will score a 4 or higher (at least 80 points) on each Foundation Business Simulation written assignment.</w:t>
            </w:r>
          </w:p>
        </w:tc>
        <w:tc>
          <w:tcPr>
            <w:tcW w:w="2919" w:type="dxa"/>
            <w:tcBorders>
              <w:top w:val="single" w:sz="4" w:space="0" w:color="000000"/>
              <w:left w:val="single" w:sz="4" w:space="0" w:color="000000"/>
              <w:bottom w:val="single" w:sz="4" w:space="0" w:color="000000"/>
              <w:right w:val="single" w:sz="4" w:space="0" w:color="000000"/>
            </w:tcBorders>
          </w:tcPr>
          <w:p w:rsidR="00697450" w:rsidRPr="00370C7F" w:rsidRDefault="00697450">
            <w:pPr>
              <w:rPr>
                <w:rFonts w:ascii="Times New Roman" w:hAnsi="Times New Roman"/>
                <w:sz w:val="24"/>
                <w:szCs w:val="24"/>
              </w:rPr>
            </w:pPr>
            <w:r w:rsidRPr="00370C7F">
              <w:rPr>
                <w:rFonts w:ascii="Times New Roman" w:hAnsi="Times New Roman"/>
                <w:sz w:val="24"/>
                <w:szCs w:val="24"/>
              </w:rPr>
              <w:t>95% of studen</w:t>
            </w:r>
            <w:r w:rsidR="00CA1899">
              <w:rPr>
                <w:rFonts w:ascii="Times New Roman" w:hAnsi="Times New Roman"/>
                <w:sz w:val="24"/>
                <w:szCs w:val="24"/>
              </w:rPr>
              <w:t xml:space="preserve">ts scored a 4 or higher across the four </w:t>
            </w:r>
            <w:r w:rsidRPr="00370C7F">
              <w:rPr>
                <w:rFonts w:ascii="Times New Roman" w:hAnsi="Times New Roman"/>
                <w:sz w:val="24"/>
                <w:szCs w:val="24"/>
              </w:rPr>
              <w:t>Foundation Business Simulation written assignment</w:t>
            </w:r>
            <w:r w:rsidR="00CA1899">
              <w:rPr>
                <w:rFonts w:ascii="Times New Roman" w:hAnsi="Times New Roman"/>
                <w:sz w:val="24"/>
                <w:szCs w:val="24"/>
              </w:rPr>
              <w:t>s</w:t>
            </w:r>
            <w:r w:rsidRPr="00370C7F">
              <w:rPr>
                <w:rFonts w:ascii="Times New Roman" w:hAnsi="Times New Roman"/>
                <w:sz w:val="24"/>
                <w:szCs w:val="24"/>
              </w:rPr>
              <w:t>.</w:t>
            </w:r>
          </w:p>
        </w:tc>
      </w:tr>
      <w:tr w:rsidR="00697450" w:rsidRPr="00370C7F" w:rsidTr="0059728D">
        <w:trPr>
          <w:trHeight w:val="432"/>
          <w:jc w:val="center"/>
        </w:trPr>
        <w:tc>
          <w:tcPr>
            <w:tcW w:w="29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97450" w:rsidRPr="00370C7F" w:rsidRDefault="00697450" w:rsidP="0059728D">
            <w:pPr>
              <w:jc w:val="center"/>
              <w:rPr>
                <w:rFonts w:ascii="Times New Roman" w:hAnsi="Times New Roman" w:cs="Times New Roman"/>
                <w:b/>
                <w:sz w:val="24"/>
                <w:szCs w:val="24"/>
              </w:rPr>
            </w:pPr>
            <w:r w:rsidRPr="00370C7F">
              <w:rPr>
                <w:rFonts w:ascii="Times New Roman" w:hAnsi="Times New Roman"/>
                <w:b/>
                <w:sz w:val="24"/>
                <w:szCs w:val="24"/>
              </w:rPr>
              <w:t>Indirect Measures</w:t>
            </w:r>
          </w:p>
        </w:tc>
        <w:tc>
          <w:tcPr>
            <w:tcW w:w="346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97450" w:rsidRPr="00370C7F" w:rsidRDefault="00697450" w:rsidP="0059728D">
            <w:pPr>
              <w:jc w:val="center"/>
              <w:rPr>
                <w:rFonts w:ascii="Times New Roman" w:hAnsi="Times New Roman" w:cs="Times New Roman"/>
                <w:b/>
                <w:sz w:val="24"/>
                <w:szCs w:val="24"/>
              </w:rPr>
            </w:pPr>
            <w:r w:rsidRPr="00370C7F">
              <w:rPr>
                <w:rFonts w:ascii="Times New Roman" w:hAnsi="Times New Roman"/>
                <w:b/>
                <w:sz w:val="24"/>
                <w:szCs w:val="24"/>
              </w:rPr>
              <w:t>Assessment Criteria</w:t>
            </w:r>
          </w:p>
        </w:tc>
        <w:tc>
          <w:tcPr>
            <w:tcW w:w="293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697450" w:rsidRPr="00370C7F" w:rsidRDefault="00697450" w:rsidP="0059728D">
            <w:pPr>
              <w:jc w:val="center"/>
              <w:rPr>
                <w:rFonts w:ascii="Times New Roman" w:hAnsi="Times New Roman"/>
                <w:b/>
                <w:sz w:val="24"/>
                <w:szCs w:val="24"/>
              </w:rPr>
            </w:pPr>
            <w:r w:rsidRPr="00370C7F">
              <w:rPr>
                <w:rFonts w:ascii="Times New Roman" w:hAnsi="Times New Roman"/>
                <w:b/>
                <w:sz w:val="24"/>
                <w:szCs w:val="24"/>
              </w:rPr>
              <w:t>Results of Assessment</w:t>
            </w:r>
          </w:p>
        </w:tc>
      </w:tr>
      <w:tr w:rsidR="00697450" w:rsidRPr="00370C7F" w:rsidTr="0059728D">
        <w:trPr>
          <w:jc w:val="center"/>
        </w:trPr>
        <w:tc>
          <w:tcPr>
            <w:tcW w:w="2967" w:type="dxa"/>
            <w:tcBorders>
              <w:top w:val="single" w:sz="4" w:space="0" w:color="000000"/>
              <w:left w:val="single" w:sz="4" w:space="0" w:color="000000"/>
              <w:bottom w:val="single" w:sz="4" w:space="0" w:color="000000"/>
              <w:right w:val="single" w:sz="4" w:space="0" w:color="000000"/>
            </w:tcBorders>
            <w:hideMark/>
          </w:tcPr>
          <w:p w:rsidR="00697450" w:rsidRPr="00370C7F" w:rsidRDefault="00697450">
            <w:pPr>
              <w:rPr>
                <w:rFonts w:ascii="Times New Roman" w:hAnsi="Times New Roman" w:cs="Times New Roman"/>
                <w:sz w:val="24"/>
                <w:szCs w:val="24"/>
              </w:rPr>
            </w:pPr>
            <w:r w:rsidRPr="00370C7F">
              <w:rPr>
                <w:rFonts w:ascii="Times New Roman" w:hAnsi="Times New Roman"/>
                <w:sz w:val="24"/>
                <w:szCs w:val="24"/>
              </w:rPr>
              <w:t>Peer-to-Peer Evaluation of Foundation Business Simulation Group Experience</w:t>
            </w:r>
          </w:p>
        </w:tc>
        <w:tc>
          <w:tcPr>
            <w:tcW w:w="3461" w:type="dxa"/>
            <w:tcBorders>
              <w:top w:val="single" w:sz="4" w:space="0" w:color="000000"/>
              <w:left w:val="single" w:sz="4" w:space="0" w:color="000000"/>
              <w:bottom w:val="single" w:sz="4" w:space="0" w:color="000000"/>
              <w:right w:val="single" w:sz="4" w:space="0" w:color="000000"/>
            </w:tcBorders>
            <w:hideMark/>
          </w:tcPr>
          <w:p w:rsidR="00697450" w:rsidRPr="00370C7F" w:rsidRDefault="00697450">
            <w:pPr>
              <w:rPr>
                <w:rFonts w:ascii="Times New Roman" w:hAnsi="Times New Roman" w:cs="Times New Roman"/>
                <w:sz w:val="24"/>
                <w:szCs w:val="24"/>
              </w:rPr>
            </w:pPr>
            <w:r w:rsidRPr="00370C7F">
              <w:rPr>
                <w:rFonts w:ascii="Times New Roman" w:hAnsi="Times New Roman"/>
                <w:sz w:val="24"/>
                <w:szCs w:val="24"/>
              </w:rPr>
              <w:t>On a scale fro</w:t>
            </w:r>
            <w:r w:rsidR="00716F97" w:rsidRPr="00370C7F">
              <w:rPr>
                <w:rFonts w:ascii="Times New Roman" w:hAnsi="Times New Roman"/>
                <w:sz w:val="24"/>
                <w:szCs w:val="24"/>
              </w:rPr>
              <w:t>m 1 to 5, with 5 being outstanding</w:t>
            </w:r>
            <w:r w:rsidRPr="00370C7F">
              <w:rPr>
                <w:rFonts w:ascii="Times New Roman" w:hAnsi="Times New Roman"/>
                <w:sz w:val="24"/>
                <w:szCs w:val="24"/>
              </w:rPr>
              <w:t xml:space="preserve">, 75% of </w:t>
            </w:r>
            <w:r w:rsidR="00C32B20" w:rsidRPr="00370C7F">
              <w:rPr>
                <w:rFonts w:ascii="Times New Roman" w:hAnsi="Times New Roman"/>
                <w:sz w:val="24"/>
                <w:szCs w:val="24"/>
              </w:rPr>
              <w:t xml:space="preserve">BSBA </w:t>
            </w:r>
            <w:r w:rsidRPr="00370C7F">
              <w:rPr>
                <w:rFonts w:ascii="Times New Roman" w:hAnsi="Times New Roman"/>
                <w:sz w:val="24"/>
                <w:szCs w:val="24"/>
              </w:rPr>
              <w:t>students will score a 4 or higher on the peer-to-peer evaluation.</w:t>
            </w:r>
          </w:p>
        </w:tc>
        <w:tc>
          <w:tcPr>
            <w:tcW w:w="2932" w:type="dxa"/>
            <w:gridSpan w:val="2"/>
            <w:tcBorders>
              <w:top w:val="single" w:sz="4" w:space="0" w:color="000000"/>
              <w:left w:val="single" w:sz="4" w:space="0" w:color="000000"/>
              <w:bottom w:val="single" w:sz="4" w:space="0" w:color="000000"/>
              <w:right w:val="single" w:sz="4" w:space="0" w:color="000000"/>
            </w:tcBorders>
          </w:tcPr>
          <w:p w:rsidR="00697450" w:rsidRPr="00370C7F" w:rsidRDefault="00C32B20">
            <w:pPr>
              <w:rPr>
                <w:rFonts w:ascii="Times New Roman" w:hAnsi="Times New Roman"/>
                <w:sz w:val="24"/>
                <w:szCs w:val="24"/>
              </w:rPr>
            </w:pPr>
            <w:r w:rsidRPr="00370C7F">
              <w:rPr>
                <w:rFonts w:ascii="Times New Roman" w:hAnsi="Times New Roman"/>
                <w:sz w:val="24"/>
                <w:szCs w:val="24"/>
              </w:rPr>
              <w:t>79</w:t>
            </w:r>
            <w:r w:rsidR="00697450" w:rsidRPr="00370C7F">
              <w:rPr>
                <w:rFonts w:ascii="Times New Roman" w:hAnsi="Times New Roman"/>
                <w:sz w:val="24"/>
                <w:szCs w:val="24"/>
              </w:rPr>
              <w:t xml:space="preserve">% of </w:t>
            </w:r>
            <w:r w:rsidRPr="00370C7F">
              <w:rPr>
                <w:rFonts w:ascii="Times New Roman" w:hAnsi="Times New Roman"/>
                <w:sz w:val="24"/>
                <w:szCs w:val="24"/>
              </w:rPr>
              <w:t xml:space="preserve">BSBA </w:t>
            </w:r>
            <w:r w:rsidR="00697450" w:rsidRPr="00370C7F">
              <w:rPr>
                <w:rFonts w:ascii="Times New Roman" w:hAnsi="Times New Roman"/>
                <w:sz w:val="24"/>
                <w:szCs w:val="24"/>
              </w:rPr>
              <w:t>students scored a 4 or higher on the</w:t>
            </w:r>
            <w:r w:rsidR="00903618" w:rsidRPr="00370C7F">
              <w:rPr>
                <w:rFonts w:ascii="Times New Roman" w:hAnsi="Times New Roman"/>
                <w:sz w:val="24"/>
                <w:szCs w:val="24"/>
              </w:rPr>
              <w:t xml:space="preserve"> Peer-to-Peer evaluation of the Foundation simulation group experience.</w:t>
            </w:r>
          </w:p>
        </w:tc>
      </w:tr>
      <w:tr w:rsidR="00697450" w:rsidRPr="00370C7F" w:rsidTr="0059728D">
        <w:trPr>
          <w:jc w:val="center"/>
        </w:trPr>
        <w:tc>
          <w:tcPr>
            <w:tcW w:w="2967" w:type="dxa"/>
            <w:tcBorders>
              <w:top w:val="single" w:sz="4" w:space="0" w:color="000000"/>
              <w:left w:val="single" w:sz="4" w:space="0" w:color="000000"/>
              <w:bottom w:val="single" w:sz="4" w:space="0" w:color="000000"/>
              <w:right w:val="single" w:sz="4" w:space="0" w:color="000000"/>
            </w:tcBorders>
            <w:hideMark/>
          </w:tcPr>
          <w:p w:rsidR="00697450" w:rsidRPr="00370C7F" w:rsidRDefault="00697450">
            <w:pPr>
              <w:rPr>
                <w:rFonts w:ascii="Times New Roman" w:hAnsi="Times New Roman"/>
                <w:sz w:val="24"/>
                <w:szCs w:val="24"/>
              </w:rPr>
            </w:pPr>
            <w:r w:rsidRPr="00370C7F">
              <w:rPr>
                <w:rFonts w:ascii="Times New Roman" w:hAnsi="Times New Roman"/>
                <w:sz w:val="24"/>
                <w:szCs w:val="24"/>
              </w:rPr>
              <w:t>Graduating Student Survey</w:t>
            </w:r>
          </w:p>
          <w:p w:rsidR="00546B20" w:rsidRPr="00370C7F" w:rsidRDefault="00546B20">
            <w:pPr>
              <w:rPr>
                <w:rFonts w:ascii="Times New Roman" w:hAnsi="Times New Roman" w:cs="Times New Roman"/>
                <w:sz w:val="24"/>
                <w:szCs w:val="24"/>
              </w:rPr>
            </w:pPr>
            <w:r w:rsidRPr="00370C7F">
              <w:rPr>
                <w:rFonts w:ascii="Times New Roman" w:hAnsi="Times New Roman"/>
                <w:sz w:val="24"/>
                <w:szCs w:val="24"/>
              </w:rPr>
              <w:t>Question #23</w:t>
            </w:r>
          </w:p>
        </w:tc>
        <w:tc>
          <w:tcPr>
            <w:tcW w:w="3461" w:type="dxa"/>
            <w:tcBorders>
              <w:top w:val="single" w:sz="4" w:space="0" w:color="000000"/>
              <w:left w:val="single" w:sz="4" w:space="0" w:color="000000"/>
              <w:bottom w:val="single" w:sz="4" w:space="0" w:color="000000"/>
              <w:right w:val="single" w:sz="4" w:space="0" w:color="000000"/>
            </w:tcBorders>
            <w:hideMark/>
          </w:tcPr>
          <w:p w:rsidR="00697450" w:rsidRPr="00370C7F" w:rsidRDefault="00697450">
            <w:pPr>
              <w:rPr>
                <w:rFonts w:ascii="Times New Roman" w:hAnsi="Times New Roman" w:cs="Times New Roman"/>
                <w:sz w:val="24"/>
                <w:szCs w:val="24"/>
              </w:rPr>
            </w:pPr>
            <w:r w:rsidRPr="00370C7F">
              <w:rPr>
                <w:rFonts w:ascii="Times New Roman" w:hAnsi="Times New Roman"/>
                <w:sz w:val="24"/>
                <w:szCs w:val="24"/>
              </w:rPr>
              <w:t>On a scale from 1 to 5, with 5 being strongly agree, 90% of BSBA graduates either agree (4) or strongly agree (5) that they developed competencies to prepare them for success in their profession.</w:t>
            </w:r>
          </w:p>
        </w:tc>
        <w:tc>
          <w:tcPr>
            <w:tcW w:w="2932" w:type="dxa"/>
            <w:gridSpan w:val="2"/>
            <w:tcBorders>
              <w:top w:val="single" w:sz="4" w:space="0" w:color="000000"/>
              <w:left w:val="single" w:sz="4" w:space="0" w:color="000000"/>
              <w:bottom w:val="single" w:sz="4" w:space="0" w:color="000000"/>
              <w:right w:val="single" w:sz="4" w:space="0" w:color="000000"/>
            </w:tcBorders>
          </w:tcPr>
          <w:p w:rsidR="00697450" w:rsidRPr="00370C7F" w:rsidRDefault="002A1855">
            <w:pPr>
              <w:rPr>
                <w:rFonts w:ascii="Times New Roman" w:hAnsi="Times New Roman"/>
                <w:sz w:val="24"/>
                <w:szCs w:val="24"/>
              </w:rPr>
            </w:pPr>
            <w:r w:rsidRPr="00370C7F">
              <w:rPr>
                <w:rFonts w:ascii="Times New Roman" w:hAnsi="Times New Roman"/>
                <w:sz w:val="24"/>
                <w:szCs w:val="24"/>
              </w:rPr>
              <w:t>88</w:t>
            </w:r>
            <w:r w:rsidR="00100661" w:rsidRPr="00370C7F">
              <w:rPr>
                <w:rFonts w:ascii="Times New Roman" w:hAnsi="Times New Roman"/>
                <w:sz w:val="24"/>
                <w:szCs w:val="24"/>
              </w:rPr>
              <w:t>% of BSBA graduates either agree or strongly agree that they developed competencies to prepare them for success in their profession.</w:t>
            </w:r>
          </w:p>
        </w:tc>
      </w:tr>
      <w:tr w:rsidR="00697450" w:rsidRPr="00370C7F" w:rsidTr="0059728D">
        <w:trPr>
          <w:jc w:val="center"/>
        </w:trPr>
        <w:tc>
          <w:tcPr>
            <w:tcW w:w="2967" w:type="dxa"/>
            <w:tcBorders>
              <w:top w:val="single" w:sz="4" w:space="0" w:color="000000"/>
              <w:left w:val="single" w:sz="4" w:space="0" w:color="000000"/>
              <w:bottom w:val="single" w:sz="4" w:space="0" w:color="000000"/>
              <w:right w:val="single" w:sz="4" w:space="0" w:color="000000"/>
            </w:tcBorders>
            <w:hideMark/>
          </w:tcPr>
          <w:p w:rsidR="00697450" w:rsidRPr="00370C7F" w:rsidRDefault="00697450">
            <w:pPr>
              <w:rPr>
                <w:rFonts w:ascii="Times New Roman" w:hAnsi="Times New Roman" w:cs="Times New Roman"/>
                <w:sz w:val="24"/>
                <w:szCs w:val="24"/>
              </w:rPr>
            </w:pPr>
            <w:r w:rsidRPr="00370C7F">
              <w:rPr>
                <w:rFonts w:ascii="Times New Roman" w:hAnsi="Times New Roman"/>
                <w:sz w:val="24"/>
                <w:szCs w:val="24"/>
              </w:rPr>
              <w:t>School of Business Alumni Information Survey Question #3</w:t>
            </w:r>
          </w:p>
        </w:tc>
        <w:tc>
          <w:tcPr>
            <w:tcW w:w="3461" w:type="dxa"/>
            <w:tcBorders>
              <w:top w:val="single" w:sz="4" w:space="0" w:color="000000"/>
              <w:left w:val="single" w:sz="4" w:space="0" w:color="000000"/>
              <w:bottom w:val="single" w:sz="4" w:space="0" w:color="000000"/>
              <w:right w:val="single" w:sz="4" w:space="0" w:color="000000"/>
            </w:tcBorders>
            <w:hideMark/>
          </w:tcPr>
          <w:p w:rsidR="00697450" w:rsidRPr="00370C7F" w:rsidRDefault="00697450">
            <w:pPr>
              <w:rPr>
                <w:rFonts w:ascii="Times New Roman" w:hAnsi="Times New Roman" w:cs="Times New Roman"/>
                <w:sz w:val="24"/>
                <w:szCs w:val="24"/>
              </w:rPr>
            </w:pPr>
            <w:r w:rsidRPr="00370C7F">
              <w:rPr>
                <w:rFonts w:ascii="Times New Roman" w:hAnsi="Times New Roman"/>
                <w:sz w:val="24"/>
                <w:szCs w:val="24"/>
              </w:rPr>
              <w:t>90% of the previous year’s BSBA graduates state that their job performance has improved as a result of the business curriculum at Spalding.</w:t>
            </w:r>
          </w:p>
        </w:tc>
        <w:tc>
          <w:tcPr>
            <w:tcW w:w="2932" w:type="dxa"/>
            <w:gridSpan w:val="2"/>
            <w:tcBorders>
              <w:top w:val="single" w:sz="4" w:space="0" w:color="000000"/>
              <w:left w:val="single" w:sz="4" w:space="0" w:color="000000"/>
              <w:bottom w:val="single" w:sz="4" w:space="0" w:color="000000"/>
              <w:right w:val="single" w:sz="4" w:space="0" w:color="000000"/>
            </w:tcBorders>
          </w:tcPr>
          <w:p w:rsidR="00697450" w:rsidRPr="00370C7F" w:rsidRDefault="000F079F">
            <w:pPr>
              <w:rPr>
                <w:rFonts w:ascii="Times New Roman" w:hAnsi="Times New Roman"/>
                <w:sz w:val="24"/>
                <w:szCs w:val="24"/>
              </w:rPr>
            </w:pPr>
            <w:r w:rsidRPr="00370C7F">
              <w:rPr>
                <w:rFonts w:ascii="Times New Roman" w:hAnsi="Times New Roman"/>
                <w:sz w:val="24"/>
                <w:szCs w:val="24"/>
              </w:rPr>
              <w:t>100% of the previous year’s BSBA graduates that responded to the alumni survey stated that their job performance has improved as a result of the business curriculum at Spalding.</w:t>
            </w:r>
          </w:p>
        </w:tc>
      </w:tr>
    </w:tbl>
    <w:p w:rsidR="00FD52AC" w:rsidRDefault="00FD52AC" w:rsidP="00684F65">
      <w:pPr>
        <w:pStyle w:val="BodyTextIndent"/>
        <w:spacing w:before="120"/>
        <w:ind w:left="0"/>
        <w:rPr>
          <w:rFonts w:ascii="Times New Roman" w:hAnsi="Times New Roman" w:cs="Times New Roman"/>
          <w:b w:val="0"/>
          <w:bCs w:val="0"/>
          <w:iCs/>
          <w:color w:val="000000"/>
          <w:sz w:val="24"/>
          <w:szCs w:val="24"/>
        </w:rPr>
      </w:pPr>
    </w:p>
    <w:p w:rsidR="00841156" w:rsidRDefault="00370C7F" w:rsidP="009A69F1">
      <w:pPr>
        <w:pStyle w:val="BodyTextIndent"/>
        <w:spacing w:before="120"/>
        <w:ind w:left="0"/>
        <w:jc w:val="center"/>
        <w:rPr>
          <w:rFonts w:ascii="Times New Roman" w:hAnsi="Times New Roman" w:cs="Times New Roman"/>
          <w:bCs w:val="0"/>
          <w:iCs/>
          <w:color w:val="000000"/>
          <w:sz w:val="24"/>
          <w:szCs w:val="24"/>
          <w:u w:val="single"/>
        </w:rPr>
      </w:pPr>
      <w:r>
        <w:rPr>
          <w:rFonts w:ascii="Times New Roman" w:hAnsi="Times New Roman" w:cs="Times New Roman"/>
          <w:bCs w:val="0"/>
          <w:iCs/>
          <w:color w:val="000000"/>
          <w:sz w:val="24"/>
          <w:szCs w:val="24"/>
          <w:u w:val="single"/>
        </w:rPr>
        <w:br w:type="page"/>
      </w:r>
      <w:r w:rsidR="00841156" w:rsidRPr="00841156">
        <w:rPr>
          <w:rFonts w:ascii="Times New Roman" w:hAnsi="Times New Roman" w:cs="Times New Roman"/>
          <w:bCs w:val="0"/>
          <w:iCs/>
          <w:color w:val="000000"/>
          <w:sz w:val="24"/>
          <w:szCs w:val="24"/>
          <w:u w:val="single"/>
        </w:rPr>
        <w:lastRenderedPageBreak/>
        <w:t>Bachelor of Science in Accounting</w:t>
      </w:r>
      <w:r w:rsidR="006802F0">
        <w:rPr>
          <w:rFonts w:ascii="Times New Roman" w:hAnsi="Times New Roman" w:cs="Times New Roman"/>
          <w:bCs w:val="0"/>
          <w:iCs/>
          <w:color w:val="000000"/>
          <w:sz w:val="24"/>
          <w:szCs w:val="24"/>
          <w:u w:val="single"/>
        </w:rPr>
        <w:t xml:space="preserve"> (BSA)</w:t>
      </w:r>
    </w:p>
    <w:p w:rsidR="0089462D" w:rsidRPr="00841156" w:rsidRDefault="0089462D" w:rsidP="00684F65">
      <w:pPr>
        <w:pStyle w:val="BodyTextIndent"/>
        <w:spacing w:before="120"/>
        <w:ind w:left="0"/>
        <w:rPr>
          <w:rFonts w:ascii="Times New Roman" w:hAnsi="Times New Roman" w:cs="Times New Roman"/>
          <w:bCs w:val="0"/>
          <w:iCs/>
          <w:color w:val="000000"/>
          <w:sz w:val="24"/>
          <w:szCs w:val="24"/>
          <w:u w:val="single"/>
        </w:rPr>
      </w:pPr>
    </w:p>
    <w:p w:rsidR="0089462D" w:rsidRPr="00E94ECF" w:rsidRDefault="0089462D" w:rsidP="0089462D">
      <w:pPr>
        <w:spacing w:line="480" w:lineRule="auto"/>
        <w:rPr>
          <w:rFonts w:ascii="Times New Roman" w:hAnsi="Times New Roman"/>
          <w:sz w:val="24"/>
          <w:szCs w:val="24"/>
          <w:u w:val="single"/>
        </w:rPr>
      </w:pPr>
      <w:r w:rsidRPr="00E94ECF">
        <w:rPr>
          <w:rFonts w:ascii="Times New Roman" w:hAnsi="Times New Roman"/>
          <w:sz w:val="24"/>
          <w:szCs w:val="24"/>
          <w:u w:val="single"/>
        </w:rPr>
        <w:t xml:space="preserve"> </w:t>
      </w:r>
      <w:r w:rsidR="0059728D" w:rsidRPr="00E94ECF">
        <w:rPr>
          <w:rFonts w:ascii="Times New Roman" w:hAnsi="Times New Roman"/>
          <w:sz w:val="24"/>
          <w:szCs w:val="24"/>
          <w:u w:val="single"/>
        </w:rPr>
        <w:t xml:space="preserve">Intended </w:t>
      </w:r>
      <w:r w:rsidRPr="00E94ECF">
        <w:rPr>
          <w:rFonts w:ascii="Times New Roman" w:hAnsi="Times New Roman"/>
          <w:sz w:val="24"/>
          <w:szCs w:val="24"/>
          <w:u w:val="single"/>
        </w:rPr>
        <w:t>Student Learning Outcomes</w:t>
      </w:r>
    </w:p>
    <w:p w:rsidR="0089462D" w:rsidRDefault="0089462D" w:rsidP="0059728D">
      <w:pPr>
        <w:numPr>
          <w:ilvl w:val="0"/>
          <w:numId w:val="74"/>
        </w:numPr>
        <w:ind w:left="360"/>
        <w:rPr>
          <w:rFonts w:ascii="Times New Roman" w:hAnsi="Times New Roman"/>
          <w:sz w:val="24"/>
          <w:szCs w:val="24"/>
        </w:rPr>
      </w:pPr>
      <w:r>
        <w:rPr>
          <w:rFonts w:ascii="Times New Roman" w:hAnsi="Times New Roman"/>
          <w:sz w:val="24"/>
          <w:szCs w:val="24"/>
        </w:rPr>
        <w:t>Students completing the accounting program will demonstrate knowledge of core accounting concepts.</w:t>
      </w:r>
    </w:p>
    <w:p w:rsidR="0089462D" w:rsidRDefault="0089462D" w:rsidP="0059728D">
      <w:pPr>
        <w:numPr>
          <w:ilvl w:val="0"/>
          <w:numId w:val="74"/>
        </w:numPr>
        <w:spacing w:before="120"/>
        <w:ind w:left="360"/>
        <w:rPr>
          <w:rFonts w:ascii="Times New Roman" w:hAnsi="Times New Roman"/>
          <w:sz w:val="24"/>
          <w:szCs w:val="24"/>
        </w:rPr>
      </w:pPr>
      <w:r>
        <w:rPr>
          <w:rFonts w:ascii="Times New Roman" w:hAnsi="Times New Roman"/>
          <w:sz w:val="24"/>
          <w:szCs w:val="24"/>
        </w:rPr>
        <w:t>Students will evidence the ability to effectively work within a group setting.</w:t>
      </w:r>
    </w:p>
    <w:p w:rsidR="0089462D" w:rsidRDefault="0089462D" w:rsidP="0059728D">
      <w:pPr>
        <w:numPr>
          <w:ilvl w:val="0"/>
          <w:numId w:val="74"/>
        </w:numPr>
        <w:spacing w:before="120"/>
        <w:ind w:left="360"/>
        <w:rPr>
          <w:rFonts w:ascii="Times New Roman" w:hAnsi="Times New Roman"/>
          <w:sz w:val="24"/>
          <w:szCs w:val="24"/>
        </w:rPr>
      </w:pPr>
      <w:r>
        <w:rPr>
          <w:rFonts w:ascii="Times New Roman" w:hAnsi="Times New Roman"/>
          <w:sz w:val="24"/>
          <w:szCs w:val="24"/>
        </w:rPr>
        <w:t>Students will evidence the ability to write effectively.</w:t>
      </w:r>
    </w:p>
    <w:p w:rsidR="0089462D" w:rsidRDefault="0089462D" w:rsidP="0059728D">
      <w:pPr>
        <w:numPr>
          <w:ilvl w:val="0"/>
          <w:numId w:val="74"/>
        </w:numPr>
        <w:spacing w:before="120"/>
        <w:ind w:left="360"/>
        <w:rPr>
          <w:rFonts w:ascii="Times New Roman" w:hAnsi="Times New Roman"/>
          <w:sz w:val="24"/>
          <w:szCs w:val="24"/>
        </w:rPr>
      </w:pPr>
      <w:r>
        <w:rPr>
          <w:rFonts w:ascii="Times New Roman" w:hAnsi="Times New Roman"/>
          <w:sz w:val="24"/>
          <w:szCs w:val="24"/>
        </w:rPr>
        <w:t xml:space="preserve">Students will evidence the ability to think critically to solve problems and make business </w:t>
      </w:r>
      <w:r w:rsidR="00BB4E14">
        <w:rPr>
          <w:rFonts w:ascii="Times New Roman" w:hAnsi="Times New Roman"/>
          <w:sz w:val="24"/>
          <w:szCs w:val="24"/>
        </w:rPr>
        <w:t xml:space="preserve">and accounting </w:t>
      </w:r>
      <w:r>
        <w:rPr>
          <w:rFonts w:ascii="Times New Roman" w:hAnsi="Times New Roman"/>
          <w:sz w:val="24"/>
          <w:szCs w:val="24"/>
        </w:rPr>
        <w:t>decisions.</w:t>
      </w:r>
    </w:p>
    <w:p w:rsidR="00F63FC1" w:rsidRDefault="00F63FC1" w:rsidP="00F63FC1">
      <w:pPr>
        <w:rPr>
          <w:rFonts w:ascii="Times New Roman" w:hAnsi="Times New Roman"/>
          <w:b/>
          <w:sz w:val="24"/>
          <w:szCs w:val="24"/>
          <w:u w:val="single"/>
        </w:rPr>
      </w:pPr>
    </w:p>
    <w:p w:rsidR="0059728D" w:rsidRPr="00E94ECF" w:rsidRDefault="0059728D" w:rsidP="0059728D">
      <w:pPr>
        <w:spacing w:line="480" w:lineRule="auto"/>
        <w:rPr>
          <w:rFonts w:ascii="Times New Roman" w:hAnsi="Times New Roman"/>
          <w:sz w:val="24"/>
          <w:szCs w:val="24"/>
          <w:u w:val="single"/>
        </w:rPr>
      </w:pPr>
      <w:r w:rsidRPr="00E94ECF">
        <w:rPr>
          <w:rFonts w:ascii="Times New Roman" w:hAnsi="Times New Roman"/>
          <w:sz w:val="24"/>
          <w:szCs w:val="24"/>
          <w:u w:val="single"/>
        </w:rPr>
        <w:t>Assessment Measurement Tools for Intended Student Learning Outcomes</w:t>
      </w:r>
    </w:p>
    <w:p w:rsidR="00F63FC1" w:rsidRDefault="00F63FC1" w:rsidP="00F63FC1">
      <w:pPr>
        <w:rPr>
          <w:rFonts w:ascii="Times New Roman" w:hAnsi="Times New Roman"/>
          <w:b/>
          <w:sz w:val="24"/>
          <w:szCs w:val="24"/>
          <w:u w:val="single"/>
        </w:rPr>
      </w:pPr>
      <w:r w:rsidRPr="008C4A3A">
        <w:rPr>
          <w:rFonts w:ascii="Times New Roman" w:hAnsi="Times New Roman"/>
          <w:b/>
          <w:sz w:val="24"/>
          <w:szCs w:val="24"/>
          <w:u w:val="single"/>
        </w:rPr>
        <w:t>Comprehensive In-House Exam</w:t>
      </w:r>
      <w:r>
        <w:rPr>
          <w:rFonts w:ascii="Times New Roman" w:hAnsi="Times New Roman"/>
          <w:b/>
          <w:sz w:val="24"/>
          <w:szCs w:val="24"/>
          <w:u w:val="single"/>
        </w:rPr>
        <w:t xml:space="preserve"> (Direct Measure)</w:t>
      </w:r>
    </w:p>
    <w:p w:rsidR="00C83308" w:rsidRDefault="00C83308" w:rsidP="00F63FC1">
      <w:pPr>
        <w:rPr>
          <w:rFonts w:ascii="Times New Roman" w:hAnsi="Times New Roman"/>
          <w:b/>
          <w:sz w:val="24"/>
          <w:szCs w:val="24"/>
          <w:u w:val="single"/>
        </w:rPr>
      </w:pPr>
    </w:p>
    <w:p w:rsidR="00BB4E14" w:rsidRDefault="00CA1899" w:rsidP="00F63FC1">
      <w:pPr>
        <w:rPr>
          <w:rFonts w:ascii="Times New Roman" w:hAnsi="Times New Roman"/>
          <w:sz w:val="24"/>
          <w:szCs w:val="24"/>
        </w:rPr>
      </w:pPr>
      <w:r>
        <w:rPr>
          <w:rFonts w:ascii="Times New Roman" w:hAnsi="Times New Roman"/>
          <w:sz w:val="24"/>
          <w:szCs w:val="24"/>
        </w:rPr>
        <w:t>After the 2008-2009 academic year it was decided that an Accounting Comprehensive In-House Exam needed to be developed as an additional measure of accounting student learning outcomes. Beginning with the 2009-2010 academic year, t</w:t>
      </w:r>
      <w:r w:rsidR="00C83308">
        <w:rPr>
          <w:rFonts w:ascii="Times New Roman" w:hAnsi="Times New Roman"/>
          <w:sz w:val="24"/>
          <w:szCs w:val="24"/>
        </w:rPr>
        <w:t xml:space="preserve">he Accounting Comprehensive In-House Exam is given to accounting majors as part of ACC 320 Auditing Systems. The test is set up as an online exam taken individually by students via the Blackboard site for the course. The test </w:t>
      </w:r>
      <w:r w:rsidR="00BB4E14">
        <w:rPr>
          <w:rFonts w:ascii="Times New Roman" w:hAnsi="Times New Roman"/>
          <w:sz w:val="24"/>
          <w:szCs w:val="24"/>
        </w:rPr>
        <w:t>is divided into three sections:</w:t>
      </w:r>
    </w:p>
    <w:p w:rsidR="00BB4E14" w:rsidRDefault="00BB4E14" w:rsidP="00F63FC1">
      <w:pPr>
        <w:rPr>
          <w:rFonts w:ascii="Times New Roman" w:hAnsi="Times New Roman"/>
          <w:sz w:val="24"/>
          <w:szCs w:val="24"/>
        </w:rPr>
      </w:pPr>
    </w:p>
    <w:p w:rsidR="00BB4E14" w:rsidRDefault="00C83308" w:rsidP="00F63FC1">
      <w:pPr>
        <w:rPr>
          <w:rFonts w:ascii="Times New Roman" w:hAnsi="Times New Roman"/>
          <w:sz w:val="24"/>
          <w:szCs w:val="24"/>
        </w:rPr>
      </w:pPr>
      <w:r>
        <w:rPr>
          <w:rFonts w:ascii="Times New Roman" w:hAnsi="Times New Roman"/>
          <w:sz w:val="24"/>
          <w:szCs w:val="24"/>
        </w:rPr>
        <w:t>Part One</w:t>
      </w:r>
      <w:r w:rsidR="00BB4E14">
        <w:rPr>
          <w:rFonts w:ascii="Times New Roman" w:hAnsi="Times New Roman"/>
          <w:sz w:val="24"/>
          <w:szCs w:val="24"/>
        </w:rPr>
        <w:t>:</w:t>
      </w:r>
      <w:r w:rsidR="00BB4E14">
        <w:rPr>
          <w:rFonts w:ascii="Times New Roman" w:hAnsi="Times New Roman"/>
          <w:sz w:val="24"/>
          <w:szCs w:val="24"/>
        </w:rPr>
        <w:tab/>
        <w:t>P</w:t>
      </w:r>
      <w:r>
        <w:rPr>
          <w:rFonts w:ascii="Times New Roman" w:hAnsi="Times New Roman"/>
          <w:sz w:val="24"/>
          <w:szCs w:val="24"/>
        </w:rPr>
        <w:t xml:space="preserve">rinciples </w:t>
      </w:r>
      <w:r w:rsidR="00BB4E14">
        <w:rPr>
          <w:rFonts w:ascii="Times New Roman" w:hAnsi="Times New Roman"/>
          <w:sz w:val="24"/>
          <w:szCs w:val="24"/>
        </w:rPr>
        <w:t>of A</w:t>
      </w:r>
      <w:r w:rsidR="008D05A5">
        <w:rPr>
          <w:rFonts w:ascii="Times New Roman" w:hAnsi="Times New Roman"/>
          <w:sz w:val="24"/>
          <w:szCs w:val="24"/>
        </w:rPr>
        <w:t xml:space="preserve">ccounting </w:t>
      </w:r>
      <w:r w:rsidR="00BB4E14">
        <w:rPr>
          <w:rFonts w:ascii="Times New Roman" w:hAnsi="Times New Roman"/>
          <w:sz w:val="24"/>
          <w:szCs w:val="24"/>
        </w:rPr>
        <w:t>and Intermediate</w:t>
      </w:r>
    </w:p>
    <w:p w:rsidR="00BB4E14" w:rsidRDefault="00C83308" w:rsidP="00F63FC1">
      <w:pPr>
        <w:rPr>
          <w:rFonts w:ascii="Times New Roman" w:hAnsi="Times New Roman"/>
          <w:sz w:val="24"/>
          <w:szCs w:val="24"/>
        </w:rPr>
      </w:pPr>
      <w:r>
        <w:rPr>
          <w:rFonts w:ascii="Times New Roman" w:hAnsi="Times New Roman"/>
          <w:sz w:val="24"/>
          <w:szCs w:val="24"/>
        </w:rPr>
        <w:t>Part Two</w:t>
      </w:r>
      <w:r w:rsidR="00E753FC">
        <w:rPr>
          <w:rFonts w:ascii="Times New Roman" w:hAnsi="Times New Roman"/>
          <w:sz w:val="24"/>
          <w:szCs w:val="24"/>
        </w:rPr>
        <w:t>:</w:t>
      </w:r>
      <w:r w:rsidR="00E753FC">
        <w:rPr>
          <w:rFonts w:ascii="Times New Roman" w:hAnsi="Times New Roman"/>
          <w:sz w:val="24"/>
          <w:szCs w:val="24"/>
        </w:rPr>
        <w:tab/>
      </w:r>
      <w:r w:rsidR="00BB4E14">
        <w:rPr>
          <w:rFonts w:ascii="Times New Roman" w:hAnsi="Times New Roman"/>
          <w:sz w:val="24"/>
          <w:szCs w:val="24"/>
        </w:rPr>
        <w:t>T</w:t>
      </w:r>
      <w:r>
        <w:rPr>
          <w:rFonts w:ascii="Times New Roman" w:hAnsi="Times New Roman"/>
          <w:sz w:val="24"/>
          <w:szCs w:val="24"/>
        </w:rPr>
        <w:t>ax</w:t>
      </w:r>
      <w:r w:rsidR="00BB4E14">
        <w:rPr>
          <w:rFonts w:ascii="Times New Roman" w:hAnsi="Times New Roman"/>
          <w:sz w:val="24"/>
          <w:szCs w:val="24"/>
        </w:rPr>
        <w:t>ation and C</w:t>
      </w:r>
      <w:r>
        <w:rPr>
          <w:rFonts w:ascii="Times New Roman" w:hAnsi="Times New Roman"/>
          <w:sz w:val="24"/>
          <w:szCs w:val="24"/>
        </w:rPr>
        <w:t>ost</w:t>
      </w:r>
      <w:r w:rsidR="00BB4E14">
        <w:rPr>
          <w:rFonts w:ascii="Times New Roman" w:hAnsi="Times New Roman"/>
          <w:sz w:val="24"/>
          <w:szCs w:val="24"/>
        </w:rPr>
        <w:t xml:space="preserve"> A</w:t>
      </w:r>
      <w:r w:rsidR="008D05A5">
        <w:rPr>
          <w:rFonts w:ascii="Times New Roman" w:hAnsi="Times New Roman"/>
          <w:sz w:val="24"/>
          <w:szCs w:val="24"/>
        </w:rPr>
        <w:t>ccounting</w:t>
      </w:r>
    </w:p>
    <w:p w:rsidR="00C83308" w:rsidRDefault="00C83308" w:rsidP="00F63FC1">
      <w:pPr>
        <w:rPr>
          <w:rFonts w:ascii="Times New Roman" w:hAnsi="Times New Roman"/>
          <w:sz w:val="24"/>
          <w:szCs w:val="24"/>
        </w:rPr>
      </w:pPr>
      <w:r>
        <w:rPr>
          <w:rFonts w:ascii="Times New Roman" w:hAnsi="Times New Roman"/>
          <w:sz w:val="24"/>
          <w:szCs w:val="24"/>
        </w:rPr>
        <w:t>Part Three</w:t>
      </w:r>
      <w:r w:rsidR="00BB4E14">
        <w:rPr>
          <w:rFonts w:ascii="Times New Roman" w:hAnsi="Times New Roman"/>
          <w:sz w:val="24"/>
          <w:szCs w:val="24"/>
        </w:rPr>
        <w:t>:</w:t>
      </w:r>
      <w:r w:rsidR="00BB4E14">
        <w:rPr>
          <w:rFonts w:ascii="Times New Roman" w:hAnsi="Times New Roman"/>
          <w:sz w:val="24"/>
          <w:szCs w:val="24"/>
        </w:rPr>
        <w:tab/>
        <w:t>F</w:t>
      </w:r>
      <w:r>
        <w:rPr>
          <w:rFonts w:ascii="Times New Roman" w:hAnsi="Times New Roman"/>
          <w:sz w:val="24"/>
          <w:szCs w:val="24"/>
        </w:rPr>
        <w:t>und</w:t>
      </w:r>
      <w:r w:rsidR="00BB4E14">
        <w:rPr>
          <w:rFonts w:ascii="Times New Roman" w:hAnsi="Times New Roman"/>
          <w:sz w:val="24"/>
          <w:szCs w:val="24"/>
        </w:rPr>
        <w:t xml:space="preserve"> A</w:t>
      </w:r>
      <w:r w:rsidR="008D05A5">
        <w:rPr>
          <w:rFonts w:ascii="Times New Roman" w:hAnsi="Times New Roman"/>
          <w:sz w:val="24"/>
          <w:szCs w:val="24"/>
        </w:rPr>
        <w:t>ccounting</w:t>
      </w:r>
      <w:r w:rsidR="00BB4E14">
        <w:rPr>
          <w:rFonts w:ascii="Times New Roman" w:hAnsi="Times New Roman"/>
          <w:sz w:val="24"/>
          <w:szCs w:val="24"/>
        </w:rPr>
        <w:t>, A</w:t>
      </w:r>
      <w:r>
        <w:rPr>
          <w:rFonts w:ascii="Times New Roman" w:hAnsi="Times New Roman"/>
          <w:sz w:val="24"/>
          <w:szCs w:val="24"/>
        </w:rPr>
        <w:t>udit</w:t>
      </w:r>
      <w:r w:rsidR="008D05A5">
        <w:rPr>
          <w:rFonts w:ascii="Times New Roman" w:hAnsi="Times New Roman"/>
          <w:sz w:val="24"/>
          <w:szCs w:val="24"/>
        </w:rPr>
        <w:t>ing</w:t>
      </w:r>
      <w:r w:rsidR="00BB4E14">
        <w:rPr>
          <w:rFonts w:ascii="Times New Roman" w:hAnsi="Times New Roman"/>
          <w:sz w:val="24"/>
          <w:szCs w:val="24"/>
        </w:rPr>
        <w:t xml:space="preserve"> and A</w:t>
      </w:r>
      <w:r>
        <w:rPr>
          <w:rFonts w:ascii="Times New Roman" w:hAnsi="Times New Roman"/>
          <w:sz w:val="24"/>
          <w:szCs w:val="24"/>
        </w:rPr>
        <w:t>dvanced</w:t>
      </w:r>
      <w:r w:rsidR="00BB4E14">
        <w:rPr>
          <w:rFonts w:ascii="Times New Roman" w:hAnsi="Times New Roman"/>
          <w:sz w:val="24"/>
          <w:szCs w:val="24"/>
        </w:rPr>
        <w:t xml:space="preserve"> Accounting</w:t>
      </w:r>
      <w:r>
        <w:rPr>
          <w:rFonts w:ascii="Times New Roman" w:hAnsi="Times New Roman"/>
          <w:sz w:val="24"/>
          <w:szCs w:val="24"/>
        </w:rPr>
        <w:t xml:space="preserve"> </w:t>
      </w:r>
    </w:p>
    <w:p w:rsidR="00C83308" w:rsidRDefault="00C83308" w:rsidP="00F63FC1">
      <w:pPr>
        <w:rPr>
          <w:rFonts w:ascii="Times New Roman" w:hAnsi="Times New Roman"/>
          <w:sz w:val="24"/>
          <w:szCs w:val="24"/>
        </w:rPr>
      </w:pPr>
    </w:p>
    <w:p w:rsidR="00C83308" w:rsidRPr="00C83308" w:rsidRDefault="00C83308" w:rsidP="00F63FC1">
      <w:pPr>
        <w:rPr>
          <w:rFonts w:ascii="Times New Roman" w:hAnsi="Times New Roman"/>
          <w:i/>
          <w:sz w:val="24"/>
          <w:szCs w:val="24"/>
          <w:u w:val="single"/>
        </w:rPr>
      </w:pPr>
      <w:r w:rsidRPr="00C83308">
        <w:rPr>
          <w:rFonts w:ascii="Times New Roman" w:hAnsi="Times New Roman"/>
          <w:i/>
          <w:sz w:val="24"/>
          <w:szCs w:val="24"/>
          <w:u w:val="single"/>
        </w:rPr>
        <w:t>Results</w:t>
      </w:r>
    </w:p>
    <w:p w:rsidR="00C83308" w:rsidRPr="00C83308" w:rsidRDefault="00C83308" w:rsidP="00F63FC1">
      <w:pPr>
        <w:rPr>
          <w:rFonts w:ascii="Times New Roman" w:hAnsi="Times New Roman"/>
          <w:sz w:val="24"/>
          <w:szCs w:val="24"/>
        </w:rPr>
      </w:pPr>
    </w:p>
    <w:p w:rsidR="00F63FC1" w:rsidRPr="00BB4E14" w:rsidRDefault="008D05A5" w:rsidP="00F63FC1">
      <w:pPr>
        <w:rPr>
          <w:rFonts w:ascii="Times New Roman" w:hAnsi="Times New Roman"/>
          <w:sz w:val="24"/>
          <w:szCs w:val="24"/>
        </w:rPr>
      </w:pPr>
      <w:r w:rsidRPr="00BB4E14">
        <w:rPr>
          <w:rFonts w:ascii="Times New Roman" w:hAnsi="Times New Roman"/>
          <w:sz w:val="24"/>
          <w:szCs w:val="24"/>
        </w:rPr>
        <w:t>It was expected that all accounting graduates would score at least a 70% on the accounting comprehensive exam. Results of the test indicated that 50% of accounting graduates that took the exam scored at least a 70% on the accounting comprehensive exam.</w:t>
      </w:r>
      <w:r w:rsidR="00BB4E14">
        <w:rPr>
          <w:rFonts w:ascii="Times New Roman" w:hAnsi="Times New Roman"/>
          <w:sz w:val="24"/>
          <w:szCs w:val="24"/>
        </w:rPr>
        <w:t xml:space="preserve"> Therefore, the target was not met.</w:t>
      </w:r>
    </w:p>
    <w:p w:rsidR="008D05A5" w:rsidRDefault="008D05A5" w:rsidP="00F63FC1">
      <w:pPr>
        <w:rPr>
          <w:rFonts w:ascii="Times New Roman" w:hAnsi="Times New Roman"/>
          <w:b/>
          <w:sz w:val="24"/>
          <w:szCs w:val="24"/>
          <w:u w:val="single"/>
        </w:rPr>
      </w:pPr>
    </w:p>
    <w:p w:rsidR="00F63FC1" w:rsidRPr="008C4A3A" w:rsidRDefault="00F63FC1" w:rsidP="00F63FC1">
      <w:pPr>
        <w:rPr>
          <w:rFonts w:ascii="Times New Roman" w:hAnsi="Times New Roman"/>
          <w:b/>
          <w:sz w:val="24"/>
          <w:szCs w:val="24"/>
          <w:u w:val="single"/>
        </w:rPr>
      </w:pPr>
      <w:r w:rsidRPr="008C4A3A">
        <w:rPr>
          <w:rFonts w:ascii="Times New Roman" w:hAnsi="Times New Roman"/>
          <w:b/>
          <w:sz w:val="24"/>
          <w:szCs w:val="24"/>
          <w:u w:val="single"/>
        </w:rPr>
        <w:t>Auditing Project and Rubric</w:t>
      </w:r>
      <w:r>
        <w:rPr>
          <w:rFonts w:ascii="Times New Roman" w:hAnsi="Times New Roman"/>
          <w:b/>
          <w:sz w:val="24"/>
          <w:szCs w:val="24"/>
          <w:u w:val="single"/>
        </w:rPr>
        <w:t xml:space="preserve"> (Direct Measure)</w:t>
      </w:r>
    </w:p>
    <w:p w:rsidR="00F63FC1" w:rsidRPr="008C4A3A" w:rsidRDefault="00F63FC1" w:rsidP="00F63FC1">
      <w:pPr>
        <w:rPr>
          <w:rFonts w:ascii="Times New Roman" w:hAnsi="Times New Roman"/>
          <w:sz w:val="24"/>
          <w:szCs w:val="24"/>
        </w:rPr>
      </w:pPr>
    </w:p>
    <w:p w:rsidR="00F63FC1" w:rsidRPr="008C4A3A" w:rsidRDefault="00F63FC1" w:rsidP="00F63FC1">
      <w:pPr>
        <w:rPr>
          <w:rFonts w:ascii="Times New Roman" w:hAnsi="Times New Roman"/>
          <w:sz w:val="24"/>
          <w:szCs w:val="24"/>
        </w:rPr>
      </w:pPr>
      <w:r w:rsidRPr="008C4A3A">
        <w:rPr>
          <w:rFonts w:ascii="Times New Roman" w:hAnsi="Times New Roman"/>
          <w:sz w:val="24"/>
          <w:szCs w:val="24"/>
        </w:rPr>
        <w:t xml:space="preserve">The Biltrite Project in </w:t>
      </w:r>
      <w:r>
        <w:rPr>
          <w:rFonts w:ascii="Times New Roman" w:hAnsi="Times New Roman"/>
          <w:sz w:val="24"/>
          <w:szCs w:val="24"/>
        </w:rPr>
        <w:t xml:space="preserve">the Auditing textbook is </w:t>
      </w:r>
      <w:r w:rsidRPr="008C4A3A">
        <w:rPr>
          <w:rFonts w:ascii="Times New Roman" w:hAnsi="Times New Roman"/>
          <w:sz w:val="24"/>
          <w:szCs w:val="24"/>
        </w:rPr>
        <w:t>worked o</w:t>
      </w:r>
      <w:r w:rsidR="00BB4E14">
        <w:rPr>
          <w:rFonts w:ascii="Times New Roman" w:hAnsi="Times New Roman"/>
          <w:sz w:val="24"/>
          <w:szCs w:val="24"/>
        </w:rPr>
        <w:t xml:space="preserve">n throughout the session as students </w:t>
      </w:r>
      <w:r w:rsidRPr="008C4A3A">
        <w:rPr>
          <w:rFonts w:ascii="Times New Roman" w:hAnsi="Times New Roman"/>
          <w:sz w:val="24"/>
          <w:szCs w:val="24"/>
        </w:rPr>
        <w:t>complete the chapter(s) r</w:t>
      </w:r>
      <w:r>
        <w:rPr>
          <w:rFonts w:ascii="Times New Roman" w:hAnsi="Times New Roman"/>
          <w:sz w:val="24"/>
          <w:szCs w:val="24"/>
        </w:rPr>
        <w:t>elating to each module. Each module is</w:t>
      </w:r>
      <w:r w:rsidRPr="008C4A3A">
        <w:rPr>
          <w:rFonts w:ascii="Times New Roman" w:hAnsi="Times New Roman"/>
          <w:sz w:val="24"/>
          <w:szCs w:val="24"/>
        </w:rPr>
        <w:t xml:space="preserve"> typed utilizing the Microsoft Excel spreadshe</w:t>
      </w:r>
      <w:r w:rsidR="00BB4E14">
        <w:rPr>
          <w:rFonts w:ascii="Times New Roman" w:hAnsi="Times New Roman"/>
          <w:sz w:val="24"/>
          <w:szCs w:val="24"/>
        </w:rPr>
        <w:t>ets identified in the module</w:t>
      </w:r>
      <w:r>
        <w:rPr>
          <w:rFonts w:ascii="Times New Roman" w:hAnsi="Times New Roman"/>
          <w:sz w:val="24"/>
          <w:szCs w:val="24"/>
        </w:rPr>
        <w:t>.</w:t>
      </w:r>
      <w:r w:rsidR="00BB4E14">
        <w:rPr>
          <w:rFonts w:ascii="Times New Roman" w:hAnsi="Times New Roman"/>
          <w:sz w:val="24"/>
          <w:szCs w:val="24"/>
        </w:rPr>
        <w:t xml:space="preserve"> Each module is </w:t>
      </w:r>
      <w:r w:rsidRPr="008C4A3A">
        <w:rPr>
          <w:rFonts w:ascii="Times New Roman" w:hAnsi="Times New Roman"/>
          <w:sz w:val="24"/>
          <w:szCs w:val="24"/>
        </w:rPr>
        <w:t>completed after the discussion of the chapter(s) in the book that relate to that module’s topic.  All of the spreadsheets in each module should be completed following the instructions in the module and printed out in a professional</w:t>
      </w:r>
      <w:r w:rsidR="00CA1899">
        <w:rPr>
          <w:rFonts w:ascii="Times New Roman" w:hAnsi="Times New Roman"/>
          <w:sz w:val="24"/>
          <w:szCs w:val="24"/>
        </w:rPr>
        <w:t xml:space="preserve"> format.</w:t>
      </w:r>
      <w:r w:rsidRPr="008C4A3A">
        <w:rPr>
          <w:rFonts w:ascii="Times New Roman" w:hAnsi="Times New Roman"/>
          <w:sz w:val="24"/>
          <w:szCs w:val="24"/>
        </w:rPr>
        <w:t xml:space="preserve">  </w:t>
      </w:r>
    </w:p>
    <w:p w:rsidR="00F63FC1" w:rsidRPr="008C4A3A" w:rsidRDefault="00F63FC1" w:rsidP="00F63FC1">
      <w:pPr>
        <w:rPr>
          <w:rFonts w:ascii="Times New Roman" w:hAnsi="Times New Roman"/>
          <w:sz w:val="24"/>
          <w:szCs w:val="24"/>
        </w:rPr>
      </w:pPr>
    </w:p>
    <w:p w:rsidR="00F63FC1" w:rsidRPr="008C4A3A" w:rsidRDefault="00F63FC1" w:rsidP="00F63FC1">
      <w:pPr>
        <w:rPr>
          <w:rFonts w:ascii="Times New Roman" w:hAnsi="Times New Roman"/>
          <w:sz w:val="24"/>
          <w:szCs w:val="24"/>
        </w:rPr>
      </w:pPr>
      <w:r w:rsidRPr="008C4A3A">
        <w:rPr>
          <w:rFonts w:ascii="Times New Roman" w:hAnsi="Times New Roman"/>
          <w:sz w:val="24"/>
          <w:szCs w:val="24"/>
        </w:rPr>
        <w:t>The completed project is due at the end of the last class meeting</w:t>
      </w:r>
      <w:r w:rsidR="00BB4E14">
        <w:rPr>
          <w:rFonts w:ascii="Times New Roman" w:hAnsi="Times New Roman"/>
          <w:sz w:val="24"/>
          <w:szCs w:val="24"/>
        </w:rPr>
        <w:t xml:space="preserve">.  The completed project </w:t>
      </w:r>
      <w:r w:rsidRPr="008C4A3A">
        <w:rPr>
          <w:rFonts w:ascii="Times New Roman" w:hAnsi="Times New Roman"/>
          <w:sz w:val="24"/>
          <w:szCs w:val="24"/>
        </w:rPr>
        <w:t>include</w:t>
      </w:r>
      <w:r w:rsidR="00BB4E14">
        <w:rPr>
          <w:rFonts w:ascii="Times New Roman" w:hAnsi="Times New Roman"/>
          <w:sz w:val="24"/>
          <w:szCs w:val="24"/>
        </w:rPr>
        <w:t>s</w:t>
      </w:r>
      <w:r w:rsidRPr="008C4A3A">
        <w:rPr>
          <w:rFonts w:ascii="Times New Roman" w:hAnsi="Times New Roman"/>
          <w:sz w:val="24"/>
          <w:szCs w:val="24"/>
        </w:rPr>
        <w:t xml:space="preserve"> the report based on the Introduction, the spreadsheets and reports for each module, and the final </w:t>
      </w:r>
      <w:r w:rsidRPr="008C4A3A">
        <w:rPr>
          <w:rFonts w:ascii="Times New Roman" w:hAnsi="Times New Roman"/>
          <w:sz w:val="24"/>
          <w:szCs w:val="24"/>
        </w:rPr>
        <w:lastRenderedPageBreak/>
        <w:t xml:space="preserve">Audit Report.  In addition, an electronic version of the spreadsheets and reports for </w:t>
      </w:r>
      <w:r w:rsidR="00BB4E14">
        <w:rPr>
          <w:rFonts w:ascii="Times New Roman" w:hAnsi="Times New Roman"/>
          <w:sz w:val="24"/>
          <w:szCs w:val="24"/>
        </w:rPr>
        <w:t xml:space="preserve">the completed project are </w:t>
      </w:r>
      <w:r w:rsidRPr="008C4A3A">
        <w:rPr>
          <w:rFonts w:ascii="Times New Roman" w:hAnsi="Times New Roman"/>
          <w:sz w:val="24"/>
          <w:szCs w:val="24"/>
        </w:rPr>
        <w:t>uploaded to Blackboard by the day after the last class m</w:t>
      </w:r>
      <w:r>
        <w:rPr>
          <w:rFonts w:ascii="Times New Roman" w:hAnsi="Times New Roman"/>
          <w:sz w:val="24"/>
          <w:szCs w:val="24"/>
        </w:rPr>
        <w:t>eeting.</w:t>
      </w:r>
    </w:p>
    <w:p w:rsidR="00F235FB" w:rsidRDefault="00F235FB" w:rsidP="00F63FC1">
      <w:pPr>
        <w:rPr>
          <w:rFonts w:ascii="Times New Roman" w:hAnsi="Times New Roman"/>
          <w:sz w:val="24"/>
          <w:szCs w:val="24"/>
        </w:rPr>
      </w:pPr>
    </w:p>
    <w:p w:rsidR="001728AF" w:rsidRDefault="001728AF" w:rsidP="00F63FC1">
      <w:pPr>
        <w:rPr>
          <w:rFonts w:ascii="Times New Roman" w:hAnsi="Times New Roman"/>
          <w:i/>
          <w:sz w:val="24"/>
          <w:szCs w:val="24"/>
          <w:u w:val="single"/>
        </w:rPr>
      </w:pPr>
      <w:r w:rsidRPr="001728AF">
        <w:rPr>
          <w:rFonts w:ascii="Times New Roman" w:hAnsi="Times New Roman"/>
          <w:i/>
          <w:sz w:val="24"/>
          <w:szCs w:val="24"/>
          <w:u w:val="single"/>
        </w:rPr>
        <w:t>Results</w:t>
      </w:r>
    </w:p>
    <w:p w:rsidR="001728AF" w:rsidRDefault="001728AF" w:rsidP="00F63FC1">
      <w:pPr>
        <w:rPr>
          <w:rFonts w:ascii="Times New Roman" w:hAnsi="Times New Roman"/>
          <w:i/>
          <w:sz w:val="24"/>
          <w:szCs w:val="24"/>
          <w:u w:val="single"/>
        </w:rPr>
      </w:pPr>
    </w:p>
    <w:p w:rsidR="001728AF" w:rsidRPr="00BB4E14" w:rsidRDefault="001728AF" w:rsidP="001728AF">
      <w:pPr>
        <w:rPr>
          <w:rFonts w:ascii="Times New Roman" w:hAnsi="Times New Roman"/>
          <w:sz w:val="24"/>
          <w:szCs w:val="24"/>
        </w:rPr>
      </w:pPr>
      <w:r w:rsidRPr="00BB4E14">
        <w:rPr>
          <w:rFonts w:ascii="Times New Roman" w:hAnsi="Times New Roman"/>
          <w:sz w:val="24"/>
          <w:szCs w:val="24"/>
        </w:rPr>
        <w:t>It was expected that 80% of auditing projects would be judged at a 4 or higher on the auditing project rubric. It was also expected that 80% of projects would be judged at a 4 or higher on the following statements:</w:t>
      </w:r>
    </w:p>
    <w:p w:rsidR="001728AF" w:rsidRPr="00BB4E14" w:rsidRDefault="001728AF" w:rsidP="001728AF">
      <w:pPr>
        <w:rPr>
          <w:rFonts w:ascii="Times New Roman" w:hAnsi="Times New Roman"/>
          <w:sz w:val="24"/>
          <w:szCs w:val="24"/>
        </w:rPr>
      </w:pPr>
    </w:p>
    <w:p w:rsidR="001728AF" w:rsidRPr="00BB4E14" w:rsidRDefault="001728AF" w:rsidP="0059728D">
      <w:pPr>
        <w:numPr>
          <w:ilvl w:val="0"/>
          <w:numId w:val="72"/>
        </w:numPr>
        <w:ind w:left="360"/>
        <w:rPr>
          <w:rFonts w:ascii="Times New Roman" w:hAnsi="Times New Roman"/>
          <w:sz w:val="24"/>
          <w:szCs w:val="24"/>
        </w:rPr>
      </w:pPr>
      <w:r w:rsidRPr="00BB4E14">
        <w:rPr>
          <w:rFonts w:ascii="Times New Roman" w:hAnsi="Times New Roman"/>
          <w:sz w:val="24"/>
          <w:szCs w:val="24"/>
        </w:rPr>
        <w:t>The project is well written</w:t>
      </w:r>
      <w:r w:rsidR="00BB4E14">
        <w:rPr>
          <w:rFonts w:ascii="Times New Roman" w:hAnsi="Times New Roman"/>
          <w:sz w:val="24"/>
          <w:szCs w:val="24"/>
        </w:rPr>
        <w:t>.</w:t>
      </w:r>
    </w:p>
    <w:p w:rsidR="001728AF" w:rsidRPr="00BB4E14" w:rsidRDefault="001728AF" w:rsidP="0059728D">
      <w:pPr>
        <w:numPr>
          <w:ilvl w:val="0"/>
          <w:numId w:val="72"/>
        </w:numPr>
        <w:spacing w:before="120"/>
        <w:ind w:left="360"/>
        <w:rPr>
          <w:rFonts w:ascii="Times New Roman" w:hAnsi="Times New Roman"/>
          <w:sz w:val="24"/>
          <w:szCs w:val="24"/>
        </w:rPr>
      </w:pPr>
      <w:r w:rsidRPr="00BB4E14">
        <w:rPr>
          <w:rFonts w:ascii="Times New Roman" w:hAnsi="Times New Roman"/>
          <w:sz w:val="24"/>
          <w:szCs w:val="24"/>
        </w:rPr>
        <w:t>The project has depth of thought</w:t>
      </w:r>
      <w:r w:rsidR="00BB4E14">
        <w:rPr>
          <w:rFonts w:ascii="Times New Roman" w:hAnsi="Times New Roman"/>
          <w:sz w:val="24"/>
          <w:szCs w:val="24"/>
        </w:rPr>
        <w:t>.</w:t>
      </w:r>
    </w:p>
    <w:p w:rsidR="001728AF" w:rsidRPr="00BB4E14" w:rsidRDefault="001728AF" w:rsidP="001728AF">
      <w:pPr>
        <w:ind w:left="720"/>
        <w:rPr>
          <w:rFonts w:ascii="Times New Roman" w:hAnsi="Times New Roman"/>
          <w:sz w:val="24"/>
          <w:szCs w:val="24"/>
        </w:rPr>
      </w:pPr>
    </w:p>
    <w:p w:rsidR="001728AF" w:rsidRPr="00BB4E14" w:rsidRDefault="001728AF" w:rsidP="00F63FC1">
      <w:pPr>
        <w:rPr>
          <w:rFonts w:ascii="Times New Roman" w:hAnsi="Times New Roman"/>
          <w:sz w:val="24"/>
          <w:szCs w:val="24"/>
        </w:rPr>
      </w:pPr>
      <w:r w:rsidRPr="00BB4E14">
        <w:rPr>
          <w:rFonts w:ascii="Times New Roman" w:hAnsi="Times New Roman"/>
          <w:sz w:val="24"/>
          <w:szCs w:val="24"/>
        </w:rPr>
        <w:t>Overall, 88% of auditing projects were judged at a 4 or higher on the auditing project rubric. Also, 100% of projects were judged as well written and 84% of projects were judged as having depth of thought.</w:t>
      </w:r>
      <w:r w:rsidR="00BB4E14">
        <w:rPr>
          <w:rFonts w:ascii="Times New Roman" w:hAnsi="Times New Roman"/>
          <w:sz w:val="24"/>
          <w:szCs w:val="24"/>
        </w:rPr>
        <w:t xml:space="preserve"> Therefore, our students exceeded the target criteria.</w:t>
      </w:r>
    </w:p>
    <w:p w:rsidR="00370C7F" w:rsidRDefault="00370C7F" w:rsidP="00F63FC1">
      <w:pPr>
        <w:rPr>
          <w:rFonts w:ascii="Times New Roman" w:hAnsi="Times New Roman"/>
          <w:b/>
          <w:sz w:val="24"/>
          <w:szCs w:val="24"/>
          <w:u w:val="single"/>
        </w:rPr>
      </w:pPr>
    </w:p>
    <w:p w:rsidR="00F63FC1" w:rsidRPr="00F63FC1" w:rsidRDefault="00F63FC1" w:rsidP="00F63FC1">
      <w:pPr>
        <w:rPr>
          <w:rFonts w:ascii="Times New Roman" w:hAnsi="Times New Roman"/>
          <w:b/>
          <w:sz w:val="24"/>
          <w:szCs w:val="24"/>
          <w:u w:val="single"/>
        </w:rPr>
      </w:pPr>
      <w:r w:rsidRPr="00F63FC1">
        <w:rPr>
          <w:rFonts w:ascii="Times New Roman" w:hAnsi="Times New Roman"/>
          <w:b/>
          <w:sz w:val="24"/>
          <w:szCs w:val="24"/>
          <w:u w:val="single"/>
        </w:rPr>
        <w:t>Foundation® Business Simulation Peer-to-Peer Evaluation for Group Member Effectiveness</w:t>
      </w:r>
      <w:r>
        <w:rPr>
          <w:rFonts w:ascii="Times New Roman" w:hAnsi="Times New Roman"/>
          <w:b/>
          <w:sz w:val="24"/>
          <w:szCs w:val="24"/>
          <w:u w:val="single"/>
        </w:rPr>
        <w:t xml:space="preserve"> (Indirect Measure)</w:t>
      </w:r>
    </w:p>
    <w:p w:rsidR="00F63FC1" w:rsidRPr="008C4A3A" w:rsidRDefault="00F63FC1" w:rsidP="00F63FC1">
      <w:pPr>
        <w:rPr>
          <w:rFonts w:ascii="Times New Roman" w:hAnsi="Times New Roman"/>
          <w:sz w:val="24"/>
          <w:szCs w:val="24"/>
        </w:rPr>
      </w:pPr>
    </w:p>
    <w:p w:rsidR="00C83308" w:rsidRDefault="00C83308" w:rsidP="00C83308">
      <w:pPr>
        <w:rPr>
          <w:rFonts w:ascii="Times New Roman" w:hAnsi="Times New Roman"/>
          <w:sz w:val="24"/>
          <w:szCs w:val="24"/>
        </w:rPr>
      </w:pPr>
      <w:r>
        <w:rPr>
          <w:rFonts w:ascii="Times New Roman" w:hAnsi="Times New Roman"/>
          <w:sz w:val="24"/>
          <w:szCs w:val="24"/>
        </w:rPr>
        <w:t>The Peer-to-Peer Evaluation helps identify individual contributions within the Foundation Business Simulation. The evaluation provides a non-confrontational method for students to help teammates establish their strong and weak points. Students enter their reviews by logging into the CAPSIM</w:t>
      </w:r>
      <w:r w:rsidR="00CA1899">
        <w:rPr>
          <w:rFonts w:ascii="Times New Roman" w:hAnsi="Times New Roman" w:cs="Times New Roman"/>
          <w:sz w:val="24"/>
          <w:szCs w:val="24"/>
        </w:rPr>
        <w:t>®</w:t>
      </w:r>
      <w:r>
        <w:rPr>
          <w:rFonts w:ascii="Times New Roman" w:hAnsi="Times New Roman"/>
          <w:sz w:val="24"/>
          <w:szCs w:val="24"/>
        </w:rPr>
        <w:t xml:space="preserve"> website. Students enter their responses on a 1 (Poor) to 5 (Outstanding) basis. The CAPSIM</w:t>
      </w:r>
      <w:r w:rsidR="00CA1899">
        <w:rPr>
          <w:rFonts w:ascii="Times New Roman" w:hAnsi="Times New Roman" w:cs="Times New Roman"/>
          <w:sz w:val="24"/>
          <w:szCs w:val="24"/>
        </w:rPr>
        <w:t>®</w:t>
      </w:r>
      <w:r>
        <w:rPr>
          <w:rFonts w:ascii="Times New Roman" w:hAnsi="Times New Roman"/>
          <w:sz w:val="24"/>
          <w:szCs w:val="24"/>
        </w:rPr>
        <w:t xml:space="preserve"> website generates a summary table that shows the evaluation response for each student including the overall score. The specific questions on the peer-to-peer evaluation are as follows:</w:t>
      </w:r>
    </w:p>
    <w:p w:rsidR="00C83308" w:rsidRPr="008C4A3A" w:rsidRDefault="00C83308" w:rsidP="00C83308">
      <w:pPr>
        <w:rPr>
          <w:rFonts w:ascii="Times New Roman" w:hAnsi="Times New Roman"/>
          <w:sz w:val="24"/>
          <w:szCs w:val="24"/>
        </w:rPr>
      </w:pPr>
    </w:p>
    <w:p w:rsidR="00C83308" w:rsidRPr="008C4A3A" w:rsidRDefault="00C83308" w:rsidP="00A527DF">
      <w:pPr>
        <w:ind w:left="394" w:hangingChars="164" w:hanging="394"/>
        <w:rPr>
          <w:rFonts w:ascii="Times New Roman" w:hAnsi="Times New Roman"/>
          <w:sz w:val="24"/>
          <w:szCs w:val="24"/>
        </w:rPr>
      </w:pPr>
      <w:r w:rsidRPr="008C4A3A">
        <w:rPr>
          <w:rFonts w:ascii="Times New Roman" w:hAnsi="Times New Roman"/>
          <w:sz w:val="24"/>
          <w:szCs w:val="24"/>
        </w:rPr>
        <w:t xml:space="preserve">1. </w:t>
      </w:r>
      <w:r w:rsidR="00BB4E14">
        <w:rPr>
          <w:rFonts w:ascii="Times New Roman" w:hAnsi="Times New Roman"/>
          <w:sz w:val="24"/>
          <w:szCs w:val="24"/>
        </w:rPr>
        <w:tab/>
      </w:r>
      <w:r w:rsidRPr="008C4A3A">
        <w:rPr>
          <w:rFonts w:ascii="Times New Roman" w:hAnsi="Times New Roman"/>
          <w:sz w:val="24"/>
          <w:szCs w:val="24"/>
        </w:rPr>
        <w:t>Overall opinion of this person's contribut</w:t>
      </w:r>
      <w:r>
        <w:rPr>
          <w:rFonts w:ascii="Times New Roman" w:hAnsi="Times New Roman"/>
          <w:sz w:val="24"/>
          <w:szCs w:val="24"/>
        </w:rPr>
        <w:t>ion to the effort of the group.</w:t>
      </w:r>
    </w:p>
    <w:p w:rsidR="00C83308" w:rsidRPr="008C4A3A" w:rsidRDefault="00C83308" w:rsidP="00A527DF">
      <w:pPr>
        <w:ind w:left="394" w:hangingChars="164" w:hanging="394"/>
        <w:rPr>
          <w:rFonts w:ascii="Times New Roman" w:hAnsi="Times New Roman"/>
          <w:sz w:val="24"/>
          <w:szCs w:val="24"/>
        </w:rPr>
      </w:pPr>
      <w:r w:rsidRPr="008C4A3A">
        <w:rPr>
          <w:rFonts w:ascii="Times New Roman" w:hAnsi="Times New Roman"/>
          <w:sz w:val="24"/>
          <w:szCs w:val="24"/>
        </w:rPr>
        <w:t xml:space="preserve">2. </w:t>
      </w:r>
      <w:r w:rsidR="00BB4E14">
        <w:rPr>
          <w:rFonts w:ascii="Times New Roman" w:hAnsi="Times New Roman"/>
          <w:sz w:val="24"/>
          <w:szCs w:val="24"/>
        </w:rPr>
        <w:tab/>
      </w:r>
      <w:r w:rsidRPr="008C4A3A">
        <w:rPr>
          <w:rFonts w:ascii="Times New Roman" w:hAnsi="Times New Roman"/>
          <w:sz w:val="24"/>
          <w:szCs w:val="24"/>
        </w:rPr>
        <w:t>Came to group meetings prepared to solve t</w:t>
      </w:r>
      <w:r>
        <w:rPr>
          <w:rFonts w:ascii="Times New Roman" w:hAnsi="Times New Roman"/>
          <w:sz w:val="24"/>
          <w:szCs w:val="24"/>
        </w:rPr>
        <w:t>he requirements of the project.</w:t>
      </w:r>
    </w:p>
    <w:p w:rsidR="00C83308" w:rsidRPr="008C4A3A" w:rsidRDefault="00C83308" w:rsidP="00A527DF">
      <w:pPr>
        <w:ind w:left="394" w:hangingChars="164" w:hanging="394"/>
        <w:rPr>
          <w:rFonts w:ascii="Times New Roman" w:hAnsi="Times New Roman"/>
          <w:sz w:val="24"/>
          <w:szCs w:val="24"/>
        </w:rPr>
      </w:pPr>
      <w:r w:rsidRPr="008C4A3A">
        <w:rPr>
          <w:rFonts w:ascii="Times New Roman" w:hAnsi="Times New Roman"/>
          <w:sz w:val="24"/>
          <w:szCs w:val="24"/>
        </w:rPr>
        <w:t xml:space="preserve">3. </w:t>
      </w:r>
      <w:r w:rsidR="00BB4E14">
        <w:rPr>
          <w:rFonts w:ascii="Times New Roman" w:hAnsi="Times New Roman"/>
          <w:sz w:val="24"/>
          <w:szCs w:val="24"/>
        </w:rPr>
        <w:tab/>
      </w:r>
      <w:r w:rsidRPr="008C4A3A">
        <w:rPr>
          <w:rFonts w:ascii="Times New Roman" w:hAnsi="Times New Roman"/>
          <w:sz w:val="24"/>
          <w:szCs w:val="24"/>
        </w:rPr>
        <w:t>Capaci</w:t>
      </w:r>
      <w:r>
        <w:rPr>
          <w:rFonts w:ascii="Times New Roman" w:hAnsi="Times New Roman"/>
          <w:sz w:val="24"/>
          <w:szCs w:val="24"/>
        </w:rPr>
        <w:t>ty to solve project problems.</w:t>
      </w:r>
    </w:p>
    <w:p w:rsidR="00C83308" w:rsidRPr="008C4A3A" w:rsidRDefault="00C83308" w:rsidP="00A527DF">
      <w:pPr>
        <w:ind w:left="394" w:hangingChars="164" w:hanging="394"/>
        <w:rPr>
          <w:rFonts w:ascii="Times New Roman" w:hAnsi="Times New Roman"/>
          <w:sz w:val="24"/>
          <w:szCs w:val="24"/>
        </w:rPr>
      </w:pPr>
      <w:r w:rsidRPr="008C4A3A">
        <w:rPr>
          <w:rFonts w:ascii="Times New Roman" w:hAnsi="Times New Roman"/>
          <w:sz w:val="24"/>
          <w:szCs w:val="24"/>
        </w:rPr>
        <w:t xml:space="preserve">4. </w:t>
      </w:r>
      <w:r w:rsidR="00BB4E14">
        <w:rPr>
          <w:rFonts w:ascii="Times New Roman" w:hAnsi="Times New Roman"/>
          <w:sz w:val="24"/>
          <w:szCs w:val="24"/>
        </w:rPr>
        <w:tab/>
      </w:r>
      <w:r w:rsidRPr="008C4A3A">
        <w:rPr>
          <w:rFonts w:ascii="Times New Roman" w:hAnsi="Times New Roman"/>
          <w:sz w:val="24"/>
          <w:szCs w:val="24"/>
        </w:rPr>
        <w:t>Willingness to cooperate with others (if not at meetings then c</w:t>
      </w:r>
      <w:r>
        <w:rPr>
          <w:rFonts w:ascii="Times New Roman" w:hAnsi="Times New Roman"/>
          <w:sz w:val="24"/>
          <w:szCs w:val="24"/>
        </w:rPr>
        <w:t>ooperation would be difficult).</w:t>
      </w:r>
    </w:p>
    <w:p w:rsidR="00C83308" w:rsidRPr="008C4A3A" w:rsidRDefault="00C83308" w:rsidP="00A527DF">
      <w:pPr>
        <w:ind w:left="394" w:hangingChars="164" w:hanging="394"/>
        <w:rPr>
          <w:rFonts w:ascii="Times New Roman" w:hAnsi="Times New Roman"/>
          <w:sz w:val="24"/>
          <w:szCs w:val="24"/>
        </w:rPr>
      </w:pPr>
      <w:r w:rsidRPr="008C4A3A">
        <w:rPr>
          <w:rFonts w:ascii="Times New Roman" w:hAnsi="Times New Roman"/>
          <w:sz w:val="24"/>
          <w:szCs w:val="24"/>
        </w:rPr>
        <w:t xml:space="preserve">5. </w:t>
      </w:r>
      <w:r w:rsidR="00BB4E14">
        <w:rPr>
          <w:rFonts w:ascii="Times New Roman" w:hAnsi="Times New Roman"/>
          <w:sz w:val="24"/>
          <w:szCs w:val="24"/>
        </w:rPr>
        <w:tab/>
      </w:r>
      <w:r w:rsidRPr="008C4A3A">
        <w:rPr>
          <w:rFonts w:ascii="Times New Roman" w:hAnsi="Times New Roman"/>
          <w:sz w:val="24"/>
          <w:szCs w:val="24"/>
        </w:rPr>
        <w:t>W</w:t>
      </w:r>
      <w:r>
        <w:rPr>
          <w:rFonts w:ascii="Times New Roman" w:hAnsi="Times New Roman"/>
          <w:sz w:val="24"/>
          <w:szCs w:val="24"/>
        </w:rPr>
        <w:t>illingness to listen to others.</w:t>
      </w:r>
    </w:p>
    <w:p w:rsidR="00C83308" w:rsidRPr="008C4A3A" w:rsidRDefault="00C83308" w:rsidP="00A527DF">
      <w:pPr>
        <w:ind w:left="394" w:hangingChars="164" w:hanging="394"/>
        <w:rPr>
          <w:rFonts w:ascii="Times New Roman" w:hAnsi="Times New Roman"/>
          <w:sz w:val="24"/>
          <w:szCs w:val="24"/>
        </w:rPr>
      </w:pPr>
      <w:r w:rsidRPr="008C4A3A">
        <w:rPr>
          <w:rFonts w:ascii="Times New Roman" w:hAnsi="Times New Roman"/>
          <w:sz w:val="24"/>
          <w:szCs w:val="24"/>
        </w:rPr>
        <w:t>6</w:t>
      </w:r>
      <w:r>
        <w:rPr>
          <w:rFonts w:ascii="Times New Roman" w:hAnsi="Times New Roman"/>
          <w:sz w:val="24"/>
          <w:szCs w:val="24"/>
        </w:rPr>
        <w:t xml:space="preserve">. </w:t>
      </w:r>
      <w:r w:rsidR="00BB4E14">
        <w:rPr>
          <w:rFonts w:ascii="Times New Roman" w:hAnsi="Times New Roman"/>
          <w:sz w:val="24"/>
          <w:szCs w:val="24"/>
        </w:rPr>
        <w:tab/>
      </w:r>
      <w:r>
        <w:rPr>
          <w:rFonts w:ascii="Times New Roman" w:hAnsi="Times New Roman"/>
          <w:sz w:val="24"/>
          <w:szCs w:val="24"/>
        </w:rPr>
        <w:t>Attendance at group meetings.</w:t>
      </w:r>
    </w:p>
    <w:p w:rsidR="00C83308" w:rsidRPr="008C4A3A" w:rsidRDefault="00C83308" w:rsidP="00A527DF">
      <w:pPr>
        <w:ind w:left="394" w:hangingChars="164" w:hanging="394"/>
        <w:rPr>
          <w:rFonts w:ascii="Times New Roman" w:hAnsi="Times New Roman"/>
          <w:sz w:val="24"/>
          <w:szCs w:val="24"/>
        </w:rPr>
      </w:pPr>
      <w:r>
        <w:rPr>
          <w:rFonts w:ascii="Times New Roman" w:hAnsi="Times New Roman"/>
          <w:sz w:val="24"/>
          <w:szCs w:val="24"/>
        </w:rPr>
        <w:t xml:space="preserve">7. </w:t>
      </w:r>
      <w:r w:rsidR="00BB4E14">
        <w:rPr>
          <w:rFonts w:ascii="Times New Roman" w:hAnsi="Times New Roman"/>
          <w:sz w:val="24"/>
          <w:szCs w:val="24"/>
        </w:rPr>
        <w:tab/>
      </w:r>
      <w:r>
        <w:rPr>
          <w:rFonts w:ascii="Times New Roman" w:hAnsi="Times New Roman"/>
          <w:sz w:val="24"/>
          <w:szCs w:val="24"/>
        </w:rPr>
        <w:t>Attitude towards project</w:t>
      </w:r>
      <w:r w:rsidR="00BB4E14">
        <w:rPr>
          <w:rFonts w:ascii="Times New Roman" w:hAnsi="Times New Roman"/>
          <w:sz w:val="24"/>
          <w:szCs w:val="24"/>
        </w:rPr>
        <w:t>.</w:t>
      </w:r>
    </w:p>
    <w:p w:rsidR="00C83308" w:rsidRPr="008C4A3A" w:rsidRDefault="00C83308" w:rsidP="00A527DF">
      <w:pPr>
        <w:ind w:left="394" w:hangingChars="164" w:hanging="394"/>
        <w:rPr>
          <w:rFonts w:ascii="Times New Roman" w:hAnsi="Times New Roman"/>
          <w:sz w:val="24"/>
          <w:szCs w:val="24"/>
        </w:rPr>
      </w:pPr>
      <w:r w:rsidRPr="008C4A3A">
        <w:rPr>
          <w:rFonts w:ascii="Times New Roman" w:hAnsi="Times New Roman"/>
          <w:sz w:val="24"/>
          <w:szCs w:val="24"/>
        </w:rPr>
        <w:t xml:space="preserve">8. </w:t>
      </w:r>
      <w:r w:rsidR="00BB4E14">
        <w:rPr>
          <w:rFonts w:ascii="Times New Roman" w:hAnsi="Times New Roman"/>
          <w:sz w:val="24"/>
          <w:szCs w:val="24"/>
        </w:rPr>
        <w:tab/>
      </w:r>
      <w:r w:rsidRPr="008C4A3A">
        <w:rPr>
          <w:rFonts w:ascii="Times New Roman" w:hAnsi="Times New Roman"/>
          <w:sz w:val="24"/>
          <w:szCs w:val="24"/>
        </w:rPr>
        <w:t>Leadership, i.e. provided som</w:t>
      </w:r>
      <w:r>
        <w:rPr>
          <w:rFonts w:ascii="Times New Roman" w:hAnsi="Times New Roman"/>
          <w:sz w:val="24"/>
          <w:szCs w:val="24"/>
        </w:rPr>
        <w:t>e type of direction in project.</w:t>
      </w:r>
    </w:p>
    <w:p w:rsidR="00C83308" w:rsidRPr="008C4A3A" w:rsidRDefault="00C83308" w:rsidP="00A527DF">
      <w:pPr>
        <w:ind w:left="394" w:hangingChars="164" w:hanging="394"/>
        <w:rPr>
          <w:rFonts w:ascii="Times New Roman" w:hAnsi="Times New Roman"/>
          <w:sz w:val="24"/>
          <w:szCs w:val="24"/>
        </w:rPr>
      </w:pPr>
      <w:r w:rsidRPr="008C4A3A">
        <w:rPr>
          <w:rFonts w:ascii="Times New Roman" w:hAnsi="Times New Roman"/>
          <w:sz w:val="24"/>
          <w:szCs w:val="24"/>
        </w:rPr>
        <w:t xml:space="preserve">9. </w:t>
      </w:r>
      <w:r w:rsidR="00BB4E14">
        <w:rPr>
          <w:rFonts w:ascii="Times New Roman" w:hAnsi="Times New Roman"/>
          <w:sz w:val="24"/>
          <w:szCs w:val="24"/>
        </w:rPr>
        <w:tab/>
      </w:r>
      <w:r w:rsidRPr="008C4A3A">
        <w:rPr>
          <w:rFonts w:ascii="Times New Roman" w:hAnsi="Times New Roman"/>
          <w:sz w:val="24"/>
          <w:szCs w:val="24"/>
        </w:rPr>
        <w:t>Individual effort in g</w:t>
      </w:r>
      <w:r>
        <w:rPr>
          <w:rFonts w:ascii="Times New Roman" w:hAnsi="Times New Roman"/>
          <w:sz w:val="24"/>
          <w:szCs w:val="24"/>
        </w:rPr>
        <w:t>etting things done as assigned.</w:t>
      </w:r>
    </w:p>
    <w:p w:rsidR="00C83308" w:rsidRPr="008C4A3A" w:rsidRDefault="00C83308" w:rsidP="00A527DF">
      <w:pPr>
        <w:ind w:left="394" w:hangingChars="164" w:hanging="394"/>
        <w:rPr>
          <w:rFonts w:ascii="Times New Roman" w:hAnsi="Times New Roman"/>
          <w:sz w:val="24"/>
          <w:szCs w:val="24"/>
        </w:rPr>
      </w:pPr>
      <w:r w:rsidRPr="008C4A3A">
        <w:rPr>
          <w:rFonts w:ascii="Times New Roman" w:hAnsi="Times New Roman"/>
          <w:sz w:val="24"/>
          <w:szCs w:val="24"/>
        </w:rPr>
        <w:t xml:space="preserve">10. </w:t>
      </w:r>
      <w:r w:rsidR="00BB4E14">
        <w:rPr>
          <w:rFonts w:ascii="Times New Roman" w:hAnsi="Times New Roman"/>
          <w:sz w:val="24"/>
          <w:szCs w:val="24"/>
        </w:rPr>
        <w:tab/>
      </w:r>
      <w:r w:rsidRPr="008C4A3A">
        <w:rPr>
          <w:rFonts w:ascii="Times New Roman" w:hAnsi="Times New Roman"/>
          <w:sz w:val="24"/>
          <w:szCs w:val="24"/>
        </w:rPr>
        <w:t>Contribution of time to overall group project.</w:t>
      </w:r>
    </w:p>
    <w:p w:rsidR="00C83308" w:rsidRDefault="00C83308" w:rsidP="00C83308">
      <w:pPr>
        <w:rPr>
          <w:rFonts w:ascii="Times New Roman" w:hAnsi="Times New Roman"/>
          <w:sz w:val="24"/>
          <w:szCs w:val="24"/>
        </w:rPr>
      </w:pPr>
    </w:p>
    <w:p w:rsidR="00C83308" w:rsidRPr="0028320A" w:rsidRDefault="00C83308" w:rsidP="00C83308">
      <w:pPr>
        <w:rPr>
          <w:rFonts w:ascii="Times New Roman" w:hAnsi="Times New Roman"/>
          <w:i/>
          <w:sz w:val="24"/>
          <w:szCs w:val="24"/>
          <w:u w:val="single"/>
        </w:rPr>
      </w:pPr>
      <w:r w:rsidRPr="0028320A">
        <w:rPr>
          <w:rFonts w:ascii="Times New Roman" w:hAnsi="Times New Roman"/>
          <w:i/>
          <w:sz w:val="24"/>
          <w:szCs w:val="24"/>
          <w:u w:val="single"/>
        </w:rPr>
        <w:t>Results</w:t>
      </w:r>
    </w:p>
    <w:p w:rsidR="00C83308" w:rsidRDefault="00C83308" w:rsidP="00C83308">
      <w:pPr>
        <w:rPr>
          <w:rFonts w:ascii="Times New Roman" w:hAnsi="Times New Roman"/>
          <w:sz w:val="24"/>
          <w:szCs w:val="24"/>
        </w:rPr>
      </w:pPr>
    </w:p>
    <w:p w:rsidR="00C83308" w:rsidRDefault="00C83308" w:rsidP="00C83308">
      <w:pPr>
        <w:rPr>
          <w:rFonts w:ascii="Times New Roman" w:hAnsi="Times New Roman"/>
          <w:sz w:val="24"/>
          <w:szCs w:val="24"/>
        </w:rPr>
      </w:pPr>
      <w:r>
        <w:rPr>
          <w:rFonts w:ascii="Times New Roman" w:hAnsi="Times New Roman"/>
          <w:sz w:val="24"/>
          <w:szCs w:val="24"/>
        </w:rPr>
        <w:t xml:space="preserve">It was expected that 75% of </w:t>
      </w:r>
      <w:r w:rsidR="00CA1899">
        <w:rPr>
          <w:rFonts w:ascii="Times New Roman" w:hAnsi="Times New Roman"/>
          <w:sz w:val="24"/>
          <w:szCs w:val="24"/>
        </w:rPr>
        <w:t xml:space="preserve">accounting </w:t>
      </w:r>
      <w:r>
        <w:rPr>
          <w:rFonts w:ascii="Times New Roman" w:hAnsi="Times New Roman"/>
          <w:sz w:val="24"/>
          <w:szCs w:val="24"/>
        </w:rPr>
        <w:t xml:space="preserve">students would score a 4 or higher on the peer-to-peer evaluation of the Foundation simulation group experience. The total number of students that scored a 4 or higher was calculated across the three sections of BA 481 Integrative Strategic Management. It was found that 100% of </w:t>
      </w:r>
      <w:r w:rsidR="00BB4E14">
        <w:rPr>
          <w:rFonts w:ascii="Times New Roman" w:hAnsi="Times New Roman"/>
          <w:sz w:val="24"/>
          <w:szCs w:val="24"/>
        </w:rPr>
        <w:t xml:space="preserve">accounting </w:t>
      </w:r>
      <w:r>
        <w:rPr>
          <w:rFonts w:ascii="Times New Roman" w:hAnsi="Times New Roman"/>
          <w:sz w:val="24"/>
          <w:szCs w:val="24"/>
        </w:rPr>
        <w:t xml:space="preserve">students scored a 4 or higher on the </w:t>
      </w:r>
      <w:r w:rsidR="00CA1899">
        <w:rPr>
          <w:rFonts w:ascii="Times New Roman" w:hAnsi="Times New Roman"/>
          <w:sz w:val="24"/>
          <w:szCs w:val="24"/>
        </w:rPr>
        <w:t xml:space="preserve">peer-to-peer evaluation. </w:t>
      </w:r>
      <w:r w:rsidR="00BB4E14">
        <w:rPr>
          <w:rFonts w:ascii="Times New Roman" w:hAnsi="Times New Roman"/>
          <w:sz w:val="24"/>
          <w:szCs w:val="24"/>
        </w:rPr>
        <w:t xml:space="preserve">Therefore, </w:t>
      </w:r>
      <w:r w:rsidR="00CA1899">
        <w:rPr>
          <w:rFonts w:ascii="Times New Roman" w:hAnsi="Times New Roman"/>
          <w:sz w:val="24"/>
          <w:szCs w:val="24"/>
        </w:rPr>
        <w:t>our students exceeded the target criteria</w:t>
      </w:r>
      <w:r w:rsidR="00BB4E14">
        <w:rPr>
          <w:rFonts w:ascii="Times New Roman" w:hAnsi="Times New Roman"/>
          <w:sz w:val="24"/>
          <w:szCs w:val="24"/>
        </w:rPr>
        <w:t>.</w:t>
      </w:r>
    </w:p>
    <w:p w:rsidR="00A527DF" w:rsidRPr="00E5739F" w:rsidRDefault="00A527DF" w:rsidP="00C83308">
      <w:pPr>
        <w:rPr>
          <w:rFonts w:ascii="Times New Roman" w:hAnsi="Times New Roman"/>
          <w:sz w:val="24"/>
          <w:szCs w:val="24"/>
        </w:rPr>
      </w:pPr>
    </w:p>
    <w:p w:rsidR="00F63FC1" w:rsidRDefault="00F63FC1" w:rsidP="00F63FC1">
      <w:pPr>
        <w:rPr>
          <w:rFonts w:ascii="Times New Roman" w:hAnsi="Times New Roman"/>
          <w:b/>
          <w:sz w:val="24"/>
          <w:szCs w:val="24"/>
          <w:u w:val="single"/>
        </w:rPr>
      </w:pPr>
      <w:r w:rsidRPr="000F3655">
        <w:rPr>
          <w:rFonts w:ascii="Times New Roman" w:hAnsi="Times New Roman"/>
          <w:b/>
          <w:sz w:val="24"/>
          <w:szCs w:val="24"/>
          <w:u w:val="single"/>
        </w:rPr>
        <w:lastRenderedPageBreak/>
        <w:t>2009-2010 Graduating Senior Survey (Indirect Measure)</w:t>
      </w:r>
    </w:p>
    <w:p w:rsidR="00C83308" w:rsidRDefault="00C83308" w:rsidP="00F63FC1">
      <w:pPr>
        <w:rPr>
          <w:rFonts w:ascii="Times New Roman" w:hAnsi="Times New Roman"/>
          <w:b/>
          <w:sz w:val="24"/>
          <w:szCs w:val="24"/>
          <w:u w:val="single"/>
        </w:rPr>
      </w:pPr>
    </w:p>
    <w:p w:rsidR="00C83308" w:rsidRDefault="00C83308" w:rsidP="00C83308">
      <w:pPr>
        <w:rPr>
          <w:rFonts w:ascii="Times New Roman" w:hAnsi="Times New Roman"/>
          <w:sz w:val="24"/>
          <w:szCs w:val="24"/>
        </w:rPr>
      </w:pPr>
      <w:r w:rsidRPr="00F4494C">
        <w:rPr>
          <w:rFonts w:ascii="Times New Roman" w:hAnsi="Times New Roman"/>
          <w:sz w:val="24"/>
          <w:szCs w:val="24"/>
        </w:rPr>
        <w:t>The graduating senior survey is given out each year to upcoming graduates.</w:t>
      </w:r>
      <w:r>
        <w:rPr>
          <w:rFonts w:ascii="Times New Roman" w:hAnsi="Times New Roman"/>
          <w:sz w:val="24"/>
          <w:szCs w:val="24"/>
        </w:rPr>
        <w:t xml:space="preserve"> The survey is provided to each School and the School d</w:t>
      </w:r>
      <w:r w:rsidR="00CA1899">
        <w:rPr>
          <w:rFonts w:ascii="Times New Roman" w:hAnsi="Times New Roman"/>
          <w:sz w:val="24"/>
          <w:szCs w:val="24"/>
        </w:rPr>
        <w:t>etermines the appropriate way</w:t>
      </w:r>
      <w:r>
        <w:rPr>
          <w:rFonts w:ascii="Times New Roman" w:hAnsi="Times New Roman"/>
          <w:sz w:val="24"/>
          <w:szCs w:val="24"/>
        </w:rPr>
        <w:t xml:space="preserve"> to have students complete the survey.  The School of Business has students complete the survey in BA 481 because this is generally the last class students take prior to graduation. Data from this survey is maintained by the Office of Institutional Effectiveness. The survey in its entirety can be found in Appendix C.  The focus of this indirect measure is on Question #23, “As a result of the coursework at Spalding University, I developed competencies that prepared me for success in my chosen profession”. </w:t>
      </w:r>
    </w:p>
    <w:p w:rsidR="00C83308" w:rsidRDefault="00C83308" w:rsidP="00C83308">
      <w:pPr>
        <w:rPr>
          <w:rFonts w:ascii="Times New Roman" w:hAnsi="Times New Roman"/>
          <w:sz w:val="24"/>
          <w:szCs w:val="24"/>
        </w:rPr>
      </w:pPr>
    </w:p>
    <w:p w:rsidR="00C83308" w:rsidRPr="0028320A" w:rsidRDefault="00C83308" w:rsidP="00C83308">
      <w:pPr>
        <w:rPr>
          <w:rFonts w:ascii="Times New Roman" w:hAnsi="Times New Roman"/>
          <w:i/>
          <w:sz w:val="24"/>
          <w:szCs w:val="24"/>
          <w:u w:val="single"/>
        </w:rPr>
      </w:pPr>
      <w:r w:rsidRPr="0028320A">
        <w:rPr>
          <w:rFonts w:ascii="Times New Roman" w:hAnsi="Times New Roman"/>
          <w:i/>
          <w:sz w:val="24"/>
          <w:szCs w:val="24"/>
          <w:u w:val="single"/>
        </w:rPr>
        <w:t>Results</w:t>
      </w:r>
    </w:p>
    <w:p w:rsidR="00C83308" w:rsidRDefault="00C83308" w:rsidP="00C83308">
      <w:pPr>
        <w:rPr>
          <w:rFonts w:ascii="Times New Roman" w:hAnsi="Times New Roman"/>
          <w:sz w:val="24"/>
          <w:szCs w:val="24"/>
        </w:rPr>
      </w:pPr>
    </w:p>
    <w:p w:rsidR="00C83308" w:rsidRPr="00F4494C" w:rsidRDefault="00BB4E14" w:rsidP="00C83308">
      <w:pPr>
        <w:rPr>
          <w:rFonts w:ascii="Times New Roman" w:hAnsi="Times New Roman"/>
          <w:sz w:val="24"/>
          <w:szCs w:val="24"/>
        </w:rPr>
      </w:pPr>
      <w:r>
        <w:rPr>
          <w:rFonts w:ascii="Times New Roman" w:hAnsi="Times New Roman"/>
          <w:sz w:val="24"/>
          <w:szCs w:val="24"/>
        </w:rPr>
        <w:t>It was expected that 9</w:t>
      </w:r>
      <w:r w:rsidR="00C83308">
        <w:rPr>
          <w:rFonts w:ascii="Times New Roman" w:hAnsi="Times New Roman"/>
          <w:sz w:val="24"/>
          <w:szCs w:val="24"/>
        </w:rPr>
        <w:t xml:space="preserve">0% of </w:t>
      </w:r>
      <w:r w:rsidR="00CA1899">
        <w:rPr>
          <w:rFonts w:ascii="Times New Roman" w:hAnsi="Times New Roman"/>
          <w:sz w:val="24"/>
          <w:szCs w:val="24"/>
        </w:rPr>
        <w:t xml:space="preserve">accounting </w:t>
      </w:r>
      <w:r w:rsidR="00C83308">
        <w:rPr>
          <w:rFonts w:ascii="Times New Roman" w:hAnsi="Times New Roman"/>
          <w:sz w:val="24"/>
          <w:szCs w:val="24"/>
        </w:rPr>
        <w:t>graduates would either agree (4) or strongly agree (5)</w:t>
      </w:r>
      <w:r>
        <w:rPr>
          <w:rFonts w:ascii="Times New Roman" w:hAnsi="Times New Roman"/>
          <w:sz w:val="24"/>
          <w:szCs w:val="24"/>
        </w:rPr>
        <w:t xml:space="preserve"> with the statement “As a result of the coursework at Spalding University, I developed competencies that prepared me for success in my chosen profession”.  The data revealed that 80</w:t>
      </w:r>
      <w:r w:rsidR="00CA1899">
        <w:rPr>
          <w:rFonts w:ascii="Times New Roman" w:hAnsi="Times New Roman"/>
          <w:sz w:val="24"/>
          <w:szCs w:val="24"/>
        </w:rPr>
        <w:t xml:space="preserve">% of accounting </w:t>
      </w:r>
      <w:r w:rsidR="00C83308">
        <w:rPr>
          <w:rFonts w:ascii="Times New Roman" w:hAnsi="Times New Roman"/>
          <w:sz w:val="24"/>
          <w:szCs w:val="24"/>
        </w:rPr>
        <w:t>graduates either agreed or strongly agreed with this statement. Ther</w:t>
      </w:r>
      <w:r>
        <w:rPr>
          <w:rFonts w:ascii="Times New Roman" w:hAnsi="Times New Roman"/>
          <w:sz w:val="24"/>
          <w:szCs w:val="24"/>
        </w:rPr>
        <w:t xml:space="preserve">efore, the target was not </w:t>
      </w:r>
      <w:r w:rsidR="00C83308">
        <w:rPr>
          <w:rFonts w:ascii="Times New Roman" w:hAnsi="Times New Roman"/>
          <w:sz w:val="24"/>
          <w:szCs w:val="24"/>
        </w:rPr>
        <w:t>met.</w:t>
      </w:r>
    </w:p>
    <w:p w:rsidR="00F63FC1" w:rsidRDefault="00F63FC1" w:rsidP="00F63FC1">
      <w:pPr>
        <w:rPr>
          <w:rFonts w:ascii="Times New Roman" w:hAnsi="Times New Roman"/>
          <w:b/>
          <w:sz w:val="24"/>
          <w:szCs w:val="24"/>
          <w:u w:val="single"/>
        </w:rPr>
      </w:pPr>
    </w:p>
    <w:p w:rsidR="00F63FC1" w:rsidRPr="000F3655" w:rsidRDefault="00F63FC1" w:rsidP="00F63FC1">
      <w:pPr>
        <w:rPr>
          <w:rFonts w:ascii="Times New Roman" w:hAnsi="Times New Roman"/>
          <w:b/>
          <w:sz w:val="24"/>
          <w:szCs w:val="24"/>
          <w:u w:val="single"/>
        </w:rPr>
      </w:pPr>
      <w:r w:rsidRPr="000F3655">
        <w:rPr>
          <w:rFonts w:ascii="Times New Roman" w:hAnsi="Times New Roman"/>
          <w:b/>
          <w:sz w:val="24"/>
          <w:szCs w:val="24"/>
          <w:u w:val="single"/>
        </w:rPr>
        <w:t>School of Business Alumni Information Survey 2009-2010 (Indirect Measure)</w:t>
      </w:r>
    </w:p>
    <w:p w:rsidR="00F63FC1" w:rsidRPr="000F3655" w:rsidRDefault="00F63FC1" w:rsidP="00F63FC1">
      <w:pPr>
        <w:rPr>
          <w:rFonts w:ascii="Times New Roman" w:hAnsi="Times New Roman"/>
          <w:b/>
          <w:sz w:val="24"/>
          <w:szCs w:val="24"/>
          <w:u w:val="single"/>
        </w:rPr>
      </w:pPr>
    </w:p>
    <w:p w:rsidR="00C83308" w:rsidRDefault="00C83308" w:rsidP="00C83308">
      <w:pPr>
        <w:rPr>
          <w:rFonts w:ascii="Times New Roman" w:hAnsi="Times New Roman"/>
          <w:sz w:val="24"/>
          <w:szCs w:val="24"/>
        </w:rPr>
      </w:pPr>
      <w:r w:rsidRPr="00F4494C">
        <w:rPr>
          <w:rFonts w:ascii="Times New Roman" w:hAnsi="Times New Roman"/>
          <w:sz w:val="24"/>
          <w:szCs w:val="24"/>
        </w:rPr>
        <w:t>The School of Business sends out an Alumni Survey to the previous year’s graduates.</w:t>
      </w:r>
      <w:r>
        <w:rPr>
          <w:rFonts w:ascii="Times New Roman" w:hAnsi="Times New Roman"/>
          <w:sz w:val="24"/>
          <w:szCs w:val="24"/>
        </w:rPr>
        <w:t xml:space="preserve"> The survey is distributed in February to students that graduated the previous June.  Therefore, the 2009 graduates of the School of Business received an Alumni Survey in February 2010. A complete copy of this survey can be found in Appendix C. The focus of this indirect measure is on Question #3, “Do you feel that your job performance has improved as a result of the business curriculum at Spalding”. </w:t>
      </w:r>
    </w:p>
    <w:p w:rsidR="00C83308" w:rsidRDefault="00C83308" w:rsidP="00C83308">
      <w:pPr>
        <w:rPr>
          <w:rFonts w:ascii="Times New Roman" w:hAnsi="Times New Roman"/>
          <w:sz w:val="24"/>
          <w:szCs w:val="24"/>
        </w:rPr>
      </w:pPr>
    </w:p>
    <w:p w:rsidR="00C83308" w:rsidRPr="0028320A" w:rsidRDefault="00C83308" w:rsidP="00C83308">
      <w:pPr>
        <w:rPr>
          <w:rFonts w:ascii="Times New Roman" w:hAnsi="Times New Roman"/>
          <w:i/>
          <w:sz w:val="24"/>
          <w:szCs w:val="24"/>
          <w:u w:val="single"/>
        </w:rPr>
      </w:pPr>
      <w:r w:rsidRPr="0028320A">
        <w:rPr>
          <w:rFonts w:ascii="Times New Roman" w:hAnsi="Times New Roman"/>
          <w:i/>
          <w:sz w:val="24"/>
          <w:szCs w:val="24"/>
          <w:u w:val="single"/>
        </w:rPr>
        <w:t>Results</w:t>
      </w:r>
    </w:p>
    <w:p w:rsidR="00C83308" w:rsidRDefault="00C83308" w:rsidP="00C83308">
      <w:pPr>
        <w:rPr>
          <w:rFonts w:ascii="Times New Roman" w:hAnsi="Times New Roman"/>
          <w:sz w:val="24"/>
          <w:szCs w:val="24"/>
        </w:rPr>
      </w:pPr>
    </w:p>
    <w:p w:rsidR="00785F73" w:rsidRDefault="00BB4E14" w:rsidP="00C83308">
      <w:pPr>
        <w:rPr>
          <w:rFonts w:ascii="Times New Roman" w:hAnsi="Times New Roman"/>
          <w:sz w:val="24"/>
          <w:szCs w:val="24"/>
        </w:rPr>
      </w:pPr>
      <w:r>
        <w:rPr>
          <w:rFonts w:ascii="Times New Roman" w:hAnsi="Times New Roman"/>
          <w:sz w:val="24"/>
          <w:szCs w:val="24"/>
        </w:rPr>
        <w:t>It was expected that 9</w:t>
      </w:r>
      <w:r w:rsidR="00C83308">
        <w:rPr>
          <w:rFonts w:ascii="Times New Roman" w:hAnsi="Times New Roman"/>
          <w:sz w:val="24"/>
          <w:szCs w:val="24"/>
        </w:rPr>
        <w:t xml:space="preserve">0% of the previous year’s graduates would state that their job performance has improved. Of those </w:t>
      </w:r>
      <w:r>
        <w:rPr>
          <w:rFonts w:ascii="Times New Roman" w:hAnsi="Times New Roman"/>
          <w:sz w:val="24"/>
          <w:szCs w:val="24"/>
        </w:rPr>
        <w:t xml:space="preserve">accounting </w:t>
      </w:r>
      <w:r w:rsidR="00C83308">
        <w:rPr>
          <w:rFonts w:ascii="Times New Roman" w:hAnsi="Times New Roman"/>
          <w:sz w:val="24"/>
          <w:szCs w:val="24"/>
        </w:rPr>
        <w:t>alumni that responded to the survey, 100% stated that their job performance had improved.  Therefore, the target was exceeded.</w:t>
      </w:r>
    </w:p>
    <w:p w:rsidR="00785F73" w:rsidRDefault="00785F73" w:rsidP="00C83308">
      <w:pPr>
        <w:rPr>
          <w:rFonts w:ascii="Times New Roman" w:hAnsi="Times New Roman"/>
          <w:sz w:val="24"/>
          <w:szCs w:val="24"/>
        </w:rPr>
      </w:pPr>
      <w:r>
        <w:rPr>
          <w:rFonts w:ascii="Times New Roman" w:hAnsi="Times New Roman"/>
          <w:sz w:val="24"/>
          <w:szCs w:val="24"/>
        </w:rPr>
        <w:br w:type="page"/>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9"/>
        <w:gridCol w:w="3478"/>
        <w:gridCol w:w="2833"/>
      </w:tblGrid>
      <w:tr w:rsidR="000F3655" w:rsidRPr="00370C7F" w:rsidTr="0059728D">
        <w:trPr>
          <w:trHeight w:val="720"/>
          <w:jc w:val="center"/>
        </w:trPr>
        <w:tc>
          <w:tcPr>
            <w:tcW w:w="9576"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0F3655" w:rsidRPr="00370C7F" w:rsidRDefault="00785F73" w:rsidP="0059728D">
            <w:pPr>
              <w:jc w:val="center"/>
              <w:rPr>
                <w:rFonts w:ascii="Times New Roman" w:hAnsi="Times New Roman"/>
                <w:b/>
                <w:sz w:val="24"/>
                <w:szCs w:val="24"/>
              </w:rPr>
            </w:pPr>
            <w:r>
              <w:rPr>
                <w:rFonts w:ascii="Times New Roman" w:hAnsi="Times New Roman"/>
                <w:sz w:val="24"/>
                <w:szCs w:val="24"/>
              </w:rPr>
              <w:lastRenderedPageBreak/>
              <w:br w:type="page"/>
            </w:r>
            <w:r w:rsidR="00370C7F">
              <w:rPr>
                <w:rFonts w:ascii="Times New Roman" w:hAnsi="Times New Roman" w:cs="Times New Roman"/>
                <w:b/>
                <w:bCs/>
                <w:iCs/>
                <w:color w:val="000000"/>
                <w:sz w:val="24"/>
                <w:szCs w:val="24"/>
              </w:rPr>
              <w:br w:type="page"/>
            </w:r>
            <w:r w:rsidR="000F3655" w:rsidRPr="00370C7F">
              <w:rPr>
                <w:rFonts w:ascii="Times New Roman" w:hAnsi="Times New Roman"/>
                <w:b/>
                <w:sz w:val="24"/>
                <w:szCs w:val="24"/>
              </w:rPr>
              <w:t>Summary Table of Assessment Results</w:t>
            </w:r>
          </w:p>
          <w:p w:rsidR="000F3655" w:rsidRPr="00370C7F" w:rsidRDefault="000F3655" w:rsidP="0059728D">
            <w:pPr>
              <w:jc w:val="center"/>
              <w:rPr>
                <w:rFonts w:ascii="Times New Roman" w:hAnsi="Times New Roman"/>
                <w:b/>
                <w:sz w:val="24"/>
                <w:szCs w:val="24"/>
              </w:rPr>
            </w:pPr>
            <w:r w:rsidRPr="00370C7F">
              <w:rPr>
                <w:rFonts w:ascii="Times New Roman" w:hAnsi="Times New Roman"/>
                <w:b/>
                <w:sz w:val="24"/>
                <w:szCs w:val="24"/>
              </w:rPr>
              <w:t>Bachelor of Science in Accounting (BSA)</w:t>
            </w:r>
          </w:p>
        </w:tc>
      </w:tr>
      <w:tr w:rsidR="00697450" w:rsidRPr="00370C7F" w:rsidTr="0059728D">
        <w:trPr>
          <w:trHeight w:val="432"/>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97450" w:rsidRPr="00370C7F" w:rsidRDefault="00697450" w:rsidP="0059728D">
            <w:pPr>
              <w:jc w:val="center"/>
              <w:rPr>
                <w:rFonts w:ascii="Times New Roman" w:hAnsi="Times New Roman" w:cs="Times New Roman"/>
                <w:b/>
                <w:sz w:val="24"/>
                <w:szCs w:val="24"/>
              </w:rPr>
            </w:pPr>
            <w:r w:rsidRPr="00370C7F">
              <w:rPr>
                <w:rFonts w:ascii="Times New Roman" w:hAnsi="Times New Roman"/>
                <w:b/>
                <w:sz w:val="24"/>
                <w:szCs w:val="24"/>
              </w:rPr>
              <w:t>Direct Measures</w:t>
            </w:r>
          </w:p>
        </w:tc>
        <w:tc>
          <w:tcPr>
            <w:tcW w:w="356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97450" w:rsidRPr="00370C7F" w:rsidRDefault="00697450" w:rsidP="0059728D">
            <w:pPr>
              <w:jc w:val="center"/>
              <w:rPr>
                <w:rFonts w:ascii="Times New Roman" w:hAnsi="Times New Roman" w:cs="Times New Roman"/>
                <w:b/>
                <w:sz w:val="24"/>
                <w:szCs w:val="24"/>
              </w:rPr>
            </w:pPr>
            <w:r w:rsidRPr="00370C7F">
              <w:rPr>
                <w:rFonts w:ascii="Times New Roman" w:hAnsi="Times New Roman"/>
                <w:b/>
                <w:sz w:val="24"/>
                <w:szCs w:val="24"/>
              </w:rPr>
              <w:t>Assessment Criteria</w:t>
            </w:r>
          </w:p>
        </w:tc>
        <w:tc>
          <w:tcPr>
            <w:tcW w:w="289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7450" w:rsidRPr="00370C7F" w:rsidRDefault="00697450" w:rsidP="0059728D">
            <w:pPr>
              <w:jc w:val="center"/>
              <w:rPr>
                <w:rFonts w:ascii="Times New Roman" w:hAnsi="Times New Roman"/>
                <w:b/>
                <w:sz w:val="24"/>
                <w:szCs w:val="24"/>
              </w:rPr>
            </w:pPr>
            <w:r w:rsidRPr="00370C7F">
              <w:rPr>
                <w:rFonts w:ascii="Times New Roman" w:hAnsi="Times New Roman"/>
                <w:b/>
                <w:sz w:val="24"/>
                <w:szCs w:val="24"/>
              </w:rPr>
              <w:t>Results of Assessment</w:t>
            </w:r>
          </w:p>
        </w:tc>
      </w:tr>
      <w:tr w:rsidR="00697450" w:rsidRPr="00370C7F" w:rsidTr="0059728D">
        <w:trPr>
          <w:jc w:val="center"/>
        </w:trPr>
        <w:tc>
          <w:tcPr>
            <w:tcW w:w="3115" w:type="dxa"/>
            <w:tcBorders>
              <w:top w:val="single" w:sz="4" w:space="0" w:color="000000"/>
              <w:left w:val="single" w:sz="4" w:space="0" w:color="000000"/>
              <w:bottom w:val="single" w:sz="4" w:space="0" w:color="000000"/>
              <w:right w:val="single" w:sz="4" w:space="0" w:color="000000"/>
            </w:tcBorders>
          </w:tcPr>
          <w:p w:rsidR="00697450" w:rsidRPr="00370C7F" w:rsidRDefault="00697450">
            <w:pPr>
              <w:rPr>
                <w:rFonts w:ascii="Times New Roman" w:hAnsi="Times New Roman" w:cs="Times New Roman"/>
                <w:sz w:val="24"/>
                <w:szCs w:val="24"/>
              </w:rPr>
            </w:pPr>
            <w:r w:rsidRPr="00370C7F">
              <w:rPr>
                <w:rFonts w:ascii="Times New Roman" w:hAnsi="Times New Roman"/>
                <w:sz w:val="24"/>
                <w:szCs w:val="24"/>
              </w:rPr>
              <w:t xml:space="preserve">Accounting Comprehensive In-House Exam </w:t>
            </w:r>
          </w:p>
        </w:tc>
        <w:tc>
          <w:tcPr>
            <w:tcW w:w="3569" w:type="dxa"/>
            <w:tcBorders>
              <w:top w:val="single" w:sz="4" w:space="0" w:color="000000"/>
              <w:left w:val="single" w:sz="4" w:space="0" w:color="000000"/>
              <w:bottom w:val="single" w:sz="4" w:space="0" w:color="000000"/>
              <w:right w:val="single" w:sz="4" w:space="0" w:color="000000"/>
            </w:tcBorders>
            <w:hideMark/>
          </w:tcPr>
          <w:p w:rsidR="00697450" w:rsidRPr="00370C7F" w:rsidRDefault="00697450">
            <w:pPr>
              <w:rPr>
                <w:rFonts w:ascii="Times New Roman" w:hAnsi="Times New Roman" w:cs="Times New Roman"/>
                <w:sz w:val="24"/>
                <w:szCs w:val="24"/>
              </w:rPr>
            </w:pPr>
            <w:r w:rsidRPr="00370C7F">
              <w:rPr>
                <w:rFonts w:ascii="Times New Roman" w:hAnsi="Times New Roman"/>
                <w:sz w:val="24"/>
                <w:szCs w:val="24"/>
              </w:rPr>
              <w:t>All accounting graduates will score at least a 70% on the accounting comprehensive exam.</w:t>
            </w:r>
          </w:p>
        </w:tc>
        <w:tc>
          <w:tcPr>
            <w:tcW w:w="2892" w:type="dxa"/>
            <w:tcBorders>
              <w:top w:val="single" w:sz="4" w:space="0" w:color="000000"/>
              <w:left w:val="single" w:sz="4" w:space="0" w:color="000000"/>
              <w:bottom w:val="single" w:sz="4" w:space="0" w:color="000000"/>
              <w:right w:val="single" w:sz="4" w:space="0" w:color="000000"/>
            </w:tcBorders>
          </w:tcPr>
          <w:p w:rsidR="00697450" w:rsidRPr="00370C7F" w:rsidRDefault="00903618">
            <w:pPr>
              <w:rPr>
                <w:rFonts w:ascii="Times New Roman" w:hAnsi="Times New Roman"/>
                <w:sz w:val="24"/>
                <w:szCs w:val="24"/>
              </w:rPr>
            </w:pPr>
            <w:r w:rsidRPr="00370C7F">
              <w:rPr>
                <w:rFonts w:ascii="Times New Roman" w:hAnsi="Times New Roman"/>
                <w:sz w:val="24"/>
                <w:szCs w:val="24"/>
              </w:rPr>
              <w:t>50% of accounting graduates that took the exam scored at least a 70% on the accounting comprehensive exam.</w:t>
            </w:r>
          </w:p>
        </w:tc>
      </w:tr>
      <w:tr w:rsidR="00697450" w:rsidRPr="00370C7F" w:rsidTr="0059728D">
        <w:trPr>
          <w:jc w:val="center"/>
        </w:trPr>
        <w:tc>
          <w:tcPr>
            <w:tcW w:w="3115" w:type="dxa"/>
            <w:tcBorders>
              <w:top w:val="single" w:sz="4" w:space="0" w:color="000000"/>
              <w:left w:val="single" w:sz="4" w:space="0" w:color="000000"/>
              <w:bottom w:val="single" w:sz="4" w:space="0" w:color="000000"/>
              <w:right w:val="single" w:sz="4" w:space="0" w:color="000000"/>
            </w:tcBorders>
          </w:tcPr>
          <w:p w:rsidR="00697450" w:rsidRPr="00370C7F" w:rsidRDefault="00697450">
            <w:pPr>
              <w:rPr>
                <w:rFonts w:ascii="Times New Roman" w:hAnsi="Times New Roman" w:cs="Times New Roman"/>
                <w:sz w:val="24"/>
                <w:szCs w:val="24"/>
              </w:rPr>
            </w:pPr>
            <w:r w:rsidRPr="00370C7F">
              <w:rPr>
                <w:rFonts w:ascii="Times New Roman" w:hAnsi="Times New Roman"/>
                <w:sz w:val="24"/>
                <w:szCs w:val="24"/>
              </w:rPr>
              <w:t>Auditing Project</w:t>
            </w:r>
          </w:p>
        </w:tc>
        <w:tc>
          <w:tcPr>
            <w:tcW w:w="3569" w:type="dxa"/>
            <w:tcBorders>
              <w:top w:val="single" w:sz="4" w:space="0" w:color="000000"/>
              <w:left w:val="single" w:sz="4" w:space="0" w:color="000000"/>
              <w:bottom w:val="single" w:sz="4" w:space="0" w:color="000000"/>
              <w:right w:val="single" w:sz="4" w:space="0" w:color="000000"/>
            </w:tcBorders>
            <w:hideMark/>
          </w:tcPr>
          <w:p w:rsidR="00697450" w:rsidRPr="00370C7F" w:rsidRDefault="00697450">
            <w:pPr>
              <w:rPr>
                <w:rFonts w:ascii="Times New Roman" w:hAnsi="Times New Roman"/>
                <w:sz w:val="24"/>
                <w:szCs w:val="24"/>
              </w:rPr>
            </w:pPr>
            <w:r w:rsidRPr="00370C7F">
              <w:rPr>
                <w:rFonts w:ascii="Times New Roman" w:hAnsi="Times New Roman"/>
                <w:sz w:val="24"/>
                <w:szCs w:val="24"/>
              </w:rPr>
              <w:t>Overall, 80% of auditing projects will be judg</w:t>
            </w:r>
            <w:r w:rsidR="000F079F" w:rsidRPr="00370C7F">
              <w:rPr>
                <w:rFonts w:ascii="Times New Roman" w:hAnsi="Times New Roman"/>
                <w:sz w:val="24"/>
                <w:szCs w:val="24"/>
              </w:rPr>
              <w:t>ed at a 4 or higher on the auditing project rubric</w:t>
            </w:r>
            <w:r w:rsidRPr="00370C7F">
              <w:rPr>
                <w:rFonts w:ascii="Times New Roman" w:hAnsi="Times New Roman"/>
                <w:sz w:val="24"/>
                <w:szCs w:val="24"/>
              </w:rPr>
              <w:t>. Also, 80% of projects will be judged at a 4 or higher on the following statements:</w:t>
            </w:r>
          </w:p>
          <w:p w:rsidR="00697450" w:rsidRPr="00370C7F" w:rsidRDefault="00697450" w:rsidP="0059728D">
            <w:pPr>
              <w:numPr>
                <w:ilvl w:val="0"/>
                <w:numId w:val="78"/>
              </w:numPr>
              <w:ind w:left="360"/>
              <w:rPr>
                <w:rFonts w:ascii="Times New Roman" w:hAnsi="Times New Roman"/>
                <w:sz w:val="24"/>
                <w:szCs w:val="24"/>
              </w:rPr>
            </w:pPr>
            <w:r w:rsidRPr="00370C7F">
              <w:rPr>
                <w:rFonts w:ascii="Times New Roman" w:hAnsi="Times New Roman"/>
                <w:sz w:val="24"/>
                <w:szCs w:val="24"/>
              </w:rPr>
              <w:t>The project is well written</w:t>
            </w:r>
          </w:p>
          <w:p w:rsidR="00697450" w:rsidRPr="00370C7F" w:rsidRDefault="00697450" w:rsidP="0059728D">
            <w:pPr>
              <w:numPr>
                <w:ilvl w:val="0"/>
                <w:numId w:val="78"/>
              </w:numPr>
              <w:ind w:left="360"/>
              <w:rPr>
                <w:rFonts w:ascii="Times New Roman" w:hAnsi="Times New Roman" w:cs="Times New Roman"/>
                <w:sz w:val="24"/>
                <w:szCs w:val="24"/>
              </w:rPr>
            </w:pPr>
            <w:r w:rsidRPr="00370C7F">
              <w:rPr>
                <w:rFonts w:ascii="Times New Roman" w:hAnsi="Times New Roman"/>
                <w:sz w:val="24"/>
                <w:szCs w:val="24"/>
              </w:rPr>
              <w:t>The project has depth of thought</w:t>
            </w:r>
          </w:p>
        </w:tc>
        <w:tc>
          <w:tcPr>
            <w:tcW w:w="2892" w:type="dxa"/>
            <w:tcBorders>
              <w:top w:val="single" w:sz="4" w:space="0" w:color="000000"/>
              <w:left w:val="single" w:sz="4" w:space="0" w:color="000000"/>
              <w:bottom w:val="single" w:sz="4" w:space="0" w:color="000000"/>
              <w:right w:val="single" w:sz="4" w:space="0" w:color="000000"/>
            </w:tcBorders>
          </w:tcPr>
          <w:p w:rsidR="00697450" w:rsidRPr="00370C7F" w:rsidRDefault="000F079F">
            <w:pPr>
              <w:rPr>
                <w:rFonts w:ascii="Times New Roman" w:hAnsi="Times New Roman"/>
                <w:sz w:val="24"/>
                <w:szCs w:val="24"/>
              </w:rPr>
            </w:pPr>
            <w:r w:rsidRPr="00370C7F">
              <w:rPr>
                <w:rFonts w:ascii="Times New Roman" w:hAnsi="Times New Roman"/>
                <w:sz w:val="24"/>
                <w:szCs w:val="24"/>
              </w:rPr>
              <w:t>Overall, 88% of auditing projects were judged at a 4 or higher on the auditing project rubric. Also, 100% of projects were judged as well written and 84</w:t>
            </w:r>
            <w:r w:rsidR="00D31BB9" w:rsidRPr="00370C7F">
              <w:rPr>
                <w:rFonts w:ascii="Times New Roman" w:hAnsi="Times New Roman"/>
                <w:sz w:val="24"/>
                <w:szCs w:val="24"/>
              </w:rPr>
              <w:t>%</w:t>
            </w:r>
            <w:r w:rsidRPr="00370C7F">
              <w:rPr>
                <w:rFonts w:ascii="Times New Roman" w:hAnsi="Times New Roman"/>
                <w:sz w:val="24"/>
                <w:szCs w:val="24"/>
              </w:rPr>
              <w:t xml:space="preserve"> of project</w:t>
            </w:r>
            <w:r w:rsidR="00D31BB9" w:rsidRPr="00370C7F">
              <w:rPr>
                <w:rFonts w:ascii="Times New Roman" w:hAnsi="Times New Roman"/>
                <w:sz w:val="24"/>
                <w:szCs w:val="24"/>
              </w:rPr>
              <w:t>s</w:t>
            </w:r>
            <w:r w:rsidRPr="00370C7F">
              <w:rPr>
                <w:rFonts w:ascii="Times New Roman" w:hAnsi="Times New Roman"/>
                <w:sz w:val="24"/>
                <w:szCs w:val="24"/>
              </w:rPr>
              <w:t xml:space="preserve"> were judged as having depth of thought. </w:t>
            </w:r>
          </w:p>
        </w:tc>
      </w:tr>
      <w:tr w:rsidR="00697450" w:rsidRPr="00370C7F" w:rsidTr="0059728D">
        <w:trPr>
          <w:trHeight w:val="432"/>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97450" w:rsidRPr="00370C7F" w:rsidRDefault="00697450" w:rsidP="0059728D">
            <w:pPr>
              <w:jc w:val="center"/>
              <w:rPr>
                <w:rFonts w:ascii="Times New Roman" w:hAnsi="Times New Roman" w:cs="Times New Roman"/>
                <w:b/>
                <w:sz w:val="24"/>
                <w:szCs w:val="24"/>
              </w:rPr>
            </w:pPr>
            <w:r w:rsidRPr="00370C7F">
              <w:rPr>
                <w:rFonts w:ascii="Times New Roman" w:hAnsi="Times New Roman"/>
                <w:b/>
                <w:sz w:val="24"/>
                <w:szCs w:val="24"/>
              </w:rPr>
              <w:t>Indirect Measures</w:t>
            </w:r>
          </w:p>
        </w:tc>
        <w:tc>
          <w:tcPr>
            <w:tcW w:w="356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97450" w:rsidRPr="00370C7F" w:rsidRDefault="00697450" w:rsidP="0059728D">
            <w:pPr>
              <w:jc w:val="center"/>
              <w:rPr>
                <w:rFonts w:ascii="Times New Roman" w:hAnsi="Times New Roman" w:cs="Times New Roman"/>
                <w:b/>
                <w:sz w:val="24"/>
                <w:szCs w:val="24"/>
              </w:rPr>
            </w:pPr>
            <w:r w:rsidRPr="00370C7F">
              <w:rPr>
                <w:rFonts w:ascii="Times New Roman" w:hAnsi="Times New Roman"/>
                <w:b/>
                <w:sz w:val="24"/>
                <w:szCs w:val="24"/>
              </w:rPr>
              <w:t>Assessment Criteria</w:t>
            </w:r>
          </w:p>
        </w:tc>
        <w:tc>
          <w:tcPr>
            <w:tcW w:w="289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7450" w:rsidRPr="00370C7F" w:rsidRDefault="00697450" w:rsidP="0059728D">
            <w:pPr>
              <w:jc w:val="center"/>
              <w:rPr>
                <w:rFonts w:ascii="Times New Roman" w:hAnsi="Times New Roman"/>
                <w:b/>
                <w:sz w:val="24"/>
                <w:szCs w:val="24"/>
              </w:rPr>
            </w:pPr>
            <w:r w:rsidRPr="00370C7F">
              <w:rPr>
                <w:rFonts w:ascii="Times New Roman" w:hAnsi="Times New Roman"/>
                <w:b/>
                <w:sz w:val="24"/>
                <w:szCs w:val="24"/>
              </w:rPr>
              <w:t>Results of Assessment</w:t>
            </w:r>
          </w:p>
        </w:tc>
      </w:tr>
      <w:tr w:rsidR="00697450" w:rsidRPr="00370C7F" w:rsidTr="0059728D">
        <w:trPr>
          <w:jc w:val="center"/>
        </w:trPr>
        <w:tc>
          <w:tcPr>
            <w:tcW w:w="3115" w:type="dxa"/>
            <w:tcBorders>
              <w:top w:val="single" w:sz="4" w:space="0" w:color="000000"/>
              <w:left w:val="single" w:sz="4" w:space="0" w:color="000000"/>
              <w:bottom w:val="single" w:sz="4" w:space="0" w:color="000000"/>
              <w:right w:val="single" w:sz="4" w:space="0" w:color="000000"/>
            </w:tcBorders>
            <w:hideMark/>
          </w:tcPr>
          <w:p w:rsidR="00697450" w:rsidRPr="00370C7F" w:rsidRDefault="00697450">
            <w:pPr>
              <w:rPr>
                <w:rFonts w:ascii="Times New Roman" w:hAnsi="Times New Roman" w:cs="Times New Roman"/>
                <w:sz w:val="24"/>
                <w:szCs w:val="24"/>
              </w:rPr>
            </w:pPr>
            <w:r w:rsidRPr="00370C7F">
              <w:rPr>
                <w:rFonts w:ascii="Times New Roman" w:hAnsi="Times New Roman"/>
                <w:sz w:val="24"/>
                <w:szCs w:val="24"/>
              </w:rPr>
              <w:t>Peer-to-Peer Evaluation of Foundation Business Simulation Group Experience</w:t>
            </w:r>
          </w:p>
        </w:tc>
        <w:tc>
          <w:tcPr>
            <w:tcW w:w="3569" w:type="dxa"/>
            <w:tcBorders>
              <w:top w:val="single" w:sz="4" w:space="0" w:color="000000"/>
              <w:left w:val="single" w:sz="4" w:space="0" w:color="000000"/>
              <w:bottom w:val="single" w:sz="4" w:space="0" w:color="000000"/>
              <w:right w:val="single" w:sz="4" w:space="0" w:color="000000"/>
            </w:tcBorders>
            <w:hideMark/>
          </w:tcPr>
          <w:p w:rsidR="00697450" w:rsidRPr="00370C7F" w:rsidRDefault="00697450">
            <w:pPr>
              <w:rPr>
                <w:rFonts w:ascii="Times New Roman" w:hAnsi="Times New Roman" w:cs="Times New Roman"/>
                <w:sz w:val="24"/>
                <w:szCs w:val="24"/>
              </w:rPr>
            </w:pPr>
            <w:r w:rsidRPr="00370C7F">
              <w:rPr>
                <w:rFonts w:ascii="Times New Roman" w:hAnsi="Times New Roman"/>
                <w:sz w:val="24"/>
                <w:szCs w:val="24"/>
              </w:rPr>
              <w:t>On a scale fro</w:t>
            </w:r>
            <w:r w:rsidR="00716F97" w:rsidRPr="00370C7F">
              <w:rPr>
                <w:rFonts w:ascii="Times New Roman" w:hAnsi="Times New Roman"/>
                <w:sz w:val="24"/>
                <w:szCs w:val="24"/>
              </w:rPr>
              <w:t>m 1 to 5, with 5 being outstanding</w:t>
            </w:r>
            <w:r w:rsidRPr="00370C7F">
              <w:rPr>
                <w:rFonts w:ascii="Times New Roman" w:hAnsi="Times New Roman"/>
                <w:sz w:val="24"/>
                <w:szCs w:val="24"/>
              </w:rPr>
              <w:t>, 75% of students will score a 4 or higher on the peer-to-peer evaluation.</w:t>
            </w:r>
          </w:p>
        </w:tc>
        <w:tc>
          <w:tcPr>
            <w:tcW w:w="2892" w:type="dxa"/>
            <w:tcBorders>
              <w:top w:val="single" w:sz="4" w:space="0" w:color="000000"/>
              <w:left w:val="single" w:sz="4" w:space="0" w:color="000000"/>
              <w:bottom w:val="single" w:sz="4" w:space="0" w:color="000000"/>
              <w:right w:val="single" w:sz="4" w:space="0" w:color="000000"/>
            </w:tcBorders>
          </w:tcPr>
          <w:p w:rsidR="00697450" w:rsidRPr="00370C7F" w:rsidRDefault="00C32B20">
            <w:pPr>
              <w:rPr>
                <w:rFonts w:ascii="Times New Roman" w:hAnsi="Times New Roman"/>
                <w:sz w:val="24"/>
                <w:szCs w:val="24"/>
              </w:rPr>
            </w:pPr>
            <w:r w:rsidRPr="00370C7F">
              <w:rPr>
                <w:rFonts w:ascii="Times New Roman" w:hAnsi="Times New Roman"/>
                <w:sz w:val="24"/>
                <w:szCs w:val="24"/>
              </w:rPr>
              <w:t>100% of BSA students scored a 4 or higher on the peer-to-peer evalua</w:t>
            </w:r>
            <w:r w:rsidR="00D31BB9" w:rsidRPr="00370C7F">
              <w:rPr>
                <w:rFonts w:ascii="Times New Roman" w:hAnsi="Times New Roman"/>
                <w:sz w:val="24"/>
                <w:szCs w:val="24"/>
              </w:rPr>
              <w:t>tion of the Foundation simulation group experience.</w:t>
            </w:r>
          </w:p>
        </w:tc>
      </w:tr>
      <w:tr w:rsidR="00697450" w:rsidRPr="00370C7F" w:rsidTr="0059728D">
        <w:trPr>
          <w:jc w:val="center"/>
        </w:trPr>
        <w:tc>
          <w:tcPr>
            <w:tcW w:w="3115" w:type="dxa"/>
            <w:tcBorders>
              <w:top w:val="single" w:sz="4" w:space="0" w:color="000000"/>
              <w:left w:val="single" w:sz="4" w:space="0" w:color="000000"/>
              <w:bottom w:val="single" w:sz="4" w:space="0" w:color="000000"/>
              <w:right w:val="single" w:sz="4" w:space="0" w:color="000000"/>
            </w:tcBorders>
            <w:hideMark/>
          </w:tcPr>
          <w:p w:rsidR="00697450" w:rsidRPr="00370C7F" w:rsidRDefault="00697450">
            <w:pPr>
              <w:rPr>
                <w:rFonts w:ascii="Times New Roman" w:hAnsi="Times New Roman" w:cs="Times New Roman"/>
                <w:sz w:val="24"/>
                <w:szCs w:val="24"/>
              </w:rPr>
            </w:pPr>
            <w:r w:rsidRPr="00370C7F">
              <w:rPr>
                <w:rFonts w:ascii="Times New Roman" w:hAnsi="Times New Roman"/>
                <w:sz w:val="24"/>
                <w:szCs w:val="24"/>
              </w:rPr>
              <w:t>Graduating Student Survey</w:t>
            </w:r>
          </w:p>
        </w:tc>
        <w:tc>
          <w:tcPr>
            <w:tcW w:w="3569" w:type="dxa"/>
            <w:tcBorders>
              <w:top w:val="single" w:sz="4" w:space="0" w:color="000000"/>
              <w:left w:val="single" w:sz="4" w:space="0" w:color="000000"/>
              <w:bottom w:val="single" w:sz="4" w:space="0" w:color="000000"/>
              <w:right w:val="single" w:sz="4" w:space="0" w:color="000000"/>
            </w:tcBorders>
            <w:hideMark/>
          </w:tcPr>
          <w:p w:rsidR="00697450" w:rsidRPr="00370C7F" w:rsidRDefault="00697450">
            <w:pPr>
              <w:rPr>
                <w:rFonts w:ascii="Times New Roman" w:hAnsi="Times New Roman" w:cs="Times New Roman"/>
                <w:sz w:val="24"/>
                <w:szCs w:val="24"/>
              </w:rPr>
            </w:pPr>
            <w:r w:rsidRPr="00370C7F">
              <w:rPr>
                <w:rFonts w:ascii="Times New Roman" w:hAnsi="Times New Roman"/>
                <w:sz w:val="24"/>
                <w:szCs w:val="24"/>
              </w:rPr>
              <w:t>On a scale from 1 to 5, with 5 being strongly agree, 90% of accounting graduates either agree (4) or strongly agree (5) that they developed competencies to prepare them for success in their profession.</w:t>
            </w:r>
          </w:p>
        </w:tc>
        <w:tc>
          <w:tcPr>
            <w:tcW w:w="2892" w:type="dxa"/>
            <w:tcBorders>
              <w:top w:val="single" w:sz="4" w:space="0" w:color="000000"/>
              <w:left w:val="single" w:sz="4" w:space="0" w:color="000000"/>
              <w:bottom w:val="single" w:sz="4" w:space="0" w:color="000000"/>
              <w:right w:val="single" w:sz="4" w:space="0" w:color="000000"/>
            </w:tcBorders>
          </w:tcPr>
          <w:p w:rsidR="00697450" w:rsidRPr="00370C7F" w:rsidRDefault="002A1855">
            <w:pPr>
              <w:rPr>
                <w:rFonts w:ascii="Times New Roman" w:hAnsi="Times New Roman"/>
                <w:sz w:val="24"/>
                <w:szCs w:val="24"/>
              </w:rPr>
            </w:pPr>
            <w:r w:rsidRPr="00370C7F">
              <w:rPr>
                <w:rFonts w:ascii="Times New Roman" w:hAnsi="Times New Roman"/>
                <w:sz w:val="24"/>
                <w:szCs w:val="24"/>
              </w:rPr>
              <w:t>80</w:t>
            </w:r>
            <w:r w:rsidR="00100661" w:rsidRPr="00370C7F">
              <w:rPr>
                <w:rFonts w:ascii="Times New Roman" w:hAnsi="Times New Roman"/>
                <w:sz w:val="24"/>
                <w:szCs w:val="24"/>
              </w:rPr>
              <w:t>% of accounting graduates either agree or strongly agree that they developed competencies to prepare them for success in their profession.</w:t>
            </w:r>
          </w:p>
        </w:tc>
      </w:tr>
      <w:tr w:rsidR="00697450" w:rsidRPr="00370C7F" w:rsidTr="0059728D">
        <w:trPr>
          <w:jc w:val="center"/>
        </w:trPr>
        <w:tc>
          <w:tcPr>
            <w:tcW w:w="3115" w:type="dxa"/>
            <w:tcBorders>
              <w:top w:val="single" w:sz="4" w:space="0" w:color="000000"/>
              <w:left w:val="single" w:sz="4" w:space="0" w:color="000000"/>
              <w:bottom w:val="single" w:sz="4" w:space="0" w:color="000000"/>
              <w:right w:val="single" w:sz="4" w:space="0" w:color="000000"/>
            </w:tcBorders>
            <w:hideMark/>
          </w:tcPr>
          <w:p w:rsidR="00697450" w:rsidRPr="00370C7F" w:rsidRDefault="00546B20">
            <w:pPr>
              <w:rPr>
                <w:rFonts w:ascii="Times New Roman" w:hAnsi="Times New Roman" w:cs="Times New Roman"/>
                <w:sz w:val="24"/>
                <w:szCs w:val="24"/>
              </w:rPr>
            </w:pPr>
            <w:r w:rsidRPr="00370C7F">
              <w:rPr>
                <w:rFonts w:ascii="Times New Roman" w:hAnsi="Times New Roman"/>
                <w:sz w:val="24"/>
                <w:szCs w:val="24"/>
              </w:rPr>
              <w:t>School of Business Alumni Information Survey Question #3</w:t>
            </w:r>
          </w:p>
        </w:tc>
        <w:tc>
          <w:tcPr>
            <w:tcW w:w="3569" w:type="dxa"/>
            <w:tcBorders>
              <w:top w:val="single" w:sz="4" w:space="0" w:color="000000"/>
              <w:left w:val="single" w:sz="4" w:space="0" w:color="000000"/>
              <w:bottom w:val="single" w:sz="4" w:space="0" w:color="000000"/>
              <w:right w:val="single" w:sz="4" w:space="0" w:color="000000"/>
            </w:tcBorders>
            <w:hideMark/>
          </w:tcPr>
          <w:p w:rsidR="00697450" w:rsidRPr="00370C7F" w:rsidRDefault="00546B20">
            <w:pPr>
              <w:rPr>
                <w:rFonts w:ascii="Times New Roman" w:hAnsi="Times New Roman" w:cs="Times New Roman"/>
                <w:sz w:val="24"/>
                <w:szCs w:val="24"/>
              </w:rPr>
            </w:pPr>
            <w:r w:rsidRPr="00370C7F">
              <w:rPr>
                <w:rFonts w:ascii="Times New Roman" w:hAnsi="Times New Roman"/>
                <w:sz w:val="24"/>
                <w:szCs w:val="24"/>
              </w:rPr>
              <w:t>90% of the previous year’s BSA graduates state that their job performance has improved as a result of the business curriculum at Spalding.</w:t>
            </w:r>
          </w:p>
        </w:tc>
        <w:tc>
          <w:tcPr>
            <w:tcW w:w="2892" w:type="dxa"/>
            <w:tcBorders>
              <w:top w:val="single" w:sz="4" w:space="0" w:color="000000"/>
              <w:left w:val="single" w:sz="4" w:space="0" w:color="000000"/>
              <w:bottom w:val="single" w:sz="4" w:space="0" w:color="000000"/>
              <w:right w:val="single" w:sz="4" w:space="0" w:color="000000"/>
            </w:tcBorders>
          </w:tcPr>
          <w:p w:rsidR="00697450" w:rsidRPr="00370C7F" w:rsidRDefault="00546B20">
            <w:pPr>
              <w:rPr>
                <w:rFonts w:ascii="Times New Roman" w:hAnsi="Times New Roman"/>
                <w:sz w:val="24"/>
                <w:szCs w:val="24"/>
              </w:rPr>
            </w:pPr>
            <w:r w:rsidRPr="00370C7F">
              <w:rPr>
                <w:rFonts w:ascii="Times New Roman" w:hAnsi="Times New Roman"/>
                <w:sz w:val="24"/>
                <w:szCs w:val="24"/>
              </w:rPr>
              <w:t>100% of the previous year’s BSA graduates that responded to the alumni survey stated that their job performance has improved as a result of the business curriculum at Spalding.</w:t>
            </w:r>
          </w:p>
        </w:tc>
      </w:tr>
    </w:tbl>
    <w:p w:rsidR="00960564" w:rsidRDefault="00432B56" w:rsidP="00F627BF">
      <w:pPr>
        <w:pStyle w:val="BodyTextIndent"/>
        <w:numPr>
          <w:ilvl w:val="0"/>
          <w:numId w:val="75"/>
        </w:numPr>
        <w:spacing w:before="120"/>
        <w:rPr>
          <w:rFonts w:ascii="Times New Roman" w:hAnsi="Times New Roman" w:cs="Times New Roman"/>
          <w:bCs w:val="0"/>
          <w:i/>
          <w:iCs/>
          <w:color w:val="000000"/>
        </w:rPr>
      </w:pPr>
      <w:r>
        <w:rPr>
          <w:rFonts w:ascii="Times New Roman" w:hAnsi="Times New Roman" w:cs="Times New Roman"/>
          <w:bCs w:val="0"/>
          <w:i/>
          <w:iCs/>
        </w:rPr>
        <w:br w:type="page"/>
      </w:r>
      <w:r w:rsidR="00960564" w:rsidRPr="00EC3227">
        <w:rPr>
          <w:rFonts w:ascii="Times New Roman" w:hAnsi="Times New Roman" w:cs="Times New Roman"/>
          <w:bCs w:val="0"/>
          <w:i/>
          <w:iCs/>
        </w:rPr>
        <w:lastRenderedPageBreak/>
        <w:t>Operational effectiveness: Provide assessment data relating to the intende</w:t>
      </w:r>
      <w:r w:rsidR="00960564" w:rsidRPr="00EC3227">
        <w:rPr>
          <w:rFonts w:ascii="Times New Roman" w:hAnsi="Times New Roman" w:cs="Times New Roman"/>
          <w:bCs w:val="0"/>
          <w:i/>
          <w:iCs/>
          <w:color w:val="000000"/>
        </w:rPr>
        <w:t>d operational outcomes of the academic business unit. This information must include data relating to the extent of achievement of the outcomes as determined by the performance targets/criteria identified by the academic business unit in its outcomes assessment plan.</w:t>
      </w:r>
    </w:p>
    <w:p w:rsidR="0059728D" w:rsidRDefault="0059728D" w:rsidP="00751BF0">
      <w:pPr>
        <w:pStyle w:val="BodyTextIndent"/>
        <w:ind w:left="0"/>
        <w:rPr>
          <w:rFonts w:ascii="Times New Roman" w:hAnsi="Times New Roman" w:cs="Times New Roman"/>
          <w:bCs w:val="0"/>
          <w:iCs/>
          <w:color w:val="000000"/>
          <w:sz w:val="24"/>
          <w:szCs w:val="24"/>
          <w:u w:val="single"/>
        </w:rPr>
      </w:pPr>
    </w:p>
    <w:p w:rsidR="0059728D" w:rsidRPr="00E94ECF" w:rsidRDefault="0059728D" w:rsidP="0059728D">
      <w:pPr>
        <w:spacing w:line="480" w:lineRule="auto"/>
        <w:rPr>
          <w:rFonts w:ascii="Times New Roman" w:hAnsi="Times New Roman"/>
          <w:sz w:val="24"/>
          <w:szCs w:val="24"/>
          <w:u w:val="single"/>
        </w:rPr>
      </w:pPr>
      <w:r w:rsidRPr="00E94ECF">
        <w:rPr>
          <w:rFonts w:ascii="Times New Roman" w:hAnsi="Times New Roman"/>
          <w:sz w:val="24"/>
          <w:szCs w:val="24"/>
          <w:u w:val="single"/>
        </w:rPr>
        <w:t>Intended Operational Outcomes</w:t>
      </w:r>
    </w:p>
    <w:p w:rsidR="007114D9" w:rsidRPr="006A6EBA" w:rsidRDefault="001E3C26" w:rsidP="00751BF0">
      <w:pPr>
        <w:pStyle w:val="BodyTextIndent"/>
        <w:ind w:left="0"/>
        <w:rPr>
          <w:rFonts w:ascii="Times New Roman" w:hAnsi="Times New Roman" w:cs="Times New Roman"/>
          <w:bCs w:val="0"/>
          <w:iCs/>
          <w:color w:val="000000"/>
          <w:sz w:val="24"/>
          <w:szCs w:val="24"/>
          <w:u w:val="single"/>
        </w:rPr>
      </w:pPr>
      <w:r>
        <w:rPr>
          <w:rFonts w:ascii="Times New Roman" w:hAnsi="Times New Roman" w:cs="Times New Roman"/>
          <w:bCs w:val="0"/>
          <w:iCs/>
          <w:color w:val="000000"/>
          <w:sz w:val="24"/>
          <w:szCs w:val="24"/>
          <w:u w:val="single"/>
        </w:rPr>
        <w:t xml:space="preserve">Intended </w:t>
      </w:r>
      <w:r w:rsidR="00CA648D">
        <w:rPr>
          <w:rFonts w:ascii="Times New Roman" w:hAnsi="Times New Roman" w:cs="Times New Roman"/>
          <w:bCs w:val="0"/>
          <w:iCs/>
          <w:color w:val="000000"/>
          <w:sz w:val="24"/>
          <w:szCs w:val="24"/>
          <w:u w:val="single"/>
        </w:rPr>
        <w:t>Operational Outcome #1</w:t>
      </w:r>
      <w:r w:rsidR="007114D9" w:rsidRPr="006A6EBA">
        <w:rPr>
          <w:rFonts w:ascii="Times New Roman" w:hAnsi="Times New Roman" w:cs="Times New Roman"/>
          <w:bCs w:val="0"/>
          <w:iCs/>
          <w:color w:val="000000"/>
          <w:sz w:val="24"/>
          <w:szCs w:val="24"/>
          <w:u w:val="single"/>
        </w:rPr>
        <w:t>:</w:t>
      </w:r>
    </w:p>
    <w:p w:rsidR="0059728D" w:rsidRDefault="0059728D" w:rsidP="0059728D">
      <w:pPr>
        <w:pStyle w:val="BodyTextIndent"/>
        <w:ind w:left="0"/>
        <w:rPr>
          <w:rFonts w:ascii="Times New Roman" w:hAnsi="Times New Roman" w:cs="Times New Roman"/>
          <w:b w:val="0"/>
          <w:bCs w:val="0"/>
          <w:iCs/>
          <w:color w:val="000000"/>
          <w:sz w:val="24"/>
          <w:szCs w:val="24"/>
        </w:rPr>
      </w:pPr>
    </w:p>
    <w:p w:rsidR="007114D9" w:rsidRPr="006A6EBA" w:rsidRDefault="0059728D" w:rsidP="001E3C26">
      <w:pPr>
        <w:pStyle w:val="BodyTextIndent"/>
        <w:ind w:left="0"/>
        <w:rPr>
          <w:rFonts w:ascii="Times New Roman" w:hAnsi="Times New Roman" w:cs="Times New Roman"/>
          <w:b w:val="0"/>
          <w:bCs w:val="0"/>
          <w:iCs/>
          <w:color w:val="000000"/>
          <w:sz w:val="24"/>
          <w:szCs w:val="24"/>
        </w:rPr>
      </w:pPr>
      <w:r>
        <w:rPr>
          <w:rFonts w:ascii="Times New Roman" w:hAnsi="Times New Roman" w:cs="Times New Roman"/>
          <w:b w:val="0"/>
          <w:bCs w:val="0"/>
          <w:iCs/>
          <w:color w:val="000000"/>
          <w:sz w:val="24"/>
          <w:szCs w:val="24"/>
        </w:rPr>
        <w:t>The School of Business will be successful in increasing the</w:t>
      </w:r>
      <w:r w:rsidR="007114D9" w:rsidRPr="006A6EBA">
        <w:rPr>
          <w:rFonts w:ascii="Times New Roman" w:hAnsi="Times New Roman" w:cs="Times New Roman"/>
          <w:b w:val="0"/>
          <w:bCs w:val="0"/>
          <w:iCs/>
          <w:color w:val="000000"/>
          <w:sz w:val="24"/>
          <w:szCs w:val="24"/>
        </w:rPr>
        <w:t xml:space="preserve"> use of technology in classes.</w:t>
      </w:r>
    </w:p>
    <w:p w:rsidR="001E3C26" w:rsidRDefault="001E3C26" w:rsidP="001E3C26">
      <w:pPr>
        <w:pStyle w:val="BodyTextIndent"/>
        <w:ind w:left="0"/>
        <w:rPr>
          <w:rFonts w:ascii="Times New Roman" w:hAnsi="Times New Roman" w:cs="Times New Roman"/>
          <w:b w:val="0"/>
          <w:bCs w:val="0"/>
          <w:i/>
          <w:iCs/>
          <w:color w:val="000000"/>
          <w:sz w:val="24"/>
          <w:szCs w:val="24"/>
          <w:u w:val="single"/>
        </w:rPr>
      </w:pPr>
    </w:p>
    <w:p w:rsidR="007114D9" w:rsidRPr="006A6EBA" w:rsidRDefault="007114D9" w:rsidP="001E3C26">
      <w:pPr>
        <w:pStyle w:val="BodyTextIndent"/>
        <w:ind w:left="0"/>
        <w:rPr>
          <w:rFonts w:ascii="Times New Roman" w:hAnsi="Times New Roman" w:cs="Times New Roman"/>
          <w:b w:val="0"/>
          <w:bCs w:val="0"/>
          <w:i/>
          <w:iCs/>
          <w:color w:val="000000"/>
          <w:sz w:val="24"/>
          <w:szCs w:val="24"/>
          <w:u w:val="single"/>
        </w:rPr>
      </w:pPr>
      <w:r w:rsidRPr="006A6EBA">
        <w:rPr>
          <w:rFonts w:ascii="Times New Roman" w:hAnsi="Times New Roman" w:cs="Times New Roman"/>
          <w:b w:val="0"/>
          <w:bCs w:val="0"/>
          <w:i/>
          <w:iCs/>
          <w:color w:val="000000"/>
          <w:sz w:val="24"/>
          <w:szCs w:val="24"/>
          <w:u w:val="single"/>
        </w:rPr>
        <w:t>Measures and Assessment Criteria</w:t>
      </w:r>
    </w:p>
    <w:p w:rsidR="001E3C26" w:rsidRDefault="001E3C26" w:rsidP="001E3C26">
      <w:pPr>
        <w:pStyle w:val="BodyTextIndent"/>
        <w:ind w:left="0"/>
        <w:rPr>
          <w:rFonts w:ascii="Times New Roman" w:hAnsi="Times New Roman"/>
          <w:b w:val="0"/>
          <w:sz w:val="24"/>
          <w:szCs w:val="24"/>
        </w:rPr>
      </w:pPr>
    </w:p>
    <w:p w:rsidR="007114D9" w:rsidRPr="006A6EBA" w:rsidRDefault="007114D9" w:rsidP="001E3C26">
      <w:pPr>
        <w:pStyle w:val="BodyTextIndent"/>
        <w:ind w:left="0"/>
        <w:rPr>
          <w:rFonts w:ascii="Times New Roman" w:hAnsi="Times New Roman"/>
          <w:b w:val="0"/>
          <w:sz w:val="24"/>
          <w:szCs w:val="24"/>
        </w:rPr>
      </w:pPr>
      <w:r w:rsidRPr="006A6EBA">
        <w:rPr>
          <w:rFonts w:ascii="Times New Roman" w:hAnsi="Times New Roman"/>
          <w:b w:val="0"/>
          <w:sz w:val="24"/>
          <w:szCs w:val="24"/>
        </w:rPr>
        <w:t>The continued and more advanced use of the Blackboard learning platform and Microsoft Office Suite in courses</w:t>
      </w:r>
    </w:p>
    <w:p w:rsidR="001E3C26" w:rsidRDefault="001E3C26" w:rsidP="001E3C26">
      <w:pPr>
        <w:pStyle w:val="BodyTextIndent"/>
        <w:ind w:left="0"/>
        <w:rPr>
          <w:rFonts w:ascii="Times New Roman" w:hAnsi="Times New Roman"/>
          <w:b w:val="0"/>
          <w:i/>
          <w:sz w:val="24"/>
          <w:szCs w:val="24"/>
          <w:u w:val="single"/>
        </w:rPr>
      </w:pPr>
    </w:p>
    <w:p w:rsidR="007114D9" w:rsidRPr="006A6EBA" w:rsidRDefault="007114D9" w:rsidP="001E3C26">
      <w:pPr>
        <w:pStyle w:val="BodyTextIndent"/>
        <w:ind w:left="0"/>
        <w:rPr>
          <w:rFonts w:ascii="Times New Roman" w:hAnsi="Times New Roman"/>
          <w:b w:val="0"/>
          <w:i/>
          <w:sz w:val="24"/>
          <w:szCs w:val="24"/>
          <w:u w:val="single"/>
        </w:rPr>
      </w:pPr>
      <w:r w:rsidRPr="006A6EBA">
        <w:rPr>
          <w:rFonts w:ascii="Times New Roman" w:hAnsi="Times New Roman"/>
          <w:b w:val="0"/>
          <w:i/>
          <w:sz w:val="24"/>
          <w:szCs w:val="24"/>
          <w:u w:val="single"/>
        </w:rPr>
        <w:t>Results</w:t>
      </w:r>
    </w:p>
    <w:p w:rsidR="001E3C26" w:rsidRDefault="001E3C26" w:rsidP="001E3C26">
      <w:pPr>
        <w:pStyle w:val="BodyTextIndent"/>
        <w:ind w:left="0"/>
        <w:rPr>
          <w:rFonts w:ascii="Times New Roman" w:hAnsi="Times New Roman"/>
          <w:b w:val="0"/>
          <w:sz w:val="24"/>
          <w:szCs w:val="24"/>
        </w:rPr>
      </w:pPr>
    </w:p>
    <w:p w:rsidR="007114D9" w:rsidRPr="006A6EBA" w:rsidRDefault="007114D9" w:rsidP="001E3C26">
      <w:pPr>
        <w:pStyle w:val="BodyTextIndent"/>
        <w:ind w:left="0"/>
        <w:rPr>
          <w:rFonts w:ascii="Times New Roman" w:hAnsi="Times New Roman"/>
          <w:b w:val="0"/>
          <w:sz w:val="24"/>
          <w:szCs w:val="24"/>
        </w:rPr>
      </w:pPr>
      <w:r w:rsidRPr="006A6EBA">
        <w:rPr>
          <w:rFonts w:ascii="Times New Roman" w:hAnsi="Times New Roman"/>
          <w:b w:val="0"/>
          <w:sz w:val="24"/>
          <w:szCs w:val="24"/>
        </w:rPr>
        <w:t>Blackboard was used across all courses taught by full-time faculty. Blackboard was also used at a more advanced level by not only using the site to post syllabi, course notes, and assignments but also using the site to administer tests.  The entire Microsoft Office Suite is used extensively in BA 220 Business Computer Applications. An excel project was also added to BA 366 Financial Management. Also, Excel is u</w:t>
      </w:r>
      <w:r w:rsidR="00E05C96">
        <w:rPr>
          <w:rFonts w:ascii="Times New Roman" w:hAnsi="Times New Roman"/>
          <w:b w:val="0"/>
          <w:sz w:val="24"/>
          <w:szCs w:val="24"/>
        </w:rPr>
        <w:t>sed in most accounting courses.</w:t>
      </w:r>
    </w:p>
    <w:p w:rsidR="001E3C26" w:rsidRDefault="001E3C26" w:rsidP="001E3C26">
      <w:pPr>
        <w:pStyle w:val="BodyTextIndent"/>
        <w:ind w:left="0"/>
        <w:rPr>
          <w:rFonts w:ascii="Times New Roman" w:hAnsi="Times New Roman"/>
          <w:sz w:val="24"/>
          <w:szCs w:val="24"/>
          <w:u w:val="single"/>
        </w:rPr>
      </w:pPr>
    </w:p>
    <w:p w:rsidR="007114D9" w:rsidRPr="006A6EBA" w:rsidRDefault="001E3C26" w:rsidP="001E3C26">
      <w:pPr>
        <w:pStyle w:val="BodyTextIndent"/>
        <w:ind w:left="0"/>
        <w:rPr>
          <w:rFonts w:ascii="Times New Roman" w:hAnsi="Times New Roman"/>
          <w:sz w:val="24"/>
          <w:szCs w:val="24"/>
          <w:u w:val="single"/>
        </w:rPr>
      </w:pPr>
      <w:r>
        <w:rPr>
          <w:rFonts w:ascii="Times New Roman" w:hAnsi="Times New Roman" w:cs="Times New Roman"/>
          <w:bCs w:val="0"/>
          <w:iCs/>
          <w:color w:val="000000"/>
          <w:sz w:val="24"/>
          <w:szCs w:val="24"/>
          <w:u w:val="single"/>
        </w:rPr>
        <w:t xml:space="preserve">Intended </w:t>
      </w:r>
      <w:r w:rsidR="007114D9" w:rsidRPr="006A6EBA">
        <w:rPr>
          <w:rFonts w:ascii="Times New Roman" w:hAnsi="Times New Roman"/>
          <w:sz w:val="24"/>
          <w:szCs w:val="24"/>
          <w:u w:val="single"/>
        </w:rPr>
        <w:t>Operational Outcome #2:</w:t>
      </w:r>
    </w:p>
    <w:p w:rsidR="001E3C26" w:rsidRDefault="001E3C26" w:rsidP="001E3C26">
      <w:pPr>
        <w:pStyle w:val="BodyTextIndent"/>
        <w:ind w:left="0"/>
        <w:rPr>
          <w:rFonts w:ascii="Times New Roman" w:hAnsi="Times New Roman"/>
          <w:b w:val="0"/>
          <w:sz w:val="24"/>
          <w:szCs w:val="24"/>
        </w:rPr>
      </w:pPr>
    </w:p>
    <w:p w:rsidR="007114D9" w:rsidRPr="006A6EBA" w:rsidRDefault="001E3C26" w:rsidP="001E3C26">
      <w:pPr>
        <w:pStyle w:val="BodyTextIndent"/>
        <w:ind w:left="0"/>
        <w:rPr>
          <w:rFonts w:ascii="Times New Roman" w:hAnsi="Times New Roman"/>
          <w:b w:val="0"/>
          <w:sz w:val="24"/>
          <w:szCs w:val="24"/>
        </w:rPr>
      </w:pPr>
      <w:r>
        <w:rPr>
          <w:rFonts w:ascii="Times New Roman" w:hAnsi="Times New Roman" w:cs="Times New Roman"/>
          <w:b w:val="0"/>
          <w:bCs w:val="0"/>
          <w:iCs/>
          <w:color w:val="000000"/>
          <w:sz w:val="24"/>
          <w:szCs w:val="24"/>
        </w:rPr>
        <w:t xml:space="preserve">The School of Business will be successful in increasing </w:t>
      </w:r>
      <w:r>
        <w:rPr>
          <w:rFonts w:ascii="Times New Roman" w:hAnsi="Times New Roman"/>
          <w:b w:val="0"/>
          <w:sz w:val="24"/>
          <w:szCs w:val="24"/>
        </w:rPr>
        <w:t>students’</w:t>
      </w:r>
      <w:r w:rsidR="007114D9" w:rsidRPr="006A6EBA">
        <w:rPr>
          <w:rFonts w:ascii="Times New Roman" w:hAnsi="Times New Roman"/>
          <w:b w:val="0"/>
          <w:sz w:val="24"/>
          <w:szCs w:val="24"/>
        </w:rPr>
        <w:t xml:space="preserve"> level of experience in business settings during their program</w:t>
      </w:r>
      <w:r>
        <w:rPr>
          <w:rFonts w:ascii="Times New Roman" w:hAnsi="Times New Roman"/>
          <w:b w:val="0"/>
          <w:sz w:val="24"/>
          <w:szCs w:val="24"/>
        </w:rPr>
        <w:t>s</w:t>
      </w:r>
      <w:r w:rsidR="007114D9" w:rsidRPr="006A6EBA">
        <w:rPr>
          <w:rFonts w:ascii="Times New Roman" w:hAnsi="Times New Roman"/>
          <w:b w:val="0"/>
          <w:sz w:val="24"/>
          <w:szCs w:val="24"/>
        </w:rPr>
        <w:t xml:space="preserve"> of study.</w:t>
      </w:r>
    </w:p>
    <w:p w:rsidR="001E3C26" w:rsidRDefault="001E3C26" w:rsidP="001E3C26">
      <w:pPr>
        <w:pStyle w:val="BodyTextIndent"/>
        <w:ind w:left="0"/>
        <w:rPr>
          <w:rFonts w:ascii="Times New Roman" w:hAnsi="Times New Roman"/>
          <w:b w:val="0"/>
          <w:i/>
          <w:sz w:val="24"/>
          <w:szCs w:val="24"/>
          <w:u w:val="single"/>
        </w:rPr>
      </w:pPr>
    </w:p>
    <w:p w:rsidR="007114D9" w:rsidRPr="006A6EBA" w:rsidRDefault="007114D9" w:rsidP="001E3C26">
      <w:pPr>
        <w:pStyle w:val="BodyTextIndent"/>
        <w:ind w:left="0"/>
        <w:rPr>
          <w:rFonts w:ascii="Times New Roman" w:hAnsi="Times New Roman"/>
          <w:b w:val="0"/>
          <w:i/>
          <w:sz w:val="24"/>
          <w:szCs w:val="24"/>
          <w:u w:val="single"/>
        </w:rPr>
      </w:pPr>
      <w:r w:rsidRPr="006A6EBA">
        <w:rPr>
          <w:rFonts w:ascii="Times New Roman" w:hAnsi="Times New Roman"/>
          <w:b w:val="0"/>
          <w:i/>
          <w:sz w:val="24"/>
          <w:szCs w:val="24"/>
          <w:u w:val="single"/>
        </w:rPr>
        <w:t>Measures and Assessment Criteria</w:t>
      </w:r>
    </w:p>
    <w:p w:rsidR="001E3C26" w:rsidRDefault="001E3C26" w:rsidP="001E3C26">
      <w:pPr>
        <w:pStyle w:val="BodyTextIndent"/>
        <w:ind w:left="0"/>
        <w:rPr>
          <w:rFonts w:ascii="Times New Roman" w:hAnsi="Times New Roman"/>
          <w:b w:val="0"/>
          <w:sz w:val="24"/>
          <w:szCs w:val="24"/>
        </w:rPr>
      </w:pPr>
    </w:p>
    <w:p w:rsidR="007114D9" w:rsidRPr="006A6EBA" w:rsidRDefault="0015311B" w:rsidP="001E3C26">
      <w:pPr>
        <w:pStyle w:val="BodyTextIndent"/>
        <w:ind w:left="0"/>
        <w:rPr>
          <w:rFonts w:ascii="Times New Roman" w:hAnsi="Times New Roman"/>
          <w:b w:val="0"/>
          <w:sz w:val="24"/>
          <w:szCs w:val="24"/>
        </w:rPr>
      </w:pPr>
      <w:r>
        <w:rPr>
          <w:rFonts w:ascii="Times New Roman" w:hAnsi="Times New Roman"/>
          <w:b w:val="0"/>
          <w:sz w:val="24"/>
          <w:szCs w:val="24"/>
        </w:rPr>
        <w:t>A count of the number of students completing internships</w:t>
      </w:r>
      <w:r w:rsidR="007114D9" w:rsidRPr="006A6EBA">
        <w:rPr>
          <w:rFonts w:ascii="Times New Roman" w:hAnsi="Times New Roman"/>
          <w:b w:val="0"/>
          <w:sz w:val="24"/>
          <w:szCs w:val="24"/>
        </w:rPr>
        <w:t>.</w:t>
      </w:r>
    </w:p>
    <w:p w:rsidR="001E3C26" w:rsidRDefault="001E3C26" w:rsidP="001E3C26">
      <w:pPr>
        <w:pStyle w:val="BodyTextIndent"/>
        <w:ind w:left="0"/>
        <w:rPr>
          <w:rFonts w:ascii="Times New Roman" w:hAnsi="Times New Roman"/>
          <w:b w:val="0"/>
          <w:i/>
          <w:sz w:val="24"/>
          <w:szCs w:val="24"/>
          <w:u w:val="single"/>
        </w:rPr>
      </w:pPr>
    </w:p>
    <w:p w:rsidR="007114D9" w:rsidRPr="006A6EBA" w:rsidRDefault="007114D9" w:rsidP="001E3C26">
      <w:pPr>
        <w:pStyle w:val="BodyTextIndent"/>
        <w:ind w:left="0"/>
        <w:rPr>
          <w:rFonts w:ascii="Times New Roman" w:hAnsi="Times New Roman"/>
          <w:b w:val="0"/>
          <w:i/>
          <w:sz w:val="24"/>
          <w:szCs w:val="24"/>
          <w:u w:val="single"/>
        </w:rPr>
      </w:pPr>
      <w:r w:rsidRPr="006A6EBA">
        <w:rPr>
          <w:rFonts w:ascii="Times New Roman" w:hAnsi="Times New Roman"/>
          <w:b w:val="0"/>
          <w:i/>
          <w:sz w:val="24"/>
          <w:szCs w:val="24"/>
          <w:u w:val="single"/>
        </w:rPr>
        <w:t>Results</w:t>
      </w:r>
    </w:p>
    <w:p w:rsidR="001E3C26" w:rsidRDefault="001E3C26" w:rsidP="001E3C26">
      <w:pPr>
        <w:pStyle w:val="BodyTextIndent"/>
        <w:ind w:left="0"/>
        <w:rPr>
          <w:rFonts w:ascii="Times New Roman" w:hAnsi="Times New Roman"/>
          <w:b w:val="0"/>
          <w:sz w:val="24"/>
          <w:szCs w:val="24"/>
        </w:rPr>
      </w:pPr>
    </w:p>
    <w:p w:rsidR="007114D9" w:rsidRPr="006A6EBA" w:rsidRDefault="007114D9" w:rsidP="001E3C26">
      <w:pPr>
        <w:pStyle w:val="BodyTextIndent"/>
        <w:ind w:left="0"/>
        <w:rPr>
          <w:rFonts w:ascii="Times New Roman" w:hAnsi="Times New Roman"/>
          <w:b w:val="0"/>
          <w:sz w:val="24"/>
          <w:szCs w:val="24"/>
        </w:rPr>
      </w:pPr>
      <w:r w:rsidRPr="006A6EBA">
        <w:rPr>
          <w:rFonts w:ascii="Times New Roman" w:hAnsi="Times New Roman"/>
          <w:b w:val="0"/>
          <w:sz w:val="24"/>
          <w:szCs w:val="24"/>
        </w:rPr>
        <w:t>Only one student in the School of Business completed an internship during the self-study year.</w:t>
      </w:r>
      <w:r w:rsidR="00E05C96">
        <w:rPr>
          <w:rFonts w:ascii="Times New Roman" w:hAnsi="Times New Roman"/>
          <w:b w:val="0"/>
          <w:sz w:val="24"/>
          <w:szCs w:val="24"/>
        </w:rPr>
        <w:t xml:space="preserve"> </w:t>
      </w:r>
    </w:p>
    <w:p w:rsidR="001E3C26" w:rsidRDefault="001E3C26" w:rsidP="001E3C26">
      <w:pPr>
        <w:pStyle w:val="BodyTextIndent"/>
        <w:ind w:left="0"/>
        <w:rPr>
          <w:rFonts w:ascii="Times New Roman" w:hAnsi="Times New Roman"/>
          <w:sz w:val="24"/>
          <w:szCs w:val="24"/>
          <w:u w:val="single"/>
        </w:rPr>
      </w:pPr>
    </w:p>
    <w:p w:rsidR="007114D9" w:rsidRPr="006A6EBA" w:rsidRDefault="001E3C26" w:rsidP="001E3C26">
      <w:pPr>
        <w:pStyle w:val="BodyTextIndent"/>
        <w:ind w:left="0"/>
        <w:rPr>
          <w:rFonts w:ascii="Times New Roman" w:hAnsi="Times New Roman"/>
          <w:sz w:val="24"/>
          <w:szCs w:val="24"/>
          <w:u w:val="single"/>
        </w:rPr>
      </w:pPr>
      <w:r>
        <w:rPr>
          <w:rFonts w:ascii="Times New Roman" w:hAnsi="Times New Roman" w:cs="Times New Roman"/>
          <w:bCs w:val="0"/>
          <w:iCs/>
          <w:color w:val="000000"/>
          <w:sz w:val="24"/>
          <w:szCs w:val="24"/>
          <w:u w:val="single"/>
        </w:rPr>
        <w:t xml:space="preserve">Intended </w:t>
      </w:r>
      <w:r w:rsidR="007114D9" w:rsidRPr="006A6EBA">
        <w:rPr>
          <w:rFonts w:ascii="Times New Roman" w:hAnsi="Times New Roman"/>
          <w:sz w:val="24"/>
          <w:szCs w:val="24"/>
          <w:u w:val="single"/>
        </w:rPr>
        <w:t>Operational Outcome #3:</w:t>
      </w:r>
    </w:p>
    <w:p w:rsidR="001E3C26" w:rsidRDefault="001E3C26" w:rsidP="001E3C26">
      <w:pPr>
        <w:pStyle w:val="BodyTextIndent"/>
        <w:ind w:left="0"/>
        <w:rPr>
          <w:rFonts w:ascii="Times New Roman" w:hAnsi="Times New Roman"/>
          <w:b w:val="0"/>
          <w:sz w:val="24"/>
          <w:szCs w:val="24"/>
        </w:rPr>
      </w:pPr>
    </w:p>
    <w:p w:rsidR="007114D9" w:rsidRPr="006A6EBA" w:rsidRDefault="001E3C26" w:rsidP="001E3C26">
      <w:pPr>
        <w:pStyle w:val="BodyTextIndent"/>
        <w:ind w:left="0"/>
        <w:rPr>
          <w:rFonts w:ascii="Times New Roman" w:hAnsi="Times New Roman"/>
          <w:b w:val="0"/>
          <w:sz w:val="24"/>
          <w:szCs w:val="24"/>
        </w:rPr>
      </w:pPr>
      <w:r>
        <w:rPr>
          <w:rFonts w:ascii="Times New Roman" w:hAnsi="Times New Roman" w:cs="Times New Roman"/>
          <w:b w:val="0"/>
          <w:bCs w:val="0"/>
          <w:iCs/>
          <w:color w:val="000000"/>
          <w:sz w:val="24"/>
          <w:szCs w:val="24"/>
        </w:rPr>
        <w:t>The School of Business will c</w:t>
      </w:r>
      <w:r w:rsidR="007114D9" w:rsidRPr="006A6EBA">
        <w:rPr>
          <w:rFonts w:ascii="Times New Roman" w:hAnsi="Times New Roman"/>
          <w:b w:val="0"/>
          <w:sz w:val="24"/>
          <w:szCs w:val="24"/>
        </w:rPr>
        <w:t>onduct external evaluation</w:t>
      </w:r>
      <w:r>
        <w:rPr>
          <w:rFonts w:ascii="Times New Roman" w:hAnsi="Times New Roman"/>
          <w:b w:val="0"/>
          <w:sz w:val="24"/>
          <w:szCs w:val="24"/>
        </w:rPr>
        <w:t>s</w:t>
      </w:r>
      <w:r w:rsidR="007114D9" w:rsidRPr="006A6EBA">
        <w:rPr>
          <w:rFonts w:ascii="Times New Roman" w:hAnsi="Times New Roman"/>
          <w:b w:val="0"/>
          <w:sz w:val="24"/>
          <w:szCs w:val="24"/>
        </w:rPr>
        <w:t xml:space="preserve"> of program offerings.</w:t>
      </w:r>
    </w:p>
    <w:p w:rsidR="001E3C26" w:rsidRDefault="001E3C26" w:rsidP="001E3C26">
      <w:pPr>
        <w:pStyle w:val="BodyTextIndent"/>
        <w:ind w:left="0"/>
        <w:rPr>
          <w:rFonts w:ascii="Times New Roman" w:hAnsi="Times New Roman"/>
          <w:b w:val="0"/>
          <w:i/>
          <w:sz w:val="24"/>
          <w:szCs w:val="24"/>
          <w:u w:val="single"/>
        </w:rPr>
      </w:pPr>
    </w:p>
    <w:p w:rsidR="007114D9" w:rsidRPr="006A6EBA" w:rsidRDefault="007114D9" w:rsidP="001E3C26">
      <w:pPr>
        <w:pStyle w:val="BodyTextIndent"/>
        <w:ind w:left="0"/>
        <w:rPr>
          <w:rFonts w:ascii="Times New Roman" w:hAnsi="Times New Roman"/>
          <w:b w:val="0"/>
          <w:i/>
          <w:sz w:val="24"/>
          <w:szCs w:val="24"/>
          <w:u w:val="single"/>
        </w:rPr>
      </w:pPr>
      <w:r w:rsidRPr="006A6EBA">
        <w:rPr>
          <w:rFonts w:ascii="Times New Roman" w:hAnsi="Times New Roman"/>
          <w:b w:val="0"/>
          <w:i/>
          <w:sz w:val="24"/>
          <w:szCs w:val="24"/>
          <w:u w:val="single"/>
        </w:rPr>
        <w:t>Measures and Assessment Criteria</w:t>
      </w:r>
    </w:p>
    <w:p w:rsidR="001E3C26" w:rsidRDefault="001E3C26" w:rsidP="001E3C26">
      <w:pPr>
        <w:pStyle w:val="BodyTextIndent"/>
        <w:ind w:left="0"/>
        <w:rPr>
          <w:rFonts w:ascii="Times New Roman" w:hAnsi="Times New Roman"/>
          <w:b w:val="0"/>
          <w:sz w:val="24"/>
          <w:szCs w:val="24"/>
        </w:rPr>
      </w:pPr>
    </w:p>
    <w:p w:rsidR="007114D9" w:rsidRDefault="007114D9" w:rsidP="001E3C26">
      <w:pPr>
        <w:pStyle w:val="BodyTextIndent"/>
        <w:ind w:left="0"/>
        <w:rPr>
          <w:rFonts w:ascii="Times New Roman" w:hAnsi="Times New Roman"/>
          <w:b w:val="0"/>
          <w:sz w:val="24"/>
          <w:szCs w:val="24"/>
        </w:rPr>
      </w:pPr>
      <w:r w:rsidRPr="006A6EBA">
        <w:rPr>
          <w:rFonts w:ascii="Times New Roman" w:hAnsi="Times New Roman"/>
          <w:b w:val="0"/>
          <w:sz w:val="24"/>
          <w:szCs w:val="24"/>
        </w:rPr>
        <w:t>Review conducted by School Advisory Board every other year. (Next scheduled review 2010-2011 academic year).</w:t>
      </w:r>
    </w:p>
    <w:p w:rsidR="00751BF0" w:rsidRPr="006A6EBA" w:rsidRDefault="00751BF0" w:rsidP="001E3C26">
      <w:pPr>
        <w:pStyle w:val="BodyTextIndent"/>
        <w:ind w:left="0"/>
        <w:rPr>
          <w:rFonts w:ascii="Times New Roman" w:hAnsi="Times New Roman"/>
          <w:b w:val="0"/>
          <w:sz w:val="24"/>
          <w:szCs w:val="24"/>
        </w:rPr>
      </w:pPr>
    </w:p>
    <w:p w:rsidR="007114D9" w:rsidRPr="006A6EBA" w:rsidRDefault="007114D9" w:rsidP="001E3C26">
      <w:pPr>
        <w:pStyle w:val="BodyTextIndent"/>
        <w:ind w:left="0"/>
        <w:rPr>
          <w:rFonts w:ascii="Times New Roman" w:hAnsi="Times New Roman"/>
          <w:b w:val="0"/>
          <w:i/>
          <w:sz w:val="24"/>
          <w:szCs w:val="24"/>
          <w:u w:val="single"/>
        </w:rPr>
      </w:pPr>
      <w:r w:rsidRPr="006A6EBA">
        <w:rPr>
          <w:rFonts w:ascii="Times New Roman" w:hAnsi="Times New Roman"/>
          <w:b w:val="0"/>
          <w:i/>
          <w:sz w:val="24"/>
          <w:szCs w:val="24"/>
          <w:u w:val="single"/>
        </w:rPr>
        <w:lastRenderedPageBreak/>
        <w:t>Results</w:t>
      </w:r>
    </w:p>
    <w:p w:rsidR="001E3C26" w:rsidRDefault="001E3C26" w:rsidP="001E3C26">
      <w:pPr>
        <w:pStyle w:val="BodyTextIndent"/>
        <w:ind w:left="0"/>
        <w:rPr>
          <w:rFonts w:ascii="Times New Roman" w:hAnsi="Times New Roman" w:cs="Times New Roman"/>
          <w:b w:val="0"/>
          <w:sz w:val="24"/>
          <w:szCs w:val="24"/>
        </w:rPr>
      </w:pPr>
    </w:p>
    <w:p w:rsidR="007114D9" w:rsidRPr="006A6EBA" w:rsidRDefault="007114D9" w:rsidP="001E3C26">
      <w:pPr>
        <w:pStyle w:val="BodyTextIndent"/>
        <w:ind w:left="0"/>
        <w:rPr>
          <w:rFonts w:ascii="Times New Roman" w:hAnsi="Times New Roman"/>
          <w:b w:val="0"/>
          <w:sz w:val="24"/>
          <w:szCs w:val="24"/>
        </w:rPr>
      </w:pPr>
      <w:r w:rsidRPr="006A6EBA">
        <w:rPr>
          <w:rFonts w:ascii="Times New Roman" w:hAnsi="Times New Roman" w:cs="Times New Roman"/>
          <w:b w:val="0"/>
          <w:sz w:val="24"/>
          <w:szCs w:val="24"/>
        </w:rPr>
        <w:t>First, the entire curriculum is reviewed in whole every other yea</w:t>
      </w:r>
      <w:r w:rsidR="00090952" w:rsidRPr="006A6EBA">
        <w:rPr>
          <w:rFonts w:ascii="Times New Roman" w:hAnsi="Times New Roman" w:cs="Times New Roman"/>
          <w:b w:val="0"/>
          <w:sz w:val="24"/>
          <w:szCs w:val="24"/>
        </w:rPr>
        <w:t>r.  This extensive review is le</w:t>
      </w:r>
      <w:r w:rsidRPr="006A6EBA">
        <w:rPr>
          <w:rFonts w:ascii="Times New Roman" w:hAnsi="Times New Roman" w:cs="Times New Roman"/>
          <w:b w:val="0"/>
          <w:sz w:val="24"/>
          <w:szCs w:val="24"/>
        </w:rPr>
        <w:t>d by the Chair of the School of Business and involves the faculty of the School, the Business Advisory Board and alumni.  The last extensive review of the curriculum was conducted in the 2008-2009 academic year.</w:t>
      </w:r>
      <w:r w:rsidR="00090952" w:rsidRPr="006A6EBA">
        <w:rPr>
          <w:rFonts w:ascii="Times New Roman" w:hAnsi="Times New Roman"/>
          <w:b w:val="0"/>
          <w:sz w:val="24"/>
          <w:szCs w:val="24"/>
        </w:rPr>
        <w:t xml:space="preserve"> </w:t>
      </w:r>
      <w:r w:rsidRPr="006A6EBA">
        <w:rPr>
          <w:rFonts w:ascii="Times New Roman" w:hAnsi="Times New Roman" w:cs="Times New Roman"/>
          <w:b w:val="0"/>
          <w:sz w:val="24"/>
          <w:szCs w:val="24"/>
        </w:rPr>
        <w:t>As documented in the 2009-2010 School of Business Unit Scorecard, the next extensive curriculum review is scheduled for the 2010-2011 academic year.</w:t>
      </w:r>
    </w:p>
    <w:p w:rsidR="00835E68" w:rsidRPr="006A6EBA" w:rsidRDefault="007114D9" w:rsidP="001E3C26">
      <w:pPr>
        <w:pStyle w:val="BodyTextIndent"/>
        <w:ind w:left="0"/>
        <w:rPr>
          <w:rFonts w:ascii="Times New Roman" w:hAnsi="Times New Roman" w:cs="Times New Roman"/>
          <w:b w:val="0"/>
          <w:sz w:val="24"/>
          <w:szCs w:val="24"/>
        </w:rPr>
      </w:pPr>
      <w:r w:rsidRPr="006A6EBA">
        <w:rPr>
          <w:rFonts w:ascii="Times New Roman" w:hAnsi="Times New Roman" w:cs="Times New Roman"/>
          <w:b w:val="0"/>
          <w:sz w:val="24"/>
          <w:szCs w:val="24"/>
        </w:rPr>
        <w:t>Second, on a continuous basis, the faculty of the School of Business review individual course requirements.</w:t>
      </w:r>
      <w:r w:rsidR="00090952" w:rsidRPr="006A6EBA">
        <w:rPr>
          <w:rFonts w:ascii="Times New Roman" w:hAnsi="Times New Roman" w:cs="Times New Roman"/>
          <w:b w:val="0"/>
          <w:sz w:val="24"/>
          <w:szCs w:val="24"/>
        </w:rPr>
        <w:t xml:space="preserve"> Therefore, smaller curriculum changes occurred during the </w:t>
      </w:r>
      <w:r w:rsidR="00835E68" w:rsidRPr="006A6EBA">
        <w:rPr>
          <w:rFonts w:ascii="Times New Roman" w:hAnsi="Times New Roman" w:cs="Times New Roman"/>
          <w:b w:val="0"/>
          <w:sz w:val="24"/>
          <w:szCs w:val="24"/>
        </w:rPr>
        <w:t>self-study year.  Three curriculum changes were made</w:t>
      </w:r>
      <w:r w:rsidR="00090952" w:rsidRPr="006A6EBA">
        <w:rPr>
          <w:rFonts w:ascii="Times New Roman" w:hAnsi="Times New Roman" w:cs="Times New Roman"/>
          <w:b w:val="0"/>
          <w:sz w:val="24"/>
          <w:szCs w:val="24"/>
        </w:rPr>
        <w:t xml:space="preserve">: </w:t>
      </w:r>
      <w:r w:rsidR="00835E68" w:rsidRPr="006A6EBA">
        <w:rPr>
          <w:rFonts w:ascii="Times New Roman" w:hAnsi="Times New Roman" w:cs="Times New Roman"/>
          <w:b w:val="0"/>
          <w:sz w:val="24"/>
          <w:szCs w:val="24"/>
        </w:rPr>
        <w:t>1) ACC 316 Accounting Information Systems was eliminated from the accounting curriculum, 2) BA 320 Management Information Systems was added to the accounting curriculum and 3) the requirement for business administration electives was changed to require that transfer business electives must be at the 200 level or above.</w:t>
      </w:r>
    </w:p>
    <w:p w:rsidR="001E3C26" w:rsidRDefault="001E3C26" w:rsidP="001E3C26">
      <w:pPr>
        <w:pStyle w:val="BodyTextIndent"/>
        <w:ind w:left="0"/>
        <w:rPr>
          <w:rFonts w:ascii="Times New Roman" w:hAnsi="Times New Roman"/>
          <w:sz w:val="24"/>
          <w:szCs w:val="24"/>
          <w:u w:val="single"/>
        </w:rPr>
      </w:pPr>
    </w:p>
    <w:p w:rsidR="00835E68" w:rsidRPr="006A6EBA" w:rsidRDefault="001E3C26" w:rsidP="001E3C26">
      <w:pPr>
        <w:pStyle w:val="BodyTextIndent"/>
        <w:ind w:left="0"/>
        <w:rPr>
          <w:rFonts w:ascii="Times New Roman" w:hAnsi="Times New Roman"/>
          <w:sz w:val="24"/>
          <w:szCs w:val="24"/>
          <w:u w:val="single"/>
        </w:rPr>
      </w:pPr>
      <w:r>
        <w:rPr>
          <w:rFonts w:ascii="Times New Roman" w:hAnsi="Times New Roman" w:cs="Times New Roman"/>
          <w:bCs w:val="0"/>
          <w:iCs/>
          <w:color w:val="000000"/>
          <w:sz w:val="24"/>
          <w:szCs w:val="24"/>
          <w:u w:val="single"/>
        </w:rPr>
        <w:t xml:space="preserve">Intended </w:t>
      </w:r>
      <w:r w:rsidR="00835E68" w:rsidRPr="006A6EBA">
        <w:rPr>
          <w:rFonts w:ascii="Times New Roman" w:hAnsi="Times New Roman"/>
          <w:sz w:val="24"/>
          <w:szCs w:val="24"/>
          <w:u w:val="single"/>
        </w:rPr>
        <w:t>Operational Outcome #4:</w:t>
      </w:r>
    </w:p>
    <w:p w:rsidR="001E3C26" w:rsidRDefault="001E3C26" w:rsidP="001E3C26">
      <w:pPr>
        <w:pStyle w:val="BodyTextIndent"/>
        <w:ind w:left="0"/>
        <w:rPr>
          <w:rFonts w:ascii="Times New Roman" w:hAnsi="Times New Roman"/>
          <w:b w:val="0"/>
          <w:sz w:val="24"/>
          <w:szCs w:val="24"/>
        </w:rPr>
      </w:pPr>
    </w:p>
    <w:p w:rsidR="00835E68" w:rsidRPr="006A6EBA" w:rsidRDefault="00835E68" w:rsidP="001E3C26">
      <w:pPr>
        <w:pStyle w:val="BodyTextIndent"/>
        <w:ind w:left="0"/>
        <w:rPr>
          <w:rFonts w:ascii="Times New Roman" w:hAnsi="Times New Roman"/>
          <w:b w:val="0"/>
          <w:sz w:val="24"/>
          <w:szCs w:val="24"/>
          <w:u w:val="single"/>
        </w:rPr>
      </w:pPr>
      <w:r w:rsidRPr="006A6EBA">
        <w:rPr>
          <w:rFonts w:ascii="Times New Roman" w:hAnsi="Times New Roman"/>
          <w:b w:val="0"/>
          <w:sz w:val="24"/>
          <w:szCs w:val="24"/>
        </w:rPr>
        <w:t xml:space="preserve">BSA and BSBA students will be advised in an efficient </w:t>
      </w:r>
      <w:r w:rsidR="00A4292E">
        <w:rPr>
          <w:rFonts w:ascii="Times New Roman" w:hAnsi="Times New Roman"/>
          <w:b w:val="0"/>
          <w:sz w:val="24"/>
          <w:szCs w:val="24"/>
        </w:rPr>
        <w:t xml:space="preserve">and effective manner by </w:t>
      </w:r>
      <w:r w:rsidRPr="006A6EBA">
        <w:rPr>
          <w:rFonts w:ascii="Times New Roman" w:hAnsi="Times New Roman"/>
          <w:b w:val="0"/>
          <w:sz w:val="24"/>
          <w:szCs w:val="24"/>
        </w:rPr>
        <w:t>advisors.</w:t>
      </w:r>
    </w:p>
    <w:p w:rsidR="001E3C26" w:rsidRDefault="001E3C26" w:rsidP="001E3C26">
      <w:pPr>
        <w:pStyle w:val="BodyTextIndent"/>
        <w:ind w:left="0"/>
        <w:rPr>
          <w:rFonts w:ascii="Times New Roman" w:hAnsi="Times New Roman"/>
          <w:b w:val="0"/>
          <w:i/>
          <w:sz w:val="24"/>
          <w:szCs w:val="24"/>
          <w:u w:val="single"/>
        </w:rPr>
      </w:pPr>
    </w:p>
    <w:p w:rsidR="00835E68" w:rsidRPr="006A6EBA" w:rsidRDefault="00835E68" w:rsidP="001E3C26">
      <w:pPr>
        <w:pStyle w:val="BodyTextIndent"/>
        <w:ind w:left="0"/>
        <w:rPr>
          <w:rFonts w:ascii="Times New Roman" w:hAnsi="Times New Roman"/>
          <w:b w:val="0"/>
          <w:i/>
          <w:sz w:val="24"/>
          <w:szCs w:val="24"/>
          <w:u w:val="single"/>
        </w:rPr>
      </w:pPr>
      <w:r w:rsidRPr="006A6EBA">
        <w:rPr>
          <w:rFonts w:ascii="Times New Roman" w:hAnsi="Times New Roman"/>
          <w:b w:val="0"/>
          <w:i/>
          <w:sz w:val="24"/>
          <w:szCs w:val="24"/>
          <w:u w:val="single"/>
        </w:rPr>
        <w:t>Measures and Assessment Criteria</w:t>
      </w:r>
    </w:p>
    <w:p w:rsidR="001E3C26" w:rsidRDefault="001E3C26" w:rsidP="001E3C26">
      <w:pPr>
        <w:pStyle w:val="BodyTextIndent"/>
        <w:ind w:left="0"/>
        <w:rPr>
          <w:rFonts w:ascii="Times New Roman" w:hAnsi="Times New Roman"/>
          <w:b w:val="0"/>
          <w:sz w:val="24"/>
          <w:szCs w:val="24"/>
        </w:rPr>
      </w:pPr>
    </w:p>
    <w:p w:rsidR="007114D9" w:rsidRPr="006A6EBA" w:rsidRDefault="00BA5C86" w:rsidP="001E3C26">
      <w:pPr>
        <w:pStyle w:val="BodyTextIndent"/>
        <w:ind w:left="0"/>
        <w:rPr>
          <w:rFonts w:ascii="Times New Roman" w:hAnsi="Times New Roman" w:cs="Times New Roman"/>
          <w:b w:val="0"/>
          <w:sz w:val="24"/>
          <w:szCs w:val="24"/>
        </w:rPr>
      </w:pPr>
      <w:r w:rsidRPr="006A6EBA">
        <w:rPr>
          <w:rFonts w:ascii="Times New Roman" w:hAnsi="Times New Roman"/>
          <w:b w:val="0"/>
          <w:sz w:val="24"/>
          <w:szCs w:val="24"/>
        </w:rPr>
        <w:t xml:space="preserve">On the graduating senior survey, </w:t>
      </w:r>
      <w:r w:rsidR="00835E68" w:rsidRPr="006A6EBA">
        <w:rPr>
          <w:rFonts w:ascii="Times New Roman" w:hAnsi="Times New Roman"/>
          <w:b w:val="0"/>
          <w:sz w:val="24"/>
          <w:szCs w:val="24"/>
        </w:rPr>
        <w:t>80% of students rate their satisfaction with advising as a 4 or higher on a scale from 1 to 5, with 5 being Very Sati</w:t>
      </w:r>
      <w:r w:rsidRPr="006A6EBA">
        <w:rPr>
          <w:rFonts w:ascii="Times New Roman" w:hAnsi="Times New Roman"/>
          <w:b w:val="0"/>
          <w:sz w:val="24"/>
          <w:szCs w:val="24"/>
        </w:rPr>
        <w:t>sfied</w:t>
      </w:r>
      <w:r w:rsidR="00835E68" w:rsidRPr="006A6EBA">
        <w:rPr>
          <w:rFonts w:ascii="Times New Roman" w:hAnsi="Times New Roman"/>
          <w:b w:val="0"/>
          <w:sz w:val="24"/>
          <w:szCs w:val="24"/>
        </w:rPr>
        <w:t>.</w:t>
      </w:r>
    </w:p>
    <w:p w:rsidR="001E3C26" w:rsidRDefault="001E3C26" w:rsidP="001E3C26">
      <w:pPr>
        <w:pStyle w:val="BodyTextIndent"/>
        <w:ind w:left="0"/>
        <w:rPr>
          <w:rFonts w:ascii="Times New Roman" w:hAnsi="Times New Roman" w:cs="Times New Roman"/>
          <w:b w:val="0"/>
          <w:i/>
          <w:sz w:val="24"/>
          <w:szCs w:val="24"/>
          <w:u w:val="single"/>
        </w:rPr>
      </w:pPr>
    </w:p>
    <w:p w:rsidR="007114D9" w:rsidRPr="006A6EBA" w:rsidRDefault="00BA5C86" w:rsidP="001E3C26">
      <w:pPr>
        <w:pStyle w:val="BodyTextIndent"/>
        <w:ind w:left="0"/>
        <w:rPr>
          <w:rFonts w:ascii="Times New Roman" w:hAnsi="Times New Roman" w:cs="Times New Roman"/>
          <w:b w:val="0"/>
          <w:i/>
          <w:sz w:val="24"/>
          <w:szCs w:val="24"/>
          <w:u w:val="single"/>
        </w:rPr>
      </w:pPr>
      <w:r w:rsidRPr="006A6EBA">
        <w:rPr>
          <w:rFonts w:ascii="Times New Roman" w:hAnsi="Times New Roman" w:cs="Times New Roman"/>
          <w:b w:val="0"/>
          <w:i/>
          <w:sz w:val="24"/>
          <w:szCs w:val="24"/>
          <w:u w:val="single"/>
        </w:rPr>
        <w:t>Results</w:t>
      </w:r>
    </w:p>
    <w:p w:rsidR="001E3C26" w:rsidRDefault="001E3C26" w:rsidP="001E3C26">
      <w:pPr>
        <w:pStyle w:val="BodyTextIndent"/>
        <w:ind w:left="0"/>
        <w:rPr>
          <w:rFonts w:ascii="Times New Roman" w:hAnsi="Times New Roman"/>
          <w:b w:val="0"/>
          <w:sz w:val="24"/>
          <w:szCs w:val="24"/>
        </w:rPr>
      </w:pPr>
    </w:p>
    <w:p w:rsidR="007114D9" w:rsidRPr="006A6EBA" w:rsidRDefault="00E05C96" w:rsidP="001E3C26">
      <w:pPr>
        <w:pStyle w:val="BodyTextIndent"/>
        <w:ind w:left="0"/>
        <w:rPr>
          <w:rFonts w:ascii="Times New Roman" w:hAnsi="Times New Roman"/>
          <w:b w:val="0"/>
          <w:sz w:val="24"/>
          <w:szCs w:val="24"/>
        </w:rPr>
      </w:pPr>
      <w:r>
        <w:rPr>
          <w:rFonts w:ascii="Times New Roman" w:hAnsi="Times New Roman"/>
          <w:b w:val="0"/>
          <w:sz w:val="24"/>
          <w:szCs w:val="24"/>
        </w:rPr>
        <w:t xml:space="preserve">On the graduating senior survey, </w:t>
      </w:r>
      <w:r w:rsidR="00BA5C86" w:rsidRPr="006A6EBA">
        <w:rPr>
          <w:rFonts w:ascii="Times New Roman" w:hAnsi="Times New Roman"/>
          <w:b w:val="0"/>
          <w:sz w:val="24"/>
          <w:szCs w:val="24"/>
        </w:rPr>
        <w:t>90% of students rated their satisfaction with advising as a 4 or higher.</w:t>
      </w:r>
    </w:p>
    <w:p w:rsidR="001E3C26" w:rsidRDefault="001E3C26" w:rsidP="001E3C26">
      <w:pPr>
        <w:pStyle w:val="BodyTextIndent"/>
        <w:ind w:left="0"/>
        <w:rPr>
          <w:rFonts w:ascii="Times New Roman" w:hAnsi="Times New Roman"/>
          <w:sz w:val="24"/>
          <w:szCs w:val="24"/>
          <w:u w:val="single"/>
        </w:rPr>
      </w:pPr>
    </w:p>
    <w:p w:rsidR="00BA5C86" w:rsidRPr="006A6EBA" w:rsidRDefault="001E3C26" w:rsidP="001E3C26">
      <w:pPr>
        <w:pStyle w:val="BodyTextIndent"/>
        <w:ind w:left="0"/>
        <w:rPr>
          <w:rFonts w:ascii="Times New Roman" w:hAnsi="Times New Roman"/>
          <w:sz w:val="24"/>
          <w:szCs w:val="24"/>
          <w:u w:val="single"/>
        </w:rPr>
      </w:pPr>
      <w:r>
        <w:rPr>
          <w:rFonts w:ascii="Times New Roman" w:hAnsi="Times New Roman" w:cs="Times New Roman"/>
          <w:bCs w:val="0"/>
          <w:iCs/>
          <w:color w:val="000000"/>
          <w:sz w:val="24"/>
          <w:szCs w:val="24"/>
          <w:u w:val="single"/>
        </w:rPr>
        <w:t xml:space="preserve">Intended </w:t>
      </w:r>
      <w:r w:rsidR="00BA5C86" w:rsidRPr="006A6EBA">
        <w:rPr>
          <w:rFonts w:ascii="Times New Roman" w:hAnsi="Times New Roman"/>
          <w:sz w:val="24"/>
          <w:szCs w:val="24"/>
          <w:u w:val="single"/>
        </w:rPr>
        <w:t>Operational Outcome #5:</w:t>
      </w:r>
    </w:p>
    <w:p w:rsidR="001E3C26" w:rsidRDefault="001E3C26" w:rsidP="001E3C26">
      <w:pPr>
        <w:pStyle w:val="BodyTextIndent"/>
        <w:ind w:left="0"/>
        <w:rPr>
          <w:rFonts w:ascii="Times New Roman" w:hAnsi="Times New Roman"/>
          <w:b w:val="0"/>
          <w:sz w:val="24"/>
          <w:szCs w:val="24"/>
        </w:rPr>
      </w:pPr>
    </w:p>
    <w:p w:rsidR="00BA5C86" w:rsidRPr="006A6EBA" w:rsidRDefault="001E3C26" w:rsidP="001E3C26">
      <w:pPr>
        <w:pStyle w:val="BodyTextIndent"/>
        <w:ind w:left="0"/>
        <w:rPr>
          <w:rFonts w:ascii="Times New Roman" w:hAnsi="Times New Roman"/>
          <w:b w:val="0"/>
          <w:sz w:val="24"/>
          <w:szCs w:val="24"/>
        </w:rPr>
      </w:pPr>
      <w:r>
        <w:rPr>
          <w:rFonts w:ascii="Times New Roman" w:hAnsi="Times New Roman" w:cs="Times New Roman"/>
          <w:b w:val="0"/>
          <w:bCs w:val="0"/>
          <w:iCs/>
          <w:color w:val="000000"/>
          <w:sz w:val="24"/>
          <w:szCs w:val="24"/>
        </w:rPr>
        <w:t>The School of Business will be successful in s</w:t>
      </w:r>
      <w:r>
        <w:rPr>
          <w:rFonts w:ascii="Times New Roman" w:hAnsi="Times New Roman"/>
          <w:b w:val="0"/>
          <w:sz w:val="24"/>
          <w:szCs w:val="24"/>
        </w:rPr>
        <w:t>cheduling</w:t>
      </w:r>
      <w:r w:rsidR="00BA5C86" w:rsidRPr="006A6EBA">
        <w:rPr>
          <w:rFonts w:ascii="Times New Roman" w:hAnsi="Times New Roman"/>
          <w:b w:val="0"/>
          <w:sz w:val="24"/>
          <w:szCs w:val="24"/>
        </w:rPr>
        <w:t xml:space="preserve"> courses to maximize course enrollments.</w:t>
      </w:r>
    </w:p>
    <w:p w:rsidR="001E3C26" w:rsidRDefault="001E3C26" w:rsidP="001E3C26">
      <w:pPr>
        <w:pStyle w:val="BodyTextIndent"/>
        <w:ind w:left="0"/>
        <w:rPr>
          <w:rFonts w:ascii="Times New Roman" w:hAnsi="Times New Roman"/>
          <w:b w:val="0"/>
          <w:i/>
          <w:sz w:val="24"/>
          <w:szCs w:val="24"/>
          <w:u w:val="single"/>
        </w:rPr>
      </w:pPr>
    </w:p>
    <w:p w:rsidR="00BA5C86" w:rsidRPr="006A6EBA" w:rsidRDefault="00BA5C86" w:rsidP="001E3C26">
      <w:pPr>
        <w:pStyle w:val="BodyTextIndent"/>
        <w:ind w:left="0"/>
        <w:rPr>
          <w:rFonts w:ascii="Times New Roman" w:hAnsi="Times New Roman"/>
          <w:b w:val="0"/>
          <w:i/>
          <w:sz w:val="24"/>
          <w:szCs w:val="24"/>
          <w:u w:val="single"/>
        </w:rPr>
      </w:pPr>
      <w:r w:rsidRPr="006A6EBA">
        <w:rPr>
          <w:rFonts w:ascii="Times New Roman" w:hAnsi="Times New Roman"/>
          <w:b w:val="0"/>
          <w:i/>
          <w:sz w:val="24"/>
          <w:szCs w:val="24"/>
          <w:u w:val="single"/>
        </w:rPr>
        <w:t>Measures and Assessment Criteria</w:t>
      </w:r>
    </w:p>
    <w:p w:rsidR="001E3C26" w:rsidRDefault="001E3C26" w:rsidP="001E3C26">
      <w:pPr>
        <w:pStyle w:val="BodyTextIndent"/>
        <w:ind w:left="0"/>
        <w:rPr>
          <w:rFonts w:ascii="Times New Roman" w:hAnsi="Times New Roman"/>
          <w:b w:val="0"/>
          <w:sz w:val="24"/>
          <w:szCs w:val="24"/>
        </w:rPr>
      </w:pPr>
    </w:p>
    <w:p w:rsidR="00BA5C86" w:rsidRPr="006A6EBA" w:rsidRDefault="006A6EBA" w:rsidP="001E3C26">
      <w:pPr>
        <w:pStyle w:val="BodyTextIndent"/>
        <w:ind w:left="0"/>
        <w:rPr>
          <w:rFonts w:ascii="Times New Roman" w:hAnsi="Times New Roman"/>
          <w:b w:val="0"/>
          <w:sz w:val="24"/>
          <w:szCs w:val="24"/>
        </w:rPr>
      </w:pPr>
      <w:r>
        <w:rPr>
          <w:rFonts w:ascii="Times New Roman" w:hAnsi="Times New Roman"/>
          <w:b w:val="0"/>
          <w:sz w:val="24"/>
          <w:szCs w:val="24"/>
        </w:rPr>
        <w:t>A count of t</w:t>
      </w:r>
      <w:r w:rsidR="00BA5C86" w:rsidRPr="006A6EBA">
        <w:rPr>
          <w:rFonts w:ascii="Times New Roman" w:hAnsi="Times New Roman"/>
          <w:b w:val="0"/>
          <w:sz w:val="24"/>
          <w:szCs w:val="24"/>
        </w:rPr>
        <w:t>he number of cancelled courses and independent studies</w:t>
      </w:r>
      <w:r>
        <w:rPr>
          <w:rFonts w:ascii="Times New Roman" w:hAnsi="Times New Roman"/>
          <w:b w:val="0"/>
          <w:sz w:val="24"/>
          <w:szCs w:val="24"/>
        </w:rPr>
        <w:t xml:space="preserve"> conducted during </w:t>
      </w:r>
      <w:r w:rsidR="00A4292E">
        <w:rPr>
          <w:rFonts w:ascii="Times New Roman" w:hAnsi="Times New Roman"/>
          <w:b w:val="0"/>
          <w:sz w:val="24"/>
          <w:szCs w:val="24"/>
        </w:rPr>
        <w:t xml:space="preserve">the </w:t>
      </w:r>
      <w:r>
        <w:rPr>
          <w:rFonts w:ascii="Times New Roman" w:hAnsi="Times New Roman"/>
          <w:b w:val="0"/>
          <w:sz w:val="24"/>
          <w:szCs w:val="24"/>
        </w:rPr>
        <w:t>self-study year</w:t>
      </w:r>
      <w:r w:rsidR="00BA5C86" w:rsidRPr="006A6EBA">
        <w:rPr>
          <w:rFonts w:ascii="Times New Roman" w:hAnsi="Times New Roman"/>
          <w:b w:val="0"/>
          <w:sz w:val="24"/>
          <w:szCs w:val="24"/>
        </w:rPr>
        <w:t>.</w:t>
      </w:r>
    </w:p>
    <w:p w:rsidR="001E3C26" w:rsidRDefault="001E3C26" w:rsidP="001E3C26">
      <w:pPr>
        <w:pStyle w:val="BodyTextIndent"/>
        <w:ind w:left="0"/>
        <w:rPr>
          <w:rFonts w:ascii="Times New Roman" w:hAnsi="Times New Roman" w:cs="Times New Roman"/>
          <w:b w:val="0"/>
          <w:i/>
          <w:sz w:val="24"/>
          <w:szCs w:val="24"/>
          <w:u w:val="single"/>
        </w:rPr>
      </w:pPr>
    </w:p>
    <w:p w:rsidR="00BA5C86" w:rsidRPr="006A6EBA" w:rsidRDefault="00BA5C86" w:rsidP="001E3C26">
      <w:pPr>
        <w:pStyle w:val="BodyTextIndent"/>
        <w:ind w:left="0"/>
        <w:rPr>
          <w:rFonts w:ascii="Times New Roman" w:hAnsi="Times New Roman" w:cs="Times New Roman"/>
          <w:b w:val="0"/>
          <w:i/>
          <w:sz w:val="24"/>
          <w:szCs w:val="24"/>
          <w:u w:val="single"/>
        </w:rPr>
      </w:pPr>
      <w:r w:rsidRPr="006A6EBA">
        <w:rPr>
          <w:rFonts w:ascii="Times New Roman" w:hAnsi="Times New Roman" w:cs="Times New Roman"/>
          <w:b w:val="0"/>
          <w:i/>
          <w:sz w:val="24"/>
          <w:szCs w:val="24"/>
          <w:u w:val="single"/>
        </w:rPr>
        <w:t>Results</w:t>
      </w:r>
    </w:p>
    <w:p w:rsidR="001E3C26" w:rsidRDefault="001E3C26" w:rsidP="001E3C26">
      <w:pPr>
        <w:pStyle w:val="BodyTextIndent"/>
        <w:ind w:left="0"/>
        <w:rPr>
          <w:rFonts w:ascii="Times New Roman" w:hAnsi="Times New Roman"/>
          <w:b w:val="0"/>
          <w:sz w:val="24"/>
          <w:szCs w:val="24"/>
        </w:rPr>
      </w:pPr>
    </w:p>
    <w:p w:rsidR="00BA5C86" w:rsidRPr="006A6EBA" w:rsidRDefault="00BA5C86" w:rsidP="001E3C26">
      <w:pPr>
        <w:pStyle w:val="BodyTextIndent"/>
        <w:ind w:left="0"/>
        <w:rPr>
          <w:rFonts w:ascii="Times New Roman" w:hAnsi="Times New Roman"/>
          <w:b w:val="0"/>
          <w:sz w:val="24"/>
          <w:szCs w:val="24"/>
        </w:rPr>
      </w:pPr>
      <w:r w:rsidRPr="006A6EBA">
        <w:rPr>
          <w:rFonts w:ascii="Times New Roman" w:hAnsi="Times New Roman"/>
          <w:b w:val="0"/>
          <w:sz w:val="24"/>
          <w:szCs w:val="24"/>
        </w:rPr>
        <w:t>Three Adult Accelerated Program courses were cancelled and four independent studies were conducted.</w:t>
      </w:r>
    </w:p>
    <w:p w:rsidR="001E3C26" w:rsidRDefault="001E3C26" w:rsidP="001E3C26">
      <w:pPr>
        <w:pStyle w:val="BodyTextIndent"/>
        <w:ind w:left="0"/>
        <w:rPr>
          <w:rFonts w:ascii="Times New Roman" w:hAnsi="Times New Roman"/>
          <w:sz w:val="24"/>
          <w:szCs w:val="24"/>
          <w:u w:val="single"/>
        </w:rPr>
      </w:pPr>
    </w:p>
    <w:p w:rsidR="00BA5C86" w:rsidRPr="006A6EBA" w:rsidRDefault="001E3C26" w:rsidP="001E3C26">
      <w:pPr>
        <w:pStyle w:val="BodyTextIndent"/>
        <w:ind w:left="0"/>
        <w:rPr>
          <w:rFonts w:ascii="Times New Roman" w:hAnsi="Times New Roman"/>
          <w:sz w:val="24"/>
          <w:szCs w:val="24"/>
          <w:u w:val="single"/>
        </w:rPr>
      </w:pPr>
      <w:r>
        <w:rPr>
          <w:rFonts w:ascii="Times New Roman" w:hAnsi="Times New Roman" w:cs="Times New Roman"/>
          <w:bCs w:val="0"/>
          <w:iCs/>
          <w:color w:val="000000"/>
          <w:sz w:val="24"/>
          <w:szCs w:val="24"/>
          <w:u w:val="single"/>
        </w:rPr>
        <w:t xml:space="preserve">Intended </w:t>
      </w:r>
      <w:r w:rsidR="00BA5C86" w:rsidRPr="006A6EBA">
        <w:rPr>
          <w:rFonts w:ascii="Times New Roman" w:hAnsi="Times New Roman"/>
          <w:sz w:val="24"/>
          <w:szCs w:val="24"/>
          <w:u w:val="single"/>
        </w:rPr>
        <w:t>Operational Outcome #6:</w:t>
      </w:r>
    </w:p>
    <w:p w:rsidR="001E3C26" w:rsidRDefault="001E3C26" w:rsidP="001E3C26">
      <w:pPr>
        <w:pStyle w:val="BodyTextIndent"/>
        <w:ind w:left="0"/>
        <w:rPr>
          <w:rFonts w:ascii="Times New Roman" w:hAnsi="Times New Roman"/>
          <w:b w:val="0"/>
          <w:sz w:val="24"/>
          <w:szCs w:val="24"/>
        </w:rPr>
      </w:pPr>
    </w:p>
    <w:p w:rsidR="00BA5C86" w:rsidRPr="006A6EBA" w:rsidRDefault="001E3C26" w:rsidP="001E3C26">
      <w:pPr>
        <w:pStyle w:val="BodyTextIndent"/>
        <w:ind w:left="0"/>
        <w:rPr>
          <w:rFonts w:ascii="Times New Roman" w:hAnsi="Times New Roman"/>
          <w:b w:val="0"/>
          <w:sz w:val="24"/>
          <w:szCs w:val="24"/>
        </w:rPr>
      </w:pPr>
      <w:r>
        <w:rPr>
          <w:rFonts w:ascii="Times New Roman" w:hAnsi="Times New Roman" w:cs="Times New Roman"/>
          <w:b w:val="0"/>
          <w:bCs w:val="0"/>
          <w:iCs/>
          <w:color w:val="000000"/>
          <w:sz w:val="24"/>
          <w:szCs w:val="24"/>
        </w:rPr>
        <w:t>The School of Business will be successful in m</w:t>
      </w:r>
      <w:r w:rsidR="00BA5C86" w:rsidRPr="006A6EBA">
        <w:rPr>
          <w:rFonts w:ascii="Times New Roman" w:hAnsi="Times New Roman"/>
          <w:b w:val="0"/>
          <w:sz w:val="24"/>
          <w:szCs w:val="24"/>
        </w:rPr>
        <w:t>aintain</w:t>
      </w:r>
      <w:r>
        <w:rPr>
          <w:rFonts w:ascii="Times New Roman" w:hAnsi="Times New Roman"/>
          <w:b w:val="0"/>
          <w:sz w:val="24"/>
          <w:szCs w:val="24"/>
        </w:rPr>
        <w:t>ing</w:t>
      </w:r>
      <w:r w:rsidR="00BA5C86" w:rsidRPr="006A6EBA">
        <w:rPr>
          <w:rFonts w:ascii="Times New Roman" w:hAnsi="Times New Roman"/>
          <w:b w:val="0"/>
          <w:sz w:val="24"/>
          <w:szCs w:val="24"/>
        </w:rPr>
        <w:t xml:space="preserve"> enrollment</w:t>
      </w:r>
      <w:r>
        <w:rPr>
          <w:rFonts w:ascii="Times New Roman" w:hAnsi="Times New Roman"/>
          <w:b w:val="0"/>
          <w:sz w:val="24"/>
          <w:szCs w:val="24"/>
        </w:rPr>
        <w:t>s</w:t>
      </w:r>
      <w:r w:rsidR="00BA5C86" w:rsidRPr="006A6EBA">
        <w:rPr>
          <w:rFonts w:ascii="Times New Roman" w:hAnsi="Times New Roman"/>
          <w:b w:val="0"/>
          <w:sz w:val="24"/>
          <w:szCs w:val="24"/>
        </w:rPr>
        <w:t xml:space="preserve"> of full-time day and AAP students in BSA and BSBA degree programs.</w:t>
      </w:r>
    </w:p>
    <w:p w:rsidR="00BA5C86" w:rsidRPr="006A6EBA" w:rsidRDefault="00BA5C86" w:rsidP="001E3C26">
      <w:pPr>
        <w:pStyle w:val="BodyTextIndent"/>
        <w:ind w:left="0"/>
        <w:rPr>
          <w:rFonts w:ascii="Times New Roman" w:hAnsi="Times New Roman"/>
          <w:b w:val="0"/>
          <w:i/>
          <w:sz w:val="24"/>
          <w:szCs w:val="24"/>
          <w:u w:val="single"/>
        </w:rPr>
      </w:pPr>
      <w:r w:rsidRPr="006A6EBA">
        <w:rPr>
          <w:rFonts w:ascii="Times New Roman" w:hAnsi="Times New Roman"/>
          <w:b w:val="0"/>
          <w:i/>
          <w:sz w:val="24"/>
          <w:szCs w:val="24"/>
          <w:u w:val="single"/>
        </w:rPr>
        <w:lastRenderedPageBreak/>
        <w:t>Measures and Assessment Criteria</w:t>
      </w:r>
    </w:p>
    <w:p w:rsidR="001E3C26" w:rsidRDefault="001E3C26" w:rsidP="001E3C26">
      <w:pPr>
        <w:pStyle w:val="BodyTextIndent"/>
        <w:ind w:left="0"/>
        <w:rPr>
          <w:rFonts w:ascii="Times New Roman" w:hAnsi="Times New Roman"/>
          <w:b w:val="0"/>
          <w:sz w:val="24"/>
          <w:szCs w:val="24"/>
        </w:rPr>
      </w:pPr>
    </w:p>
    <w:p w:rsidR="00BA5C86" w:rsidRPr="006A6EBA" w:rsidRDefault="00BA5C86" w:rsidP="001E3C26">
      <w:pPr>
        <w:pStyle w:val="BodyTextIndent"/>
        <w:ind w:left="0"/>
        <w:rPr>
          <w:rFonts w:ascii="Times New Roman" w:hAnsi="Times New Roman"/>
          <w:b w:val="0"/>
          <w:i/>
          <w:sz w:val="24"/>
          <w:szCs w:val="24"/>
          <w:u w:val="single"/>
        </w:rPr>
      </w:pPr>
      <w:r w:rsidRPr="006A6EBA">
        <w:rPr>
          <w:rFonts w:ascii="Times New Roman" w:hAnsi="Times New Roman"/>
          <w:b w:val="0"/>
          <w:sz w:val="24"/>
          <w:szCs w:val="24"/>
        </w:rPr>
        <w:t>Enrollment numbers in day and AAP for both BSA and BSBA.</w:t>
      </w:r>
    </w:p>
    <w:p w:rsidR="001E3C26" w:rsidRDefault="001E3C26" w:rsidP="001E3C26">
      <w:pPr>
        <w:pStyle w:val="BodyTextIndent"/>
        <w:ind w:left="0"/>
        <w:rPr>
          <w:rFonts w:ascii="Times New Roman" w:hAnsi="Times New Roman" w:cs="Times New Roman"/>
          <w:b w:val="0"/>
          <w:i/>
          <w:sz w:val="24"/>
          <w:szCs w:val="24"/>
          <w:u w:val="single"/>
        </w:rPr>
      </w:pPr>
    </w:p>
    <w:p w:rsidR="00BA5C86" w:rsidRPr="006A6EBA" w:rsidRDefault="00BA5C86" w:rsidP="001E3C26">
      <w:pPr>
        <w:pStyle w:val="BodyTextIndent"/>
        <w:ind w:left="0"/>
        <w:rPr>
          <w:rFonts w:ascii="Times New Roman" w:hAnsi="Times New Roman" w:cs="Times New Roman"/>
          <w:b w:val="0"/>
          <w:i/>
          <w:sz w:val="24"/>
          <w:szCs w:val="24"/>
          <w:u w:val="single"/>
        </w:rPr>
      </w:pPr>
      <w:r w:rsidRPr="006A6EBA">
        <w:rPr>
          <w:rFonts w:ascii="Times New Roman" w:hAnsi="Times New Roman" w:cs="Times New Roman"/>
          <w:b w:val="0"/>
          <w:i/>
          <w:sz w:val="24"/>
          <w:szCs w:val="24"/>
          <w:u w:val="single"/>
        </w:rPr>
        <w:t>Results</w:t>
      </w:r>
    </w:p>
    <w:p w:rsidR="001E3C26" w:rsidRDefault="001E3C26" w:rsidP="001E3C26">
      <w:pPr>
        <w:pStyle w:val="BodyTextIndent"/>
        <w:ind w:left="0"/>
        <w:rPr>
          <w:rFonts w:ascii="Times New Roman" w:hAnsi="Times New Roman"/>
          <w:b w:val="0"/>
          <w:sz w:val="24"/>
          <w:szCs w:val="24"/>
        </w:rPr>
      </w:pPr>
    </w:p>
    <w:p w:rsidR="00BA5C86" w:rsidRPr="006A6EBA" w:rsidRDefault="006A6EBA" w:rsidP="001E3C26">
      <w:pPr>
        <w:pStyle w:val="BodyTextIndent"/>
        <w:ind w:left="0"/>
        <w:rPr>
          <w:rFonts w:ascii="Times New Roman" w:hAnsi="Times New Roman" w:cs="Times New Roman"/>
          <w:b w:val="0"/>
          <w:i/>
          <w:sz w:val="24"/>
          <w:szCs w:val="24"/>
          <w:u w:val="single"/>
        </w:rPr>
      </w:pPr>
      <w:r>
        <w:rPr>
          <w:rFonts w:ascii="Times New Roman" w:hAnsi="Times New Roman"/>
          <w:b w:val="0"/>
          <w:sz w:val="24"/>
          <w:szCs w:val="24"/>
        </w:rPr>
        <w:t xml:space="preserve">A </w:t>
      </w:r>
      <w:r w:rsidR="00BA5C86" w:rsidRPr="006A6EBA">
        <w:rPr>
          <w:rFonts w:ascii="Times New Roman" w:hAnsi="Times New Roman"/>
          <w:b w:val="0"/>
          <w:sz w:val="24"/>
          <w:szCs w:val="24"/>
        </w:rPr>
        <w:t xml:space="preserve">13% increase in </w:t>
      </w:r>
      <w:r>
        <w:rPr>
          <w:rFonts w:ascii="Times New Roman" w:hAnsi="Times New Roman"/>
          <w:b w:val="0"/>
          <w:sz w:val="24"/>
          <w:szCs w:val="24"/>
        </w:rPr>
        <w:t xml:space="preserve">full-time and part-time </w:t>
      </w:r>
      <w:r w:rsidR="00BA5C86" w:rsidRPr="006A6EBA">
        <w:rPr>
          <w:rFonts w:ascii="Times New Roman" w:hAnsi="Times New Roman"/>
          <w:b w:val="0"/>
          <w:sz w:val="24"/>
          <w:szCs w:val="24"/>
        </w:rPr>
        <w:t xml:space="preserve">day students </w:t>
      </w:r>
      <w:r>
        <w:rPr>
          <w:rFonts w:ascii="Times New Roman" w:hAnsi="Times New Roman"/>
          <w:b w:val="0"/>
          <w:sz w:val="24"/>
          <w:szCs w:val="24"/>
        </w:rPr>
        <w:t xml:space="preserve">occurred </w:t>
      </w:r>
      <w:r w:rsidR="00BA5C86" w:rsidRPr="006A6EBA">
        <w:rPr>
          <w:rFonts w:ascii="Times New Roman" w:hAnsi="Times New Roman"/>
          <w:b w:val="0"/>
          <w:sz w:val="24"/>
          <w:szCs w:val="24"/>
        </w:rPr>
        <w:t xml:space="preserve">from 08/09 to 09/10. </w:t>
      </w:r>
      <w:r>
        <w:rPr>
          <w:rFonts w:ascii="Times New Roman" w:hAnsi="Times New Roman"/>
          <w:b w:val="0"/>
          <w:sz w:val="24"/>
          <w:szCs w:val="24"/>
        </w:rPr>
        <w:t xml:space="preserve">A </w:t>
      </w:r>
      <w:r w:rsidR="00BA5C86" w:rsidRPr="006A6EBA">
        <w:rPr>
          <w:rFonts w:ascii="Times New Roman" w:hAnsi="Times New Roman"/>
          <w:b w:val="0"/>
          <w:sz w:val="24"/>
          <w:szCs w:val="24"/>
        </w:rPr>
        <w:t xml:space="preserve">45% increase in </w:t>
      </w:r>
      <w:r>
        <w:rPr>
          <w:rFonts w:ascii="Times New Roman" w:hAnsi="Times New Roman"/>
          <w:b w:val="0"/>
          <w:sz w:val="24"/>
          <w:szCs w:val="24"/>
        </w:rPr>
        <w:t xml:space="preserve">full-time and part-time </w:t>
      </w:r>
      <w:r w:rsidR="00BA5C86" w:rsidRPr="006A6EBA">
        <w:rPr>
          <w:rFonts w:ascii="Times New Roman" w:hAnsi="Times New Roman"/>
          <w:b w:val="0"/>
          <w:sz w:val="24"/>
          <w:szCs w:val="24"/>
        </w:rPr>
        <w:t xml:space="preserve">AAP students </w:t>
      </w:r>
      <w:r>
        <w:rPr>
          <w:rFonts w:ascii="Times New Roman" w:hAnsi="Times New Roman"/>
          <w:b w:val="0"/>
          <w:sz w:val="24"/>
          <w:szCs w:val="24"/>
        </w:rPr>
        <w:t xml:space="preserve">occurred </w:t>
      </w:r>
      <w:r w:rsidR="00BA5C86" w:rsidRPr="006A6EBA">
        <w:rPr>
          <w:rFonts w:ascii="Times New Roman" w:hAnsi="Times New Roman"/>
          <w:b w:val="0"/>
          <w:sz w:val="24"/>
          <w:szCs w:val="24"/>
        </w:rPr>
        <w:t>from 08/09 to 09/10.</w:t>
      </w:r>
    </w:p>
    <w:p w:rsidR="001E3C26" w:rsidRDefault="001E3C26" w:rsidP="001E3C26">
      <w:pPr>
        <w:pStyle w:val="BodyTextIndent"/>
        <w:ind w:left="0"/>
        <w:rPr>
          <w:rFonts w:ascii="Times New Roman" w:hAnsi="Times New Roman"/>
          <w:sz w:val="24"/>
          <w:szCs w:val="24"/>
          <w:u w:val="single"/>
        </w:rPr>
      </w:pPr>
    </w:p>
    <w:p w:rsidR="00BA5C86" w:rsidRPr="006A6EBA" w:rsidRDefault="001E3C26" w:rsidP="001E3C26">
      <w:pPr>
        <w:pStyle w:val="BodyTextIndent"/>
        <w:ind w:left="0"/>
        <w:rPr>
          <w:rFonts w:ascii="Times New Roman" w:hAnsi="Times New Roman"/>
          <w:sz w:val="24"/>
          <w:szCs w:val="24"/>
          <w:u w:val="single"/>
        </w:rPr>
      </w:pPr>
      <w:r>
        <w:rPr>
          <w:rFonts w:ascii="Times New Roman" w:hAnsi="Times New Roman" w:cs="Times New Roman"/>
          <w:bCs w:val="0"/>
          <w:iCs/>
          <w:color w:val="000000"/>
          <w:sz w:val="24"/>
          <w:szCs w:val="24"/>
          <w:u w:val="single"/>
        </w:rPr>
        <w:t xml:space="preserve">Intended </w:t>
      </w:r>
      <w:r w:rsidR="00BA5C86" w:rsidRPr="006A6EBA">
        <w:rPr>
          <w:rFonts w:ascii="Times New Roman" w:hAnsi="Times New Roman"/>
          <w:sz w:val="24"/>
          <w:szCs w:val="24"/>
          <w:u w:val="single"/>
        </w:rPr>
        <w:t>Operational Outcome #7:</w:t>
      </w:r>
    </w:p>
    <w:p w:rsidR="001E3C26" w:rsidRDefault="001E3C26" w:rsidP="001E3C26">
      <w:pPr>
        <w:pStyle w:val="BodyTextIndent"/>
        <w:ind w:left="0"/>
        <w:rPr>
          <w:rFonts w:ascii="Times New Roman" w:hAnsi="Times New Roman"/>
          <w:b w:val="0"/>
          <w:sz w:val="24"/>
          <w:szCs w:val="24"/>
        </w:rPr>
      </w:pPr>
    </w:p>
    <w:p w:rsidR="00BA5C86" w:rsidRPr="006A6EBA" w:rsidRDefault="001E3C26" w:rsidP="001E3C26">
      <w:pPr>
        <w:pStyle w:val="BodyTextIndent"/>
        <w:ind w:left="0"/>
        <w:rPr>
          <w:rFonts w:ascii="Times New Roman" w:hAnsi="Times New Roman"/>
          <w:b w:val="0"/>
          <w:i/>
          <w:sz w:val="24"/>
          <w:szCs w:val="24"/>
          <w:u w:val="single"/>
        </w:rPr>
      </w:pPr>
      <w:r>
        <w:rPr>
          <w:rFonts w:ascii="Times New Roman" w:hAnsi="Times New Roman" w:cs="Times New Roman"/>
          <w:b w:val="0"/>
          <w:bCs w:val="0"/>
          <w:iCs/>
          <w:color w:val="000000"/>
          <w:sz w:val="24"/>
          <w:szCs w:val="24"/>
        </w:rPr>
        <w:t>The School of Business will be successful in e</w:t>
      </w:r>
      <w:r>
        <w:rPr>
          <w:rFonts w:ascii="Times New Roman" w:hAnsi="Times New Roman"/>
          <w:b w:val="0"/>
          <w:sz w:val="24"/>
          <w:szCs w:val="24"/>
        </w:rPr>
        <w:t>ncouraging</w:t>
      </w:r>
      <w:r w:rsidR="00BA5C86" w:rsidRPr="006A6EBA">
        <w:rPr>
          <w:rFonts w:ascii="Times New Roman" w:hAnsi="Times New Roman"/>
          <w:b w:val="0"/>
          <w:sz w:val="24"/>
          <w:szCs w:val="24"/>
        </w:rPr>
        <w:t xml:space="preserve"> engagement with business community, professional organizations</w:t>
      </w:r>
      <w:r>
        <w:rPr>
          <w:rFonts w:ascii="Times New Roman" w:hAnsi="Times New Roman"/>
          <w:b w:val="0"/>
          <w:sz w:val="24"/>
          <w:szCs w:val="24"/>
        </w:rPr>
        <w:t>,</w:t>
      </w:r>
      <w:r w:rsidR="00BA5C86" w:rsidRPr="006A6EBA">
        <w:rPr>
          <w:rFonts w:ascii="Times New Roman" w:hAnsi="Times New Roman"/>
          <w:b w:val="0"/>
          <w:sz w:val="24"/>
          <w:szCs w:val="24"/>
        </w:rPr>
        <w:t xml:space="preserve"> and the community at large.</w:t>
      </w:r>
    </w:p>
    <w:p w:rsidR="001E3C26" w:rsidRDefault="001E3C26" w:rsidP="001E3C26">
      <w:pPr>
        <w:pStyle w:val="BodyTextIndent"/>
        <w:ind w:left="0"/>
        <w:rPr>
          <w:rFonts w:ascii="Times New Roman" w:hAnsi="Times New Roman"/>
          <w:b w:val="0"/>
          <w:i/>
          <w:sz w:val="24"/>
          <w:szCs w:val="24"/>
          <w:u w:val="single"/>
        </w:rPr>
      </w:pPr>
    </w:p>
    <w:p w:rsidR="00BA5C86" w:rsidRPr="006A6EBA" w:rsidRDefault="00BA5C86" w:rsidP="001E3C26">
      <w:pPr>
        <w:pStyle w:val="BodyTextIndent"/>
        <w:ind w:left="0"/>
        <w:rPr>
          <w:rFonts w:ascii="Times New Roman" w:hAnsi="Times New Roman"/>
          <w:b w:val="0"/>
          <w:i/>
          <w:sz w:val="24"/>
          <w:szCs w:val="24"/>
          <w:u w:val="single"/>
        </w:rPr>
      </w:pPr>
      <w:r w:rsidRPr="006A6EBA">
        <w:rPr>
          <w:rFonts w:ascii="Times New Roman" w:hAnsi="Times New Roman"/>
          <w:b w:val="0"/>
          <w:i/>
          <w:sz w:val="24"/>
          <w:szCs w:val="24"/>
          <w:u w:val="single"/>
        </w:rPr>
        <w:t>Measures and Assessment Criteria</w:t>
      </w:r>
    </w:p>
    <w:p w:rsidR="001E3C26" w:rsidRDefault="001E3C26" w:rsidP="001E3C26">
      <w:pPr>
        <w:pStyle w:val="BodyTextIndent"/>
        <w:ind w:left="0"/>
        <w:rPr>
          <w:rFonts w:ascii="Times New Roman" w:hAnsi="Times New Roman"/>
          <w:b w:val="0"/>
          <w:sz w:val="24"/>
          <w:szCs w:val="24"/>
        </w:rPr>
      </w:pPr>
    </w:p>
    <w:p w:rsidR="00BA5C86" w:rsidRPr="006A6EBA" w:rsidRDefault="00BA5C86" w:rsidP="001E3C26">
      <w:pPr>
        <w:pStyle w:val="BodyTextIndent"/>
        <w:ind w:left="0"/>
        <w:rPr>
          <w:rFonts w:ascii="Times New Roman" w:hAnsi="Times New Roman"/>
          <w:b w:val="0"/>
          <w:i/>
          <w:sz w:val="24"/>
          <w:szCs w:val="24"/>
          <w:u w:val="single"/>
        </w:rPr>
      </w:pPr>
      <w:r w:rsidRPr="006A6EBA">
        <w:rPr>
          <w:rFonts w:ascii="Times New Roman" w:hAnsi="Times New Roman"/>
          <w:b w:val="0"/>
          <w:sz w:val="24"/>
          <w:szCs w:val="24"/>
        </w:rPr>
        <w:t>Involvement in organizations</w:t>
      </w:r>
      <w:r w:rsidR="006A6EBA">
        <w:rPr>
          <w:rFonts w:ascii="Times New Roman" w:hAnsi="Times New Roman"/>
          <w:b w:val="0"/>
          <w:sz w:val="24"/>
          <w:szCs w:val="24"/>
        </w:rPr>
        <w:t xml:space="preserve"> by full-time faculty</w:t>
      </w:r>
      <w:r w:rsidRPr="006A6EBA">
        <w:rPr>
          <w:rFonts w:ascii="Times New Roman" w:hAnsi="Times New Roman"/>
          <w:b w:val="0"/>
          <w:sz w:val="24"/>
          <w:szCs w:val="24"/>
        </w:rPr>
        <w:t>, number of speakers in classes, number of relationships with community partners, and continuation of School of Business Advisory Board.</w:t>
      </w:r>
    </w:p>
    <w:p w:rsidR="001E3C26" w:rsidRDefault="001E3C26" w:rsidP="001E3C26">
      <w:pPr>
        <w:pStyle w:val="BodyTextIndent"/>
        <w:ind w:left="0"/>
        <w:rPr>
          <w:rFonts w:ascii="Times New Roman" w:hAnsi="Times New Roman" w:cs="Times New Roman"/>
          <w:b w:val="0"/>
          <w:i/>
          <w:sz w:val="24"/>
          <w:szCs w:val="24"/>
          <w:u w:val="single"/>
        </w:rPr>
      </w:pPr>
    </w:p>
    <w:p w:rsidR="00BA5C86" w:rsidRPr="006A6EBA" w:rsidRDefault="00BA5C86" w:rsidP="001E3C26">
      <w:pPr>
        <w:pStyle w:val="BodyTextIndent"/>
        <w:ind w:left="0"/>
        <w:rPr>
          <w:rFonts w:ascii="Times New Roman" w:hAnsi="Times New Roman" w:cs="Times New Roman"/>
          <w:b w:val="0"/>
          <w:i/>
          <w:sz w:val="24"/>
          <w:szCs w:val="24"/>
          <w:u w:val="single"/>
        </w:rPr>
      </w:pPr>
      <w:r w:rsidRPr="006A6EBA">
        <w:rPr>
          <w:rFonts w:ascii="Times New Roman" w:hAnsi="Times New Roman" w:cs="Times New Roman"/>
          <w:b w:val="0"/>
          <w:i/>
          <w:sz w:val="24"/>
          <w:szCs w:val="24"/>
          <w:u w:val="single"/>
        </w:rPr>
        <w:t>Results</w:t>
      </w:r>
    </w:p>
    <w:p w:rsidR="001E3C26" w:rsidRDefault="001E3C26" w:rsidP="001E3C26">
      <w:pPr>
        <w:pStyle w:val="BodyTextIndent"/>
        <w:ind w:left="0"/>
        <w:rPr>
          <w:rFonts w:ascii="Times New Roman" w:hAnsi="Times New Roman"/>
          <w:b w:val="0"/>
          <w:sz w:val="24"/>
          <w:szCs w:val="24"/>
        </w:rPr>
      </w:pPr>
    </w:p>
    <w:p w:rsidR="00C9159C" w:rsidRDefault="006A6EBA" w:rsidP="001E3C26">
      <w:pPr>
        <w:pStyle w:val="BodyTextIndent"/>
        <w:ind w:left="0"/>
        <w:rPr>
          <w:rFonts w:ascii="Times New Roman" w:hAnsi="Times New Roman"/>
          <w:b w:val="0"/>
          <w:sz w:val="24"/>
          <w:szCs w:val="24"/>
        </w:rPr>
      </w:pPr>
      <w:r>
        <w:rPr>
          <w:rFonts w:ascii="Times New Roman" w:hAnsi="Times New Roman"/>
          <w:b w:val="0"/>
          <w:sz w:val="24"/>
          <w:szCs w:val="24"/>
        </w:rPr>
        <w:t>The f</w:t>
      </w:r>
      <w:r w:rsidR="00BA5C86" w:rsidRPr="006A6EBA">
        <w:rPr>
          <w:rFonts w:ascii="Times New Roman" w:hAnsi="Times New Roman"/>
          <w:b w:val="0"/>
          <w:sz w:val="24"/>
          <w:szCs w:val="24"/>
        </w:rPr>
        <w:t xml:space="preserve">ull-time faculty </w:t>
      </w:r>
      <w:r w:rsidR="000719ED">
        <w:rPr>
          <w:rFonts w:ascii="Times New Roman" w:hAnsi="Times New Roman"/>
          <w:b w:val="0"/>
          <w:sz w:val="24"/>
          <w:szCs w:val="24"/>
        </w:rPr>
        <w:t xml:space="preserve">members </w:t>
      </w:r>
      <w:r>
        <w:rPr>
          <w:rFonts w:ascii="Times New Roman" w:hAnsi="Times New Roman"/>
          <w:b w:val="0"/>
          <w:sz w:val="24"/>
          <w:szCs w:val="24"/>
        </w:rPr>
        <w:t xml:space="preserve">were </w:t>
      </w:r>
      <w:r w:rsidR="00BA5C86" w:rsidRPr="006A6EBA">
        <w:rPr>
          <w:rFonts w:ascii="Times New Roman" w:hAnsi="Times New Roman"/>
          <w:b w:val="0"/>
          <w:sz w:val="24"/>
          <w:szCs w:val="24"/>
        </w:rPr>
        <w:t xml:space="preserve">involved in a total of eight different professional </w:t>
      </w:r>
      <w:r>
        <w:rPr>
          <w:rFonts w:ascii="Times New Roman" w:hAnsi="Times New Roman"/>
          <w:b w:val="0"/>
          <w:sz w:val="24"/>
          <w:szCs w:val="24"/>
        </w:rPr>
        <w:t>organizations. These</w:t>
      </w:r>
      <w:r w:rsidR="000719ED">
        <w:rPr>
          <w:rFonts w:ascii="Times New Roman" w:hAnsi="Times New Roman"/>
          <w:b w:val="0"/>
          <w:sz w:val="24"/>
          <w:szCs w:val="24"/>
        </w:rPr>
        <w:t xml:space="preserve"> organizations included Junior Achievement, </w:t>
      </w:r>
      <w:r w:rsidR="00E05C96">
        <w:rPr>
          <w:rFonts w:ascii="Times New Roman" w:hAnsi="Times New Roman"/>
          <w:b w:val="0"/>
          <w:sz w:val="24"/>
          <w:szCs w:val="24"/>
        </w:rPr>
        <w:t xml:space="preserve">the </w:t>
      </w:r>
      <w:r w:rsidR="000719ED">
        <w:rPr>
          <w:rFonts w:ascii="Times New Roman" w:hAnsi="Times New Roman"/>
          <w:b w:val="0"/>
          <w:sz w:val="24"/>
          <w:szCs w:val="24"/>
        </w:rPr>
        <w:t xml:space="preserve">American Marketing Association, </w:t>
      </w:r>
      <w:r w:rsidR="00E05C96">
        <w:rPr>
          <w:rFonts w:ascii="Times New Roman" w:hAnsi="Times New Roman"/>
          <w:b w:val="0"/>
          <w:sz w:val="24"/>
          <w:szCs w:val="24"/>
        </w:rPr>
        <w:t xml:space="preserve">the </w:t>
      </w:r>
      <w:r w:rsidR="000719ED">
        <w:rPr>
          <w:rFonts w:ascii="Times New Roman" w:hAnsi="Times New Roman"/>
          <w:b w:val="0"/>
          <w:sz w:val="24"/>
          <w:szCs w:val="24"/>
        </w:rPr>
        <w:t xml:space="preserve">Association for Business Communication, IACBE, </w:t>
      </w:r>
      <w:r w:rsidR="00E05C96">
        <w:rPr>
          <w:rFonts w:ascii="Times New Roman" w:hAnsi="Times New Roman"/>
          <w:b w:val="0"/>
          <w:sz w:val="24"/>
          <w:szCs w:val="24"/>
        </w:rPr>
        <w:t xml:space="preserve">the </w:t>
      </w:r>
      <w:r w:rsidR="000719ED">
        <w:rPr>
          <w:rFonts w:ascii="Times New Roman" w:hAnsi="Times New Roman"/>
          <w:b w:val="0"/>
          <w:sz w:val="24"/>
          <w:szCs w:val="24"/>
        </w:rPr>
        <w:t xml:space="preserve">International Association for Business Communication, KY-CPA, </w:t>
      </w:r>
      <w:r w:rsidR="00E05C96">
        <w:rPr>
          <w:rFonts w:ascii="Times New Roman" w:hAnsi="Times New Roman"/>
          <w:b w:val="0"/>
          <w:sz w:val="24"/>
          <w:szCs w:val="24"/>
        </w:rPr>
        <w:t xml:space="preserve">the </w:t>
      </w:r>
      <w:r w:rsidR="000719ED">
        <w:rPr>
          <w:rFonts w:ascii="Times New Roman" w:hAnsi="Times New Roman"/>
          <w:b w:val="0"/>
          <w:sz w:val="24"/>
          <w:szCs w:val="24"/>
        </w:rPr>
        <w:t xml:space="preserve">Society for Human Resource Management, the AICPA and the CMA. </w:t>
      </w:r>
      <w:r>
        <w:rPr>
          <w:rFonts w:ascii="Times New Roman" w:hAnsi="Times New Roman"/>
          <w:b w:val="0"/>
          <w:sz w:val="24"/>
          <w:szCs w:val="24"/>
        </w:rPr>
        <w:t xml:space="preserve">A total of three </w:t>
      </w:r>
      <w:r w:rsidR="00BA5C86" w:rsidRPr="006A6EBA">
        <w:rPr>
          <w:rFonts w:ascii="Times New Roman" w:hAnsi="Times New Roman"/>
          <w:b w:val="0"/>
          <w:sz w:val="24"/>
          <w:szCs w:val="24"/>
        </w:rPr>
        <w:t>s</w:t>
      </w:r>
      <w:r w:rsidR="000719ED">
        <w:rPr>
          <w:rFonts w:ascii="Times New Roman" w:hAnsi="Times New Roman"/>
          <w:b w:val="0"/>
          <w:sz w:val="24"/>
          <w:szCs w:val="24"/>
        </w:rPr>
        <w:t xml:space="preserve">peakers were utilized in the following courses: BA 352 Human Resource Management, MKT 240 Principles of Marketing and MKT 342 Marketing Research. The School of Business had relationships or partnerships with the following community organizations: </w:t>
      </w:r>
      <w:r w:rsidR="00BA5C86" w:rsidRPr="006A6EBA">
        <w:rPr>
          <w:rFonts w:ascii="Times New Roman" w:hAnsi="Times New Roman"/>
          <w:b w:val="0"/>
          <w:sz w:val="24"/>
          <w:szCs w:val="24"/>
        </w:rPr>
        <w:t>Junior Achievement</w:t>
      </w:r>
      <w:r w:rsidR="000719ED">
        <w:rPr>
          <w:rFonts w:ascii="Times New Roman" w:hAnsi="Times New Roman"/>
          <w:b w:val="0"/>
          <w:sz w:val="24"/>
          <w:szCs w:val="24"/>
        </w:rPr>
        <w:t xml:space="preserve"> – service learning project in BA 366 Financial Management</w:t>
      </w:r>
      <w:r w:rsidR="00BA5C86" w:rsidRPr="006A6EBA">
        <w:rPr>
          <w:rFonts w:ascii="Times New Roman" w:hAnsi="Times New Roman"/>
          <w:b w:val="0"/>
          <w:sz w:val="24"/>
          <w:szCs w:val="24"/>
        </w:rPr>
        <w:t>, Women 4 Women</w:t>
      </w:r>
      <w:r w:rsidR="000719ED">
        <w:rPr>
          <w:rFonts w:ascii="Times New Roman" w:hAnsi="Times New Roman"/>
          <w:b w:val="0"/>
          <w:sz w:val="24"/>
          <w:szCs w:val="24"/>
        </w:rPr>
        <w:t xml:space="preserve"> – offering of Financial Success course for free to our students and community participants</w:t>
      </w:r>
      <w:r w:rsidR="00BA5C86" w:rsidRPr="006A6EBA">
        <w:rPr>
          <w:rFonts w:ascii="Times New Roman" w:hAnsi="Times New Roman"/>
          <w:b w:val="0"/>
          <w:sz w:val="24"/>
          <w:szCs w:val="24"/>
        </w:rPr>
        <w:t xml:space="preserve">, Jefferson County Public Schools </w:t>
      </w:r>
      <w:r w:rsidR="000719ED">
        <w:rPr>
          <w:rFonts w:ascii="Times New Roman" w:hAnsi="Times New Roman"/>
          <w:b w:val="0"/>
          <w:sz w:val="24"/>
          <w:szCs w:val="24"/>
        </w:rPr>
        <w:t xml:space="preserve">– offered “Experience Spalding Day” for students from Central High School </w:t>
      </w:r>
      <w:r w:rsidR="00BA5C86" w:rsidRPr="006A6EBA">
        <w:rPr>
          <w:rFonts w:ascii="Times New Roman" w:hAnsi="Times New Roman"/>
          <w:b w:val="0"/>
          <w:sz w:val="24"/>
          <w:szCs w:val="24"/>
        </w:rPr>
        <w:t>and Young Professionals Association of Louisville</w:t>
      </w:r>
      <w:r w:rsidR="000719ED">
        <w:rPr>
          <w:rFonts w:ascii="Times New Roman" w:hAnsi="Times New Roman"/>
          <w:b w:val="0"/>
          <w:sz w:val="24"/>
          <w:szCs w:val="24"/>
        </w:rPr>
        <w:t xml:space="preserve"> – sponsored two events on campus</w:t>
      </w:r>
      <w:r w:rsidR="000301C7">
        <w:rPr>
          <w:rFonts w:ascii="Times New Roman" w:hAnsi="Times New Roman"/>
          <w:b w:val="0"/>
          <w:sz w:val="24"/>
          <w:szCs w:val="24"/>
        </w:rPr>
        <w:t xml:space="preserve">. The School of Business Advisory Board met a total of four times during the self-study year. Two new board members were added during this time.  </w:t>
      </w:r>
    </w:p>
    <w:p w:rsidR="001E3C26" w:rsidRDefault="001E3C26" w:rsidP="001E3C26">
      <w:pPr>
        <w:pStyle w:val="BodyTextIndent"/>
        <w:ind w:left="0"/>
        <w:rPr>
          <w:rFonts w:ascii="Times New Roman" w:hAnsi="Times New Roman"/>
          <w:b w:val="0"/>
          <w:sz w:val="24"/>
          <w:szCs w:val="24"/>
        </w:rPr>
      </w:pPr>
    </w:p>
    <w:p w:rsidR="001E1877" w:rsidRDefault="00960564" w:rsidP="001E3C26">
      <w:pPr>
        <w:pStyle w:val="BodyTextIndent"/>
        <w:numPr>
          <w:ilvl w:val="0"/>
          <w:numId w:val="75"/>
        </w:numPr>
        <w:rPr>
          <w:rFonts w:ascii="Times New Roman" w:hAnsi="Times New Roman" w:cs="Times New Roman"/>
          <w:bCs w:val="0"/>
          <w:i/>
          <w:iCs/>
          <w:color w:val="000000"/>
        </w:rPr>
      </w:pPr>
      <w:r w:rsidRPr="00EC3227">
        <w:rPr>
          <w:rFonts w:ascii="Times New Roman" w:hAnsi="Times New Roman" w:cs="Times New Roman"/>
          <w:bCs w:val="0"/>
          <w:i/>
          <w:iCs/>
        </w:rPr>
        <w:t>Provide a summary of the changes and improvements that were needed based on the results from implementing the outcomes assessment plan.</w:t>
      </w:r>
    </w:p>
    <w:p w:rsidR="001E3C26" w:rsidRDefault="001E3C26" w:rsidP="001E3C26">
      <w:pPr>
        <w:pStyle w:val="BodyTextIndent"/>
        <w:ind w:left="0"/>
        <w:rPr>
          <w:rFonts w:ascii="Times New Roman" w:hAnsi="Times New Roman" w:cs="Times New Roman"/>
          <w:b w:val="0"/>
          <w:bCs w:val="0"/>
          <w:iCs/>
          <w:color w:val="000000"/>
          <w:sz w:val="24"/>
          <w:szCs w:val="24"/>
        </w:rPr>
      </w:pPr>
    </w:p>
    <w:p w:rsidR="00FA5E6C" w:rsidRDefault="00FA5E6C" w:rsidP="001E3C26">
      <w:pPr>
        <w:pStyle w:val="BodyTextIndent"/>
        <w:ind w:left="0"/>
        <w:rPr>
          <w:rFonts w:ascii="Times New Roman" w:hAnsi="Times New Roman" w:cs="Times New Roman"/>
          <w:b w:val="0"/>
          <w:bCs w:val="0"/>
          <w:iCs/>
          <w:color w:val="000000"/>
          <w:sz w:val="24"/>
          <w:szCs w:val="24"/>
        </w:rPr>
      </w:pPr>
      <w:r>
        <w:rPr>
          <w:rFonts w:ascii="Times New Roman" w:hAnsi="Times New Roman" w:cs="Times New Roman"/>
          <w:b w:val="0"/>
          <w:bCs w:val="0"/>
          <w:iCs/>
          <w:color w:val="000000"/>
          <w:sz w:val="24"/>
          <w:szCs w:val="24"/>
        </w:rPr>
        <w:t>In order to provide a complete picture of changes an</w:t>
      </w:r>
      <w:r w:rsidR="00CA1899">
        <w:rPr>
          <w:rFonts w:ascii="Times New Roman" w:hAnsi="Times New Roman" w:cs="Times New Roman"/>
          <w:b w:val="0"/>
          <w:bCs w:val="0"/>
          <w:iCs/>
          <w:color w:val="000000"/>
          <w:sz w:val="24"/>
          <w:szCs w:val="24"/>
        </w:rPr>
        <w:t>d improvements, plans of action</w:t>
      </w:r>
      <w:r w:rsidR="001E3C26">
        <w:rPr>
          <w:rFonts w:ascii="Times New Roman" w:hAnsi="Times New Roman" w:cs="Times New Roman"/>
          <w:b w:val="0"/>
          <w:bCs w:val="0"/>
          <w:iCs/>
          <w:color w:val="000000"/>
          <w:sz w:val="24"/>
          <w:szCs w:val="24"/>
        </w:rPr>
        <w:t>,</w:t>
      </w:r>
      <w:r>
        <w:rPr>
          <w:rFonts w:ascii="Times New Roman" w:hAnsi="Times New Roman" w:cs="Times New Roman"/>
          <w:b w:val="0"/>
          <w:bCs w:val="0"/>
          <w:iCs/>
          <w:color w:val="000000"/>
          <w:sz w:val="24"/>
          <w:szCs w:val="24"/>
        </w:rPr>
        <w:t xml:space="preserve"> and realized outcomes within the School of Business at Spalding, information from the 2008-2009 academic year and 2009-2010</w:t>
      </w:r>
      <w:r w:rsidR="00F70F6F">
        <w:rPr>
          <w:rFonts w:ascii="Times New Roman" w:hAnsi="Times New Roman" w:cs="Times New Roman"/>
          <w:b w:val="0"/>
          <w:bCs w:val="0"/>
          <w:iCs/>
          <w:color w:val="000000"/>
          <w:sz w:val="24"/>
          <w:szCs w:val="24"/>
        </w:rPr>
        <w:t xml:space="preserve"> academic year will be summarized</w:t>
      </w:r>
      <w:r>
        <w:rPr>
          <w:rFonts w:ascii="Times New Roman" w:hAnsi="Times New Roman" w:cs="Times New Roman"/>
          <w:b w:val="0"/>
          <w:bCs w:val="0"/>
          <w:iCs/>
          <w:color w:val="000000"/>
          <w:sz w:val="24"/>
          <w:szCs w:val="24"/>
        </w:rPr>
        <w:t>.</w:t>
      </w:r>
    </w:p>
    <w:p w:rsidR="001E3C26" w:rsidRDefault="001E3C26" w:rsidP="001E3C26">
      <w:pPr>
        <w:pStyle w:val="BodyTextIndent"/>
        <w:ind w:left="0"/>
        <w:rPr>
          <w:rFonts w:ascii="Times New Roman" w:hAnsi="Times New Roman" w:cs="Times New Roman"/>
          <w:bCs w:val="0"/>
          <w:iCs/>
          <w:color w:val="000000"/>
          <w:sz w:val="24"/>
          <w:szCs w:val="24"/>
          <w:u w:val="single"/>
        </w:rPr>
      </w:pPr>
    </w:p>
    <w:p w:rsidR="00B32387" w:rsidRPr="00E94ECF" w:rsidRDefault="00B32387" w:rsidP="001E3C26">
      <w:pPr>
        <w:pStyle w:val="BodyTextIndent"/>
        <w:ind w:left="0"/>
        <w:rPr>
          <w:rFonts w:ascii="Times New Roman" w:hAnsi="Times New Roman" w:cs="Times New Roman"/>
          <w:b w:val="0"/>
          <w:bCs w:val="0"/>
          <w:iCs/>
          <w:color w:val="000000"/>
          <w:sz w:val="24"/>
          <w:szCs w:val="24"/>
          <w:u w:val="single"/>
        </w:rPr>
      </w:pPr>
      <w:r w:rsidRPr="00E94ECF">
        <w:rPr>
          <w:rFonts w:ascii="Times New Roman" w:hAnsi="Times New Roman" w:cs="Times New Roman"/>
          <w:b w:val="0"/>
          <w:bCs w:val="0"/>
          <w:iCs/>
          <w:color w:val="000000"/>
          <w:sz w:val="24"/>
          <w:szCs w:val="24"/>
          <w:u w:val="single"/>
        </w:rPr>
        <w:t>2008-2009 to 2009-2010 Needed Changes and Improvements</w:t>
      </w:r>
    </w:p>
    <w:p w:rsidR="001E3C26" w:rsidRDefault="001E3C26" w:rsidP="001E3C26">
      <w:pPr>
        <w:pStyle w:val="BodyTextIndent"/>
        <w:ind w:left="0"/>
        <w:rPr>
          <w:rFonts w:ascii="Times New Roman" w:hAnsi="Times New Roman" w:cs="Times New Roman"/>
          <w:b w:val="0"/>
          <w:bCs w:val="0"/>
          <w:iCs/>
          <w:color w:val="000000"/>
          <w:sz w:val="24"/>
          <w:szCs w:val="24"/>
        </w:rPr>
      </w:pPr>
    </w:p>
    <w:p w:rsidR="00D45F50" w:rsidRDefault="00D45F50" w:rsidP="001E3C26">
      <w:pPr>
        <w:pStyle w:val="BodyTextIndent"/>
        <w:ind w:left="0"/>
        <w:rPr>
          <w:rFonts w:ascii="Times New Roman" w:hAnsi="Times New Roman" w:cs="Times New Roman"/>
          <w:b w:val="0"/>
          <w:bCs w:val="0"/>
          <w:iCs/>
          <w:color w:val="000000"/>
          <w:sz w:val="24"/>
          <w:szCs w:val="24"/>
        </w:rPr>
      </w:pPr>
      <w:r w:rsidRPr="00997FC1">
        <w:rPr>
          <w:rFonts w:ascii="Times New Roman" w:hAnsi="Times New Roman" w:cs="Times New Roman"/>
          <w:b w:val="0"/>
          <w:bCs w:val="0"/>
          <w:iCs/>
          <w:color w:val="000000"/>
          <w:sz w:val="24"/>
          <w:szCs w:val="24"/>
        </w:rPr>
        <w:t>Based on the results from implementing the outcomes assessment plan</w:t>
      </w:r>
      <w:r w:rsidR="00FA5E6C">
        <w:rPr>
          <w:rFonts w:ascii="Times New Roman" w:hAnsi="Times New Roman" w:cs="Times New Roman"/>
          <w:b w:val="0"/>
          <w:bCs w:val="0"/>
          <w:iCs/>
          <w:color w:val="000000"/>
          <w:sz w:val="24"/>
          <w:szCs w:val="24"/>
        </w:rPr>
        <w:t xml:space="preserve"> in 2008-2009</w:t>
      </w:r>
      <w:r w:rsidR="00B32387">
        <w:rPr>
          <w:rFonts w:ascii="Times New Roman" w:hAnsi="Times New Roman" w:cs="Times New Roman"/>
          <w:b w:val="0"/>
          <w:bCs w:val="0"/>
          <w:iCs/>
          <w:color w:val="000000"/>
          <w:sz w:val="24"/>
          <w:szCs w:val="24"/>
        </w:rPr>
        <w:t xml:space="preserve">, a total of eleven </w:t>
      </w:r>
      <w:r w:rsidR="00410674">
        <w:rPr>
          <w:rFonts w:ascii="Times New Roman" w:hAnsi="Times New Roman" w:cs="Times New Roman"/>
          <w:b w:val="0"/>
          <w:bCs w:val="0"/>
          <w:iCs/>
          <w:color w:val="000000"/>
          <w:sz w:val="24"/>
          <w:szCs w:val="24"/>
        </w:rPr>
        <w:t xml:space="preserve">changes and improvements were </w:t>
      </w:r>
      <w:r w:rsidRPr="00997FC1">
        <w:rPr>
          <w:rFonts w:ascii="Times New Roman" w:hAnsi="Times New Roman" w:cs="Times New Roman"/>
          <w:b w:val="0"/>
          <w:bCs w:val="0"/>
          <w:iCs/>
          <w:color w:val="000000"/>
          <w:sz w:val="24"/>
          <w:szCs w:val="24"/>
        </w:rPr>
        <w:t>addresse</w:t>
      </w:r>
      <w:r w:rsidR="00B32387">
        <w:rPr>
          <w:rFonts w:ascii="Times New Roman" w:hAnsi="Times New Roman" w:cs="Times New Roman"/>
          <w:b w:val="0"/>
          <w:bCs w:val="0"/>
          <w:iCs/>
          <w:color w:val="000000"/>
          <w:sz w:val="24"/>
          <w:szCs w:val="24"/>
        </w:rPr>
        <w:t>d in the 2009-2010 academic year</w:t>
      </w:r>
      <w:r w:rsidRPr="00997FC1">
        <w:rPr>
          <w:rFonts w:ascii="Times New Roman" w:hAnsi="Times New Roman" w:cs="Times New Roman"/>
          <w:b w:val="0"/>
          <w:bCs w:val="0"/>
          <w:iCs/>
          <w:color w:val="000000"/>
          <w:sz w:val="24"/>
          <w:szCs w:val="24"/>
        </w:rPr>
        <w:t>.</w:t>
      </w:r>
    </w:p>
    <w:p w:rsidR="00FA5E6C" w:rsidRDefault="001E3C26" w:rsidP="00FA5E6C">
      <w:pPr>
        <w:pStyle w:val="BodyTextIndent"/>
        <w:spacing w:before="120"/>
        <w:ind w:left="0"/>
        <w:rPr>
          <w:rFonts w:ascii="Times New Roman" w:hAnsi="Times New Roman" w:cs="Times New Roman"/>
          <w:b w:val="0"/>
          <w:bCs w:val="0"/>
          <w:i/>
          <w:iCs/>
          <w:color w:val="000000"/>
          <w:sz w:val="24"/>
          <w:szCs w:val="24"/>
          <w:u w:val="single"/>
        </w:rPr>
      </w:pPr>
      <w:r>
        <w:rPr>
          <w:rFonts w:ascii="Times New Roman" w:hAnsi="Times New Roman" w:cs="Times New Roman"/>
          <w:b w:val="0"/>
          <w:bCs w:val="0"/>
          <w:i/>
          <w:iCs/>
          <w:color w:val="000000"/>
          <w:sz w:val="24"/>
          <w:szCs w:val="24"/>
          <w:u w:val="single"/>
        </w:rPr>
        <w:lastRenderedPageBreak/>
        <w:t>Student Learning Outcome-</w:t>
      </w:r>
      <w:r w:rsidR="00FA5E6C" w:rsidRPr="00B32387">
        <w:rPr>
          <w:rFonts w:ascii="Times New Roman" w:hAnsi="Times New Roman" w:cs="Times New Roman"/>
          <w:b w:val="0"/>
          <w:bCs w:val="0"/>
          <w:i/>
          <w:iCs/>
          <w:color w:val="000000"/>
          <w:sz w:val="24"/>
          <w:szCs w:val="24"/>
          <w:u w:val="single"/>
        </w:rPr>
        <w:t>Related Changes</w:t>
      </w:r>
    </w:p>
    <w:p w:rsidR="001E3C26" w:rsidRPr="001E3C26" w:rsidRDefault="001E3C26" w:rsidP="001E3C26">
      <w:pPr>
        <w:pStyle w:val="BodyTextIndent"/>
        <w:ind w:left="0"/>
        <w:rPr>
          <w:rFonts w:ascii="Times New Roman" w:hAnsi="Times New Roman" w:cs="Times New Roman"/>
          <w:b w:val="0"/>
          <w:bCs w:val="0"/>
          <w:iCs/>
          <w:color w:val="000000"/>
          <w:sz w:val="24"/>
          <w:szCs w:val="24"/>
        </w:rPr>
      </w:pPr>
    </w:p>
    <w:p w:rsidR="00255607" w:rsidRDefault="002F029A" w:rsidP="00A527DF">
      <w:pPr>
        <w:pStyle w:val="BodyTextIndent"/>
        <w:ind w:left="394" w:hangingChars="164" w:hanging="394"/>
        <w:rPr>
          <w:rFonts w:ascii="Times New Roman" w:hAnsi="Times New Roman" w:cs="Times New Roman"/>
          <w:b w:val="0"/>
          <w:bCs w:val="0"/>
          <w:iCs/>
          <w:color w:val="000000"/>
          <w:sz w:val="24"/>
          <w:szCs w:val="24"/>
        </w:rPr>
      </w:pPr>
      <w:r>
        <w:rPr>
          <w:rFonts w:ascii="Times New Roman" w:hAnsi="Times New Roman" w:cs="Times New Roman"/>
          <w:b w:val="0"/>
          <w:bCs w:val="0"/>
          <w:iCs/>
          <w:color w:val="000000"/>
          <w:sz w:val="24"/>
          <w:szCs w:val="24"/>
        </w:rPr>
        <w:t>1.</w:t>
      </w:r>
      <w:r w:rsidR="003003E1">
        <w:rPr>
          <w:rFonts w:ascii="Times New Roman" w:hAnsi="Times New Roman" w:cs="Times New Roman"/>
          <w:b w:val="0"/>
          <w:bCs w:val="0"/>
          <w:iCs/>
          <w:color w:val="000000"/>
          <w:sz w:val="24"/>
          <w:szCs w:val="24"/>
        </w:rPr>
        <w:tab/>
      </w:r>
      <w:r>
        <w:rPr>
          <w:rFonts w:ascii="Times New Roman" w:hAnsi="Times New Roman" w:cs="Times New Roman"/>
          <w:b w:val="0"/>
          <w:bCs w:val="0"/>
          <w:iCs/>
          <w:color w:val="000000"/>
          <w:sz w:val="24"/>
          <w:szCs w:val="24"/>
        </w:rPr>
        <w:t>Continue to use CAPSIM</w:t>
      </w:r>
      <w:r w:rsidR="00CA1899">
        <w:rPr>
          <w:rFonts w:ascii="Times New Roman" w:hAnsi="Times New Roman" w:cs="Times New Roman"/>
          <w:b w:val="0"/>
          <w:bCs w:val="0"/>
          <w:iCs/>
          <w:color w:val="000000"/>
          <w:sz w:val="24"/>
          <w:szCs w:val="24"/>
        </w:rPr>
        <w:t>®</w:t>
      </w:r>
      <w:r>
        <w:rPr>
          <w:rFonts w:ascii="Times New Roman" w:hAnsi="Times New Roman" w:cs="Times New Roman"/>
          <w:b w:val="0"/>
          <w:bCs w:val="0"/>
          <w:iCs/>
          <w:color w:val="000000"/>
          <w:sz w:val="24"/>
          <w:szCs w:val="24"/>
        </w:rPr>
        <w:t xml:space="preserve"> </w:t>
      </w:r>
      <w:r w:rsidR="003003E1">
        <w:rPr>
          <w:rFonts w:ascii="Times New Roman" w:hAnsi="Times New Roman" w:cs="Times New Roman"/>
          <w:b w:val="0"/>
          <w:bCs w:val="0"/>
          <w:iCs/>
          <w:color w:val="000000"/>
          <w:sz w:val="24"/>
          <w:szCs w:val="24"/>
        </w:rPr>
        <w:t xml:space="preserve">Business Simulation </w:t>
      </w:r>
      <w:r>
        <w:rPr>
          <w:rFonts w:ascii="Times New Roman" w:hAnsi="Times New Roman" w:cs="Times New Roman"/>
          <w:b w:val="0"/>
          <w:bCs w:val="0"/>
          <w:iCs/>
          <w:color w:val="000000"/>
          <w:sz w:val="24"/>
          <w:szCs w:val="24"/>
        </w:rPr>
        <w:t xml:space="preserve">for one additional year to determine usefulness of simulation for assessment purposes. Make changes to </w:t>
      </w:r>
      <w:r w:rsidR="003003E1">
        <w:rPr>
          <w:rFonts w:ascii="Times New Roman" w:hAnsi="Times New Roman" w:cs="Times New Roman"/>
          <w:b w:val="0"/>
          <w:bCs w:val="0"/>
          <w:iCs/>
          <w:color w:val="000000"/>
          <w:sz w:val="24"/>
          <w:szCs w:val="24"/>
        </w:rPr>
        <w:t xml:space="preserve">BA 481 Integrative Strategic Management </w:t>
      </w:r>
      <w:r>
        <w:rPr>
          <w:rFonts w:ascii="Times New Roman" w:hAnsi="Times New Roman" w:cs="Times New Roman"/>
          <w:b w:val="0"/>
          <w:bCs w:val="0"/>
          <w:iCs/>
          <w:color w:val="000000"/>
          <w:sz w:val="24"/>
          <w:szCs w:val="24"/>
        </w:rPr>
        <w:t>course design to improve course and outcome achievement.</w:t>
      </w:r>
    </w:p>
    <w:p w:rsidR="002F029A" w:rsidRDefault="002F029A" w:rsidP="00A527DF">
      <w:pPr>
        <w:pStyle w:val="BodyTextIndent"/>
        <w:spacing w:before="120"/>
        <w:ind w:left="394" w:hangingChars="164" w:hanging="394"/>
        <w:rPr>
          <w:rFonts w:ascii="Times New Roman" w:hAnsi="Times New Roman" w:cs="Times New Roman"/>
          <w:b w:val="0"/>
          <w:bCs w:val="0"/>
          <w:iCs/>
          <w:color w:val="000000"/>
          <w:sz w:val="24"/>
          <w:szCs w:val="24"/>
        </w:rPr>
      </w:pPr>
      <w:r>
        <w:rPr>
          <w:rFonts w:ascii="Times New Roman" w:hAnsi="Times New Roman" w:cs="Times New Roman"/>
          <w:b w:val="0"/>
          <w:bCs w:val="0"/>
          <w:iCs/>
          <w:color w:val="000000"/>
          <w:sz w:val="24"/>
          <w:szCs w:val="24"/>
        </w:rPr>
        <w:t xml:space="preserve">2. </w:t>
      </w:r>
      <w:r w:rsidR="003003E1">
        <w:rPr>
          <w:rFonts w:ascii="Times New Roman" w:hAnsi="Times New Roman" w:cs="Times New Roman"/>
          <w:b w:val="0"/>
          <w:bCs w:val="0"/>
          <w:iCs/>
          <w:color w:val="000000"/>
          <w:sz w:val="24"/>
          <w:szCs w:val="24"/>
        </w:rPr>
        <w:tab/>
      </w:r>
      <w:r>
        <w:rPr>
          <w:rFonts w:ascii="Times New Roman" w:hAnsi="Times New Roman" w:cs="Times New Roman"/>
          <w:b w:val="0"/>
          <w:bCs w:val="0"/>
          <w:iCs/>
          <w:color w:val="000000"/>
          <w:sz w:val="24"/>
          <w:szCs w:val="24"/>
        </w:rPr>
        <w:t xml:space="preserve">Create better rubric to measure learning goals related to </w:t>
      </w:r>
      <w:r w:rsidR="003003E1">
        <w:rPr>
          <w:rFonts w:ascii="Times New Roman" w:hAnsi="Times New Roman" w:cs="Times New Roman"/>
          <w:b w:val="0"/>
          <w:bCs w:val="0"/>
          <w:iCs/>
          <w:color w:val="000000"/>
          <w:sz w:val="24"/>
          <w:szCs w:val="24"/>
        </w:rPr>
        <w:t>CAPSIM</w:t>
      </w:r>
      <w:r w:rsidR="00CA1899">
        <w:rPr>
          <w:rFonts w:ascii="Times New Roman" w:hAnsi="Times New Roman" w:cs="Times New Roman"/>
          <w:b w:val="0"/>
          <w:bCs w:val="0"/>
          <w:iCs/>
          <w:color w:val="000000"/>
          <w:sz w:val="24"/>
          <w:szCs w:val="24"/>
        </w:rPr>
        <w:t>®</w:t>
      </w:r>
      <w:r w:rsidR="003003E1">
        <w:rPr>
          <w:rFonts w:ascii="Times New Roman" w:hAnsi="Times New Roman" w:cs="Times New Roman"/>
          <w:b w:val="0"/>
          <w:bCs w:val="0"/>
          <w:iCs/>
          <w:color w:val="000000"/>
          <w:sz w:val="24"/>
          <w:szCs w:val="24"/>
        </w:rPr>
        <w:t xml:space="preserve"> Foundation f</w:t>
      </w:r>
      <w:r>
        <w:rPr>
          <w:rFonts w:ascii="Times New Roman" w:hAnsi="Times New Roman" w:cs="Times New Roman"/>
          <w:b w:val="0"/>
          <w:bCs w:val="0"/>
          <w:iCs/>
          <w:color w:val="000000"/>
          <w:sz w:val="24"/>
          <w:szCs w:val="24"/>
        </w:rPr>
        <w:t>inal competition round simulation</w:t>
      </w:r>
      <w:r w:rsidR="003003E1">
        <w:rPr>
          <w:rFonts w:ascii="Times New Roman" w:hAnsi="Times New Roman" w:cs="Times New Roman"/>
          <w:b w:val="0"/>
          <w:bCs w:val="0"/>
          <w:iCs/>
          <w:color w:val="000000"/>
          <w:sz w:val="24"/>
          <w:szCs w:val="24"/>
        </w:rPr>
        <w:t xml:space="preserve"> in BA 481</w:t>
      </w:r>
      <w:r>
        <w:rPr>
          <w:rFonts w:ascii="Times New Roman" w:hAnsi="Times New Roman" w:cs="Times New Roman"/>
          <w:b w:val="0"/>
          <w:bCs w:val="0"/>
          <w:iCs/>
          <w:color w:val="000000"/>
          <w:sz w:val="24"/>
          <w:szCs w:val="24"/>
        </w:rPr>
        <w:t xml:space="preserve">. Change </w:t>
      </w:r>
      <w:r w:rsidR="003003E1">
        <w:rPr>
          <w:rFonts w:ascii="Times New Roman" w:hAnsi="Times New Roman" w:cs="Times New Roman"/>
          <w:b w:val="0"/>
          <w:bCs w:val="0"/>
          <w:iCs/>
          <w:color w:val="000000"/>
          <w:sz w:val="24"/>
          <w:szCs w:val="24"/>
        </w:rPr>
        <w:t xml:space="preserve">assessment </w:t>
      </w:r>
      <w:r>
        <w:rPr>
          <w:rFonts w:ascii="Times New Roman" w:hAnsi="Times New Roman" w:cs="Times New Roman"/>
          <w:b w:val="0"/>
          <w:bCs w:val="0"/>
          <w:iCs/>
          <w:color w:val="000000"/>
          <w:sz w:val="24"/>
          <w:szCs w:val="24"/>
        </w:rPr>
        <w:t>criteria to “above average”</w:t>
      </w:r>
      <w:r w:rsidR="003003E1">
        <w:rPr>
          <w:rFonts w:ascii="Times New Roman" w:hAnsi="Times New Roman" w:cs="Times New Roman"/>
          <w:b w:val="0"/>
          <w:bCs w:val="0"/>
          <w:iCs/>
          <w:color w:val="000000"/>
          <w:sz w:val="24"/>
          <w:szCs w:val="24"/>
        </w:rPr>
        <w:t xml:space="preserve"> from “outstanding”</w:t>
      </w:r>
      <w:r>
        <w:rPr>
          <w:rFonts w:ascii="Times New Roman" w:hAnsi="Times New Roman" w:cs="Times New Roman"/>
          <w:b w:val="0"/>
          <w:bCs w:val="0"/>
          <w:iCs/>
          <w:color w:val="000000"/>
          <w:sz w:val="24"/>
          <w:szCs w:val="24"/>
        </w:rPr>
        <w:t>.</w:t>
      </w:r>
    </w:p>
    <w:p w:rsidR="002F029A" w:rsidRDefault="002F029A" w:rsidP="00A527DF">
      <w:pPr>
        <w:pStyle w:val="BodyTextIndent"/>
        <w:spacing w:before="120"/>
        <w:ind w:left="394" w:hangingChars="164" w:hanging="394"/>
        <w:rPr>
          <w:rFonts w:ascii="Times New Roman" w:hAnsi="Times New Roman" w:cs="Times New Roman"/>
          <w:b w:val="0"/>
          <w:bCs w:val="0"/>
          <w:iCs/>
          <w:color w:val="000000"/>
          <w:sz w:val="24"/>
          <w:szCs w:val="24"/>
        </w:rPr>
      </w:pPr>
      <w:r>
        <w:rPr>
          <w:rFonts w:ascii="Times New Roman" w:hAnsi="Times New Roman" w:cs="Times New Roman"/>
          <w:b w:val="0"/>
          <w:bCs w:val="0"/>
          <w:iCs/>
          <w:color w:val="000000"/>
          <w:sz w:val="24"/>
          <w:szCs w:val="24"/>
        </w:rPr>
        <w:t>3.</w:t>
      </w:r>
      <w:r w:rsidR="003003E1">
        <w:rPr>
          <w:rFonts w:ascii="Times New Roman" w:hAnsi="Times New Roman" w:cs="Times New Roman"/>
          <w:b w:val="0"/>
          <w:bCs w:val="0"/>
          <w:iCs/>
          <w:color w:val="000000"/>
          <w:sz w:val="24"/>
          <w:szCs w:val="24"/>
        </w:rPr>
        <w:tab/>
      </w:r>
      <w:r>
        <w:rPr>
          <w:rFonts w:ascii="Times New Roman" w:hAnsi="Times New Roman" w:cs="Times New Roman"/>
          <w:b w:val="0"/>
          <w:bCs w:val="0"/>
          <w:iCs/>
          <w:color w:val="000000"/>
          <w:sz w:val="24"/>
          <w:szCs w:val="24"/>
        </w:rPr>
        <w:t xml:space="preserve">Add assignments and rubrics </w:t>
      </w:r>
      <w:r w:rsidR="003003E1">
        <w:rPr>
          <w:rFonts w:ascii="Times New Roman" w:hAnsi="Times New Roman" w:cs="Times New Roman"/>
          <w:b w:val="0"/>
          <w:bCs w:val="0"/>
          <w:iCs/>
          <w:color w:val="000000"/>
          <w:sz w:val="24"/>
          <w:szCs w:val="24"/>
        </w:rPr>
        <w:t xml:space="preserve">to measure </w:t>
      </w:r>
      <w:r>
        <w:rPr>
          <w:rFonts w:ascii="Times New Roman" w:hAnsi="Times New Roman" w:cs="Times New Roman"/>
          <w:b w:val="0"/>
          <w:bCs w:val="0"/>
          <w:iCs/>
          <w:color w:val="000000"/>
          <w:sz w:val="24"/>
          <w:szCs w:val="24"/>
        </w:rPr>
        <w:t>group interaction and writing</w:t>
      </w:r>
      <w:r w:rsidR="003003E1">
        <w:rPr>
          <w:rFonts w:ascii="Times New Roman" w:hAnsi="Times New Roman" w:cs="Times New Roman"/>
          <w:b w:val="0"/>
          <w:bCs w:val="0"/>
          <w:iCs/>
          <w:color w:val="000000"/>
          <w:sz w:val="24"/>
          <w:szCs w:val="24"/>
        </w:rPr>
        <w:t xml:space="preserve"> in BA 481</w:t>
      </w:r>
      <w:r>
        <w:rPr>
          <w:rFonts w:ascii="Times New Roman" w:hAnsi="Times New Roman" w:cs="Times New Roman"/>
          <w:b w:val="0"/>
          <w:bCs w:val="0"/>
          <w:iCs/>
          <w:color w:val="000000"/>
          <w:sz w:val="24"/>
          <w:szCs w:val="24"/>
        </w:rPr>
        <w:t xml:space="preserve">. </w:t>
      </w:r>
    </w:p>
    <w:p w:rsidR="002F029A" w:rsidRDefault="002F029A" w:rsidP="00A527DF">
      <w:pPr>
        <w:pStyle w:val="BodyTextIndent"/>
        <w:spacing w:before="120"/>
        <w:ind w:left="394" w:hangingChars="164" w:hanging="394"/>
        <w:rPr>
          <w:rFonts w:ascii="Times New Roman" w:hAnsi="Times New Roman" w:cs="Times New Roman"/>
          <w:b w:val="0"/>
          <w:bCs w:val="0"/>
          <w:iCs/>
          <w:color w:val="000000"/>
          <w:sz w:val="24"/>
          <w:szCs w:val="24"/>
        </w:rPr>
      </w:pPr>
      <w:r>
        <w:rPr>
          <w:rFonts w:ascii="Times New Roman" w:hAnsi="Times New Roman" w:cs="Times New Roman"/>
          <w:b w:val="0"/>
          <w:bCs w:val="0"/>
          <w:iCs/>
          <w:color w:val="000000"/>
          <w:sz w:val="24"/>
          <w:szCs w:val="24"/>
        </w:rPr>
        <w:t>4.</w:t>
      </w:r>
      <w:r w:rsidR="003003E1">
        <w:rPr>
          <w:rFonts w:ascii="Times New Roman" w:hAnsi="Times New Roman" w:cs="Times New Roman"/>
          <w:b w:val="0"/>
          <w:bCs w:val="0"/>
          <w:iCs/>
          <w:color w:val="000000"/>
          <w:sz w:val="24"/>
          <w:szCs w:val="24"/>
        </w:rPr>
        <w:tab/>
        <w:t>C</w:t>
      </w:r>
      <w:r>
        <w:rPr>
          <w:rFonts w:ascii="Times New Roman" w:hAnsi="Times New Roman" w:cs="Times New Roman"/>
          <w:b w:val="0"/>
          <w:bCs w:val="0"/>
          <w:iCs/>
          <w:color w:val="000000"/>
          <w:sz w:val="24"/>
          <w:szCs w:val="24"/>
        </w:rPr>
        <w:t xml:space="preserve">ollect data </w:t>
      </w:r>
      <w:r w:rsidR="003003E1">
        <w:rPr>
          <w:rFonts w:ascii="Times New Roman" w:hAnsi="Times New Roman" w:cs="Times New Roman"/>
          <w:b w:val="0"/>
          <w:bCs w:val="0"/>
          <w:iCs/>
          <w:color w:val="000000"/>
          <w:sz w:val="24"/>
          <w:szCs w:val="24"/>
        </w:rPr>
        <w:t>related to the development of competencies to prepare for success in their profession via Spalding University G</w:t>
      </w:r>
      <w:r>
        <w:rPr>
          <w:rFonts w:ascii="Times New Roman" w:hAnsi="Times New Roman" w:cs="Times New Roman"/>
          <w:b w:val="0"/>
          <w:bCs w:val="0"/>
          <w:iCs/>
          <w:color w:val="000000"/>
          <w:sz w:val="24"/>
          <w:szCs w:val="24"/>
        </w:rPr>
        <w:t>raduat</w:t>
      </w:r>
      <w:r w:rsidR="003003E1">
        <w:rPr>
          <w:rFonts w:ascii="Times New Roman" w:hAnsi="Times New Roman" w:cs="Times New Roman"/>
          <w:b w:val="0"/>
          <w:bCs w:val="0"/>
          <w:iCs/>
          <w:color w:val="000000"/>
          <w:sz w:val="24"/>
          <w:szCs w:val="24"/>
        </w:rPr>
        <w:t>ing S</w:t>
      </w:r>
      <w:r>
        <w:rPr>
          <w:rFonts w:ascii="Times New Roman" w:hAnsi="Times New Roman" w:cs="Times New Roman"/>
          <w:b w:val="0"/>
          <w:bCs w:val="0"/>
          <w:iCs/>
          <w:color w:val="000000"/>
          <w:sz w:val="24"/>
          <w:szCs w:val="24"/>
        </w:rPr>
        <w:t xml:space="preserve">enior </w:t>
      </w:r>
      <w:r w:rsidR="003003E1">
        <w:rPr>
          <w:rFonts w:ascii="Times New Roman" w:hAnsi="Times New Roman" w:cs="Times New Roman"/>
          <w:b w:val="0"/>
          <w:bCs w:val="0"/>
          <w:iCs/>
          <w:color w:val="000000"/>
          <w:sz w:val="24"/>
          <w:szCs w:val="24"/>
        </w:rPr>
        <w:t>S</w:t>
      </w:r>
      <w:r>
        <w:rPr>
          <w:rFonts w:ascii="Times New Roman" w:hAnsi="Times New Roman" w:cs="Times New Roman"/>
          <w:b w:val="0"/>
          <w:bCs w:val="0"/>
          <w:iCs/>
          <w:color w:val="000000"/>
          <w:sz w:val="24"/>
          <w:szCs w:val="24"/>
        </w:rPr>
        <w:t>urvey</w:t>
      </w:r>
      <w:r w:rsidR="003003E1">
        <w:rPr>
          <w:rFonts w:ascii="Times New Roman" w:hAnsi="Times New Roman" w:cs="Times New Roman"/>
          <w:b w:val="0"/>
          <w:bCs w:val="0"/>
          <w:iCs/>
          <w:color w:val="000000"/>
          <w:sz w:val="24"/>
          <w:szCs w:val="24"/>
        </w:rPr>
        <w:t>. Collect data related to job performance improvement</w:t>
      </w:r>
      <w:r>
        <w:rPr>
          <w:rFonts w:ascii="Times New Roman" w:hAnsi="Times New Roman" w:cs="Times New Roman"/>
          <w:b w:val="0"/>
          <w:bCs w:val="0"/>
          <w:iCs/>
          <w:color w:val="000000"/>
          <w:sz w:val="24"/>
          <w:szCs w:val="24"/>
        </w:rPr>
        <w:t xml:space="preserve"> </w:t>
      </w:r>
      <w:r w:rsidR="003003E1">
        <w:rPr>
          <w:rFonts w:ascii="Times New Roman" w:hAnsi="Times New Roman" w:cs="Times New Roman"/>
          <w:b w:val="0"/>
          <w:bCs w:val="0"/>
          <w:iCs/>
          <w:color w:val="000000"/>
          <w:sz w:val="24"/>
          <w:szCs w:val="24"/>
        </w:rPr>
        <w:t>via the School of Business Alumni Survey</w:t>
      </w:r>
      <w:r>
        <w:rPr>
          <w:rFonts w:ascii="Times New Roman" w:hAnsi="Times New Roman" w:cs="Times New Roman"/>
          <w:b w:val="0"/>
          <w:bCs w:val="0"/>
          <w:iCs/>
          <w:color w:val="000000"/>
          <w:sz w:val="24"/>
          <w:szCs w:val="24"/>
        </w:rPr>
        <w:t>.</w:t>
      </w:r>
    </w:p>
    <w:p w:rsidR="002F029A" w:rsidRDefault="002F029A" w:rsidP="00A527DF">
      <w:pPr>
        <w:pStyle w:val="BodyTextIndent"/>
        <w:spacing w:before="120"/>
        <w:ind w:left="394" w:hangingChars="164" w:hanging="394"/>
        <w:rPr>
          <w:rFonts w:ascii="Times New Roman" w:hAnsi="Times New Roman" w:cs="Times New Roman"/>
          <w:b w:val="0"/>
          <w:bCs w:val="0"/>
          <w:iCs/>
          <w:color w:val="000000"/>
          <w:sz w:val="24"/>
          <w:szCs w:val="24"/>
        </w:rPr>
      </w:pPr>
      <w:r>
        <w:rPr>
          <w:rFonts w:ascii="Times New Roman" w:hAnsi="Times New Roman" w:cs="Times New Roman"/>
          <w:b w:val="0"/>
          <w:bCs w:val="0"/>
          <w:iCs/>
          <w:color w:val="000000"/>
          <w:sz w:val="24"/>
          <w:szCs w:val="24"/>
        </w:rPr>
        <w:t xml:space="preserve">5. </w:t>
      </w:r>
      <w:r w:rsidR="003003E1">
        <w:rPr>
          <w:rFonts w:ascii="Times New Roman" w:hAnsi="Times New Roman" w:cs="Times New Roman"/>
          <w:b w:val="0"/>
          <w:bCs w:val="0"/>
          <w:iCs/>
          <w:color w:val="000000"/>
          <w:sz w:val="24"/>
          <w:szCs w:val="24"/>
        </w:rPr>
        <w:tab/>
      </w:r>
      <w:r>
        <w:rPr>
          <w:rFonts w:ascii="Times New Roman" w:hAnsi="Times New Roman" w:cs="Times New Roman"/>
          <w:b w:val="0"/>
          <w:bCs w:val="0"/>
          <w:iCs/>
          <w:color w:val="000000"/>
          <w:sz w:val="24"/>
          <w:szCs w:val="24"/>
        </w:rPr>
        <w:t xml:space="preserve">Eliminate </w:t>
      </w:r>
      <w:r w:rsidR="003003E1">
        <w:rPr>
          <w:rFonts w:ascii="Times New Roman" w:hAnsi="Times New Roman" w:cs="Times New Roman"/>
          <w:b w:val="0"/>
          <w:bCs w:val="0"/>
          <w:iCs/>
          <w:color w:val="000000"/>
          <w:sz w:val="24"/>
          <w:szCs w:val="24"/>
        </w:rPr>
        <w:t xml:space="preserve">accounting </w:t>
      </w:r>
      <w:r>
        <w:rPr>
          <w:rFonts w:ascii="Times New Roman" w:hAnsi="Times New Roman" w:cs="Times New Roman"/>
          <w:b w:val="0"/>
          <w:bCs w:val="0"/>
          <w:iCs/>
          <w:color w:val="000000"/>
          <w:sz w:val="24"/>
          <w:szCs w:val="24"/>
        </w:rPr>
        <w:t>employer survey due to low response rates</w:t>
      </w:r>
      <w:r w:rsidR="003003E1">
        <w:rPr>
          <w:rFonts w:ascii="Times New Roman" w:hAnsi="Times New Roman" w:cs="Times New Roman"/>
          <w:b w:val="0"/>
          <w:bCs w:val="0"/>
          <w:iCs/>
          <w:color w:val="000000"/>
          <w:sz w:val="24"/>
          <w:szCs w:val="24"/>
        </w:rPr>
        <w:t xml:space="preserve"> and the increasing difficulty associated with collecting this data</w:t>
      </w:r>
      <w:r>
        <w:rPr>
          <w:rFonts w:ascii="Times New Roman" w:hAnsi="Times New Roman" w:cs="Times New Roman"/>
          <w:b w:val="0"/>
          <w:bCs w:val="0"/>
          <w:iCs/>
          <w:color w:val="000000"/>
          <w:sz w:val="24"/>
          <w:szCs w:val="24"/>
        </w:rPr>
        <w:t>.</w:t>
      </w:r>
    </w:p>
    <w:p w:rsidR="002F029A" w:rsidRDefault="002F029A" w:rsidP="00A527DF">
      <w:pPr>
        <w:pStyle w:val="BodyTextIndent"/>
        <w:spacing w:before="120"/>
        <w:ind w:left="394" w:hangingChars="164" w:hanging="394"/>
        <w:rPr>
          <w:rFonts w:ascii="Times New Roman" w:hAnsi="Times New Roman" w:cs="Times New Roman"/>
          <w:b w:val="0"/>
          <w:bCs w:val="0"/>
          <w:iCs/>
          <w:color w:val="000000"/>
          <w:sz w:val="24"/>
          <w:szCs w:val="24"/>
        </w:rPr>
      </w:pPr>
      <w:r>
        <w:rPr>
          <w:rFonts w:ascii="Times New Roman" w:hAnsi="Times New Roman" w:cs="Times New Roman"/>
          <w:b w:val="0"/>
          <w:bCs w:val="0"/>
          <w:iCs/>
          <w:color w:val="000000"/>
          <w:sz w:val="24"/>
          <w:szCs w:val="24"/>
        </w:rPr>
        <w:t>6.</w:t>
      </w:r>
      <w:r w:rsidR="003003E1">
        <w:rPr>
          <w:rFonts w:ascii="Times New Roman" w:hAnsi="Times New Roman" w:cs="Times New Roman"/>
          <w:b w:val="0"/>
          <w:bCs w:val="0"/>
          <w:iCs/>
          <w:color w:val="000000"/>
          <w:sz w:val="24"/>
          <w:szCs w:val="24"/>
        </w:rPr>
        <w:tab/>
      </w:r>
      <w:r>
        <w:rPr>
          <w:rFonts w:ascii="Times New Roman" w:hAnsi="Times New Roman" w:cs="Times New Roman"/>
          <w:b w:val="0"/>
          <w:bCs w:val="0"/>
          <w:iCs/>
          <w:color w:val="000000"/>
          <w:sz w:val="24"/>
          <w:szCs w:val="24"/>
        </w:rPr>
        <w:t>Add new</w:t>
      </w:r>
      <w:r w:rsidR="00CA1899">
        <w:rPr>
          <w:rFonts w:ascii="Times New Roman" w:hAnsi="Times New Roman" w:cs="Times New Roman"/>
          <w:b w:val="0"/>
          <w:bCs w:val="0"/>
          <w:iCs/>
          <w:color w:val="000000"/>
          <w:sz w:val="24"/>
          <w:szCs w:val="24"/>
        </w:rPr>
        <w:t>,</w:t>
      </w:r>
      <w:r>
        <w:rPr>
          <w:rFonts w:ascii="Times New Roman" w:hAnsi="Times New Roman" w:cs="Times New Roman"/>
          <w:b w:val="0"/>
          <w:bCs w:val="0"/>
          <w:iCs/>
          <w:color w:val="000000"/>
          <w:sz w:val="24"/>
          <w:szCs w:val="24"/>
        </w:rPr>
        <w:t xml:space="preserve"> </w:t>
      </w:r>
      <w:r w:rsidR="003003E1">
        <w:rPr>
          <w:rFonts w:ascii="Times New Roman" w:hAnsi="Times New Roman" w:cs="Times New Roman"/>
          <w:b w:val="0"/>
          <w:bCs w:val="0"/>
          <w:iCs/>
          <w:color w:val="000000"/>
          <w:sz w:val="24"/>
          <w:szCs w:val="24"/>
        </w:rPr>
        <w:t xml:space="preserve">more detailed </w:t>
      </w:r>
      <w:r>
        <w:rPr>
          <w:rFonts w:ascii="Times New Roman" w:hAnsi="Times New Roman" w:cs="Times New Roman"/>
          <w:b w:val="0"/>
          <w:bCs w:val="0"/>
          <w:iCs/>
          <w:color w:val="000000"/>
          <w:sz w:val="24"/>
          <w:szCs w:val="24"/>
        </w:rPr>
        <w:t xml:space="preserve">rubric for </w:t>
      </w:r>
      <w:r w:rsidR="003003E1">
        <w:rPr>
          <w:rFonts w:ascii="Times New Roman" w:hAnsi="Times New Roman" w:cs="Times New Roman"/>
          <w:b w:val="0"/>
          <w:bCs w:val="0"/>
          <w:iCs/>
          <w:color w:val="000000"/>
          <w:sz w:val="24"/>
          <w:szCs w:val="24"/>
        </w:rPr>
        <w:t xml:space="preserve">the </w:t>
      </w:r>
      <w:r>
        <w:rPr>
          <w:rFonts w:ascii="Times New Roman" w:hAnsi="Times New Roman" w:cs="Times New Roman"/>
          <w:b w:val="0"/>
          <w:bCs w:val="0"/>
          <w:iCs/>
          <w:color w:val="000000"/>
          <w:sz w:val="24"/>
          <w:szCs w:val="24"/>
        </w:rPr>
        <w:t xml:space="preserve">assessment of </w:t>
      </w:r>
      <w:r w:rsidR="003003E1">
        <w:rPr>
          <w:rFonts w:ascii="Times New Roman" w:hAnsi="Times New Roman" w:cs="Times New Roman"/>
          <w:b w:val="0"/>
          <w:bCs w:val="0"/>
          <w:iCs/>
          <w:color w:val="000000"/>
          <w:sz w:val="24"/>
          <w:szCs w:val="24"/>
        </w:rPr>
        <w:t xml:space="preserve">the </w:t>
      </w:r>
      <w:r>
        <w:rPr>
          <w:rFonts w:ascii="Times New Roman" w:hAnsi="Times New Roman" w:cs="Times New Roman"/>
          <w:b w:val="0"/>
          <w:bCs w:val="0"/>
          <w:iCs/>
          <w:color w:val="000000"/>
          <w:sz w:val="24"/>
          <w:szCs w:val="24"/>
        </w:rPr>
        <w:t>auditing project</w:t>
      </w:r>
      <w:r w:rsidR="003003E1">
        <w:rPr>
          <w:rFonts w:ascii="Times New Roman" w:hAnsi="Times New Roman" w:cs="Times New Roman"/>
          <w:b w:val="0"/>
          <w:bCs w:val="0"/>
          <w:iCs/>
          <w:color w:val="000000"/>
          <w:sz w:val="24"/>
          <w:szCs w:val="24"/>
        </w:rPr>
        <w:t xml:space="preserve"> in ACC 320 Auditing Systems</w:t>
      </w:r>
      <w:r>
        <w:rPr>
          <w:rFonts w:ascii="Times New Roman" w:hAnsi="Times New Roman" w:cs="Times New Roman"/>
          <w:b w:val="0"/>
          <w:bCs w:val="0"/>
          <w:iCs/>
          <w:color w:val="000000"/>
          <w:sz w:val="24"/>
          <w:szCs w:val="24"/>
        </w:rPr>
        <w:t>.</w:t>
      </w:r>
    </w:p>
    <w:p w:rsidR="001E3C26" w:rsidRDefault="001E3C26" w:rsidP="001E3C26">
      <w:pPr>
        <w:pStyle w:val="BodyTextIndent"/>
        <w:ind w:left="0"/>
        <w:rPr>
          <w:rFonts w:ascii="Times New Roman" w:hAnsi="Times New Roman" w:cs="Times New Roman"/>
          <w:b w:val="0"/>
          <w:bCs w:val="0"/>
          <w:i/>
          <w:iCs/>
          <w:color w:val="000000"/>
          <w:sz w:val="24"/>
          <w:szCs w:val="24"/>
          <w:u w:val="single"/>
        </w:rPr>
      </w:pPr>
    </w:p>
    <w:p w:rsidR="00FA5E6C" w:rsidRDefault="00A527DF" w:rsidP="001E3C26">
      <w:pPr>
        <w:pStyle w:val="BodyTextIndent"/>
        <w:ind w:left="0"/>
        <w:rPr>
          <w:rFonts w:ascii="Times New Roman" w:hAnsi="Times New Roman" w:cs="Times New Roman"/>
          <w:b w:val="0"/>
          <w:bCs w:val="0"/>
          <w:i/>
          <w:iCs/>
          <w:color w:val="000000"/>
          <w:sz w:val="24"/>
          <w:szCs w:val="24"/>
          <w:u w:val="single"/>
        </w:rPr>
      </w:pPr>
      <w:r>
        <w:rPr>
          <w:rFonts w:ascii="Times New Roman" w:hAnsi="Times New Roman" w:cs="Times New Roman"/>
          <w:b w:val="0"/>
          <w:bCs w:val="0"/>
          <w:i/>
          <w:iCs/>
          <w:color w:val="000000"/>
          <w:sz w:val="24"/>
          <w:szCs w:val="24"/>
          <w:u w:val="single"/>
        </w:rPr>
        <w:t>Operational Outcome-</w:t>
      </w:r>
      <w:r w:rsidR="00FA5E6C" w:rsidRPr="00B32387">
        <w:rPr>
          <w:rFonts w:ascii="Times New Roman" w:hAnsi="Times New Roman" w:cs="Times New Roman"/>
          <w:b w:val="0"/>
          <w:bCs w:val="0"/>
          <w:i/>
          <w:iCs/>
          <w:color w:val="000000"/>
          <w:sz w:val="24"/>
          <w:szCs w:val="24"/>
          <w:u w:val="single"/>
        </w:rPr>
        <w:t>Related Changes</w:t>
      </w:r>
    </w:p>
    <w:p w:rsidR="001E3C26" w:rsidRPr="001E3C26" w:rsidRDefault="001E3C26" w:rsidP="001E3C26">
      <w:pPr>
        <w:pStyle w:val="BodyTextIndent"/>
        <w:ind w:left="0"/>
        <w:rPr>
          <w:rFonts w:ascii="Times New Roman" w:hAnsi="Times New Roman" w:cs="Times New Roman"/>
          <w:b w:val="0"/>
          <w:bCs w:val="0"/>
          <w:iCs/>
          <w:color w:val="000000"/>
          <w:sz w:val="24"/>
          <w:szCs w:val="24"/>
        </w:rPr>
      </w:pPr>
    </w:p>
    <w:p w:rsidR="002F029A" w:rsidRDefault="001E3C26" w:rsidP="00A527DF">
      <w:pPr>
        <w:pStyle w:val="BodyTextIndent"/>
        <w:ind w:left="394" w:hangingChars="164" w:hanging="394"/>
        <w:rPr>
          <w:rFonts w:ascii="Times New Roman" w:hAnsi="Times New Roman" w:cs="Times New Roman"/>
          <w:b w:val="0"/>
          <w:bCs w:val="0"/>
          <w:iCs/>
          <w:color w:val="000000"/>
          <w:sz w:val="24"/>
          <w:szCs w:val="24"/>
        </w:rPr>
      </w:pPr>
      <w:r>
        <w:rPr>
          <w:rFonts w:ascii="Times New Roman" w:hAnsi="Times New Roman" w:cs="Times New Roman"/>
          <w:b w:val="0"/>
          <w:bCs w:val="0"/>
          <w:iCs/>
          <w:color w:val="000000"/>
          <w:sz w:val="24"/>
          <w:szCs w:val="24"/>
        </w:rPr>
        <w:t>1</w:t>
      </w:r>
      <w:r w:rsidR="002F029A">
        <w:rPr>
          <w:rFonts w:ascii="Times New Roman" w:hAnsi="Times New Roman" w:cs="Times New Roman"/>
          <w:b w:val="0"/>
          <w:bCs w:val="0"/>
          <w:iCs/>
          <w:color w:val="000000"/>
          <w:sz w:val="24"/>
          <w:szCs w:val="24"/>
        </w:rPr>
        <w:t>.</w:t>
      </w:r>
      <w:r w:rsidR="003003E1">
        <w:rPr>
          <w:rFonts w:ascii="Times New Roman" w:hAnsi="Times New Roman" w:cs="Times New Roman"/>
          <w:b w:val="0"/>
          <w:bCs w:val="0"/>
          <w:iCs/>
          <w:color w:val="000000"/>
          <w:sz w:val="24"/>
          <w:szCs w:val="24"/>
        </w:rPr>
        <w:tab/>
        <w:t>Attempt to i</w:t>
      </w:r>
      <w:r w:rsidR="002F029A">
        <w:rPr>
          <w:rFonts w:ascii="Times New Roman" w:hAnsi="Times New Roman" w:cs="Times New Roman"/>
          <w:b w:val="0"/>
          <w:bCs w:val="0"/>
          <w:iCs/>
          <w:color w:val="000000"/>
          <w:sz w:val="24"/>
          <w:szCs w:val="24"/>
        </w:rPr>
        <w:t xml:space="preserve">ncrease </w:t>
      </w:r>
      <w:r w:rsidR="003003E1">
        <w:rPr>
          <w:rFonts w:ascii="Times New Roman" w:hAnsi="Times New Roman" w:cs="Times New Roman"/>
          <w:b w:val="0"/>
          <w:bCs w:val="0"/>
          <w:iCs/>
          <w:color w:val="000000"/>
          <w:sz w:val="24"/>
          <w:szCs w:val="24"/>
        </w:rPr>
        <w:t xml:space="preserve">the number of students participating in </w:t>
      </w:r>
      <w:r w:rsidR="002F029A">
        <w:rPr>
          <w:rFonts w:ascii="Times New Roman" w:hAnsi="Times New Roman" w:cs="Times New Roman"/>
          <w:b w:val="0"/>
          <w:bCs w:val="0"/>
          <w:iCs/>
          <w:color w:val="000000"/>
          <w:sz w:val="24"/>
          <w:szCs w:val="24"/>
        </w:rPr>
        <w:t>internships.</w:t>
      </w:r>
    </w:p>
    <w:p w:rsidR="002F029A" w:rsidRDefault="001E3C26" w:rsidP="00A527DF">
      <w:pPr>
        <w:pStyle w:val="BodyTextIndent"/>
        <w:spacing w:before="120"/>
        <w:ind w:left="394" w:hangingChars="164" w:hanging="394"/>
        <w:rPr>
          <w:rFonts w:ascii="Times New Roman" w:hAnsi="Times New Roman" w:cs="Times New Roman"/>
          <w:b w:val="0"/>
          <w:bCs w:val="0"/>
          <w:iCs/>
          <w:color w:val="000000"/>
          <w:sz w:val="24"/>
          <w:szCs w:val="24"/>
        </w:rPr>
      </w:pPr>
      <w:r>
        <w:rPr>
          <w:rFonts w:ascii="Times New Roman" w:hAnsi="Times New Roman" w:cs="Times New Roman"/>
          <w:b w:val="0"/>
          <w:bCs w:val="0"/>
          <w:iCs/>
          <w:color w:val="000000"/>
          <w:sz w:val="24"/>
          <w:szCs w:val="24"/>
        </w:rPr>
        <w:t>2</w:t>
      </w:r>
      <w:r w:rsidR="002F029A">
        <w:rPr>
          <w:rFonts w:ascii="Times New Roman" w:hAnsi="Times New Roman" w:cs="Times New Roman"/>
          <w:b w:val="0"/>
          <w:bCs w:val="0"/>
          <w:iCs/>
          <w:color w:val="000000"/>
          <w:sz w:val="24"/>
          <w:szCs w:val="24"/>
        </w:rPr>
        <w:t xml:space="preserve">. </w:t>
      </w:r>
      <w:r w:rsidR="003003E1">
        <w:rPr>
          <w:rFonts w:ascii="Times New Roman" w:hAnsi="Times New Roman" w:cs="Times New Roman"/>
          <w:b w:val="0"/>
          <w:bCs w:val="0"/>
          <w:iCs/>
          <w:color w:val="000000"/>
          <w:sz w:val="24"/>
          <w:szCs w:val="24"/>
        </w:rPr>
        <w:tab/>
        <w:t>Encourage not only the i</w:t>
      </w:r>
      <w:r w:rsidR="002F029A">
        <w:rPr>
          <w:rFonts w:ascii="Times New Roman" w:hAnsi="Times New Roman" w:cs="Times New Roman"/>
          <w:b w:val="0"/>
          <w:bCs w:val="0"/>
          <w:iCs/>
          <w:color w:val="000000"/>
          <w:sz w:val="24"/>
          <w:szCs w:val="24"/>
        </w:rPr>
        <w:t xml:space="preserve">ncrease </w:t>
      </w:r>
      <w:r w:rsidR="009B5DBB">
        <w:rPr>
          <w:rFonts w:ascii="Times New Roman" w:hAnsi="Times New Roman" w:cs="Times New Roman"/>
          <w:b w:val="0"/>
          <w:bCs w:val="0"/>
          <w:iCs/>
          <w:color w:val="000000"/>
          <w:sz w:val="24"/>
          <w:szCs w:val="24"/>
        </w:rPr>
        <w:t>of,</w:t>
      </w:r>
      <w:r w:rsidR="003003E1">
        <w:rPr>
          <w:rFonts w:ascii="Times New Roman" w:hAnsi="Times New Roman" w:cs="Times New Roman"/>
          <w:b w:val="0"/>
          <w:bCs w:val="0"/>
          <w:iCs/>
          <w:color w:val="000000"/>
          <w:sz w:val="24"/>
          <w:szCs w:val="24"/>
        </w:rPr>
        <w:t xml:space="preserve"> but more advanced use of</w:t>
      </w:r>
      <w:r w:rsidR="009B5DBB">
        <w:rPr>
          <w:rFonts w:ascii="Times New Roman" w:hAnsi="Times New Roman" w:cs="Times New Roman"/>
          <w:b w:val="0"/>
          <w:bCs w:val="0"/>
          <w:iCs/>
          <w:color w:val="000000"/>
          <w:sz w:val="24"/>
          <w:szCs w:val="24"/>
        </w:rPr>
        <w:t>,</w:t>
      </w:r>
      <w:r w:rsidR="003003E1">
        <w:rPr>
          <w:rFonts w:ascii="Times New Roman" w:hAnsi="Times New Roman" w:cs="Times New Roman"/>
          <w:b w:val="0"/>
          <w:bCs w:val="0"/>
          <w:iCs/>
          <w:color w:val="000000"/>
          <w:sz w:val="24"/>
          <w:szCs w:val="24"/>
        </w:rPr>
        <w:t xml:space="preserve"> </w:t>
      </w:r>
      <w:r w:rsidR="002F029A">
        <w:rPr>
          <w:rFonts w:ascii="Times New Roman" w:hAnsi="Times New Roman" w:cs="Times New Roman"/>
          <w:b w:val="0"/>
          <w:bCs w:val="0"/>
          <w:iCs/>
          <w:color w:val="000000"/>
          <w:sz w:val="24"/>
          <w:szCs w:val="24"/>
        </w:rPr>
        <w:t>technology in courses</w:t>
      </w:r>
      <w:r w:rsidR="003003E1">
        <w:rPr>
          <w:rFonts w:ascii="Times New Roman" w:hAnsi="Times New Roman" w:cs="Times New Roman"/>
          <w:b w:val="0"/>
          <w:bCs w:val="0"/>
          <w:iCs/>
          <w:color w:val="000000"/>
          <w:sz w:val="24"/>
          <w:szCs w:val="24"/>
        </w:rPr>
        <w:t xml:space="preserve"> via both Blackboard and Microsoft Office Suite</w:t>
      </w:r>
      <w:r w:rsidR="002F029A">
        <w:rPr>
          <w:rFonts w:ascii="Times New Roman" w:hAnsi="Times New Roman" w:cs="Times New Roman"/>
          <w:b w:val="0"/>
          <w:bCs w:val="0"/>
          <w:iCs/>
          <w:color w:val="000000"/>
          <w:sz w:val="24"/>
          <w:szCs w:val="24"/>
        </w:rPr>
        <w:t>.</w:t>
      </w:r>
    </w:p>
    <w:p w:rsidR="002F029A" w:rsidRDefault="001E3C26" w:rsidP="00A527DF">
      <w:pPr>
        <w:pStyle w:val="BodyTextIndent"/>
        <w:spacing w:before="120"/>
        <w:ind w:left="394" w:hangingChars="164" w:hanging="394"/>
        <w:rPr>
          <w:rFonts w:ascii="Times New Roman" w:hAnsi="Times New Roman" w:cs="Times New Roman"/>
          <w:b w:val="0"/>
          <w:bCs w:val="0"/>
          <w:iCs/>
          <w:color w:val="000000"/>
          <w:sz w:val="24"/>
          <w:szCs w:val="24"/>
        </w:rPr>
      </w:pPr>
      <w:r>
        <w:rPr>
          <w:rFonts w:ascii="Times New Roman" w:hAnsi="Times New Roman" w:cs="Times New Roman"/>
          <w:b w:val="0"/>
          <w:bCs w:val="0"/>
          <w:iCs/>
          <w:color w:val="000000"/>
          <w:sz w:val="24"/>
          <w:szCs w:val="24"/>
        </w:rPr>
        <w:t>3</w:t>
      </w:r>
      <w:r w:rsidR="002F029A">
        <w:rPr>
          <w:rFonts w:ascii="Times New Roman" w:hAnsi="Times New Roman" w:cs="Times New Roman"/>
          <w:b w:val="0"/>
          <w:bCs w:val="0"/>
          <w:iCs/>
          <w:color w:val="000000"/>
          <w:sz w:val="24"/>
          <w:szCs w:val="24"/>
        </w:rPr>
        <w:t xml:space="preserve">. </w:t>
      </w:r>
      <w:r w:rsidR="003003E1">
        <w:rPr>
          <w:rFonts w:ascii="Times New Roman" w:hAnsi="Times New Roman" w:cs="Times New Roman"/>
          <w:b w:val="0"/>
          <w:bCs w:val="0"/>
          <w:iCs/>
          <w:color w:val="000000"/>
          <w:sz w:val="24"/>
          <w:szCs w:val="24"/>
        </w:rPr>
        <w:tab/>
        <w:t>Start to c</w:t>
      </w:r>
      <w:r w:rsidR="002F029A">
        <w:rPr>
          <w:rFonts w:ascii="Times New Roman" w:hAnsi="Times New Roman" w:cs="Times New Roman"/>
          <w:b w:val="0"/>
          <w:bCs w:val="0"/>
          <w:iCs/>
          <w:color w:val="000000"/>
          <w:sz w:val="24"/>
          <w:szCs w:val="24"/>
        </w:rPr>
        <w:t xml:space="preserve">ollect advisor evaluation </w:t>
      </w:r>
      <w:r w:rsidR="003003E1">
        <w:rPr>
          <w:rFonts w:ascii="Times New Roman" w:hAnsi="Times New Roman" w:cs="Times New Roman"/>
          <w:b w:val="0"/>
          <w:bCs w:val="0"/>
          <w:iCs/>
          <w:color w:val="000000"/>
          <w:sz w:val="24"/>
          <w:szCs w:val="24"/>
        </w:rPr>
        <w:t xml:space="preserve">information </w:t>
      </w:r>
      <w:r w:rsidR="002F029A">
        <w:rPr>
          <w:rFonts w:ascii="Times New Roman" w:hAnsi="Times New Roman" w:cs="Times New Roman"/>
          <w:b w:val="0"/>
          <w:bCs w:val="0"/>
          <w:iCs/>
          <w:color w:val="000000"/>
          <w:sz w:val="24"/>
          <w:szCs w:val="24"/>
        </w:rPr>
        <w:t xml:space="preserve">via </w:t>
      </w:r>
      <w:r w:rsidR="003003E1">
        <w:rPr>
          <w:rFonts w:ascii="Times New Roman" w:hAnsi="Times New Roman" w:cs="Times New Roman"/>
          <w:b w:val="0"/>
          <w:bCs w:val="0"/>
          <w:iCs/>
          <w:color w:val="000000"/>
          <w:sz w:val="24"/>
          <w:szCs w:val="24"/>
        </w:rPr>
        <w:t xml:space="preserve">the </w:t>
      </w:r>
      <w:r w:rsidR="00CA1899">
        <w:rPr>
          <w:rFonts w:ascii="Times New Roman" w:hAnsi="Times New Roman" w:cs="Times New Roman"/>
          <w:b w:val="0"/>
          <w:bCs w:val="0"/>
          <w:iCs/>
          <w:color w:val="000000"/>
          <w:sz w:val="24"/>
          <w:szCs w:val="24"/>
        </w:rPr>
        <w:t>G</w:t>
      </w:r>
      <w:r w:rsidR="002F029A">
        <w:rPr>
          <w:rFonts w:ascii="Times New Roman" w:hAnsi="Times New Roman" w:cs="Times New Roman"/>
          <w:b w:val="0"/>
          <w:bCs w:val="0"/>
          <w:iCs/>
          <w:color w:val="000000"/>
          <w:sz w:val="24"/>
          <w:szCs w:val="24"/>
        </w:rPr>
        <w:t xml:space="preserve">raduating </w:t>
      </w:r>
      <w:r w:rsidR="00CA1899">
        <w:rPr>
          <w:rFonts w:ascii="Times New Roman" w:hAnsi="Times New Roman" w:cs="Times New Roman"/>
          <w:b w:val="0"/>
          <w:bCs w:val="0"/>
          <w:iCs/>
          <w:color w:val="000000"/>
          <w:sz w:val="24"/>
          <w:szCs w:val="24"/>
        </w:rPr>
        <w:t>Senior S</w:t>
      </w:r>
      <w:r w:rsidR="002F029A">
        <w:rPr>
          <w:rFonts w:ascii="Times New Roman" w:hAnsi="Times New Roman" w:cs="Times New Roman"/>
          <w:b w:val="0"/>
          <w:bCs w:val="0"/>
          <w:iCs/>
          <w:color w:val="000000"/>
          <w:sz w:val="24"/>
          <w:szCs w:val="24"/>
        </w:rPr>
        <w:t xml:space="preserve">urvey instead of </w:t>
      </w:r>
      <w:r w:rsidR="003003E1">
        <w:rPr>
          <w:rFonts w:ascii="Times New Roman" w:hAnsi="Times New Roman" w:cs="Times New Roman"/>
          <w:b w:val="0"/>
          <w:bCs w:val="0"/>
          <w:iCs/>
          <w:color w:val="000000"/>
          <w:sz w:val="24"/>
          <w:szCs w:val="24"/>
        </w:rPr>
        <w:t xml:space="preserve">using a </w:t>
      </w:r>
      <w:r w:rsidR="002F029A">
        <w:rPr>
          <w:rFonts w:ascii="Times New Roman" w:hAnsi="Times New Roman" w:cs="Times New Roman"/>
          <w:b w:val="0"/>
          <w:bCs w:val="0"/>
          <w:iCs/>
          <w:color w:val="000000"/>
          <w:sz w:val="24"/>
          <w:szCs w:val="24"/>
        </w:rPr>
        <w:t>separate advisor survey.</w:t>
      </w:r>
    </w:p>
    <w:p w:rsidR="002F029A" w:rsidRPr="00997FC1" w:rsidRDefault="001E3C26" w:rsidP="00A527DF">
      <w:pPr>
        <w:pStyle w:val="BodyTextIndent"/>
        <w:spacing w:before="120"/>
        <w:ind w:left="394" w:hangingChars="164" w:hanging="394"/>
        <w:rPr>
          <w:rFonts w:ascii="Times New Roman" w:hAnsi="Times New Roman" w:cs="Times New Roman"/>
          <w:b w:val="0"/>
          <w:bCs w:val="0"/>
          <w:iCs/>
          <w:color w:val="000000"/>
          <w:sz w:val="24"/>
          <w:szCs w:val="24"/>
        </w:rPr>
      </w:pPr>
      <w:r>
        <w:rPr>
          <w:rFonts w:ascii="Times New Roman" w:hAnsi="Times New Roman" w:cs="Times New Roman"/>
          <w:b w:val="0"/>
          <w:bCs w:val="0"/>
          <w:iCs/>
          <w:color w:val="000000"/>
          <w:sz w:val="24"/>
          <w:szCs w:val="24"/>
        </w:rPr>
        <w:t>4</w:t>
      </w:r>
      <w:r w:rsidR="002F029A">
        <w:rPr>
          <w:rFonts w:ascii="Times New Roman" w:hAnsi="Times New Roman" w:cs="Times New Roman"/>
          <w:b w:val="0"/>
          <w:bCs w:val="0"/>
          <w:iCs/>
          <w:color w:val="000000"/>
          <w:sz w:val="24"/>
          <w:szCs w:val="24"/>
        </w:rPr>
        <w:t xml:space="preserve">. </w:t>
      </w:r>
      <w:r w:rsidR="003003E1">
        <w:rPr>
          <w:rFonts w:ascii="Times New Roman" w:hAnsi="Times New Roman" w:cs="Times New Roman"/>
          <w:b w:val="0"/>
          <w:bCs w:val="0"/>
          <w:iCs/>
          <w:color w:val="000000"/>
          <w:sz w:val="24"/>
          <w:szCs w:val="24"/>
        </w:rPr>
        <w:tab/>
      </w:r>
      <w:r w:rsidR="002F029A" w:rsidRPr="00997FC1">
        <w:rPr>
          <w:rFonts w:ascii="Times New Roman" w:hAnsi="Times New Roman" w:cs="Times New Roman"/>
          <w:b w:val="0"/>
          <w:bCs w:val="0"/>
          <w:iCs/>
          <w:color w:val="000000"/>
          <w:sz w:val="24"/>
          <w:szCs w:val="24"/>
        </w:rPr>
        <w:t>Schedule courses to maximize student enrollments. Continue to work with advisors to improve place</w:t>
      </w:r>
      <w:r w:rsidR="003003E1">
        <w:rPr>
          <w:rFonts w:ascii="Times New Roman" w:hAnsi="Times New Roman" w:cs="Times New Roman"/>
          <w:b w:val="0"/>
          <w:bCs w:val="0"/>
          <w:iCs/>
          <w:color w:val="000000"/>
          <w:sz w:val="24"/>
          <w:szCs w:val="24"/>
        </w:rPr>
        <w:t xml:space="preserve">ment of students into courses and </w:t>
      </w:r>
      <w:r w:rsidR="002F029A" w:rsidRPr="00997FC1">
        <w:rPr>
          <w:rFonts w:ascii="Times New Roman" w:hAnsi="Times New Roman" w:cs="Times New Roman"/>
          <w:b w:val="0"/>
          <w:bCs w:val="0"/>
          <w:iCs/>
          <w:color w:val="000000"/>
          <w:sz w:val="24"/>
          <w:szCs w:val="24"/>
        </w:rPr>
        <w:t>adjust future schedules as needed</w:t>
      </w:r>
      <w:r w:rsidR="002F029A">
        <w:rPr>
          <w:rFonts w:ascii="Times New Roman" w:hAnsi="Times New Roman" w:cs="Times New Roman"/>
          <w:b w:val="0"/>
          <w:bCs w:val="0"/>
          <w:iCs/>
          <w:color w:val="000000"/>
          <w:sz w:val="24"/>
          <w:szCs w:val="24"/>
        </w:rPr>
        <w:t>.</w:t>
      </w:r>
    </w:p>
    <w:p w:rsidR="00410674" w:rsidRPr="00255607" w:rsidRDefault="001E3C26" w:rsidP="00A527DF">
      <w:pPr>
        <w:pStyle w:val="BodyTextIndent"/>
        <w:spacing w:before="120"/>
        <w:ind w:left="394" w:hangingChars="164" w:hanging="394"/>
        <w:rPr>
          <w:rFonts w:ascii="Times New Roman" w:hAnsi="Times New Roman" w:cs="Times New Roman"/>
          <w:b w:val="0"/>
          <w:bCs w:val="0"/>
          <w:iCs/>
          <w:color w:val="000000"/>
          <w:sz w:val="24"/>
          <w:szCs w:val="24"/>
        </w:rPr>
      </w:pPr>
      <w:r>
        <w:rPr>
          <w:rFonts w:ascii="Times New Roman" w:hAnsi="Times New Roman" w:cs="Times New Roman"/>
          <w:b w:val="0"/>
          <w:bCs w:val="0"/>
          <w:iCs/>
          <w:color w:val="000000"/>
          <w:sz w:val="24"/>
          <w:szCs w:val="24"/>
        </w:rPr>
        <w:t>5</w:t>
      </w:r>
      <w:r w:rsidR="002F029A">
        <w:rPr>
          <w:rFonts w:ascii="Times New Roman" w:hAnsi="Times New Roman" w:cs="Times New Roman"/>
          <w:b w:val="0"/>
          <w:bCs w:val="0"/>
          <w:iCs/>
          <w:color w:val="000000"/>
          <w:sz w:val="24"/>
          <w:szCs w:val="24"/>
        </w:rPr>
        <w:t xml:space="preserve">. </w:t>
      </w:r>
      <w:r w:rsidR="002E7EFD">
        <w:rPr>
          <w:rFonts w:ascii="Times New Roman" w:hAnsi="Times New Roman" w:cs="Times New Roman"/>
          <w:b w:val="0"/>
          <w:bCs w:val="0"/>
          <w:iCs/>
          <w:color w:val="000000"/>
          <w:sz w:val="24"/>
          <w:szCs w:val="24"/>
        </w:rPr>
        <w:tab/>
        <w:t>E</w:t>
      </w:r>
      <w:r w:rsidR="003003E1">
        <w:rPr>
          <w:rFonts w:ascii="Times New Roman" w:hAnsi="Times New Roman" w:cs="Times New Roman"/>
          <w:b w:val="0"/>
          <w:bCs w:val="0"/>
          <w:iCs/>
          <w:color w:val="000000"/>
          <w:sz w:val="24"/>
          <w:szCs w:val="24"/>
        </w:rPr>
        <w:t xml:space="preserve">xpand </w:t>
      </w:r>
      <w:r w:rsidR="002E7EFD">
        <w:rPr>
          <w:rFonts w:ascii="Times New Roman" w:hAnsi="Times New Roman" w:cs="Times New Roman"/>
          <w:b w:val="0"/>
          <w:bCs w:val="0"/>
          <w:iCs/>
          <w:color w:val="000000"/>
          <w:sz w:val="24"/>
          <w:szCs w:val="24"/>
        </w:rPr>
        <w:t xml:space="preserve">membership and involvement of the </w:t>
      </w:r>
      <w:r w:rsidR="003003E1">
        <w:rPr>
          <w:rFonts w:ascii="Times New Roman" w:hAnsi="Times New Roman" w:cs="Times New Roman"/>
          <w:b w:val="0"/>
          <w:bCs w:val="0"/>
          <w:iCs/>
          <w:color w:val="000000"/>
          <w:sz w:val="24"/>
          <w:szCs w:val="24"/>
        </w:rPr>
        <w:t xml:space="preserve">School of Business </w:t>
      </w:r>
      <w:r w:rsidR="002F029A">
        <w:rPr>
          <w:rFonts w:ascii="Times New Roman" w:hAnsi="Times New Roman" w:cs="Times New Roman"/>
          <w:b w:val="0"/>
          <w:bCs w:val="0"/>
          <w:iCs/>
          <w:color w:val="000000"/>
          <w:sz w:val="24"/>
          <w:szCs w:val="24"/>
        </w:rPr>
        <w:t>advisory board</w:t>
      </w:r>
      <w:r w:rsidR="003003E1">
        <w:rPr>
          <w:rFonts w:ascii="Times New Roman" w:hAnsi="Times New Roman" w:cs="Times New Roman"/>
          <w:b w:val="0"/>
          <w:bCs w:val="0"/>
          <w:iCs/>
          <w:color w:val="000000"/>
          <w:sz w:val="24"/>
          <w:szCs w:val="24"/>
        </w:rPr>
        <w:t>.</w:t>
      </w:r>
    </w:p>
    <w:p w:rsidR="001E3C26" w:rsidRDefault="001E3C26" w:rsidP="001E3C26">
      <w:pPr>
        <w:pStyle w:val="BodyTextIndent"/>
        <w:ind w:left="0"/>
        <w:rPr>
          <w:rFonts w:ascii="Times New Roman" w:hAnsi="Times New Roman" w:cs="Times New Roman"/>
          <w:bCs w:val="0"/>
          <w:iCs/>
          <w:color w:val="000000"/>
          <w:sz w:val="24"/>
          <w:szCs w:val="24"/>
          <w:u w:val="single"/>
        </w:rPr>
      </w:pPr>
    </w:p>
    <w:p w:rsidR="00FA5E6C" w:rsidRPr="00E94ECF" w:rsidRDefault="00B32387" w:rsidP="001E3C26">
      <w:pPr>
        <w:pStyle w:val="BodyTextIndent"/>
        <w:ind w:left="0"/>
        <w:rPr>
          <w:rFonts w:ascii="Times New Roman" w:hAnsi="Times New Roman" w:cs="Times New Roman"/>
          <w:b w:val="0"/>
          <w:bCs w:val="0"/>
          <w:iCs/>
          <w:color w:val="000000"/>
          <w:sz w:val="24"/>
          <w:szCs w:val="24"/>
          <w:u w:val="single"/>
        </w:rPr>
      </w:pPr>
      <w:r w:rsidRPr="00E94ECF">
        <w:rPr>
          <w:rFonts w:ascii="Times New Roman" w:hAnsi="Times New Roman" w:cs="Times New Roman"/>
          <w:b w:val="0"/>
          <w:bCs w:val="0"/>
          <w:iCs/>
          <w:color w:val="000000"/>
          <w:sz w:val="24"/>
          <w:szCs w:val="24"/>
          <w:u w:val="single"/>
        </w:rPr>
        <w:t>2009-2010 to 2010-2011 Needed Changes and Improvements</w:t>
      </w:r>
    </w:p>
    <w:p w:rsidR="00A527DF" w:rsidRDefault="00A527DF" w:rsidP="00A527DF">
      <w:pPr>
        <w:pStyle w:val="BodyTextIndent"/>
        <w:ind w:left="0"/>
        <w:rPr>
          <w:rFonts w:ascii="Times New Roman" w:hAnsi="Times New Roman" w:cs="Times New Roman"/>
          <w:b w:val="0"/>
          <w:bCs w:val="0"/>
          <w:iCs/>
          <w:color w:val="000000"/>
          <w:sz w:val="24"/>
          <w:szCs w:val="24"/>
        </w:rPr>
      </w:pPr>
    </w:p>
    <w:p w:rsidR="00FA5E6C" w:rsidRPr="00997FC1" w:rsidRDefault="00FA5E6C" w:rsidP="00A527DF">
      <w:pPr>
        <w:pStyle w:val="BodyTextIndent"/>
        <w:ind w:left="0"/>
        <w:rPr>
          <w:rFonts w:ascii="Times New Roman" w:hAnsi="Times New Roman" w:cs="Times New Roman"/>
          <w:b w:val="0"/>
          <w:bCs w:val="0"/>
          <w:iCs/>
          <w:color w:val="000000"/>
          <w:sz w:val="24"/>
          <w:szCs w:val="24"/>
        </w:rPr>
      </w:pPr>
      <w:r w:rsidRPr="00997FC1">
        <w:rPr>
          <w:rFonts w:ascii="Times New Roman" w:hAnsi="Times New Roman" w:cs="Times New Roman"/>
          <w:b w:val="0"/>
          <w:bCs w:val="0"/>
          <w:iCs/>
          <w:color w:val="000000"/>
          <w:sz w:val="24"/>
          <w:szCs w:val="24"/>
        </w:rPr>
        <w:t>Based on the results from implementing the outcomes assessment plan</w:t>
      </w:r>
      <w:r>
        <w:rPr>
          <w:rFonts w:ascii="Times New Roman" w:hAnsi="Times New Roman" w:cs="Times New Roman"/>
          <w:b w:val="0"/>
          <w:bCs w:val="0"/>
          <w:iCs/>
          <w:color w:val="000000"/>
          <w:sz w:val="24"/>
          <w:szCs w:val="24"/>
        </w:rPr>
        <w:t xml:space="preserve"> in 2009-2010</w:t>
      </w:r>
      <w:r w:rsidRPr="00997FC1">
        <w:rPr>
          <w:rFonts w:ascii="Times New Roman" w:hAnsi="Times New Roman" w:cs="Times New Roman"/>
          <w:b w:val="0"/>
          <w:bCs w:val="0"/>
          <w:iCs/>
          <w:color w:val="000000"/>
          <w:sz w:val="24"/>
          <w:szCs w:val="24"/>
        </w:rPr>
        <w:t xml:space="preserve">, a total of ten changes and improvements need to be addressed </w:t>
      </w:r>
      <w:r w:rsidR="00410674">
        <w:rPr>
          <w:rFonts w:ascii="Times New Roman" w:hAnsi="Times New Roman" w:cs="Times New Roman"/>
          <w:b w:val="0"/>
          <w:bCs w:val="0"/>
          <w:iCs/>
          <w:color w:val="000000"/>
          <w:sz w:val="24"/>
          <w:szCs w:val="24"/>
        </w:rPr>
        <w:t>in the 2010-2011 academic year</w:t>
      </w:r>
      <w:r>
        <w:rPr>
          <w:rFonts w:ascii="Times New Roman" w:hAnsi="Times New Roman" w:cs="Times New Roman"/>
          <w:b w:val="0"/>
          <w:bCs w:val="0"/>
          <w:iCs/>
          <w:color w:val="000000"/>
          <w:sz w:val="24"/>
          <w:szCs w:val="24"/>
        </w:rPr>
        <w:t>.</w:t>
      </w:r>
    </w:p>
    <w:p w:rsidR="00A527DF" w:rsidRDefault="00A527DF" w:rsidP="00A527DF">
      <w:pPr>
        <w:pStyle w:val="BodyTextIndent"/>
        <w:ind w:left="0"/>
        <w:rPr>
          <w:rFonts w:ascii="Times New Roman" w:hAnsi="Times New Roman" w:cs="Times New Roman"/>
          <w:b w:val="0"/>
          <w:bCs w:val="0"/>
          <w:i/>
          <w:iCs/>
          <w:color w:val="000000"/>
          <w:sz w:val="24"/>
          <w:szCs w:val="24"/>
          <w:u w:val="single"/>
        </w:rPr>
      </w:pPr>
    </w:p>
    <w:p w:rsidR="00286297" w:rsidRDefault="00286297" w:rsidP="00A527DF">
      <w:pPr>
        <w:pStyle w:val="BodyTextIndent"/>
        <w:ind w:left="0"/>
        <w:rPr>
          <w:rFonts w:ascii="Times New Roman" w:hAnsi="Times New Roman" w:cs="Times New Roman"/>
          <w:b w:val="0"/>
          <w:bCs w:val="0"/>
          <w:i/>
          <w:iCs/>
          <w:color w:val="000000"/>
          <w:sz w:val="24"/>
          <w:szCs w:val="24"/>
          <w:u w:val="single"/>
        </w:rPr>
      </w:pPr>
      <w:r w:rsidRPr="00B32387">
        <w:rPr>
          <w:rFonts w:ascii="Times New Roman" w:hAnsi="Times New Roman" w:cs="Times New Roman"/>
          <w:b w:val="0"/>
          <w:bCs w:val="0"/>
          <w:i/>
          <w:iCs/>
          <w:color w:val="000000"/>
          <w:sz w:val="24"/>
          <w:szCs w:val="24"/>
          <w:u w:val="single"/>
        </w:rPr>
        <w:t>Student Learning Outcome Related Changes</w:t>
      </w:r>
    </w:p>
    <w:p w:rsidR="00A527DF" w:rsidRPr="00A527DF" w:rsidRDefault="00A527DF" w:rsidP="00A527DF">
      <w:pPr>
        <w:pStyle w:val="BodyTextIndent"/>
        <w:ind w:left="0"/>
        <w:rPr>
          <w:rFonts w:ascii="Times New Roman" w:hAnsi="Times New Roman" w:cs="Times New Roman"/>
          <w:b w:val="0"/>
          <w:bCs w:val="0"/>
          <w:iCs/>
          <w:color w:val="000000"/>
          <w:sz w:val="24"/>
          <w:szCs w:val="24"/>
        </w:rPr>
      </w:pPr>
    </w:p>
    <w:p w:rsidR="009930A4" w:rsidRDefault="009930A4" w:rsidP="00A527DF">
      <w:pPr>
        <w:pStyle w:val="BodyTextIndent"/>
        <w:ind w:left="360" w:hanging="360"/>
        <w:rPr>
          <w:rFonts w:ascii="Times New Roman" w:hAnsi="Times New Roman" w:cs="Times New Roman"/>
          <w:b w:val="0"/>
          <w:bCs w:val="0"/>
          <w:iCs/>
          <w:color w:val="000000"/>
          <w:sz w:val="24"/>
          <w:szCs w:val="24"/>
        </w:rPr>
      </w:pPr>
      <w:r w:rsidRPr="00997FC1">
        <w:rPr>
          <w:rFonts w:ascii="Times New Roman" w:hAnsi="Times New Roman" w:cs="Times New Roman"/>
          <w:b w:val="0"/>
          <w:bCs w:val="0"/>
          <w:iCs/>
          <w:color w:val="000000"/>
          <w:sz w:val="24"/>
          <w:szCs w:val="24"/>
        </w:rPr>
        <w:t xml:space="preserve">1. </w:t>
      </w:r>
      <w:r w:rsidR="005B69E0">
        <w:rPr>
          <w:rFonts w:ascii="Times New Roman" w:hAnsi="Times New Roman" w:cs="Times New Roman"/>
          <w:b w:val="0"/>
          <w:bCs w:val="0"/>
          <w:iCs/>
          <w:color w:val="000000"/>
          <w:sz w:val="24"/>
          <w:szCs w:val="24"/>
        </w:rPr>
        <w:tab/>
      </w:r>
      <w:r w:rsidR="00D861B7">
        <w:rPr>
          <w:rFonts w:ascii="Times New Roman" w:hAnsi="Times New Roman" w:cs="Times New Roman"/>
          <w:b w:val="0"/>
          <w:bCs w:val="0"/>
          <w:iCs/>
          <w:color w:val="000000"/>
          <w:sz w:val="24"/>
          <w:szCs w:val="24"/>
        </w:rPr>
        <w:t>Continue to develop plans to improve scores on COMP-XM in BA 481</w:t>
      </w:r>
      <w:r w:rsidR="00BC3666" w:rsidRPr="00997FC1">
        <w:rPr>
          <w:rFonts w:ascii="Times New Roman" w:hAnsi="Times New Roman" w:cs="Times New Roman"/>
          <w:b w:val="0"/>
          <w:bCs w:val="0"/>
          <w:iCs/>
          <w:color w:val="000000"/>
          <w:sz w:val="24"/>
          <w:szCs w:val="24"/>
        </w:rPr>
        <w:t xml:space="preserve">. </w:t>
      </w:r>
      <w:r w:rsidR="00D861B7">
        <w:rPr>
          <w:rFonts w:ascii="Times New Roman" w:hAnsi="Times New Roman" w:cs="Times New Roman"/>
          <w:b w:val="0"/>
          <w:bCs w:val="0"/>
          <w:iCs/>
          <w:color w:val="000000"/>
          <w:sz w:val="24"/>
          <w:szCs w:val="24"/>
        </w:rPr>
        <w:t>It is important to m</w:t>
      </w:r>
      <w:r w:rsidR="00FB1EF5" w:rsidRPr="00997FC1">
        <w:rPr>
          <w:rFonts w:ascii="Times New Roman" w:hAnsi="Times New Roman" w:cs="Times New Roman"/>
          <w:b w:val="0"/>
          <w:bCs w:val="0"/>
          <w:iCs/>
          <w:color w:val="000000"/>
          <w:sz w:val="24"/>
          <w:szCs w:val="24"/>
        </w:rPr>
        <w:t xml:space="preserve">ake sure </w:t>
      </w:r>
      <w:r w:rsidR="00D861B7">
        <w:rPr>
          <w:rFonts w:ascii="Times New Roman" w:hAnsi="Times New Roman" w:cs="Times New Roman"/>
          <w:b w:val="0"/>
          <w:bCs w:val="0"/>
          <w:iCs/>
          <w:color w:val="000000"/>
          <w:sz w:val="24"/>
          <w:szCs w:val="24"/>
        </w:rPr>
        <w:t xml:space="preserve">core </w:t>
      </w:r>
      <w:r w:rsidR="00FB1EF5" w:rsidRPr="00997FC1">
        <w:rPr>
          <w:rFonts w:ascii="Times New Roman" w:hAnsi="Times New Roman" w:cs="Times New Roman"/>
          <w:b w:val="0"/>
          <w:bCs w:val="0"/>
          <w:iCs/>
          <w:color w:val="000000"/>
          <w:sz w:val="24"/>
          <w:szCs w:val="24"/>
        </w:rPr>
        <w:t xml:space="preserve">courses are aligned with </w:t>
      </w:r>
      <w:r w:rsidR="00D861B7">
        <w:rPr>
          <w:rFonts w:ascii="Times New Roman" w:hAnsi="Times New Roman" w:cs="Times New Roman"/>
          <w:b w:val="0"/>
          <w:bCs w:val="0"/>
          <w:iCs/>
          <w:color w:val="000000"/>
          <w:sz w:val="24"/>
          <w:szCs w:val="24"/>
        </w:rPr>
        <w:t>the simulation material and m</w:t>
      </w:r>
      <w:r w:rsidR="004B6AAC" w:rsidRPr="00997FC1">
        <w:rPr>
          <w:rFonts w:ascii="Times New Roman" w:hAnsi="Times New Roman" w:cs="Times New Roman"/>
          <w:b w:val="0"/>
          <w:bCs w:val="0"/>
          <w:iCs/>
          <w:color w:val="000000"/>
          <w:sz w:val="24"/>
          <w:szCs w:val="24"/>
        </w:rPr>
        <w:t xml:space="preserve">ake sure students are taking </w:t>
      </w:r>
      <w:r w:rsidR="00D861B7">
        <w:rPr>
          <w:rFonts w:ascii="Times New Roman" w:hAnsi="Times New Roman" w:cs="Times New Roman"/>
          <w:b w:val="0"/>
          <w:bCs w:val="0"/>
          <w:iCs/>
          <w:color w:val="000000"/>
          <w:sz w:val="24"/>
          <w:szCs w:val="24"/>
        </w:rPr>
        <w:t xml:space="preserve">core </w:t>
      </w:r>
      <w:r w:rsidR="004B6AAC" w:rsidRPr="00997FC1">
        <w:rPr>
          <w:rFonts w:ascii="Times New Roman" w:hAnsi="Times New Roman" w:cs="Times New Roman"/>
          <w:b w:val="0"/>
          <w:bCs w:val="0"/>
          <w:iCs/>
          <w:color w:val="000000"/>
          <w:sz w:val="24"/>
          <w:szCs w:val="24"/>
        </w:rPr>
        <w:t xml:space="preserve">classes in </w:t>
      </w:r>
      <w:r w:rsidR="00D861B7">
        <w:rPr>
          <w:rFonts w:ascii="Times New Roman" w:hAnsi="Times New Roman" w:cs="Times New Roman"/>
          <w:b w:val="0"/>
          <w:bCs w:val="0"/>
          <w:iCs/>
          <w:color w:val="000000"/>
          <w:sz w:val="24"/>
          <w:szCs w:val="24"/>
        </w:rPr>
        <w:t xml:space="preserve">the </w:t>
      </w:r>
      <w:r w:rsidR="004B6AAC" w:rsidRPr="00997FC1">
        <w:rPr>
          <w:rFonts w:ascii="Times New Roman" w:hAnsi="Times New Roman" w:cs="Times New Roman"/>
          <w:b w:val="0"/>
          <w:bCs w:val="0"/>
          <w:iCs/>
          <w:color w:val="000000"/>
          <w:sz w:val="24"/>
          <w:szCs w:val="24"/>
        </w:rPr>
        <w:t xml:space="preserve">proper order to provide </w:t>
      </w:r>
      <w:r w:rsidR="00CA1899">
        <w:rPr>
          <w:rFonts w:ascii="Times New Roman" w:hAnsi="Times New Roman" w:cs="Times New Roman"/>
          <w:b w:val="0"/>
          <w:bCs w:val="0"/>
          <w:iCs/>
          <w:color w:val="000000"/>
          <w:sz w:val="24"/>
          <w:szCs w:val="24"/>
        </w:rPr>
        <w:t xml:space="preserve">the </w:t>
      </w:r>
      <w:r w:rsidR="004B6AAC" w:rsidRPr="00997FC1">
        <w:rPr>
          <w:rFonts w:ascii="Times New Roman" w:hAnsi="Times New Roman" w:cs="Times New Roman"/>
          <w:b w:val="0"/>
          <w:bCs w:val="0"/>
          <w:iCs/>
          <w:color w:val="000000"/>
          <w:sz w:val="24"/>
          <w:szCs w:val="24"/>
        </w:rPr>
        <w:t xml:space="preserve">best scenario for success in </w:t>
      </w:r>
      <w:r w:rsidR="00D861B7">
        <w:rPr>
          <w:rFonts w:ascii="Times New Roman" w:hAnsi="Times New Roman" w:cs="Times New Roman"/>
          <w:b w:val="0"/>
          <w:bCs w:val="0"/>
          <w:iCs/>
          <w:color w:val="000000"/>
          <w:sz w:val="24"/>
          <w:szCs w:val="24"/>
        </w:rPr>
        <w:t xml:space="preserve">the </w:t>
      </w:r>
      <w:r w:rsidR="004B6AAC" w:rsidRPr="00997FC1">
        <w:rPr>
          <w:rFonts w:ascii="Times New Roman" w:hAnsi="Times New Roman" w:cs="Times New Roman"/>
          <w:b w:val="0"/>
          <w:bCs w:val="0"/>
          <w:iCs/>
          <w:color w:val="000000"/>
          <w:sz w:val="24"/>
          <w:szCs w:val="24"/>
        </w:rPr>
        <w:t xml:space="preserve">capstone course. </w:t>
      </w:r>
      <w:r w:rsidR="00D861B7">
        <w:rPr>
          <w:rFonts w:ascii="Times New Roman" w:hAnsi="Times New Roman" w:cs="Times New Roman"/>
          <w:b w:val="0"/>
          <w:bCs w:val="0"/>
          <w:iCs/>
          <w:color w:val="000000"/>
          <w:sz w:val="24"/>
          <w:szCs w:val="24"/>
        </w:rPr>
        <w:t xml:space="preserve">Advisors will be told to register </w:t>
      </w:r>
      <w:r w:rsidRPr="00997FC1">
        <w:rPr>
          <w:rFonts w:ascii="Times New Roman" w:hAnsi="Times New Roman" w:cs="Times New Roman"/>
          <w:b w:val="0"/>
          <w:bCs w:val="0"/>
          <w:iCs/>
          <w:color w:val="000000"/>
          <w:sz w:val="24"/>
          <w:szCs w:val="24"/>
        </w:rPr>
        <w:t xml:space="preserve">students to take BA 366 </w:t>
      </w:r>
      <w:r w:rsidR="00D861B7">
        <w:rPr>
          <w:rFonts w:ascii="Times New Roman" w:hAnsi="Times New Roman" w:cs="Times New Roman"/>
          <w:b w:val="0"/>
          <w:bCs w:val="0"/>
          <w:iCs/>
          <w:color w:val="000000"/>
          <w:sz w:val="24"/>
          <w:szCs w:val="24"/>
        </w:rPr>
        <w:t>Financial Management as close as p</w:t>
      </w:r>
      <w:r w:rsidR="00A933A4">
        <w:rPr>
          <w:rFonts w:ascii="Times New Roman" w:hAnsi="Times New Roman" w:cs="Times New Roman"/>
          <w:b w:val="0"/>
          <w:bCs w:val="0"/>
          <w:iCs/>
          <w:color w:val="000000"/>
          <w:sz w:val="24"/>
          <w:szCs w:val="24"/>
        </w:rPr>
        <w:t xml:space="preserve">ossible to BA 481. Specifically, </w:t>
      </w:r>
      <w:r w:rsidR="00D861B7">
        <w:rPr>
          <w:rFonts w:ascii="Times New Roman" w:hAnsi="Times New Roman" w:cs="Times New Roman"/>
          <w:b w:val="0"/>
          <w:bCs w:val="0"/>
          <w:iCs/>
          <w:color w:val="000000"/>
          <w:sz w:val="24"/>
          <w:szCs w:val="24"/>
        </w:rPr>
        <w:t>day students should take BA 366 in S</w:t>
      </w:r>
      <w:r w:rsidRPr="00997FC1">
        <w:rPr>
          <w:rFonts w:ascii="Times New Roman" w:hAnsi="Times New Roman" w:cs="Times New Roman"/>
          <w:b w:val="0"/>
          <w:bCs w:val="0"/>
          <w:iCs/>
          <w:color w:val="000000"/>
          <w:sz w:val="24"/>
          <w:szCs w:val="24"/>
        </w:rPr>
        <w:t xml:space="preserve">ession 5 before </w:t>
      </w:r>
      <w:r w:rsidR="00CA1899">
        <w:rPr>
          <w:rFonts w:ascii="Times New Roman" w:hAnsi="Times New Roman" w:cs="Times New Roman"/>
          <w:b w:val="0"/>
          <w:bCs w:val="0"/>
          <w:iCs/>
          <w:color w:val="000000"/>
          <w:sz w:val="24"/>
          <w:szCs w:val="24"/>
        </w:rPr>
        <w:t xml:space="preserve">taking </w:t>
      </w:r>
      <w:r w:rsidRPr="00997FC1">
        <w:rPr>
          <w:rFonts w:ascii="Times New Roman" w:hAnsi="Times New Roman" w:cs="Times New Roman"/>
          <w:b w:val="0"/>
          <w:bCs w:val="0"/>
          <w:iCs/>
          <w:color w:val="000000"/>
          <w:sz w:val="24"/>
          <w:szCs w:val="24"/>
        </w:rPr>
        <w:t>BA 481</w:t>
      </w:r>
      <w:r w:rsidR="00D861B7">
        <w:rPr>
          <w:rFonts w:ascii="Times New Roman" w:hAnsi="Times New Roman" w:cs="Times New Roman"/>
          <w:b w:val="0"/>
          <w:bCs w:val="0"/>
          <w:iCs/>
          <w:color w:val="000000"/>
          <w:sz w:val="24"/>
          <w:szCs w:val="24"/>
        </w:rPr>
        <w:t xml:space="preserve"> in Session 6. </w:t>
      </w:r>
      <w:r w:rsidRPr="00997FC1">
        <w:rPr>
          <w:rFonts w:ascii="Times New Roman" w:hAnsi="Times New Roman" w:cs="Times New Roman"/>
          <w:b w:val="0"/>
          <w:bCs w:val="0"/>
          <w:iCs/>
          <w:color w:val="000000"/>
          <w:sz w:val="24"/>
          <w:szCs w:val="24"/>
        </w:rPr>
        <w:t>A</w:t>
      </w:r>
      <w:r w:rsidR="00D861B7">
        <w:rPr>
          <w:rFonts w:ascii="Times New Roman" w:hAnsi="Times New Roman" w:cs="Times New Roman"/>
          <w:b w:val="0"/>
          <w:bCs w:val="0"/>
          <w:iCs/>
          <w:color w:val="000000"/>
          <w:sz w:val="24"/>
          <w:szCs w:val="24"/>
        </w:rPr>
        <w:t xml:space="preserve">dult Accelerated </w:t>
      </w:r>
      <w:r w:rsidRPr="00997FC1">
        <w:rPr>
          <w:rFonts w:ascii="Times New Roman" w:hAnsi="Times New Roman" w:cs="Times New Roman"/>
          <w:b w:val="0"/>
          <w:bCs w:val="0"/>
          <w:iCs/>
          <w:color w:val="000000"/>
          <w:sz w:val="24"/>
          <w:szCs w:val="24"/>
        </w:rPr>
        <w:t>P</w:t>
      </w:r>
      <w:r w:rsidR="00D861B7">
        <w:rPr>
          <w:rFonts w:ascii="Times New Roman" w:hAnsi="Times New Roman" w:cs="Times New Roman"/>
          <w:b w:val="0"/>
          <w:bCs w:val="0"/>
          <w:iCs/>
          <w:color w:val="000000"/>
          <w:sz w:val="24"/>
          <w:szCs w:val="24"/>
        </w:rPr>
        <w:t>rogram students should take BA 366 in either Session 2 or Session 5</w:t>
      </w:r>
      <w:r w:rsidRPr="00997FC1">
        <w:rPr>
          <w:rFonts w:ascii="Times New Roman" w:hAnsi="Times New Roman" w:cs="Times New Roman"/>
          <w:b w:val="0"/>
          <w:bCs w:val="0"/>
          <w:iCs/>
          <w:color w:val="000000"/>
          <w:sz w:val="24"/>
          <w:szCs w:val="24"/>
        </w:rPr>
        <w:t xml:space="preserve"> before </w:t>
      </w:r>
      <w:r w:rsidR="00D861B7">
        <w:rPr>
          <w:rFonts w:ascii="Times New Roman" w:hAnsi="Times New Roman" w:cs="Times New Roman"/>
          <w:b w:val="0"/>
          <w:bCs w:val="0"/>
          <w:iCs/>
          <w:color w:val="000000"/>
          <w:sz w:val="24"/>
          <w:szCs w:val="24"/>
        </w:rPr>
        <w:t xml:space="preserve">taking </w:t>
      </w:r>
      <w:r w:rsidRPr="00997FC1">
        <w:rPr>
          <w:rFonts w:ascii="Times New Roman" w:hAnsi="Times New Roman" w:cs="Times New Roman"/>
          <w:b w:val="0"/>
          <w:bCs w:val="0"/>
          <w:iCs/>
          <w:color w:val="000000"/>
          <w:sz w:val="24"/>
          <w:szCs w:val="24"/>
        </w:rPr>
        <w:t>BA 481</w:t>
      </w:r>
      <w:r w:rsidR="00D861B7">
        <w:rPr>
          <w:rFonts w:ascii="Times New Roman" w:hAnsi="Times New Roman" w:cs="Times New Roman"/>
          <w:b w:val="0"/>
          <w:bCs w:val="0"/>
          <w:iCs/>
          <w:color w:val="000000"/>
          <w:sz w:val="24"/>
          <w:szCs w:val="24"/>
        </w:rPr>
        <w:t xml:space="preserve"> in Session 3 or Session 6</w:t>
      </w:r>
      <w:r w:rsidRPr="00997FC1">
        <w:rPr>
          <w:rFonts w:ascii="Times New Roman" w:hAnsi="Times New Roman" w:cs="Times New Roman"/>
          <w:b w:val="0"/>
          <w:bCs w:val="0"/>
          <w:iCs/>
          <w:color w:val="000000"/>
          <w:sz w:val="24"/>
          <w:szCs w:val="24"/>
        </w:rPr>
        <w:t xml:space="preserve">. </w:t>
      </w:r>
    </w:p>
    <w:p w:rsidR="00A527DF" w:rsidRPr="00997FC1" w:rsidRDefault="00A527DF" w:rsidP="005B69E0">
      <w:pPr>
        <w:pStyle w:val="BodyTextIndent"/>
        <w:spacing w:before="120"/>
        <w:ind w:hanging="720"/>
        <w:rPr>
          <w:rFonts w:ascii="Times New Roman" w:hAnsi="Times New Roman" w:cs="Times New Roman"/>
          <w:b w:val="0"/>
          <w:bCs w:val="0"/>
          <w:iCs/>
          <w:color w:val="000000"/>
          <w:sz w:val="24"/>
          <w:szCs w:val="24"/>
        </w:rPr>
      </w:pPr>
    </w:p>
    <w:p w:rsidR="009930A4" w:rsidRPr="00997FC1" w:rsidRDefault="009930A4" w:rsidP="00A527DF">
      <w:pPr>
        <w:pStyle w:val="BodyTextIndent"/>
        <w:spacing w:before="120"/>
        <w:ind w:left="360" w:hanging="360"/>
        <w:rPr>
          <w:rFonts w:ascii="Times New Roman" w:hAnsi="Times New Roman" w:cs="Times New Roman"/>
          <w:b w:val="0"/>
          <w:bCs w:val="0"/>
          <w:iCs/>
          <w:color w:val="000000"/>
          <w:sz w:val="24"/>
          <w:szCs w:val="24"/>
        </w:rPr>
      </w:pPr>
      <w:r w:rsidRPr="00997FC1">
        <w:rPr>
          <w:rFonts w:ascii="Times New Roman" w:hAnsi="Times New Roman" w:cs="Times New Roman"/>
          <w:b w:val="0"/>
          <w:bCs w:val="0"/>
          <w:iCs/>
          <w:color w:val="000000"/>
          <w:sz w:val="24"/>
          <w:szCs w:val="24"/>
        </w:rPr>
        <w:t xml:space="preserve">2. </w:t>
      </w:r>
      <w:r w:rsidR="005B69E0">
        <w:rPr>
          <w:rFonts w:ascii="Times New Roman" w:hAnsi="Times New Roman" w:cs="Times New Roman"/>
          <w:b w:val="0"/>
          <w:bCs w:val="0"/>
          <w:iCs/>
          <w:color w:val="000000"/>
          <w:sz w:val="24"/>
          <w:szCs w:val="24"/>
        </w:rPr>
        <w:tab/>
      </w:r>
      <w:r w:rsidR="00D861B7">
        <w:rPr>
          <w:rFonts w:ascii="Times New Roman" w:hAnsi="Times New Roman" w:cs="Times New Roman"/>
          <w:b w:val="0"/>
          <w:bCs w:val="0"/>
          <w:iCs/>
          <w:color w:val="000000"/>
          <w:sz w:val="24"/>
          <w:szCs w:val="24"/>
        </w:rPr>
        <w:t xml:space="preserve">Continue to improve student interaction </w:t>
      </w:r>
      <w:r w:rsidR="004B6AAC" w:rsidRPr="00997FC1">
        <w:rPr>
          <w:rFonts w:ascii="Times New Roman" w:hAnsi="Times New Roman" w:cs="Times New Roman"/>
          <w:b w:val="0"/>
          <w:bCs w:val="0"/>
          <w:iCs/>
          <w:color w:val="000000"/>
          <w:sz w:val="24"/>
          <w:szCs w:val="24"/>
        </w:rPr>
        <w:t xml:space="preserve">in group settings. </w:t>
      </w:r>
      <w:r w:rsidR="00D861B7">
        <w:rPr>
          <w:rFonts w:ascii="Times New Roman" w:hAnsi="Times New Roman" w:cs="Times New Roman"/>
          <w:b w:val="0"/>
          <w:bCs w:val="0"/>
          <w:iCs/>
          <w:color w:val="000000"/>
          <w:sz w:val="24"/>
          <w:szCs w:val="24"/>
        </w:rPr>
        <w:t>The faculty will begin to u</w:t>
      </w:r>
      <w:r w:rsidRPr="00997FC1">
        <w:rPr>
          <w:rFonts w:ascii="Times New Roman" w:hAnsi="Times New Roman" w:cs="Times New Roman"/>
          <w:b w:val="0"/>
          <w:bCs w:val="0"/>
          <w:iCs/>
          <w:color w:val="000000"/>
          <w:sz w:val="24"/>
          <w:szCs w:val="24"/>
        </w:rPr>
        <w:t xml:space="preserve">se </w:t>
      </w:r>
      <w:r w:rsidR="00D861B7">
        <w:rPr>
          <w:rFonts w:ascii="Times New Roman" w:hAnsi="Times New Roman" w:cs="Times New Roman"/>
          <w:b w:val="0"/>
          <w:bCs w:val="0"/>
          <w:iCs/>
          <w:color w:val="000000"/>
          <w:sz w:val="24"/>
          <w:szCs w:val="24"/>
        </w:rPr>
        <w:t>the CAPSIM</w:t>
      </w:r>
      <w:r w:rsidR="00CA1899">
        <w:rPr>
          <w:rFonts w:ascii="Times New Roman" w:hAnsi="Times New Roman" w:cs="Times New Roman"/>
          <w:b w:val="0"/>
          <w:bCs w:val="0"/>
          <w:iCs/>
          <w:color w:val="000000"/>
          <w:sz w:val="24"/>
          <w:szCs w:val="24"/>
        </w:rPr>
        <w:t>®</w:t>
      </w:r>
      <w:r w:rsidR="00D861B7">
        <w:rPr>
          <w:rFonts w:ascii="Times New Roman" w:hAnsi="Times New Roman" w:cs="Times New Roman"/>
          <w:b w:val="0"/>
          <w:bCs w:val="0"/>
          <w:iCs/>
          <w:color w:val="000000"/>
          <w:sz w:val="24"/>
          <w:szCs w:val="24"/>
        </w:rPr>
        <w:t xml:space="preserve"> </w:t>
      </w:r>
      <w:r w:rsidRPr="00997FC1">
        <w:rPr>
          <w:rFonts w:ascii="Times New Roman" w:hAnsi="Times New Roman" w:cs="Times New Roman"/>
          <w:b w:val="0"/>
          <w:bCs w:val="0"/>
          <w:iCs/>
          <w:color w:val="000000"/>
          <w:sz w:val="24"/>
          <w:szCs w:val="24"/>
        </w:rPr>
        <w:t xml:space="preserve">rubric in all classes for peer-to-peer assessment of group work. </w:t>
      </w:r>
      <w:r w:rsidR="00D861B7">
        <w:rPr>
          <w:rFonts w:ascii="Times New Roman" w:hAnsi="Times New Roman" w:cs="Times New Roman"/>
          <w:b w:val="0"/>
          <w:bCs w:val="0"/>
          <w:iCs/>
          <w:color w:val="000000"/>
          <w:sz w:val="24"/>
          <w:szCs w:val="24"/>
        </w:rPr>
        <w:t>This change will let students know what is expected of them in an effective group interaction starting with their very first classes in the School of Business</w:t>
      </w:r>
      <w:r w:rsidRPr="00997FC1">
        <w:rPr>
          <w:rFonts w:ascii="Times New Roman" w:hAnsi="Times New Roman" w:cs="Times New Roman"/>
          <w:b w:val="0"/>
          <w:bCs w:val="0"/>
          <w:iCs/>
          <w:color w:val="000000"/>
          <w:sz w:val="24"/>
          <w:szCs w:val="24"/>
        </w:rPr>
        <w:t xml:space="preserve">. </w:t>
      </w:r>
      <w:r w:rsidR="00D861B7">
        <w:rPr>
          <w:rFonts w:ascii="Times New Roman" w:hAnsi="Times New Roman" w:cs="Times New Roman"/>
          <w:b w:val="0"/>
          <w:bCs w:val="0"/>
          <w:iCs/>
          <w:color w:val="000000"/>
          <w:sz w:val="24"/>
          <w:szCs w:val="24"/>
        </w:rPr>
        <w:t xml:space="preserve">A </w:t>
      </w:r>
      <w:r w:rsidRPr="00997FC1">
        <w:rPr>
          <w:rFonts w:ascii="Times New Roman" w:hAnsi="Times New Roman" w:cs="Times New Roman"/>
          <w:b w:val="0"/>
          <w:bCs w:val="0"/>
          <w:iCs/>
          <w:color w:val="000000"/>
          <w:sz w:val="24"/>
          <w:szCs w:val="24"/>
        </w:rPr>
        <w:t xml:space="preserve">policy </w:t>
      </w:r>
      <w:r w:rsidR="00D861B7">
        <w:rPr>
          <w:rFonts w:ascii="Times New Roman" w:hAnsi="Times New Roman" w:cs="Times New Roman"/>
          <w:b w:val="0"/>
          <w:bCs w:val="0"/>
          <w:iCs/>
          <w:color w:val="000000"/>
          <w:sz w:val="24"/>
          <w:szCs w:val="24"/>
        </w:rPr>
        <w:t xml:space="preserve">will also be created </w:t>
      </w:r>
      <w:r w:rsidRPr="00997FC1">
        <w:rPr>
          <w:rFonts w:ascii="Times New Roman" w:hAnsi="Times New Roman" w:cs="Times New Roman"/>
          <w:b w:val="0"/>
          <w:bCs w:val="0"/>
          <w:iCs/>
          <w:color w:val="000000"/>
          <w:sz w:val="24"/>
          <w:szCs w:val="24"/>
        </w:rPr>
        <w:t xml:space="preserve">for </w:t>
      </w:r>
      <w:r w:rsidR="00D861B7">
        <w:rPr>
          <w:rFonts w:ascii="Times New Roman" w:hAnsi="Times New Roman" w:cs="Times New Roman"/>
          <w:b w:val="0"/>
          <w:bCs w:val="0"/>
          <w:iCs/>
          <w:color w:val="000000"/>
          <w:sz w:val="24"/>
          <w:szCs w:val="24"/>
        </w:rPr>
        <w:t xml:space="preserve">the required </w:t>
      </w:r>
      <w:r w:rsidRPr="00997FC1">
        <w:rPr>
          <w:rFonts w:ascii="Times New Roman" w:hAnsi="Times New Roman" w:cs="Times New Roman"/>
          <w:b w:val="0"/>
          <w:bCs w:val="0"/>
          <w:iCs/>
          <w:color w:val="000000"/>
          <w:sz w:val="24"/>
          <w:szCs w:val="24"/>
        </w:rPr>
        <w:t xml:space="preserve">use </w:t>
      </w:r>
      <w:r w:rsidR="00D861B7">
        <w:rPr>
          <w:rFonts w:ascii="Times New Roman" w:hAnsi="Times New Roman" w:cs="Times New Roman"/>
          <w:b w:val="0"/>
          <w:bCs w:val="0"/>
          <w:iCs/>
          <w:color w:val="000000"/>
          <w:sz w:val="24"/>
          <w:szCs w:val="24"/>
        </w:rPr>
        <w:t xml:space="preserve">of the peer-to-peer assessment </w:t>
      </w:r>
      <w:r w:rsidRPr="00997FC1">
        <w:rPr>
          <w:rFonts w:ascii="Times New Roman" w:hAnsi="Times New Roman" w:cs="Times New Roman"/>
          <w:b w:val="0"/>
          <w:bCs w:val="0"/>
          <w:iCs/>
          <w:color w:val="000000"/>
          <w:sz w:val="24"/>
          <w:szCs w:val="24"/>
        </w:rPr>
        <w:t>by part-time faculty.</w:t>
      </w:r>
    </w:p>
    <w:p w:rsidR="001E1877" w:rsidRPr="00997FC1" w:rsidRDefault="004B6AAC" w:rsidP="00A527DF">
      <w:pPr>
        <w:pStyle w:val="BodyTextIndent"/>
        <w:spacing w:before="120"/>
        <w:ind w:left="360" w:hanging="360"/>
        <w:rPr>
          <w:rFonts w:ascii="Times New Roman" w:hAnsi="Times New Roman" w:cs="Times New Roman"/>
          <w:b w:val="0"/>
          <w:bCs w:val="0"/>
          <w:iCs/>
          <w:color w:val="000000"/>
          <w:sz w:val="24"/>
          <w:szCs w:val="24"/>
        </w:rPr>
      </w:pPr>
      <w:r w:rsidRPr="00997FC1">
        <w:rPr>
          <w:rFonts w:ascii="Times New Roman" w:hAnsi="Times New Roman" w:cs="Times New Roman"/>
          <w:b w:val="0"/>
          <w:bCs w:val="0"/>
          <w:iCs/>
          <w:color w:val="000000"/>
          <w:sz w:val="24"/>
          <w:szCs w:val="24"/>
        </w:rPr>
        <w:t>3</w:t>
      </w:r>
      <w:r w:rsidR="001E1877" w:rsidRPr="00997FC1">
        <w:rPr>
          <w:rFonts w:ascii="Times New Roman" w:hAnsi="Times New Roman" w:cs="Times New Roman"/>
          <w:b w:val="0"/>
          <w:bCs w:val="0"/>
          <w:iCs/>
          <w:color w:val="000000"/>
          <w:sz w:val="24"/>
          <w:szCs w:val="24"/>
        </w:rPr>
        <w:t xml:space="preserve">. </w:t>
      </w:r>
      <w:r w:rsidR="005B69E0">
        <w:rPr>
          <w:rFonts w:ascii="Times New Roman" w:hAnsi="Times New Roman" w:cs="Times New Roman"/>
          <w:b w:val="0"/>
          <w:bCs w:val="0"/>
          <w:iCs/>
          <w:color w:val="000000"/>
          <w:sz w:val="24"/>
          <w:szCs w:val="24"/>
        </w:rPr>
        <w:tab/>
      </w:r>
      <w:r w:rsidR="00D861B7">
        <w:rPr>
          <w:rFonts w:ascii="Times New Roman" w:hAnsi="Times New Roman" w:cs="Times New Roman"/>
          <w:b w:val="0"/>
          <w:bCs w:val="0"/>
          <w:iCs/>
          <w:color w:val="000000"/>
          <w:sz w:val="24"/>
          <w:szCs w:val="24"/>
        </w:rPr>
        <w:t>In order to make sure our accounting s</w:t>
      </w:r>
      <w:r w:rsidRPr="00997FC1">
        <w:rPr>
          <w:rFonts w:ascii="Times New Roman" w:hAnsi="Times New Roman" w:cs="Times New Roman"/>
          <w:b w:val="0"/>
          <w:bCs w:val="0"/>
          <w:iCs/>
          <w:color w:val="000000"/>
          <w:sz w:val="24"/>
          <w:szCs w:val="24"/>
        </w:rPr>
        <w:t xml:space="preserve">tudents are well prepared for </w:t>
      </w:r>
      <w:r w:rsidR="00D861B7">
        <w:rPr>
          <w:rFonts w:ascii="Times New Roman" w:hAnsi="Times New Roman" w:cs="Times New Roman"/>
          <w:b w:val="0"/>
          <w:bCs w:val="0"/>
          <w:iCs/>
          <w:color w:val="000000"/>
          <w:sz w:val="24"/>
          <w:szCs w:val="24"/>
        </w:rPr>
        <w:t xml:space="preserve">their </w:t>
      </w:r>
      <w:r w:rsidRPr="00997FC1">
        <w:rPr>
          <w:rFonts w:ascii="Times New Roman" w:hAnsi="Times New Roman" w:cs="Times New Roman"/>
          <w:b w:val="0"/>
          <w:bCs w:val="0"/>
          <w:iCs/>
          <w:color w:val="000000"/>
          <w:sz w:val="24"/>
          <w:szCs w:val="24"/>
        </w:rPr>
        <w:t xml:space="preserve">first position in </w:t>
      </w:r>
      <w:r w:rsidR="00D861B7">
        <w:rPr>
          <w:rFonts w:ascii="Times New Roman" w:hAnsi="Times New Roman" w:cs="Times New Roman"/>
          <w:b w:val="0"/>
          <w:bCs w:val="0"/>
          <w:iCs/>
          <w:color w:val="000000"/>
          <w:sz w:val="24"/>
          <w:szCs w:val="24"/>
        </w:rPr>
        <w:t xml:space="preserve">the </w:t>
      </w:r>
      <w:r w:rsidRPr="00997FC1">
        <w:rPr>
          <w:rFonts w:ascii="Times New Roman" w:hAnsi="Times New Roman" w:cs="Times New Roman"/>
          <w:b w:val="0"/>
          <w:bCs w:val="0"/>
          <w:iCs/>
          <w:color w:val="000000"/>
          <w:sz w:val="24"/>
          <w:szCs w:val="24"/>
        </w:rPr>
        <w:t xml:space="preserve">field and/or </w:t>
      </w:r>
      <w:r w:rsidR="00D861B7">
        <w:rPr>
          <w:rFonts w:ascii="Times New Roman" w:hAnsi="Times New Roman" w:cs="Times New Roman"/>
          <w:b w:val="0"/>
          <w:bCs w:val="0"/>
          <w:iCs/>
          <w:color w:val="000000"/>
          <w:sz w:val="24"/>
          <w:szCs w:val="24"/>
        </w:rPr>
        <w:t xml:space="preserve">the </w:t>
      </w:r>
      <w:r w:rsidRPr="00997FC1">
        <w:rPr>
          <w:rFonts w:ascii="Times New Roman" w:hAnsi="Times New Roman" w:cs="Times New Roman"/>
          <w:b w:val="0"/>
          <w:bCs w:val="0"/>
          <w:iCs/>
          <w:color w:val="000000"/>
          <w:sz w:val="24"/>
          <w:szCs w:val="24"/>
        </w:rPr>
        <w:t>CPA exam</w:t>
      </w:r>
      <w:r w:rsidR="00A4292E">
        <w:rPr>
          <w:rFonts w:ascii="Times New Roman" w:hAnsi="Times New Roman" w:cs="Times New Roman"/>
          <w:b w:val="0"/>
          <w:bCs w:val="0"/>
          <w:iCs/>
          <w:color w:val="000000"/>
          <w:sz w:val="24"/>
          <w:szCs w:val="24"/>
        </w:rPr>
        <w:t xml:space="preserve"> three </w:t>
      </w:r>
      <w:r w:rsidR="00CA1899">
        <w:rPr>
          <w:rFonts w:ascii="Times New Roman" w:hAnsi="Times New Roman" w:cs="Times New Roman"/>
          <w:b w:val="0"/>
          <w:bCs w:val="0"/>
          <w:iCs/>
          <w:color w:val="000000"/>
          <w:sz w:val="24"/>
          <w:szCs w:val="24"/>
        </w:rPr>
        <w:t>changes</w:t>
      </w:r>
      <w:r w:rsidR="00D861B7">
        <w:rPr>
          <w:rFonts w:ascii="Times New Roman" w:hAnsi="Times New Roman" w:cs="Times New Roman"/>
          <w:b w:val="0"/>
          <w:bCs w:val="0"/>
          <w:iCs/>
          <w:color w:val="000000"/>
          <w:sz w:val="24"/>
          <w:szCs w:val="24"/>
        </w:rPr>
        <w:t xml:space="preserve"> will be made</w:t>
      </w:r>
      <w:r w:rsidRPr="00997FC1">
        <w:rPr>
          <w:rFonts w:ascii="Times New Roman" w:hAnsi="Times New Roman" w:cs="Times New Roman"/>
          <w:b w:val="0"/>
          <w:bCs w:val="0"/>
          <w:iCs/>
          <w:color w:val="000000"/>
          <w:sz w:val="24"/>
          <w:szCs w:val="24"/>
        </w:rPr>
        <w:t xml:space="preserve">. </w:t>
      </w:r>
      <w:r w:rsidR="00D861B7">
        <w:rPr>
          <w:rFonts w:ascii="Times New Roman" w:hAnsi="Times New Roman" w:cs="Times New Roman"/>
          <w:b w:val="0"/>
          <w:bCs w:val="0"/>
          <w:iCs/>
          <w:color w:val="000000"/>
          <w:sz w:val="24"/>
          <w:szCs w:val="24"/>
        </w:rPr>
        <w:t xml:space="preserve">The </w:t>
      </w:r>
      <w:r w:rsidR="00A954D9" w:rsidRPr="00997FC1">
        <w:rPr>
          <w:rFonts w:ascii="Times New Roman" w:hAnsi="Times New Roman" w:cs="Times New Roman"/>
          <w:b w:val="0"/>
          <w:bCs w:val="0"/>
          <w:iCs/>
          <w:color w:val="000000"/>
          <w:sz w:val="24"/>
          <w:szCs w:val="24"/>
        </w:rPr>
        <w:t xml:space="preserve">auditing course </w:t>
      </w:r>
      <w:r w:rsidR="00D861B7">
        <w:rPr>
          <w:rFonts w:ascii="Times New Roman" w:hAnsi="Times New Roman" w:cs="Times New Roman"/>
          <w:b w:val="0"/>
          <w:bCs w:val="0"/>
          <w:iCs/>
          <w:color w:val="000000"/>
          <w:sz w:val="24"/>
          <w:szCs w:val="24"/>
        </w:rPr>
        <w:t xml:space="preserve">will be changed to </w:t>
      </w:r>
      <w:r w:rsidR="00A4292E">
        <w:rPr>
          <w:rFonts w:ascii="Times New Roman" w:hAnsi="Times New Roman" w:cs="Times New Roman"/>
          <w:b w:val="0"/>
          <w:bCs w:val="0"/>
          <w:iCs/>
          <w:color w:val="000000"/>
          <w:sz w:val="24"/>
          <w:szCs w:val="24"/>
        </w:rPr>
        <w:t xml:space="preserve">a </w:t>
      </w:r>
      <w:r w:rsidR="00D861B7">
        <w:rPr>
          <w:rFonts w:ascii="Times New Roman" w:hAnsi="Times New Roman" w:cs="Times New Roman"/>
          <w:b w:val="0"/>
          <w:bCs w:val="0"/>
          <w:iCs/>
          <w:color w:val="000000"/>
          <w:sz w:val="24"/>
          <w:szCs w:val="24"/>
        </w:rPr>
        <w:t>400-</w:t>
      </w:r>
      <w:r w:rsidR="00A954D9" w:rsidRPr="00997FC1">
        <w:rPr>
          <w:rFonts w:ascii="Times New Roman" w:hAnsi="Times New Roman" w:cs="Times New Roman"/>
          <w:b w:val="0"/>
          <w:bCs w:val="0"/>
          <w:iCs/>
          <w:color w:val="000000"/>
          <w:sz w:val="24"/>
          <w:szCs w:val="24"/>
        </w:rPr>
        <w:t xml:space="preserve">level course; </w:t>
      </w:r>
      <w:r w:rsidR="00D861B7">
        <w:rPr>
          <w:rFonts w:ascii="Times New Roman" w:hAnsi="Times New Roman" w:cs="Times New Roman"/>
          <w:b w:val="0"/>
          <w:bCs w:val="0"/>
          <w:iCs/>
          <w:color w:val="000000"/>
          <w:sz w:val="24"/>
          <w:szCs w:val="24"/>
        </w:rPr>
        <w:t xml:space="preserve">a graduated grading system will be created for the Accounting Comprehensive Exam and the accounting faculty will inform students of the Accounting Comprehensive Exam beginning in </w:t>
      </w:r>
      <w:r w:rsidR="00A954D9" w:rsidRPr="00997FC1">
        <w:rPr>
          <w:rFonts w:ascii="Times New Roman" w:hAnsi="Times New Roman" w:cs="Times New Roman"/>
          <w:b w:val="0"/>
          <w:bCs w:val="0"/>
          <w:iCs/>
          <w:color w:val="000000"/>
          <w:sz w:val="24"/>
          <w:szCs w:val="24"/>
        </w:rPr>
        <w:t>ACC 261</w:t>
      </w:r>
      <w:r w:rsidR="00D861B7">
        <w:rPr>
          <w:rFonts w:ascii="Times New Roman" w:hAnsi="Times New Roman" w:cs="Times New Roman"/>
          <w:b w:val="0"/>
          <w:bCs w:val="0"/>
          <w:iCs/>
          <w:color w:val="000000"/>
          <w:sz w:val="24"/>
          <w:szCs w:val="24"/>
        </w:rPr>
        <w:t xml:space="preserve"> Principles of Accounting I</w:t>
      </w:r>
      <w:r w:rsidR="00997FC1">
        <w:rPr>
          <w:rFonts w:ascii="Times New Roman" w:hAnsi="Times New Roman" w:cs="Times New Roman"/>
          <w:b w:val="0"/>
          <w:bCs w:val="0"/>
          <w:iCs/>
          <w:color w:val="000000"/>
          <w:sz w:val="24"/>
          <w:szCs w:val="24"/>
        </w:rPr>
        <w:t>.</w:t>
      </w:r>
    </w:p>
    <w:p w:rsidR="009930A4" w:rsidRPr="00997FC1" w:rsidRDefault="004B6AAC" w:rsidP="00A527DF">
      <w:pPr>
        <w:pStyle w:val="BodyTextIndent"/>
        <w:spacing w:before="120"/>
        <w:ind w:left="360" w:hanging="360"/>
        <w:rPr>
          <w:rFonts w:ascii="Times New Roman" w:hAnsi="Times New Roman" w:cs="Times New Roman"/>
          <w:b w:val="0"/>
          <w:bCs w:val="0"/>
          <w:iCs/>
          <w:color w:val="000000"/>
          <w:sz w:val="24"/>
          <w:szCs w:val="24"/>
        </w:rPr>
      </w:pPr>
      <w:r w:rsidRPr="00997FC1">
        <w:rPr>
          <w:rFonts w:ascii="Times New Roman" w:hAnsi="Times New Roman" w:cs="Times New Roman"/>
          <w:b w:val="0"/>
          <w:bCs w:val="0"/>
          <w:iCs/>
          <w:color w:val="000000"/>
          <w:sz w:val="24"/>
          <w:szCs w:val="24"/>
        </w:rPr>
        <w:t>4</w:t>
      </w:r>
      <w:r w:rsidR="009930A4" w:rsidRPr="00997FC1">
        <w:rPr>
          <w:rFonts w:ascii="Times New Roman" w:hAnsi="Times New Roman" w:cs="Times New Roman"/>
          <w:b w:val="0"/>
          <w:bCs w:val="0"/>
          <w:iCs/>
          <w:color w:val="000000"/>
          <w:sz w:val="24"/>
          <w:szCs w:val="24"/>
        </w:rPr>
        <w:t>.</w:t>
      </w:r>
      <w:r w:rsidR="005B69E0">
        <w:rPr>
          <w:rFonts w:ascii="Times New Roman" w:hAnsi="Times New Roman" w:cs="Times New Roman"/>
          <w:b w:val="0"/>
          <w:bCs w:val="0"/>
          <w:iCs/>
          <w:color w:val="000000"/>
          <w:sz w:val="24"/>
          <w:szCs w:val="24"/>
        </w:rPr>
        <w:tab/>
      </w:r>
      <w:r w:rsidR="00D861B7">
        <w:rPr>
          <w:rFonts w:ascii="Times New Roman" w:hAnsi="Times New Roman" w:cs="Times New Roman"/>
          <w:b w:val="0"/>
          <w:bCs w:val="0"/>
          <w:iCs/>
          <w:color w:val="000000"/>
          <w:sz w:val="24"/>
          <w:szCs w:val="24"/>
        </w:rPr>
        <w:t>The p</w:t>
      </w:r>
      <w:r w:rsidRPr="00997FC1">
        <w:rPr>
          <w:rFonts w:ascii="Times New Roman" w:hAnsi="Times New Roman" w:cs="Times New Roman"/>
          <w:b w:val="0"/>
          <w:bCs w:val="0"/>
          <w:iCs/>
          <w:color w:val="000000"/>
          <w:sz w:val="24"/>
          <w:szCs w:val="24"/>
        </w:rPr>
        <w:t xml:space="preserve">rocess for collecting data from alumni needs to be improved. </w:t>
      </w:r>
      <w:r w:rsidR="00D861B7">
        <w:rPr>
          <w:rFonts w:ascii="Times New Roman" w:hAnsi="Times New Roman" w:cs="Times New Roman"/>
          <w:b w:val="0"/>
          <w:bCs w:val="0"/>
          <w:iCs/>
          <w:color w:val="000000"/>
          <w:sz w:val="24"/>
          <w:szCs w:val="24"/>
        </w:rPr>
        <w:t xml:space="preserve">The </w:t>
      </w:r>
      <w:r w:rsidR="009930A4" w:rsidRPr="00997FC1">
        <w:rPr>
          <w:rFonts w:ascii="Times New Roman" w:hAnsi="Times New Roman" w:cs="Times New Roman"/>
          <w:b w:val="0"/>
          <w:bCs w:val="0"/>
          <w:iCs/>
          <w:color w:val="000000"/>
          <w:sz w:val="24"/>
          <w:szCs w:val="24"/>
        </w:rPr>
        <w:t xml:space="preserve">alumni survey </w:t>
      </w:r>
      <w:r w:rsidR="00D861B7">
        <w:rPr>
          <w:rFonts w:ascii="Times New Roman" w:hAnsi="Times New Roman" w:cs="Times New Roman"/>
          <w:b w:val="0"/>
          <w:bCs w:val="0"/>
          <w:iCs/>
          <w:color w:val="000000"/>
          <w:sz w:val="24"/>
          <w:szCs w:val="24"/>
        </w:rPr>
        <w:t xml:space="preserve">should be </w:t>
      </w:r>
      <w:r w:rsidR="00A70EE0">
        <w:rPr>
          <w:rFonts w:ascii="Times New Roman" w:hAnsi="Times New Roman" w:cs="Times New Roman"/>
          <w:b w:val="0"/>
          <w:bCs w:val="0"/>
          <w:iCs/>
          <w:color w:val="000000"/>
          <w:sz w:val="24"/>
          <w:szCs w:val="24"/>
        </w:rPr>
        <w:t xml:space="preserve">sent </w:t>
      </w:r>
      <w:r w:rsidR="009930A4" w:rsidRPr="00997FC1">
        <w:rPr>
          <w:rFonts w:ascii="Times New Roman" w:hAnsi="Times New Roman" w:cs="Times New Roman"/>
          <w:b w:val="0"/>
          <w:bCs w:val="0"/>
          <w:iCs/>
          <w:color w:val="000000"/>
          <w:sz w:val="24"/>
          <w:szCs w:val="24"/>
        </w:rPr>
        <w:t xml:space="preserve">out more than once to increase </w:t>
      </w:r>
      <w:r w:rsidR="00A70EE0">
        <w:rPr>
          <w:rFonts w:ascii="Times New Roman" w:hAnsi="Times New Roman" w:cs="Times New Roman"/>
          <w:b w:val="0"/>
          <w:bCs w:val="0"/>
          <w:iCs/>
          <w:color w:val="000000"/>
          <w:sz w:val="24"/>
          <w:szCs w:val="24"/>
        </w:rPr>
        <w:t>the response rate. Also the survey should be sent</w:t>
      </w:r>
      <w:r w:rsidR="009930A4" w:rsidRPr="00997FC1">
        <w:rPr>
          <w:rFonts w:ascii="Times New Roman" w:hAnsi="Times New Roman" w:cs="Times New Roman"/>
          <w:b w:val="0"/>
          <w:bCs w:val="0"/>
          <w:iCs/>
          <w:color w:val="000000"/>
          <w:sz w:val="24"/>
          <w:szCs w:val="24"/>
        </w:rPr>
        <w:t xml:space="preserve"> out using more than one method</w:t>
      </w:r>
      <w:r w:rsidR="00A70EE0">
        <w:rPr>
          <w:rFonts w:ascii="Times New Roman" w:hAnsi="Times New Roman" w:cs="Times New Roman"/>
          <w:b w:val="0"/>
          <w:bCs w:val="0"/>
          <w:iCs/>
          <w:color w:val="000000"/>
          <w:sz w:val="24"/>
          <w:szCs w:val="24"/>
        </w:rPr>
        <w:t xml:space="preserve"> (email and mail)</w:t>
      </w:r>
      <w:r w:rsidR="00997FC1">
        <w:rPr>
          <w:rFonts w:ascii="Times New Roman" w:hAnsi="Times New Roman" w:cs="Times New Roman"/>
          <w:b w:val="0"/>
          <w:bCs w:val="0"/>
          <w:iCs/>
          <w:color w:val="000000"/>
          <w:sz w:val="24"/>
          <w:szCs w:val="24"/>
        </w:rPr>
        <w:t>.</w:t>
      </w:r>
    </w:p>
    <w:p w:rsidR="00A527DF" w:rsidRDefault="00A527DF" w:rsidP="00A527DF">
      <w:pPr>
        <w:pStyle w:val="BodyTextIndent"/>
        <w:ind w:left="0"/>
        <w:rPr>
          <w:rFonts w:ascii="Times New Roman" w:hAnsi="Times New Roman" w:cs="Times New Roman"/>
          <w:b w:val="0"/>
          <w:bCs w:val="0"/>
          <w:i/>
          <w:iCs/>
          <w:color w:val="000000"/>
          <w:sz w:val="24"/>
          <w:szCs w:val="24"/>
          <w:u w:val="single"/>
        </w:rPr>
      </w:pPr>
    </w:p>
    <w:p w:rsidR="00286297" w:rsidRDefault="00A527DF" w:rsidP="00A527DF">
      <w:pPr>
        <w:pStyle w:val="BodyTextIndent"/>
        <w:ind w:left="0"/>
        <w:rPr>
          <w:rFonts w:ascii="Times New Roman" w:hAnsi="Times New Roman" w:cs="Times New Roman"/>
          <w:b w:val="0"/>
          <w:bCs w:val="0"/>
          <w:i/>
          <w:iCs/>
          <w:color w:val="000000"/>
          <w:sz w:val="24"/>
          <w:szCs w:val="24"/>
          <w:u w:val="single"/>
        </w:rPr>
      </w:pPr>
      <w:r>
        <w:rPr>
          <w:rFonts w:ascii="Times New Roman" w:hAnsi="Times New Roman" w:cs="Times New Roman"/>
          <w:b w:val="0"/>
          <w:bCs w:val="0"/>
          <w:i/>
          <w:iCs/>
          <w:color w:val="000000"/>
          <w:sz w:val="24"/>
          <w:szCs w:val="24"/>
          <w:u w:val="single"/>
        </w:rPr>
        <w:t>Operational Outcome-</w:t>
      </w:r>
      <w:r w:rsidR="00286297" w:rsidRPr="00B32387">
        <w:rPr>
          <w:rFonts w:ascii="Times New Roman" w:hAnsi="Times New Roman" w:cs="Times New Roman"/>
          <w:b w:val="0"/>
          <w:bCs w:val="0"/>
          <w:i/>
          <w:iCs/>
          <w:color w:val="000000"/>
          <w:sz w:val="24"/>
          <w:szCs w:val="24"/>
          <w:u w:val="single"/>
        </w:rPr>
        <w:t>Related Changes</w:t>
      </w:r>
    </w:p>
    <w:p w:rsidR="00A527DF" w:rsidRPr="00A527DF" w:rsidRDefault="00A527DF" w:rsidP="00A527DF">
      <w:pPr>
        <w:pStyle w:val="BodyTextIndent"/>
        <w:ind w:left="0"/>
        <w:rPr>
          <w:rFonts w:ascii="Times New Roman" w:hAnsi="Times New Roman" w:cs="Times New Roman"/>
          <w:b w:val="0"/>
          <w:bCs w:val="0"/>
          <w:iCs/>
          <w:color w:val="000000"/>
          <w:sz w:val="24"/>
          <w:szCs w:val="24"/>
        </w:rPr>
      </w:pPr>
    </w:p>
    <w:p w:rsidR="00286297" w:rsidRPr="00997FC1" w:rsidRDefault="00A527DF" w:rsidP="00A527DF">
      <w:pPr>
        <w:pStyle w:val="BodyTextIndent"/>
        <w:ind w:left="360" w:hanging="360"/>
        <w:rPr>
          <w:rFonts w:ascii="Times New Roman" w:hAnsi="Times New Roman" w:cs="Times New Roman"/>
          <w:b w:val="0"/>
          <w:bCs w:val="0"/>
          <w:iCs/>
          <w:color w:val="000000"/>
          <w:sz w:val="24"/>
          <w:szCs w:val="24"/>
        </w:rPr>
      </w:pPr>
      <w:r>
        <w:rPr>
          <w:rFonts w:ascii="Times New Roman" w:hAnsi="Times New Roman" w:cs="Times New Roman"/>
          <w:b w:val="0"/>
          <w:bCs w:val="0"/>
          <w:iCs/>
          <w:color w:val="000000"/>
          <w:sz w:val="24"/>
          <w:szCs w:val="24"/>
        </w:rPr>
        <w:t>1</w:t>
      </w:r>
      <w:r w:rsidR="00286297" w:rsidRPr="00997FC1">
        <w:rPr>
          <w:rFonts w:ascii="Times New Roman" w:hAnsi="Times New Roman" w:cs="Times New Roman"/>
          <w:b w:val="0"/>
          <w:bCs w:val="0"/>
          <w:iCs/>
          <w:color w:val="000000"/>
          <w:sz w:val="24"/>
          <w:szCs w:val="24"/>
        </w:rPr>
        <w:t xml:space="preserve">. </w:t>
      </w:r>
      <w:r w:rsidR="005B69E0">
        <w:rPr>
          <w:rFonts w:ascii="Times New Roman" w:hAnsi="Times New Roman" w:cs="Times New Roman"/>
          <w:b w:val="0"/>
          <w:bCs w:val="0"/>
          <w:iCs/>
          <w:color w:val="000000"/>
          <w:sz w:val="24"/>
          <w:szCs w:val="24"/>
        </w:rPr>
        <w:tab/>
      </w:r>
      <w:r w:rsidR="00601501">
        <w:rPr>
          <w:rFonts w:ascii="Times New Roman" w:hAnsi="Times New Roman" w:cs="Times New Roman"/>
          <w:b w:val="0"/>
          <w:bCs w:val="0"/>
          <w:iCs/>
          <w:color w:val="000000"/>
          <w:sz w:val="24"/>
          <w:szCs w:val="24"/>
        </w:rPr>
        <w:t>We need to continue to i</w:t>
      </w:r>
      <w:r w:rsidR="00CA1899">
        <w:rPr>
          <w:rFonts w:ascii="Times New Roman" w:hAnsi="Times New Roman" w:cs="Times New Roman"/>
          <w:b w:val="0"/>
          <w:bCs w:val="0"/>
          <w:iCs/>
          <w:color w:val="000000"/>
          <w:sz w:val="24"/>
          <w:szCs w:val="24"/>
        </w:rPr>
        <w:t>ncrease student</w:t>
      </w:r>
      <w:r w:rsidR="004B6AAC" w:rsidRPr="00997FC1">
        <w:rPr>
          <w:rFonts w:ascii="Times New Roman" w:hAnsi="Times New Roman" w:cs="Times New Roman"/>
          <w:b w:val="0"/>
          <w:bCs w:val="0"/>
          <w:iCs/>
          <w:color w:val="000000"/>
          <w:sz w:val="24"/>
          <w:szCs w:val="24"/>
        </w:rPr>
        <w:t>s</w:t>
      </w:r>
      <w:r w:rsidR="00CA1899">
        <w:rPr>
          <w:rFonts w:ascii="Times New Roman" w:hAnsi="Times New Roman" w:cs="Times New Roman"/>
          <w:b w:val="0"/>
          <w:bCs w:val="0"/>
          <w:iCs/>
          <w:color w:val="000000"/>
          <w:sz w:val="24"/>
          <w:szCs w:val="24"/>
        </w:rPr>
        <w:t>’</w:t>
      </w:r>
      <w:r w:rsidR="004B6AAC" w:rsidRPr="00997FC1">
        <w:rPr>
          <w:rFonts w:ascii="Times New Roman" w:hAnsi="Times New Roman" w:cs="Times New Roman"/>
          <w:b w:val="0"/>
          <w:bCs w:val="0"/>
          <w:iCs/>
          <w:color w:val="000000"/>
          <w:sz w:val="24"/>
          <w:szCs w:val="24"/>
        </w:rPr>
        <w:t xml:space="preserve"> level of experience in business settings</w:t>
      </w:r>
      <w:r w:rsidR="00601501">
        <w:rPr>
          <w:rFonts w:ascii="Times New Roman" w:hAnsi="Times New Roman" w:cs="Times New Roman"/>
          <w:b w:val="0"/>
          <w:bCs w:val="0"/>
          <w:iCs/>
          <w:color w:val="000000"/>
          <w:sz w:val="24"/>
          <w:szCs w:val="24"/>
        </w:rPr>
        <w:t xml:space="preserve"> during their program of study by encouraging</w:t>
      </w:r>
      <w:r w:rsidR="00286297" w:rsidRPr="00997FC1">
        <w:rPr>
          <w:rFonts w:ascii="Times New Roman" w:hAnsi="Times New Roman" w:cs="Times New Roman"/>
          <w:b w:val="0"/>
          <w:bCs w:val="0"/>
          <w:iCs/>
          <w:color w:val="000000"/>
          <w:sz w:val="24"/>
          <w:szCs w:val="24"/>
        </w:rPr>
        <w:t xml:space="preserve"> students to complete internships</w:t>
      </w:r>
      <w:r w:rsidR="00601501">
        <w:rPr>
          <w:rFonts w:ascii="Times New Roman" w:hAnsi="Times New Roman" w:cs="Times New Roman"/>
          <w:b w:val="0"/>
          <w:bCs w:val="0"/>
          <w:iCs/>
          <w:color w:val="000000"/>
          <w:sz w:val="24"/>
          <w:szCs w:val="24"/>
        </w:rPr>
        <w:t>.</w:t>
      </w:r>
      <w:r w:rsidR="00286297" w:rsidRPr="00997FC1">
        <w:rPr>
          <w:rFonts w:ascii="Times New Roman" w:hAnsi="Times New Roman" w:cs="Times New Roman"/>
          <w:b w:val="0"/>
          <w:bCs w:val="0"/>
          <w:iCs/>
          <w:color w:val="000000"/>
          <w:sz w:val="24"/>
          <w:szCs w:val="24"/>
        </w:rPr>
        <w:t xml:space="preserve"> </w:t>
      </w:r>
      <w:r w:rsidR="00601501">
        <w:rPr>
          <w:rFonts w:ascii="Times New Roman" w:hAnsi="Times New Roman" w:cs="Times New Roman"/>
          <w:b w:val="0"/>
          <w:bCs w:val="0"/>
          <w:iCs/>
          <w:color w:val="000000"/>
          <w:sz w:val="24"/>
          <w:szCs w:val="24"/>
        </w:rPr>
        <w:t>The encouragement should start with advisors by making sure advisors understand the options available for internships</w:t>
      </w:r>
      <w:r w:rsidR="00997FC1">
        <w:rPr>
          <w:rFonts w:ascii="Times New Roman" w:hAnsi="Times New Roman" w:cs="Times New Roman"/>
          <w:b w:val="0"/>
          <w:bCs w:val="0"/>
          <w:iCs/>
          <w:color w:val="000000"/>
          <w:sz w:val="24"/>
          <w:szCs w:val="24"/>
        </w:rPr>
        <w:t>.</w:t>
      </w:r>
    </w:p>
    <w:p w:rsidR="00286297" w:rsidRPr="00997FC1" w:rsidRDefault="00A527DF" w:rsidP="00A527DF">
      <w:pPr>
        <w:pStyle w:val="BodyTextIndent"/>
        <w:spacing w:before="120"/>
        <w:ind w:left="360" w:hanging="360"/>
        <w:rPr>
          <w:rFonts w:ascii="Times New Roman" w:hAnsi="Times New Roman" w:cs="Times New Roman"/>
          <w:b w:val="0"/>
          <w:bCs w:val="0"/>
          <w:iCs/>
          <w:color w:val="000000"/>
          <w:sz w:val="24"/>
          <w:szCs w:val="24"/>
        </w:rPr>
      </w:pPr>
      <w:r>
        <w:rPr>
          <w:rFonts w:ascii="Times New Roman" w:hAnsi="Times New Roman" w:cs="Times New Roman"/>
          <w:b w:val="0"/>
          <w:bCs w:val="0"/>
          <w:iCs/>
          <w:color w:val="000000"/>
          <w:sz w:val="24"/>
          <w:szCs w:val="24"/>
        </w:rPr>
        <w:t>2</w:t>
      </w:r>
      <w:r w:rsidR="00286297" w:rsidRPr="00997FC1">
        <w:rPr>
          <w:rFonts w:ascii="Times New Roman" w:hAnsi="Times New Roman" w:cs="Times New Roman"/>
          <w:b w:val="0"/>
          <w:bCs w:val="0"/>
          <w:iCs/>
          <w:color w:val="000000"/>
          <w:sz w:val="24"/>
          <w:szCs w:val="24"/>
        </w:rPr>
        <w:t xml:space="preserve">. </w:t>
      </w:r>
      <w:r w:rsidR="005B69E0">
        <w:rPr>
          <w:rFonts w:ascii="Times New Roman" w:hAnsi="Times New Roman" w:cs="Times New Roman"/>
          <w:b w:val="0"/>
          <w:bCs w:val="0"/>
          <w:iCs/>
          <w:color w:val="000000"/>
          <w:sz w:val="24"/>
          <w:szCs w:val="24"/>
        </w:rPr>
        <w:tab/>
      </w:r>
      <w:r w:rsidR="004B6AAC" w:rsidRPr="00997FC1">
        <w:rPr>
          <w:rFonts w:ascii="Times New Roman" w:hAnsi="Times New Roman" w:cs="Times New Roman"/>
          <w:b w:val="0"/>
          <w:bCs w:val="0"/>
          <w:iCs/>
          <w:color w:val="000000"/>
          <w:sz w:val="24"/>
          <w:szCs w:val="24"/>
        </w:rPr>
        <w:t>Increas</w:t>
      </w:r>
      <w:r w:rsidR="00601501">
        <w:rPr>
          <w:rFonts w:ascii="Times New Roman" w:hAnsi="Times New Roman" w:cs="Times New Roman"/>
          <w:b w:val="0"/>
          <w:bCs w:val="0"/>
          <w:iCs/>
          <w:color w:val="000000"/>
          <w:sz w:val="24"/>
          <w:szCs w:val="24"/>
        </w:rPr>
        <w:t>e use of technology in courses by all faculty members by encouraging the greater</w:t>
      </w:r>
      <w:r w:rsidR="00286297" w:rsidRPr="00997FC1">
        <w:rPr>
          <w:rFonts w:ascii="Times New Roman" w:hAnsi="Times New Roman" w:cs="Times New Roman"/>
          <w:b w:val="0"/>
          <w:bCs w:val="0"/>
          <w:iCs/>
          <w:color w:val="000000"/>
          <w:sz w:val="24"/>
          <w:szCs w:val="24"/>
        </w:rPr>
        <w:t xml:space="preserve"> </w:t>
      </w:r>
      <w:r w:rsidR="00601501">
        <w:rPr>
          <w:rFonts w:ascii="Times New Roman" w:hAnsi="Times New Roman" w:cs="Times New Roman"/>
          <w:b w:val="0"/>
          <w:bCs w:val="0"/>
          <w:iCs/>
          <w:color w:val="000000"/>
          <w:sz w:val="24"/>
          <w:szCs w:val="24"/>
        </w:rPr>
        <w:t xml:space="preserve">and more advanced </w:t>
      </w:r>
      <w:r w:rsidR="00286297" w:rsidRPr="00997FC1">
        <w:rPr>
          <w:rFonts w:ascii="Times New Roman" w:hAnsi="Times New Roman" w:cs="Times New Roman"/>
          <w:b w:val="0"/>
          <w:bCs w:val="0"/>
          <w:iCs/>
          <w:color w:val="000000"/>
          <w:sz w:val="24"/>
          <w:szCs w:val="24"/>
        </w:rPr>
        <w:t>use of Blackboard by part-time faculty</w:t>
      </w:r>
      <w:r w:rsidR="00997FC1">
        <w:rPr>
          <w:rFonts w:ascii="Times New Roman" w:hAnsi="Times New Roman" w:cs="Times New Roman"/>
          <w:b w:val="0"/>
          <w:bCs w:val="0"/>
          <w:iCs/>
          <w:color w:val="000000"/>
          <w:sz w:val="24"/>
          <w:szCs w:val="24"/>
        </w:rPr>
        <w:t>.</w:t>
      </w:r>
    </w:p>
    <w:p w:rsidR="00286297" w:rsidRPr="00997FC1" w:rsidRDefault="00A527DF" w:rsidP="00A527DF">
      <w:pPr>
        <w:pStyle w:val="BodyTextIndent"/>
        <w:spacing w:before="120"/>
        <w:ind w:left="360" w:hanging="360"/>
        <w:rPr>
          <w:rFonts w:ascii="Times New Roman" w:hAnsi="Times New Roman" w:cs="Times New Roman"/>
          <w:b w:val="0"/>
          <w:bCs w:val="0"/>
          <w:iCs/>
          <w:color w:val="000000"/>
          <w:sz w:val="24"/>
          <w:szCs w:val="24"/>
        </w:rPr>
      </w:pPr>
      <w:r>
        <w:rPr>
          <w:rFonts w:ascii="Times New Roman" w:hAnsi="Times New Roman" w:cs="Times New Roman"/>
          <w:b w:val="0"/>
          <w:bCs w:val="0"/>
          <w:iCs/>
          <w:color w:val="000000"/>
          <w:sz w:val="24"/>
          <w:szCs w:val="24"/>
        </w:rPr>
        <w:t>3</w:t>
      </w:r>
      <w:r w:rsidR="00286297" w:rsidRPr="00997FC1">
        <w:rPr>
          <w:rFonts w:ascii="Times New Roman" w:hAnsi="Times New Roman" w:cs="Times New Roman"/>
          <w:b w:val="0"/>
          <w:bCs w:val="0"/>
          <w:iCs/>
          <w:color w:val="000000"/>
          <w:sz w:val="24"/>
          <w:szCs w:val="24"/>
        </w:rPr>
        <w:t xml:space="preserve">. </w:t>
      </w:r>
      <w:r w:rsidR="005B69E0">
        <w:rPr>
          <w:rFonts w:ascii="Times New Roman" w:hAnsi="Times New Roman" w:cs="Times New Roman"/>
          <w:b w:val="0"/>
          <w:bCs w:val="0"/>
          <w:iCs/>
          <w:color w:val="000000"/>
          <w:sz w:val="24"/>
          <w:szCs w:val="24"/>
        </w:rPr>
        <w:tab/>
      </w:r>
      <w:r w:rsidR="004B6AAC" w:rsidRPr="00997FC1">
        <w:rPr>
          <w:rFonts w:ascii="Times New Roman" w:hAnsi="Times New Roman" w:cs="Times New Roman"/>
          <w:b w:val="0"/>
          <w:bCs w:val="0"/>
          <w:iCs/>
          <w:color w:val="000000"/>
          <w:sz w:val="24"/>
          <w:szCs w:val="24"/>
        </w:rPr>
        <w:t xml:space="preserve">Conduct an external evaluation of current program offerings as well as </w:t>
      </w:r>
      <w:r w:rsidR="00601501">
        <w:rPr>
          <w:rFonts w:ascii="Times New Roman" w:hAnsi="Times New Roman" w:cs="Times New Roman"/>
          <w:b w:val="0"/>
          <w:bCs w:val="0"/>
          <w:iCs/>
          <w:color w:val="000000"/>
          <w:sz w:val="24"/>
          <w:szCs w:val="24"/>
        </w:rPr>
        <w:t xml:space="preserve">any potential </w:t>
      </w:r>
      <w:r w:rsidR="00CA1899">
        <w:rPr>
          <w:rFonts w:ascii="Times New Roman" w:hAnsi="Times New Roman" w:cs="Times New Roman"/>
          <w:b w:val="0"/>
          <w:bCs w:val="0"/>
          <w:iCs/>
          <w:color w:val="000000"/>
          <w:sz w:val="24"/>
          <w:szCs w:val="24"/>
        </w:rPr>
        <w:t xml:space="preserve">new tracks or </w:t>
      </w:r>
      <w:r w:rsidR="004B6AAC" w:rsidRPr="00997FC1">
        <w:rPr>
          <w:rFonts w:ascii="Times New Roman" w:hAnsi="Times New Roman" w:cs="Times New Roman"/>
          <w:b w:val="0"/>
          <w:bCs w:val="0"/>
          <w:iCs/>
          <w:color w:val="000000"/>
          <w:sz w:val="24"/>
          <w:szCs w:val="24"/>
        </w:rPr>
        <w:t>programs</w:t>
      </w:r>
      <w:r w:rsidR="00601501">
        <w:rPr>
          <w:rFonts w:ascii="Times New Roman" w:hAnsi="Times New Roman" w:cs="Times New Roman"/>
          <w:b w:val="0"/>
          <w:bCs w:val="0"/>
          <w:iCs/>
          <w:color w:val="000000"/>
          <w:sz w:val="24"/>
          <w:szCs w:val="24"/>
        </w:rPr>
        <w:t xml:space="preserve"> during the 2010-2011 academic year.</w:t>
      </w:r>
    </w:p>
    <w:p w:rsidR="00286297" w:rsidRPr="00997FC1" w:rsidRDefault="00A527DF" w:rsidP="00A527DF">
      <w:pPr>
        <w:pStyle w:val="BodyTextIndent"/>
        <w:spacing w:before="120"/>
        <w:ind w:left="360" w:hanging="360"/>
        <w:rPr>
          <w:rFonts w:ascii="Times New Roman" w:hAnsi="Times New Roman" w:cs="Times New Roman"/>
          <w:b w:val="0"/>
          <w:bCs w:val="0"/>
          <w:iCs/>
          <w:color w:val="000000"/>
          <w:sz w:val="24"/>
          <w:szCs w:val="24"/>
        </w:rPr>
      </w:pPr>
      <w:r>
        <w:rPr>
          <w:rFonts w:ascii="Times New Roman" w:hAnsi="Times New Roman" w:cs="Times New Roman"/>
          <w:b w:val="0"/>
          <w:bCs w:val="0"/>
          <w:iCs/>
          <w:color w:val="000000"/>
          <w:sz w:val="24"/>
          <w:szCs w:val="24"/>
        </w:rPr>
        <w:t>4</w:t>
      </w:r>
      <w:r w:rsidR="00286297" w:rsidRPr="00997FC1">
        <w:rPr>
          <w:rFonts w:ascii="Times New Roman" w:hAnsi="Times New Roman" w:cs="Times New Roman"/>
          <w:b w:val="0"/>
          <w:bCs w:val="0"/>
          <w:iCs/>
          <w:color w:val="000000"/>
          <w:sz w:val="24"/>
          <w:szCs w:val="24"/>
        </w:rPr>
        <w:t xml:space="preserve">. </w:t>
      </w:r>
      <w:r w:rsidR="005B69E0">
        <w:rPr>
          <w:rFonts w:ascii="Times New Roman" w:hAnsi="Times New Roman" w:cs="Times New Roman"/>
          <w:b w:val="0"/>
          <w:bCs w:val="0"/>
          <w:iCs/>
          <w:color w:val="000000"/>
          <w:sz w:val="24"/>
          <w:szCs w:val="24"/>
        </w:rPr>
        <w:tab/>
      </w:r>
      <w:r w:rsidR="00286297" w:rsidRPr="00997FC1">
        <w:rPr>
          <w:rFonts w:ascii="Times New Roman" w:hAnsi="Times New Roman" w:cs="Times New Roman"/>
          <w:b w:val="0"/>
          <w:bCs w:val="0"/>
          <w:iCs/>
          <w:color w:val="000000"/>
          <w:sz w:val="24"/>
          <w:szCs w:val="24"/>
        </w:rPr>
        <w:t xml:space="preserve">Raise </w:t>
      </w:r>
      <w:r w:rsidR="00601501">
        <w:rPr>
          <w:rFonts w:ascii="Times New Roman" w:hAnsi="Times New Roman" w:cs="Times New Roman"/>
          <w:b w:val="0"/>
          <w:bCs w:val="0"/>
          <w:iCs/>
          <w:color w:val="000000"/>
          <w:sz w:val="24"/>
          <w:szCs w:val="24"/>
        </w:rPr>
        <w:t xml:space="preserve">the </w:t>
      </w:r>
      <w:r w:rsidR="004B6AAC" w:rsidRPr="00997FC1">
        <w:rPr>
          <w:rFonts w:ascii="Times New Roman" w:hAnsi="Times New Roman" w:cs="Times New Roman"/>
          <w:b w:val="0"/>
          <w:bCs w:val="0"/>
          <w:iCs/>
          <w:color w:val="000000"/>
          <w:sz w:val="24"/>
          <w:szCs w:val="24"/>
        </w:rPr>
        <w:t xml:space="preserve">assessment </w:t>
      </w:r>
      <w:r w:rsidR="00286297" w:rsidRPr="00997FC1">
        <w:rPr>
          <w:rFonts w:ascii="Times New Roman" w:hAnsi="Times New Roman" w:cs="Times New Roman"/>
          <w:b w:val="0"/>
          <w:bCs w:val="0"/>
          <w:iCs/>
          <w:color w:val="000000"/>
          <w:sz w:val="24"/>
          <w:szCs w:val="24"/>
        </w:rPr>
        <w:t>criteria for advisor effectiveness to 85%</w:t>
      </w:r>
      <w:r w:rsidR="00601501">
        <w:rPr>
          <w:rFonts w:ascii="Times New Roman" w:hAnsi="Times New Roman" w:cs="Times New Roman"/>
          <w:b w:val="0"/>
          <w:bCs w:val="0"/>
          <w:iCs/>
          <w:color w:val="000000"/>
          <w:sz w:val="24"/>
          <w:szCs w:val="24"/>
        </w:rPr>
        <w:t xml:space="preserve"> from 80%</w:t>
      </w:r>
      <w:r w:rsidR="004B6AAC" w:rsidRPr="00997FC1">
        <w:rPr>
          <w:rFonts w:ascii="Times New Roman" w:hAnsi="Times New Roman" w:cs="Times New Roman"/>
          <w:b w:val="0"/>
          <w:bCs w:val="0"/>
          <w:iCs/>
          <w:color w:val="000000"/>
          <w:sz w:val="24"/>
          <w:szCs w:val="24"/>
        </w:rPr>
        <w:t>.</w:t>
      </w:r>
    </w:p>
    <w:p w:rsidR="00286297" w:rsidRPr="00997FC1" w:rsidRDefault="00A527DF" w:rsidP="00A527DF">
      <w:pPr>
        <w:pStyle w:val="BodyTextIndent"/>
        <w:spacing w:before="120"/>
        <w:ind w:left="360" w:hanging="360"/>
        <w:rPr>
          <w:rFonts w:ascii="Times New Roman" w:hAnsi="Times New Roman" w:cs="Times New Roman"/>
          <w:b w:val="0"/>
          <w:bCs w:val="0"/>
          <w:iCs/>
          <w:color w:val="000000"/>
          <w:sz w:val="24"/>
          <w:szCs w:val="24"/>
        </w:rPr>
      </w:pPr>
      <w:r>
        <w:rPr>
          <w:rFonts w:ascii="Times New Roman" w:hAnsi="Times New Roman" w:cs="Times New Roman"/>
          <w:b w:val="0"/>
          <w:bCs w:val="0"/>
          <w:iCs/>
          <w:color w:val="000000"/>
          <w:sz w:val="24"/>
          <w:szCs w:val="24"/>
        </w:rPr>
        <w:t>5</w:t>
      </w:r>
      <w:r w:rsidR="00286297" w:rsidRPr="00997FC1">
        <w:rPr>
          <w:rFonts w:ascii="Times New Roman" w:hAnsi="Times New Roman" w:cs="Times New Roman"/>
          <w:b w:val="0"/>
          <w:bCs w:val="0"/>
          <w:iCs/>
          <w:color w:val="000000"/>
          <w:sz w:val="24"/>
          <w:szCs w:val="24"/>
        </w:rPr>
        <w:t xml:space="preserve">. </w:t>
      </w:r>
      <w:r w:rsidR="005B69E0">
        <w:rPr>
          <w:rFonts w:ascii="Times New Roman" w:hAnsi="Times New Roman" w:cs="Times New Roman"/>
          <w:b w:val="0"/>
          <w:bCs w:val="0"/>
          <w:iCs/>
          <w:color w:val="000000"/>
          <w:sz w:val="24"/>
          <w:szCs w:val="24"/>
        </w:rPr>
        <w:tab/>
      </w:r>
      <w:r w:rsidR="00601501">
        <w:rPr>
          <w:rFonts w:ascii="Times New Roman" w:hAnsi="Times New Roman" w:cs="Times New Roman"/>
          <w:b w:val="0"/>
          <w:bCs w:val="0"/>
          <w:iCs/>
          <w:color w:val="000000"/>
          <w:sz w:val="24"/>
          <w:szCs w:val="24"/>
        </w:rPr>
        <w:t>Continue to s</w:t>
      </w:r>
      <w:r w:rsidR="004B6AAC" w:rsidRPr="00997FC1">
        <w:rPr>
          <w:rFonts w:ascii="Times New Roman" w:hAnsi="Times New Roman" w:cs="Times New Roman"/>
          <w:b w:val="0"/>
          <w:bCs w:val="0"/>
          <w:iCs/>
          <w:color w:val="000000"/>
          <w:sz w:val="24"/>
          <w:szCs w:val="24"/>
        </w:rPr>
        <w:t>chedule courses to maximize student enrol</w:t>
      </w:r>
      <w:r w:rsidR="00601501">
        <w:rPr>
          <w:rFonts w:ascii="Times New Roman" w:hAnsi="Times New Roman" w:cs="Times New Roman"/>
          <w:b w:val="0"/>
          <w:bCs w:val="0"/>
          <w:iCs/>
          <w:color w:val="000000"/>
          <w:sz w:val="24"/>
          <w:szCs w:val="24"/>
        </w:rPr>
        <w:t xml:space="preserve">lments by </w:t>
      </w:r>
      <w:r w:rsidR="00286297" w:rsidRPr="00997FC1">
        <w:rPr>
          <w:rFonts w:ascii="Times New Roman" w:hAnsi="Times New Roman" w:cs="Times New Roman"/>
          <w:b w:val="0"/>
          <w:bCs w:val="0"/>
          <w:iCs/>
          <w:color w:val="000000"/>
          <w:sz w:val="24"/>
          <w:szCs w:val="24"/>
        </w:rPr>
        <w:t>work</w:t>
      </w:r>
      <w:r w:rsidR="00601501">
        <w:rPr>
          <w:rFonts w:ascii="Times New Roman" w:hAnsi="Times New Roman" w:cs="Times New Roman"/>
          <w:b w:val="0"/>
          <w:bCs w:val="0"/>
          <w:iCs/>
          <w:color w:val="000000"/>
          <w:sz w:val="24"/>
          <w:szCs w:val="24"/>
        </w:rPr>
        <w:t xml:space="preserve">ing </w:t>
      </w:r>
      <w:r w:rsidR="00286297" w:rsidRPr="00997FC1">
        <w:rPr>
          <w:rFonts w:ascii="Times New Roman" w:hAnsi="Times New Roman" w:cs="Times New Roman"/>
          <w:b w:val="0"/>
          <w:bCs w:val="0"/>
          <w:iCs/>
          <w:color w:val="000000"/>
          <w:sz w:val="24"/>
          <w:szCs w:val="24"/>
        </w:rPr>
        <w:t>with advisors to improve place</w:t>
      </w:r>
      <w:r w:rsidR="00601501">
        <w:rPr>
          <w:rFonts w:ascii="Times New Roman" w:hAnsi="Times New Roman" w:cs="Times New Roman"/>
          <w:b w:val="0"/>
          <w:bCs w:val="0"/>
          <w:iCs/>
          <w:color w:val="000000"/>
          <w:sz w:val="24"/>
          <w:szCs w:val="24"/>
        </w:rPr>
        <w:t xml:space="preserve">ment of students into courses and by </w:t>
      </w:r>
      <w:r w:rsidR="00286297" w:rsidRPr="00997FC1">
        <w:rPr>
          <w:rFonts w:ascii="Times New Roman" w:hAnsi="Times New Roman" w:cs="Times New Roman"/>
          <w:b w:val="0"/>
          <w:bCs w:val="0"/>
          <w:iCs/>
          <w:color w:val="000000"/>
          <w:sz w:val="24"/>
          <w:szCs w:val="24"/>
        </w:rPr>
        <w:t>adjust</w:t>
      </w:r>
      <w:r w:rsidR="00601501">
        <w:rPr>
          <w:rFonts w:ascii="Times New Roman" w:hAnsi="Times New Roman" w:cs="Times New Roman"/>
          <w:b w:val="0"/>
          <w:bCs w:val="0"/>
          <w:iCs/>
          <w:color w:val="000000"/>
          <w:sz w:val="24"/>
          <w:szCs w:val="24"/>
        </w:rPr>
        <w:t>ing</w:t>
      </w:r>
      <w:r w:rsidR="00286297" w:rsidRPr="00997FC1">
        <w:rPr>
          <w:rFonts w:ascii="Times New Roman" w:hAnsi="Times New Roman" w:cs="Times New Roman"/>
          <w:b w:val="0"/>
          <w:bCs w:val="0"/>
          <w:iCs/>
          <w:color w:val="000000"/>
          <w:sz w:val="24"/>
          <w:szCs w:val="24"/>
        </w:rPr>
        <w:t xml:space="preserve"> future schedules as needed</w:t>
      </w:r>
      <w:r w:rsidR="00997FC1">
        <w:rPr>
          <w:rFonts w:ascii="Times New Roman" w:hAnsi="Times New Roman" w:cs="Times New Roman"/>
          <w:b w:val="0"/>
          <w:bCs w:val="0"/>
          <w:iCs/>
          <w:color w:val="000000"/>
          <w:sz w:val="24"/>
          <w:szCs w:val="24"/>
        </w:rPr>
        <w:t>.</w:t>
      </w:r>
    </w:p>
    <w:p w:rsidR="00A1694B" w:rsidRDefault="00A527DF" w:rsidP="00A527DF">
      <w:pPr>
        <w:pStyle w:val="BodyTextIndent"/>
        <w:spacing w:before="120"/>
        <w:ind w:left="360" w:hanging="360"/>
        <w:rPr>
          <w:rFonts w:ascii="Times New Roman" w:hAnsi="Times New Roman" w:cs="Times New Roman"/>
          <w:b w:val="0"/>
          <w:bCs w:val="0"/>
          <w:iCs/>
          <w:color w:val="000000"/>
          <w:sz w:val="24"/>
          <w:szCs w:val="24"/>
        </w:rPr>
        <w:sectPr w:rsidR="00A1694B" w:rsidSect="00251205">
          <w:pgSz w:w="12240" w:h="15840"/>
          <w:pgMar w:top="1440" w:right="1440" w:bottom="1440" w:left="1440" w:header="720" w:footer="720" w:gutter="0"/>
          <w:cols w:space="720"/>
          <w:docGrid w:linePitch="360"/>
        </w:sectPr>
      </w:pPr>
      <w:r>
        <w:rPr>
          <w:rFonts w:ascii="Times New Roman" w:hAnsi="Times New Roman" w:cs="Times New Roman"/>
          <w:b w:val="0"/>
          <w:bCs w:val="0"/>
          <w:iCs/>
          <w:color w:val="000000"/>
          <w:sz w:val="24"/>
          <w:szCs w:val="24"/>
        </w:rPr>
        <w:t>6</w:t>
      </w:r>
      <w:r w:rsidR="00286297" w:rsidRPr="00997FC1">
        <w:rPr>
          <w:rFonts w:ascii="Times New Roman" w:hAnsi="Times New Roman" w:cs="Times New Roman"/>
          <w:b w:val="0"/>
          <w:bCs w:val="0"/>
          <w:iCs/>
          <w:color w:val="000000"/>
          <w:sz w:val="24"/>
          <w:szCs w:val="24"/>
        </w:rPr>
        <w:t xml:space="preserve">. </w:t>
      </w:r>
      <w:r w:rsidR="005B69E0">
        <w:rPr>
          <w:rFonts w:ascii="Times New Roman" w:hAnsi="Times New Roman" w:cs="Times New Roman"/>
          <w:b w:val="0"/>
          <w:bCs w:val="0"/>
          <w:iCs/>
          <w:color w:val="000000"/>
          <w:sz w:val="24"/>
          <w:szCs w:val="24"/>
        </w:rPr>
        <w:tab/>
      </w:r>
      <w:r w:rsidR="004B6AAC" w:rsidRPr="00997FC1">
        <w:rPr>
          <w:rFonts w:ascii="Times New Roman" w:hAnsi="Times New Roman" w:cs="Times New Roman"/>
          <w:b w:val="0"/>
          <w:bCs w:val="0"/>
          <w:iCs/>
          <w:color w:val="000000"/>
          <w:sz w:val="24"/>
          <w:szCs w:val="24"/>
        </w:rPr>
        <w:t>Solicit advice from business communi</w:t>
      </w:r>
      <w:r w:rsidR="00CA1899">
        <w:rPr>
          <w:rFonts w:ascii="Times New Roman" w:hAnsi="Times New Roman" w:cs="Times New Roman"/>
          <w:b w:val="0"/>
          <w:bCs w:val="0"/>
          <w:iCs/>
          <w:color w:val="000000"/>
          <w:sz w:val="24"/>
          <w:szCs w:val="24"/>
        </w:rPr>
        <w:t>ty by continuing</w:t>
      </w:r>
      <w:r w:rsidR="00286297" w:rsidRPr="00997FC1">
        <w:rPr>
          <w:rFonts w:ascii="Times New Roman" w:hAnsi="Times New Roman" w:cs="Times New Roman"/>
          <w:b w:val="0"/>
          <w:bCs w:val="0"/>
          <w:iCs/>
          <w:color w:val="000000"/>
          <w:sz w:val="24"/>
          <w:szCs w:val="24"/>
        </w:rPr>
        <w:t xml:space="preserve"> to expand </w:t>
      </w:r>
      <w:r w:rsidR="00CA1899">
        <w:rPr>
          <w:rFonts w:ascii="Times New Roman" w:hAnsi="Times New Roman" w:cs="Times New Roman"/>
          <w:b w:val="0"/>
          <w:bCs w:val="0"/>
          <w:iCs/>
          <w:color w:val="000000"/>
          <w:sz w:val="24"/>
          <w:szCs w:val="24"/>
        </w:rPr>
        <w:t xml:space="preserve">the advisory board, developing committees and establishing specific </w:t>
      </w:r>
      <w:r w:rsidR="00286297" w:rsidRPr="00997FC1">
        <w:rPr>
          <w:rFonts w:ascii="Times New Roman" w:hAnsi="Times New Roman" w:cs="Times New Roman"/>
          <w:b w:val="0"/>
          <w:bCs w:val="0"/>
          <w:iCs/>
          <w:color w:val="000000"/>
          <w:sz w:val="24"/>
          <w:szCs w:val="24"/>
        </w:rPr>
        <w:t>goals for year</w:t>
      </w:r>
      <w:r w:rsidR="004B6AAC" w:rsidRPr="00997FC1">
        <w:rPr>
          <w:rFonts w:ascii="Times New Roman" w:hAnsi="Times New Roman" w:cs="Times New Roman"/>
          <w:b w:val="0"/>
          <w:bCs w:val="0"/>
          <w:iCs/>
          <w:color w:val="000000"/>
          <w:sz w:val="24"/>
          <w:szCs w:val="24"/>
        </w:rPr>
        <w:t>.</w:t>
      </w:r>
    </w:p>
    <w:p w:rsidR="00960564" w:rsidRPr="00684F65" w:rsidRDefault="00960564" w:rsidP="00F627BF">
      <w:pPr>
        <w:pStyle w:val="BodyTextIndent"/>
        <w:numPr>
          <w:ilvl w:val="0"/>
          <w:numId w:val="75"/>
        </w:numPr>
        <w:spacing w:before="120"/>
        <w:rPr>
          <w:rFonts w:ascii="Times New Roman" w:hAnsi="Times New Roman" w:cs="Times New Roman"/>
          <w:bCs w:val="0"/>
          <w:i/>
          <w:iCs/>
          <w:color w:val="000000"/>
        </w:rPr>
      </w:pPr>
      <w:r w:rsidRPr="00EC3227">
        <w:rPr>
          <w:rFonts w:ascii="Times New Roman" w:hAnsi="Times New Roman" w:cs="Times New Roman"/>
          <w:bCs w:val="0"/>
          <w:i/>
          <w:iCs/>
        </w:rPr>
        <w:lastRenderedPageBreak/>
        <w:t>Provide evidence that action plans were developed to make the identified changes and improvements, and provide a summary of the plans.</w:t>
      </w:r>
    </w:p>
    <w:p w:rsidR="009930A4" w:rsidRDefault="009930A4" w:rsidP="00684F65">
      <w:pPr>
        <w:pStyle w:val="BodyTextIndent"/>
        <w:spacing w:before="120"/>
        <w:ind w:left="0"/>
        <w:rPr>
          <w:rFonts w:ascii="Times New Roman" w:hAnsi="Times New Roman" w:cs="Times New Roman"/>
          <w:b w:val="0"/>
          <w:bCs w:val="0"/>
          <w:iCs/>
          <w:sz w:val="24"/>
          <w:szCs w:val="24"/>
        </w:rPr>
      </w:pPr>
      <w:r>
        <w:rPr>
          <w:rFonts w:ascii="Times New Roman" w:hAnsi="Times New Roman" w:cs="Times New Roman"/>
          <w:b w:val="0"/>
          <w:bCs w:val="0"/>
          <w:iCs/>
          <w:sz w:val="24"/>
          <w:szCs w:val="24"/>
        </w:rPr>
        <w:t>The process for developing action plans based on assessment results always involves a discussion with the full-time faculty members of the School of Business.  Between the 2008-2009 academic year and the 2009-2010 academic year t</w:t>
      </w:r>
      <w:r w:rsidR="005233D5">
        <w:rPr>
          <w:rFonts w:ascii="Times New Roman" w:hAnsi="Times New Roman" w:cs="Times New Roman"/>
          <w:b w:val="0"/>
          <w:bCs w:val="0"/>
          <w:iCs/>
          <w:sz w:val="24"/>
          <w:szCs w:val="24"/>
        </w:rPr>
        <w:t>his</w:t>
      </w:r>
      <w:r>
        <w:rPr>
          <w:rFonts w:ascii="Times New Roman" w:hAnsi="Times New Roman" w:cs="Times New Roman"/>
          <w:b w:val="0"/>
          <w:bCs w:val="0"/>
          <w:iCs/>
          <w:sz w:val="24"/>
          <w:szCs w:val="24"/>
        </w:rPr>
        <w:t xml:space="preserve"> discussion took place in summer of 2009. Between the 2009-2010 academic year and t</w:t>
      </w:r>
      <w:r w:rsidR="005233D5">
        <w:rPr>
          <w:rFonts w:ascii="Times New Roman" w:hAnsi="Times New Roman" w:cs="Times New Roman"/>
          <w:b w:val="0"/>
          <w:bCs w:val="0"/>
          <w:iCs/>
          <w:sz w:val="24"/>
          <w:szCs w:val="24"/>
        </w:rPr>
        <w:t>he 2010-2011 academic year this</w:t>
      </w:r>
      <w:r>
        <w:rPr>
          <w:rFonts w:ascii="Times New Roman" w:hAnsi="Times New Roman" w:cs="Times New Roman"/>
          <w:b w:val="0"/>
          <w:bCs w:val="0"/>
          <w:iCs/>
          <w:sz w:val="24"/>
          <w:szCs w:val="24"/>
        </w:rPr>
        <w:t xml:space="preserve"> discussion took place in summer 2010. Specifically,</w:t>
      </w:r>
      <w:r w:rsidR="005233D5">
        <w:rPr>
          <w:rFonts w:ascii="Times New Roman" w:hAnsi="Times New Roman" w:cs="Times New Roman"/>
          <w:b w:val="0"/>
          <w:bCs w:val="0"/>
          <w:iCs/>
          <w:sz w:val="24"/>
          <w:szCs w:val="24"/>
        </w:rPr>
        <w:t xml:space="preserve"> for the self-study year action</w:t>
      </w:r>
      <w:r>
        <w:rPr>
          <w:rFonts w:ascii="Times New Roman" w:hAnsi="Times New Roman" w:cs="Times New Roman"/>
          <w:b w:val="0"/>
          <w:bCs w:val="0"/>
          <w:iCs/>
          <w:sz w:val="24"/>
          <w:szCs w:val="24"/>
        </w:rPr>
        <w:t xml:space="preserve"> plans were developed to make the identified changes and improvements during a faculty meeting on July 19, 201</w:t>
      </w:r>
      <w:r w:rsidR="005233D5">
        <w:rPr>
          <w:rFonts w:ascii="Times New Roman" w:hAnsi="Times New Roman" w:cs="Times New Roman"/>
          <w:b w:val="0"/>
          <w:bCs w:val="0"/>
          <w:iCs/>
          <w:sz w:val="24"/>
          <w:szCs w:val="24"/>
        </w:rPr>
        <w:t>0. In each year, once plans were</w:t>
      </w:r>
      <w:r>
        <w:rPr>
          <w:rFonts w:ascii="Times New Roman" w:hAnsi="Times New Roman" w:cs="Times New Roman"/>
          <w:b w:val="0"/>
          <w:bCs w:val="0"/>
          <w:iCs/>
          <w:sz w:val="24"/>
          <w:szCs w:val="24"/>
        </w:rPr>
        <w:t xml:space="preserve"> finalized the responsible party</w:t>
      </w:r>
      <w:r w:rsidR="005233D5">
        <w:rPr>
          <w:rFonts w:ascii="Times New Roman" w:hAnsi="Times New Roman" w:cs="Times New Roman"/>
          <w:b w:val="0"/>
          <w:bCs w:val="0"/>
          <w:iCs/>
          <w:sz w:val="24"/>
          <w:szCs w:val="24"/>
        </w:rPr>
        <w:t>(s)</w:t>
      </w:r>
      <w:r>
        <w:rPr>
          <w:rFonts w:ascii="Times New Roman" w:hAnsi="Times New Roman" w:cs="Times New Roman"/>
          <w:b w:val="0"/>
          <w:bCs w:val="0"/>
          <w:iCs/>
          <w:sz w:val="24"/>
          <w:szCs w:val="24"/>
        </w:rPr>
        <w:t xml:space="preserve"> was identified and a timeline was established for implementing the plans of action. The action plans specifically associated with the 2009-2010 assessment results </w:t>
      </w:r>
      <w:r w:rsidR="00F70F6F">
        <w:rPr>
          <w:rFonts w:ascii="Times New Roman" w:hAnsi="Times New Roman" w:cs="Times New Roman"/>
          <w:b w:val="0"/>
          <w:bCs w:val="0"/>
          <w:iCs/>
          <w:sz w:val="24"/>
          <w:szCs w:val="24"/>
        </w:rPr>
        <w:t xml:space="preserve">and the self-study year </w:t>
      </w:r>
      <w:r>
        <w:rPr>
          <w:rFonts w:ascii="Times New Roman" w:hAnsi="Times New Roman" w:cs="Times New Roman"/>
          <w:b w:val="0"/>
          <w:bCs w:val="0"/>
          <w:iCs/>
          <w:sz w:val="24"/>
          <w:szCs w:val="24"/>
        </w:rPr>
        <w:t>are displayed in</w:t>
      </w:r>
      <w:r w:rsidR="00A1694B">
        <w:rPr>
          <w:rFonts w:ascii="Times New Roman" w:hAnsi="Times New Roman" w:cs="Times New Roman"/>
          <w:b w:val="0"/>
          <w:bCs w:val="0"/>
          <w:iCs/>
          <w:sz w:val="24"/>
          <w:szCs w:val="24"/>
        </w:rPr>
        <w:t xml:space="preserve"> the table below</w:t>
      </w:r>
      <w:r>
        <w:rPr>
          <w:rFonts w:ascii="Times New Roman" w:hAnsi="Times New Roman" w:cs="Times New Roman"/>
          <w:b w:val="0"/>
          <w:bCs w:val="0"/>
          <w:iCs/>
          <w:sz w:val="24"/>
          <w:szCs w:val="24"/>
        </w:rPr>
        <w:t>.</w:t>
      </w:r>
    </w:p>
    <w:p w:rsidR="005233D5" w:rsidRDefault="005233D5" w:rsidP="00A1694B">
      <w:pPr>
        <w:pStyle w:val="BodyTextIndent"/>
        <w:ind w:left="0"/>
        <w:rPr>
          <w:rFonts w:ascii="Times New Roman" w:hAnsi="Times New Roman" w:cs="Times New Roman"/>
          <w:b w:val="0"/>
          <w:bCs w:val="0"/>
          <w:iCs/>
          <w:sz w:val="24"/>
          <w:szCs w:val="24"/>
        </w:r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5130"/>
        <w:gridCol w:w="2840"/>
        <w:gridCol w:w="2931"/>
      </w:tblGrid>
      <w:tr w:rsidR="00255416" w:rsidRPr="002F08D0" w:rsidTr="00A527DF">
        <w:trPr>
          <w:trHeight w:val="432"/>
          <w:jc w:val="center"/>
        </w:trPr>
        <w:tc>
          <w:tcPr>
            <w:tcW w:w="14148" w:type="dxa"/>
            <w:gridSpan w:val="4"/>
            <w:shd w:val="clear" w:color="auto" w:fill="F2F2F2"/>
            <w:vAlign w:val="center"/>
          </w:tcPr>
          <w:p w:rsidR="00255416" w:rsidRPr="002F08D0" w:rsidRDefault="00255416" w:rsidP="00A527DF">
            <w:pPr>
              <w:pStyle w:val="BodyTextIndent"/>
              <w:ind w:left="0"/>
              <w:jc w:val="center"/>
              <w:rPr>
                <w:rFonts w:ascii="Times New Roman" w:hAnsi="Times New Roman" w:cs="Times New Roman"/>
                <w:bCs w:val="0"/>
                <w:iCs/>
                <w:sz w:val="24"/>
                <w:szCs w:val="24"/>
              </w:rPr>
            </w:pPr>
            <w:r w:rsidRPr="002F08D0">
              <w:rPr>
                <w:rFonts w:ascii="Times New Roman" w:hAnsi="Times New Roman" w:cs="Times New Roman"/>
                <w:bCs w:val="0"/>
                <w:iCs/>
                <w:sz w:val="24"/>
                <w:szCs w:val="24"/>
              </w:rPr>
              <w:t>Summary Table of Action Plans</w:t>
            </w:r>
            <w:r w:rsidR="00A1694B">
              <w:rPr>
                <w:rFonts w:ascii="Times New Roman" w:hAnsi="Times New Roman" w:cs="Times New Roman"/>
                <w:bCs w:val="0"/>
                <w:iCs/>
                <w:sz w:val="24"/>
                <w:szCs w:val="24"/>
              </w:rPr>
              <w:t xml:space="preserve"> 2009-2010 to 2010-2011</w:t>
            </w:r>
          </w:p>
        </w:tc>
      </w:tr>
      <w:tr w:rsidR="00255416" w:rsidRPr="002F08D0" w:rsidTr="00A527DF">
        <w:trPr>
          <w:trHeight w:val="432"/>
          <w:jc w:val="center"/>
        </w:trPr>
        <w:tc>
          <w:tcPr>
            <w:tcW w:w="3438" w:type="dxa"/>
            <w:shd w:val="clear" w:color="auto" w:fill="F2F2F2"/>
            <w:vAlign w:val="center"/>
          </w:tcPr>
          <w:p w:rsidR="00255416" w:rsidRPr="002F08D0" w:rsidRDefault="00255416" w:rsidP="00A527DF">
            <w:pPr>
              <w:pStyle w:val="BodyTextIndent"/>
              <w:ind w:left="0"/>
              <w:jc w:val="center"/>
              <w:rPr>
                <w:rFonts w:ascii="Times New Roman" w:hAnsi="Times New Roman" w:cs="Times New Roman"/>
                <w:bCs w:val="0"/>
                <w:iCs/>
                <w:sz w:val="24"/>
                <w:szCs w:val="24"/>
              </w:rPr>
            </w:pPr>
            <w:r w:rsidRPr="002F08D0">
              <w:rPr>
                <w:rFonts w:ascii="Times New Roman" w:hAnsi="Times New Roman" w:cs="Times New Roman"/>
                <w:bCs w:val="0"/>
                <w:iCs/>
                <w:sz w:val="24"/>
                <w:szCs w:val="24"/>
              </w:rPr>
              <w:t>Change or Improvement</w:t>
            </w:r>
          </w:p>
        </w:tc>
        <w:tc>
          <w:tcPr>
            <w:tcW w:w="5040" w:type="dxa"/>
            <w:shd w:val="clear" w:color="auto" w:fill="F2F2F2"/>
            <w:vAlign w:val="center"/>
          </w:tcPr>
          <w:p w:rsidR="00255416" w:rsidRPr="002F08D0" w:rsidRDefault="00255416" w:rsidP="00A527DF">
            <w:pPr>
              <w:pStyle w:val="BodyTextIndent"/>
              <w:ind w:left="0"/>
              <w:jc w:val="center"/>
              <w:rPr>
                <w:rFonts w:ascii="Times New Roman" w:hAnsi="Times New Roman" w:cs="Times New Roman"/>
                <w:bCs w:val="0"/>
                <w:iCs/>
                <w:sz w:val="24"/>
                <w:szCs w:val="24"/>
              </w:rPr>
            </w:pPr>
            <w:r w:rsidRPr="002F08D0">
              <w:rPr>
                <w:rFonts w:ascii="Times New Roman" w:hAnsi="Times New Roman" w:cs="Times New Roman"/>
                <w:bCs w:val="0"/>
                <w:iCs/>
                <w:sz w:val="24"/>
                <w:szCs w:val="24"/>
              </w:rPr>
              <w:t>Action Plan</w:t>
            </w:r>
          </w:p>
        </w:tc>
        <w:tc>
          <w:tcPr>
            <w:tcW w:w="2790" w:type="dxa"/>
            <w:shd w:val="clear" w:color="auto" w:fill="F2F2F2"/>
            <w:vAlign w:val="center"/>
          </w:tcPr>
          <w:p w:rsidR="00255416" w:rsidRPr="002F08D0" w:rsidRDefault="00255416" w:rsidP="00A527DF">
            <w:pPr>
              <w:pStyle w:val="BodyTextIndent"/>
              <w:ind w:left="0"/>
              <w:jc w:val="center"/>
              <w:rPr>
                <w:rFonts w:ascii="Times New Roman" w:hAnsi="Times New Roman" w:cs="Times New Roman"/>
                <w:bCs w:val="0"/>
                <w:iCs/>
                <w:sz w:val="24"/>
                <w:szCs w:val="24"/>
              </w:rPr>
            </w:pPr>
            <w:r w:rsidRPr="002F08D0">
              <w:rPr>
                <w:rFonts w:ascii="Times New Roman" w:hAnsi="Times New Roman" w:cs="Times New Roman"/>
                <w:bCs w:val="0"/>
                <w:iCs/>
                <w:sz w:val="24"/>
                <w:szCs w:val="24"/>
              </w:rPr>
              <w:t>Responsible Party</w:t>
            </w:r>
          </w:p>
        </w:tc>
        <w:tc>
          <w:tcPr>
            <w:tcW w:w="2880" w:type="dxa"/>
            <w:shd w:val="clear" w:color="auto" w:fill="F2F2F2"/>
            <w:vAlign w:val="center"/>
          </w:tcPr>
          <w:p w:rsidR="00255416" w:rsidRPr="002F08D0" w:rsidRDefault="00255416" w:rsidP="00A527DF">
            <w:pPr>
              <w:pStyle w:val="BodyTextIndent"/>
              <w:ind w:left="0"/>
              <w:jc w:val="center"/>
              <w:rPr>
                <w:rFonts w:ascii="Times New Roman" w:hAnsi="Times New Roman" w:cs="Times New Roman"/>
                <w:bCs w:val="0"/>
                <w:iCs/>
                <w:sz w:val="24"/>
                <w:szCs w:val="24"/>
              </w:rPr>
            </w:pPr>
            <w:r w:rsidRPr="002F08D0">
              <w:rPr>
                <w:rFonts w:ascii="Times New Roman" w:hAnsi="Times New Roman" w:cs="Times New Roman"/>
                <w:bCs w:val="0"/>
                <w:iCs/>
                <w:sz w:val="24"/>
                <w:szCs w:val="24"/>
              </w:rPr>
              <w:t>Timeline</w:t>
            </w:r>
          </w:p>
        </w:tc>
      </w:tr>
      <w:tr w:rsidR="00255416" w:rsidRPr="002F08D0" w:rsidTr="00A527DF">
        <w:trPr>
          <w:trHeight w:val="576"/>
          <w:jc w:val="center"/>
        </w:trPr>
        <w:tc>
          <w:tcPr>
            <w:tcW w:w="3438"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Alignment of courses with simulation and BA 481.</w:t>
            </w:r>
          </w:p>
        </w:tc>
        <w:tc>
          <w:tcPr>
            <w:tcW w:w="5040"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Alert advisors to connection between BA 366 and BA 481.</w:t>
            </w:r>
          </w:p>
        </w:tc>
        <w:tc>
          <w:tcPr>
            <w:tcW w:w="2790"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Chair, School of Business</w:t>
            </w:r>
          </w:p>
        </w:tc>
        <w:tc>
          <w:tcPr>
            <w:tcW w:w="2880" w:type="dxa"/>
            <w:shd w:val="clear" w:color="auto" w:fill="auto"/>
          </w:tcPr>
          <w:p w:rsidR="00255416"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Se</w:t>
            </w:r>
            <w:r w:rsidR="00CA1899">
              <w:rPr>
                <w:rFonts w:ascii="Times New Roman" w:hAnsi="Times New Roman" w:cs="Times New Roman"/>
                <w:b w:val="0"/>
                <w:bCs w:val="0"/>
                <w:iCs/>
              </w:rPr>
              <w:t>ptember 10</w:t>
            </w:r>
            <w:r w:rsidRPr="002F08D0">
              <w:rPr>
                <w:rFonts w:ascii="Times New Roman" w:hAnsi="Times New Roman" w:cs="Times New Roman"/>
                <w:b w:val="0"/>
                <w:bCs w:val="0"/>
                <w:iCs/>
              </w:rPr>
              <w:t>, 2010</w:t>
            </w:r>
          </w:p>
          <w:p w:rsidR="00CA1899" w:rsidRPr="002F08D0" w:rsidRDefault="00CA1899" w:rsidP="00A527DF">
            <w:pPr>
              <w:pStyle w:val="BodyTextIndent"/>
              <w:ind w:left="0"/>
              <w:rPr>
                <w:rFonts w:ascii="Times New Roman" w:hAnsi="Times New Roman" w:cs="Times New Roman"/>
                <w:b w:val="0"/>
                <w:bCs w:val="0"/>
                <w:iCs/>
              </w:rPr>
            </w:pPr>
            <w:r>
              <w:rPr>
                <w:rFonts w:ascii="Times New Roman" w:hAnsi="Times New Roman" w:cs="Times New Roman"/>
                <w:b w:val="0"/>
                <w:bCs w:val="0"/>
                <w:iCs/>
              </w:rPr>
              <w:t>Follow up – Spring 2011</w:t>
            </w:r>
          </w:p>
        </w:tc>
      </w:tr>
      <w:tr w:rsidR="00255416" w:rsidRPr="002F08D0" w:rsidTr="00A527DF">
        <w:trPr>
          <w:trHeight w:val="576"/>
          <w:jc w:val="center"/>
        </w:trPr>
        <w:tc>
          <w:tcPr>
            <w:tcW w:w="3438"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Emphasize importance of working in group settings.</w:t>
            </w:r>
          </w:p>
        </w:tc>
        <w:tc>
          <w:tcPr>
            <w:tcW w:w="5040"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Use CAPSIM peer-to-peer evaluation rubric in all courses using group work.</w:t>
            </w:r>
          </w:p>
        </w:tc>
        <w:tc>
          <w:tcPr>
            <w:tcW w:w="2790" w:type="dxa"/>
            <w:shd w:val="clear" w:color="auto" w:fill="auto"/>
          </w:tcPr>
          <w:p w:rsidR="00FB1EF5"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Chair, School of Business notifies</w:t>
            </w:r>
            <w:r w:rsidR="00A1694B">
              <w:rPr>
                <w:rFonts w:ascii="Times New Roman" w:hAnsi="Times New Roman" w:cs="Times New Roman"/>
                <w:b w:val="0"/>
                <w:bCs w:val="0"/>
                <w:iCs/>
              </w:rPr>
              <w:t xml:space="preserve">; </w:t>
            </w:r>
            <w:r w:rsidRPr="002F08D0">
              <w:rPr>
                <w:rFonts w:ascii="Times New Roman" w:hAnsi="Times New Roman" w:cs="Times New Roman"/>
                <w:b w:val="0"/>
                <w:bCs w:val="0"/>
                <w:iCs/>
              </w:rPr>
              <w:t>All faculty use in classes</w:t>
            </w:r>
          </w:p>
        </w:tc>
        <w:tc>
          <w:tcPr>
            <w:tcW w:w="2880"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Session 1, 2010</w:t>
            </w:r>
          </w:p>
        </w:tc>
      </w:tr>
      <w:tr w:rsidR="00255416" w:rsidRPr="002F08D0" w:rsidTr="00A527DF">
        <w:trPr>
          <w:trHeight w:val="576"/>
          <w:jc w:val="center"/>
        </w:trPr>
        <w:tc>
          <w:tcPr>
            <w:tcW w:w="3438"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Continue to encourage internships.</w:t>
            </w:r>
          </w:p>
        </w:tc>
        <w:tc>
          <w:tcPr>
            <w:tcW w:w="5040"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Talk with advisors about internship opportunities and explain options for internships.</w:t>
            </w:r>
          </w:p>
        </w:tc>
        <w:tc>
          <w:tcPr>
            <w:tcW w:w="2790" w:type="dxa"/>
            <w:shd w:val="clear" w:color="auto" w:fill="auto"/>
          </w:tcPr>
          <w:p w:rsidR="00CA1899" w:rsidRDefault="00CA1899" w:rsidP="00A527DF">
            <w:pPr>
              <w:pStyle w:val="BodyTextIndent"/>
              <w:ind w:left="0"/>
              <w:rPr>
                <w:rFonts w:ascii="Times New Roman" w:hAnsi="Times New Roman" w:cs="Times New Roman"/>
                <w:b w:val="0"/>
                <w:bCs w:val="0"/>
                <w:iCs/>
              </w:rPr>
            </w:pPr>
            <w:r>
              <w:rPr>
                <w:rFonts w:ascii="Times New Roman" w:hAnsi="Times New Roman" w:cs="Times New Roman"/>
                <w:b w:val="0"/>
                <w:bCs w:val="0"/>
                <w:iCs/>
              </w:rPr>
              <w:t>Chair, School of Business</w:t>
            </w:r>
          </w:p>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Advisors</w:t>
            </w:r>
          </w:p>
        </w:tc>
        <w:tc>
          <w:tcPr>
            <w:tcW w:w="2880" w:type="dxa"/>
            <w:shd w:val="clear" w:color="auto" w:fill="auto"/>
          </w:tcPr>
          <w:p w:rsidR="00255416" w:rsidRDefault="00CA1899" w:rsidP="00A527DF">
            <w:pPr>
              <w:pStyle w:val="BodyTextIndent"/>
              <w:ind w:left="0"/>
              <w:rPr>
                <w:rFonts w:ascii="Times New Roman" w:hAnsi="Times New Roman" w:cs="Times New Roman"/>
                <w:b w:val="0"/>
                <w:bCs w:val="0"/>
                <w:iCs/>
              </w:rPr>
            </w:pPr>
            <w:r>
              <w:rPr>
                <w:rFonts w:ascii="Times New Roman" w:hAnsi="Times New Roman" w:cs="Times New Roman"/>
                <w:b w:val="0"/>
                <w:bCs w:val="0"/>
                <w:iCs/>
              </w:rPr>
              <w:t>September</w:t>
            </w:r>
            <w:r w:rsidR="00FB1EF5" w:rsidRPr="002F08D0">
              <w:rPr>
                <w:rFonts w:ascii="Times New Roman" w:hAnsi="Times New Roman" w:cs="Times New Roman"/>
                <w:b w:val="0"/>
                <w:bCs w:val="0"/>
                <w:iCs/>
              </w:rPr>
              <w:t xml:space="preserve"> 1</w:t>
            </w:r>
            <w:r>
              <w:rPr>
                <w:rFonts w:ascii="Times New Roman" w:hAnsi="Times New Roman" w:cs="Times New Roman"/>
                <w:b w:val="0"/>
                <w:bCs w:val="0"/>
                <w:iCs/>
              </w:rPr>
              <w:t>0</w:t>
            </w:r>
            <w:r w:rsidR="00FB1EF5" w:rsidRPr="002F08D0">
              <w:rPr>
                <w:rFonts w:ascii="Times New Roman" w:hAnsi="Times New Roman" w:cs="Times New Roman"/>
                <w:b w:val="0"/>
                <w:bCs w:val="0"/>
                <w:iCs/>
              </w:rPr>
              <w:t>, 2010</w:t>
            </w:r>
          </w:p>
          <w:p w:rsidR="00CA1899" w:rsidRPr="002F08D0" w:rsidRDefault="00CA1899" w:rsidP="00A527DF">
            <w:pPr>
              <w:pStyle w:val="BodyTextIndent"/>
              <w:ind w:left="0"/>
              <w:rPr>
                <w:rFonts w:ascii="Times New Roman" w:hAnsi="Times New Roman" w:cs="Times New Roman"/>
                <w:b w:val="0"/>
                <w:bCs w:val="0"/>
                <w:iCs/>
              </w:rPr>
            </w:pPr>
            <w:r>
              <w:rPr>
                <w:rFonts w:ascii="Times New Roman" w:hAnsi="Times New Roman" w:cs="Times New Roman"/>
                <w:b w:val="0"/>
                <w:bCs w:val="0"/>
                <w:iCs/>
              </w:rPr>
              <w:t>Follow up – Spring 2011</w:t>
            </w:r>
          </w:p>
        </w:tc>
      </w:tr>
      <w:tr w:rsidR="00255416" w:rsidRPr="002F08D0" w:rsidTr="00A527DF">
        <w:trPr>
          <w:trHeight w:val="576"/>
          <w:jc w:val="center"/>
        </w:trPr>
        <w:tc>
          <w:tcPr>
            <w:tcW w:w="3438"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Improve scores on Accounting Comprehensive Exam</w:t>
            </w:r>
            <w:r w:rsidR="006232D3">
              <w:rPr>
                <w:rFonts w:ascii="Times New Roman" w:hAnsi="Times New Roman" w:cs="Times New Roman"/>
                <w:b w:val="0"/>
                <w:bCs w:val="0"/>
                <w:iCs/>
              </w:rPr>
              <w:t>.</w:t>
            </w:r>
          </w:p>
        </w:tc>
        <w:tc>
          <w:tcPr>
            <w:tcW w:w="5040"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 xml:space="preserve">Change auditing to 400 level </w:t>
            </w:r>
            <w:proofErr w:type="gramStart"/>
            <w:r w:rsidRPr="002F08D0">
              <w:rPr>
                <w:rFonts w:ascii="Times New Roman" w:hAnsi="Times New Roman" w:cs="Times New Roman"/>
                <w:b w:val="0"/>
                <w:bCs w:val="0"/>
                <w:iCs/>
              </w:rPr>
              <w:t>course</w:t>
            </w:r>
            <w:proofErr w:type="gramEnd"/>
            <w:r w:rsidRPr="002F08D0">
              <w:rPr>
                <w:rFonts w:ascii="Times New Roman" w:hAnsi="Times New Roman" w:cs="Times New Roman"/>
                <w:b w:val="0"/>
                <w:bCs w:val="0"/>
                <w:iCs/>
              </w:rPr>
              <w:t xml:space="preserve">; </w:t>
            </w:r>
            <w:r w:rsidR="00CA1899">
              <w:rPr>
                <w:rFonts w:ascii="Times New Roman" w:hAnsi="Times New Roman" w:cs="Times New Roman"/>
                <w:b w:val="0"/>
                <w:bCs w:val="0"/>
                <w:iCs/>
              </w:rPr>
              <w:t xml:space="preserve">develop </w:t>
            </w:r>
            <w:r w:rsidRPr="002F08D0">
              <w:rPr>
                <w:rFonts w:ascii="Times New Roman" w:hAnsi="Times New Roman" w:cs="Times New Roman"/>
                <w:b w:val="0"/>
                <w:bCs w:val="0"/>
                <w:iCs/>
              </w:rPr>
              <w:t xml:space="preserve">graduating grading scale; tell about exam in ACC 261 and other </w:t>
            </w:r>
            <w:r w:rsidR="00CA1899">
              <w:rPr>
                <w:rFonts w:ascii="Times New Roman" w:hAnsi="Times New Roman" w:cs="Times New Roman"/>
                <w:b w:val="0"/>
                <w:bCs w:val="0"/>
                <w:iCs/>
              </w:rPr>
              <w:t xml:space="preserve">ACC </w:t>
            </w:r>
            <w:r w:rsidRPr="002F08D0">
              <w:rPr>
                <w:rFonts w:ascii="Times New Roman" w:hAnsi="Times New Roman" w:cs="Times New Roman"/>
                <w:b w:val="0"/>
                <w:bCs w:val="0"/>
                <w:iCs/>
              </w:rPr>
              <w:t>courses</w:t>
            </w:r>
            <w:r w:rsidR="006232D3">
              <w:rPr>
                <w:rFonts w:ascii="Times New Roman" w:hAnsi="Times New Roman" w:cs="Times New Roman"/>
                <w:b w:val="0"/>
                <w:bCs w:val="0"/>
                <w:iCs/>
              </w:rPr>
              <w:t>.</w:t>
            </w:r>
          </w:p>
        </w:tc>
        <w:tc>
          <w:tcPr>
            <w:tcW w:w="2790" w:type="dxa"/>
            <w:shd w:val="clear" w:color="auto" w:fill="auto"/>
          </w:tcPr>
          <w:p w:rsidR="00255416" w:rsidRPr="002F08D0" w:rsidRDefault="00F16D47" w:rsidP="00A527DF">
            <w:pPr>
              <w:pStyle w:val="BodyTextIndent"/>
              <w:ind w:left="0"/>
              <w:rPr>
                <w:rFonts w:ascii="Times New Roman" w:hAnsi="Times New Roman" w:cs="Times New Roman"/>
                <w:b w:val="0"/>
                <w:bCs w:val="0"/>
                <w:iCs/>
              </w:rPr>
            </w:pPr>
            <w:r>
              <w:rPr>
                <w:rFonts w:ascii="Times New Roman" w:hAnsi="Times New Roman" w:cs="Times New Roman"/>
                <w:b w:val="0"/>
                <w:bCs w:val="0"/>
                <w:iCs/>
              </w:rPr>
              <w:t>M</w:t>
            </w:r>
            <w:r w:rsidR="00FB1EF5" w:rsidRPr="002F08D0">
              <w:rPr>
                <w:rFonts w:ascii="Times New Roman" w:hAnsi="Times New Roman" w:cs="Times New Roman"/>
                <w:b w:val="0"/>
                <w:bCs w:val="0"/>
                <w:iCs/>
              </w:rPr>
              <w:t xml:space="preserve">. </w:t>
            </w:r>
            <w:r>
              <w:rPr>
                <w:rFonts w:ascii="Times New Roman" w:hAnsi="Times New Roman" w:cs="Times New Roman"/>
                <w:b w:val="0"/>
                <w:bCs w:val="0"/>
                <w:iCs/>
              </w:rPr>
              <w:t>Conlin</w:t>
            </w:r>
            <w:r w:rsidR="00FB1EF5" w:rsidRPr="002F08D0">
              <w:rPr>
                <w:rFonts w:ascii="Times New Roman" w:hAnsi="Times New Roman" w:cs="Times New Roman"/>
                <w:b w:val="0"/>
                <w:bCs w:val="0"/>
                <w:iCs/>
              </w:rPr>
              <w:t xml:space="preserve"> </w:t>
            </w:r>
          </w:p>
          <w:p w:rsidR="00FB1EF5" w:rsidRPr="002F08D0" w:rsidRDefault="00F16D47" w:rsidP="00A527DF">
            <w:pPr>
              <w:pStyle w:val="BodyTextIndent"/>
              <w:ind w:left="0"/>
              <w:rPr>
                <w:rFonts w:ascii="Times New Roman" w:hAnsi="Times New Roman" w:cs="Times New Roman"/>
                <w:b w:val="0"/>
                <w:bCs w:val="0"/>
                <w:iCs/>
              </w:rPr>
            </w:pPr>
            <w:r>
              <w:rPr>
                <w:rFonts w:ascii="Times New Roman" w:hAnsi="Times New Roman" w:cs="Times New Roman"/>
                <w:b w:val="0"/>
                <w:bCs w:val="0"/>
                <w:iCs/>
              </w:rPr>
              <w:t>C</w:t>
            </w:r>
            <w:r w:rsidR="00FB1EF5" w:rsidRPr="002F08D0">
              <w:rPr>
                <w:rFonts w:ascii="Times New Roman" w:hAnsi="Times New Roman" w:cs="Times New Roman"/>
                <w:b w:val="0"/>
                <w:bCs w:val="0"/>
                <w:iCs/>
              </w:rPr>
              <w:t xml:space="preserve">. </w:t>
            </w:r>
            <w:r>
              <w:rPr>
                <w:rFonts w:ascii="Times New Roman" w:hAnsi="Times New Roman" w:cs="Times New Roman"/>
                <w:b w:val="0"/>
                <w:bCs w:val="0"/>
                <w:iCs/>
              </w:rPr>
              <w:t>Avery</w:t>
            </w:r>
          </w:p>
        </w:tc>
        <w:tc>
          <w:tcPr>
            <w:tcW w:w="2880"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Session 1, 2010; grading system applied Session 5 2011</w:t>
            </w:r>
          </w:p>
        </w:tc>
      </w:tr>
      <w:tr w:rsidR="00255416" w:rsidRPr="002F08D0" w:rsidTr="00A527DF">
        <w:trPr>
          <w:trHeight w:val="576"/>
          <w:jc w:val="center"/>
        </w:trPr>
        <w:tc>
          <w:tcPr>
            <w:tcW w:w="3438"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Increase use of technology by part-time faculty</w:t>
            </w:r>
            <w:r w:rsidR="006232D3">
              <w:rPr>
                <w:rFonts w:ascii="Times New Roman" w:hAnsi="Times New Roman" w:cs="Times New Roman"/>
                <w:b w:val="0"/>
                <w:bCs w:val="0"/>
                <w:iCs/>
              </w:rPr>
              <w:t>.</w:t>
            </w:r>
          </w:p>
        </w:tc>
        <w:tc>
          <w:tcPr>
            <w:tcW w:w="5040" w:type="dxa"/>
            <w:shd w:val="clear" w:color="auto" w:fill="auto"/>
          </w:tcPr>
          <w:p w:rsidR="00255416" w:rsidRPr="002F08D0" w:rsidRDefault="006232D3" w:rsidP="00A527DF">
            <w:pPr>
              <w:pStyle w:val="BodyTextIndent"/>
              <w:ind w:left="0"/>
              <w:rPr>
                <w:rFonts w:ascii="Times New Roman" w:hAnsi="Times New Roman" w:cs="Times New Roman"/>
                <w:b w:val="0"/>
                <w:bCs w:val="0"/>
                <w:iCs/>
              </w:rPr>
            </w:pPr>
            <w:r>
              <w:rPr>
                <w:rFonts w:ascii="Times New Roman" w:hAnsi="Times New Roman" w:cs="Times New Roman"/>
                <w:b w:val="0"/>
                <w:bCs w:val="0"/>
                <w:iCs/>
              </w:rPr>
              <w:t xml:space="preserve">Encourage use or advanced </w:t>
            </w:r>
            <w:r w:rsidR="00FB1EF5" w:rsidRPr="002F08D0">
              <w:rPr>
                <w:rFonts w:ascii="Times New Roman" w:hAnsi="Times New Roman" w:cs="Times New Roman"/>
                <w:b w:val="0"/>
                <w:bCs w:val="0"/>
                <w:iCs/>
              </w:rPr>
              <w:t>use of Blackboard among part-time faculty.</w:t>
            </w:r>
          </w:p>
        </w:tc>
        <w:tc>
          <w:tcPr>
            <w:tcW w:w="2790"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Chair, School of Business</w:t>
            </w:r>
          </w:p>
        </w:tc>
        <w:tc>
          <w:tcPr>
            <w:tcW w:w="2880" w:type="dxa"/>
            <w:shd w:val="clear" w:color="auto" w:fill="auto"/>
          </w:tcPr>
          <w:p w:rsidR="00255416" w:rsidRPr="002F08D0" w:rsidRDefault="00CA1899" w:rsidP="00A527DF">
            <w:pPr>
              <w:pStyle w:val="BodyTextIndent"/>
              <w:ind w:left="0"/>
              <w:rPr>
                <w:rFonts w:ascii="Times New Roman" w:hAnsi="Times New Roman" w:cs="Times New Roman"/>
                <w:b w:val="0"/>
                <w:bCs w:val="0"/>
                <w:iCs/>
              </w:rPr>
            </w:pPr>
            <w:r>
              <w:rPr>
                <w:rFonts w:ascii="Times New Roman" w:hAnsi="Times New Roman" w:cs="Times New Roman"/>
                <w:b w:val="0"/>
                <w:bCs w:val="0"/>
                <w:iCs/>
              </w:rPr>
              <w:t xml:space="preserve">Fall </w:t>
            </w:r>
            <w:r w:rsidR="00FB1EF5" w:rsidRPr="002F08D0">
              <w:rPr>
                <w:rFonts w:ascii="Times New Roman" w:hAnsi="Times New Roman" w:cs="Times New Roman"/>
                <w:b w:val="0"/>
                <w:bCs w:val="0"/>
                <w:iCs/>
              </w:rPr>
              <w:t xml:space="preserve"> 2010</w:t>
            </w:r>
          </w:p>
        </w:tc>
      </w:tr>
      <w:tr w:rsidR="00255416" w:rsidRPr="002F08D0" w:rsidTr="00A527DF">
        <w:trPr>
          <w:trHeight w:val="576"/>
          <w:jc w:val="center"/>
        </w:trPr>
        <w:tc>
          <w:tcPr>
            <w:tcW w:w="3438"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Increase response rate for alumni survey.</w:t>
            </w:r>
          </w:p>
        </w:tc>
        <w:tc>
          <w:tcPr>
            <w:tcW w:w="5040"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Send out survey more than once; send out using different methods</w:t>
            </w:r>
            <w:r w:rsidR="006232D3">
              <w:rPr>
                <w:rFonts w:ascii="Times New Roman" w:hAnsi="Times New Roman" w:cs="Times New Roman"/>
                <w:b w:val="0"/>
                <w:bCs w:val="0"/>
                <w:iCs/>
              </w:rPr>
              <w:t>.</w:t>
            </w:r>
          </w:p>
        </w:tc>
        <w:tc>
          <w:tcPr>
            <w:tcW w:w="2790"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Chair, School of Business</w:t>
            </w:r>
          </w:p>
        </w:tc>
        <w:tc>
          <w:tcPr>
            <w:tcW w:w="2880"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February 2011</w:t>
            </w:r>
          </w:p>
        </w:tc>
      </w:tr>
      <w:tr w:rsidR="00255416" w:rsidRPr="002F08D0" w:rsidTr="00A527DF">
        <w:trPr>
          <w:trHeight w:val="576"/>
          <w:jc w:val="center"/>
        </w:trPr>
        <w:tc>
          <w:tcPr>
            <w:tcW w:w="3438"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Conduct External Review of Curriculum</w:t>
            </w:r>
            <w:r w:rsidR="006232D3">
              <w:rPr>
                <w:rFonts w:ascii="Times New Roman" w:hAnsi="Times New Roman" w:cs="Times New Roman"/>
                <w:b w:val="0"/>
                <w:bCs w:val="0"/>
                <w:iCs/>
              </w:rPr>
              <w:t>.</w:t>
            </w:r>
          </w:p>
        </w:tc>
        <w:tc>
          <w:tcPr>
            <w:tcW w:w="5040"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Complete external review of curriculum.</w:t>
            </w:r>
          </w:p>
        </w:tc>
        <w:tc>
          <w:tcPr>
            <w:tcW w:w="2790" w:type="dxa"/>
            <w:shd w:val="clear" w:color="auto" w:fill="auto"/>
          </w:tcPr>
          <w:p w:rsidR="00FB1EF5"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Chair, School of Business</w:t>
            </w:r>
            <w:r w:rsidR="005C6DD2">
              <w:rPr>
                <w:rFonts w:ascii="Times New Roman" w:hAnsi="Times New Roman" w:cs="Times New Roman"/>
                <w:b w:val="0"/>
                <w:bCs w:val="0"/>
                <w:iCs/>
              </w:rPr>
              <w:t xml:space="preserve">; </w:t>
            </w:r>
            <w:r w:rsidRPr="002F08D0">
              <w:rPr>
                <w:rFonts w:ascii="Times New Roman" w:hAnsi="Times New Roman" w:cs="Times New Roman"/>
                <w:b w:val="0"/>
                <w:bCs w:val="0"/>
                <w:iCs/>
              </w:rPr>
              <w:t>Advisory Board</w:t>
            </w:r>
          </w:p>
        </w:tc>
        <w:tc>
          <w:tcPr>
            <w:tcW w:w="2880"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November 2010</w:t>
            </w:r>
          </w:p>
        </w:tc>
      </w:tr>
      <w:tr w:rsidR="00255416" w:rsidRPr="002F08D0" w:rsidTr="00A527DF">
        <w:trPr>
          <w:trHeight w:val="576"/>
          <w:jc w:val="center"/>
        </w:trPr>
        <w:tc>
          <w:tcPr>
            <w:tcW w:w="3438" w:type="dxa"/>
            <w:shd w:val="clear" w:color="auto" w:fill="auto"/>
          </w:tcPr>
          <w:p w:rsidR="00255416" w:rsidRPr="002F08D0" w:rsidRDefault="00CA1899" w:rsidP="00A527DF">
            <w:pPr>
              <w:pStyle w:val="BodyTextIndent"/>
              <w:ind w:left="0"/>
              <w:rPr>
                <w:rFonts w:ascii="Times New Roman" w:hAnsi="Times New Roman" w:cs="Times New Roman"/>
                <w:b w:val="0"/>
                <w:bCs w:val="0"/>
                <w:iCs/>
              </w:rPr>
            </w:pPr>
            <w:r>
              <w:rPr>
                <w:rFonts w:ascii="Times New Roman" w:hAnsi="Times New Roman" w:cs="Times New Roman"/>
                <w:b w:val="0"/>
                <w:bCs w:val="0"/>
                <w:iCs/>
              </w:rPr>
              <w:t xml:space="preserve">Change </w:t>
            </w:r>
            <w:r w:rsidR="00355A66" w:rsidRPr="002F08D0">
              <w:rPr>
                <w:rFonts w:ascii="Times New Roman" w:hAnsi="Times New Roman" w:cs="Times New Roman"/>
                <w:b w:val="0"/>
                <w:bCs w:val="0"/>
                <w:iCs/>
              </w:rPr>
              <w:t>advisor effectiveness assessment criteria</w:t>
            </w:r>
            <w:r w:rsidR="006232D3">
              <w:rPr>
                <w:rFonts w:ascii="Times New Roman" w:hAnsi="Times New Roman" w:cs="Times New Roman"/>
                <w:b w:val="0"/>
                <w:bCs w:val="0"/>
                <w:iCs/>
              </w:rPr>
              <w:t>.</w:t>
            </w:r>
          </w:p>
        </w:tc>
        <w:tc>
          <w:tcPr>
            <w:tcW w:w="5040" w:type="dxa"/>
            <w:shd w:val="clear" w:color="auto" w:fill="auto"/>
          </w:tcPr>
          <w:p w:rsidR="00255416" w:rsidRPr="002F08D0" w:rsidRDefault="00355A66"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Increase target from 80% to 85%</w:t>
            </w:r>
            <w:r w:rsidR="006232D3">
              <w:rPr>
                <w:rFonts w:ascii="Times New Roman" w:hAnsi="Times New Roman" w:cs="Times New Roman"/>
                <w:b w:val="0"/>
                <w:bCs w:val="0"/>
                <w:iCs/>
              </w:rPr>
              <w:t>.</w:t>
            </w:r>
          </w:p>
        </w:tc>
        <w:tc>
          <w:tcPr>
            <w:tcW w:w="2790" w:type="dxa"/>
            <w:shd w:val="clear" w:color="auto" w:fill="auto"/>
          </w:tcPr>
          <w:p w:rsidR="00355A66" w:rsidRPr="002F08D0" w:rsidRDefault="00355A66"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Chair, School of Business</w:t>
            </w:r>
            <w:r w:rsidR="005C6DD2">
              <w:rPr>
                <w:rFonts w:ascii="Times New Roman" w:hAnsi="Times New Roman" w:cs="Times New Roman"/>
                <w:b w:val="0"/>
                <w:bCs w:val="0"/>
                <w:iCs/>
              </w:rPr>
              <w:t xml:space="preserve">; </w:t>
            </w:r>
            <w:r w:rsidRPr="002F08D0">
              <w:rPr>
                <w:rFonts w:ascii="Times New Roman" w:hAnsi="Times New Roman" w:cs="Times New Roman"/>
                <w:b w:val="0"/>
                <w:bCs w:val="0"/>
                <w:iCs/>
              </w:rPr>
              <w:t>Advisors</w:t>
            </w:r>
          </w:p>
        </w:tc>
        <w:tc>
          <w:tcPr>
            <w:tcW w:w="2880" w:type="dxa"/>
            <w:shd w:val="clear" w:color="auto" w:fill="auto"/>
          </w:tcPr>
          <w:p w:rsidR="00255416" w:rsidRPr="002F08D0" w:rsidRDefault="00CA1899" w:rsidP="00A527DF">
            <w:pPr>
              <w:pStyle w:val="BodyTextIndent"/>
              <w:ind w:left="0"/>
              <w:rPr>
                <w:rFonts w:ascii="Times New Roman" w:hAnsi="Times New Roman" w:cs="Times New Roman"/>
                <w:b w:val="0"/>
                <w:bCs w:val="0"/>
                <w:iCs/>
              </w:rPr>
            </w:pPr>
            <w:r>
              <w:rPr>
                <w:rFonts w:ascii="Times New Roman" w:hAnsi="Times New Roman" w:cs="Times New Roman"/>
                <w:b w:val="0"/>
                <w:bCs w:val="0"/>
                <w:iCs/>
              </w:rPr>
              <w:t xml:space="preserve">July </w:t>
            </w:r>
            <w:r w:rsidR="00355A66" w:rsidRPr="002F08D0">
              <w:rPr>
                <w:rFonts w:ascii="Times New Roman" w:hAnsi="Times New Roman" w:cs="Times New Roman"/>
                <w:b w:val="0"/>
                <w:bCs w:val="0"/>
                <w:iCs/>
              </w:rPr>
              <w:t xml:space="preserve"> 2010</w:t>
            </w:r>
          </w:p>
        </w:tc>
      </w:tr>
      <w:tr w:rsidR="00255416" w:rsidRPr="002F08D0" w:rsidTr="00A527DF">
        <w:trPr>
          <w:trHeight w:val="576"/>
          <w:jc w:val="center"/>
        </w:trPr>
        <w:tc>
          <w:tcPr>
            <w:tcW w:w="3438"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Improve placement of students into courses</w:t>
            </w:r>
            <w:r w:rsidR="006232D3">
              <w:rPr>
                <w:rFonts w:ascii="Times New Roman" w:hAnsi="Times New Roman" w:cs="Times New Roman"/>
                <w:b w:val="0"/>
                <w:bCs w:val="0"/>
                <w:iCs/>
              </w:rPr>
              <w:t>.</w:t>
            </w:r>
          </w:p>
        </w:tc>
        <w:tc>
          <w:tcPr>
            <w:tcW w:w="5040"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Discuss with advisors best sequence of courses for students; adjust future schedules if needed</w:t>
            </w:r>
            <w:r w:rsidR="006232D3">
              <w:rPr>
                <w:rFonts w:ascii="Times New Roman" w:hAnsi="Times New Roman" w:cs="Times New Roman"/>
                <w:b w:val="0"/>
                <w:bCs w:val="0"/>
                <w:iCs/>
              </w:rPr>
              <w:t>.</w:t>
            </w:r>
          </w:p>
        </w:tc>
        <w:tc>
          <w:tcPr>
            <w:tcW w:w="2790" w:type="dxa"/>
            <w:shd w:val="clear" w:color="auto" w:fill="auto"/>
          </w:tcPr>
          <w:p w:rsidR="00255416" w:rsidRPr="002F08D0" w:rsidRDefault="00FB1EF5"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Chair, School of Business</w:t>
            </w:r>
          </w:p>
        </w:tc>
        <w:tc>
          <w:tcPr>
            <w:tcW w:w="2880" w:type="dxa"/>
            <w:shd w:val="clear" w:color="auto" w:fill="auto"/>
          </w:tcPr>
          <w:p w:rsidR="00255416" w:rsidRDefault="00CA1899" w:rsidP="00A527DF">
            <w:pPr>
              <w:pStyle w:val="BodyTextIndent"/>
              <w:ind w:left="0"/>
              <w:rPr>
                <w:rFonts w:ascii="Times New Roman" w:hAnsi="Times New Roman" w:cs="Times New Roman"/>
                <w:b w:val="0"/>
                <w:bCs w:val="0"/>
                <w:iCs/>
              </w:rPr>
            </w:pPr>
            <w:r>
              <w:rPr>
                <w:rFonts w:ascii="Times New Roman" w:hAnsi="Times New Roman" w:cs="Times New Roman"/>
                <w:b w:val="0"/>
                <w:bCs w:val="0"/>
                <w:iCs/>
              </w:rPr>
              <w:t>September</w:t>
            </w:r>
            <w:r w:rsidR="00355A66" w:rsidRPr="002F08D0">
              <w:rPr>
                <w:rFonts w:ascii="Times New Roman" w:hAnsi="Times New Roman" w:cs="Times New Roman"/>
                <w:b w:val="0"/>
                <w:bCs w:val="0"/>
                <w:iCs/>
              </w:rPr>
              <w:t xml:space="preserve"> 1</w:t>
            </w:r>
            <w:r>
              <w:rPr>
                <w:rFonts w:ascii="Times New Roman" w:hAnsi="Times New Roman" w:cs="Times New Roman"/>
                <w:b w:val="0"/>
                <w:bCs w:val="0"/>
                <w:iCs/>
              </w:rPr>
              <w:t>0</w:t>
            </w:r>
            <w:r w:rsidR="00355A66" w:rsidRPr="002F08D0">
              <w:rPr>
                <w:rFonts w:ascii="Times New Roman" w:hAnsi="Times New Roman" w:cs="Times New Roman"/>
                <w:b w:val="0"/>
                <w:bCs w:val="0"/>
                <w:iCs/>
              </w:rPr>
              <w:t>, 2010</w:t>
            </w:r>
          </w:p>
          <w:p w:rsidR="00CA1899" w:rsidRPr="002F08D0" w:rsidRDefault="00CA1899" w:rsidP="00A527DF">
            <w:pPr>
              <w:pStyle w:val="BodyTextIndent"/>
              <w:ind w:left="0"/>
              <w:rPr>
                <w:rFonts w:ascii="Times New Roman" w:hAnsi="Times New Roman" w:cs="Times New Roman"/>
                <w:b w:val="0"/>
                <w:bCs w:val="0"/>
                <w:iCs/>
              </w:rPr>
            </w:pPr>
            <w:r>
              <w:rPr>
                <w:rFonts w:ascii="Times New Roman" w:hAnsi="Times New Roman" w:cs="Times New Roman"/>
                <w:b w:val="0"/>
                <w:bCs w:val="0"/>
                <w:iCs/>
              </w:rPr>
              <w:t>Follow Up – Spring 2011</w:t>
            </w:r>
          </w:p>
        </w:tc>
      </w:tr>
      <w:tr w:rsidR="00255416" w:rsidRPr="002F08D0" w:rsidTr="00A527DF">
        <w:trPr>
          <w:trHeight w:val="576"/>
          <w:jc w:val="center"/>
        </w:trPr>
        <w:tc>
          <w:tcPr>
            <w:tcW w:w="3438" w:type="dxa"/>
            <w:shd w:val="clear" w:color="auto" w:fill="auto"/>
          </w:tcPr>
          <w:p w:rsidR="00255416" w:rsidRPr="002F08D0" w:rsidRDefault="00A35FF4"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Increase connections with external community</w:t>
            </w:r>
            <w:r w:rsidR="006232D3">
              <w:rPr>
                <w:rFonts w:ascii="Times New Roman" w:hAnsi="Times New Roman" w:cs="Times New Roman"/>
                <w:b w:val="0"/>
                <w:bCs w:val="0"/>
                <w:iCs/>
              </w:rPr>
              <w:t>.</w:t>
            </w:r>
          </w:p>
        </w:tc>
        <w:tc>
          <w:tcPr>
            <w:tcW w:w="5040" w:type="dxa"/>
            <w:shd w:val="clear" w:color="auto" w:fill="auto"/>
          </w:tcPr>
          <w:p w:rsidR="00255416" w:rsidRPr="002F08D0" w:rsidRDefault="00A35FF4"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Increase members of Advisory Board; establish committees on Board; prioritize goals</w:t>
            </w:r>
            <w:r w:rsidR="006232D3">
              <w:rPr>
                <w:rFonts w:ascii="Times New Roman" w:hAnsi="Times New Roman" w:cs="Times New Roman"/>
                <w:b w:val="0"/>
                <w:bCs w:val="0"/>
                <w:iCs/>
              </w:rPr>
              <w:t>.</w:t>
            </w:r>
          </w:p>
        </w:tc>
        <w:tc>
          <w:tcPr>
            <w:tcW w:w="2790" w:type="dxa"/>
            <w:shd w:val="clear" w:color="auto" w:fill="auto"/>
          </w:tcPr>
          <w:p w:rsidR="00A35FF4" w:rsidRPr="002F08D0" w:rsidRDefault="00A35FF4" w:rsidP="00A527DF">
            <w:pPr>
              <w:pStyle w:val="BodyTextIndent"/>
              <w:ind w:left="0"/>
              <w:rPr>
                <w:rFonts w:ascii="Times New Roman" w:hAnsi="Times New Roman" w:cs="Times New Roman"/>
                <w:b w:val="0"/>
                <w:bCs w:val="0"/>
                <w:iCs/>
              </w:rPr>
            </w:pPr>
            <w:r w:rsidRPr="002F08D0">
              <w:rPr>
                <w:rFonts w:ascii="Times New Roman" w:hAnsi="Times New Roman" w:cs="Times New Roman"/>
                <w:b w:val="0"/>
                <w:bCs w:val="0"/>
                <w:iCs/>
              </w:rPr>
              <w:t>Chair, School of Business</w:t>
            </w:r>
            <w:r w:rsidR="00A1694B">
              <w:rPr>
                <w:rFonts w:ascii="Times New Roman" w:hAnsi="Times New Roman" w:cs="Times New Roman"/>
                <w:b w:val="0"/>
                <w:bCs w:val="0"/>
                <w:iCs/>
              </w:rPr>
              <w:t xml:space="preserve">; </w:t>
            </w:r>
            <w:r w:rsidRPr="002F08D0">
              <w:rPr>
                <w:rFonts w:ascii="Times New Roman" w:hAnsi="Times New Roman" w:cs="Times New Roman"/>
                <w:b w:val="0"/>
                <w:bCs w:val="0"/>
                <w:iCs/>
              </w:rPr>
              <w:t>Dean, College of Business and Communication</w:t>
            </w:r>
          </w:p>
        </w:tc>
        <w:tc>
          <w:tcPr>
            <w:tcW w:w="2880" w:type="dxa"/>
            <w:shd w:val="clear" w:color="auto" w:fill="auto"/>
          </w:tcPr>
          <w:p w:rsidR="00255416" w:rsidRDefault="00CA1899" w:rsidP="00A527DF">
            <w:pPr>
              <w:pStyle w:val="BodyTextIndent"/>
              <w:ind w:left="0"/>
              <w:rPr>
                <w:rFonts w:ascii="Times New Roman" w:hAnsi="Times New Roman" w:cs="Times New Roman"/>
                <w:b w:val="0"/>
                <w:bCs w:val="0"/>
                <w:iCs/>
              </w:rPr>
            </w:pPr>
            <w:r>
              <w:rPr>
                <w:rFonts w:ascii="Times New Roman" w:hAnsi="Times New Roman" w:cs="Times New Roman"/>
                <w:b w:val="0"/>
                <w:bCs w:val="0"/>
                <w:iCs/>
              </w:rPr>
              <w:t>Committee/goals – July 2010</w:t>
            </w:r>
          </w:p>
          <w:p w:rsidR="00CA1899" w:rsidRPr="002F08D0" w:rsidRDefault="00CA1899" w:rsidP="00A527DF">
            <w:pPr>
              <w:pStyle w:val="BodyTextIndent"/>
              <w:ind w:left="0"/>
              <w:rPr>
                <w:rFonts w:ascii="Times New Roman" w:hAnsi="Times New Roman" w:cs="Times New Roman"/>
                <w:b w:val="0"/>
                <w:bCs w:val="0"/>
                <w:iCs/>
              </w:rPr>
            </w:pPr>
            <w:r>
              <w:rPr>
                <w:rFonts w:ascii="Times New Roman" w:hAnsi="Times New Roman" w:cs="Times New Roman"/>
                <w:b w:val="0"/>
                <w:bCs w:val="0"/>
                <w:iCs/>
              </w:rPr>
              <w:t>New members – 2010-2011 academic year</w:t>
            </w:r>
          </w:p>
        </w:tc>
      </w:tr>
    </w:tbl>
    <w:p w:rsidR="001D50DC" w:rsidRDefault="001D50DC" w:rsidP="00A1694B">
      <w:pPr>
        <w:pStyle w:val="BodyTextIndent"/>
        <w:spacing w:before="120"/>
        <w:rPr>
          <w:rFonts w:ascii="Times New Roman" w:hAnsi="Times New Roman" w:cs="Times New Roman"/>
          <w:bCs w:val="0"/>
          <w:i/>
          <w:iCs/>
        </w:rPr>
        <w:sectPr w:rsidR="001D50DC" w:rsidSect="00A527DF">
          <w:footerReference w:type="default" r:id="rId18"/>
          <w:pgSz w:w="15840" w:h="12240" w:orient="landscape"/>
          <w:pgMar w:top="720" w:right="720" w:bottom="720" w:left="720" w:header="720" w:footer="720" w:gutter="0"/>
          <w:cols w:space="720"/>
          <w:docGrid w:linePitch="360"/>
        </w:sectPr>
      </w:pPr>
    </w:p>
    <w:p w:rsidR="00A1694B" w:rsidRDefault="00A1694B" w:rsidP="00A1694B">
      <w:pPr>
        <w:pStyle w:val="BodyTextIndent"/>
        <w:spacing w:before="120"/>
        <w:rPr>
          <w:rFonts w:ascii="Times New Roman" w:hAnsi="Times New Roman" w:cs="Times New Roman"/>
          <w:bCs w:val="0"/>
          <w:i/>
          <w:iCs/>
        </w:rPr>
        <w:sectPr w:rsidR="00A1694B" w:rsidSect="001D50DC">
          <w:type w:val="continuous"/>
          <w:pgSz w:w="15840" w:h="12240" w:orient="landscape"/>
          <w:pgMar w:top="720" w:right="720" w:bottom="720" w:left="720" w:header="720" w:footer="720" w:gutter="0"/>
          <w:cols w:space="720"/>
          <w:docGrid w:linePitch="360"/>
        </w:sectPr>
      </w:pPr>
    </w:p>
    <w:p w:rsidR="00960564" w:rsidRDefault="00960564" w:rsidP="00A527DF">
      <w:pPr>
        <w:pStyle w:val="BodyTextIndent"/>
        <w:numPr>
          <w:ilvl w:val="0"/>
          <w:numId w:val="75"/>
        </w:numPr>
        <w:rPr>
          <w:rFonts w:ascii="Times New Roman" w:hAnsi="Times New Roman" w:cs="Times New Roman"/>
          <w:bCs w:val="0"/>
          <w:i/>
          <w:iCs/>
        </w:rPr>
      </w:pPr>
      <w:r w:rsidRPr="00EC3227">
        <w:rPr>
          <w:rFonts w:ascii="Times New Roman" w:hAnsi="Times New Roman" w:cs="Times New Roman"/>
          <w:bCs w:val="0"/>
          <w:i/>
          <w:iCs/>
        </w:rPr>
        <w:lastRenderedPageBreak/>
        <w:t>Describe the ways in which the action plans were integrated into the strategic planning processes of the academic business unit and the institution. If applicable, describe the ways in which the academic business unit’s action plans were connected to the institutional budgeting process.</w:t>
      </w:r>
    </w:p>
    <w:p w:rsidR="00A527DF" w:rsidRDefault="00A527DF" w:rsidP="00A527DF">
      <w:pPr>
        <w:pStyle w:val="BodyTextIndent"/>
        <w:ind w:left="0"/>
        <w:rPr>
          <w:rFonts w:ascii="Times New Roman" w:hAnsi="Times New Roman" w:cs="Times New Roman"/>
          <w:b w:val="0"/>
          <w:bCs w:val="0"/>
          <w:iCs/>
          <w:sz w:val="24"/>
          <w:szCs w:val="24"/>
        </w:rPr>
      </w:pPr>
    </w:p>
    <w:p w:rsidR="00255416" w:rsidRDefault="00255416" w:rsidP="00A527DF">
      <w:pPr>
        <w:pStyle w:val="BodyTextIndent"/>
        <w:ind w:left="0"/>
        <w:rPr>
          <w:rFonts w:ascii="Times New Roman" w:hAnsi="Times New Roman" w:cs="Times New Roman"/>
          <w:b w:val="0"/>
          <w:bCs w:val="0"/>
          <w:iCs/>
          <w:sz w:val="24"/>
          <w:szCs w:val="24"/>
        </w:rPr>
      </w:pPr>
      <w:r>
        <w:rPr>
          <w:rFonts w:ascii="Times New Roman" w:hAnsi="Times New Roman" w:cs="Times New Roman"/>
          <w:b w:val="0"/>
          <w:bCs w:val="0"/>
          <w:iCs/>
          <w:sz w:val="24"/>
          <w:szCs w:val="24"/>
        </w:rPr>
        <w:t xml:space="preserve">Action plans are integrated into </w:t>
      </w:r>
      <w:r w:rsidR="00606706">
        <w:rPr>
          <w:rFonts w:ascii="Times New Roman" w:hAnsi="Times New Roman" w:cs="Times New Roman"/>
          <w:b w:val="0"/>
          <w:bCs w:val="0"/>
          <w:iCs/>
          <w:sz w:val="24"/>
          <w:szCs w:val="24"/>
        </w:rPr>
        <w:t xml:space="preserve">both the School of Business and University </w:t>
      </w:r>
      <w:r>
        <w:rPr>
          <w:rFonts w:ascii="Times New Roman" w:hAnsi="Times New Roman" w:cs="Times New Roman"/>
          <w:b w:val="0"/>
          <w:bCs w:val="0"/>
          <w:iCs/>
          <w:sz w:val="24"/>
          <w:szCs w:val="24"/>
        </w:rPr>
        <w:t>strategic planning process by including the plans on the School of Business Unit Scorecard</w:t>
      </w:r>
      <w:r w:rsidR="0045349D">
        <w:rPr>
          <w:rFonts w:ascii="Times New Roman" w:hAnsi="Times New Roman" w:cs="Times New Roman"/>
          <w:b w:val="0"/>
          <w:bCs w:val="0"/>
          <w:iCs/>
          <w:sz w:val="24"/>
          <w:szCs w:val="24"/>
        </w:rPr>
        <w:t xml:space="preserve"> in the “Use of Results” column</w:t>
      </w:r>
      <w:r w:rsidR="009967D5">
        <w:rPr>
          <w:rFonts w:ascii="Times New Roman" w:hAnsi="Times New Roman" w:cs="Times New Roman"/>
          <w:b w:val="0"/>
          <w:bCs w:val="0"/>
          <w:iCs/>
          <w:sz w:val="24"/>
          <w:szCs w:val="24"/>
        </w:rPr>
        <w:t xml:space="preserve">. </w:t>
      </w:r>
      <w:r w:rsidR="00606706">
        <w:rPr>
          <w:rFonts w:ascii="Times New Roman" w:hAnsi="Times New Roman" w:cs="Times New Roman"/>
          <w:b w:val="0"/>
          <w:bCs w:val="0"/>
          <w:iCs/>
          <w:sz w:val="24"/>
          <w:szCs w:val="24"/>
        </w:rPr>
        <w:t>Therefore</w:t>
      </w:r>
      <w:r w:rsidR="00A933A4">
        <w:rPr>
          <w:rFonts w:ascii="Times New Roman" w:hAnsi="Times New Roman" w:cs="Times New Roman"/>
          <w:b w:val="0"/>
          <w:bCs w:val="0"/>
          <w:iCs/>
          <w:sz w:val="24"/>
          <w:szCs w:val="24"/>
        </w:rPr>
        <w:t>, action</w:t>
      </w:r>
      <w:r>
        <w:rPr>
          <w:rFonts w:ascii="Times New Roman" w:hAnsi="Times New Roman" w:cs="Times New Roman"/>
          <w:b w:val="0"/>
          <w:bCs w:val="0"/>
          <w:iCs/>
          <w:sz w:val="24"/>
          <w:szCs w:val="24"/>
        </w:rPr>
        <w:t xml:space="preserve"> plans developed in summer 2009 influenced outcome development and assessment criteria in the 2009-2010 Unit S</w:t>
      </w:r>
      <w:r w:rsidR="00A933A4">
        <w:rPr>
          <w:rFonts w:ascii="Times New Roman" w:hAnsi="Times New Roman" w:cs="Times New Roman"/>
          <w:b w:val="0"/>
          <w:bCs w:val="0"/>
          <w:iCs/>
          <w:sz w:val="24"/>
          <w:szCs w:val="24"/>
        </w:rPr>
        <w:t>corecard.  Subsequently, action</w:t>
      </w:r>
      <w:r>
        <w:rPr>
          <w:rFonts w:ascii="Times New Roman" w:hAnsi="Times New Roman" w:cs="Times New Roman"/>
          <w:b w:val="0"/>
          <w:bCs w:val="0"/>
          <w:iCs/>
          <w:sz w:val="24"/>
          <w:szCs w:val="24"/>
        </w:rPr>
        <w:t xml:space="preserve"> plans developed in summer 2010 influenced outcome development and assessment criteria in the 2010-2011 Unit Scorecard. The School of Business’ Unit Scorecards for 2008-2009, 2009-2010 and 2010-2011 are located in Appendix D. </w:t>
      </w:r>
      <w:r w:rsidR="0045349D">
        <w:rPr>
          <w:rFonts w:ascii="Times New Roman" w:hAnsi="Times New Roman" w:cs="Times New Roman"/>
          <w:b w:val="0"/>
          <w:bCs w:val="0"/>
          <w:iCs/>
          <w:sz w:val="24"/>
          <w:szCs w:val="24"/>
        </w:rPr>
        <w:t xml:space="preserve">A complete description of the Unit Scorecard process is detailed in </w:t>
      </w:r>
      <w:r w:rsidR="0045349D" w:rsidRPr="0045349D">
        <w:rPr>
          <w:rFonts w:ascii="Times New Roman" w:hAnsi="Times New Roman" w:cs="Times New Roman"/>
          <w:bCs w:val="0"/>
          <w:i/>
          <w:iCs/>
          <w:sz w:val="24"/>
          <w:szCs w:val="24"/>
        </w:rPr>
        <w:t>Principle 2.1.1.a</w:t>
      </w:r>
      <w:r w:rsidR="00286297">
        <w:rPr>
          <w:rFonts w:ascii="Times New Roman" w:hAnsi="Times New Roman" w:cs="Times New Roman"/>
          <w:b w:val="0"/>
          <w:bCs w:val="0"/>
          <w:iCs/>
          <w:sz w:val="24"/>
          <w:szCs w:val="24"/>
        </w:rPr>
        <w:t xml:space="preserve"> under “Strategic Planning P</w:t>
      </w:r>
      <w:r w:rsidR="0045349D">
        <w:rPr>
          <w:rFonts w:ascii="Times New Roman" w:hAnsi="Times New Roman" w:cs="Times New Roman"/>
          <w:b w:val="0"/>
          <w:bCs w:val="0"/>
          <w:iCs/>
          <w:sz w:val="24"/>
          <w:szCs w:val="24"/>
        </w:rPr>
        <w:t>rocess</w:t>
      </w:r>
      <w:r w:rsidR="00A527DF">
        <w:rPr>
          <w:rFonts w:ascii="Times New Roman" w:hAnsi="Times New Roman" w:cs="Times New Roman"/>
          <w:b w:val="0"/>
          <w:bCs w:val="0"/>
          <w:iCs/>
          <w:sz w:val="24"/>
          <w:szCs w:val="24"/>
        </w:rPr>
        <w:t>.”</w:t>
      </w:r>
    </w:p>
    <w:p w:rsidR="00A527DF" w:rsidRDefault="00A527DF" w:rsidP="00A527DF">
      <w:pPr>
        <w:pStyle w:val="BodyTextIndent"/>
        <w:ind w:left="0"/>
        <w:rPr>
          <w:rFonts w:ascii="Times New Roman" w:hAnsi="Times New Roman" w:cs="Times New Roman"/>
          <w:b w:val="0"/>
          <w:bCs w:val="0"/>
          <w:iCs/>
          <w:sz w:val="24"/>
          <w:szCs w:val="24"/>
        </w:rPr>
      </w:pPr>
    </w:p>
    <w:p w:rsidR="009F794F" w:rsidRDefault="0045349D" w:rsidP="00A527DF">
      <w:pPr>
        <w:pStyle w:val="BodyTextIndent"/>
        <w:ind w:left="0"/>
        <w:rPr>
          <w:rFonts w:ascii="Times New Roman" w:hAnsi="Times New Roman" w:cs="Times New Roman"/>
          <w:b w:val="0"/>
          <w:bCs w:val="0"/>
          <w:iCs/>
          <w:sz w:val="24"/>
          <w:szCs w:val="24"/>
        </w:rPr>
      </w:pPr>
      <w:r>
        <w:rPr>
          <w:rFonts w:ascii="Times New Roman" w:hAnsi="Times New Roman" w:cs="Times New Roman"/>
          <w:b w:val="0"/>
          <w:bCs w:val="0"/>
          <w:iCs/>
          <w:sz w:val="24"/>
          <w:szCs w:val="24"/>
        </w:rPr>
        <w:t>The School of Business’ a</w:t>
      </w:r>
      <w:r w:rsidR="009F794F">
        <w:rPr>
          <w:rFonts w:ascii="Times New Roman" w:hAnsi="Times New Roman" w:cs="Times New Roman"/>
          <w:b w:val="0"/>
          <w:bCs w:val="0"/>
          <w:iCs/>
          <w:sz w:val="24"/>
          <w:szCs w:val="24"/>
        </w:rPr>
        <w:t>ction plans did not i</w:t>
      </w:r>
      <w:r w:rsidR="00E03A66">
        <w:rPr>
          <w:rFonts w:ascii="Times New Roman" w:hAnsi="Times New Roman" w:cs="Times New Roman"/>
          <w:b w:val="0"/>
          <w:bCs w:val="0"/>
          <w:iCs/>
          <w:sz w:val="24"/>
          <w:szCs w:val="24"/>
        </w:rPr>
        <w:t xml:space="preserve">nvolve changes </w:t>
      </w:r>
      <w:r w:rsidR="00FB1EF5">
        <w:rPr>
          <w:rFonts w:ascii="Times New Roman" w:hAnsi="Times New Roman" w:cs="Times New Roman"/>
          <w:b w:val="0"/>
          <w:bCs w:val="0"/>
          <w:iCs/>
          <w:sz w:val="24"/>
          <w:szCs w:val="24"/>
        </w:rPr>
        <w:t xml:space="preserve">to </w:t>
      </w:r>
      <w:r>
        <w:rPr>
          <w:rFonts w:ascii="Times New Roman" w:hAnsi="Times New Roman" w:cs="Times New Roman"/>
          <w:b w:val="0"/>
          <w:bCs w:val="0"/>
          <w:iCs/>
          <w:sz w:val="24"/>
          <w:szCs w:val="24"/>
        </w:rPr>
        <w:t xml:space="preserve">the </w:t>
      </w:r>
      <w:r w:rsidR="00FB1EF5">
        <w:rPr>
          <w:rFonts w:ascii="Times New Roman" w:hAnsi="Times New Roman" w:cs="Times New Roman"/>
          <w:b w:val="0"/>
          <w:bCs w:val="0"/>
          <w:iCs/>
          <w:sz w:val="24"/>
          <w:szCs w:val="24"/>
        </w:rPr>
        <w:t xml:space="preserve">budget; </w:t>
      </w:r>
      <w:r>
        <w:rPr>
          <w:rFonts w:ascii="Times New Roman" w:hAnsi="Times New Roman" w:cs="Times New Roman"/>
          <w:b w:val="0"/>
          <w:bCs w:val="0"/>
          <w:iCs/>
          <w:sz w:val="24"/>
          <w:szCs w:val="24"/>
        </w:rPr>
        <w:t>therefore, the plans were not connected to the institutional budgeting process.</w:t>
      </w:r>
    </w:p>
    <w:p w:rsidR="0006568C" w:rsidRDefault="0006568C" w:rsidP="00A527DF">
      <w:pPr>
        <w:pStyle w:val="BodyTextIndent"/>
        <w:ind w:left="0"/>
        <w:rPr>
          <w:rFonts w:ascii="Times New Roman" w:hAnsi="Times New Roman" w:cs="Times New Roman"/>
          <w:b w:val="0"/>
          <w:bCs w:val="0"/>
          <w:iCs/>
          <w:sz w:val="24"/>
          <w:szCs w:val="24"/>
        </w:rPr>
      </w:pPr>
    </w:p>
    <w:p w:rsidR="00501DCF" w:rsidRPr="00FE6E2A" w:rsidRDefault="00960564" w:rsidP="00A527DF">
      <w:pPr>
        <w:pStyle w:val="BodyTextIndent"/>
        <w:numPr>
          <w:ilvl w:val="0"/>
          <w:numId w:val="75"/>
        </w:numPr>
        <w:rPr>
          <w:rFonts w:ascii="Times New Roman" w:hAnsi="Times New Roman" w:cs="Times New Roman"/>
          <w:sz w:val="24"/>
          <w:szCs w:val="24"/>
        </w:rPr>
      </w:pPr>
      <w:r w:rsidRPr="00EC3227">
        <w:rPr>
          <w:rFonts w:ascii="Times New Roman" w:hAnsi="Times New Roman" w:cs="Times New Roman"/>
          <w:i/>
          <w:iCs/>
        </w:rPr>
        <w:t>Provide a summary of the realized outcomes that resulted from the execution of the action plans</w:t>
      </w:r>
      <w:r w:rsidR="0055536A">
        <w:rPr>
          <w:rFonts w:ascii="Times New Roman" w:hAnsi="Times New Roman" w:cs="Times New Roman"/>
          <w:i/>
          <w:iCs/>
        </w:rPr>
        <w:t>.</w:t>
      </w:r>
    </w:p>
    <w:p w:rsidR="00FE6E2A" w:rsidRDefault="00FE6E2A" w:rsidP="0006568C">
      <w:pPr>
        <w:pStyle w:val="BodyTextIndent"/>
        <w:ind w:left="360"/>
        <w:rPr>
          <w:rFonts w:ascii="Times New Roman" w:hAnsi="Times New Roman" w:cs="Times New Roman"/>
          <w:sz w:val="24"/>
          <w:szCs w:val="24"/>
        </w:rPr>
      </w:pPr>
    </w:p>
    <w:p w:rsidR="00D13F14" w:rsidRDefault="0006568C" w:rsidP="00A527DF">
      <w:pPr>
        <w:pStyle w:val="BodyTextIndent"/>
        <w:ind w:left="0"/>
        <w:rPr>
          <w:rFonts w:ascii="Times New Roman" w:hAnsi="Times New Roman" w:cs="Times New Roman"/>
          <w:b w:val="0"/>
          <w:sz w:val="24"/>
          <w:szCs w:val="24"/>
        </w:rPr>
        <w:sectPr w:rsidR="00D13F14" w:rsidSect="001D50DC">
          <w:footerReference w:type="default" r:id="rId19"/>
          <w:pgSz w:w="12240" w:h="15840"/>
          <w:pgMar w:top="1440" w:right="1440" w:bottom="1440" w:left="1440" w:header="720" w:footer="720" w:gutter="0"/>
          <w:cols w:space="720"/>
          <w:docGrid w:linePitch="360"/>
        </w:sectPr>
      </w:pPr>
      <w:r w:rsidRPr="0006568C">
        <w:rPr>
          <w:rFonts w:ascii="Times New Roman" w:hAnsi="Times New Roman" w:cs="Times New Roman"/>
          <w:b w:val="0"/>
          <w:sz w:val="24"/>
          <w:szCs w:val="24"/>
        </w:rPr>
        <w:t>The realized outcomes from 2008-2009 to 2009-2010 and from 2009-2010 to 2010-2011 are sum</w:t>
      </w:r>
      <w:r w:rsidR="00084030">
        <w:rPr>
          <w:rFonts w:ascii="Times New Roman" w:hAnsi="Times New Roman" w:cs="Times New Roman"/>
          <w:b w:val="0"/>
          <w:sz w:val="24"/>
          <w:szCs w:val="24"/>
        </w:rPr>
        <w:t xml:space="preserve">marized in the </w:t>
      </w:r>
      <w:r w:rsidR="00D13F14">
        <w:rPr>
          <w:rFonts w:ascii="Times New Roman" w:hAnsi="Times New Roman" w:cs="Times New Roman"/>
          <w:b w:val="0"/>
          <w:sz w:val="24"/>
          <w:szCs w:val="24"/>
        </w:rPr>
        <w:t>tables</w:t>
      </w:r>
      <w:r w:rsidR="003E7F48">
        <w:rPr>
          <w:rFonts w:ascii="Times New Roman" w:hAnsi="Times New Roman" w:cs="Times New Roman"/>
          <w:b w:val="0"/>
          <w:sz w:val="24"/>
          <w:szCs w:val="24"/>
        </w:rPr>
        <w:t xml:space="preserve"> on </w:t>
      </w:r>
      <w:r w:rsidR="00084030">
        <w:rPr>
          <w:rFonts w:ascii="Times New Roman" w:hAnsi="Times New Roman" w:cs="Times New Roman"/>
          <w:b w:val="0"/>
          <w:sz w:val="24"/>
          <w:szCs w:val="24"/>
        </w:rPr>
        <w:t>pages</w:t>
      </w:r>
      <w:r w:rsidR="003E7F48">
        <w:rPr>
          <w:rFonts w:ascii="Times New Roman" w:hAnsi="Times New Roman" w:cs="Times New Roman"/>
          <w:b w:val="0"/>
          <w:sz w:val="24"/>
          <w:szCs w:val="24"/>
        </w:rPr>
        <w:t xml:space="preserve"> 2</w:t>
      </w:r>
      <w:r w:rsidR="000529FB">
        <w:rPr>
          <w:rFonts w:ascii="Times New Roman" w:hAnsi="Times New Roman" w:cs="Times New Roman"/>
          <w:b w:val="0"/>
          <w:sz w:val="24"/>
          <w:szCs w:val="24"/>
        </w:rPr>
        <w:t>5</w:t>
      </w:r>
      <w:r w:rsidR="003E7F48">
        <w:rPr>
          <w:rFonts w:ascii="Times New Roman" w:hAnsi="Times New Roman" w:cs="Times New Roman"/>
          <w:b w:val="0"/>
          <w:sz w:val="24"/>
          <w:szCs w:val="24"/>
        </w:rPr>
        <w:t xml:space="preserve"> and 2</w:t>
      </w:r>
      <w:r w:rsidR="000529FB">
        <w:rPr>
          <w:rFonts w:ascii="Times New Roman" w:hAnsi="Times New Roman" w:cs="Times New Roman"/>
          <w:b w:val="0"/>
          <w:sz w:val="24"/>
          <w:szCs w:val="24"/>
        </w:rPr>
        <w:t>6</w:t>
      </w:r>
      <w:r w:rsidR="00D13F14">
        <w:rPr>
          <w:rFonts w:ascii="Times New Roman" w:hAnsi="Times New Roman" w:cs="Times New Roman"/>
          <w:b w:val="0"/>
          <w:sz w:val="24"/>
          <w:szCs w:val="24"/>
        </w:rPr>
        <w:t>.</w:t>
      </w:r>
      <w:r w:rsidR="001D50DC">
        <w:rPr>
          <w:rFonts w:ascii="Times New Roman" w:hAnsi="Times New Roman" w:cs="Times New Roman"/>
          <w:b w:val="0"/>
          <w:sz w:val="24"/>
          <w:szCs w:val="24"/>
        </w:rPr>
        <w:t xml:space="preserve"> All items in the 2008-2009 </w:t>
      </w:r>
      <w:r w:rsidR="00084030">
        <w:rPr>
          <w:rFonts w:ascii="Times New Roman" w:hAnsi="Times New Roman" w:cs="Times New Roman"/>
          <w:b w:val="0"/>
          <w:sz w:val="24"/>
          <w:szCs w:val="24"/>
        </w:rPr>
        <w:t xml:space="preserve">to 2009-2010 </w:t>
      </w:r>
      <w:r w:rsidR="00A7244B">
        <w:rPr>
          <w:rFonts w:ascii="Times New Roman" w:hAnsi="Times New Roman" w:cs="Times New Roman"/>
          <w:b w:val="0"/>
          <w:sz w:val="24"/>
          <w:szCs w:val="24"/>
        </w:rPr>
        <w:t>summary t</w:t>
      </w:r>
      <w:r w:rsidR="001D50DC">
        <w:rPr>
          <w:rFonts w:ascii="Times New Roman" w:hAnsi="Times New Roman" w:cs="Times New Roman"/>
          <w:b w:val="0"/>
          <w:sz w:val="24"/>
          <w:szCs w:val="24"/>
        </w:rPr>
        <w:t>able were developed, implemented</w:t>
      </w:r>
      <w:r w:rsidR="00A527DF">
        <w:rPr>
          <w:rFonts w:ascii="Times New Roman" w:hAnsi="Times New Roman" w:cs="Times New Roman"/>
          <w:b w:val="0"/>
          <w:sz w:val="24"/>
          <w:szCs w:val="24"/>
        </w:rPr>
        <w:t>,</w:t>
      </w:r>
      <w:r w:rsidR="001D50DC">
        <w:rPr>
          <w:rFonts w:ascii="Times New Roman" w:hAnsi="Times New Roman" w:cs="Times New Roman"/>
          <w:b w:val="0"/>
          <w:sz w:val="24"/>
          <w:szCs w:val="24"/>
        </w:rPr>
        <w:t xml:space="preserve"> and completed in the 2009-2010 academic year.  Item</w:t>
      </w:r>
      <w:r w:rsidR="00084030">
        <w:rPr>
          <w:rFonts w:ascii="Times New Roman" w:hAnsi="Times New Roman" w:cs="Times New Roman"/>
          <w:b w:val="0"/>
          <w:sz w:val="24"/>
          <w:szCs w:val="24"/>
        </w:rPr>
        <w:t>s</w:t>
      </w:r>
      <w:r w:rsidR="001D50DC">
        <w:rPr>
          <w:rFonts w:ascii="Times New Roman" w:hAnsi="Times New Roman" w:cs="Times New Roman"/>
          <w:b w:val="0"/>
          <w:sz w:val="24"/>
          <w:szCs w:val="24"/>
        </w:rPr>
        <w:t xml:space="preserve"> in the 2009-2010 </w:t>
      </w:r>
      <w:r w:rsidR="00084030">
        <w:rPr>
          <w:rFonts w:ascii="Times New Roman" w:hAnsi="Times New Roman" w:cs="Times New Roman"/>
          <w:b w:val="0"/>
          <w:sz w:val="24"/>
          <w:szCs w:val="24"/>
        </w:rPr>
        <w:t xml:space="preserve">to 2010-2011 </w:t>
      </w:r>
      <w:r w:rsidR="00A7244B">
        <w:rPr>
          <w:rFonts w:ascii="Times New Roman" w:hAnsi="Times New Roman" w:cs="Times New Roman"/>
          <w:b w:val="0"/>
          <w:sz w:val="24"/>
          <w:szCs w:val="24"/>
        </w:rPr>
        <w:t>summary t</w:t>
      </w:r>
      <w:r w:rsidR="001D50DC">
        <w:rPr>
          <w:rFonts w:ascii="Times New Roman" w:hAnsi="Times New Roman" w:cs="Times New Roman"/>
          <w:b w:val="0"/>
          <w:sz w:val="24"/>
          <w:szCs w:val="24"/>
        </w:rPr>
        <w:t>able are either developed, implemented</w:t>
      </w:r>
      <w:r w:rsidR="00A527DF">
        <w:rPr>
          <w:rFonts w:ascii="Times New Roman" w:hAnsi="Times New Roman" w:cs="Times New Roman"/>
          <w:b w:val="0"/>
          <w:sz w:val="24"/>
          <w:szCs w:val="24"/>
        </w:rPr>
        <w:t>,</w:t>
      </w:r>
      <w:r w:rsidR="001D50DC">
        <w:rPr>
          <w:rFonts w:ascii="Times New Roman" w:hAnsi="Times New Roman" w:cs="Times New Roman"/>
          <w:b w:val="0"/>
          <w:sz w:val="24"/>
          <w:szCs w:val="24"/>
        </w:rPr>
        <w:t xml:space="preserve"> or completed.  If the item has not been completed</w:t>
      </w:r>
      <w:r w:rsidR="00A527DF">
        <w:rPr>
          <w:rFonts w:ascii="Times New Roman" w:hAnsi="Times New Roman" w:cs="Times New Roman"/>
          <w:b w:val="0"/>
          <w:sz w:val="24"/>
          <w:szCs w:val="24"/>
        </w:rPr>
        <w:t>,</w:t>
      </w:r>
      <w:r w:rsidR="001D50DC">
        <w:rPr>
          <w:rFonts w:ascii="Times New Roman" w:hAnsi="Times New Roman" w:cs="Times New Roman"/>
          <w:b w:val="0"/>
          <w:sz w:val="24"/>
          <w:szCs w:val="24"/>
        </w:rPr>
        <w:t xml:space="preserve"> a note has been added to indicate when we will see the</w:t>
      </w:r>
      <w:r w:rsidR="00084030">
        <w:rPr>
          <w:rFonts w:ascii="Times New Roman" w:hAnsi="Times New Roman" w:cs="Times New Roman"/>
          <w:b w:val="0"/>
          <w:sz w:val="24"/>
          <w:szCs w:val="24"/>
        </w:rPr>
        <w:t xml:space="preserve"> realized outcome</w:t>
      </w:r>
      <w:r w:rsidR="00606706">
        <w:rPr>
          <w:rFonts w:ascii="Times New Roman" w:hAnsi="Times New Roman" w:cs="Times New Roman"/>
          <w:b w:val="0"/>
          <w:sz w:val="24"/>
          <w:szCs w:val="24"/>
        </w:rPr>
        <w:t>s</w:t>
      </w:r>
      <w:r w:rsidR="00084030">
        <w:rPr>
          <w:rFonts w:ascii="Times New Roman" w:hAnsi="Times New Roman" w:cs="Times New Roman"/>
          <w:b w:val="0"/>
          <w:sz w:val="24"/>
          <w:szCs w:val="24"/>
        </w:rPr>
        <w:t xml:space="preserve"> associated with that particular action plan</w:t>
      </w:r>
      <w:r w:rsidR="001D50DC">
        <w:rPr>
          <w:rFonts w:ascii="Times New Roman" w:hAnsi="Times New Roman" w:cs="Times New Roman"/>
          <w:b w:val="0"/>
          <w:sz w:val="24"/>
          <w:szCs w:val="24"/>
        </w:rPr>
        <w:t>.</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3203"/>
        <w:gridCol w:w="4628"/>
      </w:tblGrid>
      <w:tr w:rsidR="00B52DD3" w:rsidRPr="00051D1E" w:rsidTr="000529FB">
        <w:trPr>
          <w:trHeight w:val="432"/>
          <w:jc w:val="center"/>
        </w:trPr>
        <w:tc>
          <w:tcPr>
            <w:tcW w:w="11088" w:type="dxa"/>
            <w:gridSpan w:val="3"/>
            <w:shd w:val="clear" w:color="auto" w:fill="F2F2F2"/>
            <w:vAlign w:val="center"/>
          </w:tcPr>
          <w:p w:rsidR="00B52DD3" w:rsidRPr="00051D1E" w:rsidRDefault="0006568C" w:rsidP="000529FB">
            <w:pPr>
              <w:pStyle w:val="BodyTextIndent"/>
              <w:ind w:left="0"/>
              <w:jc w:val="center"/>
              <w:rPr>
                <w:rFonts w:ascii="Times New Roman" w:hAnsi="Times New Roman" w:cs="Times New Roman"/>
                <w:sz w:val="24"/>
                <w:szCs w:val="24"/>
              </w:rPr>
            </w:pPr>
            <w:r w:rsidRPr="00051D1E">
              <w:rPr>
                <w:rFonts w:ascii="Times New Roman" w:hAnsi="Times New Roman" w:cs="Times New Roman"/>
                <w:sz w:val="24"/>
                <w:szCs w:val="24"/>
              </w:rPr>
              <w:lastRenderedPageBreak/>
              <w:br w:type="page"/>
            </w:r>
            <w:r w:rsidR="00B52DD3" w:rsidRPr="00051D1E">
              <w:rPr>
                <w:rFonts w:ascii="Times New Roman" w:hAnsi="Times New Roman" w:cs="Times New Roman"/>
                <w:sz w:val="24"/>
                <w:szCs w:val="24"/>
              </w:rPr>
              <w:t>Summary Table of Realized Outcomes 2008-2009 to 2009-2010</w:t>
            </w:r>
          </w:p>
        </w:tc>
      </w:tr>
      <w:tr w:rsidR="00B52DD3" w:rsidRPr="00051D1E" w:rsidTr="000529FB">
        <w:trPr>
          <w:trHeight w:val="432"/>
          <w:jc w:val="center"/>
        </w:trPr>
        <w:tc>
          <w:tcPr>
            <w:tcW w:w="3030" w:type="dxa"/>
            <w:shd w:val="clear" w:color="auto" w:fill="F2F2F2"/>
            <w:vAlign w:val="center"/>
          </w:tcPr>
          <w:p w:rsidR="00B52DD3" w:rsidRPr="00051D1E" w:rsidRDefault="00B52DD3" w:rsidP="000529FB">
            <w:pPr>
              <w:pStyle w:val="BodyTextIndent"/>
              <w:ind w:left="0"/>
              <w:jc w:val="center"/>
              <w:rPr>
                <w:rFonts w:ascii="Times New Roman" w:hAnsi="Times New Roman" w:cs="Times New Roman"/>
                <w:bCs w:val="0"/>
                <w:iCs/>
                <w:sz w:val="24"/>
                <w:szCs w:val="24"/>
              </w:rPr>
            </w:pPr>
            <w:r w:rsidRPr="00051D1E">
              <w:rPr>
                <w:rFonts w:ascii="Times New Roman" w:hAnsi="Times New Roman" w:cs="Times New Roman"/>
                <w:bCs w:val="0"/>
                <w:iCs/>
                <w:sz w:val="24"/>
                <w:szCs w:val="24"/>
              </w:rPr>
              <w:t>Change or Improvement</w:t>
            </w:r>
          </w:p>
        </w:tc>
        <w:tc>
          <w:tcPr>
            <w:tcW w:w="3281" w:type="dxa"/>
            <w:shd w:val="clear" w:color="auto" w:fill="F2F2F2"/>
            <w:vAlign w:val="center"/>
          </w:tcPr>
          <w:p w:rsidR="00B52DD3" w:rsidRPr="00051D1E" w:rsidRDefault="00B52DD3" w:rsidP="000529FB">
            <w:pPr>
              <w:pStyle w:val="BodyTextIndent"/>
              <w:ind w:left="0"/>
              <w:jc w:val="center"/>
              <w:rPr>
                <w:rFonts w:ascii="Times New Roman" w:hAnsi="Times New Roman" w:cs="Times New Roman"/>
                <w:bCs w:val="0"/>
                <w:iCs/>
                <w:sz w:val="24"/>
                <w:szCs w:val="24"/>
              </w:rPr>
            </w:pPr>
            <w:r w:rsidRPr="00051D1E">
              <w:rPr>
                <w:rFonts w:ascii="Times New Roman" w:hAnsi="Times New Roman" w:cs="Times New Roman"/>
                <w:bCs w:val="0"/>
                <w:iCs/>
                <w:sz w:val="24"/>
                <w:szCs w:val="24"/>
              </w:rPr>
              <w:t>Plan(s) of Action</w:t>
            </w:r>
          </w:p>
        </w:tc>
        <w:tc>
          <w:tcPr>
            <w:tcW w:w="4777" w:type="dxa"/>
            <w:shd w:val="clear" w:color="auto" w:fill="F2F2F2"/>
            <w:vAlign w:val="center"/>
          </w:tcPr>
          <w:p w:rsidR="00B52DD3" w:rsidRPr="00051D1E" w:rsidRDefault="00B52DD3" w:rsidP="000529FB">
            <w:pPr>
              <w:pStyle w:val="BodyTextIndent"/>
              <w:ind w:left="0"/>
              <w:jc w:val="center"/>
              <w:rPr>
                <w:rFonts w:ascii="Times New Roman" w:hAnsi="Times New Roman" w:cs="Times New Roman"/>
                <w:sz w:val="24"/>
                <w:szCs w:val="24"/>
              </w:rPr>
            </w:pPr>
            <w:r w:rsidRPr="00051D1E">
              <w:rPr>
                <w:rFonts w:ascii="Times New Roman" w:hAnsi="Times New Roman" w:cs="Times New Roman"/>
                <w:sz w:val="24"/>
                <w:szCs w:val="24"/>
              </w:rPr>
              <w:t>Realized Outcome</w:t>
            </w:r>
          </w:p>
        </w:tc>
      </w:tr>
      <w:tr w:rsidR="00B52DD3" w:rsidRPr="00051D1E" w:rsidTr="000529FB">
        <w:trPr>
          <w:jc w:val="center"/>
        </w:trPr>
        <w:tc>
          <w:tcPr>
            <w:tcW w:w="3030" w:type="dxa"/>
            <w:shd w:val="clear" w:color="auto" w:fill="auto"/>
          </w:tcPr>
          <w:p w:rsidR="00B52DD3" w:rsidRPr="00051D1E" w:rsidRDefault="00497B45" w:rsidP="00051D1E">
            <w:pPr>
              <w:pStyle w:val="BodyTextIndent"/>
              <w:ind w:left="0"/>
              <w:rPr>
                <w:rFonts w:ascii="Times New Roman" w:hAnsi="Times New Roman" w:cs="Times New Roman"/>
                <w:b w:val="0"/>
              </w:rPr>
            </w:pPr>
            <w:r w:rsidRPr="00051D1E">
              <w:rPr>
                <w:rFonts w:ascii="Times New Roman" w:hAnsi="Times New Roman" w:cs="Times New Roman"/>
                <w:b w:val="0"/>
              </w:rPr>
              <w:t>Continue to use CAPSIM</w:t>
            </w:r>
            <w:r w:rsidR="00606706" w:rsidRPr="00051D1E">
              <w:rPr>
                <w:rFonts w:ascii="Times New Roman" w:hAnsi="Times New Roman" w:cs="Times New Roman"/>
                <w:b w:val="0"/>
              </w:rPr>
              <w:t>®</w:t>
            </w:r>
            <w:r w:rsidRPr="00051D1E">
              <w:rPr>
                <w:rFonts w:ascii="Times New Roman" w:hAnsi="Times New Roman" w:cs="Times New Roman"/>
                <w:b w:val="0"/>
              </w:rPr>
              <w:t xml:space="preserve"> simulation for one additional year to determine usefulness</w:t>
            </w:r>
            <w:r w:rsidR="00606706" w:rsidRPr="00051D1E">
              <w:rPr>
                <w:rFonts w:ascii="Times New Roman" w:hAnsi="Times New Roman" w:cs="Times New Roman"/>
                <w:b w:val="0"/>
              </w:rPr>
              <w:t>.</w:t>
            </w:r>
          </w:p>
        </w:tc>
        <w:tc>
          <w:tcPr>
            <w:tcW w:w="3281" w:type="dxa"/>
            <w:shd w:val="clear" w:color="auto" w:fill="auto"/>
          </w:tcPr>
          <w:p w:rsidR="00B52DD3" w:rsidRPr="00051D1E" w:rsidRDefault="00497B45" w:rsidP="00051D1E">
            <w:pPr>
              <w:pStyle w:val="BodyTextIndent"/>
              <w:ind w:left="0"/>
              <w:rPr>
                <w:rFonts w:ascii="Times New Roman" w:hAnsi="Times New Roman" w:cs="Times New Roman"/>
                <w:b w:val="0"/>
              </w:rPr>
            </w:pPr>
            <w:r w:rsidRPr="00051D1E">
              <w:rPr>
                <w:rFonts w:ascii="Times New Roman" w:hAnsi="Times New Roman" w:cs="Times New Roman"/>
                <w:b w:val="0"/>
              </w:rPr>
              <w:t>Make changes to BA 481 course design to improve course and outcome achievement using CAPSIM</w:t>
            </w:r>
            <w:r w:rsidR="00606706" w:rsidRPr="00051D1E">
              <w:rPr>
                <w:rFonts w:ascii="Times New Roman" w:hAnsi="Times New Roman" w:cs="Times New Roman"/>
                <w:b w:val="0"/>
              </w:rPr>
              <w:t>®</w:t>
            </w:r>
            <w:r w:rsidRPr="00051D1E">
              <w:rPr>
                <w:rFonts w:ascii="Times New Roman" w:hAnsi="Times New Roman" w:cs="Times New Roman"/>
                <w:b w:val="0"/>
              </w:rPr>
              <w:t xml:space="preserve"> simulation</w:t>
            </w:r>
            <w:r w:rsidR="00606706" w:rsidRPr="00051D1E">
              <w:rPr>
                <w:rFonts w:ascii="Times New Roman" w:hAnsi="Times New Roman" w:cs="Times New Roman"/>
                <w:b w:val="0"/>
              </w:rPr>
              <w:t>.</w:t>
            </w:r>
          </w:p>
        </w:tc>
        <w:tc>
          <w:tcPr>
            <w:tcW w:w="4777" w:type="dxa"/>
            <w:shd w:val="clear" w:color="auto" w:fill="auto"/>
          </w:tcPr>
          <w:p w:rsidR="00687D5E" w:rsidRPr="00051D1E" w:rsidRDefault="00687D5E" w:rsidP="00051D1E">
            <w:pPr>
              <w:pStyle w:val="BodyTextIndent"/>
              <w:ind w:left="0"/>
              <w:rPr>
                <w:rFonts w:ascii="Times New Roman" w:hAnsi="Times New Roman" w:cs="Times New Roman"/>
                <w:b w:val="0"/>
              </w:rPr>
            </w:pPr>
            <w:r w:rsidRPr="00051D1E">
              <w:rPr>
                <w:rFonts w:ascii="Times New Roman" w:hAnsi="Times New Roman" w:cs="Times New Roman"/>
                <w:b w:val="0"/>
              </w:rPr>
              <w:t>Specific changes made in BA 481 in fall 2009:</w:t>
            </w:r>
            <w:r w:rsidR="00535E2A" w:rsidRPr="00051D1E">
              <w:rPr>
                <w:rFonts w:ascii="Times New Roman" w:hAnsi="Times New Roman" w:cs="Times New Roman"/>
                <w:b w:val="0"/>
              </w:rPr>
              <w:t xml:space="preserve"> </w:t>
            </w:r>
            <w:r w:rsidR="00A86C75" w:rsidRPr="00051D1E">
              <w:rPr>
                <w:rFonts w:ascii="Times New Roman" w:hAnsi="Times New Roman" w:cs="Times New Roman"/>
                <w:b w:val="0"/>
              </w:rPr>
              <w:t>adjustments to the number of practice rounds and competition rounds; adjustments to assignments used in class, and providing more time to complete the COMP-XM</w:t>
            </w:r>
            <w:r w:rsidR="00606706" w:rsidRPr="00051D1E">
              <w:rPr>
                <w:rFonts w:ascii="Times New Roman" w:hAnsi="Times New Roman" w:cs="Times New Roman"/>
                <w:b w:val="0"/>
              </w:rPr>
              <w:t>®</w:t>
            </w:r>
            <w:r w:rsidR="00A86C75" w:rsidRPr="00051D1E">
              <w:rPr>
                <w:rFonts w:ascii="Times New Roman" w:hAnsi="Times New Roman" w:cs="Times New Roman"/>
                <w:b w:val="0"/>
              </w:rPr>
              <w:t xml:space="preserve">. </w:t>
            </w:r>
            <w:r w:rsidRPr="00051D1E">
              <w:rPr>
                <w:rFonts w:ascii="Times New Roman" w:hAnsi="Times New Roman" w:cs="Times New Roman"/>
                <w:b w:val="0"/>
              </w:rPr>
              <w:t>We feel these changes helped increa</w:t>
            </w:r>
            <w:r w:rsidR="0006568C" w:rsidRPr="00051D1E">
              <w:rPr>
                <w:rFonts w:ascii="Times New Roman" w:hAnsi="Times New Roman" w:cs="Times New Roman"/>
                <w:b w:val="0"/>
              </w:rPr>
              <w:t>se scores on the COMP-XM</w:t>
            </w:r>
            <w:r w:rsidR="00606706" w:rsidRPr="00051D1E">
              <w:rPr>
                <w:rFonts w:ascii="Times New Roman" w:hAnsi="Times New Roman" w:cs="Times New Roman"/>
                <w:b w:val="0"/>
              </w:rPr>
              <w:t>®</w:t>
            </w:r>
            <w:r w:rsidR="0006568C" w:rsidRPr="00051D1E">
              <w:rPr>
                <w:rFonts w:ascii="Times New Roman" w:hAnsi="Times New Roman" w:cs="Times New Roman"/>
                <w:b w:val="0"/>
              </w:rPr>
              <w:t xml:space="preserve"> exam</w:t>
            </w:r>
            <w:r w:rsidR="00606706" w:rsidRPr="00051D1E">
              <w:rPr>
                <w:rFonts w:ascii="Times New Roman" w:hAnsi="Times New Roman" w:cs="Times New Roman"/>
                <w:b w:val="0"/>
              </w:rPr>
              <w:t xml:space="preserve"> in 09/10</w:t>
            </w:r>
            <w:r w:rsidRPr="00051D1E">
              <w:rPr>
                <w:rFonts w:ascii="Times New Roman" w:hAnsi="Times New Roman" w:cs="Times New Roman"/>
                <w:b w:val="0"/>
              </w:rPr>
              <w:t>.</w:t>
            </w:r>
          </w:p>
        </w:tc>
      </w:tr>
      <w:tr w:rsidR="00B52DD3" w:rsidRPr="00051D1E" w:rsidTr="000529FB">
        <w:trPr>
          <w:jc w:val="center"/>
        </w:trPr>
        <w:tc>
          <w:tcPr>
            <w:tcW w:w="3030" w:type="dxa"/>
            <w:shd w:val="clear" w:color="auto" w:fill="auto"/>
          </w:tcPr>
          <w:p w:rsidR="00B52DD3" w:rsidRPr="00051D1E" w:rsidRDefault="00497B45" w:rsidP="00051D1E">
            <w:pPr>
              <w:pStyle w:val="BodyTextIndent"/>
              <w:ind w:left="0"/>
              <w:rPr>
                <w:rFonts w:ascii="Times New Roman" w:hAnsi="Times New Roman" w:cs="Times New Roman"/>
                <w:b w:val="0"/>
              </w:rPr>
            </w:pPr>
            <w:r w:rsidRPr="00051D1E">
              <w:rPr>
                <w:rFonts w:ascii="Times New Roman" w:hAnsi="Times New Roman" w:cs="Times New Roman"/>
                <w:b w:val="0"/>
              </w:rPr>
              <w:t>Improve assessment of CAPSIM Foundation final competition round simulation</w:t>
            </w:r>
            <w:r w:rsidR="00606706" w:rsidRPr="00051D1E">
              <w:rPr>
                <w:rFonts w:ascii="Times New Roman" w:hAnsi="Times New Roman" w:cs="Times New Roman"/>
                <w:b w:val="0"/>
              </w:rPr>
              <w:t>.</w:t>
            </w:r>
          </w:p>
        </w:tc>
        <w:tc>
          <w:tcPr>
            <w:tcW w:w="3281" w:type="dxa"/>
            <w:shd w:val="clear" w:color="auto" w:fill="auto"/>
          </w:tcPr>
          <w:p w:rsidR="00B52DD3" w:rsidRPr="00051D1E" w:rsidRDefault="00497B45" w:rsidP="00051D1E">
            <w:pPr>
              <w:pStyle w:val="BodyTextIndent"/>
              <w:ind w:left="0"/>
              <w:rPr>
                <w:rFonts w:ascii="Times New Roman" w:hAnsi="Times New Roman" w:cs="Times New Roman"/>
                <w:b w:val="0"/>
              </w:rPr>
            </w:pPr>
            <w:r w:rsidRPr="00051D1E">
              <w:rPr>
                <w:rFonts w:ascii="Times New Roman" w:hAnsi="Times New Roman" w:cs="Times New Roman"/>
                <w:b w:val="0"/>
              </w:rPr>
              <w:t>Create better rubric for measurement and change assessment criteria to “above average” from “outstanding”</w:t>
            </w:r>
            <w:r w:rsidR="00606706" w:rsidRPr="00051D1E">
              <w:rPr>
                <w:rFonts w:ascii="Times New Roman" w:hAnsi="Times New Roman" w:cs="Times New Roman"/>
                <w:b w:val="0"/>
              </w:rPr>
              <w:t>.</w:t>
            </w:r>
          </w:p>
        </w:tc>
        <w:tc>
          <w:tcPr>
            <w:tcW w:w="4777" w:type="dxa"/>
            <w:shd w:val="clear" w:color="auto" w:fill="auto"/>
          </w:tcPr>
          <w:p w:rsidR="00B52DD3" w:rsidRPr="00051D1E" w:rsidRDefault="00A4292E" w:rsidP="00051D1E">
            <w:pPr>
              <w:pStyle w:val="BodyTextIndent"/>
              <w:ind w:left="0"/>
              <w:rPr>
                <w:rFonts w:ascii="Times New Roman" w:hAnsi="Times New Roman" w:cs="Times New Roman"/>
                <w:b w:val="0"/>
              </w:rPr>
            </w:pPr>
            <w:r>
              <w:rPr>
                <w:rFonts w:ascii="Times New Roman" w:hAnsi="Times New Roman" w:cs="Times New Roman"/>
                <w:b w:val="0"/>
              </w:rPr>
              <w:t>Rubric was created in f</w:t>
            </w:r>
            <w:r w:rsidR="00687D5E" w:rsidRPr="00051D1E">
              <w:rPr>
                <w:rFonts w:ascii="Times New Roman" w:hAnsi="Times New Roman" w:cs="Times New Roman"/>
                <w:b w:val="0"/>
              </w:rPr>
              <w:t>all 2009 and the new rubric was used for the first time in BA 481 Session 3, 2009. The assessment criteria was changed on the 2009-2010 Unit Scorecard and the new criteria was used in all three sections of BA 481 in 2009 and 2010.</w:t>
            </w:r>
          </w:p>
        </w:tc>
      </w:tr>
      <w:tr w:rsidR="00B52DD3" w:rsidRPr="00051D1E" w:rsidTr="000529FB">
        <w:trPr>
          <w:jc w:val="center"/>
        </w:trPr>
        <w:tc>
          <w:tcPr>
            <w:tcW w:w="3030" w:type="dxa"/>
            <w:shd w:val="clear" w:color="auto" w:fill="auto"/>
          </w:tcPr>
          <w:p w:rsidR="00B52DD3" w:rsidRPr="00051D1E" w:rsidRDefault="00687D5E" w:rsidP="00051D1E">
            <w:pPr>
              <w:pStyle w:val="BodyTextIndent"/>
              <w:ind w:left="0"/>
              <w:rPr>
                <w:rFonts w:ascii="Times New Roman" w:hAnsi="Times New Roman" w:cs="Times New Roman"/>
                <w:b w:val="0"/>
              </w:rPr>
            </w:pPr>
            <w:r w:rsidRPr="00051D1E">
              <w:rPr>
                <w:rFonts w:ascii="Times New Roman" w:hAnsi="Times New Roman" w:cs="Times New Roman"/>
                <w:b w:val="0"/>
              </w:rPr>
              <w:t>Establish measures of group interaction and writing effectiveness.</w:t>
            </w:r>
          </w:p>
        </w:tc>
        <w:tc>
          <w:tcPr>
            <w:tcW w:w="3281" w:type="dxa"/>
            <w:shd w:val="clear" w:color="auto" w:fill="auto"/>
          </w:tcPr>
          <w:p w:rsidR="00B52DD3" w:rsidRPr="00051D1E" w:rsidRDefault="00687D5E" w:rsidP="00051D1E">
            <w:pPr>
              <w:pStyle w:val="BodyTextIndent"/>
              <w:ind w:left="0"/>
              <w:rPr>
                <w:rFonts w:ascii="Times New Roman" w:hAnsi="Times New Roman" w:cs="Times New Roman"/>
                <w:b w:val="0"/>
              </w:rPr>
            </w:pPr>
            <w:r w:rsidRPr="00051D1E">
              <w:rPr>
                <w:rFonts w:ascii="Times New Roman" w:hAnsi="Times New Roman" w:cs="Times New Roman"/>
                <w:b w:val="0"/>
              </w:rPr>
              <w:t>Create assignments and/or rubrics to measure peer-to-peer group interaction and writing in BA 481</w:t>
            </w:r>
            <w:r w:rsidR="00606706" w:rsidRPr="00051D1E">
              <w:rPr>
                <w:rFonts w:ascii="Times New Roman" w:hAnsi="Times New Roman" w:cs="Times New Roman"/>
                <w:b w:val="0"/>
              </w:rPr>
              <w:t>.</w:t>
            </w:r>
          </w:p>
        </w:tc>
        <w:tc>
          <w:tcPr>
            <w:tcW w:w="4777" w:type="dxa"/>
            <w:shd w:val="clear" w:color="auto" w:fill="auto"/>
          </w:tcPr>
          <w:p w:rsidR="00B52DD3" w:rsidRPr="00051D1E" w:rsidRDefault="00AE0685" w:rsidP="000529FB">
            <w:pPr>
              <w:pStyle w:val="BodyTextIndent"/>
              <w:ind w:left="0"/>
              <w:rPr>
                <w:rFonts w:ascii="Times New Roman" w:hAnsi="Times New Roman" w:cs="Times New Roman"/>
                <w:b w:val="0"/>
              </w:rPr>
            </w:pPr>
            <w:r w:rsidRPr="00051D1E">
              <w:rPr>
                <w:rFonts w:ascii="Times New Roman" w:hAnsi="Times New Roman" w:cs="Times New Roman"/>
                <w:b w:val="0"/>
              </w:rPr>
              <w:t xml:space="preserve">The peer-to-peer group evaluation </w:t>
            </w:r>
            <w:r w:rsidR="000529FB">
              <w:rPr>
                <w:rFonts w:ascii="Times New Roman" w:hAnsi="Times New Roman" w:cs="Times New Roman"/>
                <w:b w:val="0"/>
              </w:rPr>
              <w:t>i</w:t>
            </w:r>
            <w:r w:rsidRPr="00051D1E">
              <w:rPr>
                <w:rFonts w:ascii="Times New Roman" w:hAnsi="Times New Roman" w:cs="Times New Roman"/>
                <w:b w:val="0"/>
              </w:rPr>
              <w:t xml:space="preserve">n </w:t>
            </w:r>
            <w:r w:rsidR="000529FB">
              <w:rPr>
                <w:rFonts w:ascii="Times New Roman" w:hAnsi="Times New Roman" w:cs="Times New Roman"/>
                <w:b w:val="0"/>
              </w:rPr>
              <w:t>the</w:t>
            </w:r>
            <w:r w:rsidRPr="00051D1E">
              <w:rPr>
                <w:rFonts w:ascii="Times New Roman" w:hAnsi="Times New Roman" w:cs="Times New Roman"/>
                <w:b w:val="0"/>
              </w:rPr>
              <w:t xml:space="preserve"> CAPSIM system was </w:t>
            </w:r>
            <w:r w:rsidR="0006568C" w:rsidRPr="00051D1E">
              <w:rPr>
                <w:rFonts w:ascii="Times New Roman" w:hAnsi="Times New Roman" w:cs="Times New Roman"/>
                <w:b w:val="0"/>
              </w:rPr>
              <w:t xml:space="preserve">first </w:t>
            </w:r>
            <w:r w:rsidRPr="00051D1E">
              <w:rPr>
                <w:rFonts w:ascii="Times New Roman" w:hAnsi="Times New Roman" w:cs="Times New Roman"/>
                <w:b w:val="0"/>
              </w:rPr>
              <w:t>used to measure peer-to-peer group interac</w:t>
            </w:r>
            <w:r w:rsidR="0006568C" w:rsidRPr="00051D1E">
              <w:rPr>
                <w:rFonts w:ascii="Times New Roman" w:hAnsi="Times New Roman" w:cs="Times New Roman"/>
                <w:b w:val="0"/>
              </w:rPr>
              <w:t xml:space="preserve">tion </w:t>
            </w:r>
            <w:r w:rsidRPr="00051D1E">
              <w:rPr>
                <w:rFonts w:ascii="Times New Roman" w:hAnsi="Times New Roman" w:cs="Times New Roman"/>
                <w:b w:val="0"/>
              </w:rPr>
              <w:t>in BA 481 Session 3, 2009.</w:t>
            </w:r>
          </w:p>
        </w:tc>
      </w:tr>
      <w:tr w:rsidR="00B52DD3" w:rsidRPr="00051D1E" w:rsidTr="000529FB">
        <w:trPr>
          <w:jc w:val="center"/>
        </w:trPr>
        <w:tc>
          <w:tcPr>
            <w:tcW w:w="3030" w:type="dxa"/>
            <w:shd w:val="clear" w:color="auto" w:fill="auto"/>
          </w:tcPr>
          <w:p w:rsidR="00B52DD3" w:rsidRPr="00051D1E" w:rsidRDefault="00687D5E" w:rsidP="00051D1E">
            <w:pPr>
              <w:pStyle w:val="BodyTextIndent"/>
              <w:ind w:left="0"/>
              <w:rPr>
                <w:rFonts w:ascii="Times New Roman" w:hAnsi="Times New Roman" w:cs="Times New Roman"/>
                <w:b w:val="0"/>
              </w:rPr>
            </w:pPr>
            <w:r w:rsidRPr="00051D1E">
              <w:rPr>
                <w:rFonts w:ascii="Times New Roman" w:hAnsi="Times New Roman" w:cs="Times New Roman"/>
                <w:b w:val="0"/>
              </w:rPr>
              <w:t>Change data collection method for assessment of com</w:t>
            </w:r>
            <w:r w:rsidR="0006568C" w:rsidRPr="00051D1E">
              <w:rPr>
                <w:rFonts w:ascii="Times New Roman" w:hAnsi="Times New Roman" w:cs="Times New Roman"/>
                <w:b w:val="0"/>
              </w:rPr>
              <w:t xml:space="preserve">petencies developed </w:t>
            </w:r>
            <w:r w:rsidRPr="00051D1E">
              <w:rPr>
                <w:rFonts w:ascii="Times New Roman" w:hAnsi="Times New Roman" w:cs="Times New Roman"/>
                <w:b w:val="0"/>
              </w:rPr>
              <w:t>and job performance improvement once graduated.</w:t>
            </w:r>
          </w:p>
        </w:tc>
        <w:tc>
          <w:tcPr>
            <w:tcW w:w="3281" w:type="dxa"/>
            <w:shd w:val="clear" w:color="auto" w:fill="auto"/>
          </w:tcPr>
          <w:p w:rsidR="00B52DD3" w:rsidRPr="00051D1E" w:rsidRDefault="00606706" w:rsidP="00051D1E">
            <w:pPr>
              <w:pStyle w:val="BodyTextIndent"/>
              <w:ind w:left="0"/>
              <w:rPr>
                <w:rFonts w:ascii="Times New Roman" w:hAnsi="Times New Roman" w:cs="Times New Roman"/>
                <w:b w:val="0"/>
              </w:rPr>
            </w:pPr>
            <w:r w:rsidRPr="00051D1E">
              <w:rPr>
                <w:rFonts w:ascii="Times New Roman" w:hAnsi="Times New Roman" w:cs="Times New Roman"/>
                <w:b w:val="0"/>
              </w:rPr>
              <w:t>Use Graduating Senior S</w:t>
            </w:r>
            <w:r w:rsidR="00687D5E" w:rsidRPr="00051D1E">
              <w:rPr>
                <w:rFonts w:ascii="Times New Roman" w:hAnsi="Times New Roman" w:cs="Times New Roman"/>
                <w:b w:val="0"/>
              </w:rPr>
              <w:t>urvey and School of Business Alumni Survey to collect data.</w:t>
            </w:r>
          </w:p>
        </w:tc>
        <w:tc>
          <w:tcPr>
            <w:tcW w:w="4777" w:type="dxa"/>
            <w:shd w:val="clear" w:color="auto" w:fill="auto"/>
          </w:tcPr>
          <w:p w:rsidR="00B52DD3" w:rsidRPr="00051D1E" w:rsidRDefault="00AE0685" w:rsidP="00051D1E">
            <w:pPr>
              <w:pStyle w:val="BodyTextIndent"/>
              <w:ind w:left="0"/>
              <w:rPr>
                <w:rFonts w:ascii="Times New Roman" w:hAnsi="Times New Roman" w:cs="Times New Roman"/>
                <w:b w:val="0"/>
              </w:rPr>
            </w:pPr>
            <w:r w:rsidRPr="00051D1E">
              <w:rPr>
                <w:rFonts w:ascii="Times New Roman" w:hAnsi="Times New Roman" w:cs="Times New Roman"/>
                <w:b w:val="0"/>
              </w:rPr>
              <w:t>This</w:t>
            </w:r>
            <w:r w:rsidR="00606706" w:rsidRPr="00051D1E">
              <w:rPr>
                <w:rFonts w:ascii="Times New Roman" w:hAnsi="Times New Roman" w:cs="Times New Roman"/>
                <w:b w:val="0"/>
              </w:rPr>
              <w:t xml:space="preserve"> data is now collected via the G</w:t>
            </w:r>
            <w:r w:rsidRPr="00051D1E">
              <w:rPr>
                <w:rFonts w:ascii="Times New Roman" w:hAnsi="Times New Roman" w:cs="Times New Roman"/>
                <w:b w:val="0"/>
              </w:rPr>
              <w:t>raduating</w:t>
            </w:r>
            <w:r w:rsidR="00606706" w:rsidRPr="00051D1E">
              <w:rPr>
                <w:rFonts w:ascii="Times New Roman" w:hAnsi="Times New Roman" w:cs="Times New Roman"/>
                <w:b w:val="0"/>
              </w:rPr>
              <w:t xml:space="preserve"> Senior S</w:t>
            </w:r>
            <w:r w:rsidRPr="00051D1E">
              <w:rPr>
                <w:rFonts w:ascii="Times New Roman" w:hAnsi="Times New Roman" w:cs="Times New Roman"/>
                <w:b w:val="0"/>
              </w:rPr>
              <w:t>urvey and the School of Business Alumni Survey.</w:t>
            </w:r>
          </w:p>
        </w:tc>
      </w:tr>
      <w:tr w:rsidR="00B52DD3" w:rsidRPr="00051D1E" w:rsidTr="000529FB">
        <w:trPr>
          <w:jc w:val="center"/>
        </w:trPr>
        <w:tc>
          <w:tcPr>
            <w:tcW w:w="3030" w:type="dxa"/>
            <w:shd w:val="clear" w:color="auto" w:fill="auto"/>
          </w:tcPr>
          <w:p w:rsidR="00B52DD3" w:rsidRPr="00051D1E" w:rsidRDefault="00687D5E" w:rsidP="00051D1E">
            <w:pPr>
              <w:pStyle w:val="BodyTextIndent"/>
              <w:ind w:left="0"/>
              <w:rPr>
                <w:rFonts w:ascii="Times New Roman" w:hAnsi="Times New Roman" w:cs="Times New Roman"/>
                <w:b w:val="0"/>
              </w:rPr>
            </w:pPr>
            <w:r w:rsidRPr="00051D1E">
              <w:rPr>
                <w:rFonts w:ascii="Times New Roman" w:hAnsi="Times New Roman" w:cs="Times New Roman"/>
                <w:b w:val="0"/>
              </w:rPr>
              <w:t>Eliminate accounting employer survey.</w:t>
            </w:r>
          </w:p>
        </w:tc>
        <w:tc>
          <w:tcPr>
            <w:tcW w:w="3281" w:type="dxa"/>
            <w:shd w:val="clear" w:color="auto" w:fill="auto"/>
          </w:tcPr>
          <w:p w:rsidR="00B52DD3" w:rsidRPr="00051D1E" w:rsidRDefault="00687D5E" w:rsidP="00051D1E">
            <w:pPr>
              <w:pStyle w:val="BodyTextIndent"/>
              <w:ind w:left="0"/>
              <w:rPr>
                <w:rFonts w:ascii="Times New Roman" w:hAnsi="Times New Roman" w:cs="Times New Roman"/>
                <w:b w:val="0"/>
              </w:rPr>
            </w:pPr>
            <w:r w:rsidRPr="00051D1E">
              <w:rPr>
                <w:rFonts w:ascii="Times New Roman" w:hAnsi="Times New Roman" w:cs="Times New Roman"/>
                <w:b w:val="0"/>
              </w:rPr>
              <w:t xml:space="preserve">Collect data from accounting students via School of Business Alumni survey on </w:t>
            </w:r>
            <w:r w:rsidR="00606706" w:rsidRPr="00051D1E">
              <w:rPr>
                <w:rFonts w:ascii="Times New Roman" w:hAnsi="Times New Roman" w:cs="Times New Roman"/>
                <w:b w:val="0"/>
              </w:rPr>
              <w:t>job performance since graduation</w:t>
            </w:r>
            <w:r w:rsidRPr="00051D1E">
              <w:rPr>
                <w:rFonts w:ascii="Times New Roman" w:hAnsi="Times New Roman" w:cs="Times New Roman"/>
                <w:b w:val="0"/>
              </w:rPr>
              <w:t>.</w:t>
            </w:r>
          </w:p>
        </w:tc>
        <w:tc>
          <w:tcPr>
            <w:tcW w:w="4777" w:type="dxa"/>
            <w:shd w:val="clear" w:color="auto" w:fill="auto"/>
          </w:tcPr>
          <w:p w:rsidR="00B52DD3" w:rsidRPr="00051D1E" w:rsidRDefault="00AE0685" w:rsidP="00051D1E">
            <w:pPr>
              <w:pStyle w:val="BodyTextIndent"/>
              <w:ind w:left="0"/>
              <w:rPr>
                <w:rFonts w:ascii="Times New Roman" w:hAnsi="Times New Roman" w:cs="Times New Roman"/>
                <w:b w:val="0"/>
              </w:rPr>
            </w:pPr>
            <w:r w:rsidRPr="00051D1E">
              <w:rPr>
                <w:rFonts w:ascii="Times New Roman" w:hAnsi="Times New Roman" w:cs="Times New Roman"/>
                <w:b w:val="0"/>
              </w:rPr>
              <w:t>The accounting employer su</w:t>
            </w:r>
            <w:r w:rsidR="0006568C" w:rsidRPr="00051D1E">
              <w:rPr>
                <w:rFonts w:ascii="Times New Roman" w:hAnsi="Times New Roman" w:cs="Times New Roman"/>
                <w:b w:val="0"/>
              </w:rPr>
              <w:t xml:space="preserve">rvey was eliminated </w:t>
            </w:r>
            <w:r w:rsidRPr="00051D1E">
              <w:rPr>
                <w:rFonts w:ascii="Times New Roman" w:hAnsi="Times New Roman" w:cs="Times New Roman"/>
                <w:b w:val="0"/>
              </w:rPr>
              <w:t>and replaced with data from the School of Business Alumni survey.</w:t>
            </w:r>
          </w:p>
        </w:tc>
      </w:tr>
      <w:tr w:rsidR="00B52DD3" w:rsidRPr="00051D1E" w:rsidTr="000529FB">
        <w:trPr>
          <w:jc w:val="center"/>
        </w:trPr>
        <w:tc>
          <w:tcPr>
            <w:tcW w:w="3030" w:type="dxa"/>
            <w:shd w:val="clear" w:color="auto" w:fill="auto"/>
          </w:tcPr>
          <w:p w:rsidR="00B52DD3" w:rsidRPr="00051D1E" w:rsidRDefault="00687D5E" w:rsidP="00051D1E">
            <w:pPr>
              <w:pStyle w:val="BodyTextIndent"/>
              <w:ind w:left="0"/>
              <w:rPr>
                <w:rFonts w:ascii="Times New Roman" w:hAnsi="Times New Roman" w:cs="Times New Roman"/>
                <w:b w:val="0"/>
              </w:rPr>
            </w:pPr>
            <w:r w:rsidRPr="00051D1E">
              <w:rPr>
                <w:rFonts w:ascii="Times New Roman" w:hAnsi="Times New Roman" w:cs="Times New Roman"/>
                <w:b w:val="0"/>
              </w:rPr>
              <w:t>Change assessment of auditing project in ACC 320.</w:t>
            </w:r>
          </w:p>
        </w:tc>
        <w:tc>
          <w:tcPr>
            <w:tcW w:w="3281" w:type="dxa"/>
            <w:shd w:val="clear" w:color="auto" w:fill="auto"/>
          </w:tcPr>
          <w:p w:rsidR="00B52DD3" w:rsidRPr="00051D1E" w:rsidRDefault="00687D5E" w:rsidP="00051D1E">
            <w:pPr>
              <w:pStyle w:val="BodyTextIndent"/>
              <w:ind w:left="0"/>
              <w:rPr>
                <w:rFonts w:ascii="Times New Roman" w:hAnsi="Times New Roman" w:cs="Times New Roman"/>
                <w:b w:val="0"/>
              </w:rPr>
            </w:pPr>
            <w:r w:rsidRPr="00051D1E">
              <w:rPr>
                <w:rFonts w:ascii="Times New Roman" w:hAnsi="Times New Roman" w:cs="Times New Roman"/>
                <w:b w:val="0"/>
              </w:rPr>
              <w:t>Develop a new more detailed rubric for assessment of project.</w:t>
            </w:r>
          </w:p>
        </w:tc>
        <w:tc>
          <w:tcPr>
            <w:tcW w:w="4777" w:type="dxa"/>
            <w:shd w:val="clear" w:color="auto" w:fill="auto"/>
          </w:tcPr>
          <w:p w:rsidR="00B52DD3" w:rsidRPr="00051D1E" w:rsidRDefault="00AE0685" w:rsidP="00051D1E">
            <w:pPr>
              <w:pStyle w:val="BodyTextIndent"/>
              <w:ind w:left="0"/>
              <w:rPr>
                <w:rFonts w:ascii="Times New Roman" w:hAnsi="Times New Roman" w:cs="Times New Roman"/>
                <w:b w:val="0"/>
              </w:rPr>
            </w:pPr>
            <w:r w:rsidRPr="00051D1E">
              <w:rPr>
                <w:rFonts w:ascii="Times New Roman" w:hAnsi="Times New Roman" w:cs="Times New Roman"/>
                <w:b w:val="0"/>
              </w:rPr>
              <w:t xml:space="preserve">A more detailed rubric was developed and utilized for the first time in Session 5, 2010. </w:t>
            </w:r>
          </w:p>
        </w:tc>
      </w:tr>
      <w:tr w:rsidR="00B52DD3" w:rsidRPr="00051D1E" w:rsidTr="000529FB">
        <w:trPr>
          <w:jc w:val="center"/>
        </w:trPr>
        <w:tc>
          <w:tcPr>
            <w:tcW w:w="3030" w:type="dxa"/>
            <w:shd w:val="clear" w:color="auto" w:fill="auto"/>
          </w:tcPr>
          <w:p w:rsidR="00B52DD3" w:rsidRPr="00051D1E" w:rsidRDefault="00687D5E" w:rsidP="00051D1E">
            <w:pPr>
              <w:pStyle w:val="BodyTextIndent"/>
              <w:ind w:left="0"/>
              <w:rPr>
                <w:rFonts w:ascii="Times New Roman" w:hAnsi="Times New Roman" w:cs="Times New Roman"/>
                <w:b w:val="0"/>
              </w:rPr>
            </w:pPr>
            <w:r w:rsidRPr="00051D1E">
              <w:rPr>
                <w:rFonts w:ascii="Times New Roman" w:hAnsi="Times New Roman" w:cs="Times New Roman"/>
                <w:b w:val="0"/>
              </w:rPr>
              <w:t>Continue to encourage internships.</w:t>
            </w:r>
          </w:p>
        </w:tc>
        <w:tc>
          <w:tcPr>
            <w:tcW w:w="3281" w:type="dxa"/>
            <w:shd w:val="clear" w:color="auto" w:fill="auto"/>
          </w:tcPr>
          <w:p w:rsidR="00B52DD3" w:rsidRPr="00051D1E" w:rsidRDefault="00AE0685" w:rsidP="00051D1E">
            <w:pPr>
              <w:pStyle w:val="BodyTextIndent"/>
              <w:ind w:left="0"/>
              <w:rPr>
                <w:rFonts w:ascii="Times New Roman" w:hAnsi="Times New Roman" w:cs="Times New Roman"/>
                <w:b w:val="0"/>
              </w:rPr>
            </w:pPr>
            <w:r w:rsidRPr="00051D1E">
              <w:rPr>
                <w:rFonts w:ascii="Times New Roman" w:hAnsi="Times New Roman" w:cs="Times New Roman"/>
                <w:b w:val="0"/>
              </w:rPr>
              <w:t>Meet with advisors to encourage internships and explain options for internships.</w:t>
            </w:r>
          </w:p>
        </w:tc>
        <w:tc>
          <w:tcPr>
            <w:tcW w:w="4777" w:type="dxa"/>
            <w:shd w:val="clear" w:color="auto" w:fill="auto"/>
          </w:tcPr>
          <w:p w:rsidR="00B52DD3" w:rsidRPr="00051D1E" w:rsidRDefault="00AE0685" w:rsidP="00051D1E">
            <w:pPr>
              <w:pStyle w:val="BodyTextIndent"/>
              <w:ind w:left="0"/>
              <w:rPr>
                <w:rFonts w:ascii="Times New Roman" w:hAnsi="Times New Roman" w:cs="Times New Roman"/>
                <w:b w:val="0"/>
              </w:rPr>
            </w:pPr>
            <w:r w:rsidRPr="00051D1E">
              <w:rPr>
                <w:rFonts w:ascii="Times New Roman" w:hAnsi="Times New Roman" w:cs="Times New Roman"/>
                <w:b w:val="0"/>
              </w:rPr>
              <w:t>Regular discussions and/or meetings were held with advisors in the School of Business and in the Academic Resource Center to discuss internship possibilities.</w:t>
            </w:r>
          </w:p>
        </w:tc>
      </w:tr>
      <w:tr w:rsidR="00B52DD3" w:rsidRPr="00051D1E" w:rsidTr="000529FB">
        <w:trPr>
          <w:jc w:val="center"/>
        </w:trPr>
        <w:tc>
          <w:tcPr>
            <w:tcW w:w="3030" w:type="dxa"/>
            <w:shd w:val="clear" w:color="auto" w:fill="auto"/>
          </w:tcPr>
          <w:p w:rsidR="00B52DD3" w:rsidRPr="00051D1E" w:rsidRDefault="00687D5E" w:rsidP="00051D1E">
            <w:pPr>
              <w:pStyle w:val="BodyTextIndent"/>
              <w:ind w:left="0"/>
              <w:rPr>
                <w:rFonts w:ascii="Times New Roman" w:hAnsi="Times New Roman" w:cs="Times New Roman"/>
                <w:b w:val="0"/>
              </w:rPr>
            </w:pPr>
            <w:r w:rsidRPr="00051D1E">
              <w:rPr>
                <w:rFonts w:ascii="Times New Roman" w:hAnsi="Times New Roman" w:cs="Times New Roman"/>
                <w:b w:val="0"/>
              </w:rPr>
              <w:t>Increase use of technology by full-time faculty</w:t>
            </w:r>
            <w:r w:rsidR="00606706" w:rsidRPr="00051D1E">
              <w:rPr>
                <w:rFonts w:ascii="Times New Roman" w:hAnsi="Times New Roman" w:cs="Times New Roman"/>
                <w:b w:val="0"/>
              </w:rPr>
              <w:t>.</w:t>
            </w:r>
          </w:p>
        </w:tc>
        <w:tc>
          <w:tcPr>
            <w:tcW w:w="3281" w:type="dxa"/>
            <w:shd w:val="clear" w:color="auto" w:fill="auto"/>
          </w:tcPr>
          <w:p w:rsidR="00B52DD3" w:rsidRPr="00051D1E" w:rsidRDefault="00AE0685" w:rsidP="00051D1E">
            <w:pPr>
              <w:pStyle w:val="BodyTextIndent"/>
              <w:ind w:left="0"/>
              <w:rPr>
                <w:rFonts w:ascii="Times New Roman" w:hAnsi="Times New Roman" w:cs="Times New Roman"/>
                <w:b w:val="0"/>
              </w:rPr>
            </w:pPr>
            <w:r w:rsidRPr="00051D1E">
              <w:rPr>
                <w:rFonts w:ascii="Times New Roman" w:hAnsi="Times New Roman" w:cs="Times New Roman"/>
                <w:b w:val="0"/>
              </w:rPr>
              <w:t>Encourage use or more advanced use of Blackboard by full-time faculty.  Also, encourage greater use of Microsoft Office Suite, especially Excel in classes where appropriate.</w:t>
            </w:r>
          </w:p>
        </w:tc>
        <w:tc>
          <w:tcPr>
            <w:tcW w:w="4777" w:type="dxa"/>
            <w:shd w:val="clear" w:color="auto" w:fill="auto"/>
          </w:tcPr>
          <w:p w:rsidR="00B52DD3" w:rsidRPr="00051D1E" w:rsidRDefault="00AE0685" w:rsidP="00051D1E">
            <w:pPr>
              <w:pStyle w:val="BodyTextIndent"/>
              <w:ind w:left="0"/>
              <w:rPr>
                <w:rFonts w:ascii="Times New Roman" w:hAnsi="Times New Roman" w:cs="Times New Roman"/>
                <w:b w:val="0"/>
              </w:rPr>
            </w:pPr>
            <w:r w:rsidRPr="00051D1E">
              <w:rPr>
                <w:rFonts w:ascii="Times New Roman" w:hAnsi="Times New Roman" w:cs="Times New Roman"/>
                <w:b w:val="0"/>
              </w:rPr>
              <w:t>Regular discussions were held with full-time faculty on use of both Blackboard and Microsoft Office Suite. Blackboard is now used in all courses taught by full-time faculty.  Microsoft Office Suite and specifically Excel is used more extensively in courses such as finance and accounting.  Also, BA 220 specifically focuses on the different uses of technology.</w:t>
            </w:r>
          </w:p>
        </w:tc>
      </w:tr>
      <w:tr w:rsidR="00B52DD3" w:rsidRPr="00051D1E" w:rsidTr="000529FB">
        <w:trPr>
          <w:jc w:val="center"/>
        </w:trPr>
        <w:tc>
          <w:tcPr>
            <w:tcW w:w="3030" w:type="dxa"/>
            <w:shd w:val="clear" w:color="auto" w:fill="auto"/>
          </w:tcPr>
          <w:p w:rsidR="00B52DD3" w:rsidRPr="00051D1E" w:rsidRDefault="00687D5E" w:rsidP="00051D1E">
            <w:pPr>
              <w:pStyle w:val="BodyTextIndent"/>
              <w:ind w:left="0"/>
              <w:rPr>
                <w:rFonts w:ascii="Times New Roman" w:hAnsi="Times New Roman" w:cs="Times New Roman"/>
                <w:b w:val="0"/>
              </w:rPr>
            </w:pPr>
            <w:r w:rsidRPr="00051D1E">
              <w:rPr>
                <w:rFonts w:ascii="Times New Roman" w:hAnsi="Times New Roman" w:cs="Times New Roman"/>
                <w:b w:val="0"/>
              </w:rPr>
              <w:t>Change assessment measure for advisor effectiveness.</w:t>
            </w:r>
          </w:p>
        </w:tc>
        <w:tc>
          <w:tcPr>
            <w:tcW w:w="3281" w:type="dxa"/>
            <w:shd w:val="clear" w:color="auto" w:fill="auto"/>
          </w:tcPr>
          <w:p w:rsidR="00B52DD3" w:rsidRPr="00051D1E" w:rsidRDefault="0006568C" w:rsidP="00051D1E">
            <w:pPr>
              <w:pStyle w:val="BodyTextIndent"/>
              <w:ind w:left="0"/>
              <w:rPr>
                <w:rFonts w:ascii="Times New Roman" w:hAnsi="Times New Roman" w:cs="Times New Roman"/>
                <w:b w:val="0"/>
              </w:rPr>
            </w:pPr>
            <w:r w:rsidRPr="00051D1E">
              <w:rPr>
                <w:rFonts w:ascii="Times New Roman" w:hAnsi="Times New Roman" w:cs="Times New Roman"/>
                <w:b w:val="0"/>
              </w:rPr>
              <w:t>Advisor effectiveness now</w:t>
            </w:r>
            <w:r w:rsidR="00AE0685" w:rsidRPr="00051D1E">
              <w:rPr>
                <w:rFonts w:ascii="Times New Roman" w:hAnsi="Times New Roman" w:cs="Times New Roman"/>
                <w:b w:val="0"/>
              </w:rPr>
              <w:t xml:space="preserve"> measured via the graduating senior survey instead of a separate advisor survey.</w:t>
            </w:r>
          </w:p>
        </w:tc>
        <w:tc>
          <w:tcPr>
            <w:tcW w:w="4777" w:type="dxa"/>
            <w:shd w:val="clear" w:color="auto" w:fill="auto"/>
          </w:tcPr>
          <w:p w:rsidR="00B52DD3" w:rsidRPr="00051D1E" w:rsidRDefault="00AE0685" w:rsidP="00051D1E">
            <w:pPr>
              <w:pStyle w:val="BodyTextIndent"/>
              <w:ind w:left="0"/>
              <w:rPr>
                <w:rFonts w:ascii="Times New Roman" w:hAnsi="Times New Roman" w:cs="Times New Roman"/>
                <w:b w:val="0"/>
              </w:rPr>
            </w:pPr>
            <w:r w:rsidRPr="00051D1E">
              <w:rPr>
                <w:rFonts w:ascii="Times New Roman" w:hAnsi="Times New Roman" w:cs="Times New Roman"/>
                <w:b w:val="0"/>
              </w:rPr>
              <w:t>Data on advisor effec</w:t>
            </w:r>
            <w:r w:rsidR="00606706" w:rsidRPr="00051D1E">
              <w:rPr>
                <w:rFonts w:ascii="Times New Roman" w:hAnsi="Times New Roman" w:cs="Times New Roman"/>
                <w:b w:val="0"/>
              </w:rPr>
              <w:t>tiveness was collected via the G</w:t>
            </w:r>
            <w:r w:rsidRPr="00051D1E">
              <w:rPr>
                <w:rFonts w:ascii="Times New Roman" w:hAnsi="Times New Roman" w:cs="Times New Roman"/>
                <w:b w:val="0"/>
              </w:rPr>
              <w:t xml:space="preserve">raduating </w:t>
            </w:r>
            <w:r w:rsidR="00606706" w:rsidRPr="00051D1E">
              <w:rPr>
                <w:rFonts w:ascii="Times New Roman" w:hAnsi="Times New Roman" w:cs="Times New Roman"/>
                <w:b w:val="0"/>
              </w:rPr>
              <w:t>S</w:t>
            </w:r>
            <w:r w:rsidRPr="00051D1E">
              <w:rPr>
                <w:rFonts w:ascii="Times New Roman" w:hAnsi="Times New Roman" w:cs="Times New Roman"/>
                <w:b w:val="0"/>
              </w:rPr>
              <w:t xml:space="preserve">enior </w:t>
            </w:r>
            <w:r w:rsidR="00606706" w:rsidRPr="00051D1E">
              <w:rPr>
                <w:rFonts w:ascii="Times New Roman" w:hAnsi="Times New Roman" w:cs="Times New Roman"/>
                <w:b w:val="0"/>
              </w:rPr>
              <w:t>S</w:t>
            </w:r>
            <w:r w:rsidRPr="00051D1E">
              <w:rPr>
                <w:rFonts w:ascii="Times New Roman" w:hAnsi="Times New Roman" w:cs="Times New Roman"/>
                <w:b w:val="0"/>
              </w:rPr>
              <w:t>urvey in late spring 2010.</w:t>
            </w:r>
          </w:p>
        </w:tc>
      </w:tr>
      <w:tr w:rsidR="00B52DD3" w:rsidRPr="00051D1E" w:rsidTr="000529FB">
        <w:trPr>
          <w:jc w:val="center"/>
        </w:trPr>
        <w:tc>
          <w:tcPr>
            <w:tcW w:w="3030" w:type="dxa"/>
            <w:shd w:val="clear" w:color="auto" w:fill="auto"/>
          </w:tcPr>
          <w:p w:rsidR="00B52DD3" w:rsidRPr="00051D1E" w:rsidRDefault="00687D5E" w:rsidP="00051D1E">
            <w:pPr>
              <w:pStyle w:val="BodyTextIndent"/>
              <w:ind w:left="0"/>
              <w:rPr>
                <w:rFonts w:ascii="Times New Roman" w:hAnsi="Times New Roman" w:cs="Times New Roman"/>
                <w:b w:val="0"/>
              </w:rPr>
            </w:pPr>
            <w:r w:rsidRPr="00051D1E">
              <w:rPr>
                <w:rFonts w:ascii="Times New Roman" w:hAnsi="Times New Roman" w:cs="Times New Roman"/>
                <w:b w:val="0"/>
                <w:bCs w:val="0"/>
                <w:iCs/>
              </w:rPr>
              <w:t>Improve placement of students into courses</w:t>
            </w:r>
            <w:r w:rsidR="00606706" w:rsidRPr="00051D1E">
              <w:rPr>
                <w:rFonts w:ascii="Times New Roman" w:hAnsi="Times New Roman" w:cs="Times New Roman"/>
                <w:b w:val="0"/>
                <w:bCs w:val="0"/>
                <w:iCs/>
              </w:rPr>
              <w:t>.</w:t>
            </w:r>
          </w:p>
        </w:tc>
        <w:tc>
          <w:tcPr>
            <w:tcW w:w="3281" w:type="dxa"/>
            <w:shd w:val="clear" w:color="auto" w:fill="auto"/>
          </w:tcPr>
          <w:p w:rsidR="00B52DD3" w:rsidRPr="00051D1E" w:rsidRDefault="00AE0685" w:rsidP="00051D1E">
            <w:pPr>
              <w:pStyle w:val="BodyTextIndent"/>
              <w:ind w:left="0"/>
              <w:rPr>
                <w:rFonts w:ascii="Times New Roman" w:hAnsi="Times New Roman" w:cs="Times New Roman"/>
                <w:b w:val="0"/>
              </w:rPr>
            </w:pPr>
            <w:r w:rsidRPr="00051D1E">
              <w:rPr>
                <w:rFonts w:ascii="Times New Roman" w:hAnsi="Times New Roman" w:cs="Times New Roman"/>
                <w:b w:val="0"/>
                <w:bCs w:val="0"/>
                <w:iCs/>
              </w:rPr>
              <w:t>Discuss with advisors best sequence of courses for students; Adjust schedule to reduce and hopefully eliminate cancelled courses</w:t>
            </w:r>
            <w:r w:rsidR="00606706" w:rsidRPr="00051D1E">
              <w:rPr>
                <w:rFonts w:ascii="Times New Roman" w:hAnsi="Times New Roman" w:cs="Times New Roman"/>
                <w:b w:val="0"/>
                <w:bCs w:val="0"/>
                <w:iCs/>
              </w:rPr>
              <w:t>.</w:t>
            </w:r>
          </w:p>
        </w:tc>
        <w:tc>
          <w:tcPr>
            <w:tcW w:w="4777" w:type="dxa"/>
            <w:shd w:val="clear" w:color="auto" w:fill="auto"/>
          </w:tcPr>
          <w:p w:rsidR="00B52DD3" w:rsidRPr="00051D1E" w:rsidRDefault="00C532D7" w:rsidP="00051D1E">
            <w:pPr>
              <w:pStyle w:val="BodyTextIndent"/>
              <w:ind w:left="0"/>
              <w:rPr>
                <w:rFonts w:ascii="Times New Roman" w:hAnsi="Times New Roman" w:cs="Times New Roman"/>
                <w:b w:val="0"/>
              </w:rPr>
            </w:pPr>
            <w:r w:rsidRPr="00051D1E">
              <w:rPr>
                <w:rFonts w:ascii="Times New Roman" w:hAnsi="Times New Roman" w:cs="Times New Roman"/>
                <w:b w:val="0"/>
              </w:rPr>
              <w:t>Regular discussions and/or meetings were held with advisors in th</w:t>
            </w:r>
            <w:r w:rsidR="0006568C" w:rsidRPr="00051D1E">
              <w:rPr>
                <w:rFonts w:ascii="Times New Roman" w:hAnsi="Times New Roman" w:cs="Times New Roman"/>
                <w:b w:val="0"/>
              </w:rPr>
              <w:t xml:space="preserve">e School of Business and in </w:t>
            </w:r>
            <w:r w:rsidRPr="00051D1E">
              <w:rPr>
                <w:rFonts w:ascii="Times New Roman" w:hAnsi="Times New Roman" w:cs="Times New Roman"/>
                <w:b w:val="0"/>
              </w:rPr>
              <w:t>Academic Resource C</w:t>
            </w:r>
            <w:r w:rsidR="0006568C" w:rsidRPr="00051D1E">
              <w:rPr>
                <w:rFonts w:ascii="Times New Roman" w:hAnsi="Times New Roman" w:cs="Times New Roman"/>
                <w:b w:val="0"/>
              </w:rPr>
              <w:t>enter</w:t>
            </w:r>
            <w:r w:rsidRPr="00051D1E">
              <w:rPr>
                <w:rFonts w:ascii="Times New Roman" w:hAnsi="Times New Roman" w:cs="Times New Roman"/>
                <w:b w:val="0"/>
              </w:rPr>
              <w:t>. The 2010-2011 AAP schedule was adjusted to either reduce or eliminate cancelled courses.</w:t>
            </w:r>
          </w:p>
        </w:tc>
      </w:tr>
      <w:tr w:rsidR="00B52DD3" w:rsidRPr="00051D1E" w:rsidTr="000529FB">
        <w:trPr>
          <w:jc w:val="center"/>
        </w:trPr>
        <w:tc>
          <w:tcPr>
            <w:tcW w:w="3030" w:type="dxa"/>
            <w:shd w:val="clear" w:color="auto" w:fill="auto"/>
          </w:tcPr>
          <w:p w:rsidR="00B52DD3" w:rsidRPr="00051D1E" w:rsidRDefault="00687D5E" w:rsidP="00051D1E">
            <w:pPr>
              <w:pStyle w:val="BodyTextIndent"/>
              <w:ind w:left="0"/>
              <w:rPr>
                <w:rFonts w:ascii="Times New Roman" w:hAnsi="Times New Roman" w:cs="Times New Roman"/>
                <w:b w:val="0"/>
              </w:rPr>
            </w:pPr>
            <w:r w:rsidRPr="00051D1E">
              <w:rPr>
                <w:rFonts w:ascii="Times New Roman" w:hAnsi="Times New Roman" w:cs="Times New Roman"/>
                <w:b w:val="0"/>
                <w:bCs w:val="0"/>
                <w:iCs/>
              </w:rPr>
              <w:t>Increase connections with external community</w:t>
            </w:r>
            <w:r w:rsidR="00606706" w:rsidRPr="00051D1E">
              <w:rPr>
                <w:rFonts w:ascii="Times New Roman" w:hAnsi="Times New Roman" w:cs="Times New Roman"/>
                <w:b w:val="0"/>
                <w:bCs w:val="0"/>
                <w:iCs/>
              </w:rPr>
              <w:t>.</w:t>
            </w:r>
          </w:p>
        </w:tc>
        <w:tc>
          <w:tcPr>
            <w:tcW w:w="3281" w:type="dxa"/>
            <w:shd w:val="clear" w:color="auto" w:fill="auto"/>
          </w:tcPr>
          <w:p w:rsidR="00B52DD3" w:rsidRPr="00051D1E" w:rsidRDefault="00AE0685" w:rsidP="00051D1E">
            <w:pPr>
              <w:pStyle w:val="BodyTextIndent"/>
              <w:ind w:left="0"/>
              <w:rPr>
                <w:rFonts w:ascii="Times New Roman" w:hAnsi="Times New Roman" w:cs="Times New Roman"/>
                <w:b w:val="0"/>
              </w:rPr>
            </w:pPr>
            <w:r w:rsidRPr="00051D1E">
              <w:rPr>
                <w:rFonts w:ascii="Times New Roman" w:hAnsi="Times New Roman" w:cs="Times New Roman"/>
                <w:b w:val="0"/>
                <w:bCs w:val="0"/>
                <w:iCs/>
              </w:rPr>
              <w:t>Increase members of Advisory Board</w:t>
            </w:r>
            <w:r w:rsidR="00606706" w:rsidRPr="00051D1E">
              <w:rPr>
                <w:rFonts w:ascii="Times New Roman" w:hAnsi="Times New Roman" w:cs="Times New Roman"/>
                <w:b w:val="0"/>
                <w:bCs w:val="0"/>
                <w:iCs/>
              </w:rPr>
              <w:t>.</w:t>
            </w:r>
          </w:p>
        </w:tc>
        <w:tc>
          <w:tcPr>
            <w:tcW w:w="4777" w:type="dxa"/>
            <w:shd w:val="clear" w:color="auto" w:fill="auto"/>
          </w:tcPr>
          <w:p w:rsidR="00B52DD3" w:rsidRPr="00051D1E" w:rsidRDefault="004C7B01" w:rsidP="00051D1E">
            <w:pPr>
              <w:pStyle w:val="BodyTextIndent"/>
              <w:ind w:left="0"/>
              <w:rPr>
                <w:rFonts w:ascii="Times New Roman" w:hAnsi="Times New Roman" w:cs="Times New Roman"/>
                <w:b w:val="0"/>
              </w:rPr>
            </w:pPr>
            <w:r w:rsidRPr="00051D1E">
              <w:rPr>
                <w:rFonts w:ascii="Times New Roman" w:hAnsi="Times New Roman" w:cs="Times New Roman"/>
                <w:b w:val="0"/>
              </w:rPr>
              <w:t xml:space="preserve">Two new advisory members were added during </w:t>
            </w:r>
            <w:r w:rsidR="0006568C" w:rsidRPr="00051D1E">
              <w:rPr>
                <w:rFonts w:ascii="Times New Roman" w:hAnsi="Times New Roman" w:cs="Times New Roman"/>
                <w:b w:val="0"/>
              </w:rPr>
              <w:t>2009-2010</w:t>
            </w:r>
            <w:r w:rsidRPr="00051D1E">
              <w:rPr>
                <w:rFonts w:ascii="Times New Roman" w:hAnsi="Times New Roman" w:cs="Times New Roman"/>
                <w:b w:val="0"/>
              </w:rPr>
              <w:t>.</w:t>
            </w:r>
          </w:p>
        </w:tc>
      </w:tr>
    </w:tbl>
    <w:p w:rsidR="00087A28" w:rsidRDefault="00087A28">
      <w:r>
        <w:rPr>
          <w:b/>
          <w:bCs/>
        </w:rPr>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3306"/>
        <w:gridCol w:w="4630"/>
      </w:tblGrid>
      <w:tr w:rsidR="00B52DD3" w:rsidRPr="00051D1E" w:rsidTr="000529FB">
        <w:trPr>
          <w:trHeight w:val="432"/>
          <w:jc w:val="center"/>
        </w:trPr>
        <w:tc>
          <w:tcPr>
            <w:tcW w:w="11088" w:type="dxa"/>
            <w:gridSpan w:val="3"/>
            <w:shd w:val="clear" w:color="auto" w:fill="F2F2F2"/>
            <w:vAlign w:val="center"/>
          </w:tcPr>
          <w:p w:rsidR="00B52DD3" w:rsidRPr="00051D1E" w:rsidRDefault="00087A28" w:rsidP="000529FB">
            <w:pPr>
              <w:pStyle w:val="BodyTextIndent"/>
              <w:ind w:left="0"/>
              <w:jc w:val="center"/>
              <w:rPr>
                <w:rFonts w:ascii="Times New Roman" w:hAnsi="Times New Roman" w:cs="Times New Roman"/>
                <w:sz w:val="24"/>
                <w:szCs w:val="24"/>
              </w:rPr>
            </w:pPr>
            <w:r w:rsidRPr="00051D1E">
              <w:rPr>
                <w:b w:val="0"/>
                <w:bCs w:val="0"/>
              </w:rPr>
              <w:lastRenderedPageBreak/>
              <w:br w:type="page"/>
            </w:r>
            <w:r w:rsidR="00B52DD3" w:rsidRPr="00051D1E">
              <w:rPr>
                <w:rFonts w:ascii="Times New Roman" w:hAnsi="Times New Roman" w:cs="Times New Roman"/>
                <w:sz w:val="24"/>
                <w:szCs w:val="24"/>
              </w:rPr>
              <w:t>Summary Table of Realized Outcomes 2009-2010 to 2010-2011</w:t>
            </w:r>
          </w:p>
        </w:tc>
      </w:tr>
      <w:tr w:rsidR="00B52DD3" w:rsidRPr="00051D1E" w:rsidTr="000529FB">
        <w:trPr>
          <w:trHeight w:val="432"/>
          <w:jc w:val="center"/>
        </w:trPr>
        <w:tc>
          <w:tcPr>
            <w:tcW w:w="2924" w:type="dxa"/>
            <w:shd w:val="clear" w:color="auto" w:fill="F2F2F2"/>
            <w:vAlign w:val="center"/>
          </w:tcPr>
          <w:p w:rsidR="00B52DD3" w:rsidRPr="00051D1E" w:rsidRDefault="00D13F14" w:rsidP="000529FB">
            <w:pPr>
              <w:pStyle w:val="BodyTextIndent"/>
              <w:ind w:left="0"/>
              <w:jc w:val="center"/>
              <w:rPr>
                <w:rFonts w:ascii="Times New Roman" w:hAnsi="Times New Roman" w:cs="Times New Roman"/>
                <w:bCs w:val="0"/>
                <w:iCs/>
              </w:rPr>
            </w:pPr>
            <w:r w:rsidRPr="00051D1E">
              <w:rPr>
                <w:rFonts w:ascii="Times New Roman" w:hAnsi="Times New Roman" w:cs="Times New Roman"/>
                <w:bCs w:val="0"/>
                <w:iCs/>
              </w:rPr>
              <w:t>C</w:t>
            </w:r>
            <w:r w:rsidR="00B52DD3" w:rsidRPr="00051D1E">
              <w:rPr>
                <w:rFonts w:ascii="Times New Roman" w:hAnsi="Times New Roman" w:cs="Times New Roman"/>
                <w:bCs w:val="0"/>
                <w:iCs/>
              </w:rPr>
              <w:t>hange or Improvement</w:t>
            </w:r>
          </w:p>
        </w:tc>
        <w:tc>
          <w:tcPr>
            <w:tcW w:w="3396" w:type="dxa"/>
            <w:shd w:val="clear" w:color="auto" w:fill="F2F2F2"/>
            <w:vAlign w:val="center"/>
          </w:tcPr>
          <w:p w:rsidR="00B52DD3" w:rsidRPr="00051D1E" w:rsidRDefault="00B52DD3" w:rsidP="000529FB">
            <w:pPr>
              <w:pStyle w:val="BodyTextIndent"/>
              <w:ind w:left="0"/>
              <w:jc w:val="center"/>
              <w:rPr>
                <w:rFonts w:ascii="Times New Roman" w:hAnsi="Times New Roman" w:cs="Times New Roman"/>
                <w:bCs w:val="0"/>
                <w:iCs/>
              </w:rPr>
            </w:pPr>
            <w:r w:rsidRPr="00051D1E">
              <w:rPr>
                <w:rFonts w:ascii="Times New Roman" w:hAnsi="Times New Roman" w:cs="Times New Roman"/>
                <w:bCs w:val="0"/>
                <w:iCs/>
              </w:rPr>
              <w:t>Plan(s) of Action</w:t>
            </w:r>
          </w:p>
        </w:tc>
        <w:tc>
          <w:tcPr>
            <w:tcW w:w="4768" w:type="dxa"/>
            <w:shd w:val="clear" w:color="auto" w:fill="F2F2F2"/>
            <w:vAlign w:val="center"/>
          </w:tcPr>
          <w:p w:rsidR="00B52DD3" w:rsidRPr="00051D1E" w:rsidRDefault="00B52DD3" w:rsidP="000529FB">
            <w:pPr>
              <w:pStyle w:val="BodyTextIndent"/>
              <w:ind w:left="0"/>
              <w:jc w:val="center"/>
              <w:rPr>
                <w:rFonts w:ascii="Times New Roman" w:hAnsi="Times New Roman" w:cs="Times New Roman"/>
                <w:sz w:val="24"/>
                <w:szCs w:val="24"/>
              </w:rPr>
            </w:pPr>
            <w:r w:rsidRPr="00051D1E">
              <w:rPr>
                <w:rFonts w:ascii="Times New Roman" w:hAnsi="Times New Roman" w:cs="Times New Roman"/>
                <w:sz w:val="24"/>
                <w:szCs w:val="24"/>
              </w:rPr>
              <w:t>Realized Outcome</w:t>
            </w:r>
          </w:p>
        </w:tc>
      </w:tr>
      <w:tr w:rsidR="00B52DD3" w:rsidRPr="00051D1E" w:rsidTr="000529FB">
        <w:trPr>
          <w:jc w:val="center"/>
        </w:trPr>
        <w:tc>
          <w:tcPr>
            <w:tcW w:w="2924" w:type="dxa"/>
            <w:shd w:val="clear" w:color="auto" w:fill="auto"/>
          </w:tcPr>
          <w:p w:rsidR="00B52DD3" w:rsidRPr="00051D1E" w:rsidRDefault="00B52DD3" w:rsidP="00051D1E">
            <w:pPr>
              <w:pStyle w:val="BodyTextIndent"/>
              <w:ind w:left="0"/>
              <w:rPr>
                <w:rFonts w:ascii="Times New Roman" w:hAnsi="Times New Roman" w:cs="Times New Roman"/>
                <w:b w:val="0"/>
                <w:bCs w:val="0"/>
                <w:iCs/>
              </w:rPr>
            </w:pPr>
            <w:r w:rsidRPr="00051D1E">
              <w:rPr>
                <w:rFonts w:ascii="Times New Roman" w:hAnsi="Times New Roman" w:cs="Times New Roman"/>
                <w:b w:val="0"/>
                <w:bCs w:val="0"/>
                <w:iCs/>
              </w:rPr>
              <w:t>Alignment of courses with simulation and BA 481.</w:t>
            </w:r>
          </w:p>
        </w:tc>
        <w:tc>
          <w:tcPr>
            <w:tcW w:w="3396" w:type="dxa"/>
            <w:shd w:val="clear" w:color="auto" w:fill="auto"/>
          </w:tcPr>
          <w:p w:rsidR="00B52DD3" w:rsidRPr="00051D1E" w:rsidRDefault="00B52DD3" w:rsidP="00051D1E">
            <w:pPr>
              <w:pStyle w:val="BodyTextIndent"/>
              <w:ind w:left="0"/>
              <w:rPr>
                <w:rFonts w:ascii="Times New Roman" w:hAnsi="Times New Roman" w:cs="Times New Roman"/>
                <w:b w:val="0"/>
              </w:rPr>
            </w:pPr>
            <w:r w:rsidRPr="00051D1E">
              <w:rPr>
                <w:rFonts w:ascii="Times New Roman" w:hAnsi="Times New Roman" w:cs="Times New Roman"/>
                <w:b w:val="0"/>
                <w:bCs w:val="0"/>
                <w:iCs/>
              </w:rPr>
              <w:t>Meet with advisors to discuss connection between BA 366 and BA 481.</w:t>
            </w:r>
          </w:p>
        </w:tc>
        <w:tc>
          <w:tcPr>
            <w:tcW w:w="4768" w:type="dxa"/>
            <w:shd w:val="clear" w:color="auto" w:fill="auto"/>
          </w:tcPr>
          <w:p w:rsidR="00B52DD3" w:rsidRPr="00051D1E" w:rsidRDefault="00B52DD3" w:rsidP="00051D1E">
            <w:pPr>
              <w:pStyle w:val="BodyTextIndent"/>
              <w:ind w:left="0"/>
              <w:rPr>
                <w:rFonts w:ascii="Times New Roman" w:hAnsi="Times New Roman" w:cs="Times New Roman"/>
                <w:b w:val="0"/>
              </w:rPr>
            </w:pPr>
            <w:r w:rsidRPr="00051D1E">
              <w:rPr>
                <w:rFonts w:ascii="Times New Roman" w:hAnsi="Times New Roman" w:cs="Times New Roman"/>
                <w:b w:val="0"/>
              </w:rPr>
              <w:t>Meeting held with Advisors on September 10, 2010 to discuss. Fol</w:t>
            </w:r>
            <w:r w:rsidR="00A4292E">
              <w:rPr>
                <w:rFonts w:ascii="Times New Roman" w:hAnsi="Times New Roman" w:cs="Times New Roman"/>
                <w:b w:val="0"/>
              </w:rPr>
              <w:t>low up meeting will be held in s</w:t>
            </w:r>
            <w:r w:rsidRPr="00051D1E">
              <w:rPr>
                <w:rFonts w:ascii="Times New Roman" w:hAnsi="Times New Roman" w:cs="Times New Roman"/>
                <w:b w:val="0"/>
              </w:rPr>
              <w:t>pring 2011.</w:t>
            </w:r>
          </w:p>
        </w:tc>
      </w:tr>
      <w:tr w:rsidR="00B52DD3" w:rsidRPr="00051D1E" w:rsidTr="000529FB">
        <w:trPr>
          <w:jc w:val="center"/>
        </w:trPr>
        <w:tc>
          <w:tcPr>
            <w:tcW w:w="2924" w:type="dxa"/>
            <w:shd w:val="clear" w:color="auto" w:fill="auto"/>
          </w:tcPr>
          <w:p w:rsidR="00B52DD3" w:rsidRPr="00051D1E" w:rsidRDefault="00606706" w:rsidP="00051D1E">
            <w:pPr>
              <w:pStyle w:val="BodyTextIndent"/>
              <w:ind w:left="0"/>
              <w:rPr>
                <w:rFonts w:ascii="Times New Roman" w:hAnsi="Times New Roman" w:cs="Times New Roman"/>
                <w:b w:val="0"/>
                <w:bCs w:val="0"/>
                <w:iCs/>
              </w:rPr>
            </w:pPr>
            <w:r w:rsidRPr="00051D1E">
              <w:rPr>
                <w:rFonts w:ascii="Times New Roman" w:hAnsi="Times New Roman" w:cs="Times New Roman"/>
                <w:b w:val="0"/>
                <w:bCs w:val="0"/>
                <w:iCs/>
              </w:rPr>
              <w:t>Emphasiz</w:t>
            </w:r>
            <w:r w:rsidR="00B52DD3" w:rsidRPr="00051D1E">
              <w:rPr>
                <w:rFonts w:ascii="Times New Roman" w:hAnsi="Times New Roman" w:cs="Times New Roman"/>
                <w:b w:val="0"/>
                <w:bCs w:val="0"/>
                <w:iCs/>
              </w:rPr>
              <w:t>e importance of working in group settings.</w:t>
            </w:r>
          </w:p>
        </w:tc>
        <w:tc>
          <w:tcPr>
            <w:tcW w:w="3396" w:type="dxa"/>
            <w:shd w:val="clear" w:color="auto" w:fill="auto"/>
          </w:tcPr>
          <w:p w:rsidR="00B52DD3" w:rsidRPr="00051D1E" w:rsidRDefault="00B52DD3" w:rsidP="00051D1E">
            <w:pPr>
              <w:pStyle w:val="BodyTextIndent"/>
              <w:ind w:left="0"/>
              <w:rPr>
                <w:rFonts w:ascii="Times New Roman" w:hAnsi="Times New Roman" w:cs="Times New Roman"/>
                <w:b w:val="0"/>
              </w:rPr>
            </w:pPr>
            <w:r w:rsidRPr="00051D1E">
              <w:rPr>
                <w:rFonts w:ascii="Times New Roman" w:hAnsi="Times New Roman" w:cs="Times New Roman"/>
                <w:b w:val="0"/>
                <w:bCs w:val="0"/>
                <w:iCs/>
              </w:rPr>
              <w:t>Use CAPSIM</w:t>
            </w:r>
            <w:r w:rsidR="00606706" w:rsidRPr="00051D1E">
              <w:rPr>
                <w:rFonts w:ascii="Times New Roman" w:hAnsi="Times New Roman" w:cs="Times New Roman"/>
                <w:b w:val="0"/>
                <w:bCs w:val="0"/>
                <w:iCs/>
              </w:rPr>
              <w:t>®</w:t>
            </w:r>
            <w:r w:rsidRPr="00051D1E">
              <w:rPr>
                <w:rFonts w:ascii="Times New Roman" w:hAnsi="Times New Roman" w:cs="Times New Roman"/>
                <w:b w:val="0"/>
                <w:bCs w:val="0"/>
                <w:iCs/>
              </w:rPr>
              <w:t xml:space="preserve"> peer-to-peer evaluation rubric in all courses using group work.</w:t>
            </w:r>
            <w:r w:rsidR="000C7CB5" w:rsidRPr="00051D1E">
              <w:rPr>
                <w:rFonts w:ascii="Times New Roman" w:hAnsi="Times New Roman" w:cs="Times New Roman"/>
                <w:b w:val="0"/>
                <w:bCs w:val="0"/>
                <w:iCs/>
              </w:rPr>
              <w:t xml:space="preserve"> Create policy for use by part-time faculty as well.</w:t>
            </w:r>
          </w:p>
        </w:tc>
        <w:tc>
          <w:tcPr>
            <w:tcW w:w="4768" w:type="dxa"/>
            <w:shd w:val="clear" w:color="auto" w:fill="auto"/>
          </w:tcPr>
          <w:p w:rsidR="00B52DD3" w:rsidRPr="00051D1E" w:rsidRDefault="000C7CB5" w:rsidP="00051D1E">
            <w:pPr>
              <w:pStyle w:val="BodyTextIndent"/>
              <w:ind w:left="0"/>
              <w:rPr>
                <w:rFonts w:ascii="Times New Roman" w:hAnsi="Times New Roman" w:cs="Times New Roman"/>
                <w:b w:val="0"/>
              </w:rPr>
            </w:pPr>
            <w:r w:rsidRPr="00051D1E">
              <w:rPr>
                <w:rFonts w:ascii="Times New Roman" w:hAnsi="Times New Roman" w:cs="Times New Roman"/>
                <w:b w:val="0"/>
              </w:rPr>
              <w:t>Rubric has been finalized and use of the rubric will begin with full-time faculty starting in Session 1, 2010. Policy developed in Fall 2010 and information will go out to part-time faculty via email.</w:t>
            </w:r>
          </w:p>
        </w:tc>
      </w:tr>
      <w:tr w:rsidR="00B52DD3" w:rsidRPr="00051D1E" w:rsidTr="000529FB">
        <w:trPr>
          <w:jc w:val="center"/>
        </w:trPr>
        <w:tc>
          <w:tcPr>
            <w:tcW w:w="2924" w:type="dxa"/>
            <w:shd w:val="clear" w:color="auto" w:fill="auto"/>
          </w:tcPr>
          <w:p w:rsidR="00B52DD3" w:rsidRPr="00051D1E" w:rsidRDefault="00B52DD3" w:rsidP="00051D1E">
            <w:pPr>
              <w:pStyle w:val="BodyTextIndent"/>
              <w:ind w:left="0"/>
              <w:rPr>
                <w:rFonts w:ascii="Times New Roman" w:hAnsi="Times New Roman" w:cs="Times New Roman"/>
                <w:b w:val="0"/>
                <w:bCs w:val="0"/>
                <w:iCs/>
              </w:rPr>
            </w:pPr>
            <w:r w:rsidRPr="00051D1E">
              <w:rPr>
                <w:rFonts w:ascii="Times New Roman" w:hAnsi="Times New Roman" w:cs="Times New Roman"/>
                <w:b w:val="0"/>
                <w:bCs w:val="0"/>
                <w:iCs/>
              </w:rPr>
              <w:t>Continue to encourage internships.</w:t>
            </w:r>
          </w:p>
        </w:tc>
        <w:tc>
          <w:tcPr>
            <w:tcW w:w="3396" w:type="dxa"/>
            <w:shd w:val="clear" w:color="auto" w:fill="auto"/>
          </w:tcPr>
          <w:p w:rsidR="00B52DD3" w:rsidRPr="00051D1E" w:rsidRDefault="00B52DD3" w:rsidP="00051D1E">
            <w:pPr>
              <w:pStyle w:val="BodyTextIndent"/>
              <w:ind w:left="0"/>
              <w:rPr>
                <w:rFonts w:ascii="Times New Roman" w:hAnsi="Times New Roman" w:cs="Times New Roman"/>
                <w:b w:val="0"/>
                <w:bCs w:val="0"/>
                <w:iCs/>
              </w:rPr>
            </w:pPr>
            <w:r w:rsidRPr="00051D1E">
              <w:rPr>
                <w:rFonts w:ascii="Times New Roman" w:hAnsi="Times New Roman" w:cs="Times New Roman"/>
                <w:b w:val="0"/>
                <w:bCs w:val="0"/>
                <w:iCs/>
              </w:rPr>
              <w:t>Meet with advisors about internship opportunities and explain options for internships.</w:t>
            </w:r>
          </w:p>
        </w:tc>
        <w:tc>
          <w:tcPr>
            <w:tcW w:w="4768" w:type="dxa"/>
            <w:shd w:val="clear" w:color="auto" w:fill="auto"/>
          </w:tcPr>
          <w:p w:rsidR="00B52DD3" w:rsidRPr="00051D1E" w:rsidRDefault="00B52DD3" w:rsidP="00051D1E">
            <w:pPr>
              <w:pStyle w:val="BodyTextIndent"/>
              <w:ind w:left="0"/>
              <w:rPr>
                <w:rFonts w:ascii="Times New Roman" w:hAnsi="Times New Roman" w:cs="Times New Roman"/>
                <w:b w:val="0"/>
              </w:rPr>
            </w:pPr>
            <w:r w:rsidRPr="00051D1E">
              <w:rPr>
                <w:rFonts w:ascii="Times New Roman" w:hAnsi="Times New Roman" w:cs="Times New Roman"/>
                <w:b w:val="0"/>
              </w:rPr>
              <w:t>Meeting held with Advisors on September 10, 2010 to discuss. Fol</w:t>
            </w:r>
            <w:r w:rsidR="00A4292E">
              <w:rPr>
                <w:rFonts w:ascii="Times New Roman" w:hAnsi="Times New Roman" w:cs="Times New Roman"/>
                <w:b w:val="0"/>
              </w:rPr>
              <w:t>low up meeting will be held in s</w:t>
            </w:r>
            <w:r w:rsidRPr="00051D1E">
              <w:rPr>
                <w:rFonts w:ascii="Times New Roman" w:hAnsi="Times New Roman" w:cs="Times New Roman"/>
                <w:b w:val="0"/>
              </w:rPr>
              <w:t>pring 2011.</w:t>
            </w:r>
          </w:p>
        </w:tc>
      </w:tr>
      <w:tr w:rsidR="00B52DD3" w:rsidRPr="00051D1E" w:rsidTr="000529FB">
        <w:trPr>
          <w:jc w:val="center"/>
        </w:trPr>
        <w:tc>
          <w:tcPr>
            <w:tcW w:w="2924" w:type="dxa"/>
            <w:shd w:val="clear" w:color="auto" w:fill="auto"/>
          </w:tcPr>
          <w:p w:rsidR="00B52DD3" w:rsidRPr="00051D1E" w:rsidRDefault="00B52DD3" w:rsidP="00051D1E">
            <w:pPr>
              <w:pStyle w:val="BodyTextIndent"/>
              <w:ind w:left="0"/>
              <w:rPr>
                <w:rFonts w:ascii="Times New Roman" w:hAnsi="Times New Roman" w:cs="Times New Roman"/>
                <w:b w:val="0"/>
                <w:bCs w:val="0"/>
                <w:iCs/>
              </w:rPr>
            </w:pPr>
            <w:r w:rsidRPr="00051D1E">
              <w:rPr>
                <w:rFonts w:ascii="Times New Roman" w:hAnsi="Times New Roman" w:cs="Times New Roman"/>
                <w:b w:val="0"/>
                <w:bCs w:val="0"/>
                <w:iCs/>
              </w:rPr>
              <w:t>Improve scores on Accounting Comprehensive Exam</w:t>
            </w:r>
            <w:r w:rsidR="00606706" w:rsidRPr="00051D1E">
              <w:rPr>
                <w:rFonts w:ascii="Times New Roman" w:hAnsi="Times New Roman" w:cs="Times New Roman"/>
                <w:b w:val="0"/>
                <w:bCs w:val="0"/>
                <w:iCs/>
              </w:rPr>
              <w:t>.</w:t>
            </w:r>
          </w:p>
        </w:tc>
        <w:tc>
          <w:tcPr>
            <w:tcW w:w="3396" w:type="dxa"/>
            <w:shd w:val="clear" w:color="auto" w:fill="auto"/>
          </w:tcPr>
          <w:p w:rsidR="00B52DD3" w:rsidRPr="00051D1E" w:rsidRDefault="00B52DD3" w:rsidP="00051D1E">
            <w:pPr>
              <w:pStyle w:val="BodyTextIndent"/>
              <w:ind w:left="0"/>
              <w:rPr>
                <w:rFonts w:ascii="Times New Roman" w:hAnsi="Times New Roman" w:cs="Times New Roman"/>
                <w:b w:val="0"/>
                <w:bCs w:val="0"/>
                <w:iCs/>
              </w:rPr>
            </w:pPr>
            <w:r w:rsidRPr="00051D1E">
              <w:rPr>
                <w:rFonts w:ascii="Times New Roman" w:hAnsi="Times New Roman" w:cs="Times New Roman"/>
                <w:b w:val="0"/>
                <w:bCs w:val="0"/>
                <w:iCs/>
              </w:rPr>
              <w:t xml:space="preserve">Change auditing to 400-level course; </w:t>
            </w:r>
            <w:r w:rsidR="00606706" w:rsidRPr="00051D1E">
              <w:rPr>
                <w:rFonts w:ascii="Times New Roman" w:hAnsi="Times New Roman" w:cs="Times New Roman"/>
                <w:b w:val="0"/>
                <w:bCs w:val="0"/>
                <w:iCs/>
              </w:rPr>
              <w:t xml:space="preserve">develop </w:t>
            </w:r>
            <w:r w:rsidRPr="00051D1E">
              <w:rPr>
                <w:rFonts w:ascii="Times New Roman" w:hAnsi="Times New Roman" w:cs="Times New Roman"/>
                <w:b w:val="0"/>
                <w:bCs w:val="0"/>
                <w:iCs/>
              </w:rPr>
              <w:t xml:space="preserve">graduating grading scale; tell about exam in ACC 261 and other </w:t>
            </w:r>
            <w:r w:rsidR="00606706" w:rsidRPr="00051D1E">
              <w:rPr>
                <w:rFonts w:ascii="Times New Roman" w:hAnsi="Times New Roman" w:cs="Times New Roman"/>
                <w:b w:val="0"/>
                <w:bCs w:val="0"/>
                <w:iCs/>
              </w:rPr>
              <w:t xml:space="preserve">ACC </w:t>
            </w:r>
            <w:r w:rsidRPr="00051D1E">
              <w:rPr>
                <w:rFonts w:ascii="Times New Roman" w:hAnsi="Times New Roman" w:cs="Times New Roman"/>
                <w:b w:val="0"/>
                <w:bCs w:val="0"/>
                <w:iCs/>
              </w:rPr>
              <w:t>courses</w:t>
            </w:r>
            <w:r w:rsidR="00606706" w:rsidRPr="00051D1E">
              <w:rPr>
                <w:rFonts w:ascii="Times New Roman" w:hAnsi="Times New Roman" w:cs="Times New Roman"/>
                <w:b w:val="0"/>
                <w:bCs w:val="0"/>
                <w:iCs/>
              </w:rPr>
              <w:t>.</w:t>
            </w:r>
          </w:p>
        </w:tc>
        <w:tc>
          <w:tcPr>
            <w:tcW w:w="4768" w:type="dxa"/>
            <w:shd w:val="clear" w:color="auto" w:fill="auto"/>
          </w:tcPr>
          <w:p w:rsidR="00B52DD3" w:rsidRPr="00051D1E" w:rsidRDefault="00B52DD3" w:rsidP="00051D1E">
            <w:pPr>
              <w:pStyle w:val="BodyTextIndent"/>
              <w:ind w:left="0"/>
              <w:rPr>
                <w:rFonts w:ascii="Times New Roman" w:hAnsi="Times New Roman" w:cs="Times New Roman"/>
                <w:b w:val="0"/>
              </w:rPr>
            </w:pPr>
            <w:r w:rsidRPr="00051D1E">
              <w:rPr>
                <w:rFonts w:ascii="Times New Roman" w:hAnsi="Times New Roman" w:cs="Times New Roman"/>
                <w:b w:val="0"/>
              </w:rPr>
              <w:t>Curriculum committee pr</w:t>
            </w:r>
            <w:r w:rsidR="00A4292E">
              <w:rPr>
                <w:rFonts w:ascii="Times New Roman" w:hAnsi="Times New Roman" w:cs="Times New Roman"/>
                <w:b w:val="0"/>
              </w:rPr>
              <w:t>oposal for ACC 320 approved in f</w:t>
            </w:r>
            <w:r w:rsidRPr="00051D1E">
              <w:rPr>
                <w:rFonts w:ascii="Times New Roman" w:hAnsi="Times New Roman" w:cs="Times New Roman"/>
                <w:b w:val="0"/>
              </w:rPr>
              <w:t>all 2010. Graduated grading scale is being developed and will be used for first time in Session 5, 2011.  Beginning in Session 1, 2010 students in all section</w:t>
            </w:r>
            <w:r w:rsidR="00606706" w:rsidRPr="00051D1E">
              <w:rPr>
                <w:rFonts w:ascii="Times New Roman" w:hAnsi="Times New Roman" w:cs="Times New Roman"/>
                <w:b w:val="0"/>
              </w:rPr>
              <w:t>s</w:t>
            </w:r>
            <w:r w:rsidRPr="00051D1E">
              <w:rPr>
                <w:rFonts w:ascii="Times New Roman" w:hAnsi="Times New Roman" w:cs="Times New Roman"/>
                <w:b w:val="0"/>
              </w:rPr>
              <w:t xml:space="preserve"> of ACC 261 are being informed of the comprehensive exam for accounting majors.</w:t>
            </w:r>
          </w:p>
        </w:tc>
      </w:tr>
      <w:tr w:rsidR="00B52DD3" w:rsidRPr="00051D1E" w:rsidTr="000529FB">
        <w:trPr>
          <w:jc w:val="center"/>
        </w:trPr>
        <w:tc>
          <w:tcPr>
            <w:tcW w:w="2924" w:type="dxa"/>
            <w:shd w:val="clear" w:color="auto" w:fill="auto"/>
          </w:tcPr>
          <w:p w:rsidR="00B52DD3" w:rsidRPr="00051D1E" w:rsidRDefault="00B52DD3" w:rsidP="00051D1E">
            <w:pPr>
              <w:pStyle w:val="BodyTextIndent"/>
              <w:ind w:left="0"/>
              <w:rPr>
                <w:rFonts w:ascii="Times New Roman" w:hAnsi="Times New Roman" w:cs="Times New Roman"/>
                <w:b w:val="0"/>
                <w:bCs w:val="0"/>
                <w:iCs/>
              </w:rPr>
            </w:pPr>
            <w:r w:rsidRPr="00051D1E">
              <w:rPr>
                <w:rFonts w:ascii="Times New Roman" w:hAnsi="Times New Roman" w:cs="Times New Roman"/>
                <w:b w:val="0"/>
                <w:bCs w:val="0"/>
                <w:iCs/>
              </w:rPr>
              <w:t>Increase use of technology by part-time faculty</w:t>
            </w:r>
            <w:r w:rsidR="00606706" w:rsidRPr="00051D1E">
              <w:rPr>
                <w:rFonts w:ascii="Times New Roman" w:hAnsi="Times New Roman" w:cs="Times New Roman"/>
                <w:b w:val="0"/>
                <w:bCs w:val="0"/>
                <w:iCs/>
              </w:rPr>
              <w:t>.</w:t>
            </w:r>
          </w:p>
        </w:tc>
        <w:tc>
          <w:tcPr>
            <w:tcW w:w="3396" w:type="dxa"/>
            <w:shd w:val="clear" w:color="auto" w:fill="auto"/>
          </w:tcPr>
          <w:p w:rsidR="00B52DD3" w:rsidRPr="00051D1E" w:rsidRDefault="00B52DD3" w:rsidP="00051D1E">
            <w:pPr>
              <w:pStyle w:val="BodyTextIndent"/>
              <w:ind w:left="0"/>
              <w:rPr>
                <w:rFonts w:ascii="Times New Roman" w:hAnsi="Times New Roman" w:cs="Times New Roman"/>
                <w:b w:val="0"/>
                <w:bCs w:val="0"/>
                <w:iCs/>
              </w:rPr>
            </w:pPr>
            <w:r w:rsidRPr="00051D1E">
              <w:rPr>
                <w:rFonts w:ascii="Times New Roman" w:hAnsi="Times New Roman" w:cs="Times New Roman"/>
                <w:b w:val="0"/>
                <w:bCs w:val="0"/>
                <w:iCs/>
              </w:rPr>
              <w:t>Encourage use or greater use of Blackboard among part-time faculty.</w:t>
            </w:r>
          </w:p>
        </w:tc>
        <w:tc>
          <w:tcPr>
            <w:tcW w:w="4768" w:type="dxa"/>
            <w:shd w:val="clear" w:color="auto" w:fill="auto"/>
          </w:tcPr>
          <w:p w:rsidR="00B52DD3" w:rsidRPr="00051D1E" w:rsidRDefault="00B52DD3" w:rsidP="00051D1E">
            <w:pPr>
              <w:pStyle w:val="BodyTextIndent"/>
              <w:ind w:left="0"/>
              <w:rPr>
                <w:rFonts w:ascii="Times New Roman" w:hAnsi="Times New Roman" w:cs="Times New Roman"/>
                <w:b w:val="0"/>
              </w:rPr>
            </w:pPr>
            <w:r w:rsidRPr="00051D1E">
              <w:rPr>
                <w:rFonts w:ascii="Times New Roman" w:hAnsi="Times New Roman" w:cs="Times New Roman"/>
                <w:b w:val="0"/>
              </w:rPr>
              <w:t xml:space="preserve">Discussed in full-time faculty meeting on August 25, 2010. Goal shared via email </w:t>
            </w:r>
            <w:r w:rsidR="00050FE1">
              <w:rPr>
                <w:rFonts w:ascii="Times New Roman" w:hAnsi="Times New Roman" w:cs="Times New Roman"/>
                <w:b w:val="0"/>
              </w:rPr>
              <w:t>and a part-time faculty meeting in</w:t>
            </w:r>
            <w:r w:rsidRPr="00051D1E">
              <w:rPr>
                <w:rFonts w:ascii="Times New Roman" w:hAnsi="Times New Roman" w:cs="Times New Roman"/>
                <w:b w:val="0"/>
              </w:rPr>
              <w:t xml:space="preserve"> fall 2010. Data will be collected from part-time faculty at end of 2010-2011 academic year.</w:t>
            </w:r>
          </w:p>
        </w:tc>
      </w:tr>
      <w:tr w:rsidR="00B52DD3" w:rsidRPr="00051D1E" w:rsidTr="000529FB">
        <w:trPr>
          <w:jc w:val="center"/>
        </w:trPr>
        <w:tc>
          <w:tcPr>
            <w:tcW w:w="2924" w:type="dxa"/>
            <w:shd w:val="clear" w:color="auto" w:fill="auto"/>
          </w:tcPr>
          <w:p w:rsidR="00B52DD3" w:rsidRPr="00051D1E" w:rsidRDefault="00B52DD3" w:rsidP="00051D1E">
            <w:pPr>
              <w:pStyle w:val="BodyTextIndent"/>
              <w:ind w:left="0"/>
              <w:rPr>
                <w:rFonts w:ascii="Times New Roman" w:hAnsi="Times New Roman" w:cs="Times New Roman"/>
                <w:b w:val="0"/>
                <w:bCs w:val="0"/>
                <w:iCs/>
              </w:rPr>
            </w:pPr>
            <w:r w:rsidRPr="00051D1E">
              <w:rPr>
                <w:rFonts w:ascii="Times New Roman" w:hAnsi="Times New Roman" w:cs="Times New Roman"/>
                <w:b w:val="0"/>
                <w:bCs w:val="0"/>
                <w:iCs/>
              </w:rPr>
              <w:t>Increase response rate for alumni survey.</w:t>
            </w:r>
          </w:p>
        </w:tc>
        <w:tc>
          <w:tcPr>
            <w:tcW w:w="3396" w:type="dxa"/>
            <w:shd w:val="clear" w:color="auto" w:fill="auto"/>
          </w:tcPr>
          <w:p w:rsidR="00B52DD3" w:rsidRPr="00051D1E" w:rsidRDefault="00B52DD3" w:rsidP="00051D1E">
            <w:pPr>
              <w:pStyle w:val="BodyTextIndent"/>
              <w:ind w:left="0"/>
              <w:rPr>
                <w:rFonts w:ascii="Times New Roman" w:hAnsi="Times New Roman" w:cs="Times New Roman"/>
                <w:b w:val="0"/>
                <w:bCs w:val="0"/>
                <w:iCs/>
              </w:rPr>
            </w:pPr>
            <w:r w:rsidRPr="00051D1E">
              <w:rPr>
                <w:rFonts w:ascii="Times New Roman" w:hAnsi="Times New Roman" w:cs="Times New Roman"/>
                <w:b w:val="0"/>
                <w:bCs w:val="0"/>
                <w:iCs/>
              </w:rPr>
              <w:t>Send out survey more than once; send out using different methods</w:t>
            </w:r>
            <w:r w:rsidR="00606706" w:rsidRPr="00051D1E">
              <w:rPr>
                <w:rFonts w:ascii="Times New Roman" w:hAnsi="Times New Roman" w:cs="Times New Roman"/>
                <w:b w:val="0"/>
                <w:bCs w:val="0"/>
                <w:iCs/>
              </w:rPr>
              <w:t>.</w:t>
            </w:r>
          </w:p>
        </w:tc>
        <w:tc>
          <w:tcPr>
            <w:tcW w:w="4768" w:type="dxa"/>
            <w:shd w:val="clear" w:color="auto" w:fill="auto"/>
          </w:tcPr>
          <w:p w:rsidR="00B52DD3" w:rsidRPr="00051D1E" w:rsidRDefault="00B52DD3" w:rsidP="00051D1E">
            <w:pPr>
              <w:pStyle w:val="BodyTextIndent"/>
              <w:ind w:left="0"/>
              <w:rPr>
                <w:rFonts w:ascii="Times New Roman" w:hAnsi="Times New Roman" w:cs="Times New Roman"/>
                <w:b w:val="0"/>
              </w:rPr>
            </w:pPr>
            <w:r w:rsidRPr="00051D1E">
              <w:rPr>
                <w:rFonts w:ascii="Times New Roman" w:hAnsi="Times New Roman" w:cs="Times New Roman"/>
                <w:b w:val="0"/>
              </w:rPr>
              <w:t>Survey is scheduled to be sent out in February 2011.</w:t>
            </w:r>
          </w:p>
        </w:tc>
      </w:tr>
      <w:tr w:rsidR="00B52DD3" w:rsidRPr="00051D1E" w:rsidTr="000529FB">
        <w:trPr>
          <w:jc w:val="center"/>
        </w:trPr>
        <w:tc>
          <w:tcPr>
            <w:tcW w:w="2924" w:type="dxa"/>
            <w:shd w:val="clear" w:color="auto" w:fill="auto"/>
          </w:tcPr>
          <w:p w:rsidR="00B52DD3" w:rsidRPr="00051D1E" w:rsidRDefault="00B52DD3" w:rsidP="00051D1E">
            <w:pPr>
              <w:pStyle w:val="BodyTextIndent"/>
              <w:ind w:left="0"/>
              <w:rPr>
                <w:rFonts w:ascii="Times New Roman" w:hAnsi="Times New Roman" w:cs="Times New Roman"/>
                <w:b w:val="0"/>
                <w:bCs w:val="0"/>
                <w:iCs/>
              </w:rPr>
            </w:pPr>
            <w:r w:rsidRPr="00051D1E">
              <w:rPr>
                <w:rFonts w:ascii="Times New Roman" w:hAnsi="Times New Roman" w:cs="Times New Roman"/>
                <w:b w:val="0"/>
                <w:bCs w:val="0"/>
                <w:iCs/>
              </w:rPr>
              <w:t>Conduct External Review of Curriculum</w:t>
            </w:r>
            <w:r w:rsidR="00606706" w:rsidRPr="00051D1E">
              <w:rPr>
                <w:rFonts w:ascii="Times New Roman" w:hAnsi="Times New Roman" w:cs="Times New Roman"/>
                <w:b w:val="0"/>
                <w:bCs w:val="0"/>
                <w:iCs/>
              </w:rPr>
              <w:t>.</w:t>
            </w:r>
          </w:p>
        </w:tc>
        <w:tc>
          <w:tcPr>
            <w:tcW w:w="3396" w:type="dxa"/>
            <w:shd w:val="clear" w:color="auto" w:fill="auto"/>
          </w:tcPr>
          <w:p w:rsidR="00B52DD3" w:rsidRPr="00051D1E" w:rsidRDefault="00B52DD3" w:rsidP="00051D1E">
            <w:pPr>
              <w:pStyle w:val="BodyTextIndent"/>
              <w:ind w:left="0"/>
              <w:rPr>
                <w:rFonts w:ascii="Times New Roman" w:hAnsi="Times New Roman" w:cs="Times New Roman"/>
                <w:b w:val="0"/>
                <w:bCs w:val="0"/>
                <w:iCs/>
              </w:rPr>
            </w:pPr>
            <w:r w:rsidRPr="00051D1E">
              <w:rPr>
                <w:rFonts w:ascii="Times New Roman" w:hAnsi="Times New Roman" w:cs="Times New Roman"/>
                <w:b w:val="0"/>
                <w:bCs w:val="0"/>
                <w:iCs/>
              </w:rPr>
              <w:t>Complete external review of curriculum.</w:t>
            </w:r>
          </w:p>
        </w:tc>
        <w:tc>
          <w:tcPr>
            <w:tcW w:w="4768" w:type="dxa"/>
            <w:shd w:val="clear" w:color="auto" w:fill="auto"/>
          </w:tcPr>
          <w:p w:rsidR="00B52DD3" w:rsidRPr="00051D1E" w:rsidRDefault="00B52DD3" w:rsidP="00051D1E">
            <w:pPr>
              <w:pStyle w:val="BodyTextIndent"/>
              <w:ind w:left="0"/>
              <w:rPr>
                <w:rFonts w:ascii="Times New Roman" w:hAnsi="Times New Roman" w:cs="Times New Roman"/>
                <w:b w:val="0"/>
              </w:rPr>
            </w:pPr>
            <w:r w:rsidRPr="00051D1E">
              <w:rPr>
                <w:rFonts w:ascii="Times New Roman" w:hAnsi="Times New Roman" w:cs="Times New Roman"/>
                <w:b w:val="0"/>
              </w:rPr>
              <w:t>External review of curric</w:t>
            </w:r>
            <w:r w:rsidR="00A4292E">
              <w:rPr>
                <w:rFonts w:ascii="Times New Roman" w:hAnsi="Times New Roman" w:cs="Times New Roman"/>
                <w:b w:val="0"/>
              </w:rPr>
              <w:t>ulum will be conducted in late f</w:t>
            </w:r>
            <w:r w:rsidRPr="00051D1E">
              <w:rPr>
                <w:rFonts w:ascii="Times New Roman" w:hAnsi="Times New Roman" w:cs="Times New Roman"/>
                <w:b w:val="0"/>
              </w:rPr>
              <w:t>all 2010.</w:t>
            </w:r>
          </w:p>
        </w:tc>
      </w:tr>
      <w:tr w:rsidR="00B52DD3" w:rsidRPr="00051D1E" w:rsidTr="000529FB">
        <w:trPr>
          <w:jc w:val="center"/>
        </w:trPr>
        <w:tc>
          <w:tcPr>
            <w:tcW w:w="2924" w:type="dxa"/>
            <w:shd w:val="clear" w:color="auto" w:fill="auto"/>
          </w:tcPr>
          <w:p w:rsidR="00B52DD3" w:rsidRPr="00051D1E" w:rsidRDefault="00AE0685" w:rsidP="00051D1E">
            <w:pPr>
              <w:pStyle w:val="BodyTextIndent"/>
              <w:ind w:left="0"/>
              <w:rPr>
                <w:rFonts w:ascii="Times New Roman" w:hAnsi="Times New Roman" w:cs="Times New Roman"/>
                <w:b w:val="0"/>
                <w:bCs w:val="0"/>
                <w:iCs/>
              </w:rPr>
            </w:pPr>
            <w:r w:rsidRPr="00051D1E">
              <w:rPr>
                <w:rFonts w:ascii="Times New Roman" w:hAnsi="Times New Roman" w:cs="Times New Roman"/>
                <w:b w:val="0"/>
                <w:bCs w:val="0"/>
                <w:iCs/>
              </w:rPr>
              <w:t xml:space="preserve">Change </w:t>
            </w:r>
            <w:r w:rsidR="00B52DD3" w:rsidRPr="00051D1E">
              <w:rPr>
                <w:rFonts w:ascii="Times New Roman" w:hAnsi="Times New Roman" w:cs="Times New Roman"/>
                <w:b w:val="0"/>
                <w:bCs w:val="0"/>
                <w:iCs/>
              </w:rPr>
              <w:t>advisor effectiveness assessment criteria</w:t>
            </w:r>
            <w:r w:rsidR="00606706" w:rsidRPr="00051D1E">
              <w:rPr>
                <w:rFonts w:ascii="Times New Roman" w:hAnsi="Times New Roman" w:cs="Times New Roman"/>
                <w:b w:val="0"/>
                <w:bCs w:val="0"/>
                <w:iCs/>
              </w:rPr>
              <w:t>.</w:t>
            </w:r>
          </w:p>
        </w:tc>
        <w:tc>
          <w:tcPr>
            <w:tcW w:w="3396" w:type="dxa"/>
            <w:shd w:val="clear" w:color="auto" w:fill="auto"/>
          </w:tcPr>
          <w:p w:rsidR="00B52DD3" w:rsidRPr="00051D1E" w:rsidRDefault="00B52DD3" w:rsidP="00051D1E">
            <w:pPr>
              <w:pStyle w:val="BodyTextIndent"/>
              <w:ind w:left="0"/>
              <w:rPr>
                <w:rFonts w:ascii="Times New Roman" w:hAnsi="Times New Roman" w:cs="Times New Roman"/>
                <w:b w:val="0"/>
                <w:bCs w:val="0"/>
                <w:iCs/>
              </w:rPr>
            </w:pPr>
            <w:r w:rsidRPr="00051D1E">
              <w:rPr>
                <w:rFonts w:ascii="Times New Roman" w:hAnsi="Times New Roman" w:cs="Times New Roman"/>
                <w:b w:val="0"/>
                <w:bCs w:val="0"/>
                <w:iCs/>
              </w:rPr>
              <w:t>Increase target from 80% to 85%</w:t>
            </w:r>
            <w:r w:rsidR="00606706" w:rsidRPr="00051D1E">
              <w:rPr>
                <w:rFonts w:ascii="Times New Roman" w:hAnsi="Times New Roman" w:cs="Times New Roman"/>
                <w:b w:val="0"/>
                <w:bCs w:val="0"/>
                <w:iCs/>
              </w:rPr>
              <w:t>.</w:t>
            </w:r>
          </w:p>
        </w:tc>
        <w:tc>
          <w:tcPr>
            <w:tcW w:w="4768" w:type="dxa"/>
            <w:shd w:val="clear" w:color="auto" w:fill="auto"/>
          </w:tcPr>
          <w:p w:rsidR="00B52DD3" w:rsidRPr="00051D1E" w:rsidRDefault="00B52DD3" w:rsidP="00051D1E">
            <w:pPr>
              <w:pStyle w:val="BodyTextIndent"/>
              <w:ind w:left="0"/>
              <w:rPr>
                <w:rFonts w:ascii="Times New Roman" w:hAnsi="Times New Roman" w:cs="Times New Roman"/>
                <w:b w:val="0"/>
              </w:rPr>
            </w:pPr>
            <w:r w:rsidRPr="00051D1E">
              <w:rPr>
                <w:rFonts w:ascii="Times New Roman" w:hAnsi="Times New Roman" w:cs="Times New Roman"/>
                <w:b w:val="0"/>
              </w:rPr>
              <w:t>Target was increased from 80% to 85% on the 2010-2011 Unit Scorecard.</w:t>
            </w:r>
          </w:p>
        </w:tc>
      </w:tr>
      <w:tr w:rsidR="00B52DD3" w:rsidRPr="00051D1E" w:rsidTr="000529FB">
        <w:trPr>
          <w:jc w:val="center"/>
        </w:trPr>
        <w:tc>
          <w:tcPr>
            <w:tcW w:w="2924" w:type="dxa"/>
            <w:shd w:val="clear" w:color="auto" w:fill="auto"/>
          </w:tcPr>
          <w:p w:rsidR="00B52DD3" w:rsidRPr="00051D1E" w:rsidRDefault="00B52DD3" w:rsidP="00051D1E">
            <w:pPr>
              <w:pStyle w:val="BodyTextIndent"/>
              <w:ind w:left="0"/>
              <w:rPr>
                <w:rFonts w:ascii="Times New Roman" w:hAnsi="Times New Roman" w:cs="Times New Roman"/>
                <w:b w:val="0"/>
                <w:bCs w:val="0"/>
                <w:iCs/>
              </w:rPr>
            </w:pPr>
            <w:r w:rsidRPr="00051D1E">
              <w:rPr>
                <w:rFonts w:ascii="Times New Roman" w:hAnsi="Times New Roman" w:cs="Times New Roman"/>
                <w:b w:val="0"/>
                <w:bCs w:val="0"/>
                <w:iCs/>
              </w:rPr>
              <w:t>Improve placement of students into courses</w:t>
            </w:r>
            <w:r w:rsidR="00606706" w:rsidRPr="00051D1E">
              <w:rPr>
                <w:rFonts w:ascii="Times New Roman" w:hAnsi="Times New Roman" w:cs="Times New Roman"/>
                <w:b w:val="0"/>
                <w:bCs w:val="0"/>
                <w:iCs/>
              </w:rPr>
              <w:t>.</w:t>
            </w:r>
          </w:p>
        </w:tc>
        <w:tc>
          <w:tcPr>
            <w:tcW w:w="3396" w:type="dxa"/>
            <w:shd w:val="clear" w:color="auto" w:fill="auto"/>
          </w:tcPr>
          <w:p w:rsidR="00B52DD3" w:rsidRPr="00051D1E" w:rsidRDefault="00B52DD3" w:rsidP="00051D1E">
            <w:pPr>
              <w:pStyle w:val="BodyTextIndent"/>
              <w:ind w:left="0"/>
              <w:rPr>
                <w:rFonts w:ascii="Times New Roman" w:hAnsi="Times New Roman" w:cs="Times New Roman"/>
                <w:b w:val="0"/>
                <w:bCs w:val="0"/>
                <w:iCs/>
              </w:rPr>
            </w:pPr>
            <w:r w:rsidRPr="00051D1E">
              <w:rPr>
                <w:rFonts w:ascii="Times New Roman" w:hAnsi="Times New Roman" w:cs="Times New Roman"/>
                <w:b w:val="0"/>
                <w:bCs w:val="0"/>
                <w:iCs/>
              </w:rPr>
              <w:t>Discuss with advisors best sequence of courses for students; Adjust schedule to reduce and hopefully eliminate cancelled courses</w:t>
            </w:r>
            <w:r w:rsidR="00606706" w:rsidRPr="00051D1E">
              <w:rPr>
                <w:rFonts w:ascii="Times New Roman" w:hAnsi="Times New Roman" w:cs="Times New Roman"/>
                <w:b w:val="0"/>
                <w:bCs w:val="0"/>
                <w:iCs/>
              </w:rPr>
              <w:t>.</w:t>
            </w:r>
          </w:p>
        </w:tc>
        <w:tc>
          <w:tcPr>
            <w:tcW w:w="4768" w:type="dxa"/>
            <w:shd w:val="clear" w:color="auto" w:fill="auto"/>
          </w:tcPr>
          <w:p w:rsidR="00B52DD3" w:rsidRPr="00051D1E" w:rsidRDefault="00B52DD3" w:rsidP="00051D1E">
            <w:pPr>
              <w:pStyle w:val="BodyTextIndent"/>
              <w:ind w:left="0"/>
              <w:rPr>
                <w:rFonts w:ascii="Times New Roman" w:hAnsi="Times New Roman" w:cs="Times New Roman"/>
                <w:b w:val="0"/>
              </w:rPr>
            </w:pPr>
            <w:r w:rsidRPr="00051D1E">
              <w:rPr>
                <w:rFonts w:ascii="Times New Roman" w:hAnsi="Times New Roman" w:cs="Times New Roman"/>
                <w:b w:val="0"/>
              </w:rPr>
              <w:t>Meeting held with Advisors on September 10, 2010 to discuss. Follow up meeting will be held in Spring 2011. The 2011-2012 AAP course schedule will be adjusted in November 2010 by offering fewer sections of certain courses.</w:t>
            </w:r>
          </w:p>
        </w:tc>
      </w:tr>
      <w:tr w:rsidR="00B52DD3" w:rsidRPr="00051D1E" w:rsidTr="000529FB">
        <w:trPr>
          <w:jc w:val="center"/>
        </w:trPr>
        <w:tc>
          <w:tcPr>
            <w:tcW w:w="2924" w:type="dxa"/>
            <w:shd w:val="clear" w:color="auto" w:fill="auto"/>
          </w:tcPr>
          <w:p w:rsidR="00B52DD3" w:rsidRPr="00051D1E" w:rsidRDefault="00B52DD3" w:rsidP="00051D1E">
            <w:pPr>
              <w:pStyle w:val="BodyTextIndent"/>
              <w:ind w:left="0"/>
              <w:rPr>
                <w:rFonts w:ascii="Times New Roman" w:hAnsi="Times New Roman" w:cs="Times New Roman"/>
                <w:b w:val="0"/>
                <w:bCs w:val="0"/>
                <w:iCs/>
              </w:rPr>
            </w:pPr>
            <w:r w:rsidRPr="00051D1E">
              <w:rPr>
                <w:rFonts w:ascii="Times New Roman" w:hAnsi="Times New Roman" w:cs="Times New Roman"/>
                <w:b w:val="0"/>
                <w:bCs w:val="0"/>
                <w:iCs/>
              </w:rPr>
              <w:t>Increase connections with external community</w:t>
            </w:r>
            <w:r w:rsidR="00606706" w:rsidRPr="00051D1E">
              <w:rPr>
                <w:rFonts w:ascii="Times New Roman" w:hAnsi="Times New Roman" w:cs="Times New Roman"/>
                <w:b w:val="0"/>
                <w:bCs w:val="0"/>
                <w:iCs/>
              </w:rPr>
              <w:t>.</w:t>
            </w:r>
          </w:p>
        </w:tc>
        <w:tc>
          <w:tcPr>
            <w:tcW w:w="3396" w:type="dxa"/>
            <w:shd w:val="clear" w:color="auto" w:fill="auto"/>
          </w:tcPr>
          <w:p w:rsidR="00B52DD3" w:rsidRPr="00051D1E" w:rsidRDefault="00B52DD3" w:rsidP="00051D1E">
            <w:pPr>
              <w:pStyle w:val="BodyTextIndent"/>
              <w:ind w:left="0"/>
              <w:rPr>
                <w:rFonts w:ascii="Times New Roman" w:hAnsi="Times New Roman" w:cs="Times New Roman"/>
                <w:b w:val="0"/>
                <w:bCs w:val="0"/>
                <w:iCs/>
              </w:rPr>
            </w:pPr>
            <w:r w:rsidRPr="00051D1E">
              <w:rPr>
                <w:rFonts w:ascii="Times New Roman" w:hAnsi="Times New Roman" w:cs="Times New Roman"/>
                <w:b w:val="0"/>
                <w:bCs w:val="0"/>
                <w:iCs/>
              </w:rPr>
              <w:t xml:space="preserve">Increase members of Advisory Board; establish </w:t>
            </w:r>
            <w:r w:rsidR="00B7497A" w:rsidRPr="00051D1E">
              <w:rPr>
                <w:rFonts w:ascii="Times New Roman" w:hAnsi="Times New Roman" w:cs="Times New Roman"/>
                <w:b w:val="0"/>
                <w:bCs w:val="0"/>
                <w:iCs/>
              </w:rPr>
              <w:t xml:space="preserve">committees on Board; agree on </w:t>
            </w:r>
            <w:r w:rsidRPr="00051D1E">
              <w:rPr>
                <w:rFonts w:ascii="Times New Roman" w:hAnsi="Times New Roman" w:cs="Times New Roman"/>
                <w:b w:val="0"/>
                <w:bCs w:val="0"/>
                <w:iCs/>
              </w:rPr>
              <w:t>goals</w:t>
            </w:r>
            <w:r w:rsidR="00B7497A" w:rsidRPr="00051D1E">
              <w:rPr>
                <w:rFonts w:ascii="Times New Roman" w:hAnsi="Times New Roman" w:cs="Times New Roman"/>
                <w:b w:val="0"/>
                <w:bCs w:val="0"/>
                <w:iCs/>
              </w:rPr>
              <w:t xml:space="preserve"> for Board</w:t>
            </w:r>
            <w:r w:rsidR="00606706" w:rsidRPr="00051D1E">
              <w:rPr>
                <w:rFonts w:ascii="Times New Roman" w:hAnsi="Times New Roman" w:cs="Times New Roman"/>
                <w:b w:val="0"/>
                <w:bCs w:val="0"/>
                <w:iCs/>
              </w:rPr>
              <w:t>.</w:t>
            </w:r>
          </w:p>
        </w:tc>
        <w:tc>
          <w:tcPr>
            <w:tcW w:w="4768" w:type="dxa"/>
            <w:shd w:val="clear" w:color="auto" w:fill="auto"/>
          </w:tcPr>
          <w:p w:rsidR="00B52DD3" w:rsidRPr="00051D1E" w:rsidRDefault="00B52DD3" w:rsidP="00051D1E">
            <w:pPr>
              <w:pStyle w:val="BodyTextIndent"/>
              <w:ind w:left="0"/>
              <w:rPr>
                <w:rFonts w:ascii="Times New Roman" w:hAnsi="Times New Roman" w:cs="Times New Roman"/>
                <w:b w:val="0"/>
              </w:rPr>
            </w:pPr>
            <w:r w:rsidRPr="00051D1E">
              <w:rPr>
                <w:rFonts w:ascii="Times New Roman" w:hAnsi="Times New Roman" w:cs="Times New Roman"/>
                <w:b w:val="0"/>
              </w:rPr>
              <w:t xml:space="preserve">Dean is seeking out potential new board members; Four committees were created for the Board during the July 2010 meeting: </w:t>
            </w:r>
            <w:r w:rsidR="00B7497A" w:rsidRPr="00051D1E">
              <w:rPr>
                <w:rFonts w:ascii="Times New Roman" w:hAnsi="Times New Roman" w:cs="Times New Roman"/>
                <w:b w:val="0"/>
              </w:rPr>
              <w:t>Curriculum Review, Program Communication, Board Development and an Ad Hoc Committee.</w:t>
            </w:r>
          </w:p>
          <w:p w:rsidR="00B52DD3" w:rsidRPr="00051D1E" w:rsidRDefault="00B52DD3" w:rsidP="00051D1E">
            <w:pPr>
              <w:pStyle w:val="BodyTextIndent"/>
              <w:ind w:left="0"/>
              <w:rPr>
                <w:rFonts w:ascii="Times New Roman" w:hAnsi="Times New Roman" w:cs="Times New Roman"/>
                <w:b w:val="0"/>
              </w:rPr>
            </w:pPr>
            <w:r w:rsidRPr="00051D1E">
              <w:rPr>
                <w:rFonts w:ascii="Times New Roman" w:hAnsi="Times New Roman" w:cs="Times New Roman"/>
                <w:b w:val="0"/>
              </w:rPr>
              <w:t>Goal</w:t>
            </w:r>
            <w:r w:rsidR="00B7497A" w:rsidRPr="00051D1E">
              <w:rPr>
                <w:rFonts w:ascii="Times New Roman" w:hAnsi="Times New Roman" w:cs="Times New Roman"/>
                <w:b w:val="0"/>
              </w:rPr>
              <w:t xml:space="preserve">s for the year were agreed upon </w:t>
            </w:r>
            <w:r w:rsidRPr="00051D1E">
              <w:rPr>
                <w:rFonts w:ascii="Times New Roman" w:hAnsi="Times New Roman" w:cs="Times New Roman"/>
                <w:b w:val="0"/>
              </w:rPr>
              <w:t>at the July 2010 meeting as follows:</w:t>
            </w:r>
            <w:r w:rsidR="00B7497A" w:rsidRPr="00051D1E">
              <w:rPr>
                <w:rFonts w:ascii="Times New Roman" w:hAnsi="Times New Roman" w:cs="Times New Roman"/>
                <w:b w:val="0"/>
              </w:rPr>
              <w:t xml:space="preserve"> Curriculum Review, looking for unmet educational needs, recruitment and retention of students, and spreading the word about our programs.</w:t>
            </w:r>
          </w:p>
        </w:tc>
      </w:tr>
    </w:tbl>
    <w:p w:rsidR="0006568C" w:rsidRDefault="0006568C" w:rsidP="000C1FC8">
      <w:pPr>
        <w:pStyle w:val="BodyTextIndent"/>
        <w:ind w:left="0"/>
        <w:rPr>
          <w:rFonts w:ascii="Times New Roman" w:hAnsi="Times New Roman" w:cs="Times New Roman"/>
          <w:sz w:val="24"/>
          <w:szCs w:val="24"/>
        </w:rPr>
        <w:sectPr w:rsidR="0006568C" w:rsidSect="000529FB">
          <w:footerReference w:type="default" r:id="rId20"/>
          <w:pgSz w:w="12240" w:h="15840"/>
          <w:pgMar w:top="720" w:right="720" w:bottom="720" w:left="720" w:header="720" w:footer="720" w:gutter="0"/>
          <w:cols w:space="720"/>
          <w:docGrid w:linePitch="360"/>
        </w:sectPr>
      </w:pPr>
    </w:p>
    <w:p w:rsidR="000C1FC8" w:rsidRDefault="000C1FC8" w:rsidP="000C1FC8">
      <w:pPr>
        <w:pStyle w:val="BodyTextIndent"/>
        <w:ind w:left="0"/>
        <w:rPr>
          <w:rFonts w:ascii="Times New Roman" w:hAnsi="Times New Roman" w:cs="Times New Roman"/>
          <w:sz w:val="24"/>
          <w:szCs w:val="24"/>
        </w:rPr>
      </w:pPr>
    </w:p>
    <w:p w:rsidR="001563F3" w:rsidRDefault="001563F3" w:rsidP="000C1FC8">
      <w:pPr>
        <w:pStyle w:val="BodyTextIndent"/>
        <w:ind w:left="0"/>
        <w:rPr>
          <w:rFonts w:ascii="Times New Roman" w:hAnsi="Times New Roman" w:cs="Times New Roman"/>
          <w:sz w:val="24"/>
          <w:szCs w:val="24"/>
        </w:rPr>
      </w:pPr>
    </w:p>
    <w:p w:rsidR="001563F3" w:rsidRDefault="001563F3" w:rsidP="00684F65">
      <w:pPr>
        <w:pStyle w:val="Heading3"/>
        <w:spacing w:before="0" w:after="0"/>
        <w:rPr>
          <w:rFonts w:ascii="Times New Roman" w:hAnsi="Times New Roman" w:cs="Times New Roman"/>
          <w:b w:val="0"/>
          <w:color w:val="000000"/>
          <w:sz w:val="24"/>
          <w:szCs w:val="24"/>
        </w:rPr>
        <w:sectPr w:rsidR="001563F3" w:rsidSect="0006568C">
          <w:footerReference w:type="default" r:id="rId21"/>
          <w:type w:val="continuous"/>
          <w:pgSz w:w="12240" w:h="15840"/>
          <w:pgMar w:top="1440" w:right="1440" w:bottom="1440" w:left="1440" w:header="720" w:footer="720" w:gutter="0"/>
          <w:cols w:space="720"/>
          <w:docGrid w:linePitch="360"/>
        </w:sectPr>
      </w:pPr>
    </w:p>
    <w:p w:rsidR="00AF6928" w:rsidRPr="00ED492B" w:rsidRDefault="00AF6928" w:rsidP="00684F65">
      <w:pPr>
        <w:pStyle w:val="Heading3"/>
        <w:spacing w:before="0" w:after="0"/>
        <w:rPr>
          <w:rFonts w:ascii="Times New Roman" w:hAnsi="Times New Roman" w:cs="Times New Roman"/>
          <w:color w:val="000000"/>
          <w:sz w:val="28"/>
          <w:szCs w:val="28"/>
          <w:u w:val="single"/>
        </w:rPr>
      </w:pPr>
      <w:bookmarkStart w:id="30" w:name="_1.2_Summary_Evaluation"/>
      <w:bookmarkStart w:id="31" w:name="_Toc302500071"/>
      <w:bookmarkEnd w:id="30"/>
      <w:r w:rsidRPr="00ED492B">
        <w:rPr>
          <w:rFonts w:ascii="Times New Roman" w:hAnsi="Times New Roman" w:cs="Times New Roman"/>
          <w:color w:val="000000"/>
          <w:sz w:val="28"/>
          <w:szCs w:val="28"/>
          <w:u w:val="single"/>
        </w:rPr>
        <w:lastRenderedPageBreak/>
        <w:t>1.2 Summary Evaluation of Outcomes Assessment</w:t>
      </w:r>
      <w:bookmarkEnd w:id="28"/>
      <w:bookmarkEnd w:id="31"/>
    </w:p>
    <w:p w:rsidR="00AF6928" w:rsidRPr="00ED492B" w:rsidRDefault="00AF6928" w:rsidP="00AF6928">
      <w:pPr>
        <w:jc w:val="both"/>
        <w:rPr>
          <w:rFonts w:ascii="Times New Roman" w:hAnsi="Times New Roman" w:cs="Times New Roman"/>
          <w:b/>
          <w:bCs/>
          <w:color w:val="000000"/>
        </w:rPr>
      </w:pPr>
    </w:p>
    <w:p w:rsidR="00AF6928" w:rsidRPr="00ED492B" w:rsidRDefault="00AF6928" w:rsidP="00AF6928">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rPr>
      </w:pPr>
      <w:r w:rsidRPr="00ED492B">
        <w:rPr>
          <w:rFonts w:ascii="Times New Roman" w:hAnsi="Times New Roman" w:cs="Times New Roman"/>
          <w:b/>
          <w:bCs/>
          <w:color w:val="000000"/>
        </w:rPr>
        <w:t xml:space="preserve">Excellence in business education requires an evaluation of the </w:t>
      </w:r>
      <w:r w:rsidR="00342F13">
        <w:rPr>
          <w:rFonts w:ascii="Times New Roman" w:hAnsi="Times New Roman" w:cs="Times New Roman"/>
          <w:b/>
          <w:bCs/>
          <w:color w:val="000000"/>
        </w:rPr>
        <w:t>academic business unit</w:t>
      </w:r>
      <w:r w:rsidRPr="00ED492B">
        <w:rPr>
          <w:rFonts w:ascii="Times New Roman" w:hAnsi="Times New Roman" w:cs="Times New Roman"/>
          <w:b/>
          <w:bCs/>
          <w:color w:val="000000"/>
        </w:rPr>
        <w:t xml:space="preserve">’s </w:t>
      </w:r>
      <w:r w:rsidRPr="00ED492B">
        <w:rPr>
          <w:rFonts w:ascii="Times New Roman" w:hAnsi="Times New Roman" w:cs="Times New Roman"/>
          <w:b/>
        </w:rPr>
        <w:t xml:space="preserve">academic resources and educational processes in terms of their contributions to the </w:t>
      </w:r>
      <w:r w:rsidR="00342F13">
        <w:rPr>
          <w:rFonts w:ascii="Times New Roman" w:hAnsi="Times New Roman" w:cs="Times New Roman"/>
          <w:b/>
        </w:rPr>
        <w:t>unit</w:t>
      </w:r>
      <w:r w:rsidRPr="00ED492B">
        <w:rPr>
          <w:rFonts w:ascii="Times New Roman" w:hAnsi="Times New Roman" w:cs="Times New Roman"/>
          <w:b/>
        </w:rPr>
        <w:t>’s overall performance relative to its mission.</w:t>
      </w:r>
      <w:r w:rsidRPr="00ED492B">
        <w:rPr>
          <w:rFonts w:ascii="Times New Roman" w:hAnsi="Times New Roman" w:cs="Times New Roman"/>
          <w:b/>
          <w:bCs/>
        </w:rPr>
        <w:t xml:space="preserve"> </w:t>
      </w:r>
      <w:r w:rsidR="003062E1" w:rsidRPr="00ED492B">
        <w:rPr>
          <w:rFonts w:ascii="Times New Roman" w:hAnsi="Times New Roman" w:cs="Times New Roman"/>
          <w:b/>
          <w:bCs/>
        </w:rPr>
        <w:t xml:space="preserve">This requires the </w:t>
      </w:r>
      <w:r w:rsidR="00342F13">
        <w:rPr>
          <w:rFonts w:ascii="Times New Roman" w:hAnsi="Times New Roman" w:cs="Times New Roman"/>
          <w:b/>
          <w:bCs/>
        </w:rPr>
        <w:t>academic business unit</w:t>
      </w:r>
      <w:r w:rsidRPr="00ED492B">
        <w:rPr>
          <w:rFonts w:ascii="Times New Roman" w:hAnsi="Times New Roman" w:cs="Times New Roman"/>
          <w:b/>
          <w:bCs/>
        </w:rPr>
        <w:t xml:space="preserve"> </w:t>
      </w:r>
      <w:r w:rsidR="003062E1" w:rsidRPr="00ED492B">
        <w:rPr>
          <w:rFonts w:ascii="Times New Roman" w:hAnsi="Times New Roman" w:cs="Times New Roman"/>
          <w:b/>
          <w:bCs/>
        </w:rPr>
        <w:t>to</w:t>
      </w:r>
      <w:r w:rsidRPr="00ED492B">
        <w:rPr>
          <w:rFonts w:ascii="Times New Roman" w:hAnsi="Times New Roman" w:cs="Times New Roman"/>
          <w:b/>
          <w:bCs/>
        </w:rPr>
        <w:t xml:space="preserve"> evaluate the effectiveness of its outcomes assessment process in supporting excellence in business education. </w:t>
      </w:r>
    </w:p>
    <w:p w:rsidR="00B54B59" w:rsidRDefault="00B54B59" w:rsidP="008B3F48">
      <w:pPr>
        <w:rPr>
          <w:rFonts w:ascii="Times New Roman" w:hAnsi="Times New Roman" w:cs="Times New Roman"/>
          <w:b/>
          <w:i/>
        </w:rPr>
      </w:pPr>
    </w:p>
    <w:p w:rsidR="001050C3" w:rsidRDefault="001050C3" w:rsidP="008B3F48">
      <w:pPr>
        <w:rPr>
          <w:rFonts w:ascii="Times New Roman" w:hAnsi="Times New Roman" w:cs="Times New Roman"/>
          <w:b/>
          <w:i/>
        </w:rPr>
      </w:pPr>
      <w:r w:rsidRPr="00A766FD">
        <w:rPr>
          <w:rFonts w:ascii="Times New Roman" w:hAnsi="Times New Roman" w:cs="Times New Roman"/>
          <w:b/>
          <w:i/>
        </w:rPr>
        <w:t xml:space="preserve">Provide a summary evaluation of the academic business unit’s outcomes assessment process. In this evaluation, consider the evidence presented in the </w:t>
      </w:r>
      <w:r w:rsidR="00445933" w:rsidRPr="00A766FD">
        <w:rPr>
          <w:rFonts w:ascii="Times New Roman" w:hAnsi="Times New Roman" w:cs="Times New Roman"/>
          <w:b/>
          <w:i/>
        </w:rPr>
        <w:t>self-study</w:t>
      </w:r>
      <w:r w:rsidRPr="00A766FD">
        <w:rPr>
          <w:rFonts w:ascii="Times New Roman" w:hAnsi="Times New Roman" w:cs="Times New Roman"/>
          <w:b/>
          <w:i/>
        </w:rPr>
        <w:t xml:space="preserve"> in the context of the academic business unit’s mission and:</w:t>
      </w:r>
    </w:p>
    <w:p w:rsidR="008B3F48" w:rsidRPr="00A766FD" w:rsidRDefault="008B3F48" w:rsidP="008B3F48">
      <w:pPr>
        <w:rPr>
          <w:rFonts w:ascii="Times New Roman" w:hAnsi="Times New Roman" w:cs="Times New Roman"/>
          <w:b/>
          <w:i/>
        </w:rPr>
      </w:pPr>
    </w:p>
    <w:p w:rsidR="001050C3" w:rsidRPr="008B3F48" w:rsidRDefault="001050C3" w:rsidP="008B3F48">
      <w:pPr>
        <w:pStyle w:val="BodyTextIndent"/>
        <w:numPr>
          <w:ilvl w:val="0"/>
          <w:numId w:val="17"/>
        </w:numPr>
        <w:rPr>
          <w:rFonts w:ascii="Times New Roman" w:hAnsi="Times New Roman" w:cs="Times New Roman"/>
          <w:bCs w:val="0"/>
          <w:i/>
          <w:iCs/>
          <w:color w:val="000000"/>
        </w:rPr>
      </w:pPr>
      <w:r w:rsidRPr="00A766FD">
        <w:rPr>
          <w:rFonts w:ascii="Times New Roman" w:hAnsi="Times New Roman" w:cs="Times New Roman"/>
          <w:i/>
        </w:rPr>
        <w:t xml:space="preserve">Describe the general conclusions that the academic business unit drew from the </w:t>
      </w:r>
      <w:r w:rsidR="00445933" w:rsidRPr="00A766FD">
        <w:rPr>
          <w:rFonts w:ascii="Times New Roman" w:hAnsi="Times New Roman" w:cs="Times New Roman"/>
          <w:i/>
        </w:rPr>
        <w:t>self-study</w:t>
      </w:r>
      <w:r w:rsidRPr="00A766FD">
        <w:rPr>
          <w:rFonts w:ascii="Times New Roman" w:hAnsi="Times New Roman" w:cs="Times New Roman"/>
          <w:i/>
        </w:rPr>
        <w:t xml:space="preserve"> regarding the effectiveness of its outcomes assessment process in supporting excellence in business education, and </w:t>
      </w:r>
      <w:r w:rsidRPr="00A766FD">
        <w:rPr>
          <w:rFonts w:ascii="Times New Roman" w:hAnsi="Times New Roman" w:cs="Times New Roman"/>
          <w:i/>
          <w:iCs/>
        </w:rPr>
        <w:t>provide a narrative assessment of the extent to which the academic business unit is accomplishing its mission and broad-based goals.</w:t>
      </w:r>
    </w:p>
    <w:p w:rsidR="008B3F48" w:rsidRPr="008E0662" w:rsidRDefault="008B3F48" w:rsidP="008B3F48">
      <w:pPr>
        <w:pStyle w:val="BodyTextIndent"/>
        <w:ind w:left="360"/>
        <w:rPr>
          <w:rFonts w:ascii="Times New Roman" w:hAnsi="Times New Roman" w:cs="Times New Roman"/>
          <w:bCs w:val="0"/>
          <w:i/>
          <w:iCs/>
          <w:color w:val="000000"/>
        </w:rPr>
      </w:pPr>
    </w:p>
    <w:p w:rsidR="008E0662" w:rsidRPr="00CC5FB7" w:rsidRDefault="001A26D1" w:rsidP="00B54B59">
      <w:pPr>
        <w:pStyle w:val="BodyTextIndent"/>
        <w:ind w:left="0"/>
        <w:rPr>
          <w:rFonts w:ascii="Times New Roman" w:hAnsi="Times New Roman" w:cs="Times New Roman"/>
          <w:b w:val="0"/>
          <w:iCs/>
          <w:sz w:val="24"/>
          <w:szCs w:val="24"/>
        </w:rPr>
      </w:pPr>
      <w:r w:rsidRPr="00CC5FB7">
        <w:rPr>
          <w:rFonts w:ascii="Times New Roman" w:hAnsi="Times New Roman" w:cs="Times New Roman"/>
          <w:b w:val="0"/>
          <w:iCs/>
          <w:sz w:val="24"/>
          <w:szCs w:val="24"/>
        </w:rPr>
        <w:t xml:space="preserve">The School of Business is continually attempting to accomplish both our mission and broad-based goals. We believe that our assessment plan is set up to measure our progress toward achieving both and, therefore, </w:t>
      </w:r>
      <w:r w:rsidR="00C86C16" w:rsidRPr="00CC5FB7">
        <w:rPr>
          <w:rFonts w:ascii="Times New Roman" w:hAnsi="Times New Roman" w:cs="Times New Roman"/>
          <w:b w:val="0"/>
          <w:iCs/>
          <w:sz w:val="24"/>
          <w:szCs w:val="24"/>
        </w:rPr>
        <w:t xml:space="preserve">the plan </w:t>
      </w:r>
      <w:r w:rsidRPr="00CC5FB7">
        <w:rPr>
          <w:rFonts w:ascii="Times New Roman" w:hAnsi="Times New Roman" w:cs="Times New Roman"/>
          <w:b w:val="0"/>
          <w:iCs/>
          <w:sz w:val="24"/>
          <w:szCs w:val="24"/>
        </w:rPr>
        <w:t>supports</w:t>
      </w:r>
      <w:r w:rsidR="00C86C16" w:rsidRPr="00CC5FB7">
        <w:rPr>
          <w:rFonts w:ascii="Times New Roman" w:hAnsi="Times New Roman" w:cs="Times New Roman"/>
          <w:b w:val="0"/>
          <w:iCs/>
          <w:sz w:val="24"/>
          <w:szCs w:val="24"/>
        </w:rPr>
        <w:t xml:space="preserve"> excellence in business education</w:t>
      </w:r>
      <w:r w:rsidRPr="00CC5FB7">
        <w:rPr>
          <w:rFonts w:ascii="Times New Roman" w:hAnsi="Times New Roman" w:cs="Times New Roman"/>
          <w:b w:val="0"/>
          <w:iCs/>
          <w:sz w:val="24"/>
          <w:szCs w:val="24"/>
        </w:rPr>
        <w:t>. The current strategic planning process, which includes outcomes assessment, of the School of Business and the University is a f</w:t>
      </w:r>
      <w:r w:rsidR="008E0662" w:rsidRPr="00CC5FB7">
        <w:rPr>
          <w:rFonts w:ascii="Times New Roman" w:hAnsi="Times New Roman" w:cs="Times New Roman"/>
          <w:b w:val="0"/>
          <w:iCs/>
          <w:sz w:val="24"/>
          <w:szCs w:val="24"/>
        </w:rPr>
        <w:t xml:space="preserve">luid process </w:t>
      </w:r>
      <w:r w:rsidRPr="00CC5FB7">
        <w:rPr>
          <w:rFonts w:ascii="Times New Roman" w:hAnsi="Times New Roman" w:cs="Times New Roman"/>
          <w:b w:val="0"/>
          <w:iCs/>
          <w:sz w:val="24"/>
          <w:szCs w:val="24"/>
        </w:rPr>
        <w:t xml:space="preserve">that has been in place </w:t>
      </w:r>
      <w:r w:rsidR="008E0662" w:rsidRPr="00CC5FB7">
        <w:rPr>
          <w:rFonts w:ascii="Times New Roman" w:hAnsi="Times New Roman" w:cs="Times New Roman"/>
          <w:b w:val="0"/>
          <w:iCs/>
          <w:sz w:val="24"/>
          <w:szCs w:val="24"/>
        </w:rPr>
        <w:t>since 2004</w:t>
      </w:r>
      <w:r w:rsidRPr="00CC5FB7">
        <w:rPr>
          <w:rFonts w:ascii="Times New Roman" w:hAnsi="Times New Roman" w:cs="Times New Roman"/>
          <w:b w:val="0"/>
          <w:iCs/>
          <w:sz w:val="24"/>
          <w:szCs w:val="24"/>
        </w:rPr>
        <w:t>.</w:t>
      </w:r>
    </w:p>
    <w:p w:rsidR="008B3F48" w:rsidRPr="008B3F48" w:rsidRDefault="008B3F48" w:rsidP="008B3F48">
      <w:pPr>
        <w:pStyle w:val="BodyTextIndent"/>
        <w:ind w:left="360"/>
        <w:rPr>
          <w:rFonts w:ascii="Times New Roman" w:hAnsi="Times New Roman" w:cs="Times New Roman"/>
          <w:b w:val="0"/>
          <w:bCs w:val="0"/>
          <w:iCs/>
          <w:color w:val="000000"/>
        </w:rPr>
      </w:pPr>
    </w:p>
    <w:p w:rsidR="001050C3" w:rsidRDefault="001050C3" w:rsidP="008B3F48">
      <w:pPr>
        <w:numPr>
          <w:ilvl w:val="0"/>
          <w:numId w:val="17"/>
        </w:numPr>
        <w:rPr>
          <w:rFonts w:ascii="Times New Roman" w:hAnsi="Times New Roman" w:cs="Times New Roman"/>
          <w:b/>
          <w:i/>
        </w:rPr>
      </w:pPr>
      <w:r w:rsidRPr="00A766FD">
        <w:rPr>
          <w:rFonts w:ascii="Times New Roman" w:hAnsi="Times New Roman" w:cs="Times New Roman"/>
          <w:b/>
          <w:i/>
        </w:rPr>
        <w:t>Identify any changes and improvements needed in the academic business unit’s outcomes assessment process.</w:t>
      </w:r>
    </w:p>
    <w:p w:rsidR="008B3F48" w:rsidRDefault="008B3F48" w:rsidP="008B3F48">
      <w:pPr>
        <w:ind w:left="360"/>
        <w:rPr>
          <w:rFonts w:ascii="Times New Roman" w:hAnsi="Times New Roman" w:cs="Times New Roman"/>
          <w:b/>
          <w:i/>
        </w:rPr>
      </w:pPr>
    </w:p>
    <w:p w:rsidR="001A26D1" w:rsidRPr="00CC5FB7" w:rsidRDefault="001A26D1" w:rsidP="00B54B59">
      <w:pPr>
        <w:rPr>
          <w:rFonts w:ascii="Times New Roman" w:hAnsi="Times New Roman" w:cs="Times New Roman"/>
          <w:bCs/>
          <w:iCs/>
          <w:sz w:val="24"/>
          <w:szCs w:val="24"/>
        </w:rPr>
      </w:pPr>
      <w:r w:rsidRPr="00CC5FB7">
        <w:rPr>
          <w:rFonts w:ascii="Times New Roman" w:hAnsi="Times New Roman" w:cs="Times New Roman"/>
          <w:bCs/>
          <w:iCs/>
          <w:sz w:val="24"/>
          <w:szCs w:val="24"/>
        </w:rPr>
        <w:t>Based on the results of the 2009-2010 outcomes assessment process the following changes or improvements are needed:</w:t>
      </w:r>
    </w:p>
    <w:p w:rsidR="001A26D1" w:rsidRPr="00CC5FB7" w:rsidRDefault="001A26D1" w:rsidP="008B3F48">
      <w:pPr>
        <w:ind w:left="360"/>
        <w:rPr>
          <w:rFonts w:ascii="Times New Roman" w:hAnsi="Times New Roman" w:cs="Times New Roman"/>
          <w:bCs/>
          <w:iCs/>
          <w:sz w:val="24"/>
          <w:szCs w:val="24"/>
        </w:rPr>
      </w:pPr>
    </w:p>
    <w:p w:rsidR="008B3F48" w:rsidRPr="00CC5FB7" w:rsidRDefault="008B3F48" w:rsidP="00B54B59">
      <w:pPr>
        <w:numPr>
          <w:ilvl w:val="0"/>
          <w:numId w:val="76"/>
        </w:numPr>
        <w:ind w:left="360"/>
        <w:rPr>
          <w:rFonts w:ascii="Times New Roman" w:hAnsi="Times New Roman" w:cs="Times New Roman"/>
          <w:bCs/>
          <w:iCs/>
          <w:sz w:val="24"/>
          <w:szCs w:val="24"/>
        </w:rPr>
      </w:pPr>
      <w:r w:rsidRPr="00CC5FB7">
        <w:rPr>
          <w:rFonts w:ascii="Times New Roman" w:hAnsi="Times New Roman" w:cs="Times New Roman"/>
          <w:bCs/>
          <w:iCs/>
          <w:sz w:val="24"/>
          <w:szCs w:val="24"/>
        </w:rPr>
        <w:t xml:space="preserve">Alignment of </w:t>
      </w:r>
      <w:r w:rsidR="001A26D1" w:rsidRPr="00CC5FB7">
        <w:rPr>
          <w:rFonts w:ascii="Times New Roman" w:hAnsi="Times New Roman" w:cs="Times New Roman"/>
          <w:bCs/>
          <w:iCs/>
          <w:sz w:val="24"/>
          <w:szCs w:val="24"/>
        </w:rPr>
        <w:t xml:space="preserve">core </w:t>
      </w:r>
      <w:r w:rsidRPr="00CC5FB7">
        <w:rPr>
          <w:rFonts w:ascii="Times New Roman" w:hAnsi="Times New Roman" w:cs="Times New Roman"/>
          <w:bCs/>
          <w:iCs/>
          <w:sz w:val="24"/>
          <w:szCs w:val="24"/>
        </w:rPr>
        <w:t>courses with simulation and BA 481.</w:t>
      </w:r>
    </w:p>
    <w:p w:rsidR="008B3F48" w:rsidRPr="00CC5FB7" w:rsidRDefault="008B3F48" w:rsidP="00B54B59">
      <w:pPr>
        <w:numPr>
          <w:ilvl w:val="0"/>
          <w:numId w:val="76"/>
        </w:numPr>
        <w:spacing w:before="120"/>
        <w:ind w:left="360"/>
        <w:rPr>
          <w:rFonts w:ascii="Times New Roman" w:hAnsi="Times New Roman" w:cs="Times New Roman"/>
          <w:bCs/>
          <w:iCs/>
          <w:sz w:val="24"/>
          <w:szCs w:val="24"/>
        </w:rPr>
      </w:pPr>
      <w:r w:rsidRPr="00CC5FB7">
        <w:rPr>
          <w:rFonts w:ascii="Times New Roman" w:hAnsi="Times New Roman" w:cs="Times New Roman"/>
          <w:bCs/>
          <w:iCs/>
          <w:sz w:val="24"/>
          <w:szCs w:val="24"/>
        </w:rPr>
        <w:t>Emphasize importance of working in group settings</w:t>
      </w:r>
      <w:r w:rsidR="001A26D1" w:rsidRPr="00CC5FB7">
        <w:rPr>
          <w:rFonts w:ascii="Times New Roman" w:hAnsi="Times New Roman" w:cs="Times New Roman"/>
          <w:bCs/>
          <w:iCs/>
          <w:sz w:val="24"/>
          <w:szCs w:val="24"/>
        </w:rPr>
        <w:t xml:space="preserve"> and the group interaction experience</w:t>
      </w:r>
      <w:r w:rsidRPr="00CC5FB7">
        <w:rPr>
          <w:rFonts w:ascii="Times New Roman" w:hAnsi="Times New Roman" w:cs="Times New Roman"/>
          <w:bCs/>
          <w:iCs/>
          <w:sz w:val="24"/>
          <w:szCs w:val="24"/>
        </w:rPr>
        <w:t>.</w:t>
      </w:r>
    </w:p>
    <w:p w:rsidR="008B3F48" w:rsidRPr="00CC5FB7" w:rsidRDefault="008B3F48" w:rsidP="00B54B59">
      <w:pPr>
        <w:numPr>
          <w:ilvl w:val="0"/>
          <w:numId w:val="76"/>
        </w:numPr>
        <w:spacing w:before="120"/>
        <w:ind w:left="360"/>
        <w:rPr>
          <w:rFonts w:ascii="Times New Roman" w:hAnsi="Times New Roman" w:cs="Times New Roman"/>
          <w:bCs/>
          <w:iCs/>
          <w:sz w:val="24"/>
          <w:szCs w:val="24"/>
        </w:rPr>
      </w:pPr>
      <w:r w:rsidRPr="00CC5FB7">
        <w:rPr>
          <w:rFonts w:ascii="Times New Roman" w:hAnsi="Times New Roman" w:cs="Times New Roman"/>
          <w:bCs/>
          <w:iCs/>
          <w:sz w:val="24"/>
          <w:szCs w:val="24"/>
        </w:rPr>
        <w:t>Continue to encourage internships.</w:t>
      </w:r>
    </w:p>
    <w:p w:rsidR="008B3F48" w:rsidRPr="00CC5FB7" w:rsidRDefault="008B3F48" w:rsidP="00B54B59">
      <w:pPr>
        <w:numPr>
          <w:ilvl w:val="0"/>
          <w:numId w:val="76"/>
        </w:numPr>
        <w:spacing w:before="120"/>
        <w:ind w:left="360"/>
        <w:rPr>
          <w:rFonts w:ascii="Times New Roman" w:hAnsi="Times New Roman" w:cs="Times New Roman"/>
          <w:bCs/>
          <w:iCs/>
          <w:sz w:val="24"/>
          <w:szCs w:val="24"/>
        </w:rPr>
      </w:pPr>
      <w:r w:rsidRPr="00CC5FB7">
        <w:rPr>
          <w:rFonts w:ascii="Times New Roman" w:hAnsi="Times New Roman" w:cs="Times New Roman"/>
          <w:bCs/>
          <w:iCs/>
          <w:sz w:val="24"/>
          <w:szCs w:val="24"/>
        </w:rPr>
        <w:t xml:space="preserve">Improve scores on </w:t>
      </w:r>
      <w:r w:rsidR="001A26D1" w:rsidRPr="00CC5FB7">
        <w:rPr>
          <w:rFonts w:ascii="Times New Roman" w:hAnsi="Times New Roman" w:cs="Times New Roman"/>
          <w:bCs/>
          <w:iCs/>
          <w:sz w:val="24"/>
          <w:szCs w:val="24"/>
        </w:rPr>
        <w:t xml:space="preserve">the </w:t>
      </w:r>
      <w:r w:rsidRPr="00CC5FB7">
        <w:rPr>
          <w:rFonts w:ascii="Times New Roman" w:hAnsi="Times New Roman" w:cs="Times New Roman"/>
          <w:bCs/>
          <w:iCs/>
          <w:sz w:val="24"/>
          <w:szCs w:val="24"/>
        </w:rPr>
        <w:t>Accounting Comprehensive Exam.</w:t>
      </w:r>
    </w:p>
    <w:p w:rsidR="008B3F48" w:rsidRPr="00CC5FB7" w:rsidRDefault="008B3F48" w:rsidP="00B54B59">
      <w:pPr>
        <w:numPr>
          <w:ilvl w:val="0"/>
          <w:numId w:val="76"/>
        </w:numPr>
        <w:spacing w:before="120"/>
        <w:ind w:left="360"/>
        <w:rPr>
          <w:rFonts w:ascii="Times New Roman" w:hAnsi="Times New Roman" w:cs="Times New Roman"/>
          <w:bCs/>
          <w:iCs/>
          <w:sz w:val="24"/>
          <w:szCs w:val="24"/>
        </w:rPr>
      </w:pPr>
      <w:r w:rsidRPr="00CC5FB7">
        <w:rPr>
          <w:rFonts w:ascii="Times New Roman" w:hAnsi="Times New Roman" w:cs="Times New Roman"/>
          <w:bCs/>
          <w:iCs/>
          <w:sz w:val="24"/>
          <w:szCs w:val="24"/>
        </w:rPr>
        <w:t xml:space="preserve">Increase </w:t>
      </w:r>
      <w:r w:rsidR="001A26D1" w:rsidRPr="00CC5FB7">
        <w:rPr>
          <w:rFonts w:ascii="Times New Roman" w:hAnsi="Times New Roman" w:cs="Times New Roman"/>
          <w:bCs/>
          <w:iCs/>
          <w:sz w:val="24"/>
          <w:szCs w:val="24"/>
        </w:rPr>
        <w:t xml:space="preserve">the </w:t>
      </w:r>
      <w:r w:rsidRPr="00CC5FB7">
        <w:rPr>
          <w:rFonts w:ascii="Times New Roman" w:hAnsi="Times New Roman" w:cs="Times New Roman"/>
          <w:bCs/>
          <w:iCs/>
          <w:sz w:val="24"/>
          <w:szCs w:val="24"/>
        </w:rPr>
        <w:t>use of technology by part-time faculty.</w:t>
      </w:r>
    </w:p>
    <w:p w:rsidR="008B3F48" w:rsidRPr="00CC5FB7" w:rsidRDefault="008B3F48" w:rsidP="00B54B59">
      <w:pPr>
        <w:numPr>
          <w:ilvl w:val="0"/>
          <w:numId w:val="76"/>
        </w:numPr>
        <w:spacing w:before="120"/>
        <w:ind w:left="360"/>
        <w:rPr>
          <w:rFonts w:ascii="Times New Roman" w:hAnsi="Times New Roman" w:cs="Times New Roman"/>
          <w:bCs/>
          <w:iCs/>
          <w:sz w:val="24"/>
          <w:szCs w:val="24"/>
        </w:rPr>
      </w:pPr>
      <w:r w:rsidRPr="00CC5FB7">
        <w:rPr>
          <w:rFonts w:ascii="Times New Roman" w:hAnsi="Times New Roman" w:cs="Times New Roman"/>
          <w:bCs/>
          <w:iCs/>
          <w:sz w:val="24"/>
          <w:szCs w:val="24"/>
        </w:rPr>
        <w:t xml:space="preserve">Increase </w:t>
      </w:r>
      <w:r w:rsidR="001A26D1" w:rsidRPr="00CC5FB7">
        <w:rPr>
          <w:rFonts w:ascii="Times New Roman" w:hAnsi="Times New Roman" w:cs="Times New Roman"/>
          <w:bCs/>
          <w:iCs/>
          <w:sz w:val="24"/>
          <w:szCs w:val="24"/>
        </w:rPr>
        <w:t xml:space="preserve">the </w:t>
      </w:r>
      <w:r w:rsidRPr="00CC5FB7">
        <w:rPr>
          <w:rFonts w:ascii="Times New Roman" w:hAnsi="Times New Roman" w:cs="Times New Roman"/>
          <w:bCs/>
          <w:iCs/>
          <w:sz w:val="24"/>
          <w:szCs w:val="24"/>
        </w:rPr>
        <w:t>response rate for alumni survey</w:t>
      </w:r>
      <w:r w:rsidR="001A26D1" w:rsidRPr="00CC5FB7">
        <w:rPr>
          <w:rFonts w:ascii="Times New Roman" w:hAnsi="Times New Roman" w:cs="Times New Roman"/>
          <w:bCs/>
          <w:iCs/>
          <w:sz w:val="24"/>
          <w:szCs w:val="24"/>
        </w:rPr>
        <w:t xml:space="preserve"> by following new data collection method</w:t>
      </w:r>
      <w:r w:rsidRPr="00CC5FB7">
        <w:rPr>
          <w:rFonts w:ascii="Times New Roman" w:hAnsi="Times New Roman" w:cs="Times New Roman"/>
          <w:bCs/>
          <w:iCs/>
          <w:sz w:val="24"/>
          <w:szCs w:val="24"/>
        </w:rPr>
        <w:t>.</w:t>
      </w:r>
    </w:p>
    <w:p w:rsidR="008B3F48" w:rsidRPr="00CC5FB7" w:rsidRDefault="008B3F48" w:rsidP="00B54B59">
      <w:pPr>
        <w:numPr>
          <w:ilvl w:val="0"/>
          <w:numId w:val="76"/>
        </w:numPr>
        <w:spacing w:before="120"/>
        <w:ind w:left="360"/>
        <w:rPr>
          <w:rFonts w:ascii="Times New Roman" w:hAnsi="Times New Roman" w:cs="Times New Roman"/>
          <w:bCs/>
          <w:iCs/>
          <w:sz w:val="24"/>
          <w:szCs w:val="24"/>
        </w:rPr>
      </w:pPr>
      <w:r w:rsidRPr="00CC5FB7">
        <w:rPr>
          <w:rFonts w:ascii="Times New Roman" w:hAnsi="Times New Roman" w:cs="Times New Roman"/>
          <w:bCs/>
          <w:iCs/>
          <w:sz w:val="24"/>
          <w:szCs w:val="24"/>
        </w:rPr>
        <w:t xml:space="preserve">Conduct </w:t>
      </w:r>
      <w:r w:rsidR="001A26D1" w:rsidRPr="00CC5FB7">
        <w:rPr>
          <w:rFonts w:ascii="Times New Roman" w:hAnsi="Times New Roman" w:cs="Times New Roman"/>
          <w:bCs/>
          <w:iCs/>
          <w:sz w:val="24"/>
          <w:szCs w:val="24"/>
        </w:rPr>
        <w:t xml:space="preserve">an </w:t>
      </w:r>
      <w:r w:rsidRPr="00CC5FB7">
        <w:rPr>
          <w:rFonts w:ascii="Times New Roman" w:hAnsi="Times New Roman" w:cs="Times New Roman"/>
          <w:bCs/>
          <w:iCs/>
          <w:sz w:val="24"/>
          <w:szCs w:val="24"/>
        </w:rPr>
        <w:t xml:space="preserve">External Review of </w:t>
      </w:r>
      <w:r w:rsidR="001A26D1" w:rsidRPr="00CC5FB7">
        <w:rPr>
          <w:rFonts w:ascii="Times New Roman" w:hAnsi="Times New Roman" w:cs="Times New Roman"/>
          <w:bCs/>
          <w:iCs/>
          <w:sz w:val="24"/>
          <w:szCs w:val="24"/>
        </w:rPr>
        <w:t xml:space="preserve">the </w:t>
      </w:r>
      <w:r w:rsidRPr="00CC5FB7">
        <w:rPr>
          <w:rFonts w:ascii="Times New Roman" w:hAnsi="Times New Roman" w:cs="Times New Roman"/>
          <w:bCs/>
          <w:iCs/>
          <w:sz w:val="24"/>
          <w:szCs w:val="24"/>
        </w:rPr>
        <w:t>Curriculum.</w:t>
      </w:r>
    </w:p>
    <w:p w:rsidR="008B3F48" w:rsidRPr="00CC5FB7" w:rsidRDefault="008B3F48" w:rsidP="00B54B59">
      <w:pPr>
        <w:numPr>
          <w:ilvl w:val="0"/>
          <w:numId w:val="76"/>
        </w:numPr>
        <w:spacing w:before="120"/>
        <w:ind w:left="360"/>
        <w:rPr>
          <w:rFonts w:ascii="Times New Roman" w:hAnsi="Times New Roman" w:cs="Times New Roman"/>
          <w:bCs/>
          <w:iCs/>
          <w:sz w:val="24"/>
          <w:szCs w:val="24"/>
        </w:rPr>
      </w:pPr>
      <w:r w:rsidRPr="00CC5FB7">
        <w:rPr>
          <w:rFonts w:ascii="Times New Roman" w:hAnsi="Times New Roman" w:cs="Times New Roman"/>
          <w:bCs/>
          <w:iCs/>
          <w:sz w:val="24"/>
          <w:szCs w:val="24"/>
        </w:rPr>
        <w:t>Change advisor effectiveness assessment criteria</w:t>
      </w:r>
      <w:r w:rsidR="001A26D1" w:rsidRPr="00CC5FB7">
        <w:rPr>
          <w:rFonts w:ascii="Times New Roman" w:hAnsi="Times New Roman" w:cs="Times New Roman"/>
          <w:bCs/>
          <w:iCs/>
          <w:sz w:val="24"/>
          <w:szCs w:val="24"/>
        </w:rPr>
        <w:t xml:space="preserve"> by increasing the goal</w:t>
      </w:r>
      <w:r w:rsidRPr="00CC5FB7">
        <w:rPr>
          <w:rFonts w:ascii="Times New Roman" w:hAnsi="Times New Roman" w:cs="Times New Roman"/>
          <w:bCs/>
          <w:iCs/>
          <w:sz w:val="24"/>
          <w:szCs w:val="24"/>
        </w:rPr>
        <w:t>.</w:t>
      </w:r>
    </w:p>
    <w:p w:rsidR="008B3F48" w:rsidRPr="00CC5FB7" w:rsidRDefault="008B3F48" w:rsidP="00B54B59">
      <w:pPr>
        <w:numPr>
          <w:ilvl w:val="0"/>
          <w:numId w:val="76"/>
        </w:numPr>
        <w:spacing w:before="120"/>
        <w:ind w:left="360"/>
        <w:rPr>
          <w:rFonts w:ascii="Times New Roman" w:hAnsi="Times New Roman" w:cs="Times New Roman"/>
          <w:bCs/>
          <w:iCs/>
          <w:sz w:val="24"/>
          <w:szCs w:val="24"/>
        </w:rPr>
      </w:pPr>
      <w:r w:rsidRPr="00CC5FB7">
        <w:rPr>
          <w:rFonts w:ascii="Times New Roman" w:hAnsi="Times New Roman" w:cs="Times New Roman"/>
          <w:bCs/>
          <w:iCs/>
          <w:sz w:val="24"/>
          <w:szCs w:val="24"/>
        </w:rPr>
        <w:t>Improve placement of students into courses</w:t>
      </w:r>
      <w:r w:rsidR="001A26D1" w:rsidRPr="00CC5FB7">
        <w:rPr>
          <w:rFonts w:ascii="Times New Roman" w:hAnsi="Times New Roman" w:cs="Times New Roman"/>
          <w:bCs/>
          <w:iCs/>
          <w:sz w:val="24"/>
          <w:szCs w:val="24"/>
        </w:rPr>
        <w:t xml:space="preserve"> to decrease independent studies and cancelled courses</w:t>
      </w:r>
      <w:r w:rsidRPr="00CC5FB7">
        <w:rPr>
          <w:rFonts w:ascii="Times New Roman" w:hAnsi="Times New Roman" w:cs="Times New Roman"/>
          <w:bCs/>
          <w:iCs/>
          <w:sz w:val="24"/>
          <w:szCs w:val="24"/>
        </w:rPr>
        <w:t>.</w:t>
      </w:r>
    </w:p>
    <w:p w:rsidR="008B3F48" w:rsidRPr="00CC5FB7" w:rsidRDefault="008B3F48" w:rsidP="00B54B59">
      <w:pPr>
        <w:numPr>
          <w:ilvl w:val="0"/>
          <w:numId w:val="76"/>
        </w:numPr>
        <w:spacing w:before="120"/>
        <w:ind w:left="360"/>
        <w:rPr>
          <w:rFonts w:ascii="Times New Roman" w:hAnsi="Times New Roman" w:cs="Times New Roman"/>
          <w:bCs/>
          <w:iCs/>
          <w:sz w:val="24"/>
          <w:szCs w:val="24"/>
        </w:rPr>
      </w:pPr>
      <w:r w:rsidRPr="00CC5FB7">
        <w:rPr>
          <w:rFonts w:ascii="Times New Roman" w:hAnsi="Times New Roman" w:cs="Times New Roman"/>
          <w:bCs/>
          <w:iCs/>
          <w:sz w:val="24"/>
          <w:szCs w:val="24"/>
        </w:rPr>
        <w:t>Increase connections with external community</w:t>
      </w:r>
      <w:r w:rsidR="001A26D1" w:rsidRPr="00CC5FB7">
        <w:rPr>
          <w:rFonts w:ascii="Times New Roman" w:hAnsi="Times New Roman" w:cs="Times New Roman"/>
          <w:bCs/>
          <w:iCs/>
          <w:sz w:val="24"/>
          <w:szCs w:val="24"/>
        </w:rPr>
        <w:t xml:space="preserve"> via the Advisory Board</w:t>
      </w:r>
      <w:r w:rsidRPr="00CC5FB7">
        <w:rPr>
          <w:rFonts w:ascii="Times New Roman" w:hAnsi="Times New Roman" w:cs="Times New Roman"/>
          <w:bCs/>
          <w:iCs/>
          <w:sz w:val="24"/>
          <w:szCs w:val="24"/>
        </w:rPr>
        <w:t>.</w:t>
      </w:r>
    </w:p>
    <w:p w:rsidR="006838E3" w:rsidRPr="00CC5FB7" w:rsidRDefault="006838E3" w:rsidP="006838E3">
      <w:pPr>
        <w:ind w:left="360"/>
        <w:rPr>
          <w:rFonts w:ascii="Times New Roman" w:hAnsi="Times New Roman" w:cs="Times New Roman"/>
          <w:bCs/>
          <w:iCs/>
          <w:sz w:val="24"/>
          <w:szCs w:val="24"/>
        </w:rPr>
      </w:pPr>
    </w:p>
    <w:p w:rsidR="006838E3" w:rsidRPr="00CC5FB7" w:rsidRDefault="006838E3" w:rsidP="00B54B59">
      <w:pPr>
        <w:rPr>
          <w:rFonts w:ascii="Times New Roman" w:hAnsi="Times New Roman" w:cs="Times New Roman"/>
          <w:bCs/>
          <w:iCs/>
          <w:sz w:val="24"/>
          <w:szCs w:val="24"/>
        </w:rPr>
      </w:pPr>
      <w:r w:rsidRPr="00CC5FB7">
        <w:rPr>
          <w:rFonts w:ascii="Times New Roman" w:hAnsi="Times New Roman" w:cs="Times New Roman"/>
          <w:bCs/>
          <w:iCs/>
          <w:sz w:val="24"/>
          <w:szCs w:val="24"/>
        </w:rPr>
        <w:t>In order to implement this list of ten changes or improvements the faculty members of the School of Business have proposed ten courses of action.</w:t>
      </w:r>
    </w:p>
    <w:p w:rsidR="008B3F48" w:rsidRDefault="008B3F48" w:rsidP="008B3F48">
      <w:pPr>
        <w:rPr>
          <w:rFonts w:ascii="Times New Roman" w:hAnsi="Times New Roman" w:cs="Times New Roman"/>
        </w:rPr>
      </w:pPr>
    </w:p>
    <w:p w:rsidR="00945D33" w:rsidRPr="008B3F48" w:rsidRDefault="001050C3" w:rsidP="008B3F48">
      <w:pPr>
        <w:numPr>
          <w:ilvl w:val="0"/>
          <w:numId w:val="17"/>
        </w:numPr>
        <w:rPr>
          <w:rFonts w:ascii="Times New Roman" w:hAnsi="Times New Roman" w:cs="Times New Roman"/>
          <w:b/>
          <w:sz w:val="28"/>
          <w:szCs w:val="28"/>
          <w:u w:val="single"/>
        </w:rPr>
      </w:pPr>
      <w:r w:rsidRPr="00A766FD">
        <w:rPr>
          <w:rFonts w:ascii="Times New Roman" w:hAnsi="Times New Roman" w:cs="Times New Roman"/>
          <w:b/>
          <w:i/>
        </w:rPr>
        <w:lastRenderedPageBreak/>
        <w:t>Describe proposed courses of action to make those changes and improvements</w:t>
      </w:r>
      <w:r w:rsidR="008E0662">
        <w:rPr>
          <w:rFonts w:ascii="Times New Roman" w:hAnsi="Times New Roman" w:cs="Times New Roman"/>
          <w:b/>
          <w:i/>
        </w:rPr>
        <w:t>.</w:t>
      </w:r>
    </w:p>
    <w:p w:rsidR="008B3F48" w:rsidRPr="00751BF0" w:rsidRDefault="008B3F48" w:rsidP="00751BF0">
      <w:pPr>
        <w:rPr>
          <w:rFonts w:ascii="Times New Roman" w:hAnsi="Times New Roman" w:cs="Times New Roman"/>
          <w:b/>
          <w:sz w:val="24"/>
          <w:szCs w:val="24"/>
          <w:u w:val="single"/>
        </w:rPr>
      </w:pPr>
    </w:p>
    <w:p w:rsidR="001A26D1" w:rsidRPr="00CC5FB7" w:rsidRDefault="001A26D1" w:rsidP="00B54B59">
      <w:pPr>
        <w:rPr>
          <w:rFonts w:ascii="Times New Roman" w:hAnsi="Times New Roman" w:cs="Times New Roman"/>
          <w:bCs/>
          <w:iCs/>
          <w:sz w:val="24"/>
          <w:szCs w:val="24"/>
        </w:rPr>
      </w:pPr>
      <w:r w:rsidRPr="00CC5FB7">
        <w:rPr>
          <w:rFonts w:ascii="Times New Roman" w:hAnsi="Times New Roman" w:cs="Times New Roman"/>
          <w:bCs/>
          <w:iCs/>
          <w:sz w:val="24"/>
          <w:szCs w:val="24"/>
        </w:rPr>
        <w:t>The proposed courses of action to make the above mentioned changes and improvements include:</w:t>
      </w:r>
    </w:p>
    <w:p w:rsidR="001A26D1" w:rsidRPr="00CC5FB7" w:rsidRDefault="001A26D1" w:rsidP="00751BF0">
      <w:pPr>
        <w:rPr>
          <w:rFonts w:ascii="Times New Roman" w:hAnsi="Times New Roman" w:cs="Times New Roman"/>
          <w:bCs/>
          <w:iCs/>
          <w:sz w:val="24"/>
          <w:szCs w:val="24"/>
        </w:rPr>
      </w:pPr>
    </w:p>
    <w:p w:rsidR="008B3F48" w:rsidRPr="00CC5FB7" w:rsidRDefault="008B3F48" w:rsidP="00B54B59">
      <w:pPr>
        <w:numPr>
          <w:ilvl w:val="0"/>
          <w:numId w:val="77"/>
        </w:numPr>
        <w:ind w:left="360"/>
        <w:rPr>
          <w:rFonts w:ascii="Times New Roman" w:hAnsi="Times New Roman" w:cs="Times New Roman"/>
          <w:bCs/>
          <w:iCs/>
          <w:sz w:val="24"/>
          <w:szCs w:val="24"/>
        </w:rPr>
      </w:pPr>
      <w:r w:rsidRPr="00CC5FB7">
        <w:rPr>
          <w:rFonts w:ascii="Times New Roman" w:hAnsi="Times New Roman" w:cs="Times New Roman"/>
          <w:bCs/>
          <w:iCs/>
          <w:sz w:val="24"/>
          <w:szCs w:val="24"/>
        </w:rPr>
        <w:t>Alert advisors to connection between BA 366 and BA 481</w:t>
      </w:r>
      <w:r w:rsidR="006838E3" w:rsidRPr="00CC5FB7">
        <w:rPr>
          <w:rFonts w:ascii="Times New Roman" w:hAnsi="Times New Roman" w:cs="Times New Roman"/>
          <w:bCs/>
          <w:iCs/>
          <w:sz w:val="24"/>
          <w:szCs w:val="24"/>
        </w:rPr>
        <w:t xml:space="preserve"> through regularly scheduled meetings</w:t>
      </w:r>
      <w:r w:rsidRPr="00CC5FB7">
        <w:rPr>
          <w:rFonts w:ascii="Times New Roman" w:hAnsi="Times New Roman" w:cs="Times New Roman"/>
          <w:bCs/>
          <w:iCs/>
          <w:sz w:val="24"/>
          <w:szCs w:val="24"/>
        </w:rPr>
        <w:t>.</w:t>
      </w:r>
    </w:p>
    <w:p w:rsidR="008B3F48" w:rsidRPr="00CC5FB7" w:rsidRDefault="008B3F48" w:rsidP="00B54B59">
      <w:pPr>
        <w:pStyle w:val="BodyTextIndent"/>
        <w:numPr>
          <w:ilvl w:val="0"/>
          <w:numId w:val="77"/>
        </w:numPr>
        <w:spacing w:before="120"/>
        <w:ind w:left="360"/>
        <w:rPr>
          <w:rFonts w:ascii="Times New Roman" w:hAnsi="Times New Roman" w:cs="Times New Roman"/>
          <w:b w:val="0"/>
          <w:bCs w:val="0"/>
          <w:iCs/>
          <w:sz w:val="24"/>
          <w:szCs w:val="24"/>
        </w:rPr>
      </w:pPr>
      <w:r w:rsidRPr="00CC5FB7">
        <w:rPr>
          <w:rFonts w:ascii="Times New Roman" w:hAnsi="Times New Roman" w:cs="Times New Roman"/>
          <w:b w:val="0"/>
          <w:bCs w:val="0"/>
          <w:iCs/>
          <w:sz w:val="24"/>
          <w:szCs w:val="24"/>
        </w:rPr>
        <w:t>Use CAPSIM peer-to-peer evaluation rubric in all courses using group work.</w:t>
      </w:r>
      <w:r w:rsidR="006838E3" w:rsidRPr="00CC5FB7">
        <w:rPr>
          <w:rFonts w:ascii="Times New Roman" w:hAnsi="Times New Roman" w:cs="Times New Roman"/>
          <w:b w:val="0"/>
          <w:bCs w:val="0"/>
          <w:iCs/>
          <w:sz w:val="24"/>
          <w:szCs w:val="24"/>
        </w:rPr>
        <w:t xml:space="preserve"> Create a policy for the use of this rubric by all School of Business faculty members, both full-time and part-time.</w:t>
      </w:r>
    </w:p>
    <w:p w:rsidR="008B3F48" w:rsidRPr="00CC5FB7" w:rsidRDefault="008B3F48" w:rsidP="00B54B59">
      <w:pPr>
        <w:pStyle w:val="BodyTextIndent"/>
        <w:numPr>
          <w:ilvl w:val="0"/>
          <w:numId w:val="77"/>
        </w:numPr>
        <w:spacing w:before="120"/>
        <w:ind w:left="360"/>
        <w:rPr>
          <w:rFonts w:ascii="Times New Roman" w:hAnsi="Times New Roman" w:cs="Times New Roman"/>
          <w:b w:val="0"/>
          <w:bCs w:val="0"/>
          <w:iCs/>
          <w:sz w:val="24"/>
          <w:szCs w:val="24"/>
        </w:rPr>
      </w:pPr>
      <w:r w:rsidRPr="00CC5FB7">
        <w:rPr>
          <w:rFonts w:ascii="Times New Roman" w:hAnsi="Times New Roman" w:cs="Times New Roman"/>
          <w:b w:val="0"/>
          <w:bCs w:val="0"/>
          <w:iCs/>
          <w:sz w:val="24"/>
          <w:szCs w:val="24"/>
        </w:rPr>
        <w:t xml:space="preserve">Talk with advisors about internship opportunities and explain </w:t>
      </w:r>
      <w:r w:rsidR="006838E3" w:rsidRPr="00CC5FB7">
        <w:rPr>
          <w:rFonts w:ascii="Times New Roman" w:hAnsi="Times New Roman" w:cs="Times New Roman"/>
          <w:b w:val="0"/>
          <w:bCs w:val="0"/>
          <w:iCs/>
          <w:sz w:val="24"/>
          <w:szCs w:val="24"/>
        </w:rPr>
        <w:t xml:space="preserve">the different </w:t>
      </w:r>
      <w:r w:rsidRPr="00CC5FB7">
        <w:rPr>
          <w:rFonts w:ascii="Times New Roman" w:hAnsi="Times New Roman" w:cs="Times New Roman"/>
          <w:b w:val="0"/>
          <w:bCs w:val="0"/>
          <w:iCs/>
          <w:sz w:val="24"/>
          <w:szCs w:val="24"/>
        </w:rPr>
        <w:t>options for internships.</w:t>
      </w:r>
    </w:p>
    <w:p w:rsidR="008B3F48" w:rsidRPr="00CC5FB7" w:rsidRDefault="006838E3" w:rsidP="00B54B59">
      <w:pPr>
        <w:numPr>
          <w:ilvl w:val="0"/>
          <w:numId w:val="77"/>
        </w:numPr>
        <w:spacing w:before="120"/>
        <w:ind w:left="360"/>
        <w:rPr>
          <w:rFonts w:ascii="Times New Roman" w:hAnsi="Times New Roman" w:cs="Times New Roman"/>
          <w:bCs/>
          <w:iCs/>
          <w:sz w:val="24"/>
          <w:szCs w:val="24"/>
        </w:rPr>
      </w:pPr>
      <w:r w:rsidRPr="00CC5FB7">
        <w:rPr>
          <w:rFonts w:ascii="Times New Roman" w:hAnsi="Times New Roman" w:cs="Times New Roman"/>
          <w:bCs/>
          <w:iCs/>
          <w:sz w:val="24"/>
          <w:szCs w:val="24"/>
        </w:rPr>
        <w:t xml:space="preserve">Change ACC 320 Auditing Systems </w:t>
      </w:r>
      <w:r w:rsidR="008B3F48" w:rsidRPr="00CC5FB7">
        <w:rPr>
          <w:rFonts w:ascii="Times New Roman" w:hAnsi="Times New Roman" w:cs="Times New Roman"/>
          <w:bCs/>
          <w:iCs/>
          <w:sz w:val="24"/>
          <w:szCs w:val="24"/>
        </w:rPr>
        <w:t xml:space="preserve">to </w:t>
      </w:r>
      <w:r w:rsidRPr="00CC5FB7">
        <w:rPr>
          <w:rFonts w:ascii="Times New Roman" w:hAnsi="Times New Roman" w:cs="Times New Roman"/>
          <w:bCs/>
          <w:iCs/>
          <w:sz w:val="24"/>
          <w:szCs w:val="24"/>
        </w:rPr>
        <w:t>a 400-</w:t>
      </w:r>
      <w:r w:rsidR="008B3F48" w:rsidRPr="00CC5FB7">
        <w:rPr>
          <w:rFonts w:ascii="Times New Roman" w:hAnsi="Times New Roman" w:cs="Times New Roman"/>
          <w:bCs/>
          <w:iCs/>
          <w:sz w:val="24"/>
          <w:szCs w:val="24"/>
        </w:rPr>
        <w:t xml:space="preserve">level course; develop </w:t>
      </w:r>
      <w:r w:rsidRPr="00CC5FB7">
        <w:rPr>
          <w:rFonts w:ascii="Times New Roman" w:hAnsi="Times New Roman" w:cs="Times New Roman"/>
          <w:bCs/>
          <w:iCs/>
          <w:sz w:val="24"/>
          <w:szCs w:val="24"/>
        </w:rPr>
        <w:t>a graduated</w:t>
      </w:r>
      <w:r w:rsidR="008B3F48" w:rsidRPr="00CC5FB7">
        <w:rPr>
          <w:rFonts w:ascii="Times New Roman" w:hAnsi="Times New Roman" w:cs="Times New Roman"/>
          <w:bCs/>
          <w:iCs/>
          <w:sz w:val="24"/>
          <w:szCs w:val="24"/>
        </w:rPr>
        <w:t xml:space="preserve"> grading scale</w:t>
      </w:r>
      <w:r w:rsidRPr="00CC5FB7">
        <w:rPr>
          <w:rFonts w:ascii="Times New Roman" w:hAnsi="Times New Roman" w:cs="Times New Roman"/>
          <w:bCs/>
          <w:iCs/>
          <w:sz w:val="24"/>
          <w:szCs w:val="24"/>
        </w:rPr>
        <w:t xml:space="preserve"> for the Accounting Comprehensive Exam</w:t>
      </w:r>
      <w:r w:rsidR="008B3F48" w:rsidRPr="00CC5FB7">
        <w:rPr>
          <w:rFonts w:ascii="Times New Roman" w:hAnsi="Times New Roman" w:cs="Times New Roman"/>
          <w:bCs/>
          <w:iCs/>
          <w:sz w:val="24"/>
          <w:szCs w:val="24"/>
        </w:rPr>
        <w:t xml:space="preserve">; </w:t>
      </w:r>
      <w:r w:rsidRPr="00CC5FB7">
        <w:rPr>
          <w:rFonts w:ascii="Times New Roman" w:hAnsi="Times New Roman" w:cs="Times New Roman"/>
          <w:bCs/>
          <w:iCs/>
          <w:sz w:val="24"/>
          <w:szCs w:val="24"/>
        </w:rPr>
        <w:t xml:space="preserve">begin to </w:t>
      </w:r>
      <w:r w:rsidR="008B3F48" w:rsidRPr="00CC5FB7">
        <w:rPr>
          <w:rFonts w:ascii="Times New Roman" w:hAnsi="Times New Roman" w:cs="Times New Roman"/>
          <w:bCs/>
          <w:iCs/>
          <w:sz w:val="24"/>
          <w:szCs w:val="24"/>
        </w:rPr>
        <w:t xml:space="preserve">tell </w:t>
      </w:r>
      <w:r w:rsidRPr="00CC5FB7">
        <w:rPr>
          <w:rFonts w:ascii="Times New Roman" w:hAnsi="Times New Roman" w:cs="Times New Roman"/>
          <w:bCs/>
          <w:iCs/>
          <w:sz w:val="24"/>
          <w:szCs w:val="24"/>
        </w:rPr>
        <w:t xml:space="preserve">accounting students </w:t>
      </w:r>
      <w:r w:rsidR="008B3F48" w:rsidRPr="00CC5FB7">
        <w:rPr>
          <w:rFonts w:ascii="Times New Roman" w:hAnsi="Times New Roman" w:cs="Times New Roman"/>
          <w:bCs/>
          <w:iCs/>
          <w:sz w:val="24"/>
          <w:szCs w:val="24"/>
        </w:rPr>
        <w:t xml:space="preserve">about </w:t>
      </w:r>
      <w:r w:rsidRPr="00CC5FB7">
        <w:rPr>
          <w:rFonts w:ascii="Times New Roman" w:hAnsi="Times New Roman" w:cs="Times New Roman"/>
          <w:bCs/>
          <w:iCs/>
          <w:sz w:val="24"/>
          <w:szCs w:val="24"/>
        </w:rPr>
        <w:t xml:space="preserve">the </w:t>
      </w:r>
      <w:r w:rsidR="008B3F48" w:rsidRPr="00CC5FB7">
        <w:rPr>
          <w:rFonts w:ascii="Times New Roman" w:hAnsi="Times New Roman" w:cs="Times New Roman"/>
          <w:bCs/>
          <w:iCs/>
          <w:sz w:val="24"/>
          <w:szCs w:val="24"/>
        </w:rPr>
        <w:t xml:space="preserve">exam in ACC 261 </w:t>
      </w:r>
      <w:r w:rsidR="00CC5FB7">
        <w:rPr>
          <w:rFonts w:ascii="Times New Roman" w:hAnsi="Times New Roman" w:cs="Times New Roman"/>
          <w:bCs/>
          <w:iCs/>
          <w:sz w:val="24"/>
          <w:szCs w:val="24"/>
        </w:rPr>
        <w:t xml:space="preserve">Principles of Accounting I </w:t>
      </w:r>
      <w:r w:rsidR="008B3F48" w:rsidRPr="00CC5FB7">
        <w:rPr>
          <w:rFonts w:ascii="Times New Roman" w:hAnsi="Times New Roman" w:cs="Times New Roman"/>
          <w:bCs/>
          <w:iCs/>
          <w:sz w:val="24"/>
          <w:szCs w:val="24"/>
        </w:rPr>
        <w:t xml:space="preserve">and </w:t>
      </w:r>
      <w:r w:rsidRPr="00CC5FB7">
        <w:rPr>
          <w:rFonts w:ascii="Times New Roman" w:hAnsi="Times New Roman" w:cs="Times New Roman"/>
          <w:bCs/>
          <w:iCs/>
          <w:sz w:val="24"/>
          <w:szCs w:val="24"/>
        </w:rPr>
        <w:t xml:space="preserve">continue this process through all </w:t>
      </w:r>
      <w:r w:rsidR="008B3F48" w:rsidRPr="00CC5FB7">
        <w:rPr>
          <w:rFonts w:ascii="Times New Roman" w:hAnsi="Times New Roman" w:cs="Times New Roman"/>
          <w:bCs/>
          <w:iCs/>
          <w:sz w:val="24"/>
          <w:szCs w:val="24"/>
        </w:rPr>
        <w:t>other ACC courses</w:t>
      </w:r>
      <w:r w:rsidRPr="00CC5FB7">
        <w:rPr>
          <w:rFonts w:ascii="Times New Roman" w:hAnsi="Times New Roman" w:cs="Times New Roman"/>
          <w:bCs/>
          <w:iCs/>
          <w:sz w:val="24"/>
          <w:szCs w:val="24"/>
        </w:rPr>
        <w:t xml:space="preserve"> until they take the exam</w:t>
      </w:r>
      <w:r w:rsidR="008B3F48" w:rsidRPr="00CC5FB7">
        <w:rPr>
          <w:rFonts w:ascii="Times New Roman" w:hAnsi="Times New Roman" w:cs="Times New Roman"/>
          <w:bCs/>
          <w:iCs/>
          <w:sz w:val="24"/>
          <w:szCs w:val="24"/>
        </w:rPr>
        <w:t>.</w:t>
      </w:r>
    </w:p>
    <w:p w:rsidR="008B3F48" w:rsidRPr="00CC5FB7" w:rsidRDefault="008B3F48" w:rsidP="00B54B59">
      <w:pPr>
        <w:numPr>
          <w:ilvl w:val="0"/>
          <w:numId w:val="77"/>
        </w:numPr>
        <w:spacing w:before="120"/>
        <w:ind w:left="360"/>
        <w:rPr>
          <w:rFonts w:ascii="Times New Roman" w:hAnsi="Times New Roman" w:cs="Times New Roman"/>
          <w:bCs/>
          <w:iCs/>
          <w:sz w:val="24"/>
          <w:szCs w:val="24"/>
        </w:rPr>
      </w:pPr>
      <w:r w:rsidRPr="00CC5FB7">
        <w:rPr>
          <w:rFonts w:ascii="Times New Roman" w:hAnsi="Times New Roman" w:cs="Times New Roman"/>
          <w:bCs/>
          <w:iCs/>
          <w:sz w:val="24"/>
          <w:szCs w:val="24"/>
        </w:rPr>
        <w:t xml:space="preserve">Encourage </w:t>
      </w:r>
      <w:r w:rsidR="006838E3" w:rsidRPr="00CC5FB7">
        <w:rPr>
          <w:rFonts w:ascii="Times New Roman" w:hAnsi="Times New Roman" w:cs="Times New Roman"/>
          <w:bCs/>
          <w:iCs/>
          <w:sz w:val="24"/>
          <w:szCs w:val="24"/>
        </w:rPr>
        <w:t xml:space="preserve">the </w:t>
      </w:r>
      <w:r w:rsidRPr="00CC5FB7">
        <w:rPr>
          <w:rFonts w:ascii="Times New Roman" w:hAnsi="Times New Roman" w:cs="Times New Roman"/>
          <w:bCs/>
          <w:iCs/>
          <w:sz w:val="24"/>
          <w:szCs w:val="24"/>
        </w:rPr>
        <w:t xml:space="preserve">use or </w:t>
      </w:r>
      <w:r w:rsidR="006838E3" w:rsidRPr="00CC5FB7">
        <w:rPr>
          <w:rFonts w:ascii="Times New Roman" w:hAnsi="Times New Roman" w:cs="Times New Roman"/>
          <w:bCs/>
          <w:iCs/>
          <w:sz w:val="24"/>
          <w:szCs w:val="24"/>
        </w:rPr>
        <w:t xml:space="preserve">more </w:t>
      </w:r>
      <w:r w:rsidRPr="00CC5FB7">
        <w:rPr>
          <w:rFonts w:ascii="Times New Roman" w:hAnsi="Times New Roman" w:cs="Times New Roman"/>
          <w:bCs/>
          <w:iCs/>
          <w:sz w:val="24"/>
          <w:szCs w:val="24"/>
        </w:rPr>
        <w:t>advanced use of Blackboard among part-time faculty</w:t>
      </w:r>
      <w:r w:rsidR="00050FE1">
        <w:rPr>
          <w:rFonts w:ascii="Times New Roman" w:hAnsi="Times New Roman" w:cs="Times New Roman"/>
          <w:bCs/>
          <w:iCs/>
          <w:sz w:val="24"/>
          <w:szCs w:val="24"/>
        </w:rPr>
        <w:t xml:space="preserve"> via an annual part-time faculty meeting and through AAP development programs</w:t>
      </w:r>
      <w:r w:rsidRPr="00CC5FB7">
        <w:rPr>
          <w:rFonts w:ascii="Times New Roman" w:hAnsi="Times New Roman" w:cs="Times New Roman"/>
          <w:bCs/>
          <w:iCs/>
          <w:sz w:val="24"/>
          <w:szCs w:val="24"/>
        </w:rPr>
        <w:t>.</w:t>
      </w:r>
    </w:p>
    <w:p w:rsidR="008B3F48" w:rsidRPr="00CC5FB7" w:rsidRDefault="008B3F48" w:rsidP="00B54B59">
      <w:pPr>
        <w:numPr>
          <w:ilvl w:val="0"/>
          <w:numId w:val="77"/>
        </w:numPr>
        <w:spacing w:before="120"/>
        <w:ind w:left="360"/>
        <w:rPr>
          <w:rFonts w:ascii="Times New Roman" w:hAnsi="Times New Roman" w:cs="Times New Roman"/>
          <w:bCs/>
          <w:iCs/>
          <w:sz w:val="24"/>
          <w:szCs w:val="24"/>
        </w:rPr>
      </w:pPr>
      <w:r w:rsidRPr="00CC5FB7">
        <w:rPr>
          <w:rFonts w:ascii="Times New Roman" w:hAnsi="Times New Roman" w:cs="Times New Roman"/>
          <w:bCs/>
          <w:iCs/>
          <w:sz w:val="24"/>
          <w:szCs w:val="24"/>
        </w:rPr>
        <w:t xml:space="preserve">Send out </w:t>
      </w:r>
      <w:r w:rsidR="006838E3" w:rsidRPr="00CC5FB7">
        <w:rPr>
          <w:rFonts w:ascii="Times New Roman" w:hAnsi="Times New Roman" w:cs="Times New Roman"/>
          <w:bCs/>
          <w:iCs/>
          <w:sz w:val="24"/>
          <w:szCs w:val="24"/>
        </w:rPr>
        <w:t xml:space="preserve">School of Business Alumni Survey more than once and </w:t>
      </w:r>
      <w:r w:rsidRPr="00CC5FB7">
        <w:rPr>
          <w:rFonts w:ascii="Times New Roman" w:hAnsi="Times New Roman" w:cs="Times New Roman"/>
          <w:bCs/>
          <w:iCs/>
          <w:sz w:val="24"/>
          <w:szCs w:val="24"/>
        </w:rPr>
        <w:t>send out using different methods</w:t>
      </w:r>
      <w:r w:rsidR="006838E3" w:rsidRPr="00CC5FB7">
        <w:rPr>
          <w:rFonts w:ascii="Times New Roman" w:hAnsi="Times New Roman" w:cs="Times New Roman"/>
          <w:bCs/>
          <w:iCs/>
          <w:sz w:val="24"/>
          <w:szCs w:val="24"/>
        </w:rPr>
        <w:t xml:space="preserve"> </w:t>
      </w:r>
      <w:r w:rsidR="00CC5FB7">
        <w:rPr>
          <w:rFonts w:ascii="Times New Roman" w:hAnsi="Times New Roman" w:cs="Times New Roman"/>
          <w:bCs/>
          <w:iCs/>
          <w:sz w:val="24"/>
          <w:szCs w:val="24"/>
        </w:rPr>
        <w:t xml:space="preserve">(email and mail) </w:t>
      </w:r>
      <w:r w:rsidR="006838E3" w:rsidRPr="00CC5FB7">
        <w:rPr>
          <w:rFonts w:ascii="Times New Roman" w:hAnsi="Times New Roman" w:cs="Times New Roman"/>
          <w:bCs/>
          <w:iCs/>
          <w:sz w:val="24"/>
          <w:szCs w:val="24"/>
        </w:rPr>
        <w:t>in order to increase the response rate for the survey</w:t>
      </w:r>
      <w:r w:rsidRPr="00CC5FB7">
        <w:rPr>
          <w:rFonts w:ascii="Times New Roman" w:hAnsi="Times New Roman" w:cs="Times New Roman"/>
          <w:bCs/>
          <w:iCs/>
          <w:sz w:val="24"/>
          <w:szCs w:val="24"/>
        </w:rPr>
        <w:t>.</w:t>
      </w:r>
    </w:p>
    <w:p w:rsidR="008B3F48" w:rsidRPr="00CC5FB7" w:rsidRDefault="008B3F48" w:rsidP="00B54B59">
      <w:pPr>
        <w:numPr>
          <w:ilvl w:val="0"/>
          <w:numId w:val="77"/>
        </w:numPr>
        <w:spacing w:before="120"/>
        <w:ind w:left="360"/>
        <w:rPr>
          <w:rFonts w:ascii="Times New Roman" w:hAnsi="Times New Roman" w:cs="Times New Roman"/>
          <w:bCs/>
          <w:iCs/>
          <w:sz w:val="24"/>
          <w:szCs w:val="24"/>
        </w:rPr>
      </w:pPr>
      <w:r w:rsidRPr="00CC5FB7">
        <w:rPr>
          <w:rFonts w:ascii="Times New Roman" w:hAnsi="Times New Roman" w:cs="Times New Roman"/>
          <w:bCs/>
          <w:iCs/>
          <w:sz w:val="24"/>
          <w:szCs w:val="24"/>
        </w:rPr>
        <w:t xml:space="preserve">Complete </w:t>
      </w:r>
      <w:r w:rsidR="006838E3" w:rsidRPr="00CC5FB7">
        <w:rPr>
          <w:rFonts w:ascii="Times New Roman" w:hAnsi="Times New Roman" w:cs="Times New Roman"/>
          <w:bCs/>
          <w:iCs/>
          <w:sz w:val="24"/>
          <w:szCs w:val="24"/>
        </w:rPr>
        <w:t xml:space="preserve">the extensive </w:t>
      </w:r>
      <w:r w:rsidRPr="00CC5FB7">
        <w:rPr>
          <w:rFonts w:ascii="Times New Roman" w:hAnsi="Times New Roman" w:cs="Times New Roman"/>
          <w:bCs/>
          <w:iCs/>
          <w:sz w:val="24"/>
          <w:szCs w:val="24"/>
        </w:rPr>
        <w:t xml:space="preserve">external review of </w:t>
      </w:r>
      <w:r w:rsidR="006838E3" w:rsidRPr="00CC5FB7">
        <w:rPr>
          <w:rFonts w:ascii="Times New Roman" w:hAnsi="Times New Roman" w:cs="Times New Roman"/>
          <w:bCs/>
          <w:iCs/>
          <w:sz w:val="24"/>
          <w:szCs w:val="24"/>
        </w:rPr>
        <w:t xml:space="preserve">the business </w:t>
      </w:r>
      <w:r w:rsidRPr="00CC5FB7">
        <w:rPr>
          <w:rFonts w:ascii="Times New Roman" w:hAnsi="Times New Roman" w:cs="Times New Roman"/>
          <w:bCs/>
          <w:iCs/>
          <w:sz w:val="24"/>
          <w:szCs w:val="24"/>
        </w:rPr>
        <w:t>curriculum.</w:t>
      </w:r>
    </w:p>
    <w:p w:rsidR="008B3F48" w:rsidRPr="00CC5FB7" w:rsidRDefault="008B3F48" w:rsidP="00B54B59">
      <w:pPr>
        <w:pStyle w:val="BodyTextIndent"/>
        <w:numPr>
          <w:ilvl w:val="0"/>
          <w:numId w:val="77"/>
        </w:numPr>
        <w:spacing w:before="120"/>
        <w:ind w:left="360"/>
        <w:rPr>
          <w:rFonts w:ascii="Times New Roman" w:hAnsi="Times New Roman" w:cs="Times New Roman"/>
          <w:b w:val="0"/>
          <w:bCs w:val="0"/>
          <w:iCs/>
          <w:sz w:val="24"/>
          <w:szCs w:val="24"/>
        </w:rPr>
      </w:pPr>
      <w:r w:rsidRPr="00CC5FB7">
        <w:rPr>
          <w:rFonts w:ascii="Times New Roman" w:hAnsi="Times New Roman" w:cs="Times New Roman"/>
          <w:b w:val="0"/>
          <w:bCs w:val="0"/>
          <w:iCs/>
          <w:sz w:val="24"/>
          <w:szCs w:val="24"/>
        </w:rPr>
        <w:t xml:space="preserve">Increase </w:t>
      </w:r>
      <w:r w:rsidR="006838E3" w:rsidRPr="00CC5FB7">
        <w:rPr>
          <w:rFonts w:ascii="Times New Roman" w:hAnsi="Times New Roman" w:cs="Times New Roman"/>
          <w:b w:val="0"/>
          <w:bCs w:val="0"/>
          <w:iCs/>
          <w:sz w:val="24"/>
          <w:szCs w:val="24"/>
        </w:rPr>
        <w:t xml:space="preserve">the advisor effectiveness </w:t>
      </w:r>
      <w:r w:rsidRPr="00CC5FB7">
        <w:rPr>
          <w:rFonts w:ascii="Times New Roman" w:hAnsi="Times New Roman" w:cs="Times New Roman"/>
          <w:b w:val="0"/>
          <w:bCs w:val="0"/>
          <w:iCs/>
          <w:sz w:val="24"/>
          <w:szCs w:val="24"/>
        </w:rPr>
        <w:t>target from 80% to 85%.</w:t>
      </w:r>
    </w:p>
    <w:p w:rsidR="008B3F48" w:rsidRPr="00CC5FB7" w:rsidRDefault="008B3F48" w:rsidP="00B54B59">
      <w:pPr>
        <w:numPr>
          <w:ilvl w:val="0"/>
          <w:numId w:val="77"/>
        </w:numPr>
        <w:spacing w:before="120"/>
        <w:ind w:left="360"/>
        <w:rPr>
          <w:rFonts w:ascii="Times New Roman" w:hAnsi="Times New Roman" w:cs="Times New Roman"/>
          <w:bCs/>
          <w:iCs/>
          <w:sz w:val="24"/>
          <w:szCs w:val="24"/>
        </w:rPr>
      </w:pPr>
      <w:r w:rsidRPr="00CC5FB7">
        <w:rPr>
          <w:rFonts w:ascii="Times New Roman" w:hAnsi="Times New Roman" w:cs="Times New Roman"/>
          <w:bCs/>
          <w:iCs/>
          <w:sz w:val="24"/>
          <w:szCs w:val="24"/>
        </w:rPr>
        <w:t xml:space="preserve">Discuss with advisors </w:t>
      </w:r>
      <w:r w:rsidR="006838E3" w:rsidRPr="00CC5FB7">
        <w:rPr>
          <w:rFonts w:ascii="Times New Roman" w:hAnsi="Times New Roman" w:cs="Times New Roman"/>
          <w:bCs/>
          <w:iCs/>
          <w:sz w:val="24"/>
          <w:szCs w:val="24"/>
        </w:rPr>
        <w:t xml:space="preserve">the </w:t>
      </w:r>
      <w:r w:rsidRPr="00CC5FB7">
        <w:rPr>
          <w:rFonts w:ascii="Times New Roman" w:hAnsi="Times New Roman" w:cs="Times New Roman"/>
          <w:bCs/>
          <w:iCs/>
          <w:sz w:val="24"/>
          <w:szCs w:val="24"/>
        </w:rPr>
        <w:t>best sequence of courses for students</w:t>
      </w:r>
      <w:r w:rsidR="006838E3" w:rsidRPr="00CC5FB7">
        <w:rPr>
          <w:rFonts w:ascii="Times New Roman" w:hAnsi="Times New Roman" w:cs="Times New Roman"/>
          <w:bCs/>
          <w:iCs/>
          <w:sz w:val="24"/>
          <w:szCs w:val="24"/>
        </w:rPr>
        <w:t xml:space="preserve"> through regularly scheduled meetings and ad</w:t>
      </w:r>
      <w:r w:rsidRPr="00CC5FB7">
        <w:rPr>
          <w:rFonts w:ascii="Times New Roman" w:hAnsi="Times New Roman" w:cs="Times New Roman"/>
          <w:bCs/>
          <w:iCs/>
          <w:sz w:val="24"/>
          <w:szCs w:val="24"/>
        </w:rPr>
        <w:t xml:space="preserve">just future </w:t>
      </w:r>
      <w:r w:rsidR="006838E3" w:rsidRPr="00CC5FB7">
        <w:rPr>
          <w:rFonts w:ascii="Times New Roman" w:hAnsi="Times New Roman" w:cs="Times New Roman"/>
          <w:bCs/>
          <w:iCs/>
          <w:sz w:val="24"/>
          <w:szCs w:val="24"/>
        </w:rPr>
        <w:t>course schedules to decrease independent studies and cancelled courses</w:t>
      </w:r>
      <w:r w:rsidRPr="00CC5FB7">
        <w:rPr>
          <w:rFonts w:ascii="Times New Roman" w:hAnsi="Times New Roman" w:cs="Times New Roman"/>
          <w:bCs/>
          <w:iCs/>
          <w:sz w:val="24"/>
          <w:szCs w:val="24"/>
        </w:rPr>
        <w:t>.</w:t>
      </w:r>
    </w:p>
    <w:p w:rsidR="008B3F48" w:rsidRPr="00CC5FB7" w:rsidRDefault="006838E3" w:rsidP="00B54B59">
      <w:pPr>
        <w:numPr>
          <w:ilvl w:val="0"/>
          <w:numId w:val="77"/>
        </w:numPr>
        <w:spacing w:before="120"/>
        <w:ind w:left="360"/>
        <w:rPr>
          <w:rFonts w:ascii="Times New Roman" w:hAnsi="Times New Roman" w:cs="Times New Roman"/>
          <w:bCs/>
          <w:iCs/>
          <w:sz w:val="24"/>
          <w:szCs w:val="24"/>
        </w:rPr>
      </w:pPr>
      <w:r w:rsidRPr="00CC5FB7">
        <w:rPr>
          <w:rFonts w:ascii="Times New Roman" w:hAnsi="Times New Roman" w:cs="Times New Roman"/>
          <w:bCs/>
          <w:iCs/>
          <w:sz w:val="24"/>
          <w:szCs w:val="24"/>
        </w:rPr>
        <w:t xml:space="preserve">Add new members to the School of Business </w:t>
      </w:r>
      <w:r w:rsidR="008B3F48" w:rsidRPr="00CC5FB7">
        <w:rPr>
          <w:rFonts w:ascii="Times New Roman" w:hAnsi="Times New Roman" w:cs="Times New Roman"/>
          <w:bCs/>
          <w:iCs/>
          <w:sz w:val="24"/>
          <w:szCs w:val="24"/>
        </w:rPr>
        <w:t xml:space="preserve">Advisory Board; establish committees on </w:t>
      </w:r>
      <w:r w:rsidRPr="00CC5FB7">
        <w:rPr>
          <w:rFonts w:ascii="Times New Roman" w:hAnsi="Times New Roman" w:cs="Times New Roman"/>
          <w:bCs/>
          <w:iCs/>
          <w:sz w:val="24"/>
          <w:szCs w:val="24"/>
        </w:rPr>
        <w:t xml:space="preserve">the </w:t>
      </w:r>
      <w:r w:rsidR="008B3F48" w:rsidRPr="00CC5FB7">
        <w:rPr>
          <w:rFonts w:ascii="Times New Roman" w:hAnsi="Times New Roman" w:cs="Times New Roman"/>
          <w:bCs/>
          <w:iCs/>
          <w:sz w:val="24"/>
          <w:szCs w:val="24"/>
        </w:rPr>
        <w:t xml:space="preserve">Board; </w:t>
      </w:r>
      <w:r w:rsidRPr="00CC5FB7">
        <w:rPr>
          <w:rFonts w:ascii="Times New Roman" w:hAnsi="Times New Roman" w:cs="Times New Roman"/>
          <w:bCs/>
          <w:iCs/>
          <w:sz w:val="24"/>
          <w:szCs w:val="24"/>
        </w:rPr>
        <w:t xml:space="preserve">and set up specific </w:t>
      </w:r>
      <w:r w:rsidR="008B3F48" w:rsidRPr="00CC5FB7">
        <w:rPr>
          <w:rFonts w:ascii="Times New Roman" w:hAnsi="Times New Roman" w:cs="Times New Roman"/>
          <w:bCs/>
          <w:iCs/>
          <w:sz w:val="24"/>
          <w:szCs w:val="24"/>
        </w:rPr>
        <w:t>goals</w:t>
      </w:r>
      <w:r w:rsidR="00CC5FB7">
        <w:rPr>
          <w:rFonts w:ascii="Times New Roman" w:hAnsi="Times New Roman" w:cs="Times New Roman"/>
          <w:bCs/>
          <w:iCs/>
          <w:sz w:val="24"/>
          <w:szCs w:val="24"/>
        </w:rPr>
        <w:t xml:space="preserve"> for the year</w:t>
      </w:r>
      <w:r w:rsidR="008B3F48" w:rsidRPr="00CC5FB7">
        <w:rPr>
          <w:rFonts w:ascii="Times New Roman" w:hAnsi="Times New Roman" w:cs="Times New Roman"/>
          <w:bCs/>
          <w:iCs/>
          <w:sz w:val="24"/>
          <w:szCs w:val="24"/>
        </w:rPr>
        <w:t>.</w:t>
      </w:r>
    </w:p>
    <w:p w:rsidR="008B3F48" w:rsidRPr="00CC5FB7" w:rsidRDefault="008B3F48" w:rsidP="008B3F48">
      <w:pPr>
        <w:ind w:left="360"/>
        <w:rPr>
          <w:rFonts w:ascii="Times New Roman" w:hAnsi="Times New Roman" w:cs="Times New Roman"/>
          <w:b/>
          <w:bCs/>
          <w:iCs/>
          <w:sz w:val="24"/>
          <w:szCs w:val="24"/>
        </w:rPr>
      </w:pPr>
    </w:p>
    <w:p w:rsidR="00CD3CE4" w:rsidRDefault="006838E3" w:rsidP="00B54B59">
      <w:pPr>
        <w:rPr>
          <w:rFonts w:ascii="Times New Roman" w:hAnsi="Times New Roman" w:cs="Times New Roman"/>
          <w:sz w:val="24"/>
          <w:szCs w:val="24"/>
        </w:rPr>
      </w:pPr>
      <w:r w:rsidRPr="00CC5FB7">
        <w:rPr>
          <w:rFonts w:ascii="Times New Roman" w:hAnsi="Times New Roman" w:cs="Times New Roman"/>
          <w:sz w:val="24"/>
          <w:szCs w:val="24"/>
        </w:rPr>
        <w:t>The faculty members of the School of Business believe that by incorporating the above courses of action into our current system we will see changes or improvements in our realized outcomes in the upcoming academic year.</w:t>
      </w:r>
    </w:p>
    <w:p w:rsidR="003F1B3E" w:rsidRDefault="003F1B3E" w:rsidP="006838E3">
      <w:pPr>
        <w:spacing w:before="120"/>
        <w:ind w:left="360"/>
        <w:rPr>
          <w:rFonts w:ascii="Times New Roman" w:hAnsi="Times New Roman" w:cs="Times New Roman"/>
          <w:b/>
          <w:sz w:val="24"/>
          <w:szCs w:val="24"/>
          <w:u w:val="single"/>
        </w:rPr>
        <w:sectPr w:rsidR="003F1B3E" w:rsidSect="001563F3">
          <w:pgSz w:w="12240" w:h="15840"/>
          <w:pgMar w:top="1440" w:right="1440" w:bottom="1440" w:left="1440" w:header="720" w:footer="720" w:gutter="0"/>
          <w:cols w:space="720"/>
          <w:docGrid w:linePitch="360"/>
        </w:sectPr>
      </w:pPr>
    </w:p>
    <w:p w:rsidR="00D953C8" w:rsidRPr="003F1B3E" w:rsidRDefault="00D953C8" w:rsidP="003F1B3E">
      <w:pPr>
        <w:pStyle w:val="Heading2"/>
        <w:jc w:val="left"/>
        <w:rPr>
          <w:rFonts w:ascii="Times New Roman" w:hAnsi="Times New Roman" w:cs="Times New Roman"/>
          <w:sz w:val="28"/>
          <w:szCs w:val="28"/>
          <w:u w:val="single"/>
        </w:rPr>
      </w:pPr>
      <w:bookmarkStart w:id="32" w:name="_Principle_2:_Strategic"/>
      <w:bookmarkEnd w:id="32"/>
      <w:r w:rsidRPr="003F1B3E">
        <w:rPr>
          <w:rFonts w:ascii="Times New Roman" w:hAnsi="Times New Roman" w:cs="Times New Roman"/>
          <w:sz w:val="28"/>
          <w:szCs w:val="28"/>
          <w:u w:val="single"/>
        </w:rPr>
        <w:lastRenderedPageBreak/>
        <w:t>Principle 2: Strategic Planning</w:t>
      </w:r>
      <w:bookmarkEnd w:id="29"/>
    </w:p>
    <w:p w:rsidR="00812B4D" w:rsidRDefault="00812B4D" w:rsidP="00812B4D">
      <w:pPr>
        <w:rPr>
          <w:rFonts w:ascii="Times New Roman" w:hAnsi="Times New Roman" w:cs="Times New Roman"/>
        </w:rPr>
      </w:pPr>
    </w:p>
    <w:p w:rsidR="00D953C8" w:rsidRPr="00ED492B" w:rsidRDefault="00D953C8" w:rsidP="00812B4D">
      <w:pPr>
        <w:pStyle w:val="Heading3"/>
        <w:spacing w:before="0" w:after="0"/>
        <w:rPr>
          <w:rFonts w:ascii="Times New Roman" w:hAnsi="Times New Roman" w:cs="Times New Roman"/>
          <w:color w:val="000000"/>
          <w:sz w:val="28"/>
          <w:szCs w:val="28"/>
          <w:u w:val="single"/>
        </w:rPr>
      </w:pPr>
      <w:bookmarkStart w:id="33" w:name="_2.1_Strategic_Planning"/>
      <w:bookmarkStart w:id="34" w:name="_Toc302500072"/>
      <w:bookmarkEnd w:id="33"/>
      <w:r w:rsidRPr="00ED492B">
        <w:rPr>
          <w:rFonts w:ascii="Times New Roman" w:hAnsi="Times New Roman" w:cs="Times New Roman"/>
          <w:color w:val="000000"/>
          <w:sz w:val="28"/>
          <w:szCs w:val="28"/>
          <w:u w:val="single"/>
        </w:rPr>
        <w:t>2.</w:t>
      </w:r>
      <w:r w:rsidR="00AF6928" w:rsidRPr="00ED492B">
        <w:rPr>
          <w:rFonts w:ascii="Times New Roman" w:hAnsi="Times New Roman" w:cs="Times New Roman"/>
          <w:color w:val="000000"/>
          <w:sz w:val="28"/>
          <w:szCs w:val="28"/>
          <w:u w:val="single"/>
        </w:rPr>
        <w:t>1</w:t>
      </w:r>
      <w:r w:rsidRPr="00ED492B">
        <w:rPr>
          <w:rFonts w:ascii="Times New Roman" w:hAnsi="Times New Roman" w:cs="Times New Roman"/>
          <w:color w:val="000000"/>
          <w:sz w:val="28"/>
          <w:szCs w:val="28"/>
          <w:u w:val="single"/>
        </w:rPr>
        <w:t xml:space="preserve"> Strategic Planning</w:t>
      </w:r>
      <w:bookmarkEnd w:id="34"/>
    </w:p>
    <w:p w:rsidR="00D953C8" w:rsidRPr="00ED492B" w:rsidRDefault="00D953C8" w:rsidP="00812B4D">
      <w:pPr>
        <w:jc w:val="both"/>
        <w:rPr>
          <w:rFonts w:ascii="Times New Roman" w:hAnsi="Times New Roman" w:cs="Times New Roman"/>
          <w:b/>
          <w:bCs/>
          <w:color w:val="000000"/>
        </w:rPr>
      </w:pPr>
    </w:p>
    <w:p w:rsidR="009166B2" w:rsidRDefault="00D953C8" w:rsidP="00DF7218">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color w:val="000000"/>
        </w:rPr>
      </w:pPr>
      <w:r w:rsidRPr="00ED492B">
        <w:rPr>
          <w:rFonts w:ascii="Times New Roman" w:hAnsi="Times New Roman" w:cs="Times New Roman"/>
          <w:b/>
          <w:bCs/>
          <w:color w:val="000000"/>
        </w:rPr>
        <w:t>Excellence in business education</w:t>
      </w:r>
      <w:r w:rsidR="00320AB3" w:rsidRPr="00ED492B">
        <w:rPr>
          <w:rFonts w:ascii="Times New Roman" w:hAnsi="Times New Roman" w:cs="Times New Roman"/>
          <w:b/>
          <w:bCs/>
          <w:color w:val="000000"/>
        </w:rPr>
        <w:t xml:space="preserve"> require</w:t>
      </w:r>
      <w:r w:rsidR="005121DB" w:rsidRPr="00ED492B">
        <w:rPr>
          <w:rFonts w:ascii="Times New Roman" w:hAnsi="Times New Roman" w:cs="Times New Roman"/>
          <w:b/>
          <w:bCs/>
          <w:color w:val="000000"/>
        </w:rPr>
        <w:t>s</w:t>
      </w:r>
      <w:r w:rsidRPr="00ED492B">
        <w:rPr>
          <w:rFonts w:ascii="Times New Roman" w:hAnsi="Times New Roman" w:cs="Times New Roman"/>
          <w:b/>
          <w:bCs/>
          <w:color w:val="000000"/>
        </w:rPr>
        <w:t xml:space="preserve"> </w:t>
      </w:r>
      <w:r w:rsidR="00320AB3" w:rsidRPr="00ED492B">
        <w:rPr>
          <w:rFonts w:ascii="Times New Roman" w:hAnsi="Times New Roman" w:cs="Times New Roman"/>
          <w:b/>
          <w:bCs/>
          <w:color w:val="000000"/>
        </w:rPr>
        <w:t>an effective strategic planning</w:t>
      </w:r>
      <w:r w:rsidRPr="00ED492B">
        <w:rPr>
          <w:rFonts w:ascii="Times New Roman" w:hAnsi="Times New Roman" w:cs="Times New Roman"/>
          <w:b/>
          <w:bCs/>
          <w:color w:val="000000"/>
        </w:rPr>
        <w:t xml:space="preserve"> process</w:t>
      </w:r>
      <w:r w:rsidR="00E4409D" w:rsidRPr="00ED492B">
        <w:rPr>
          <w:rFonts w:ascii="Times New Roman" w:hAnsi="Times New Roman" w:cs="Times New Roman"/>
          <w:b/>
          <w:bCs/>
          <w:color w:val="000000"/>
        </w:rPr>
        <w:t xml:space="preserve"> </w:t>
      </w:r>
      <w:r w:rsidR="00190E67" w:rsidRPr="00ED492B">
        <w:rPr>
          <w:rFonts w:ascii="Times New Roman" w:hAnsi="Times New Roman" w:cs="Times New Roman"/>
          <w:b/>
          <w:bCs/>
          <w:color w:val="000000"/>
        </w:rPr>
        <w:t xml:space="preserve">that focuses the </w:t>
      </w:r>
      <w:r w:rsidR="00342F13">
        <w:rPr>
          <w:rFonts w:ascii="Times New Roman" w:hAnsi="Times New Roman" w:cs="Times New Roman"/>
          <w:b/>
          <w:bCs/>
          <w:color w:val="000000"/>
        </w:rPr>
        <w:t>academic business unit</w:t>
      </w:r>
      <w:r w:rsidR="00190E67" w:rsidRPr="00ED492B">
        <w:rPr>
          <w:rFonts w:ascii="Times New Roman" w:hAnsi="Times New Roman" w:cs="Times New Roman"/>
          <w:b/>
          <w:bCs/>
          <w:color w:val="000000"/>
        </w:rPr>
        <w:t>’s decision making toward defined goals</w:t>
      </w:r>
      <w:r w:rsidR="00E4409D" w:rsidRPr="00ED492B">
        <w:rPr>
          <w:rFonts w:ascii="Times New Roman" w:hAnsi="Times New Roman" w:cs="Times New Roman"/>
          <w:b/>
          <w:bCs/>
          <w:color w:val="000000"/>
        </w:rPr>
        <w:t>,</w:t>
      </w:r>
      <w:r w:rsidR="00190E67" w:rsidRPr="00ED492B">
        <w:rPr>
          <w:rFonts w:ascii="Times New Roman" w:hAnsi="Times New Roman" w:cs="Times New Roman"/>
          <w:b/>
          <w:bCs/>
          <w:color w:val="000000"/>
        </w:rPr>
        <w:t xml:space="preserve"> and provides strategic directions that guide </w:t>
      </w:r>
      <w:r w:rsidR="00D91A5D">
        <w:rPr>
          <w:rFonts w:ascii="Times New Roman" w:hAnsi="Times New Roman" w:cs="Times New Roman"/>
          <w:b/>
          <w:bCs/>
          <w:color w:val="000000"/>
        </w:rPr>
        <w:t>it</w:t>
      </w:r>
      <w:r w:rsidR="00190E67" w:rsidRPr="00ED492B">
        <w:rPr>
          <w:rFonts w:ascii="Times New Roman" w:hAnsi="Times New Roman" w:cs="Times New Roman"/>
          <w:b/>
          <w:bCs/>
          <w:color w:val="000000"/>
        </w:rPr>
        <w:t xml:space="preserve"> into the future</w:t>
      </w:r>
      <w:r w:rsidRPr="00ED492B">
        <w:rPr>
          <w:rFonts w:ascii="Times New Roman" w:hAnsi="Times New Roman" w:cs="Times New Roman"/>
          <w:b/>
          <w:bCs/>
          <w:color w:val="000000"/>
        </w:rPr>
        <w:t xml:space="preserve">. </w:t>
      </w:r>
      <w:r w:rsidR="00320AB3" w:rsidRPr="00ED492B">
        <w:rPr>
          <w:rFonts w:ascii="Times New Roman" w:hAnsi="Times New Roman" w:cs="Times New Roman"/>
          <w:b/>
          <w:bCs/>
          <w:color w:val="000000"/>
        </w:rPr>
        <w:t xml:space="preserve">This requires the </w:t>
      </w:r>
      <w:r w:rsidR="00342F13">
        <w:rPr>
          <w:rFonts w:ascii="Times New Roman" w:hAnsi="Times New Roman" w:cs="Times New Roman"/>
          <w:b/>
          <w:bCs/>
          <w:color w:val="000000"/>
        </w:rPr>
        <w:t>academic business unit</w:t>
      </w:r>
      <w:r w:rsidR="00320AB3" w:rsidRPr="00ED492B">
        <w:rPr>
          <w:rFonts w:ascii="Times New Roman" w:hAnsi="Times New Roman" w:cs="Times New Roman"/>
          <w:b/>
          <w:bCs/>
          <w:color w:val="000000"/>
        </w:rPr>
        <w:t xml:space="preserve"> to have developed and implemented a strategic planning process</w:t>
      </w:r>
      <w:r w:rsidR="00E4409D" w:rsidRPr="00ED492B">
        <w:rPr>
          <w:rFonts w:ascii="Times New Roman" w:hAnsi="Times New Roman" w:cs="Times New Roman"/>
          <w:b/>
          <w:bCs/>
          <w:color w:val="000000"/>
        </w:rPr>
        <w:t xml:space="preserve"> that is consistent with the process used by the institution and</w:t>
      </w:r>
      <w:r w:rsidR="007C4C0B" w:rsidRPr="00ED492B">
        <w:rPr>
          <w:rFonts w:ascii="Times New Roman" w:hAnsi="Times New Roman" w:cs="Times New Roman"/>
          <w:b/>
          <w:bCs/>
          <w:color w:val="000000"/>
        </w:rPr>
        <w:t xml:space="preserve"> </w:t>
      </w:r>
      <w:r w:rsidR="00D91A5D">
        <w:rPr>
          <w:rFonts w:ascii="Times New Roman" w:hAnsi="Times New Roman" w:cs="Times New Roman"/>
          <w:b/>
          <w:bCs/>
          <w:color w:val="000000"/>
        </w:rPr>
        <w:t xml:space="preserve">that </w:t>
      </w:r>
      <w:r w:rsidR="0065589A" w:rsidRPr="00ED492B">
        <w:rPr>
          <w:rFonts w:ascii="Times New Roman" w:hAnsi="Times New Roman" w:cs="Times New Roman"/>
          <w:b/>
          <w:bCs/>
          <w:color w:val="000000"/>
        </w:rPr>
        <w:t>is linked</w:t>
      </w:r>
      <w:r w:rsidR="00320AB3" w:rsidRPr="00ED492B">
        <w:rPr>
          <w:rFonts w:ascii="Times New Roman" w:hAnsi="Times New Roman" w:cs="Times New Roman"/>
          <w:b/>
          <w:bCs/>
          <w:color w:val="000000"/>
        </w:rPr>
        <w:t xml:space="preserve"> </w:t>
      </w:r>
      <w:r w:rsidR="007C4C0B" w:rsidRPr="00ED492B">
        <w:rPr>
          <w:rFonts w:ascii="Times New Roman" w:hAnsi="Times New Roman" w:cs="Times New Roman"/>
          <w:b/>
          <w:bCs/>
          <w:color w:val="000000"/>
        </w:rPr>
        <w:t>to</w:t>
      </w:r>
      <w:r w:rsidR="00320AB3" w:rsidRPr="00ED492B">
        <w:rPr>
          <w:rFonts w:ascii="Times New Roman" w:hAnsi="Times New Roman" w:cs="Times New Roman"/>
          <w:b/>
          <w:bCs/>
          <w:color w:val="000000"/>
        </w:rPr>
        <w:t xml:space="preserve"> the </w:t>
      </w:r>
      <w:r w:rsidR="00342F13">
        <w:rPr>
          <w:rFonts w:ascii="Times New Roman" w:hAnsi="Times New Roman" w:cs="Times New Roman"/>
          <w:b/>
          <w:bCs/>
          <w:color w:val="000000"/>
        </w:rPr>
        <w:t>unit</w:t>
      </w:r>
      <w:r w:rsidR="00E4409D" w:rsidRPr="00ED492B">
        <w:rPr>
          <w:rFonts w:ascii="Times New Roman" w:hAnsi="Times New Roman" w:cs="Times New Roman"/>
          <w:b/>
          <w:bCs/>
          <w:color w:val="000000"/>
        </w:rPr>
        <w:t xml:space="preserve">’s outcomes assessment process. In addition, the </w:t>
      </w:r>
      <w:r w:rsidR="00342F13">
        <w:rPr>
          <w:rFonts w:ascii="Times New Roman" w:hAnsi="Times New Roman" w:cs="Times New Roman"/>
          <w:b/>
          <w:bCs/>
          <w:color w:val="000000"/>
        </w:rPr>
        <w:t>academic business unit</w:t>
      </w:r>
      <w:r w:rsidR="00320AB3" w:rsidRPr="00ED492B">
        <w:rPr>
          <w:rFonts w:ascii="Times New Roman" w:hAnsi="Times New Roman" w:cs="Times New Roman"/>
          <w:b/>
          <w:bCs/>
          <w:color w:val="000000"/>
        </w:rPr>
        <w:t xml:space="preserve"> </w:t>
      </w:r>
      <w:r w:rsidR="00E4409D" w:rsidRPr="00ED492B">
        <w:rPr>
          <w:rFonts w:ascii="Times New Roman" w:hAnsi="Times New Roman" w:cs="Times New Roman"/>
          <w:b/>
          <w:bCs/>
          <w:color w:val="000000"/>
        </w:rPr>
        <w:t xml:space="preserve">must </w:t>
      </w:r>
      <w:r w:rsidR="00320AB3" w:rsidRPr="00ED492B">
        <w:rPr>
          <w:rFonts w:ascii="Times New Roman" w:hAnsi="Times New Roman" w:cs="Times New Roman"/>
          <w:b/>
          <w:bCs/>
          <w:color w:val="000000"/>
        </w:rPr>
        <w:t xml:space="preserve">have used the process for continuous improvement in </w:t>
      </w:r>
      <w:r w:rsidR="00D91A5D">
        <w:rPr>
          <w:rFonts w:ascii="Times New Roman" w:hAnsi="Times New Roman" w:cs="Times New Roman"/>
          <w:b/>
          <w:bCs/>
          <w:color w:val="000000"/>
        </w:rPr>
        <w:t xml:space="preserve">its </w:t>
      </w:r>
      <w:r w:rsidR="00DA0E31" w:rsidRPr="00ED492B">
        <w:rPr>
          <w:rFonts w:ascii="Times New Roman" w:hAnsi="Times New Roman" w:cs="Times New Roman"/>
          <w:b/>
          <w:bCs/>
          <w:color w:val="000000"/>
        </w:rPr>
        <w:t xml:space="preserve">overall performance and its </w:t>
      </w:r>
      <w:r w:rsidR="00342F13">
        <w:rPr>
          <w:rFonts w:ascii="Times New Roman" w:hAnsi="Times New Roman" w:cs="Times New Roman"/>
          <w:b/>
          <w:bCs/>
          <w:color w:val="000000"/>
        </w:rPr>
        <w:t>business</w:t>
      </w:r>
      <w:r w:rsidR="00DA0E31" w:rsidRPr="00ED492B">
        <w:rPr>
          <w:rFonts w:ascii="Times New Roman" w:hAnsi="Times New Roman" w:cs="Times New Roman"/>
          <w:b/>
          <w:bCs/>
          <w:color w:val="000000"/>
        </w:rPr>
        <w:t xml:space="preserve"> programs</w:t>
      </w:r>
      <w:r w:rsidR="009166B2">
        <w:rPr>
          <w:rFonts w:ascii="Times New Roman" w:hAnsi="Times New Roman" w:cs="Times New Roman"/>
          <w:b/>
          <w:bCs/>
          <w:color w:val="000000"/>
        </w:rPr>
        <w:t>.</w:t>
      </w:r>
    </w:p>
    <w:p w:rsidR="009166B2" w:rsidRDefault="009166B2" w:rsidP="009166B2">
      <w:pPr>
        <w:rPr>
          <w:rFonts w:ascii="Times New Roman" w:hAnsi="Times New Roman" w:cs="Times New Roman"/>
        </w:rPr>
      </w:pPr>
    </w:p>
    <w:p w:rsidR="008C5C72" w:rsidRDefault="00445933" w:rsidP="001050C3">
      <w:pPr>
        <w:rPr>
          <w:rFonts w:ascii="Times New Roman" w:hAnsi="Times New Roman" w:cs="Times New Roman"/>
          <w:b/>
          <w:iCs/>
          <w:sz w:val="24"/>
          <w:szCs w:val="24"/>
          <w:u w:val="single"/>
        </w:rPr>
      </w:pPr>
      <w:r w:rsidRPr="005455BF">
        <w:rPr>
          <w:rFonts w:ascii="Times New Roman" w:hAnsi="Times New Roman" w:cs="Times New Roman"/>
          <w:b/>
          <w:iCs/>
          <w:sz w:val="24"/>
          <w:szCs w:val="24"/>
          <w:u w:val="single"/>
        </w:rPr>
        <w:t>Self-Study</w:t>
      </w:r>
      <w:r w:rsidR="005455BF" w:rsidRPr="005455BF">
        <w:rPr>
          <w:rFonts w:ascii="Times New Roman" w:hAnsi="Times New Roman" w:cs="Times New Roman"/>
          <w:b/>
          <w:iCs/>
          <w:sz w:val="24"/>
          <w:szCs w:val="24"/>
          <w:u w:val="single"/>
        </w:rPr>
        <w:t xml:space="preserve"> Guidelines</w:t>
      </w:r>
    </w:p>
    <w:p w:rsidR="00B54B59" w:rsidRPr="00B54B59" w:rsidRDefault="00B54B59" w:rsidP="001050C3">
      <w:pPr>
        <w:rPr>
          <w:rFonts w:ascii="Times New Roman" w:hAnsi="Times New Roman" w:cs="Times New Roman"/>
          <w:iCs/>
          <w:sz w:val="24"/>
          <w:szCs w:val="24"/>
        </w:rPr>
      </w:pPr>
    </w:p>
    <w:p w:rsidR="001050C3" w:rsidRPr="00A766FD" w:rsidRDefault="001050C3" w:rsidP="00B54B59">
      <w:pPr>
        <w:numPr>
          <w:ilvl w:val="0"/>
          <w:numId w:val="18"/>
        </w:numPr>
        <w:rPr>
          <w:rFonts w:ascii="Times New Roman" w:hAnsi="Times New Roman" w:cs="Times New Roman"/>
          <w:b/>
          <w:i/>
          <w:iCs/>
        </w:rPr>
      </w:pPr>
      <w:r w:rsidRPr="00A766FD">
        <w:rPr>
          <w:rFonts w:ascii="Times New Roman" w:hAnsi="Times New Roman" w:cs="Times New Roman"/>
          <w:b/>
          <w:i/>
          <w:iCs/>
        </w:rPr>
        <w:t>Describe the academic business unit’s strategic planning process. In this description:</w:t>
      </w:r>
    </w:p>
    <w:p w:rsidR="001050C3" w:rsidRDefault="001050C3" w:rsidP="002E19A6">
      <w:pPr>
        <w:numPr>
          <w:ilvl w:val="0"/>
          <w:numId w:val="19"/>
        </w:numPr>
        <w:spacing w:before="120"/>
        <w:rPr>
          <w:rFonts w:ascii="Times New Roman" w:hAnsi="Times New Roman" w:cs="Times New Roman"/>
          <w:b/>
          <w:bCs/>
          <w:i/>
          <w:iCs/>
        </w:rPr>
      </w:pPr>
      <w:r w:rsidRPr="00A766FD">
        <w:rPr>
          <w:rFonts w:ascii="Times New Roman" w:hAnsi="Times New Roman" w:cs="Times New Roman"/>
          <w:b/>
          <w:bCs/>
          <w:i/>
          <w:iCs/>
        </w:rPr>
        <w:t>Explain the ways in which the academic business unit’s mission is consistent with the mission of the institution, and the ways in which it focuses and directs the unit’s decision making toward defined goals and objectives. In addition, discuss the ways in which the academic business unit and institutional strategic planning processes are consonant with each other.</w:t>
      </w:r>
    </w:p>
    <w:p w:rsidR="00B54B59" w:rsidRDefault="00B54B59" w:rsidP="00B54B59">
      <w:pPr>
        <w:rPr>
          <w:rFonts w:ascii="Times New Roman" w:hAnsi="Times New Roman" w:cs="Times New Roman"/>
          <w:bCs/>
          <w:iCs/>
          <w:sz w:val="24"/>
          <w:szCs w:val="24"/>
        </w:rPr>
      </w:pPr>
    </w:p>
    <w:p w:rsidR="00676F35" w:rsidRDefault="00676F35" w:rsidP="00B54B59">
      <w:pPr>
        <w:rPr>
          <w:rFonts w:ascii="Times New Roman" w:hAnsi="Times New Roman" w:cs="Times New Roman"/>
          <w:bCs/>
          <w:iCs/>
          <w:sz w:val="24"/>
          <w:szCs w:val="24"/>
        </w:rPr>
      </w:pPr>
      <w:r>
        <w:rPr>
          <w:rFonts w:ascii="Times New Roman" w:hAnsi="Times New Roman" w:cs="Times New Roman"/>
          <w:bCs/>
          <w:iCs/>
          <w:sz w:val="24"/>
          <w:szCs w:val="24"/>
        </w:rPr>
        <w:t>The School of Business’ mission statement is consistent with the mission of the University in the following ways:</w:t>
      </w:r>
    </w:p>
    <w:p w:rsidR="00B54B59" w:rsidRDefault="00B54B59" w:rsidP="00B54B59">
      <w:pPr>
        <w:rPr>
          <w:rFonts w:ascii="Times New Roman" w:hAnsi="Times New Roman" w:cs="Times New Roman"/>
          <w:bCs/>
          <w:i/>
          <w:iCs/>
          <w:sz w:val="24"/>
          <w:szCs w:val="24"/>
        </w:rPr>
      </w:pPr>
    </w:p>
    <w:p w:rsidR="00676F35" w:rsidRPr="000B75ED" w:rsidRDefault="00676F35" w:rsidP="00B54B59">
      <w:pPr>
        <w:rPr>
          <w:rFonts w:ascii="Times New Roman" w:hAnsi="Times New Roman" w:cs="Times New Roman"/>
          <w:bCs/>
          <w:i/>
          <w:iCs/>
          <w:sz w:val="24"/>
          <w:szCs w:val="24"/>
        </w:rPr>
      </w:pPr>
      <w:r w:rsidRPr="000B75ED">
        <w:rPr>
          <w:rFonts w:ascii="Times New Roman" w:hAnsi="Times New Roman" w:cs="Times New Roman"/>
          <w:bCs/>
          <w:i/>
          <w:iCs/>
          <w:sz w:val="24"/>
          <w:szCs w:val="24"/>
        </w:rPr>
        <w:t>Diverse Community of Learners</w:t>
      </w:r>
    </w:p>
    <w:p w:rsidR="00B54B59" w:rsidRDefault="00B54B59" w:rsidP="00B54B59">
      <w:pPr>
        <w:rPr>
          <w:rFonts w:ascii="Times New Roman" w:hAnsi="Times New Roman" w:cs="Times New Roman"/>
          <w:bCs/>
          <w:iCs/>
          <w:sz w:val="24"/>
          <w:szCs w:val="24"/>
        </w:rPr>
      </w:pPr>
    </w:p>
    <w:p w:rsidR="00676F35" w:rsidRDefault="00676F35" w:rsidP="00B54B59">
      <w:pPr>
        <w:rPr>
          <w:rFonts w:ascii="Times New Roman" w:hAnsi="Times New Roman" w:cs="Times New Roman"/>
          <w:bCs/>
          <w:iCs/>
          <w:sz w:val="24"/>
          <w:szCs w:val="24"/>
        </w:rPr>
      </w:pPr>
      <w:r>
        <w:rPr>
          <w:rFonts w:ascii="Times New Roman" w:hAnsi="Times New Roman" w:cs="Times New Roman"/>
          <w:bCs/>
          <w:iCs/>
          <w:sz w:val="24"/>
          <w:szCs w:val="24"/>
        </w:rPr>
        <w:t>Both Spalding and consequently the School of Business welcome students, faculty, staff and administrators who are diverse in age, experience, intellect, race, class, minority status, gender, religion and culture. Participation in this inclusive learning environment promotes the acceptance and appreciation of the values and unique life experiences of each individual.</w:t>
      </w:r>
    </w:p>
    <w:p w:rsidR="00B54B59" w:rsidRDefault="00B54B59" w:rsidP="00B54B59">
      <w:pPr>
        <w:rPr>
          <w:rFonts w:ascii="Times New Roman" w:hAnsi="Times New Roman" w:cs="Times New Roman"/>
          <w:bCs/>
          <w:i/>
          <w:iCs/>
          <w:sz w:val="24"/>
          <w:szCs w:val="24"/>
        </w:rPr>
      </w:pPr>
    </w:p>
    <w:p w:rsidR="00676F35" w:rsidRPr="000B75ED" w:rsidRDefault="00676F35" w:rsidP="00B54B59">
      <w:pPr>
        <w:rPr>
          <w:rFonts w:ascii="Times New Roman" w:hAnsi="Times New Roman" w:cs="Times New Roman"/>
          <w:bCs/>
          <w:i/>
          <w:iCs/>
          <w:sz w:val="24"/>
          <w:szCs w:val="24"/>
        </w:rPr>
      </w:pPr>
      <w:r w:rsidRPr="000B75ED">
        <w:rPr>
          <w:rFonts w:ascii="Times New Roman" w:hAnsi="Times New Roman" w:cs="Times New Roman"/>
          <w:bCs/>
          <w:i/>
          <w:iCs/>
          <w:sz w:val="24"/>
          <w:szCs w:val="24"/>
        </w:rPr>
        <w:t>Dedicated to Meeting Societal and Organizational Needs</w:t>
      </w:r>
    </w:p>
    <w:p w:rsidR="00B54B59" w:rsidRDefault="00B54B59" w:rsidP="00B54B59">
      <w:pPr>
        <w:rPr>
          <w:rFonts w:ascii="Times New Roman" w:hAnsi="Times New Roman" w:cs="Times New Roman"/>
          <w:bCs/>
          <w:iCs/>
          <w:sz w:val="24"/>
          <w:szCs w:val="24"/>
        </w:rPr>
      </w:pPr>
    </w:p>
    <w:p w:rsidR="00676F35" w:rsidRDefault="00676F35" w:rsidP="00B54B59">
      <w:pPr>
        <w:rPr>
          <w:rFonts w:ascii="Times New Roman" w:hAnsi="Times New Roman" w:cs="Times New Roman"/>
          <w:bCs/>
          <w:iCs/>
          <w:sz w:val="24"/>
          <w:szCs w:val="24"/>
        </w:rPr>
      </w:pPr>
      <w:r>
        <w:rPr>
          <w:rFonts w:ascii="Times New Roman" w:hAnsi="Times New Roman" w:cs="Times New Roman"/>
          <w:bCs/>
          <w:iCs/>
          <w:sz w:val="24"/>
          <w:szCs w:val="24"/>
        </w:rPr>
        <w:t>The University and the School of Business are committed to providing curricula and programs that address evolving needs and to contributing knowledge and understanding derived from teaching, scholarship and creative activity.</w:t>
      </w:r>
    </w:p>
    <w:p w:rsidR="00B54B59" w:rsidRDefault="00B54B59" w:rsidP="00B54B59">
      <w:pPr>
        <w:rPr>
          <w:rFonts w:ascii="Times New Roman" w:hAnsi="Times New Roman" w:cs="Times New Roman"/>
          <w:bCs/>
          <w:i/>
          <w:iCs/>
          <w:sz w:val="24"/>
          <w:szCs w:val="24"/>
        </w:rPr>
      </w:pPr>
    </w:p>
    <w:p w:rsidR="00676F35" w:rsidRPr="000B75ED" w:rsidRDefault="00676F35" w:rsidP="00B54B59">
      <w:pPr>
        <w:rPr>
          <w:rFonts w:ascii="Times New Roman" w:hAnsi="Times New Roman" w:cs="Times New Roman"/>
          <w:bCs/>
          <w:i/>
          <w:iCs/>
          <w:sz w:val="24"/>
          <w:szCs w:val="24"/>
        </w:rPr>
      </w:pPr>
      <w:r w:rsidRPr="000B75ED">
        <w:rPr>
          <w:rFonts w:ascii="Times New Roman" w:hAnsi="Times New Roman" w:cs="Times New Roman"/>
          <w:bCs/>
          <w:i/>
          <w:iCs/>
          <w:sz w:val="24"/>
          <w:szCs w:val="24"/>
        </w:rPr>
        <w:t>Preparing Professionals through a Quality Business Curriculum Built on Liberal Arts Foundation</w:t>
      </w:r>
    </w:p>
    <w:p w:rsidR="00B54B59" w:rsidRDefault="00B54B59" w:rsidP="00B54B59">
      <w:pPr>
        <w:rPr>
          <w:rFonts w:ascii="Times New Roman" w:hAnsi="Times New Roman" w:cs="Times New Roman"/>
          <w:bCs/>
          <w:iCs/>
          <w:sz w:val="24"/>
          <w:szCs w:val="24"/>
        </w:rPr>
      </w:pPr>
    </w:p>
    <w:p w:rsidR="00676F35" w:rsidRDefault="00676F35" w:rsidP="00B54B59">
      <w:pPr>
        <w:rPr>
          <w:rFonts w:ascii="Times New Roman" w:hAnsi="Times New Roman" w:cs="Times New Roman"/>
          <w:bCs/>
          <w:iCs/>
          <w:sz w:val="24"/>
          <w:szCs w:val="24"/>
        </w:rPr>
      </w:pPr>
      <w:r>
        <w:rPr>
          <w:rFonts w:ascii="Times New Roman" w:hAnsi="Times New Roman" w:cs="Times New Roman"/>
          <w:bCs/>
          <w:iCs/>
          <w:sz w:val="24"/>
          <w:szCs w:val="24"/>
        </w:rPr>
        <w:t>We provide a stimulating educational atmosphere, personal student/faculty interaction, and individual attention to a student’s total learning. Not only do students receive professional knowledge but they also practice habits of mind that transcend disciplines and cultures</w:t>
      </w:r>
      <w:r w:rsidR="000B75ED">
        <w:rPr>
          <w:rFonts w:ascii="Times New Roman" w:hAnsi="Times New Roman" w:cs="Times New Roman"/>
          <w:bCs/>
          <w:iCs/>
          <w:sz w:val="24"/>
          <w:szCs w:val="24"/>
        </w:rPr>
        <w:t>, and realize habits of heart that relate understanding and judgment of life.</w:t>
      </w:r>
    </w:p>
    <w:p w:rsidR="00A62B15" w:rsidRDefault="00A62B15" w:rsidP="00B54B59">
      <w:pPr>
        <w:rPr>
          <w:rFonts w:ascii="Times New Roman" w:hAnsi="Times New Roman" w:cs="Times New Roman"/>
          <w:bCs/>
          <w:i/>
          <w:iCs/>
          <w:sz w:val="24"/>
          <w:szCs w:val="24"/>
        </w:rPr>
      </w:pPr>
    </w:p>
    <w:p w:rsidR="00B54B59" w:rsidRDefault="00B54B59" w:rsidP="00B54B59">
      <w:pPr>
        <w:rPr>
          <w:rFonts w:ascii="Times New Roman" w:hAnsi="Times New Roman" w:cs="Times New Roman"/>
          <w:bCs/>
          <w:i/>
          <w:iCs/>
          <w:sz w:val="24"/>
          <w:szCs w:val="24"/>
        </w:rPr>
      </w:pPr>
    </w:p>
    <w:p w:rsidR="000B75ED" w:rsidRPr="000B75ED" w:rsidRDefault="000B75ED" w:rsidP="00B54B59">
      <w:pPr>
        <w:rPr>
          <w:rFonts w:ascii="Times New Roman" w:hAnsi="Times New Roman" w:cs="Times New Roman"/>
          <w:bCs/>
          <w:i/>
          <w:iCs/>
          <w:sz w:val="24"/>
          <w:szCs w:val="24"/>
        </w:rPr>
      </w:pPr>
      <w:r w:rsidRPr="000B75ED">
        <w:rPr>
          <w:rFonts w:ascii="Times New Roman" w:hAnsi="Times New Roman" w:cs="Times New Roman"/>
          <w:bCs/>
          <w:i/>
          <w:iCs/>
          <w:sz w:val="24"/>
          <w:szCs w:val="24"/>
        </w:rPr>
        <w:lastRenderedPageBreak/>
        <w:t>Characterized by Professional Ethics, Social Responsibility, Cultural Diversity and the Promotion of Peace and Justice</w:t>
      </w:r>
    </w:p>
    <w:p w:rsidR="00A62B15" w:rsidRDefault="00A62B15" w:rsidP="00B54B59">
      <w:pPr>
        <w:rPr>
          <w:rFonts w:ascii="Times New Roman" w:hAnsi="Times New Roman" w:cs="Times New Roman"/>
          <w:bCs/>
          <w:iCs/>
          <w:sz w:val="24"/>
          <w:szCs w:val="24"/>
        </w:rPr>
      </w:pPr>
    </w:p>
    <w:p w:rsidR="00D87051" w:rsidRDefault="000B75ED" w:rsidP="00B54B59">
      <w:pPr>
        <w:rPr>
          <w:rFonts w:ascii="Times New Roman" w:hAnsi="Times New Roman" w:cs="Times New Roman"/>
          <w:bCs/>
          <w:iCs/>
          <w:sz w:val="24"/>
          <w:szCs w:val="24"/>
        </w:rPr>
      </w:pPr>
      <w:r>
        <w:rPr>
          <w:rFonts w:ascii="Times New Roman" w:hAnsi="Times New Roman" w:cs="Times New Roman"/>
          <w:bCs/>
          <w:iCs/>
          <w:sz w:val="24"/>
          <w:szCs w:val="24"/>
        </w:rPr>
        <w:t>Rooted in the Catholic tradition, the Spalding community embraces individuals of all traditions, encouraging them to live from a personal and professional value system. Spalding serves human needs by supporting members of its community to exercise leadership in applying their learning to the fundamental needs of human life in both social and professional contexts. All are encouraged to recognize social, economic, and environmental issues, and to engage actively in the promotion of a just and peaceful world.</w:t>
      </w:r>
    </w:p>
    <w:p w:rsidR="00E90DC4" w:rsidRDefault="00E90DC4" w:rsidP="003F2753">
      <w:pPr>
        <w:ind w:left="720"/>
        <w:rPr>
          <w:rFonts w:ascii="Times New Roman" w:hAnsi="Times New Roman" w:cs="Times New Roman"/>
          <w:bCs/>
          <w:iCs/>
          <w:sz w:val="24"/>
          <w:szCs w:val="24"/>
        </w:rPr>
      </w:pPr>
    </w:p>
    <w:p w:rsidR="00417EC4" w:rsidRDefault="00684F65" w:rsidP="003F2753">
      <w:pPr>
        <w:rPr>
          <w:rFonts w:ascii="Times New Roman" w:hAnsi="Times New Roman" w:cs="Times New Roman"/>
          <w:bCs/>
          <w:iCs/>
          <w:sz w:val="24"/>
          <w:szCs w:val="24"/>
        </w:rPr>
      </w:pPr>
      <w:r>
        <w:rPr>
          <w:rFonts w:ascii="Times New Roman" w:hAnsi="Times New Roman" w:cs="Times New Roman"/>
          <w:bCs/>
          <w:iCs/>
          <w:sz w:val="24"/>
          <w:szCs w:val="24"/>
        </w:rPr>
        <w:t>The mission</w:t>
      </w:r>
      <w:r w:rsidR="00B54B59">
        <w:rPr>
          <w:rFonts w:ascii="Times New Roman" w:hAnsi="Times New Roman" w:cs="Times New Roman"/>
          <w:bCs/>
          <w:iCs/>
          <w:sz w:val="24"/>
          <w:szCs w:val="24"/>
        </w:rPr>
        <w:t>s</w:t>
      </w:r>
      <w:r>
        <w:rPr>
          <w:rFonts w:ascii="Times New Roman" w:hAnsi="Times New Roman" w:cs="Times New Roman"/>
          <w:bCs/>
          <w:iCs/>
          <w:sz w:val="24"/>
          <w:szCs w:val="24"/>
        </w:rPr>
        <w:t xml:space="preserve"> of both the University a</w:t>
      </w:r>
      <w:r w:rsidR="00B54B59">
        <w:rPr>
          <w:rFonts w:ascii="Times New Roman" w:hAnsi="Times New Roman" w:cs="Times New Roman"/>
          <w:bCs/>
          <w:iCs/>
          <w:sz w:val="24"/>
          <w:szCs w:val="24"/>
        </w:rPr>
        <w:t>nd the School of Business guide</w:t>
      </w:r>
      <w:r>
        <w:rPr>
          <w:rFonts w:ascii="Times New Roman" w:hAnsi="Times New Roman" w:cs="Times New Roman"/>
          <w:bCs/>
          <w:iCs/>
          <w:sz w:val="24"/>
          <w:szCs w:val="24"/>
        </w:rPr>
        <w:t xml:space="preserve"> the strategic planning process. </w:t>
      </w:r>
      <w:r w:rsidR="00417EC4">
        <w:rPr>
          <w:rFonts w:ascii="Times New Roman" w:hAnsi="Times New Roman" w:cs="Times New Roman"/>
          <w:bCs/>
          <w:iCs/>
          <w:sz w:val="24"/>
          <w:szCs w:val="24"/>
        </w:rPr>
        <w:t xml:space="preserve">First, the mission of the University guided the development of the </w:t>
      </w:r>
      <w:r w:rsidR="00417EC4" w:rsidRPr="00E90DC4">
        <w:rPr>
          <w:rFonts w:ascii="Times New Roman" w:hAnsi="Times New Roman" w:cs="Times New Roman"/>
          <w:bCs/>
          <w:i/>
          <w:iCs/>
          <w:sz w:val="24"/>
          <w:szCs w:val="24"/>
        </w:rPr>
        <w:t>2004-2009 University Strategic Plan</w:t>
      </w:r>
      <w:r w:rsidR="00417EC4">
        <w:rPr>
          <w:rFonts w:ascii="Times New Roman" w:hAnsi="Times New Roman" w:cs="Times New Roman"/>
          <w:bCs/>
          <w:iCs/>
          <w:sz w:val="24"/>
          <w:szCs w:val="24"/>
        </w:rPr>
        <w:t xml:space="preserve"> and guided the development of the mission of the School of Business. Second, the mission of the School of Business directs the School of Business in areas such as goal and outcomes development</w:t>
      </w:r>
      <w:r w:rsidR="003E67BE">
        <w:rPr>
          <w:rFonts w:ascii="Times New Roman" w:hAnsi="Times New Roman" w:cs="Times New Roman"/>
          <w:bCs/>
          <w:iCs/>
          <w:sz w:val="24"/>
          <w:szCs w:val="24"/>
        </w:rPr>
        <w:t xml:space="preserve"> </w:t>
      </w:r>
      <w:r w:rsidR="00E036F0">
        <w:rPr>
          <w:rFonts w:ascii="Times New Roman" w:hAnsi="Times New Roman" w:cs="Times New Roman"/>
          <w:bCs/>
          <w:iCs/>
          <w:sz w:val="24"/>
          <w:szCs w:val="24"/>
        </w:rPr>
        <w:t xml:space="preserve">and action plans related to both the </w:t>
      </w:r>
      <w:r w:rsidR="00E90DC4">
        <w:rPr>
          <w:rFonts w:ascii="Times New Roman" w:hAnsi="Times New Roman" w:cs="Times New Roman"/>
          <w:bCs/>
          <w:iCs/>
          <w:sz w:val="24"/>
          <w:szCs w:val="24"/>
        </w:rPr>
        <w:t xml:space="preserve">learning environment for </w:t>
      </w:r>
      <w:r w:rsidR="00417EC4">
        <w:rPr>
          <w:rFonts w:ascii="Times New Roman" w:hAnsi="Times New Roman" w:cs="Times New Roman"/>
          <w:bCs/>
          <w:iCs/>
          <w:sz w:val="24"/>
          <w:szCs w:val="24"/>
        </w:rPr>
        <w:t>our students</w:t>
      </w:r>
      <w:r w:rsidR="00E036F0">
        <w:rPr>
          <w:rFonts w:ascii="Times New Roman" w:hAnsi="Times New Roman" w:cs="Times New Roman"/>
          <w:bCs/>
          <w:iCs/>
          <w:sz w:val="24"/>
          <w:szCs w:val="24"/>
        </w:rPr>
        <w:t xml:space="preserve"> and internal operations and processes</w:t>
      </w:r>
      <w:r w:rsidR="00417EC4">
        <w:rPr>
          <w:rFonts w:ascii="Times New Roman" w:hAnsi="Times New Roman" w:cs="Times New Roman"/>
          <w:bCs/>
          <w:iCs/>
          <w:sz w:val="24"/>
          <w:szCs w:val="24"/>
        </w:rPr>
        <w:t>.</w:t>
      </w:r>
    </w:p>
    <w:p w:rsidR="00014AD8" w:rsidRDefault="00014AD8" w:rsidP="003F2753">
      <w:pPr>
        <w:rPr>
          <w:rFonts w:ascii="Times New Roman" w:hAnsi="Times New Roman" w:cs="Times New Roman"/>
          <w:bCs/>
          <w:iCs/>
          <w:sz w:val="24"/>
          <w:szCs w:val="24"/>
        </w:rPr>
      </w:pPr>
    </w:p>
    <w:p w:rsidR="00E90DC4" w:rsidRPr="00E90DC4" w:rsidRDefault="00E90DC4" w:rsidP="006B4CE7">
      <w:pPr>
        <w:rPr>
          <w:rFonts w:ascii="Times New Roman" w:hAnsi="Times New Roman" w:cs="Times New Roman"/>
          <w:bCs/>
          <w:iCs/>
          <w:sz w:val="24"/>
          <w:szCs w:val="24"/>
          <w:u w:val="single"/>
        </w:rPr>
      </w:pPr>
      <w:r w:rsidRPr="00E90DC4">
        <w:rPr>
          <w:rFonts w:ascii="Times New Roman" w:hAnsi="Times New Roman" w:cs="Times New Roman"/>
          <w:bCs/>
          <w:iCs/>
          <w:sz w:val="24"/>
          <w:szCs w:val="24"/>
          <w:u w:val="single"/>
        </w:rPr>
        <w:t>Strategic Planning Process</w:t>
      </w:r>
    </w:p>
    <w:p w:rsidR="00E90DC4" w:rsidRDefault="00E90DC4" w:rsidP="006B4CE7">
      <w:pPr>
        <w:rPr>
          <w:rFonts w:ascii="Times New Roman" w:hAnsi="Times New Roman" w:cs="Times New Roman"/>
          <w:bCs/>
          <w:iCs/>
          <w:sz w:val="24"/>
          <w:szCs w:val="24"/>
        </w:rPr>
      </w:pPr>
    </w:p>
    <w:p w:rsidR="00B970EC" w:rsidRDefault="00B970EC" w:rsidP="006B4CE7">
      <w:pPr>
        <w:rPr>
          <w:rFonts w:ascii="Times New Roman" w:hAnsi="Times New Roman" w:cs="Times New Roman"/>
          <w:sz w:val="24"/>
          <w:szCs w:val="24"/>
        </w:rPr>
      </w:pPr>
      <w:r w:rsidRPr="009B6B3C">
        <w:rPr>
          <w:rFonts w:ascii="Times New Roman" w:hAnsi="Times New Roman" w:cs="Times New Roman"/>
          <w:sz w:val="24"/>
          <w:szCs w:val="24"/>
        </w:rPr>
        <w:t xml:space="preserve">Since 2004, Spalding </w:t>
      </w:r>
      <w:r w:rsidR="00E90DC4">
        <w:rPr>
          <w:rFonts w:ascii="Times New Roman" w:hAnsi="Times New Roman" w:cs="Times New Roman"/>
          <w:sz w:val="24"/>
          <w:szCs w:val="24"/>
        </w:rPr>
        <w:t>and the School of Business have</w:t>
      </w:r>
      <w:r w:rsidRPr="009B6B3C">
        <w:rPr>
          <w:rFonts w:ascii="Times New Roman" w:hAnsi="Times New Roman" w:cs="Times New Roman"/>
          <w:sz w:val="24"/>
          <w:szCs w:val="24"/>
        </w:rPr>
        <w:t xml:space="preserve"> used a system for strategic planning and assessment based initially on a 5-column model and a balanced scorecard. Beginning with fiscal year 2007-2008, these two models were combined into the “Unit Scorecard”. The Unit Scorecard includes goals and outcomes related to:</w:t>
      </w:r>
    </w:p>
    <w:p w:rsidR="00B970EC" w:rsidRPr="009B6B3C" w:rsidRDefault="00B970EC" w:rsidP="006B4CE7">
      <w:pPr>
        <w:rPr>
          <w:rFonts w:ascii="Times New Roman" w:hAnsi="Times New Roman" w:cs="Times New Roman"/>
          <w:sz w:val="24"/>
          <w:szCs w:val="24"/>
        </w:rPr>
      </w:pPr>
    </w:p>
    <w:p w:rsidR="00B970EC" w:rsidRPr="009B6B3C" w:rsidRDefault="00A42EE8" w:rsidP="00A42EE8">
      <w:pP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B970EC" w:rsidRPr="009B6B3C">
        <w:rPr>
          <w:rFonts w:ascii="Times New Roman" w:hAnsi="Times New Roman" w:cs="Times New Roman"/>
          <w:sz w:val="24"/>
          <w:szCs w:val="24"/>
        </w:rPr>
        <w:t>student learning</w:t>
      </w:r>
      <w:r>
        <w:rPr>
          <w:rFonts w:ascii="Times New Roman" w:hAnsi="Times New Roman" w:cs="Times New Roman"/>
          <w:sz w:val="24"/>
          <w:szCs w:val="24"/>
        </w:rPr>
        <w:t>;</w:t>
      </w:r>
    </w:p>
    <w:p w:rsidR="00B970EC" w:rsidRPr="009B6B3C" w:rsidRDefault="00B970EC" w:rsidP="00A42EE8">
      <w:pPr>
        <w:spacing w:before="120"/>
        <w:rPr>
          <w:rFonts w:ascii="Times New Roman" w:hAnsi="Times New Roman" w:cs="Times New Roman"/>
          <w:sz w:val="24"/>
          <w:szCs w:val="24"/>
        </w:rPr>
      </w:pPr>
      <w:r w:rsidRPr="009B6B3C">
        <w:rPr>
          <w:rFonts w:ascii="Times New Roman" w:hAnsi="Times New Roman" w:cs="Times New Roman"/>
          <w:sz w:val="24"/>
          <w:szCs w:val="24"/>
        </w:rPr>
        <w:t>2)</w:t>
      </w:r>
      <w:r w:rsidR="00A42EE8">
        <w:rPr>
          <w:rFonts w:ascii="Times New Roman" w:hAnsi="Times New Roman" w:cs="Times New Roman"/>
          <w:sz w:val="24"/>
          <w:szCs w:val="24"/>
        </w:rPr>
        <w:tab/>
      </w:r>
      <w:r w:rsidRPr="009B6B3C">
        <w:rPr>
          <w:rFonts w:ascii="Times New Roman" w:hAnsi="Times New Roman" w:cs="Times New Roman"/>
          <w:sz w:val="24"/>
          <w:szCs w:val="24"/>
        </w:rPr>
        <w:t>in</w:t>
      </w:r>
      <w:r w:rsidR="00A42EE8">
        <w:rPr>
          <w:rFonts w:ascii="Times New Roman" w:hAnsi="Times New Roman" w:cs="Times New Roman"/>
          <w:sz w:val="24"/>
          <w:szCs w:val="24"/>
        </w:rPr>
        <w:t>ternal operations and processes;</w:t>
      </w:r>
    </w:p>
    <w:p w:rsidR="00B970EC" w:rsidRPr="009B6B3C" w:rsidRDefault="00A42EE8" w:rsidP="00A42EE8">
      <w:pPr>
        <w:spacing w:before="12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B970EC" w:rsidRPr="009B6B3C">
        <w:rPr>
          <w:rFonts w:ascii="Times New Roman" w:hAnsi="Times New Roman" w:cs="Times New Roman"/>
          <w:sz w:val="24"/>
          <w:szCs w:val="24"/>
        </w:rPr>
        <w:t>finance</w:t>
      </w:r>
      <w:r>
        <w:rPr>
          <w:rFonts w:ascii="Times New Roman" w:hAnsi="Times New Roman" w:cs="Times New Roman"/>
          <w:sz w:val="24"/>
          <w:szCs w:val="24"/>
        </w:rPr>
        <w:t>; and</w:t>
      </w:r>
    </w:p>
    <w:p w:rsidR="00B970EC" w:rsidRDefault="00A42EE8" w:rsidP="00A42EE8">
      <w:pPr>
        <w:spacing w:before="12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B970EC" w:rsidRPr="009B6B3C">
        <w:rPr>
          <w:rFonts w:ascii="Times New Roman" w:hAnsi="Times New Roman" w:cs="Times New Roman"/>
          <w:sz w:val="24"/>
          <w:szCs w:val="24"/>
        </w:rPr>
        <w:t>organizational learning and development (staff and faculty)</w:t>
      </w:r>
    </w:p>
    <w:p w:rsidR="00B970EC" w:rsidRPr="009B6B3C" w:rsidRDefault="00B970EC" w:rsidP="006B4CE7">
      <w:pPr>
        <w:ind w:firstLine="720"/>
        <w:rPr>
          <w:rFonts w:ascii="Times New Roman" w:hAnsi="Times New Roman" w:cs="Times New Roman"/>
          <w:sz w:val="24"/>
          <w:szCs w:val="24"/>
        </w:rPr>
      </w:pPr>
    </w:p>
    <w:p w:rsidR="00D87051" w:rsidRDefault="00D87051" w:rsidP="006B4CE7">
      <w:pPr>
        <w:rPr>
          <w:rFonts w:ascii="Times New Roman" w:hAnsi="Times New Roman" w:cs="Times New Roman"/>
          <w:bCs/>
          <w:iCs/>
          <w:sz w:val="24"/>
          <w:szCs w:val="24"/>
        </w:rPr>
      </w:pPr>
      <w:r>
        <w:rPr>
          <w:rFonts w:ascii="Times New Roman" w:hAnsi="Times New Roman" w:cs="Times New Roman"/>
          <w:bCs/>
          <w:iCs/>
          <w:sz w:val="24"/>
          <w:szCs w:val="24"/>
        </w:rPr>
        <w:t xml:space="preserve">Every academic unit is required to develop </w:t>
      </w:r>
      <w:r w:rsidR="00E90DC4">
        <w:rPr>
          <w:rFonts w:ascii="Times New Roman" w:hAnsi="Times New Roman" w:cs="Times New Roman"/>
          <w:bCs/>
          <w:iCs/>
          <w:sz w:val="24"/>
          <w:szCs w:val="24"/>
        </w:rPr>
        <w:t>a Unit Scorecard</w:t>
      </w:r>
      <w:r>
        <w:rPr>
          <w:rFonts w:ascii="Times New Roman" w:hAnsi="Times New Roman" w:cs="Times New Roman"/>
          <w:bCs/>
          <w:iCs/>
          <w:sz w:val="24"/>
          <w:szCs w:val="24"/>
        </w:rPr>
        <w:t xml:space="preserve"> that contain</w:t>
      </w:r>
      <w:r w:rsidR="00E90DC4">
        <w:rPr>
          <w:rFonts w:ascii="Times New Roman" w:hAnsi="Times New Roman" w:cs="Times New Roman"/>
          <w:bCs/>
          <w:iCs/>
          <w:sz w:val="24"/>
          <w:szCs w:val="24"/>
        </w:rPr>
        <w:t>s</w:t>
      </w:r>
      <w:r>
        <w:rPr>
          <w:rFonts w:ascii="Times New Roman" w:hAnsi="Times New Roman" w:cs="Times New Roman"/>
          <w:bCs/>
          <w:iCs/>
          <w:sz w:val="24"/>
          <w:szCs w:val="24"/>
        </w:rPr>
        <w:t xml:space="preserve"> goals directly tied to the </w:t>
      </w:r>
      <w:r w:rsidRPr="00D87051">
        <w:rPr>
          <w:rFonts w:ascii="Times New Roman" w:hAnsi="Times New Roman" w:cs="Times New Roman"/>
          <w:bCs/>
          <w:i/>
          <w:iCs/>
          <w:sz w:val="24"/>
          <w:szCs w:val="24"/>
        </w:rPr>
        <w:t>2004-2009 University Strategic Plan</w:t>
      </w:r>
      <w:r>
        <w:rPr>
          <w:rFonts w:ascii="Times New Roman" w:hAnsi="Times New Roman" w:cs="Times New Roman"/>
          <w:bCs/>
          <w:i/>
          <w:iCs/>
          <w:sz w:val="24"/>
          <w:szCs w:val="24"/>
        </w:rPr>
        <w:t>,</w:t>
      </w:r>
      <w:r>
        <w:rPr>
          <w:rFonts w:ascii="Times New Roman" w:hAnsi="Times New Roman" w:cs="Times New Roman"/>
          <w:bCs/>
          <w:iCs/>
          <w:sz w:val="24"/>
          <w:szCs w:val="24"/>
        </w:rPr>
        <w:t xml:space="preserve"> with measurable objectives and annual reports on the results and use of the evaluations.</w:t>
      </w:r>
      <w:r w:rsidR="000E484C">
        <w:rPr>
          <w:rFonts w:ascii="Times New Roman" w:hAnsi="Times New Roman" w:cs="Times New Roman"/>
          <w:bCs/>
          <w:iCs/>
          <w:sz w:val="24"/>
          <w:szCs w:val="24"/>
        </w:rPr>
        <w:t xml:space="preserve"> The Unit Scorecard approach is used to guide performance and clarify targets. The Unit Scorecard is also designed to align people, resources, and process</w:t>
      </w:r>
      <w:r w:rsidR="000F5472">
        <w:rPr>
          <w:rFonts w:ascii="Times New Roman" w:hAnsi="Times New Roman" w:cs="Times New Roman"/>
          <w:bCs/>
          <w:iCs/>
          <w:sz w:val="24"/>
          <w:szCs w:val="24"/>
        </w:rPr>
        <w:t>es</w:t>
      </w:r>
      <w:r w:rsidR="000E484C">
        <w:rPr>
          <w:rFonts w:ascii="Times New Roman" w:hAnsi="Times New Roman" w:cs="Times New Roman"/>
          <w:bCs/>
          <w:iCs/>
          <w:sz w:val="24"/>
          <w:szCs w:val="24"/>
        </w:rPr>
        <w:t xml:space="preserve">, while maximizing the potential of new initiatives and identifying innovative opportunities. Not only does the Unit Scorecard allow for the use of results to drive new action </w:t>
      </w:r>
      <w:r w:rsidR="00F56397">
        <w:rPr>
          <w:rFonts w:ascii="Times New Roman" w:hAnsi="Times New Roman" w:cs="Times New Roman"/>
          <w:bCs/>
          <w:iCs/>
          <w:sz w:val="24"/>
          <w:szCs w:val="24"/>
        </w:rPr>
        <w:t>steps in the coming year, but it</w:t>
      </w:r>
      <w:r w:rsidR="000E484C">
        <w:rPr>
          <w:rFonts w:ascii="Times New Roman" w:hAnsi="Times New Roman" w:cs="Times New Roman"/>
          <w:bCs/>
          <w:iCs/>
          <w:sz w:val="24"/>
          <w:szCs w:val="24"/>
        </w:rPr>
        <w:t xml:space="preserve"> allows all faculty and staff to have a sense of satisfaction about their specific role in the achievement of the University’s objectives and improvements.</w:t>
      </w:r>
    </w:p>
    <w:p w:rsidR="00A42EE8" w:rsidRDefault="00A42EE8" w:rsidP="006B4CE7">
      <w:pPr>
        <w:rPr>
          <w:rFonts w:ascii="Times New Roman" w:hAnsi="Times New Roman" w:cs="Times New Roman"/>
          <w:bCs/>
          <w:iCs/>
          <w:sz w:val="24"/>
          <w:szCs w:val="24"/>
        </w:rPr>
      </w:pPr>
    </w:p>
    <w:p w:rsidR="00F56397" w:rsidRDefault="000E484C" w:rsidP="006B4CE7">
      <w:pPr>
        <w:rPr>
          <w:rFonts w:ascii="Times New Roman" w:hAnsi="Times New Roman" w:cs="Times New Roman"/>
          <w:bCs/>
          <w:iCs/>
          <w:sz w:val="24"/>
          <w:szCs w:val="24"/>
        </w:rPr>
      </w:pPr>
      <w:r>
        <w:rPr>
          <w:rFonts w:ascii="Times New Roman" w:hAnsi="Times New Roman" w:cs="Times New Roman"/>
          <w:bCs/>
          <w:iCs/>
          <w:sz w:val="24"/>
          <w:szCs w:val="24"/>
        </w:rPr>
        <w:t>Specifically, t</w:t>
      </w:r>
      <w:r w:rsidR="00F3335D">
        <w:rPr>
          <w:rFonts w:ascii="Times New Roman" w:hAnsi="Times New Roman" w:cs="Times New Roman"/>
          <w:bCs/>
          <w:iCs/>
          <w:sz w:val="24"/>
          <w:szCs w:val="24"/>
        </w:rPr>
        <w:t xml:space="preserve">he School of Business submits a six column Unit Scorecard tied directly to the </w:t>
      </w:r>
      <w:r w:rsidR="0042137B" w:rsidRPr="0042137B">
        <w:rPr>
          <w:rFonts w:ascii="Times New Roman" w:hAnsi="Times New Roman" w:cs="Times New Roman"/>
          <w:bCs/>
          <w:i/>
          <w:iCs/>
          <w:sz w:val="24"/>
          <w:szCs w:val="24"/>
        </w:rPr>
        <w:t xml:space="preserve">2004-2009 </w:t>
      </w:r>
      <w:r w:rsidR="00F3335D" w:rsidRPr="0042137B">
        <w:rPr>
          <w:rFonts w:ascii="Times New Roman" w:hAnsi="Times New Roman" w:cs="Times New Roman"/>
          <w:bCs/>
          <w:i/>
          <w:iCs/>
          <w:sz w:val="24"/>
          <w:szCs w:val="24"/>
        </w:rPr>
        <w:t>University Strategic Plan</w:t>
      </w:r>
      <w:r w:rsidR="00417EC4">
        <w:rPr>
          <w:rFonts w:ascii="Times New Roman" w:hAnsi="Times New Roman" w:cs="Times New Roman"/>
          <w:bCs/>
          <w:iCs/>
          <w:sz w:val="24"/>
          <w:szCs w:val="24"/>
        </w:rPr>
        <w:t xml:space="preserve"> (a copy of the S</w:t>
      </w:r>
      <w:r w:rsidR="00B3102A">
        <w:rPr>
          <w:rFonts w:ascii="Times New Roman" w:hAnsi="Times New Roman" w:cs="Times New Roman"/>
          <w:bCs/>
          <w:iCs/>
          <w:sz w:val="24"/>
          <w:szCs w:val="24"/>
        </w:rPr>
        <w:t>chool of Business</w:t>
      </w:r>
      <w:r w:rsidR="00A62B15">
        <w:rPr>
          <w:rFonts w:ascii="Times New Roman" w:hAnsi="Times New Roman" w:cs="Times New Roman"/>
          <w:bCs/>
          <w:iCs/>
          <w:sz w:val="24"/>
          <w:szCs w:val="24"/>
        </w:rPr>
        <w:t>’</w:t>
      </w:r>
      <w:r w:rsidR="00B3102A">
        <w:rPr>
          <w:rFonts w:ascii="Times New Roman" w:hAnsi="Times New Roman" w:cs="Times New Roman"/>
          <w:bCs/>
          <w:iCs/>
          <w:sz w:val="24"/>
          <w:szCs w:val="24"/>
        </w:rPr>
        <w:t xml:space="preserve"> 2008-2009, </w:t>
      </w:r>
      <w:r w:rsidR="00417EC4">
        <w:rPr>
          <w:rFonts w:ascii="Times New Roman" w:hAnsi="Times New Roman" w:cs="Times New Roman"/>
          <w:bCs/>
          <w:iCs/>
          <w:sz w:val="24"/>
          <w:szCs w:val="24"/>
        </w:rPr>
        <w:t xml:space="preserve">2009-2010 </w:t>
      </w:r>
      <w:r w:rsidR="00B3102A">
        <w:rPr>
          <w:rFonts w:ascii="Times New Roman" w:hAnsi="Times New Roman" w:cs="Times New Roman"/>
          <w:bCs/>
          <w:iCs/>
          <w:sz w:val="24"/>
          <w:szCs w:val="24"/>
        </w:rPr>
        <w:t xml:space="preserve">and 2010-2011 </w:t>
      </w:r>
      <w:r w:rsidR="00417EC4">
        <w:rPr>
          <w:rFonts w:ascii="Times New Roman" w:hAnsi="Times New Roman" w:cs="Times New Roman"/>
          <w:bCs/>
          <w:iCs/>
          <w:sz w:val="24"/>
          <w:szCs w:val="24"/>
        </w:rPr>
        <w:t>Unit Scorecards can be found in Appendix D)</w:t>
      </w:r>
      <w:r w:rsidR="00F3335D">
        <w:rPr>
          <w:rFonts w:ascii="Times New Roman" w:hAnsi="Times New Roman" w:cs="Times New Roman"/>
          <w:bCs/>
          <w:iCs/>
          <w:sz w:val="24"/>
          <w:szCs w:val="24"/>
        </w:rPr>
        <w:t>. This six-column model provides the framework that all units must use in designing their strategic plans. The columns include</w:t>
      </w:r>
      <w:r w:rsidR="00F56397">
        <w:rPr>
          <w:rFonts w:ascii="Times New Roman" w:hAnsi="Times New Roman" w:cs="Times New Roman"/>
          <w:bCs/>
          <w:iCs/>
          <w:sz w:val="24"/>
          <w:szCs w:val="24"/>
        </w:rPr>
        <w:t>:</w:t>
      </w:r>
    </w:p>
    <w:p w:rsidR="00A42EE8" w:rsidRDefault="00A42EE8" w:rsidP="006B4CE7">
      <w:pPr>
        <w:rPr>
          <w:rFonts w:ascii="Times New Roman" w:hAnsi="Times New Roman" w:cs="Times New Roman"/>
          <w:bCs/>
          <w:iCs/>
          <w:sz w:val="24"/>
          <w:szCs w:val="24"/>
        </w:rPr>
      </w:pPr>
    </w:p>
    <w:p w:rsidR="00A42EE8" w:rsidRDefault="00A42EE8" w:rsidP="006B4CE7">
      <w:pPr>
        <w:rPr>
          <w:rFonts w:ascii="Times New Roman" w:hAnsi="Times New Roman" w:cs="Times New Roman"/>
          <w:bCs/>
          <w:iCs/>
          <w:sz w:val="24"/>
          <w:szCs w:val="24"/>
        </w:rPr>
      </w:pPr>
    </w:p>
    <w:p w:rsidR="00F56397" w:rsidRDefault="00F56397" w:rsidP="006B4CE7">
      <w:pPr>
        <w:rPr>
          <w:rFonts w:ascii="Times New Roman" w:hAnsi="Times New Roman" w:cs="Times New Roman"/>
          <w:bCs/>
          <w:iCs/>
          <w:sz w:val="24"/>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415"/>
        <w:gridCol w:w="1660"/>
        <w:gridCol w:w="1401"/>
        <w:gridCol w:w="1476"/>
        <w:gridCol w:w="1560"/>
      </w:tblGrid>
      <w:tr w:rsidR="006B4CE7" w:rsidRPr="00B80916" w:rsidTr="00A42EE8">
        <w:trPr>
          <w:trHeight w:val="1440"/>
          <w:jc w:val="center"/>
        </w:trPr>
        <w:tc>
          <w:tcPr>
            <w:tcW w:w="1908" w:type="dxa"/>
            <w:shd w:val="clear" w:color="auto" w:fill="F2F2F2"/>
            <w:vAlign w:val="center"/>
          </w:tcPr>
          <w:p w:rsidR="006B4CE7" w:rsidRDefault="006B4CE7" w:rsidP="00A42EE8">
            <w:pPr>
              <w:jc w:val="center"/>
              <w:rPr>
                <w:rFonts w:ascii="Times New Roman" w:hAnsi="Times New Roman" w:cs="Times New Roman"/>
                <w:b/>
                <w:bCs/>
                <w:iCs/>
                <w:sz w:val="24"/>
                <w:szCs w:val="24"/>
              </w:rPr>
            </w:pPr>
          </w:p>
          <w:p w:rsidR="00F56397" w:rsidRPr="00B80916" w:rsidRDefault="00F56397" w:rsidP="00A42EE8">
            <w:pPr>
              <w:jc w:val="center"/>
              <w:rPr>
                <w:rFonts w:ascii="Times New Roman" w:hAnsi="Times New Roman" w:cs="Times New Roman"/>
                <w:b/>
                <w:bCs/>
                <w:iCs/>
                <w:sz w:val="24"/>
                <w:szCs w:val="24"/>
              </w:rPr>
            </w:pPr>
            <w:r w:rsidRPr="00B80916">
              <w:rPr>
                <w:rFonts w:ascii="Times New Roman" w:hAnsi="Times New Roman" w:cs="Times New Roman"/>
                <w:b/>
                <w:bCs/>
                <w:iCs/>
                <w:sz w:val="24"/>
                <w:szCs w:val="24"/>
              </w:rPr>
              <w:t>Perspective</w:t>
            </w:r>
          </w:p>
        </w:tc>
        <w:tc>
          <w:tcPr>
            <w:tcW w:w="1440" w:type="dxa"/>
            <w:shd w:val="clear" w:color="auto" w:fill="F2F2F2"/>
            <w:vAlign w:val="center"/>
          </w:tcPr>
          <w:p w:rsidR="00F56397" w:rsidRPr="00B80916" w:rsidRDefault="00F56397" w:rsidP="00A42EE8">
            <w:pPr>
              <w:jc w:val="center"/>
              <w:rPr>
                <w:rFonts w:ascii="Times New Roman" w:hAnsi="Times New Roman" w:cs="Times New Roman"/>
                <w:b/>
                <w:bCs/>
                <w:iCs/>
                <w:sz w:val="24"/>
                <w:szCs w:val="24"/>
              </w:rPr>
            </w:pPr>
            <w:r w:rsidRPr="00B80916">
              <w:rPr>
                <w:rFonts w:ascii="Times New Roman" w:hAnsi="Times New Roman" w:cs="Times New Roman"/>
                <w:b/>
                <w:bCs/>
                <w:iCs/>
                <w:sz w:val="24"/>
                <w:szCs w:val="24"/>
              </w:rPr>
              <w:t>University Strategic Plan Area</w:t>
            </w:r>
          </w:p>
        </w:tc>
        <w:tc>
          <w:tcPr>
            <w:tcW w:w="1710" w:type="dxa"/>
            <w:shd w:val="clear" w:color="auto" w:fill="F2F2F2"/>
            <w:vAlign w:val="center"/>
          </w:tcPr>
          <w:p w:rsidR="00F56397" w:rsidRPr="00B80916" w:rsidRDefault="00F56397" w:rsidP="00A42EE8">
            <w:pPr>
              <w:jc w:val="center"/>
              <w:rPr>
                <w:rFonts w:ascii="Times New Roman" w:hAnsi="Times New Roman" w:cs="Times New Roman"/>
                <w:b/>
                <w:bCs/>
                <w:iCs/>
                <w:sz w:val="24"/>
                <w:szCs w:val="24"/>
              </w:rPr>
            </w:pPr>
            <w:r w:rsidRPr="00B80916">
              <w:rPr>
                <w:rFonts w:ascii="Times New Roman" w:hAnsi="Times New Roman" w:cs="Times New Roman"/>
                <w:b/>
                <w:bCs/>
                <w:iCs/>
                <w:sz w:val="24"/>
                <w:szCs w:val="24"/>
              </w:rPr>
              <w:t>Intended Outcomes and Assessment Procedures</w:t>
            </w:r>
          </w:p>
        </w:tc>
        <w:tc>
          <w:tcPr>
            <w:tcW w:w="1440" w:type="dxa"/>
            <w:shd w:val="clear" w:color="auto" w:fill="F2F2F2"/>
            <w:vAlign w:val="center"/>
          </w:tcPr>
          <w:p w:rsidR="006B4CE7" w:rsidRDefault="006B4CE7" w:rsidP="00A42EE8">
            <w:pPr>
              <w:jc w:val="center"/>
              <w:rPr>
                <w:rFonts w:ascii="Times New Roman" w:hAnsi="Times New Roman" w:cs="Times New Roman"/>
                <w:b/>
                <w:bCs/>
                <w:iCs/>
                <w:sz w:val="24"/>
                <w:szCs w:val="24"/>
              </w:rPr>
            </w:pPr>
          </w:p>
          <w:p w:rsidR="00F56397" w:rsidRPr="00B80916" w:rsidRDefault="00F56397" w:rsidP="00A42EE8">
            <w:pPr>
              <w:jc w:val="center"/>
              <w:rPr>
                <w:rFonts w:ascii="Times New Roman" w:hAnsi="Times New Roman" w:cs="Times New Roman"/>
                <w:b/>
                <w:bCs/>
                <w:iCs/>
                <w:sz w:val="24"/>
                <w:szCs w:val="24"/>
              </w:rPr>
            </w:pPr>
            <w:r w:rsidRPr="00B80916">
              <w:rPr>
                <w:rFonts w:ascii="Times New Roman" w:hAnsi="Times New Roman" w:cs="Times New Roman"/>
                <w:b/>
                <w:bCs/>
                <w:iCs/>
                <w:sz w:val="24"/>
                <w:szCs w:val="24"/>
              </w:rPr>
              <w:t>Baseline</w:t>
            </w:r>
          </w:p>
        </w:tc>
        <w:tc>
          <w:tcPr>
            <w:tcW w:w="1489" w:type="dxa"/>
            <w:shd w:val="clear" w:color="auto" w:fill="F2F2F2"/>
            <w:vAlign w:val="center"/>
          </w:tcPr>
          <w:p w:rsidR="006B4CE7" w:rsidRDefault="006B4CE7" w:rsidP="00A42EE8">
            <w:pPr>
              <w:jc w:val="center"/>
              <w:rPr>
                <w:rFonts w:ascii="Times New Roman" w:hAnsi="Times New Roman" w:cs="Times New Roman"/>
                <w:b/>
                <w:bCs/>
                <w:iCs/>
                <w:sz w:val="24"/>
                <w:szCs w:val="24"/>
              </w:rPr>
            </w:pPr>
          </w:p>
          <w:p w:rsidR="00F56397" w:rsidRPr="00B80916" w:rsidRDefault="00F56397" w:rsidP="00A42EE8">
            <w:pPr>
              <w:jc w:val="center"/>
              <w:rPr>
                <w:rFonts w:ascii="Times New Roman" w:hAnsi="Times New Roman" w:cs="Times New Roman"/>
                <w:b/>
                <w:bCs/>
                <w:iCs/>
                <w:sz w:val="24"/>
                <w:szCs w:val="24"/>
              </w:rPr>
            </w:pPr>
            <w:r w:rsidRPr="00B80916">
              <w:rPr>
                <w:rFonts w:ascii="Times New Roman" w:hAnsi="Times New Roman" w:cs="Times New Roman"/>
                <w:b/>
                <w:bCs/>
                <w:iCs/>
                <w:sz w:val="24"/>
                <w:szCs w:val="24"/>
              </w:rPr>
              <w:t>Outcome(s) Results</w:t>
            </w:r>
          </w:p>
        </w:tc>
        <w:tc>
          <w:tcPr>
            <w:tcW w:w="1589" w:type="dxa"/>
            <w:shd w:val="clear" w:color="auto" w:fill="F2F2F2"/>
            <w:vAlign w:val="center"/>
          </w:tcPr>
          <w:p w:rsidR="00F56397" w:rsidRPr="00B80916" w:rsidRDefault="00F56397" w:rsidP="00A42EE8">
            <w:pPr>
              <w:jc w:val="center"/>
              <w:rPr>
                <w:rFonts w:ascii="Times New Roman" w:hAnsi="Times New Roman" w:cs="Times New Roman"/>
                <w:b/>
                <w:bCs/>
                <w:iCs/>
                <w:sz w:val="24"/>
                <w:szCs w:val="24"/>
              </w:rPr>
            </w:pPr>
            <w:r w:rsidRPr="00B80916">
              <w:rPr>
                <w:rFonts w:ascii="Times New Roman" w:hAnsi="Times New Roman" w:cs="Times New Roman"/>
                <w:b/>
                <w:bCs/>
                <w:iCs/>
                <w:sz w:val="24"/>
                <w:szCs w:val="24"/>
              </w:rPr>
              <w:t>Use of Outcome(s) Results</w:t>
            </w:r>
          </w:p>
        </w:tc>
      </w:tr>
      <w:tr w:rsidR="006B4CE7" w:rsidRPr="00B3102A" w:rsidTr="00A42EE8">
        <w:trPr>
          <w:jc w:val="center"/>
        </w:trPr>
        <w:tc>
          <w:tcPr>
            <w:tcW w:w="1908" w:type="dxa"/>
          </w:tcPr>
          <w:p w:rsidR="00F56397" w:rsidRPr="00B3102A" w:rsidRDefault="00F56397" w:rsidP="006B4CE7">
            <w:pPr>
              <w:rPr>
                <w:rFonts w:ascii="Times New Roman" w:hAnsi="Times New Roman" w:cs="Times New Roman"/>
                <w:bCs/>
                <w:iCs/>
              </w:rPr>
            </w:pPr>
            <w:r w:rsidRPr="00B3102A">
              <w:rPr>
                <w:rFonts w:ascii="Times New Roman" w:hAnsi="Times New Roman" w:cs="Times New Roman"/>
                <w:bCs/>
                <w:iCs/>
              </w:rPr>
              <w:t>This is split into four sections:</w:t>
            </w:r>
          </w:p>
          <w:p w:rsidR="006B4CE7" w:rsidRPr="00B3102A" w:rsidRDefault="006B4CE7" w:rsidP="006B4CE7">
            <w:pPr>
              <w:rPr>
                <w:rFonts w:ascii="Times New Roman" w:hAnsi="Times New Roman" w:cs="Times New Roman"/>
                <w:bCs/>
                <w:iCs/>
              </w:rPr>
            </w:pPr>
          </w:p>
          <w:p w:rsidR="00F56397" w:rsidRPr="00B3102A" w:rsidRDefault="00F56397" w:rsidP="006B4CE7">
            <w:pPr>
              <w:rPr>
                <w:rFonts w:ascii="Times New Roman" w:hAnsi="Times New Roman" w:cs="Times New Roman"/>
                <w:bCs/>
                <w:iCs/>
              </w:rPr>
            </w:pPr>
            <w:r w:rsidRPr="00B3102A">
              <w:rPr>
                <w:rFonts w:ascii="Times New Roman" w:hAnsi="Times New Roman" w:cs="Times New Roman"/>
                <w:bCs/>
                <w:iCs/>
              </w:rPr>
              <w:t>1)Student Learning Outcomes</w:t>
            </w:r>
          </w:p>
          <w:p w:rsidR="006B4CE7" w:rsidRPr="00B3102A" w:rsidRDefault="006B4CE7" w:rsidP="006B4CE7">
            <w:pPr>
              <w:rPr>
                <w:rFonts w:ascii="Times New Roman" w:hAnsi="Times New Roman" w:cs="Times New Roman"/>
                <w:bCs/>
                <w:iCs/>
              </w:rPr>
            </w:pPr>
          </w:p>
          <w:p w:rsidR="00F56397" w:rsidRPr="00B3102A" w:rsidRDefault="00F56397" w:rsidP="006B4CE7">
            <w:pPr>
              <w:rPr>
                <w:rFonts w:ascii="Times New Roman" w:hAnsi="Times New Roman" w:cs="Times New Roman"/>
                <w:bCs/>
                <w:iCs/>
              </w:rPr>
            </w:pPr>
            <w:r w:rsidRPr="00B3102A">
              <w:rPr>
                <w:rFonts w:ascii="Times New Roman" w:hAnsi="Times New Roman" w:cs="Times New Roman"/>
                <w:bCs/>
                <w:iCs/>
              </w:rPr>
              <w:t>2)Internal Operations and Processes</w:t>
            </w:r>
          </w:p>
          <w:p w:rsidR="006B4CE7" w:rsidRPr="00B3102A" w:rsidRDefault="006B4CE7" w:rsidP="006B4CE7">
            <w:pPr>
              <w:rPr>
                <w:rFonts w:ascii="Times New Roman" w:hAnsi="Times New Roman" w:cs="Times New Roman"/>
                <w:bCs/>
                <w:iCs/>
              </w:rPr>
            </w:pPr>
          </w:p>
          <w:p w:rsidR="00F56397" w:rsidRPr="00B3102A" w:rsidRDefault="00F56397" w:rsidP="006B4CE7">
            <w:pPr>
              <w:rPr>
                <w:rFonts w:ascii="Times New Roman" w:hAnsi="Times New Roman" w:cs="Times New Roman"/>
                <w:bCs/>
                <w:iCs/>
              </w:rPr>
            </w:pPr>
            <w:r w:rsidRPr="00B3102A">
              <w:rPr>
                <w:rFonts w:ascii="Times New Roman" w:hAnsi="Times New Roman" w:cs="Times New Roman"/>
                <w:bCs/>
                <w:iCs/>
              </w:rPr>
              <w:t>3) Finance</w:t>
            </w:r>
          </w:p>
          <w:p w:rsidR="006B4CE7" w:rsidRPr="00B3102A" w:rsidRDefault="006B4CE7" w:rsidP="006B4CE7">
            <w:pPr>
              <w:rPr>
                <w:rFonts w:ascii="Times New Roman" w:hAnsi="Times New Roman" w:cs="Times New Roman"/>
                <w:bCs/>
                <w:iCs/>
              </w:rPr>
            </w:pPr>
          </w:p>
          <w:p w:rsidR="00F56397" w:rsidRPr="00B3102A" w:rsidRDefault="006B4CE7" w:rsidP="006B4CE7">
            <w:pPr>
              <w:rPr>
                <w:rFonts w:ascii="Times New Roman" w:hAnsi="Times New Roman" w:cs="Times New Roman"/>
                <w:bCs/>
                <w:iCs/>
              </w:rPr>
            </w:pPr>
            <w:r w:rsidRPr="00B3102A">
              <w:rPr>
                <w:rFonts w:ascii="Times New Roman" w:hAnsi="Times New Roman" w:cs="Times New Roman"/>
                <w:bCs/>
                <w:iCs/>
              </w:rPr>
              <w:t xml:space="preserve">4) </w:t>
            </w:r>
            <w:r w:rsidR="00F56397" w:rsidRPr="00B3102A">
              <w:rPr>
                <w:rFonts w:ascii="Times New Roman" w:hAnsi="Times New Roman" w:cs="Times New Roman"/>
                <w:bCs/>
                <w:iCs/>
              </w:rPr>
              <w:t>Organizational Learning and Development (Staff/Faculty)</w:t>
            </w:r>
          </w:p>
        </w:tc>
        <w:tc>
          <w:tcPr>
            <w:tcW w:w="1440" w:type="dxa"/>
          </w:tcPr>
          <w:p w:rsidR="006B4CE7" w:rsidRPr="00B3102A" w:rsidRDefault="006B4CE7" w:rsidP="006B4CE7">
            <w:pPr>
              <w:rPr>
                <w:rFonts w:ascii="Times New Roman" w:hAnsi="Times New Roman" w:cs="Times New Roman"/>
                <w:bCs/>
                <w:iCs/>
              </w:rPr>
            </w:pPr>
            <w:r w:rsidRPr="00B3102A">
              <w:rPr>
                <w:rFonts w:ascii="Times New Roman" w:hAnsi="Times New Roman" w:cs="Times New Roman"/>
                <w:bCs/>
                <w:iCs/>
              </w:rPr>
              <w:t>This section includes:</w:t>
            </w:r>
          </w:p>
          <w:p w:rsidR="006B4CE7" w:rsidRPr="00B3102A" w:rsidRDefault="006B4CE7" w:rsidP="006B4CE7">
            <w:pPr>
              <w:rPr>
                <w:rFonts w:ascii="Times New Roman" w:hAnsi="Times New Roman" w:cs="Times New Roman"/>
                <w:bCs/>
                <w:iCs/>
              </w:rPr>
            </w:pPr>
          </w:p>
          <w:p w:rsidR="00F56397" w:rsidRPr="00B3102A" w:rsidRDefault="003F2753" w:rsidP="006B4CE7">
            <w:pPr>
              <w:rPr>
                <w:rFonts w:ascii="Times New Roman" w:hAnsi="Times New Roman" w:cs="Times New Roman"/>
                <w:bCs/>
                <w:iCs/>
              </w:rPr>
            </w:pPr>
            <w:r>
              <w:rPr>
                <w:rFonts w:ascii="Times New Roman" w:hAnsi="Times New Roman" w:cs="Times New Roman"/>
                <w:bCs/>
                <w:iCs/>
              </w:rPr>
              <w:t>Each intended outcome</w:t>
            </w:r>
            <w:r w:rsidR="006B4CE7" w:rsidRPr="00B3102A">
              <w:rPr>
                <w:rFonts w:ascii="Times New Roman" w:hAnsi="Times New Roman" w:cs="Times New Roman"/>
                <w:bCs/>
                <w:iCs/>
              </w:rPr>
              <w:t>’s relation</w:t>
            </w:r>
            <w:r w:rsidR="00F56397" w:rsidRPr="00B3102A">
              <w:rPr>
                <w:rFonts w:ascii="Times New Roman" w:hAnsi="Times New Roman" w:cs="Times New Roman"/>
                <w:bCs/>
                <w:iCs/>
              </w:rPr>
              <w:t xml:space="preserve"> to at least one part of the </w:t>
            </w:r>
            <w:r w:rsidR="00F56397" w:rsidRPr="00B3102A">
              <w:rPr>
                <w:rFonts w:ascii="Times New Roman" w:hAnsi="Times New Roman" w:cs="Times New Roman"/>
                <w:bCs/>
                <w:i/>
                <w:iCs/>
              </w:rPr>
              <w:t>2004-2009 University Strategic Plan</w:t>
            </w:r>
          </w:p>
        </w:tc>
        <w:tc>
          <w:tcPr>
            <w:tcW w:w="1710" w:type="dxa"/>
          </w:tcPr>
          <w:p w:rsidR="00F56397" w:rsidRPr="00B3102A" w:rsidRDefault="00F56397" w:rsidP="006B4CE7">
            <w:pPr>
              <w:rPr>
                <w:rFonts w:ascii="Times New Roman" w:hAnsi="Times New Roman" w:cs="Times New Roman"/>
                <w:bCs/>
                <w:iCs/>
              </w:rPr>
            </w:pPr>
            <w:r w:rsidRPr="00B3102A">
              <w:rPr>
                <w:rFonts w:ascii="Times New Roman" w:hAnsi="Times New Roman" w:cs="Times New Roman"/>
                <w:bCs/>
                <w:iCs/>
              </w:rPr>
              <w:t>This section includes the:</w:t>
            </w:r>
          </w:p>
          <w:p w:rsidR="006B4CE7" w:rsidRPr="00B3102A" w:rsidRDefault="006B4CE7" w:rsidP="006B4CE7">
            <w:pPr>
              <w:rPr>
                <w:rFonts w:ascii="Times New Roman" w:hAnsi="Times New Roman" w:cs="Times New Roman"/>
                <w:bCs/>
                <w:iCs/>
              </w:rPr>
            </w:pPr>
          </w:p>
          <w:p w:rsidR="00F56397" w:rsidRPr="00B3102A" w:rsidRDefault="00F56397" w:rsidP="006B4CE7">
            <w:pPr>
              <w:rPr>
                <w:rFonts w:ascii="Times New Roman" w:hAnsi="Times New Roman" w:cs="Times New Roman"/>
                <w:bCs/>
                <w:iCs/>
              </w:rPr>
            </w:pPr>
            <w:r w:rsidRPr="00B3102A">
              <w:rPr>
                <w:rFonts w:ascii="Times New Roman" w:hAnsi="Times New Roman" w:cs="Times New Roman"/>
                <w:bCs/>
                <w:iCs/>
              </w:rPr>
              <w:t>1) School’s intended goals and outcomes</w:t>
            </w:r>
          </w:p>
          <w:p w:rsidR="006B4CE7" w:rsidRPr="00B3102A" w:rsidRDefault="006B4CE7" w:rsidP="006B4CE7">
            <w:pPr>
              <w:rPr>
                <w:rFonts w:ascii="Times New Roman" w:hAnsi="Times New Roman" w:cs="Times New Roman"/>
                <w:bCs/>
                <w:iCs/>
              </w:rPr>
            </w:pPr>
          </w:p>
          <w:p w:rsidR="00F56397" w:rsidRPr="00B3102A" w:rsidRDefault="00F56397" w:rsidP="006B4CE7">
            <w:pPr>
              <w:rPr>
                <w:rFonts w:ascii="Times New Roman" w:hAnsi="Times New Roman" w:cs="Times New Roman"/>
                <w:bCs/>
                <w:iCs/>
              </w:rPr>
            </w:pPr>
            <w:r w:rsidRPr="00B3102A">
              <w:rPr>
                <w:rFonts w:ascii="Times New Roman" w:hAnsi="Times New Roman" w:cs="Times New Roman"/>
                <w:bCs/>
                <w:iCs/>
              </w:rPr>
              <w:t>2) Assessment procedures to measure goals and outcomes</w:t>
            </w:r>
          </w:p>
          <w:p w:rsidR="006B4CE7" w:rsidRPr="00B3102A" w:rsidRDefault="006B4CE7" w:rsidP="006B4CE7">
            <w:pPr>
              <w:rPr>
                <w:rFonts w:ascii="Times New Roman" w:hAnsi="Times New Roman" w:cs="Times New Roman"/>
                <w:bCs/>
                <w:iCs/>
              </w:rPr>
            </w:pPr>
          </w:p>
          <w:p w:rsidR="00F56397" w:rsidRPr="00B3102A" w:rsidRDefault="00F56397" w:rsidP="006B4CE7">
            <w:pPr>
              <w:rPr>
                <w:rFonts w:ascii="Times New Roman" w:hAnsi="Times New Roman" w:cs="Times New Roman"/>
                <w:bCs/>
                <w:iCs/>
              </w:rPr>
            </w:pPr>
            <w:r w:rsidRPr="00B3102A">
              <w:rPr>
                <w:rFonts w:ascii="Times New Roman" w:hAnsi="Times New Roman" w:cs="Times New Roman"/>
                <w:bCs/>
                <w:iCs/>
              </w:rPr>
              <w:t xml:space="preserve"> 3) Specific assessment criteria</w:t>
            </w:r>
          </w:p>
        </w:tc>
        <w:tc>
          <w:tcPr>
            <w:tcW w:w="1440" w:type="dxa"/>
          </w:tcPr>
          <w:p w:rsidR="006B4CE7" w:rsidRPr="00B3102A" w:rsidRDefault="006B4CE7" w:rsidP="006B4CE7">
            <w:pPr>
              <w:rPr>
                <w:rFonts w:ascii="Times New Roman" w:hAnsi="Times New Roman" w:cs="Times New Roman"/>
                <w:bCs/>
                <w:iCs/>
              </w:rPr>
            </w:pPr>
            <w:r w:rsidRPr="00B3102A">
              <w:rPr>
                <w:rFonts w:ascii="Times New Roman" w:hAnsi="Times New Roman" w:cs="Times New Roman"/>
                <w:bCs/>
                <w:iCs/>
              </w:rPr>
              <w:t>This section includes:</w:t>
            </w:r>
          </w:p>
          <w:p w:rsidR="006B4CE7" w:rsidRPr="00B3102A" w:rsidRDefault="006B4CE7" w:rsidP="006B4CE7">
            <w:pPr>
              <w:rPr>
                <w:rFonts w:ascii="Times New Roman" w:hAnsi="Times New Roman" w:cs="Times New Roman"/>
                <w:bCs/>
                <w:iCs/>
              </w:rPr>
            </w:pPr>
          </w:p>
          <w:p w:rsidR="00F56397" w:rsidRPr="00B3102A" w:rsidRDefault="00417EC4" w:rsidP="006B4CE7">
            <w:pPr>
              <w:rPr>
                <w:rFonts w:ascii="Times New Roman" w:hAnsi="Times New Roman" w:cs="Times New Roman"/>
                <w:bCs/>
                <w:iCs/>
              </w:rPr>
            </w:pPr>
            <w:r w:rsidRPr="00B3102A">
              <w:rPr>
                <w:rFonts w:ascii="Times New Roman" w:hAnsi="Times New Roman" w:cs="Times New Roman"/>
                <w:bCs/>
                <w:iCs/>
              </w:rPr>
              <w:t xml:space="preserve">Results from previous </w:t>
            </w:r>
            <w:r w:rsidR="00E90DC4" w:rsidRPr="00B3102A">
              <w:rPr>
                <w:rFonts w:ascii="Times New Roman" w:hAnsi="Times New Roman" w:cs="Times New Roman"/>
                <w:bCs/>
                <w:iCs/>
              </w:rPr>
              <w:t xml:space="preserve">year </w:t>
            </w:r>
            <w:r w:rsidRPr="00B3102A">
              <w:rPr>
                <w:rFonts w:ascii="Times New Roman" w:hAnsi="Times New Roman" w:cs="Times New Roman"/>
                <w:bCs/>
                <w:iCs/>
              </w:rPr>
              <w:t>unless either outcome or assessment is being used for the first time.</w:t>
            </w:r>
          </w:p>
        </w:tc>
        <w:tc>
          <w:tcPr>
            <w:tcW w:w="1489" w:type="dxa"/>
          </w:tcPr>
          <w:p w:rsidR="006B4CE7" w:rsidRPr="00B3102A" w:rsidRDefault="006B4CE7" w:rsidP="006B4CE7">
            <w:pPr>
              <w:rPr>
                <w:rFonts w:ascii="Times New Roman" w:hAnsi="Times New Roman" w:cs="Times New Roman"/>
                <w:bCs/>
                <w:iCs/>
              </w:rPr>
            </w:pPr>
            <w:r w:rsidRPr="00B3102A">
              <w:rPr>
                <w:rFonts w:ascii="Times New Roman" w:hAnsi="Times New Roman" w:cs="Times New Roman"/>
                <w:bCs/>
                <w:iCs/>
              </w:rPr>
              <w:t>This section includes:</w:t>
            </w:r>
          </w:p>
          <w:p w:rsidR="006B4CE7" w:rsidRPr="00B3102A" w:rsidRDefault="006B4CE7" w:rsidP="006B4CE7">
            <w:pPr>
              <w:rPr>
                <w:rFonts w:ascii="Times New Roman" w:hAnsi="Times New Roman" w:cs="Times New Roman"/>
                <w:bCs/>
                <w:iCs/>
              </w:rPr>
            </w:pPr>
          </w:p>
          <w:p w:rsidR="00F56397" w:rsidRPr="00B3102A" w:rsidRDefault="00417EC4" w:rsidP="006B4CE7">
            <w:pPr>
              <w:rPr>
                <w:rFonts w:ascii="Times New Roman" w:hAnsi="Times New Roman" w:cs="Times New Roman"/>
                <w:bCs/>
                <w:iCs/>
              </w:rPr>
            </w:pPr>
            <w:r w:rsidRPr="00B3102A">
              <w:rPr>
                <w:rFonts w:ascii="Times New Roman" w:hAnsi="Times New Roman" w:cs="Times New Roman"/>
                <w:bCs/>
                <w:iCs/>
              </w:rPr>
              <w:t>Results utilizing the specific assessment crit</w:t>
            </w:r>
            <w:r w:rsidR="006B4CE7" w:rsidRPr="00B3102A">
              <w:rPr>
                <w:rFonts w:ascii="Times New Roman" w:hAnsi="Times New Roman" w:cs="Times New Roman"/>
                <w:bCs/>
                <w:iCs/>
              </w:rPr>
              <w:t>eria</w:t>
            </w:r>
            <w:r w:rsidRPr="00B3102A">
              <w:rPr>
                <w:rFonts w:ascii="Times New Roman" w:hAnsi="Times New Roman" w:cs="Times New Roman"/>
                <w:bCs/>
                <w:iCs/>
              </w:rPr>
              <w:t>.</w:t>
            </w:r>
          </w:p>
        </w:tc>
        <w:tc>
          <w:tcPr>
            <w:tcW w:w="1589" w:type="dxa"/>
          </w:tcPr>
          <w:p w:rsidR="006B4CE7" w:rsidRPr="00B3102A" w:rsidRDefault="006B4CE7" w:rsidP="006B4CE7">
            <w:pPr>
              <w:rPr>
                <w:rFonts w:ascii="Times New Roman" w:hAnsi="Times New Roman" w:cs="Times New Roman"/>
                <w:bCs/>
                <w:iCs/>
              </w:rPr>
            </w:pPr>
            <w:r w:rsidRPr="00B3102A">
              <w:rPr>
                <w:rFonts w:ascii="Times New Roman" w:hAnsi="Times New Roman" w:cs="Times New Roman"/>
                <w:bCs/>
                <w:iCs/>
              </w:rPr>
              <w:t>T</w:t>
            </w:r>
            <w:r w:rsidR="00417EC4" w:rsidRPr="00B3102A">
              <w:rPr>
                <w:rFonts w:ascii="Times New Roman" w:hAnsi="Times New Roman" w:cs="Times New Roman"/>
                <w:bCs/>
                <w:iCs/>
              </w:rPr>
              <w:t xml:space="preserve">his section </w:t>
            </w:r>
            <w:r w:rsidRPr="00B3102A">
              <w:rPr>
                <w:rFonts w:ascii="Times New Roman" w:hAnsi="Times New Roman" w:cs="Times New Roman"/>
                <w:bCs/>
                <w:iCs/>
              </w:rPr>
              <w:t>includes:</w:t>
            </w:r>
          </w:p>
          <w:p w:rsidR="006B4CE7" w:rsidRPr="00B3102A" w:rsidRDefault="006B4CE7" w:rsidP="006B4CE7">
            <w:pPr>
              <w:rPr>
                <w:rFonts w:ascii="Times New Roman" w:hAnsi="Times New Roman" w:cs="Times New Roman"/>
                <w:bCs/>
                <w:iCs/>
              </w:rPr>
            </w:pPr>
          </w:p>
          <w:p w:rsidR="00F56397" w:rsidRPr="00B3102A" w:rsidRDefault="006B4CE7" w:rsidP="006B4CE7">
            <w:pPr>
              <w:rPr>
                <w:rFonts w:ascii="Times New Roman" w:hAnsi="Times New Roman" w:cs="Times New Roman"/>
                <w:bCs/>
                <w:iCs/>
              </w:rPr>
            </w:pPr>
            <w:r w:rsidRPr="00B3102A">
              <w:rPr>
                <w:rFonts w:ascii="Times New Roman" w:hAnsi="Times New Roman" w:cs="Times New Roman"/>
                <w:bCs/>
                <w:iCs/>
              </w:rPr>
              <w:t>W</w:t>
            </w:r>
            <w:r w:rsidR="00417EC4" w:rsidRPr="00B3102A">
              <w:rPr>
                <w:rFonts w:ascii="Times New Roman" w:hAnsi="Times New Roman" w:cs="Times New Roman"/>
                <w:bCs/>
                <w:iCs/>
              </w:rPr>
              <w:t>hether or not the goal has been met, not met, or exceeded. Based on the results, a plan of action is determined a</w:t>
            </w:r>
            <w:r w:rsidRPr="00B3102A">
              <w:rPr>
                <w:rFonts w:ascii="Times New Roman" w:hAnsi="Times New Roman" w:cs="Times New Roman"/>
                <w:bCs/>
                <w:iCs/>
              </w:rPr>
              <w:t>nd also reported</w:t>
            </w:r>
            <w:r w:rsidR="00417EC4" w:rsidRPr="00B3102A">
              <w:rPr>
                <w:rFonts w:ascii="Times New Roman" w:hAnsi="Times New Roman" w:cs="Times New Roman"/>
                <w:bCs/>
                <w:iCs/>
              </w:rPr>
              <w:t>.</w:t>
            </w:r>
          </w:p>
        </w:tc>
      </w:tr>
    </w:tbl>
    <w:p w:rsidR="00B3102A" w:rsidRDefault="00B3102A" w:rsidP="00B3102A">
      <w:pPr>
        <w:rPr>
          <w:rFonts w:ascii="Times New Roman" w:hAnsi="Times New Roman" w:cs="Times New Roman"/>
          <w:bCs/>
          <w:iCs/>
          <w:sz w:val="24"/>
          <w:szCs w:val="24"/>
        </w:rPr>
      </w:pPr>
    </w:p>
    <w:p w:rsidR="008B280E" w:rsidRDefault="008B280E" w:rsidP="00B3102A">
      <w:pPr>
        <w:rPr>
          <w:rFonts w:ascii="Times New Roman" w:hAnsi="Times New Roman" w:cs="Times New Roman"/>
          <w:bCs/>
          <w:iCs/>
          <w:sz w:val="24"/>
          <w:szCs w:val="24"/>
        </w:rPr>
      </w:pPr>
      <w:r>
        <w:rPr>
          <w:rFonts w:ascii="Times New Roman" w:hAnsi="Times New Roman" w:cs="Times New Roman"/>
          <w:bCs/>
          <w:iCs/>
          <w:sz w:val="24"/>
          <w:szCs w:val="24"/>
        </w:rPr>
        <w:t>Therefore</w:t>
      </w:r>
      <w:r w:rsidR="00A42EE8">
        <w:rPr>
          <w:rFonts w:ascii="Times New Roman" w:hAnsi="Times New Roman" w:cs="Times New Roman"/>
          <w:bCs/>
          <w:iCs/>
          <w:sz w:val="24"/>
          <w:szCs w:val="24"/>
        </w:rPr>
        <w:t>,</w:t>
      </w:r>
      <w:r>
        <w:rPr>
          <w:rFonts w:ascii="Times New Roman" w:hAnsi="Times New Roman" w:cs="Times New Roman"/>
          <w:bCs/>
          <w:iCs/>
          <w:sz w:val="24"/>
          <w:szCs w:val="24"/>
        </w:rPr>
        <w:t xml:space="preserve"> the </w:t>
      </w:r>
      <w:r w:rsidR="00E90DC4">
        <w:rPr>
          <w:rFonts w:ascii="Times New Roman" w:hAnsi="Times New Roman" w:cs="Times New Roman"/>
          <w:bCs/>
          <w:iCs/>
          <w:sz w:val="24"/>
          <w:szCs w:val="24"/>
        </w:rPr>
        <w:t>School of Business’ strategic planning process</w:t>
      </w:r>
      <w:r>
        <w:rPr>
          <w:rFonts w:ascii="Times New Roman" w:hAnsi="Times New Roman" w:cs="Times New Roman"/>
          <w:bCs/>
          <w:iCs/>
          <w:sz w:val="24"/>
          <w:szCs w:val="24"/>
        </w:rPr>
        <w:t xml:space="preserve"> is as follow</w:t>
      </w:r>
      <w:r w:rsidR="00EF52AB">
        <w:rPr>
          <w:rFonts w:ascii="Times New Roman" w:hAnsi="Times New Roman" w:cs="Times New Roman"/>
          <w:bCs/>
          <w:iCs/>
          <w:sz w:val="24"/>
          <w:szCs w:val="24"/>
        </w:rPr>
        <w:t>s</w:t>
      </w:r>
      <w:r>
        <w:rPr>
          <w:rFonts w:ascii="Times New Roman" w:hAnsi="Times New Roman" w:cs="Times New Roman"/>
          <w:bCs/>
          <w:iCs/>
          <w:sz w:val="24"/>
          <w:szCs w:val="24"/>
        </w:rPr>
        <w:t>:</w:t>
      </w:r>
    </w:p>
    <w:p w:rsidR="00B3102A" w:rsidRDefault="00B3102A" w:rsidP="00B3102A">
      <w:pPr>
        <w:rPr>
          <w:rFonts w:ascii="Times New Roman" w:hAnsi="Times New Roman" w:cs="Times New Roman"/>
          <w:bCs/>
          <w:iCs/>
          <w:sz w:val="24"/>
          <w:szCs w:val="24"/>
        </w:rPr>
      </w:pPr>
    </w:p>
    <w:p w:rsidR="008B280E" w:rsidRDefault="008B280E" w:rsidP="00A42EE8">
      <w:pPr>
        <w:numPr>
          <w:ilvl w:val="0"/>
          <w:numId w:val="61"/>
        </w:numPr>
        <w:ind w:left="360"/>
        <w:rPr>
          <w:rFonts w:ascii="Times New Roman" w:hAnsi="Times New Roman" w:cs="Times New Roman"/>
          <w:bCs/>
          <w:iCs/>
          <w:sz w:val="24"/>
          <w:szCs w:val="24"/>
        </w:rPr>
      </w:pPr>
      <w:r>
        <w:rPr>
          <w:rFonts w:ascii="Times New Roman" w:hAnsi="Times New Roman" w:cs="Times New Roman"/>
          <w:bCs/>
          <w:iCs/>
          <w:sz w:val="24"/>
          <w:szCs w:val="24"/>
        </w:rPr>
        <w:t>The University Strategic Pla</w:t>
      </w:r>
      <w:r w:rsidR="003E67BE">
        <w:rPr>
          <w:rFonts w:ascii="Times New Roman" w:hAnsi="Times New Roman" w:cs="Times New Roman"/>
          <w:bCs/>
          <w:iCs/>
          <w:sz w:val="24"/>
          <w:szCs w:val="24"/>
        </w:rPr>
        <w:t>n and Mission guide</w:t>
      </w:r>
      <w:r w:rsidR="00E90DC4">
        <w:rPr>
          <w:rFonts w:ascii="Times New Roman" w:hAnsi="Times New Roman" w:cs="Times New Roman"/>
          <w:bCs/>
          <w:iCs/>
          <w:sz w:val="24"/>
          <w:szCs w:val="24"/>
        </w:rPr>
        <w:t xml:space="preserve"> the School of Business’</w:t>
      </w:r>
      <w:r>
        <w:rPr>
          <w:rFonts w:ascii="Times New Roman" w:hAnsi="Times New Roman" w:cs="Times New Roman"/>
          <w:bCs/>
          <w:iCs/>
          <w:sz w:val="24"/>
          <w:szCs w:val="24"/>
        </w:rPr>
        <w:t xml:space="preserve"> Mission, Goals and Intended Outcomes</w:t>
      </w:r>
      <w:r w:rsidR="00B3102A">
        <w:rPr>
          <w:rFonts w:ascii="Times New Roman" w:hAnsi="Times New Roman" w:cs="Times New Roman"/>
          <w:bCs/>
          <w:iCs/>
          <w:sz w:val="24"/>
          <w:szCs w:val="24"/>
        </w:rPr>
        <w:t>.</w:t>
      </w:r>
    </w:p>
    <w:p w:rsidR="00B3102A" w:rsidRDefault="00B3102A" w:rsidP="00B3102A">
      <w:pPr>
        <w:ind w:left="720"/>
        <w:rPr>
          <w:rFonts w:ascii="Times New Roman" w:hAnsi="Times New Roman" w:cs="Times New Roman"/>
          <w:bCs/>
          <w:iCs/>
          <w:sz w:val="24"/>
          <w:szCs w:val="24"/>
        </w:rPr>
      </w:pPr>
    </w:p>
    <w:p w:rsidR="008B280E" w:rsidRDefault="008B280E" w:rsidP="00A42EE8">
      <w:pPr>
        <w:numPr>
          <w:ilvl w:val="0"/>
          <w:numId w:val="61"/>
        </w:numPr>
        <w:ind w:left="360"/>
        <w:rPr>
          <w:rFonts w:ascii="Times New Roman" w:hAnsi="Times New Roman" w:cs="Times New Roman"/>
          <w:bCs/>
          <w:iCs/>
          <w:sz w:val="24"/>
          <w:szCs w:val="24"/>
        </w:rPr>
      </w:pPr>
      <w:r>
        <w:rPr>
          <w:rFonts w:ascii="Times New Roman" w:hAnsi="Times New Roman" w:cs="Times New Roman"/>
          <w:bCs/>
          <w:iCs/>
          <w:sz w:val="24"/>
          <w:szCs w:val="24"/>
        </w:rPr>
        <w:t xml:space="preserve">Intended </w:t>
      </w:r>
      <w:r w:rsidR="00E90DC4">
        <w:rPr>
          <w:rFonts w:ascii="Times New Roman" w:hAnsi="Times New Roman" w:cs="Times New Roman"/>
          <w:bCs/>
          <w:iCs/>
          <w:sz w:val="24"/>
          <w:szCs w:val="24"/>
        </w:rPr>
        <w:t xml:space="preserve">Goals and </w:t>
      </w:r>
      <w:r>
        <w:rPr>
          <w:rFonts w:ascii="Times New Roman" w:hAnsi="Times New Roman" w:cs="Times New Roman"/>
          <w:bCs/>
          <w:iCs/>
          <w:sz w:val="24"/>
          <w:szCs w:val="24"/>
        </w:rPr>
        <w:t>Outcomes are established in the areas of Student Learning, Internal Operations, Finance</w:t>
      </w:r>
      <w:r w:rsidR="00A42EE8">
        <w:rPr>
          <w:rFonts w:ascii="Times New Roman" w:hAnsi="Times New Roman" w:cs="Times New Roman"/>
          <w:bCs/>
          <w:iCs/>
          <w:sz w:val="24"/>
          <w:szCs w:val="24"/>
        </w:rPr>
        <w:t>,</w:t>
      </w:r>
      <w:r>
        <w:rPr>
          <w:rFonts w:ascii="Times New Roman" w:hAnsi="Times New Roman" w:cs="Times New Roman"/>
          <w:bCs/>
          <w:iCs/>
          <w:sz w:val="24"/>
          <w:szCs w:val="24"/>
        </w:rPr>
        <w:t xml:space="preserve"> and Organizational Learning and Development</w:t>
      </w:r>
      <w:r w:rsidR="00E90DC4">
        <w:rPr>
          <w:rFonts w:ascii="Times New Roman" w:hAnsi="Times New Roman" w:cs="Times New Roman"/>
          <w:bCs/>
          <w:iCs/>
          <w:sz w:val="24"/>
          <w:szCs w:val="24"/>
        </w:rPr>
        <w:t xml:space="preserve"> on the Unit Scorecard</w:t>
      </w:r>
      <w:r w:rsidR="0042137B">
        <w:rPr>
          <w:rFonts w:ascii="Times New Roman" w:hAnsi="Times New Roman" w:cs="Times New Roman"/>
          <w:bCs/>
          <w:iCs/>
          <w:sz w:val="24"/>
          <w:szCs w:val="24"/>
        </w:rPr>
        <w:t>. The intended goals and outcomes can be at the short-</w:t>
      </w:r>
      <w:r w:rsidR="000F5472">
        <w:rPr>
          <w:rFonts w:ascii="Times New Roman" w:hAnsi="Times New Roman" w:cs="Times New Roman"/>
          <w:bCs/>
          <w:iCs/>
          <w:sz w:val="24"/>
          <w:szCs w:val="24"/>
        </w:rPr>
        <w:t>term or long-</w:t>
      </w:r>
      <w:r w:rsidR="0042137B">
        <w:rPr>
          <w:rFonts w:ascii="Times New Roman" w:hAnsi="Times New Roman" w:cs="Times New Roman"/>
          <w:bCs/>
          <w:iCs/>
          <w:sz w:val="24"/>
          <w:szCs w:val="24"/>
        </w:rPr>
        <w:t>term level.</w:t>
      </w:r>
    </w:p>
    <w:p w:rsidR="00B3102A" w:rsidRDefault="00B3102A" w:rsidP="00A42EE8">
      <w:pPr>
        <w:rPr>
          <w:rFonts w:ascii="Times New Roman" w:hAnsi="Times New Roman" w:cs="Times New Roman"/>
          <w:bCs/>
          <w:iCs/>
          <w:sz w:val="24"/>
          <w:szCs w:val="24"/>
        </w:rPr>
      </w:pPr>
    </w:p>
    <w:p w:rsidR="008B280E" w:rsidRDefault="008B280E" w:rsidP="00A42EE8">
      <w:pPr>
        <w:numPr>
          <w:ilvl w:val="0"/>
          <w:numId w:val="61"/>
        </w:numPr>
        <w:ind w:left="360"/>
        <w:rPr>
          <w:rFonts w:ascii="Times New Roman" w:hAnsi="Times New Roman" w:cs="Times New Roman"/>
          <w:bCs/>
          <w:iCs/>
          <w:sz w:val="24"/>
          <w:szCs w:val="24"/>
        </w:rPr>
      </w:pPr>
      <w:r>
        <w:rPr>
          <w:rFonts w:ascii="Times New Roman" w:hAnsi="Times New Roman" w:cs="Times New Roman"/>
          <w:bCs/>
          <w:iCs/>
          <w:sz w:val="24"/>
          <w:szCs w:val="24"/>
        </w:rPr>
        <w:t>Assessment Measures are established for each intended goal/outcome with specific as</w:t>
      </w:r>
      <w:r w:rsidR="00B3102A">
        <w:rPr>
          <w:rFonts w:ascii="Times New Roman" w:hAnsi="Times New Roman" w:cs="Times New Roman"/>
          <w:bCs/>
          <w:iCs/>
          <w:sz w:val="24"/>
          <w:szCs w:val="24"/>
        </w:rPr>
        <w:t>sessment procedures and criteria.</w:t>
      </w:r>
    </w:p>
    <w:p w:rsidR="00B3102A" w:rsidRDefault="00B3102A" w:rsidP="00A42EE8">
      <w:pPr>
        <w:rPr>
          <w:rFonts w:ascii="Times New Roman" w:hAnsi="Times New Roman" w:cs="Times New Roman"/>
          <w:bCs/>
          <w:iCs/>
          <w:sz w:val="24"/>
          <w:szCs w:val="24"/>
        </w:rPr>
      </w:pPr>
    </w:p>
    <w:p w:rsidR="008B280E" w:rsidRDefault="008B280E" w:rsidP="00A42EE8">
      <w:pPr>
        <w:numPr>
          <w:ilvl w:val="0"/>
          <w:numId w:val="61"/>
        </w:numPr>
        <w:ind w:left="360"/>
        <w:rPr>
          <w:rFonts w:ascii="Times New Roman" w:hAnsi="Times New Roman" w:cs="Times New Roman"/>
          <w:bCs/>
          <w:iCs/>
          <w:sz w:val="24"/>
          <w:szCs w:val="24"/>
        </w:rPr>
      </w:pPr>
      <w:r>
        <w:rPr>
          <w:rFonts w:ascii="Times New Roman" w:hAnsi="Times New Roman" w:cs="Times New Roman"/>
          <w:bCs/>
          <w:iCs/>
          <w:sz w:val="24"/>
          <w:szCs w:val="24"/>
        </w:rPr>
        <w:t>Results of assessment are collected throughout the year based on the unit scorecard assessment timetable</w:t>
      </w:r>
      <w:r w:rsidR="00B3102A">
        <w:rPr>
          <w:rFonts w:ascii="Times New Roman" w:hAnsi="Times New Roman" w:cs="Times New Roman"/>
          <w:bCs/>
          <w:iCs/>
          <w:sz w:val="24"/>
          <w:szCs w:val="24"/>
        </w:rPr>
        <w:t>.</w:t>
      </w:r>
    </w:p>
    <w:p w:rsidR="00B3102A" w:rsidRDefault="00B3102A" w:rsidP="00A42EE8">
      <w:pPr>
        <w:rPr>
          <w:rFonts w:ascii="Times New Roman" w:hAnsi="Times New Roman" w:cs="Times New Roman"/>
          <w:bCs/>
          <w:iCs/>
          <w:sz w:val="24"/>
          <w:szCs w:val="24"/>
        </w:rPr>
      </w:pPr>
    </w:p>
    <w:p w:rsidR="008B280E" w:rsidRDefault="008B280E" w:rsidP="00A42EE8">
      <w:pPr>
        <w:numPr>
          <w:ilvl w:val="0"/>
          <w:numId w:val="61"/>
        </w:numPr>
        <w:ind w:left="360"/>
        <w:rPr>
          <w:rFonts w:ascii="Times New Roman" w:hAnsi="Times New Roman" w:cs="Times New Roman"/>
          <w:bCs/>
          <w:iCs/>
          <w:sz w:val="24"/>
          <w:szCs w:val="24"/>
        </w:rPr>
      </w:pPr>
      <w:r>
        <w:rPr>
          <w:rFonts w:ascii="Times New Roman" w:hAnsi="Times New Roman" w:cs="Times New Roman"/>
          <w:bCs/>
          <w:iCs/>
          <w:sz w:val="24"/>
          <w:szCs w:val="24"/>
        </w:rPr>
        <w:t>Results are reported and compared to the baseline from the previous year (unless t</w:t>
      </w:r>
      <w:r w:rsidR="003E67BE">
        <w:rPr>
          <w:rFonts w:ascii="Times New Roman" w:hAnsi="Times New Roman" w:cs="Times New Roman"/>
          <w:bCs/>
          <w:iCs/>
          <w:sz w:val="24"/>
          <w:szCs w:val="24"/>
        </w:rPr>
        <w:t xml:space="preserve">he assessment and/or outcome are </w:t>
      </w:r>
      <w:r>
        <w:rPr>
          <w:rFonts w:ascii="Times New Roman" w:hAnsi="Times New Roman" w:cs="Times New Roman"/>
          <w:bCs/>
          <w:iCs/>
          <w:sz w:val="24"/>
          <w:szCs w:val="24"/>
        </w:rPr>
        <w:t>new)</w:t>
      </w:r>
      <w:r w:rsidR="00B3102A">
        <w:rPr>
          <w:rFonts w:ascii="Times New Roman" w:hAnsi="Times New Roman" w:cs="Times New Roman"/>
          <w:bCs/>
          <w:iCs/>
          <w:sz w:val="24"/>
          <w:szCs w:val="24"/>
        </w:rPr>
        <w:t>.</w:t>
      </w:r>
    </w:p>
    <w:p w:rsidR="00B3102A" w:rsidRDefault="00B3102A" w:rsidP="00A42EE8">
      <w:pPr>
        <w:rPr>
          <w:rFonts w:ascii="Times New Roman" w:hAnsi="Times New Roman" w:cs="Times New Roman"/>
          <w:bCs/>
          <w:iCs/>
          <w:sz w:val="24"/>
          <w:szCs w:val="24"/>
        </w:rPr>
      </w:pPr>
    </w:p>
    <w:p w:rsidR="008B280E" w:rsidRDefault="008B280E" w:rsidP="00A42EE8">
      <w:pPr>
        <w:numPr>
          <w:ilvl w:val="0"/>
          <w:numId w:val="61"/>
        </w:numPr>
        <w:ind w:left="360"/>
        <w:rPr>
          <w:rFonts w:ascii="Times New Roman" w:hAnsi="Times New Roman" w:cs="Times New Roman"/>
          <w:bCs/>
          <w:iCs/>
          <w:sz w:val="24"/>
          <w:szCs w:val="24"/>
        </w:rPr>
      </w:pPr>
      <w:r>
        <w:rPr>
          <w:rFonts w:ascii="Times New Roman" w:hAnsi="Times New Roman" w:cs="Times New Roman"/>
          <w:bCs/>
          <w:iCs/>
          <w:sz w:val="24"/>
          <w:szCs w:val="24"/>
        </w:rPr>
        <w:t>Based on the results, it is determined whether the goal was met, not met</w:t>
      </w:r>
      <w:r w:rsidR="00A42EE8">
        <w:rPr>
          <w:rFonts w:ascii="Times New Roman" w:hAnsi="Times New Roman" w:cs="Times New Roman"/>
          <w:bCs/>
          <w:iCs/>
          <w:sz w:val="24"/>
          <w:szCs w:val="24"/>
        </w:rPr>
        <w:t>,</w:t>
      </w:r>
      <w:r>
        <w:rPr>
          <w:rFonts w:ascii="Times New Roman" w:hAnsi="Times New Roman" w:cs="Times New Roman"/>
          <w:bCs/>
          <w:iCs/>
          <w:sz w:val="24"/>
          <w:szCs w:val="24"/>
        </w:rPr>
        <w:t xml:space="preserve"> or exceeded.</w:t>
      </w:r>
    </w:p>
    <w:p w:rsidR="00B3102A" w:rsidRDefault="00B3102A" w:rsidP="00A42EE8">
      <w:pPr>
        <w:rPr>
          <w:rFonts w:ascii="Times New Roman" w:hAnsi="Times New Roman" w:cs="Times New Roman"/>
          <w:bCs/>
          <w:iCs/>
          <w:sz w:val="24"/>
          <w:szCs w:val="24"/>
        </w:rPr>
      </w:pPr>
    </w:p>
    <w:p w:rsidR="00B3102A" w:rsidRDefault="008B280E" w:rsidP="00A42EE8">
      <w:pPr>
        <w:numPr>
          <w:ilvl w:val="0"/>
          <w:numId w:val="61"/>
        </w:numPr>
        <w:ind w:left="360"/>
        <w:rPr>
          <w:rFonts w:ascii="Times New Roman" w:hAnsi="Times New Roman" w:cs="Times New Roman"/>
          <w:bCs/>
          <w:iCs/>
          <w:sz w:val="24"/>
          <w:szCs w:val="24"/>
        </w:rPr>
      </w:pPr>
      <w:r>
        <w:rPr>
          <w:rFonts w:ascii="Times New Roman" w:hAnsi="Times New Roman" w:cs="Times New Roman"/>
          <w:bCs/>
          <w:iCs/>
          <w:sz w:val="24"/>
          <w:szCs w:val="24"/>
        </w:rPr>
        <w:t>A plan of action is determined based on the outcome results.</w:t>
      </w:r>
    </w:p>
    <w:p w:rsidR="00B3102A" w:rsidRPr="00B3102A" w:rsidRDefault="00B3102A" w:rsidP="00A42EE8">
      <w:pPr>
        <w:rPr>
          <w:rFonts w:ascii="Times New Roman" w:hAnsi="Times New Roman" w:cs="Times New Roman"/>
          <w:bCs/>
          <w:iCs/>
          <w:sz w:val="24"/>
          <w:szCs w:val="24"/>
        </w:rPr>
      </w:pPr>
    </w:p>
    <w:p w:rsidR="0042137B" w:rsidRDefault="0042137B" w:rsidP="00A42EE8">
      <w:pPr>
        <w:numPr>
          <w:ilvl w:val="0"/>
          <w:numId w:val="61"/>
        </w:numPr>
        <w:ind w:left="360"/>
        <w:rPr>
          <w:rFonts w:ascii="Times New Roman" w:hAnsi="Times New Roman" w:cs="Times New Roman"/>
          <w:bCs/>
          <w:iCs/>
          <w:sz w:val="24"/>
          <w:szCs w:val="24"/>
        </w:rPr>
      </w:pPr>
      <w:r>
        <w:rPr>
          <w:rFonts w:ascii="Times New Roman" w:hAnsi="Times New Roman" w:cs="Times New Roman"/>
          <w:bCs/>
          <w:iCs/>
          <w:sz w:val="24"/>
          <w:szCs w:val="24"/>
        </w:rPr>
        <w:t>This plan of action is incorporated into the next year’s Unit Scorecard and then the process continues again.</w:t>
      </w:r>
    </w:p>
    <w:p w:rsidR="00B3102A" w:rsidRDefault="00B3102A" w:rsidP="00B3102A">
      <w:pPr>
        <w:ind w:left="720"/>
        <w:rPr>
          <w:rFonts w:ascii="Times New Roman" w:hAnsi="Times New Roman" w:cs="Times New Roman"/>
          <w:bCs/>
          <w:iCs/>
          <w:sz w:val="24"/>
          <w:szCs w:val="24"/>
        </w:rPr>
      </w:pPr>
    </w:p>
    <w:p w:rsidR="001050C3" w:rsidRDefault="00BE4839" w:rsidP="000A6D30">
      <w:pPr>
        <w:ind w:left="720" w:hanging="360"/>
        <w:rPr>
          <w:rFonts w:ascii="Times New Roman" w:hAnsi="Times New Roman" w:cs="Times New Roman"/>
          <w:b/>
          <w:bCs/>
          <w:i/>
          <w:iCs/>
          <w:highlight w:val="cyan"/>
        </w:rPr>
      </w:pPr>
      <w:r>
        <w:rPr>
          <w:rFonts w:ascii="Times New Roman" w:hAnsi="Times New Roman" w:cs="Times New Roman"/>
          <w:b/>
          <w:bCs/>
          <w:i/>
          <w:iCs/>
        </w:rPr>
        <w:lastRenderedPageBreak/>
        <w:t>b.</w:t>
      </w:r>
      <w:r>
        <w:rPr>
          <w:rFonts w:ascii="Times New Roman" w:hAnsi="Times New Roman" w:cs="Times New Roman"/>
          <w:b/>
          <w:bCs/>
          <w:i/>
          <w:iCs/>
        </w:rPr>
        <w:tab/>
      </w:r>
      <w:r w:rsidR="001050C3" w:rsidRPr="00A766FD">
        <w:rPr>
          <w:rFonts w:ascii="Times New Roman" w:hAnsi="Times New Roman" w:cs="Times New Roman"/>
          <w:b/>
          <w:bCs/>
          <w:i/>
          <w:iCs/>
        </w:rPr>
        <w:t xml:space="preserve">Describe the </w:t>
      </w:r>
      <w:r w:rsidR="001050C3" w:rsidRPr="00A766FD">
        <w:rPr>
          <w:rFonts w:ascii="Times New Roman" w:hAnsi="Times New Roman" w:cs="Times New Roman"/>
          <w:b/>
          <w:i/>
        </w:rPr>
        <w:t xml:space="preserve">processes used by the academic business unit for developing action items for </w:t>
      </w:r>
      <w:r w:rsidR="001050C3" w:rsidRPr="00A766FD">
        <w:rPr>
          <w:rFonts w:ascii="Times New Roman" w:hAnsi="Times New Roman" w:cs="Times New Roman"/>
          <w:b/>
          <w:bCs/>
          <w:i/>
          <w:iCs/>
        </w:rPr>
        <w:t>the enhancement and development of its resources, educational processes, and the academic quality of its business programs.</w:t>
      </w:r>
      <w:r w:rsidR="001050C3" w:rsidRPr="00A766FD">
        <w:rPr>
          <w:rFonts w:ascii="Times New Roman" w:hAnsi="Times New Roman" w:cs="Times New Roman"/>
          <w:b/>
          <w:i/>
        </w:rPr>
        <w:t xml:space="preserve"> </w:t>
      </w:r>
      <w:r w:rsidR="001050C3" w:rsidRPr="009A69F1">
        <w:rPr>
          <w:rFonts w:ascii="Times New Roman" w:hAnsi="Times New Roman" w:cs="Times New Roman"/>
          <w:b/>
          <w:i/>
        </w:rPr>
        <w:t>P</w:t>
      </w:r>
      <w:r w:rsidR="001050C3" w:rsidRPr="009A69F1">
        <w:rPr>
          <w:rFonts w:ascii="Times New Roman" w:hAnsi="Times New Roman" w:cs="Times New Roman"/>
          <w:b/>
          <w:bCs/>
          <w:i/>
          <w:iCs/>
        </w:rPr>
        <w:t>rovide evidence of these improvements.</w:t>
      </w:r>
    </w:p>
    <w:p w:rsidR="00EE5F0B" w:rsidRPr="004162BF" w:rsidRDefault="00EE5F0B" w:rsidP="00B3102A">
      <w:pPr>
        <w:rPr>
          <w:rFonts w:ascii="Times New Roman" w:hAnsi="Times New Roman" w:cs="Times New Roman"/>
          <w:b/>
          <w:i/>
          <w:highlight w:val="cyan"/>
        </w:rPr>
      </w:pPr>
    </w:p>
    <w:p w:rsidR="00A929BB" w:rsidRDefault="004162BF" w:rsidP="00B3102A">
      <w:pPr>
        <w:rPr>
          <w:rFonts w:ascii="Times New Roman" w:hAnsi="Times New Roman" w:cs="Times New Roman"/>
          <w:sz w:val="24"/>
          <w:szCs w:val="24"/>
        </w:rPr>
      </w:pPr>
      <w:r>
        <w:rPr>
          <w:rFonts w:ascii="Times New Roman" w:hAnsi="Times New Roman" w:cs="Times New Roman"/>
          <w:sz w:val="24"/>
          <w:szCs w:val="24"/>
        </w:rPr>
        <w:t>The process used to develop action items for the en</w:t>
      </w:r>
      <w:r w:rsidR="00417EC4">
        <w:rPr>
          <w:rFonts w:ascii="Times New Roman" w:hAnsi="Times New Roman" w:cs="Times New Roman"/>
          <w:sz w:val="24"/>
          <w:szCs w:val="24"/>
        </w:rPr>
        <w:t>hancement and development of resources</w:t>
      </w:r>
      <w:r>
        <w:rPr>
          <w:rFonts w:ascii="Times New Roman" w:hAnsi="Times New Roman" w:cs="Times New Roman"/>
          <w:sz w:val="24"/>
          <w:szCs w:val="24"/>
        </w:rPr>
        <w:t>, educational processes</w:t>
      </w:r>
      <w:r w:rsidR="00A42EE8">
        <w:rPr>
          <w:rFonts w:ascii="Times New Roman" w:hAnsi="Times New Roman" w:cs="Times New Roman"/>
          <w:sz w:val="24"/>
          <w:szCs w:val="24"/>
        </w:rPr>
        <w:t>,</w:t>
      </w:r>
      <w:r>
        <w:rPr>
          <w:rFonts w:ascii="Times New Roman" w:hAnsi="Times New Roman" w:cs="Times New Roman"/>
          <w:sz w:val="24"/>
          <w:szCs w:val="24"/>
        </w:rPr>
        <w:t xml:space="preserve"> and academic quality flows directly from the Unit Scorecard process.</w:t>
      </w:r>
      <w:r w:rsidR="00A929BB">
        <w:rPr>
          <w:rFonts w:ascii="Times New Roman" w:hAnsi="Times New Roman" w:cs="Times New Roman"/>
          <w:sz w:val="24"/>
          <w:szCs w:val="24"/>
        </w:rPr>
        <w:t xml:space="preserve"> Once</w:t>
      </w:r>
      <w:r w:rsidR="0042137B">
        <w:rPr>
          <w:rFonts w:ascii="Times New Roman" w:hAnsi="Times New Roman" w:cs="Times New Roman"/>
          <w:sz w:val="24"/>
          <w:szCs w:val="24"/>
        </w:rPr>
        <w:t xml:space="preserve"> outcome(s) results are report</w:t>
      </w:r>
      <w:r w:rsidR="00A929BB">
        <w:rPr>
          <w:rFonts w:ascii="Times New Roman" w:hAnsi="Times New Roman" w:cs="Times New Roman"/>
          <w:sz w:val="24"/>
          <w:szCs w:val="24"/>
        </w:rPr>
        <w:t xml:space="preserve">ed, a plan of action is determined. </w:t>
      </w:r>
      <w:r w:rsidR="00A929BB" w:rsidRPr="009B6B3C">
        <w:rPr>
          <w:rFonts w:ascii="Times New Roman" w:hAnsi="Times New Roman" w:cs="Times New Roman"/>
          <w:sz w:val="24"/>
          <w:szCs w:val="24"/>
        </w:rPr>
        <w:t>If the results of assessment show that changes need to be made in relation to either student learning outcomes or operational outcomes a specific process would be followed depending on whether or not the change involves a budgetary decision. If the change does not involve a budgetary decision, change would start with faculty discussion, followed by a discussion with the Dean of the College of Business and Communication</w:t>
      </w:r>
      <w:r w:rsidR="00A42EE8">
        <w:rPr>
          <w:rFonts w:ascii="Times New Roman" w:hAnsi="Times New Roman" w:cs="Times New Roman"/>
          <w:sz w:val="24"/>
          <w:szCs w:val="24"/>
        </w:rPr>
        <w:t>,</w:t>
      </w:r>
      <w:r w:rsidR="00A929BB" w:rsidRPr="009B6B3C">
        <w:rPr>
          <w:rFonts w:ascii="Times New Roman" w:hAnsi="Times New Roman" w:cs="Times New Roman"/>
          <w:sz w:val="24"/>
          <w:szCs w:val="24"/>
        </w:rPr>
        <w:t xml:space="preserve"> and then possibly the Senior Vice President for Academic Affairs. If the change involves additions and/or deletions to the University catalog</w:t>
      </w:r>
      <w:r w:rsidR="00A42EE8">
        <w:rPr>
          <w:rFonts w:ascii="Times New Roman" w:hAnsi="Times New Roman" w:cs="Times New Roman"/>
          <w:sz w:val="24"/>
          <w:szCs w:val="24"/>
        </w:rPr>
        <w:t>,</w:t>
      </w:r>
      <w:r w:rsidR="00A929BB" w:rsidRPr="009B6B3C">
        <w:rPr>
          <w:rFonts w:ascii="Times New Roman" w:hAnsi="Times New Roman" w:cs="Times New Roman"/>
          <w:sz w:val="24"/>
          <w:szCs w:val="24"/>
        </w:rPr>
        <w:t xml:space="preserve"> approval would have to be obtained from the University Curriculum Committee. Once approved, the change is then implemented at the School level.</w:t>
      </w:r>
      <w:r w:rsidR="00A929BB">
        <w:rPr>
          <w:rFonts w:ascii="Times New Roman" w:hAnsi="Times New Roman" w:cs="Times New Roman"/>
          <w:sz w:val="24"/>
          <w:szCs w:val="24"/>
        </w:rPr>
        <w:t xml:space="preserve"> </w:t>
      </w:r>
      <w:r w:rsidR="00A929BB" w:rsidRPr="009B6B3C">
        <w:rPr>
          <w:rFonts w:ascii="Times New Roman" w:hAnsi="Times New Roman" w:cs="Times New Roman"/>
          <w:sz w:val="24"/>
          <w:szCs w:val="24"/>
        </w:rPr>
        <w:t>For any changes involving budgetary decisions, final approval would be obtained from the Senior Vice President for Academic Affairs, the President of the University</w:t>
      </w:r>
      <w:r w:rsidR="00A42EE8">
        <w:rPr>
          <w:rFonts w:ascii="Times New Roman" w:hAnsi="Times New Roman" w:cs="Times New Roman"/>
          <w:sz w:val="24"/>
          <w:szCs w:val="24"/>
        </w:rPr>
        <w:t>,</w:t>
      </w:r>
      <w:r w:rsidR="00A929BB" w:rsidRPr="009B6B3C">
        <w:rPr>
          <w:rFonts w:ascii="Times New Roman" w:hAnsi="Times New Roman" w:cs="Times New Roman"/>
          <w:sz w:val="24"/>
          <w:szCs w:val="24"/>
        </w:rPr>
        <w:t xml:space="preserve"> and the Board of Trustees and, if approved, would be included in the next fiscal year’s budget.</w:t>
      </w:r>
    </w:p>
    <w:p w:rsidR="0042137B" w:rsidRDefault="0042137B" w:rsidP="0042137B">
      <w:pPr>
        <w:rPr>
          <w:rFonts w:ascii="Times New Roman" w:hAnsi="Times New Roman" w:cs="Times New Roman"/>
          <w:sz w:val="24"/>
          <w:szCs w:val="24"/>
        </w:rPr>
      </w:pPr>
    </w:p>
    <w:p w:rsidR="0042137B" w:rsidRDefault="0042137B" w:rsidP="0042137B">
      <w:pPr>
        <w:rPr>
          <w:rFonts w:ascii="Times New Roman" w:hAnsi="Times New Roman" w:cs="Times New Roman"/>
          <w:sz w:val="24"/>
          <w:szCs w:val="24"/>
        </w:rPr>
      </w:pPr>
      <w:r>
        <w:rPr>
          <w:rFonts w:ascii="Times New Roman" w:hAnsi="Times New Roman" w:cs="Times New Roman"/>
          <w:sz w:val="24"/>
          <w:szCs w:val="24"/>
        </w:rPr>
        <w:t>Evidence of improvements can be seen by looking at the links between the 2008-2009, 2009-2010</w:t>
      </w:r>
      <w:r w:rsidR="00A42EE8">
        <w:rPr>
          <w:rFonts w:ascii="Times New Roman" w:hAnsi="Times New Roman" w:cs="Times New Roman"/>
          <w:sz w:val="24"/>
          <w:szCs w:val="24"/>
        </w:rPr>
        <w:t xml:space="preserve">, </w:t>
      </w:r>
      <w:r>
        <w:rPr>
          <w:rFonts w:ascii="Times New Roman" w:hAnsi="Times New Roman" w:cs="Times New Roman"/>
          <w:sz w:val="24"/>
          <w:szCs w:val="24"/>
        </w:rPr>
        <w:t>and 2010-2011 Unit Scorecards.</w:t>
      </w:r>
      <w:r w:rsidR="00EF52AB">
        <w:rPr>
          <w:rFonts w:ascii="Times New Roman" w:hAnsi="Times New Roman" w:cs="Times New Roman"/>
          <w:sz w:val="24"/>
          <w:szCs w:val="24"/>
        </w:rPr>
        <w:t xml:space="preserve"> An example from the Bachelor of Science in Accounting and the Bachelor of Science in Business Administration follows.</w:t>
      </w:r>
    </w:p>
    <w:p w:rsidR="00A42EE8" w:rsidRDefault="00A42EE8" w:rsidP="0042137B">
      <w:pPr>
        <w:rPr>
          <w:rFonts w:ascii="Times New Roman" w:hAnsi="Times New Roman" w:cs="Times New Roman"/>
          <w:sz w:val="24"/>
          <w:szCs w:val="24"/>
        </w:rPr>
      </w:pPr>
    </w:p>
    <w:p w:rsidR="00CE4984" w:rsidRDefault="003F2753" w:rsidP="0042137B">
      <w:pPr>
        <w:rPr>
          <w:rFonts w:ascii="Times New Roman" w:hAnsi="Times New Roman" w:cs="Times New Roman"/>
          <w:sz w:val="24"/>
          <w:szCs w:val="24"/>
        </w:rPr>
      </w:pPr>
      <w:r>
        <w:rPr>
          <w:rFonts w:ascii="Times New Roman" w:hAnsi="Times New Roman" w:cs="Times New Roman"/>
          <w:sz w:val="24"/>
          <w:szCs w:val="24"/>
        </w:rPr>
        <w:t>One example of evidence of</w:t>
      </w:r>
      <w:r w:rsidR="00CE4984">
        <w:rPr>
          <w:rFonts w:ascii="Times New Roman" w:hAnsi="Times New Roman" w:cs="Times New Roman"/>
          <w:sz w:val="24"/>
          <w:szCs w:val="24"/>
        </w:rPr>
        <w:t xml:space="preserve"> improvement in the</w:t>
      </w:r>
      <w:r w:rsidR="00DE392D">
        <w:rPr>
          <w:rFonts w:ascii="Times New Roman" w:hAnsi="Times New Roman" w:cs="Times New Roman"/>
          <w:sz w:val="24"/>
          <w:szCs w:val="24"/>
        </w:rPr>
        <w:t xml:space="preserve"> Bachelor of Science in Accounting </w:t>
      </w:r>
      <w:r w:rsidR="00CE4984">
        <w:rPr>
          <w:rFonts w:ascii="Times New Roman" w:hAnsi="Times New Roman" w:cs="Times New Roman"/>
          <w:sz w:val="24"/>
          <w:szCs w:val="24"/>
        </w:rPr>
        <w:t>is in relation to our direct assessment of studen</w:t>
      </w:r>
      <w:r w:rsidR="00CA2CC1">
        <w:rPr>
          <w:rFonts w:ascii="Times New Roman" w:hAnsi="Times New Roman" w:cs="Times New Roman"/>
          <w:sz w:val="24"/>
          <w:szCs w:val="24"/>
        </w:rPr>
        <w:t>t’s ability to analyze and interpret data</w:t>
      </w:r>
      <w:r w:rsidR="00CE4984">
        <w:rPr>
          <w:rFonts w:ascii="Times New Roman" w:hAnsi="Times New Roman" w:cs="Times New Roman"/>
          <w:sz w:val="24"/>
          <w:szCs w:val="24"/>
        </w:rPr>
        <w:t xml:space="preserve">. In 2008-2009, the direct assessment of this outcome was the completion of a survey by the auditing instructor on each student’s auditing project. The assessment data showed us that </w:t>
      </w:r>
      <w:r>
        <w:rPr>
          <w:rFonts w:ascii="Times New Roman" w:hAnsi="Times New Roman" w:cs="Times New Roman"/>
          <w:sz w:val="24"/>
          <w:szCs w:val="24"/>
        </w:rPr>
        <w:t xml:space="preserve">we </w:t>
      </w:r>
      <w:r w:rsidR="00CE4984">
        <w:rPr>
          <w:rFonts w:ascii="Times New Roman" w:hAnsi="Times New Roman" w:cs="Times New Roman"/>
          <w:sz w:val="24"/>
          <w:szCs w:val="24"/>
        </w:rPr>
        <w:t>met our assessment criteria and, in fact, exceeded our expectations.  Also, due to the importance of this outcome, it was decided that we should continue to assess it and include it on the 200</w:t>
      </w:r>
      <w:r w:rsidR="00CA2CC1">
        <w:rPr>
          <w:rFonts w:ascii="Times New Roman" w:hAnsi="Times New Roman" w:cs="Times New Roman"/>
          <w:sz w:val="24"/>
          <w:szCs w:val="24"/>
        </w:rPr>
        <w:t xml:space="preserve">9-2010 Unit Scorecard. Two </w:t>
      </w:r>
      <w:r w:rsidR="00CE4984">
        <w:rPr>
          <w:rFonts w:ascii="Times New Roman" w:hAnsi="Times New Roman" w:cs="Times New Roman"/>
          <w:sz w:val="24"/>
          <w:szCs w:val="24"/>
        </w:rPr>
        <w:t>plan</w:t>
      </w:r>
      <w:r w:rsidR="00CA2CC1">
        <w:rPr>
          <w:rFonts w:ascii="Times New Roman" w:hAnsi="Times New Roman" w:cs="Times New Roman"/>
          <w:sz w:val="24"/>
          <w:szCs w:val="24"/>
        </w:rPr>
        <w:t>s</w:t>
      </w:r>
      <w:r w:rsidR="00CE4984">
        <w:rPr>
          <w:rFonts w:ascii="Times New Roman" w:hAnsi="Times New Roman" w:cs="Times New Roman"/>
          <w:sz w:val="24"/>
          <w:szCs w:val="24"/>
        </w:rPr>
        <w:t xml:space="preserve"> of action</w:t>
      </w:r>
      <w:r w:rsidR="00CA2CC1">
        <w:rPr>
          <w:rFonts w:ascii="Times New Roman" w:hAnsi="Times New Roman" w:cs="Times New Roman"/>
          <w:sz w:val="24"/>
          <w:szCs w:val="24"/>
        </w:rPr>
        <w:t xml:space="preserve"> resulted</w:t>
      </w:r>
      <w:r w:rsidR="00CE4984">
        <w:rPr>
          <w:rFonts w:ascii="Times New Roman" w:hAnsi="Times New Roman" w:cs="Times New Roman"/>
          <w:sz w:val="24"/>
          <w:szCs w:val="24"/>
        </w:rPr>
        <w:t xml:space="preserve"> from the assessment of this ou</w:t>
      </w:r>
      <w:r w:rsidR="00CA2CC1">
        <w:rPr>
          <w:rFonts w:ascii="Times New Roman" w:hAnsi="Times New Roman" w:cs="Times New Roman"/>
          <w:sz w:val="24"/>
          <w:szCs w:val="24"/>
        </w:rPr>
        <w:t xml:space="preserve">tcome. First, we decided to </w:t>
      </w:r>
      <w:r w:rsidR="00CE4984">
        <w:rPr>
          <w:rFonts w:ascii="Times New Roman" w:hAnsi="Times New Roman" w:cs="Times New Roman"/>
          <w:sz w:val="24"/>
          <w:szCs w:val="24"/>
        </w:rPr>
        <w:t xml:space="preserve">develop a more sophisticated rubric to measure the auditing project and its associated outcome. </w:t>
      </w:r>
      <w:r w:rsidR="00CA2CC1">
        <w:rPr>
          <w:rFonts w:ascii="Times New Roman" w:hAnsi="Times New Roman" w:cs="Times New Roman"/>
          <w:sz w:val="24"/>
          <w:szCs w:val="24"/>
        </w:rPr>
        <w:t xml:space="preserve">Second, </w:t>
      </w:r>
      <w:r w:rsidR="00DE392D">
        <w:rPr>
          <w:rFonts w:ascii="Times New Roman" w:hAnsi="Times New Roman" w:cs="Times New Roman"/>
          <w:sz w:val="24"/>
          <w:szCs w:val="24"/>
        </w:rPr>
        <w:t xml:space="preserve">we felt that we needed a separate assessment that </w:t>
      </w:r>
      <w:r>
        <w:rPr>
          <w:rFonts w:ascii="Times New Roman" w:hAnsi="Times New Roman" w:cs="Times New Roman"/>
          <w:sz w:val="24"/>
          <w:szCs w:val="24"/>
        </w:rPr>
        <w:t>provided a better measure of accounting</w:t>
      </w:r>
      <w:r w:rsidR="00DE392D">
        <w:rPr>
          <w:rFonts w:ascii="Times New Roman" w:hAnsi="Times New Roman" w:cs="Times New Roman"/>
          <w:sz w:val="24"/>
          <w:szCs w:val="24"/>
        </w:rPr>
        <w:t xml:space="preserve"> s</w:t>
      </w:r>
      <w:r>
        <w:rPr>
          <w:rFonts w:ascii="Times New Roman" w:hAnsi="Times New Roman" w:cs="Times New Roman"/>
          <w:sz w:val="24"/>
          <w:szCs w:val="24"/>
        </w:rPr>
        <w:t>tudent’s proficiency in the ability to analyze and interpret data</w:t>
      </w:r>
      <w:r w:rsidR="00DE392D">
        <w:rPr>
          <w:rFonts w:ascii="Times New Roman" w:hAnsi="Times New Roman" w:cs="Times New Roman"/>
          <w:sz w:val="24"/>
          <w:szCs w:val="24"/>
        </w:rPr>
        <w:t xml:space="preserve">. </w:t>
      </w:r>
      <w:r w:rsidR="00CE4984">
        <w:rPr>
          <w:rFonts w:ascii="Times New Roman" w:hAnsi="Times New Roman" w:cs="Times New Roman"/>
          <w:sz w:val="24"/>
          <w:szCs w:val="24"/>
        </w:rPr>
        <w:t>Thus, the 2009-2010 Unit Scorecard reflects the use of an auditing project rubric</w:t>
      </w:r>
      <w:r w:rsidR="00DE392D">
        <w:rPr>
          <w:rFonts w:ascii="Times New Roman" w:hAnsi="Times New Roman" w:cs="Times New Roman"/>
          <w:sz w:val="24"/>
          <w:szCs w:val="24"/>
        </w:rPr>
        <w:t xml:space="preserve">, the </w:t>
      </w:r>
      <w:r>
        <w:rPr>
          <w:rFonts w:ascii="Times New Roman" w:hAnsi="Times New Roman" w:cs="Times New Roman"/>
          <w:sz w:val="24"/>
          <w:szCs w:val="24"/>
        </w:rPr>
        <w:t>assessment</w:t>
      </w:r>
      <w:r w:rsidR="00CE4984">
        <w:rPr>
          <w:rFonts w:ascii="Times New Roman" w:hAnsi="Times New Roman" w:cs="Times New Roman"/>
          <w:sz w:val="24"/>
          <w:szCs w:val="24"/>
        </w:rPr>
        <w:t xml:space="preserve"> of two specific elements of the project</w:t>
      </w:r>
      <w:r w:rsidR="00A42EE8">
        <w:rPr>
          <w:rFonts w:ascii="Times New Roman" w:hAnsi="Times New Roman" w:cs="Times New Roman"/>
          <w:sz w:val="24"/>
          <w:szCs w:val="24"/>
        </w:rPr>
        <w:t>,</w:t>
      </w:r>
      <w:r w:rsidR="00DE392D">
        <w:rPr>
          <w:rFonts w:ascii="Times New Roman" w:hAnsi="Times New Roman" w:cs="Times New Roman"/>
          <w:sz w:val="24"/>
          <w:szCs w:val="24"/>
        </w:rPr>
        <w:t xml:space="preserve"> and the addition of an accounting comprehensive exam</w:t>
      </w:r>
      <w:r w:rsidR="00CE4984">
        <w:rPr>
          <w:rFonts w:ascii="Times New Roman" w:hAnsi="Times New Roman" w:cs="Times New Roman"/>
          <w:sz w:val="24"/>
          <w:szCs w:val="24"/>
        </w:rPr>
        <w:t>. The assessment data from 2009-2010 showed us that we exceeded our overall assessment criteria and specific assessment criteria. Once again, considering the importance of this outcome it will be carried forward to the 2010-2011 Unit Scorecard.</w:t>
      </w:r>
      <w:r>
        <w:rPr>
          <w:rFonts w:ascii="Times New Roman" w:hAnsi="Times New Roman" w:cs="Times New Roman"/>
          <w:sz w:val="24"/>
          <w:szCs w:val="24"/>
        </w:rPr>
        <w:t xml:space="preserve"> This example of evidence of improvement is also shown in table form below.</w:t>
      </w:r>
    </w:p>
    <w:p w:rsidR="00CE4984" w:rsidRDefault="00CE4984" w:rsidP="0042137B">
      <w:pPr>
        <w:rPr>
          <w:rFonts w:ascii="Times New Roman" w:hAnsi="Times New Roman" w:cs="Times New Roman"/>
          <w:sz w:val="24"/>
          <w:szCs w:val="24"/>
        </w:rPr>
      </w:pPr>
    </w:p>
    <w:p w:rsidR="00CE4984" w:rsidRPr="00CA2CC1" w:rsidRDefault="003F2753" w:rsidP="0042137B">
      <w:pPr>
        <w:rPr>
          <w:rFonts w:ascii="Times New Roman" w:hAnsi="Times New Roman" w:cs="Times New Roman"/>
          <w:sz w:val="24"/>
          <w:szCs w:val="24"/>
          <w:u w:val="single"/>
        </w:rPr>
      </w:pPr>
      <w:r>
        <w:rPr>
          <w:rFonts w:ascii="Times New Roman" w:hAnsi="Times New Roman" w:cs="Times New Roman"/>
          <w:sz w:val="24"/>
          <w:szCs w:val="24"/>
          <w:u w:val="single"/>
        </w:rPr>
        <w:t>Bachelor of Science in Accounting</w:t>
      </w:r>
      <w:r w:rsidR="00CE4984" w:rsidRPr="00CA2CC1">
        <w:rPr>
          <w:rFonts w:ascii="Times New Roman" w:hAnsi="Times New Roman" w:cs="Times New Roman"/>
          <w:sz w:val="24"/>
          <w:szCs w:val="24"/>
          <w:u w:val="single"/>
        </w:rPr>
        <w:t xml:space="preserve"> </w:t>
      </w:r>
      <w:r w:rsidR="0028320A">
        <w:rPr>
          <w:rFonts w:ascii="Times New Roman" w:hAnsi="Times New Roman" w:cs="Times New Roman"/>
          <w:sz w:val="24"/>
          <w:szCs w:val="24"/>
          <w:u w:val="single"/>
        </w:rPr>
        <w:t xml:space="preserve">(BSA) </w:t>
      </w:r>
      <w:r w:rsidR="00DE392D">
        <w:rPr>
          <w:rFonts w:ascii="Times New Roman" w:hAnsi="Times New Roman" w:cs="Times New Roman"/>
          <w:sz w:val="24"/>
          <w:szCs w:val="24"/>
          <w:u w:val="single"/>
        </w:rPr>
        <w:t xml:space="preserve">Intended </w:t>
      </w:r>
      <w:r w:rsidR="00CE4984" w:rsidRPr="00CA2CC1">
        <w:rPr>
          <w:rFonts w:ascii="Times New Roman" w:hAnsi="Times New Roman" w:cs="Times New Roman"/>
          <w:sz w:val="24"/>
          <w:szCs w:val="24"/>
          <w:u w:val="single"/>
        </w:rPr>
        <w:t xml:space="preserve">Outcome </w:t>
      </w:r>
    </w:p>
    <w:p w:rsidR="00A42EE8" w:rsidRDefault="00A42EE8" w:rsidP="0042137B">
      <w:pPr>
        <w:rPr>
          <w:rFonts w:ascii="Times New Roman" w:hAnsi="Times New Roman" w:cs="Times New Roman"/>
          <w:sz w:val="24"/>
          <w:szCs w:val="24"/>
        </w:rPr>
      </w:pPr>
    </w:p>
    <w:p w:rsidR="00CE4984" w:rsidRDefault="00CA2CC1" w:rsidP="0042137B">
      <w:pPr>
        <w:rPr>
          <w:rFonts w:ascii="Times New Roman" w:hAnsi="Times New Roman" w:cs="Times New Roman"/>
          <w:sz w:val="24"/>
          <w:szCs w:val="24"/>
        </w:rPr>
      </w:pPr>
      <w:r>
        <w:rPr>
          <w:rFonts w:ascii="Times New Roman" w:hAnsi="Times New Roman" w:cs="Times New Roman"/>
          <w:sz w:val="24"/>
          <w:szCs w:val="24"/>
        </w:rPr>
        <w:t>Students completing the B</w:t>
      </w:r>
      <w:r w:rsidR="0028320A">
        <w:rPr>
          <w:rFonts w:ascii="Times New Roman" w:hAnsi="Times New Roman" w:cs="Times New Roman"/>
          <w:sz w:val="24"/>
          <w:szCs w:val="24"/>
        </w:rPr>
        <w:t xml:space="preserve">SA </w:t>
      </w:r>
      <w:r>
        <w:rPr>
          <w:rFonts w:ascii="Times New Roman" w:hAnsi="Times New Roman" w:cs="Times New Roman"/>
          <w:sz w:val="24"/>
          <w:szCs w:val="24"/>
        </w:rPr>
        <w:t>will show proficiency in the ability to analyze and interpret data</w:t>
      </w:r>
      <w:r w:rsidR="00CE4984">
        <w:rPr>
          <w:rFonts w:ascii="Times New Roman" w:hAnsi="Times New Roman" w:cs="Times New Roman"/>
          <w:sz w:val="24"/>
          <w:szCs w:val="24"/>
        </w:rPr>
        <w:t>.</w:t>
      </w:r>
    </w:p>
    <w:p w:rsidR="00CE4984" w:rsidRDefault="00CE4984" w:rsidP="0042137B">
      <w:pPr>
        <w:rPr>
          <w:rFonts w:ascii="Times New Roman" w:hAnsi="Times New Roman" w:cs="Times New Roman"/>
          <w:sz w:val="24"/>
          <w:szCs w:val="24"/>
        </w:rPr>
      </w:pPr>
      <w:r>
        <w:rPr>
          <w:rFonts w:ascii="Times New Roman" w:hAnsi="Times New Roman" w:cs="Times New Roman"/>
          <w:sz w:val="24"/>
          <w:szCs w:val="24"/>
        </w:rPr>
        <w:t>Assessment:</w:t>
      </w:r>
      <w:r>
        <w:rPr>
          <w:rFonts w:ascii="Times New Roman" w:hAnsi="Times New Roman" w:cs="Times New Roman"/>
          <w:sz w:val="24"/>
          <w:szCs w:val="24"/>
        </w:rPr>
        <w:tab/>
        <w:t>Auditing Project in ACC 320 Auditing</w:t>
      </w:r>
    </w:p>
    <w:p w:rsidR="00A42EE8" w:rsidRDefault="00A42EE8" w:rsidP="0042137B">
      <w:pPr>
        <w:rPr>
          <w:rFonts w:ascii="Times New Roman" w:hAnsi="Times New Roman" w:cs="Times New Roman"/>
          <w:sz w:val="24"/>
          <w:szCs w:val="24"/>
        </w:rPr>
      </w:pPr>
    </w:p>
    <w:p w:rsidR="00A42EE8" w:rsidRDefault="00A42EE8" w:rsidP="0042137B">
      <w:pPr>
        <w:rPr>
          <w:rFonts w:ascii="Times New Roman" w:hAnsi="Times New Roman" w:cs="Times New Roman"/>
          <w:sz w:val="24"/>
          <w:szCs w:val="24"/>
        </w:rPr>
      </w:pPr>
    </w:p>
    <w:p w:rsidR="00A42EE8" w:rsidRDefault="00A42EE8" w:rsidP="0042137B">
      <w:pPr>
        <w:rPr>
          <w:rFonts w:ascii="Times New Roman" w:hAnsi="Times New Roman" w:cs="Times New Roman"/>
          <w:sz w:val="24"/>
          <w:szCs w:val="24"/>
        </w:rPr>
      </w:pPr>
    </w:p>
    <w:p w:rsidR="00CE4984" w:rsidRDefault="00CE4984" w:rsidP="0042137B">
      <w:pPr>
        <w:rPr>
          <w:rFonts w:ascii="Times New Roman" w:hAnsi="Times New Roman" w:cs="Times New Roman"/>
          <w:sz w:val="24"/>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2461"/>
        <w:gridCol w:w="2461"/>
        <w:gridCol w:w="2647"/>
      </w:tblGrid>
      <w:tr w:rsidR="00CE4984" w:rsidRPr="00BE2245" w:rsidTr="00A42EE8">
        <w:trPr>
          <w:trHeight w:val="720"/>
          <w:jc w:val="center"/>
        </w:trPr>
        <w:tc>
          <w:tcPr>
            <w:tcW w:w="1818" w:type="dxa"/>
            <w:shd w:val="clear" w:color="auto" w:fill="F2F2F2"/>
            <w:vAlign w:val="center"/>
          </w:tcPr>
          <w:p w:rsidR="00CE4984" w:rsidRPr="00BE2245" w:rsidRDefault="00CE4984" w:rsidP="00A42EE8">
            <w:pPr>
              <w:jc w:val="center"/>
              <w:rPr>
                <w:rFonts w:ascii="Times New Roman" w:hAnsi="Times New Roman" w:cs="Times New Roman"/>
                <w:b/>
              </w:rPr>
            </w:pPr>
            <w:r w:rsidRPr="00BE2245">
              <w:rPr>
                <w:rFonts w:ascii="Times New Roman" w:hAnsi="Times New Roman" w:cs="Times New Roman"/>
                <w:b/>
              </w:rPr>
              <w:lastRenderedPageBreak/>
              <w:t>Unit</w:t>
            </w:r>
          </w:p>
          <w:p w:rsidR="00CE4984" w:rsidRPr="00BE2245" w:rsidRDefault="00CE4984" w:rsidP="00A42EE8">
            <w:pPr>
              <w:jc w:val="center"/>
              <w:rPr>
                <w:rFonts w:ascii="Times New Roman" w:hAnsi="Times New Roman" w:cs="Times New Roman"/>
                <w:b/>
              </w:rPr>
            </w:pPr>
            <w:r w:rsidRPr="00BE2245">
              <w:rPr>
                <w:rFonts w:ascii="Times New Roman" w:hAnsi="Times New Roman" w:cs="Times New Roman"/>
                <w:b/>
              </w:rPr>
              <w:t>Scorecard Year</w:t>
            </w:r>
          </w:p>
        </w:tc>
        <w:tc>
          <w:tcPr>
            <w:tcW w:w="2520" w:type="dxa"/>
            <w:shd w:val="clear" w:color="auto" w:fill="F2F2F2"/>
            <w:vAlign w:val="center"/>
          </w:tcPr>
          <w:p w:rsidR="00CE4984" w:rsidRPr="00BE2245" w:rsidRDefault="00CE4984" w:rsidP="00A42EE8">
            <w:pPr>
              <w:jc w:val="center"/>
              <w:rPr>
                <w:rFonts w:ascii="Times New Roman" w:hAnsi="Times New Roman" w:cs="Times New Roman"/>
                <w:b/>
              </w:rPr>
            </w:pPr>
            <w:r w:rsidRPr="00BE2245">
              <w:rPr>
                <w:rFonts w:ascii="Times New Roman" w:hAnsi="Times New Roman" w:cs="Times New Roman"/>
                <w:b/>
              </w:rPr>
              <w:t>2008-2009</w:t>
            </w:r>
          </w:p>
        </w:tc>
        <w:tc>
          <w:tcPr>
            <w:tcW w:w="2520" w:type="dxa"/>
            <w:shd w:val="clear" w:color="auto" w:fill="F2F2F2"/>
            <w:vAlign w:val="center"/>
          </w:tcPr>
          <w:p w:rsidR="00CE4984" w:rsidRPr="00BE2245" w:rsidRDefault="00CE4984" w:rsidP="00A42EE8">
            <w:pPr>
              <w:jc w:val="center"/>
              <w:rPr>
                <w:rFonts w:ascii="Times New Roman" w:hAnsi="Times New Roman" w:cs="Times New Roman"/>
                <w:b/>
              </w:rPr>
            </w:pPr>
            <w:r w:rsidRPr="00BE2245">
              <w:rPr>
                <w:rFonts w:ascii="Times New Roman" w:hAnsi="Times New Roman" w:cs="Times New Roman"/>
                <w:b/>
              </w:rPr>
              <w:t>2009-2010</w:t>
            </w:r>
          </w:p>
        </w:tc>
        <w:tc>
          <w:tcPr>
            <w:tcW w:w="2718" w:type="dxa"/>
            <w:shd w:val="clear" w:color="auto" w:fill="F2F2F2"/>
            <w:vAlign w:val="center"/>
          </w:tcPr>
          <w:p w:rsidR="00CE4984" w:rsidRPr="00BE2245" w:rsidRDefault="00CE4984" w:rsidP="00A42EE8">
            <w:pPr>
              <w:jc w:val="center"/>
              <w:rPr>
                <w:rFonts w:ascii="Times New Roman" w:hAnsi="Times New Roman" w:cs="Times New Roman"/>
                <w:b/>
              </w:rPr>
            </w:pPr>
            <w:r w:rsidRPr="00BE2245">
              <w:rPr>
                <w:rFonts w:ascii="Times New Roman" w:hAnsi="Times New Roman" w:cs="Times New Roman"/>
                <w:b/>
              </w:rPr>
              <w:t>2010-2011</w:t>
            </w:r>
          </w:p>
        </w:tc>
      </w:tr>
      <w:tr w:rsidR="00CE4984" w:rsidRPr="00BE2245" w:rsidTr="00A42EE8">
        <w:trPr>
          <w:jc w:val="center"/>
        </w:trPr>
        <w:tc>
          <w:tcPr>
            <w:tcW w:w="1818" w:type="dxa"/>
          </w:tcPr>
          <w:p w:rsidR="00CA2CC1" w:rsidRPr="00BE2245" w:rsidRDefault="00CA2CC1" w:rsidP="0042137B">
            <w:pPr>
              <w:rPr>
                <w:rFonts w:ascii="Times New Roman" w:hAnsi="Times New Roman" w:cs="Times New Roman"/>
              </w:rPr>
            </w:pPr>
          </w:p>
          <w:p w:rsidR="00CA2CC1" w:rsidRPr="00BE2245" w:rsidRDefault="00CA2CC1" w:rsidP="0042137B">
            <w:pPr>
              <w:rPr>
                <w:rFonts w:ascii="Times New Roman" w:hAnsi="Times New Roman" w:cs="Times New Roman"/>
              </w:rPr>
            </w:pPr>
          </w:p>
          <w:p w:rsidR="00CE4984" w:rsidRPr="00BE2245" w:rsidRDefault="00CE4984" w:rsidP="0042137B">
            <w:pPr>
              <w:rPr>
                <w:rFonts w:ascii="Times New Roman" w:hAnsi="Times New Roman" w:cs="Times New Roman"/>
              </w:rPr>
            </w:pPr>
            <w:r w:rsidRPr="00BE2245">
              <w:rPr>
                <w:rFonts w:ascii="Times New Roman" w:hAnsi="Times New Roman" w:cs="Times New Roman"/>
              </w:rPr>
              <w:t>Assessment Criteria</w:t>
            </w:r>
          </w:p>
        </w:tc>
        <w:tc>
          <w:tcPr>
            <w:tcW w:w="2520" w:type="dxa"/>
          </w:tcPr>
          <w:p w:rsidR="00CA2CC1" w:rsidRPr="00BE2245" w:rsidRDefault="00CA2CC1" w:rsidP="0042137B">
            <w:pPr>
              <w:rPr>
                <w:rFonts w:ascii="Times New Roman" w:hAnsi="Times New Roman" w:cs="Times New Roman"/>
              </w:rPr>
            </w:pPr>
          </w:p>
          <w:p w:rsidR="00CA2CC1" w:rsidRPr="00BE2245" w:rsidRDefault="00CA2CC1" w:rsidP="0042137B">
            <w:pPr>
              <w:rPr>
                <w:rFonts w:ascii="Times New Roman" w:hAnsi="Times New Roman" w:cs="Times New Roman"/>
              </w:rPr>
            </w:pPr>
          </w:p>
          <w:p w:rsidR="00CE4984" w:rsidRPr="00BE2245" w:rsidRDefault="00CA2CC1" w:rsidP="0042137B">
            <w:pPr>
              <w:rPr>
                <w:rFonts w:ascii="Times New Roman" w:hAnsi="Times New Roman" w:cs="Times New Roman"/>
              </w:rPr>
            </w:pPr>
            <w:r w:rsidRPr="00BE2245">
              <w:rPr>
                <w:rFonts w:ascii="Times New Roman" w:hAnsi="Times New Roman" w:cs="Times New Roman"/>
              </w:rPr>
              <w:t>Overall, 80% of auditing projects judged at 4 or higher</w:t>
            </w:r>
          </w:p>
        </w:tc>
        <w:tc>
          <w:tcPr>
            <w:tcW w:w="2520" w:type="dxa"/>
          </w:tcPr>
          <w:p w:rsidR="00CE4984" w:rsidRPr="00BE2245" w:rsidRDefault="00CA2CC1" w:rsidP="0042137B">
            <w:pPr>
              <w:rPr>
                <w:rFonts w:ascii="Times New Roman" w:hAnsi="Times New Roman" w:cs="Times New Roman"/>
              </w:rPr>
            </w:pPr>
            <w:r w:rsidRPr="00BE2245">
              <w:rPr>
                <w:rFonts w:ascii="Times New Roman" w:hAnsi="Times New Roman" w:cs="Times New Roman"/>
              </w:rPr>
              <w:t>Overall, 80% of auditing projects judged at 4 or higher; 80% 4 or higher on writing; 80% judged 4 or higher on depth of thought</w:t>
            </w:r>
          </w:p>
        </w:tc>
        <w:tc>
          <w:tcPr>
            <w:tcW w:w="2718" w:type="dxa"/>
          </w:tcPr>
          <w:p w:rsidR="00CE4984" w:rsidRPr="00BE2245" w:rsidRDefault="00CA2CC1" w:rsidP="0042137B">
            <w:pPr>
              <w:rPr>
                <w:rFonts w:ascii="Times New Roman" w:hAnsi="Times New Roman" w:cs="Times New Roman"/>
              </w:rPr>
            </w:pPr>
            <w:r w:rsidRPr="00BE2245">
              <w:rPr>
                <w:rFonts w:ascii="Times New Roman" w:hAnsi="Times New Roman" w:cs="Times New Roman"/>
              </w:rPr>
              <w:t>Overall, 80% of auditing projects judged at 4 or higher; 80% 4 or higher on writing; 80% judged 4 or higher on depth of thought</w:t>
            </w:r>
          </w:p>
        </w:tc>
      </w:tr>
      <w:tr w:rsidR="00CE4984" w:rsidRPr="00BE2245" w:rsidTr="00A42EE8">
        <w:trPr>
          <w:jc w:val="center"/>
        </w:trPr>
        <w:tc>
          <w:tcPr>
            <w:tcW w:w="1818" w:type="dxa"/>
          </w:tcPr>
          <w:p w:rsidR="00CA2CC1" w:rsidRPr="00BE2245" w:rsidRDefault="00CA2CC1" w:rsidP="0042137B">
            <w:pPr>
              <w:rPr>
                <w:rFonts w:ascii="Times New Roman" w:hAnsi="Times New Roman" w:cs="Times New Roman"/>
              </w:rPr>
            </w:pPr>
          </w:p>
          <w:p w:rsidR="00CE4984" w:rsidRPr="00BE2245" w:rsidRDefault="00CE4984" w:rsidP="0042137B">
            <w:pPr>
              <w:rPr>
                <w:rFonts w:ascii="Times New Roman" w:hAnsi="Times New Roman" w:cs="Times New Roman"/>
              </w:rPr>
            </w:pPr>
            <w:r w:rsidRPr="00BE2245">
              <w:rPr>
                <w:rFonts w:ascii="Times New Roman" w:hAnsi="Times New Roman" w:cs="Times New Roman"/>
              </w:rPr>
              <w:t>Result</w:t>
            </w:r>
            <w:r w:rsidR="00CA2CC1" w:rsidRPr="00BE2245">
              <w:rPr>
                <w:rFonts w:ascii="Times New Roman" w:hAnsi="Times New Roman" w:cs="Times New Roman"/>
              </w:rPr>
              <w:t>s</w:t>
            </w:r>
          </w:p>
        </w:tc>
        <w:tc>
          <w:tcPr>
            <w:tcW w:w="2520" w:type="dxa"/>
          </w:tcPr>
          <w:p w:rsidR="00CA2CC1" w:rsidRPr="00BE2245" w:rsidRDefault="00CA2CC1" w:rsidP="0042137B">
            <w:pPr>
              <w:rPr>
                <w:rFonts w:ascii="Times New Roman" w:hAnsi="Times New Roman" w:cs="Times New Roman"/>
              </w:rPr>
            </w:pPr>
          </w:p>
          <w:p w:rsidR="00DE392D" w:rsidRPr="00BE2245" w:rsidRDefault="00BE2245" w:rsidP="0042137B">
            <w:pPr>
              <w:rPr>
                <w:rFonts w:ascii="Times New Roman" w:hAnsi="Times New Roman" w:cs="Times New Roman"/>
              </w:rPr>
            </w:pPr>
            <w:r>
              <w:rPr>
                <w:rFonts w:ascii="Times New Roman" w:hAnsi="Times New Roman" w:cs="Times New Roman"/>
              </w:rPr>
              <w:t>Exceeded Results</w:t>
            </w:r>
          </w:p>
        </w:tc>
        <w:tc>
          <w:tcPr>
            <w:tcW w:w="2520" w:type="dxa"/>
          </w:tcPr>
          <w:p w:rsidR="00CA2CC1" w:rsidRPr="00BE2245" w:rsidRDefault="00CA2CC1" w:rsidP="0042137B">
            <w:pPr>
              <w:rPr>
                <w:rFonts w:ascii="Times New Roman" w:hAnsi="Times New Roman" w:cs="Times New Roman"/>
              </w:rPr>
            </w:pPr>
          </w:p>
          <w:p w:rsidR="00CE4984" w:rsidRPr="00BE2245" w:rsidRDefault="00CE4984" w:rsidP="0042137B">
            <w:pPr>
              <w:rPr>
                <w:rFonts w:ascii="Times New Roman" w:hAnsi="Times New Roman" w:cs="Times New Roman"/>
              </w:rPr>
            </w:pPr>
            <w:r w:rsidRPr="00BE2245">
              <w:rPr>
                <w:rFonts w:ascii="Times New Roman" w:hAnsi="Times New Roman" w:cs="Times New Roman"/>
              </w:rPr>
              <w:t>Exceeded Results</w:t>
            </w:r>
          </w:p>
        </w:tc>
        <w:tc>
          <w:tcPr>
            <w:tcW w:w="2718" w:type="dxa"/>
          </w:tcPr>
          <w:p w:rsidR="00CA2CC1" w:rsidRPr="00BE2245" w:rsidRDefault="00CA2CC1" w:rsidP="0042137B">
            <w:pPr>
              <w:rPr>
                <w:rFonts w:ascii="Times New Roman" w:hAnsi="Times New Roman" w:cs="Times New Roman"/>
              </w:rPr>
            </w:pPr>
          </w:p>
          <w:p w:rsidR="00CE4984" w:rsidRDefault="00CA2CC1" w:rsidP="0042137B">
            <w:pPr>
              <w:rPr>
                <w:rFonts w:ascii="Times New Roman" w:hAnsi="Times New Roman" w:cs="Times New Roman"/>
              </w:rPr>
            </w:pPr>
            <w:r w:rsidRPr="00BE2245">
              <w:rPr>
                <w:rFonts w:ascii="Times New Roman" w:hAnsi="Times New Roman" w:cs="Times New Roman"/>
              </w:rPr>
              <w:t>To be collected in 2011</w:t>
            </w:r>
          </w:p>
          <w:p w:rsidR="00BE2245" w:rsidRPr="00BE2245" w:rsidRDefault="00BE2245" w:rsidP="0042137B">
            <w:pPr>
              <w:rPr>
                <w:rFonts w:ascii="Times New Roman" w:hAnsi="Times New Roman" w:cs="Times New Roman"/>
              </w:rPr>
            </w:pPr>
          </w:p>
        </w:tc>
      </w:tr>
      <w:tr w:rsidR="00CE4984" w:rsidRPr="00BE2245" w:rsidTr="00A42EE8">
        <w:trPr>
          <w:jc w:val="center"/>
        </w:trPr>
        <w:tc>
          <w:tcPr>
            <w:tcW w:w="1818" w:type="dxa"/>
          </w:tcPr>
          <w:p w:rsidR="00CA2CC1" w:rsidRPr="00BE2245" w:rsidRDefault="00CA2CC1" w:rsidP="0042137B">
            <w:pPr>
              <w:rPr>
                <w:rFonts w:ascii="Times New Roman" w:hAnsi="Times New Roman" w:cs="Times New Roman"/>
              </w:rPr>
            </w:pPr>
          </w:p>
          <w:p w:rsidR="00CE4984" w:rsidRPr="00BE2245" w:rsidRDefault="00CA2CC1" w:rsidP="0042137B">
            <w:pPr>
              <w:rPr>
                <w:rFonts w:ascii="Times New Roman" w:hAnsi="Times New Roman" w:cs="Times New Roman"/>
              </w:rPr>
            </w:pPr>
            <w:r w:rsidRPr="00BE2245">
              <w:rPr>
                <w:rFonts w:ascii="Times New Roman" w:hAnsi="Times New Roman" w:cs="Times New Roman"/>
              </w:rPr>
              <w:t xml:space="preserve">Plan(s) </w:t>
            </w:r>
            <w:r w:rsidR="00CE4984" w:rsidRPr="00BE2245">
              <w:rPr>
                <w:rFonts w:ascii="Times New Roman" w:hAnsi="Times New Roman" w:cs="Times New Roman"/>
              </w:rPr>
              <w:t>of Action</w:t>
            </w:r>
          </w:p>
        </w:tc>
        <w:tc>
          <w:tcPr>
            <w:tcW w:w="2520" w:type="dxa"/>
          </w:tcPr>
          <w:p w:rsidR="00CE4984" w:rsidRPr="00BE2245" w:rsidRDefault="00CA2CC1" w:rsidP="00F627BF">
            <w:pPr>
              <w:numPr>
                <w:ilvl w:val="0"/>
                <w:numId w:val="67"/>
              </w:numPr>
              <w:rPr>
                <w:rFonts w:ascii="Times New Roman" w:hAnsi="Times New Roman" w:cs="Times New Roman"/>
              </w:rPr>
            </w:pPr>
            <w:r w:rsidRPr="00BE2245">
              <w:rPr>
                <w:rFonts w:ascii="Times New Roman" w:hAnsi="Times New Roman" w:cs="Times New Roman"/>
              </w:rPr>
              <w:t>Remain as outcome for 2009-2010</w:t>
            </w:r>
          </w:p>
          <w:p w:rsidR="00CA2CC1" w:rsidRPr="00BE2245" w:rsidRDefault="00CA2CC1" w:rsidP="00F627BF">
            <w:pPr>
              <w:numPr>
                <w:ilvl w:val="0"/>
                <w:numId w:val="67"/>
              </w:numPr>
              <w:rPr>
                <w:rFonts w:ascii="Times New Roman" w:hAnsi="Times New Roman" w:cs="Times New Roman"/>
              </w:rPr>
            </w:pPr>
            <w:r w:rsidRPr="00BE2245">
              <w:rPr>
                <w:rFonts w:ascii="Times New Roman" w:hAnsi="Times New Roman" w:cs="Times New Roman"/>
              </w:rPr>
              <w:t>Add rubric for assessment</w:t>
            </w:r>
          </w:p>
          <w:p w:rsidR="00DE392D" w:rsidRPr="00BE2245" w:rsidRDefault="00DE392D" w:rsidP="00F627BF">
            <w:pPr>
              <w:numPr>
                <w:ilvl w:val="0"/>
                <w:numId w:val="67"/>
              </w:numPr>
              <w:rPr>
                <w:rFonts w:ascii="Times New Roman" w:hAnsi="Times New Roman" w:cs="Times New Roman"/>
              </w:rPr>
            </w:pPr>
            <w:r w:rsidRPr="00BE2245">
              <w:rPr>
                <w:rFonts w:ascii="Times New Roman" w:hAnsi="Times New Roman" w:cs="Times New Roman"/>
              </w:rPr>
              <w:t>Add outcome and assessment to measure student’s knowledge of core accounting concepts.</w:t>
            </w:r>
          </w:p>
        </w:tc>
        <w:tc>
          <w:tcPr>
            <w:tcW w:w="2520" w:type="dxa"/>
          </w:tcPr>
          <w:p w:rsidR="00CE4984" w:rsidRPr="00BE2245" w:rsidRDefault="00CA2CC1" w:rsidP="00F627BF">
            <w:pPr>
              <w:numPr>
                <w:ilvl w:val="0"/>
                <w:numId w:val="68"/>
              </w:numPr>
              <w:rPr>
                <w:rFonts w:ascii="Times New Roman" w:hAnsi="Times New Roman" w:cs="Times New Roman"/>
              </w:rPr>
            </w:pPr>
            <w:r w:rsidRPr="00BE2245">
              <w:rPr>
                <w:rFonts w:ascii="Times New Roman" w:hAnsi="Times New Roman" w:cs="Times New Roman"/>
              </w:rPr>
              <w:t>Remain as outcome for 2010-2011</w:t>
            </w:r>
          </w:p>
          <w:p w:rsidR="00CA2CC1" w:rsidRPr="00BE2245" w:rsidRDefault="00CA2CC1" w:rsidP="00F627BF">
            <w:pPr>
              <w:numPr>
                <w:ilvl w:val="0"/>
                <w:numId w:val="68"/>
              </w:numPr>
              <w:rPr>
                <w:rFonts w:ascii="Times New Roman" w:hAnsi="Times New Roman" w:cs="Times New Roman"/>
              </w:rPr>
            </w:pPr>
            <w:r w:rsidRPr="00BE2245">
              <w:rPr>
                <w:rFonts w:ascii="Times New Roman" w:hAnsi="Times New Roman" w:cs="Times New Roman"/>
              </w:rPr>
              <w:t>No additional changes needed</w:t>
            </w:r>
          </w:p>
        </w:tc>
        <w:tc>
          <w:tcPr>
            <w:tcW w:w="2718" w:type="dxa"/>
          </w:tcPr>
          <w:p w:rsidR="00CE4984" w:rsidRPr="00BE2245" w:rsidRDefault="00CA2CC1" w:rsidP="0042137B">
            <w:pPr>
              <w:rPr>
                <w:rFonts w:ascii="Times New Roman" w:hAnsi="Times New Roman" w:cs="Times New Roman"/>
              </w:rPr>
            </w:pPr>
            <w:r w:rsidRPr="00BE2245">
              <w:rPr>
                <w:rFonts w:ascii="Times New Roman" w:hAnsi="Times New Roman" w:cs="Times New Roman"/>
              </w:rPr>
              <w:t>To be determined in 2011</w:t>
            </w:r>
          </w:p>
        </w:tc>
      </w:tr>
    </w:tbl>
    <w:p w:rsidR="00CE4984" w:rsidRDefault="00CE4984" w:rsidP="0042137B">
      <w:pPr>
        <w:rPr>
          <w:rFonts w:ascii="Times New Roman" w:hAnsi="Times New Roman" w:cs="Times New Roman"/>
          <w:sz w:val="24"/>
          <w:szCs w:val="24"/>
        </w:rPr>
      </w:pPr>
    </w:p>
    <w:p w:rsidR="00EF52AB" w:rsidRDefault="00DE392D" w:rsidP="0042137B">
      <w:pPr>
        <w:rPr>
          <w:rFonts w:ascii="Times New Roman" w:hAnsi="Times New Roman" w:cs="Times New Roman"/>
          <w:sz w:val="24"/>
          <w:szCs w:val="24"/>
        </w:rPr>
      </w:pPr>
      <w:r>
        <w:rPr>
          <w:rFonts w:ascii="Times New Roman" w:hAnsi="Times New Roman" w:cs="Times New Roman"/>
          <w:sz w:val="24"/>
          <w:szCs w:val="24"/>
        </w:rPr>
        <w:t>One example of evidence of improvement in the Bachelor of Science in Business Administration is in relation to our di</w:t>
      </w:r>
      <w:r w:rsidR="003F2753">
        <w:rPr>
          <w:rFonts w:ascii="Times New Roman" w:hAnsi="Times New Roman" w:cs="Times New Roman"/>
          <w:sz w:val="24"/>
          <w:szCs w:val="24"/>
        </w:rPr>
        <w:t>rect assessment of student’s ability to analyze business problems and implement solutions</w:t>
      </w:r>
      <w:r>
        <w:rPr>
          <w:rFonts w:ascii="Times New Roman" w:hAnsi="Times New Roman" w:cs="Times New Roman"/>
          <w:sz w:val="24"/>
          <w:szCs w:val="24"/>
        </w:rPr>
        <w:t xml:space="preserve">. In 2008-2009, one direct assessment of this outcome was the completion of the CAPSIM Foundation Business Simulation by students in BA 481 Integrative Strategic Management. </w:t>
      </w:r>
      <w:r w:rsidR="000020DE">
        <w:rPr>
          <w:rFonts w:ascii="Times New Roman" w:hAnsi="Times New Roman" w:cs="Times New Roman"/>
          <w:sz w:val="24"/>
          <w:szCs w:val="24"/>
        </w:rPr>
        <w:t xml:space="preserve">The Academic Year </w:t>
      </w:r>
      <w:r>
        <w:rPr>
          <w:rFonts w:ascii="Times New Roman" w:hAnsi="Times New Roman" w:cs="Times New Roman"/>
          <w:sz w:val="24"/>
          <w:szCs w:val="24"/>
        </w:rPr>
        <w:t>2008-2009 was the first year using the CAPSIM simulation. The assessment data showed us that we did not meet the assessment criteria of 80% of completed business simulations being judged as outstanding. Therefore, a plan of action was established for the 2009-2010 year.  The following changes were made:</w:t>
      </w:r>
    </w:p>
    <w:p w:rsidR="000020DE" w:rsidRDefault="000020DE" w:rsidP="0042137B">
      <w:pPr>
        <w:rPr>
          <w:rFonts w:ascii="Times New Roman" w:hAnsi="Times New Roman" w:cs="Times New Roman"/>
          <w:sz w:val="24"/>
          <w:szCs w:val="24"/>
        </w:rPr>
      </w:pPr>
    </w:p>
    <w:p w:rsidR="00DE392D" w:rsidRDefault="00DE392D" w:rsidP="00A42EE8">
      <w:pPr>
        <w:numPr>
          <w:ilvl w:val="0"/>
          <w:numId w:val="69"/>
        </w:numPr>
        <w:ind w:left="360"/>
        <w:rPr>
          <w:rFonts w:ascii="Times New Roman" w:hAnsi="Times New Roman" w:cs="Times New Roman"/>
          <w:sz w:val="24"/>
          <w:szCs w:val="24"/>
        </w:rPr>
      </w:pPr>
      <w:r>
        <w:rPr>
          <w:rFonts w:ascii="Times New Roman" w:hAnsi="Times New Roman" w:cs="Times New Roman"/>
          <w:sz w:val="24"/>
          <w:szCs w:val="24"/>
        </w:rPr>
        <w:t>Working with the instructor for BA 481 a plan was developed to make better use of the simulation with our session system</w:t>
      </w:r>
      <w:r w:rsidR="003F2753">
        <w:rPr>
          <w:rFonts w:ascii="Times New Roman" w:hAnsi="Times New Roman" w:cs="Times New Roman"/>
          <w:sz w:val="24"/>
          <w:szCs w:val="24"/>
        </w:rPr>
        <w:t>.</w:t>
      </w:r>
    </w:p>
    <w:p w:rsidR="00DE392D" w:rsidRDefault="003F2753" w:rsidP="00A42EE8">
      <w:pPr>
        <w:numPr>
          <w:ilvl w:val="0"/>
          <w:numId w:val="69"/>
        </w:numPr>
        <w:spacing w:before="120"/>
        <w:ind w:left="360"/>
        <w:rPr>
          <w:rFonts w:ascii="Times New Roman" w:hAnsi="Times New Roman" w:cs="Times New Roman"/>
          <w:sz w:val="24"/>
          <w:szCs w:val="24"/>
        </w:rPr>
      </w:pPr>
      <w:r>
        <w:rPr>
          <w:rFonts w:ascii="Times New Roman" w:hAnsi="Times New Roman" w:cs="Times New Roman"/>
          <w:sz w:val="24"/>
          <w:szCs w:val="24"/>
        </w:rPr>
        <w:t>The assessment criteria were</w:t>
      </w:r>
      <w:r w:rsidR="00DE392D">
        <w:rPr>
          <w:rFonts w:ascii="Times New Roman" w:hAnsi="Times New Roman" w:cs="Times New Roman"/>
          <w:sz w:val="24"/>
          <w:szCs w:val="24"/>
        </w:rPr>
        <w:t xml:space="preserve"> adjus</w:t>
      </w:r>
      <w:r w:rsidR="000020DE">
        <w:rPr>
          <w:rFonts w:ascii="Times New Roman" w:hAnsi="Times New Roman" w:cs="Times New Roman"/>
          <w:sz w:val="24"/>
          <w:szCs w:val="24"/>
        </w:rPr>
        <w:t>ted to be more reflective of our expectations</w:t>
      </w:r>
      <w:r>
        <w:rPr>
          <w:rFonts w:ascii="Times New Roman" w:hAnsi="Times New Roman" w:cs="Times New Roman"/>
          <w:sz w:val="24"/>
          <w:szCs w:val="24"/>
        </w:rPr>
        <w:t>.</w:t>
      </w:r>
    </w:p>
    <w:p w:rsidR="00DE392D" w:rsidRDefault="00DE392D" w:rsidP="00A42EE8">
      <w:pPr>
        <w:numPr>
          <w:ilvl w:val="0"/>
          <w:numId w:val="69"/>
        </w:numPr>
        <w:spacing w:before="120"/>
        <w:ind w:left="360"/>
        <w:rPr>
          <w:rFonts w:ascii="Times New Roman" w:hAnsi="Times New Roman" w:cs="Times New Roman"/>
          <w:sz w:val="24"/>
          <w:szCs w:val="24"/>
        </w:rPr>
      </w:pPr>
      <w:r>
        <w:rPr>
          <w:rFonts w:ascii="Times New Roman" w:hAnsi="Times New Roman" w:cs="Times New Roman"/>
          <w:sz w:val="24"/>
          <w:szCs w:val="24"/>
        </w:rPr>
        <w:t>A more sophisticated rubric was created to measure the learning outcomes associated with the</w:t>
      </w:r>
      <w:r w:rsidR="000020DE">
        <w:rPr>
          <w:rFonts w:ascii="Times New Roman" w:hAnsi="Times New Roman" w:cs="Times New Roman"/>
          <w:sz w:val="24"/>
          <w:szCs w:val="24"/>
        </w:rPr>
        <w:t xml:space="preserve"> </w:t>
      </w:r>
      <w:r>
        <w:rPr>
          <w:rFonts w:ascii="Times New Roman" w:hAnsi="Times New Roman" w:cs="Times New Roman"/>
          <w:sz w:val="24"/>
          <w:szCs w:val="24"/>
        </w:rPr>
        <w:t>simulation</w:t>
      </w:r>
      <w:r w:rsidR="003F2753">
        <w:rPr>
          <w:rFonts w:ascii="Times New Roman" w:hAnsi="Times New Roman" w:cs="Times New Roman"/>
          <w:sz w:val="24"/>
          <w:szCs w:val="24"/>
        </w:rPr>
        <w:t>.</w:t>
      </w:r>
    </w:p>
    <w:p w:rsidR="00DE392D" w:rsidRDefault="00DE392D" w:rsidP="00A42EE8">
      <w:pPr>
        <w:numPr>
          <w:ilvl w:val="0"/>
          <w:numId w:val="69"/>
        </w:numPr>
        <w:spacing w:before="120"/>
        <w:ind w:left="360"/>
        <w:rPr>
          <w:rFonts w:ascii="Times New Roman" w:hAnsi="Times New Roman" w:cs="Times New Roman"/>
          <w:sz w:val="24"/>
          <w:szCs w:val="24"/>
        </w:rPr>
      </w:pPr>
      <w:r>
        <w:rPr>
          <w:rFonts w:ascii="Times New Roman" w:hAnsi="Times New Roman" w:cs="Times New Roman"/>
          <w:sz w:val="24"/>
          <w:szCs w:val="24"/>
        </w:rPr>
        <w:t>Additional outcomes and assessments were added to measure writing and group work associated with the simulation</w:t>
      </w:r>
      <w:r w:rsidR="003F2753">
        <w:rPr>
          <w:rFonts w:ascii="Times New Roman" w:hAnsi="Times New Roman" w:cs="Times New Roman"/>
          <w:sz w:val="24"/>
          <w:szCs w:val="24"/>
        </w:rPr>
        <w:t>.</w:t>
      </w:r>
    </w:p>
    <w:p w:rsidR="000020DE" w:rsidRDefault="000020DE" w:rsidP="000020DE">
      <w:pPr>
        <w:ind w:left="720"/>
        <w:rPr>
          <w:rFonts w:ascii="Times New Roman" w:hAnsi="Times New Roman" w:cs="Times New Roman"/>
          <w:sz w:val="24"/>
          <w:szCs w:val="24"/>
        </w:rPr>
      </w:pPr>
    </w:p>
    <w:p w:rsidR="0054290F" w:rsidRDefault="000020DE" w:rsidP="0054290F">
      <w:pPr>
        <w:rPr>
          <w:rFonts w:ascii="Times New Roman" w:hAnsi="Times New Roman" w:cs="Times New Roman"/>
          <w:sz w:val="24"/>
          <w:szCs w:val="24"/>
        </w:rPr>
      </w:pPr>
      <w:r>
        <w:rPr>
          <w:rFonts w:ascii="Times New Roman" w:hAnsi="Times New Roman" w:cs="Times New Roman"/>
          <w:sz w:val="24"/>
          <w:szCs w:val="24"/>
        </w:rPr>
        <w:t>Thus, the 2009-2010 Unit Scorecard reflects these changes. The assessment data fro</w:t>
      </w:r>
      <w:r w:rsidR="006D79C1">
        <w:rPr>
          <w:rFonts w:ascii="Times New Roman" w:hAnsi="Times New Roman" w:cs="Times New Roman"/>
          <w:sz w:val="24"/>
          <w:szCs w:val="24"/>
        </w:rPr>
        <w:t>m 2009-2010 showed us that we met the assessment criteria of 75% of completed business simulations being judged as above average</w:t>
      </w:r>
      <w:r>
        <w:rPr>
          <w:rFonts w:ascii="Times New Roman" w:hAnsi="Times New Roman" w:cs="Times New Roman"/>
          <w:sz w:val="24"/>
          <w:szCs w:val="24"/>
        </w:rPr>
        <w:t>.</w:t>
      </w:r>
      <w:r w:rsidR="0054290F">
        <w:rPr>
          <w:rFonts w:ascii="Times New Roman" w:hAnsi="Times New Roman" w:cs="Times New Roman"/>
          <w:sz w:val="24"/>
          <w:szCs w:val="24"/>
        </w:rPr>
        <w:t xml:space="preserve"> This example of evidence of improvement is also shown in table form on the next page.</w:t>
      </w:r>
    </w:p>
    <w:p w:rsidR="00DF011A" w:rsidRDefault="00DF011A" w:rsidP="0054290F">
      <w:pPr>
        <w:rPr>
          <w:rFonts w:ascii="Times New Roman" w:hAnsi="Times New Roman" w:cs="Times New Roman"/>
          <w:sz w:val="24"/>
          <w:szCs w:val="24"/>
        </w:rPr>
      </w:pPr>
    </w:p>
    <w:p w:rsidR="00DF011A" w:rsidRDefault="00DF011A" w:rsidP="0054290F">
      <w:pPr>
        <w:rPr>
          <w:rFonts w:ascii="Times New Roman" w:hAnsi="Times New Roman" w:cs="Times New Roman"/>
          <w:sz w:val="24"/>
          <w:szCs w:val="24"/>
        </w:rPr>
      </w:pPr>
    </w:p>
    <w:p w:rsidR="00DF011A" w:rsidRDefault="00DF011A" w:rsidP="0042137B">
      <w:pPr>
        <w:rPr>
          <w:rFonts w:ascii="Times New Roman" w:hAnsi="Times New Roman" w:cs="Times New Roman"/>
          <w:sz w:val="24"/>
          <w:szCs w:val="24"/>
        </w:rPr>
        <w:sectPr w:rsidR="00DF011A" w:rsidSect="003F1B3E">
          <w:pgSz w:w="12240" w:h="15840"/>
          <w:pgMar w:top="1440" w:right="1440" w:bottom="1440" w:left="1440" w:header="720" w:footer="720" w:gutter="0"/>
          <w:cols w:space="720"/>
          <w:docGrid w:linePitch="360"/>
        </w:sectPr>
      </w:pPr>
    </w:p>
    <w:p w:rsidR="000020DE" w:rsidRPr="00CA2CC1" w:rsidRDefault="000020DE" w:rsidP="000020DE">
      <w:pPr>
        <w:rPr>
          <w:rFonts w:ascii="Times New Roman" w:hAnsi="Times New Roman" w:cs="Times New Roman"/>
          <w:sz w:val="24"/>
          <w:szCs w:val="24"/>
          <w:u w:val="single"/>
        </w:rPr>
      </w:pPr>
      <w:r w:rsidRPr="00CA2CC1">
        <w:rPr>
          <w:rFonts w:ascii="Times New Roman" w:hAnsi="Times New Roman" w:cs="Times New Roman"/>
          <w:sz w:val="24"/>
          <w:szCs w:val="24"/>
          <w:u w:val="single"/>
        </w:rPr>
        <w:lastRenderedPageBreak/>
        <w:t>B</w:t>
      </w:r>
      <w:r w:rsidR="0028320A">
        <w:rPr>
          <w:rFonts w:ascii="Times New Roman" w:hAnsi="Times New Roman" w:cs="Times New Roman"/>
          <w:sz w:val="24"/>
          <w:szCs w:val="24"/>
          <w:u w:val="single"/>
        </w:rPr>
        <w:t xml:space="preserve">achelor of </w:t>
      </w:r>
      <w:r w:rsidRPr="00CA2CC1">
        <w:rPr>
          <w:rFonts w:ascii="Times New Roman" w:hAnsi="Times New Roman" w:cs="Times New Roman"/>
          <w:sz w:val="24"/>
          <w:szCs w:val="24"/>
          <w:u w:val="single"/>
        </w:rPr>
        <w:t>S</w:t>
      </w:r>
      <w:r w:rsidR="0028320A">
        <w:rPr>
          <w:rFonts w:ascii="Times New Roman" w:hAnsi="Times New Roman" w:cs="Times New Roman"/>
          <w:sz w:val="24"/>
          <w:szCs w:val="24"/>
          <w:u w:val="single"/>
        </w:rPr>
        <w:t xml:space="preserve">cience in </w:t>
      </w:r>
      <w:r>
        <w:rPr>
          <w:rFonts w:ascii="Times New Roman" w:hAnsi="Times New Roman" w:cs="Times New Roman"/>
          <w:sz w:val="24"/>
          <w:szCs w:val="24"/>
          <w:u w:val="single"/>
        </w:rPr>
        <w:t>B</w:t>
      </w:r>
      <w:r w:rsidR="0028320A">
        <w:rPr>
          <w:rFonts w:ascii="Times New Roman" w:hAnsi="Times New Roman" w:cs="Times New Roman"/>
          <w:sz w:val="24"/>
          <w:szCs w:val="24"/>
          <w:u w:val="single"/>
        </w:rPr>
        <w:t xml:space="preserve">usiness </w:t>
      </w:r>
      <w:r w:rsidRPr="00CA2CC1">
        <w:rPr>
          <w:rFonts w:ascii="Times New Roman" w:hAnsi="Times New Roman" w:cs="Times New Roman"/>
          <w:sz w:val="24"/>
          <w:szCs w:val="24"/>
          <w:u w:val="single"/>
        </w:rPr>
        <w:t>A</w:t>
      </w:r>
      <w:r w:rsidR="0028320A">
        <w:rPr>
          <w:rFonts w:ascii="Times New Roman" w:hAnsi="Times New Roman" w:cs="Times New Roman"/>
          <w:sz w:val="24"/>
          <w:szCs w:val="24"/>
          <w:u w:val="single"/>
        </w:rPr>
        <w:t>dministration (BSBA)</w:t>
      </w:r>
      <w:r w:rsidRPr="00CA2CC1">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Intended </w:t>
      </w:r>
      <w:r w:rsidRPr="00CA2CC1">
        <w:rPr>
          <w:rFonts w:ascii="Times New Roman" w:hAnsi="Times New Roman" w:cs="Times New Roman"/>
          <w:sz w:val="24"/>
          <w:szCs w:val="24"/>
          <w:u w:val="single"/>
        </w:rPr>
        <w:t xml:space="preserve">Outcome </w:t>
      </w:r>
    </w:p>
    <w:p w:rsidR="00A42EE8" w:rsidRDefault="00A42EE8" w:rsidP="000020DE">
      <w:pPr>
        <w:rPr>
          <w:rFonts w:ascii="Times New Roman" w:hAnsi="Times New Roman" w:cs="Times New Roman"/>
          <w:sz w:val="24"/>
          <w:szCs w:val="24"/>
        </w:rPr>
      </w:pPr>
    </w:p>
    <w:p w:rsidR="000020DE" w:rsidRDefault="000020DE" w:rsidP="000020DE">
      <w:pPr>
        <w:rPr>
          <w:rFonts w:ascii="Times New Roman" w:hAnsi="Times New Roman" w:cs="Times New Roman"/>
          <w:sz w:val="24"/>
          <w:szCs w:val="24"/>
        </w:rPr>
      </w:pPr>
      <w:r>
        <w:rPr>
          <w:rFonts w:ascii="Times New Roman" w:hAnsi="Times New Roman" w:cs="Times New Roman"/>
          <w:sz w:val="24"/>
          <w:szCs w:val="24"/>
        </w:rPr>
        <w:t>Students completing the BSBA show profi</w:t>
      </w:r>
      <w:r w:rsidR="003008B2">
        <w:rPr>
          <w:rFonts w:ascii="Times New Roman" w:hAnsi="Times New Roman" w:cs="Times New Roman"/>
          <w:sz w:val="24"/>
          <w:szCs w:val="24"/>
        </w:rPr>
        <w:t>ci</w:t>
      </w:r>
      <w:r>
        <w:rPr>
          <w:rFonts w:ascii="Times New Roman" w:hAnsi="Times New Roman" w:cs="Times New Roman"/>
          <w:sz w:val="24"/>
          <w:szCs w:val="24"/>
        </w:rPr>
        <w:t>ency in their ability to analyze business problems and implement solutions.</w:t>
      </w:r>
      <w:r w:rsidR="000A6D30">
        <w:rPr>
          <w:rFonts w:ascii="Times New Roman" w:hAnsi="Times New Roman" w:cs="Times New Roman"/>
          <w:sz w:val="24"/>
          <w:szCs w:val="24"/>
        </w:rPr>
        <w:t xml:space="preserve">  </w:t>
      </w:r>
      <w:r>
        <w:rPr>
          <w:rFonts w:ascii="Times New Roman" w:hAnsi="Times New Roman" w:cs="Times New Roman"/>
          <w:sz w:val="24"/>
          <w:szCs w:val="24"/>
        </w:rPr>
        <w:t>Assessment:</w:t>
      </w:r>
      <w:r>
        <w:rPr>
          <w:rFonts w:ascii="Times New Roman" w:hAnsi="Times New Roman" w:cs="Times New Roman"/>
          <w:sz w:val="24"/>
          <w:szCs w:val="24"/>
        </w:rPr>
        <w:tab/>
        <w:t>CAPSIM Foundation Business Simulation Final Competition Round</w:t>
      </w:r>
    </w:p>
    <w:p w:rsidR="000020DE" w:rsidRDefault="000020DE" w:rsidP="000020DE">
      <w:pPr>
        <w:rPr>
          <w:rFonts w:ascii="Times New Roman" w:hAnsi="Times New Roman" w:cs="Times New Roman"/>
          <w:sz w:val="24"/>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2468"/>
        <w:gridCol w:w="2546"/>
        <w:gridCol w:w="2812"/>
      </w:tblGrid>
      <w:tr w:rsidR="000020DE" w:rsidRPr="00BE2245" w:rsidTr="00A42EE8">
        <w:trPr>
          <w:trHeight w:val="720"/>
          <w:jc w:val="center"/>
        </w:trPr>
        <w:tc>
          <w:tcPr>
            <w:tcW w:w="1548" w:type="dxa"/>
            <w:shd w:val="clear" w:color="auto" w:fill="F2F2F2"/>
            <w:vAlign w:val="center"/>
          </w:tcPr>
          <w:p w:rsidR="000020DE" w:rsidRPr="00BE2245" w:rsidRDefault="000020DE" w:rsidP="00A42EE8">
            <w:pPr>
              <w:jc w:val="center"/>
              <w:rPr>
                <w:rFonts w:ascii="Times New Roman" w:hAnsi="Times New Roman" w:cs="Times New Roman"/>
                <w:b/>
              </w:rPr>
            </w:pPr>
            <w:r w:rsidRPr="00BE2245">
              <w:rPr>
                <w:rFonts w:ascii="Times New Roman" w:hAnsi="Times New Roman" w:cs="Times New Roman"/>
                <w:b/>
              </w:rPr>
              <w:t>Unit</w:t>
            </w:r>
          </w:p>
          <w:p w:rsidR="000020DE" w:rsidRPr="00BE2245" w:rsidRDefault="000020DE" w:rsidP="00A42EE8">
            <w:pPr>
              <w:jc w:val="center"/>
              <w:rPr>
                <w:rFonts w:ascii="Times New Roman" w:hAnsi="Times New Roman" w:cs="Times New Roman"/>
                <w:b/>
              </w:rPr>
            </w:pPr>
            <w:r w:rsidRPr="00BE2245">
              <w:rPr>
                <w:rFonts w:ascii="Times New Roman" w:hAnsi="Times New Roman" w:cs="Times New Roman"/>
                <w:b/>
              </w:rPr>
              <w:t>Scorecard Year</w:t>
            </w:r>
          </w:p>
        </w:tc>
        <w:tc>
          <w:tcPr>
            <w:tcW w:w="2520" w:type="dxa"/>
            <w:shd w:val="clear" w:color="auto" w:fill="F2F2F2"/>
            <w:vAlign w:val="center"/>
          </w:tcPr>
          <w:p w:rsidR="000020DE" w:rsidRPr="00BE2245" w:rsidRDefault="000020DE" w:rsidP="00A42EE8">
            <w:pPr>
              <w:jc w:val="center"/>
              <w:rPr>
                <w:rFonts w:ascii="Times New Roman" w:hAnsi="Times New Roman" w:cs="Times New Roman"/>
                <w:b/>
              </w:rPr>
            </w:pPr>
            <w:r w:rsidRPr="00BE2245">
              <w:rPr>
                <w:rFonts w:ascii="Times New Roman" w:hAnsi="Times New Roman" w:cs="Times New Roman"/>
                <w:b/>
              </w:rPr>
              <w:t>2008-2009</w:t>
            </w:r>
          </w:p>
        </w:tc>
        <w:tc>
          <w:tcPr>
            <w:tcW w:w="2610" w:type="dxa"/>
            <w:shd w:val="clear" w:color="auto" w:fill="F2F2F2"/>
            <w:vAlign w:val="center"/>
          </w:tcPr>
          <w:p w:rsidR="000020DE" w:rsidRPr="00BE2245" w:rsidRDefault="000020DE" w:rsidP="00A42EE8">
            <w:pPr>
              <w:jc w:val="center"/>
              <w:rPr>
                <w:rFonts w:ascii="Times New Roman" w:hAnsi="Times New Roman" w:cs="Times New Roman"/>
                <w:b/>
              </w:rPr>
            </w:pPr>
            <w:r w:rsidRPr="00BE2245">
              <w:rPr>
                <w:rFonts w:ascii="Times New Roman" w:hAnsi="Times New Roman" w:cs="Times New Roman"/>
                <w:b/>
              </w:rPr>
              <w:t>2009-2010</w:t>
            </w:r>
          </w:p>
        </w:tc>
        <w:tc>
          <w:tcPr>
            <w:tcW w:w="2898" w:type="dxa"/>
            <w:shd w:val="clear" w:color="auto" w:fill="F2F2F2"/>
            <w:vAlign w:val="center"/>
          </w:tcPr>
          <w:p w:rsidR="000020DE" w:rsidRPr="00BE2245" w:rsidRDefault="000020DE" w:rsidP="00A42EE8">
            <w:pPr>
              <w:jc w:val="center"/>
              <w:rPr>
                <w:rFonts w:ascii="Times New Roman" w:hAnsi="Times New Roman" w:cs="Times New Roman"/>
                <w:b/>
              </w:rPr>
            </w:pPr>
            <w:r w:rsidRPr="00BE2245">
              <w:rPr>
                <w:rFonts w:ascii="Times New Roman" w:hAnsi="Times New Roman" w:cs="Times New Roman"/>
                <w:b/>
              </w:rPr>
              <w:t>2010-2011</w:t>
            </w:r>
          </w:p>
        </w:tc>
      </w:tr>
      <w:tr w:rsidR="000020DE" w:rsidRPr="00BE2245" w:rsidTr="00A42EE8">
        <w:trPr>
          <w:jc w:val="center"/>
        </w:trPr>
        <w:tc>
          <w:tcPr>
            <w:tcW w:w="1548" w:type="dxa"/>
          </w:tcPr>
          <w:p w:rsidR="000020DE" w:rsidRPr="00BE2245" w:rsidRDefault="000020DE" w:rsidP="0054290F">
            <w:pPr>
              <w:jc w:val="center"/>
              <w:rPr>
                <w:rFonts w:ascii="Times New Roman" w:hAnsi="Times New Roman" w:cs="Times New Roman"/>
              </w:rPr>
            </w:pPr>
          </w:p>
          <w:p w:rsidR="000020DE" w:rsidRPr="00BE2245" w:rsidRDefault="000020DE" w:rsidP="0054290F">
            <w:pPr>
              <w:jc w:val="center"/>
              <w:rPr>
                <w:rFonts w:ascii="Times New Roman" w:hAnsi="Times New Roman" w:cs="Times New Roman"/>
              </w:rPr>
            </w:pPr>
            <w:r w:rsidRPr="00BE2245">
              <w:rPr>
                <w:rFonts w:ascii="Times New Roman" w:hAnsi="Times New Roman" w:cs="Times New Roman"/>
              </w:rPr>
              <w:t>Assessment Criteria</w:t>
            </w:r>
          </w:p>
        </w:tc>
        <w:tc>
          <w:tcPr>
            <w:tcW w:w="2520" w:type="dxa"/>
          </w:tcPr>
          <w:p w:rsidR="000020DE" w:rsidRPr="00BE2245" w:rsidRDefault="000020DE" w:rsidP="000020DE">
            <w:pPr>
              <w:rPr>
                <w:rFonts w:ascii="Times New Roman" w:hAnsi="Times New Roman" w:cs="Times New Roman"/>
              </w:rPr>
            </w:pPr>
            <w:r w:rsidRPr="00BE2245">
              <w:rPr>
                <w:rFonts w:ascii="Times New Roman" w:hAnsi="Times New Roman" w:cs="Times New Roman"/>
              </w:rPr>
              <w:t>80% of completed simulations judged as outstanding across 14 student learning goals.</w:t>
            </w:r>
          </w:p>
        </w:tc>
        <w:tc>
          <w:tcPr>
            <w:tcW w:w="2610" w:type="dxa"/>
          </w:tcPr>
          <w:p w:rsidR="000020DE" w:rsidRPr="00BE2245" w:rsidRDefault="000020DE" w:rsidP="000020DE">
            <w:pPr>
              <w:rPr>
                <w:rFonts w:ascii="Times New Roman" w:hAnsi="Times New Roman" w:cs="Times New Roman"/>
              </w:rPr>
            </w:pPr>
            <w:r w:rsidRPr="00BE2245">
              <w:rPr>
                <w:rFonts w:ascii="Times New Roman" w:hAnsi="Times New Roman" w:cs="Times New Roman"/>
              </w:rPr>
              <w:t>75% of completed simulations judged as above average across 14 student learning goals.</w:t>
            </w:r>
          </w:p>
        </w:tc>
        <w:tc>
          <w:tcPr>
            <w:tcW w:w="2898" w:type="dxa"/>
          </w:tcPr>
          <w:p w:rsidR="000020DE" w:rsidRPr="00BE2245" w:rsidRDefault="000020DE" w:rsidP="000020DE">
            <w:pPr>
              <w:rPr>
                <w:rFonts w:ascii="Times New Roman" w:hAnsi="Times New Roman" w:cs="Times New Roman"/>
              </w:rPr>
            </w:pPr>
            <w:r w:rsidRPr="00BE2245">
              <w:rPr>
                <w:rFonts w:ascii="Times New Roman" w:hAnsi="Times New Roman" w:cs="Times New Roman"/>
              </w:rPr>
              <w:t>75% of completed simulations judged as above average across 14 student learning goals.</w:t>
            </w:r>
          </w:p>
        </w:tc>
      </w:tr>
      <w:tr w:rsidR="000020DE" w:rsidRPr="00BE2245" w:rsidTr="000A6D30">
        <w:trPr>
          <w:trHeight w:val="432"/>
          <w:jc w:val="center"/>
        </w:trPr>
        <w:tc>
          <w:tcPr>
            <w:tcW w:w="1548" w:type="dxa"/>
            <w:vAlign w:val="center"/>
          </w:tcPr>
          <w:p w:rsidR="000020DE" w:rsidRPr="00BE2245" w:rsidRDefault="000020DE" w:rsidP="000A6D30">
            <w:pPr>
              <w:jc w:val="center"/>
              <w:rPr>
                <w:rFonts w:ascii="Times New Roman" w:hAnsi="Times New Roman" w:cs="Times New Roman"/>
              </w:rPr>
            </w:pPr>
            <w:r w:rsidRPr="00BE2245">
              <w:rPr>
                <w:rFonts w:ascii="Times New Roman" w:hAnsi="Times New Roman" w:cs="Times New Roman"/>
              </w:rPr>
              <w:t>Results</w:t>
            </w:r>
          </w:p>
        </w:tc>
        <w:tc>
          <w:tcPr>
            <w:tcW w:w="2520" w:type="dxa"/>
            <w:vAlign w:val="center"/>
          </w:tcPr>
          <w:p w:rsidR="000020DE" w:rsidRPr="00BE2245" w:rsidRDefault="000020DE" w:rsidP="000A6D30">
            <w:pPr>
              <w:rPr>
                <w:rFonts w:ascii="Times New Roman" w:hAnsi="Times New Roman" w:cs="Times New Roman"/>
              </w:rPr>
            </w:pPr>
            <w:r w:rsidRPr="00BE2245">
              <w:rPr>
                <w:rFonts w:ascii="Times New Roman" w:hAnsi="Times New Roman" w:cs="Times New Roman"/>
              </w:rPr>
              <w:t>Goal not met.</w:t>
            </w:r>
          </w:p>
        </w:tc>
        <w:tc>
          <w:tcPr>
            <w:tcW w:w="2610" w:type="dxa"/>
            <w:vAlign w:val="center"/>
          </w:tcPr>
          <w:p w:rsidR="000020DE" w:rsidRPr="00BE2245" w:rsidRDefault="006D79C1" w:rsidP="000A6D30">
            <w:pPr>
              <w:rPr>
                <w:rFonts w:ascii="Times New Roman" w:hAnsi="Times New Roman" w:cs="Times New Roman"/>
              </w:rPr>
            </w:pPr>
            <w:r w:rsidRPr="00BE2245">
              <w:rPr>
                <w:rFonts w:ascii="Times New Roman" w:hAnsi="Times New Roman" w:cs="Times New Roman"/>
              </w:rPr>
              <w:t>Goal met</w:t>
            </w:r>
            <w:r w:rsidR="003008B2" w:rsidRPr="00BE2245">
              <w:rPr>
                <w:rFonts w:ascii="Times New Roman" w:hAnsi="Times New Roman" w:cs="Times New Roman"/>
              </w:rPr>
              <w:t>.</w:t>
            </w:r>
          </w:p>
        </w:tc>
        <w:tc>
          <w:tcPr>
            <w:tcW w:w="2898" w:type="dxa"/>
            <w:vAlign w:val="center"/>
          </w:tcPr>
          <w:p w:rsidR="000020DE" w:rsidRPr="00BE2245" w:rsidRDefault="000020DE" w:rsidP="000A6D30">
            <w:pPr>
              <w:rPr>
                <w:rFonts w:ascii="Times New Roman" w:hAnsi="Times New Roman" w:cs="Times New Roman"/>
              </w:rPr>
            </w:pPr>
            <w:r w:rsidRPr="00BE2245">
              <w:rPr>
                <w:rFonts w:ascii="Times New Roman" w:hAnsi="Times New Roman" w:cs="Times New Roman"/>
              </w:rPr>
              <w:t>To be collected in 2011</w:t>
            </w:r>
          </w:p>
        </w:tc>
      </w:tr>
      <w:tr w:rsidR="000020DE" w:rsidRPr="00BE2245" w:rsidTr="00A42EE8">
        <w:trPr>
          <w:jc w:val="center"/>
        </w:trPr>
        <w:tc>
          <w:tcPr>
            <w:tcW w:w="1548" w:type="dxa"/>
          </w:tcPr>
          <w:p w:rsidR="000020DE" w:rsidRPr="00BE2245" w:rsidRDefault="000020DE" w:rsidP="0054290F">
            <w:pPr>
              <w:jc w:val="center"/>
              <w:rPr>
                <w:rFonts w:ascii="Times New Roman" w:hAnsi="Times New Roman" w:cs="Times New Roman"/>
              </w:rPr>
            </w:pPr>
          </w:p>
          <w:p w:rsidR="0054290F" w:rsidRPr="00BE2245" w:rsidRDefault="0054290F" w:rsidP="0054290F">
            <w:pPr>
              <w:jc w:val="center"/>
              <w:rPr>
                <w:rFonts w:ascii="Times New Roman" w:hAnsi="Times New Roman" w:cs="Times New Roman"/>
              </w:rPr>
            </w:pPr>
          </w:p>
          <w:p w:rsidR="0054290F" w:rsidRPr="00BE2245" w:rsidRDefault="0054290F" w:rsidP="0054290F">
            <w:pPr>
              <w:jc w:val="center"/>
              <w:rPr>
                <w:rFonts w:ascii="Times New Roman" w:hAnsi="Times New Roman" w:cs="Times New Roman"/>
              </w:rPr>
            </w:pPr>
          </w:p>
          <w:p w:rsidR="0054290F" w:rsidRPr="00BE2245" w:rsidRDefault="0054290F" w:rsidP="0054290F">
            <w:pPr>
              <w:jc w:val="center"/>
              <w:rPr>
                <w:rFonts w:ascii="Times New Roman" w:hAnsi="Times New Roman" w:cs="Times New Roman"/>
              </w:rPr>
            </w:pPr>
          </w:p>
          <w:p w:rsidR="000020DE" w:rsidRPr="00BE2245" w:rsidRDefault="000020DE" w:rsidP="0054290F">
            <w:pPr>
              <w:jc w:val="center"/>
              <w:rPr>
                <w:rFonts w:ascii="Times New Roman" w:hAnsi="Times New Roman" w:cs="Times New Roman"/>
              </w:rPr>
            </w:pPr>
            <w:r w:rsidRPr="00BE2245">
              <w:rPr>
                <w:rFonts w:ascii="Times New Roman" w:hAnsi="Times New Roman" w:cs="Times New Roman"/>
              </w:rPr>
              <w:t>Plan(s) of Action</w:t>
            </w:r>
          </w:p>
        </w:tc>
        <w:tc>
          <w:tcPr>
            <w:tcW w:w="2520" w:type="dxa"/>
          </w:tcPr>
          <w:p w:rsidR="000020DE" w:rsidRPr="00BE2245" w:rsidRDefault="000020DE" w:rsidP="00F627BF">
            <w:pPr>
              <w:numPr>
                <w:ilvl w:val="0"/>
                <w:numId w:val="70"/>
              </w:numPr>
              <w:rPr>
                <w:rFonts w:ascii="Times New Roman" w:hAnsi="Times New Roman" w:cs="Times New Roman"/>
              </w:rPr>
            </w:pPr>
            <w:r w:rsidRPr="00BE2245">
              <w:rPr>
                <w:rFonts w:ascii="Times New Roman" w:hAnsi="Times New Roman" w:cs="Times New Roman"/>
              </w:rPr>
              <w:t>Remain as outcome for 2009-2010</w:t>
            </w:r>
          </w:p>
          <w:p w:rsidR="000020DE" w:rsidRPr="00BE2245" w:rsidRDefault="000020DE" w:rsidP="00F627BF">
            <w:pPr>
              <w:numPr>
                <w:ilvl w:val="0"/>
                <w:numId w:val="70"/>
              </w:numPr>
              <w:rPr>
                <w:rFonts w:ascii="Times New Roman" w:hAnsi="Times New Roman" w:cs="Times New Roman"/>
              </w:rPr>
            </w:pPr>
            <w:r w:rsidRPr="00BE2245">
              <w:rPr>
                <w:rFonts w:ascii="Times New Roman" w:hAnsi="Times New Roman" w:cs="Times New Roman"/>
              </w:rPr>
              <w:t>Add rubric for assessment</w:t>
            </w:r>
          </w:p>
          <w:p w:rsidR="000020DE" w:rsidRPr="00BE2245" w:rsidRDefault="000020DE" w:rsidP="00F627BF">
            <w:pPr>
              <w:numPr>
                <w:ilvl w:val="0"/>
                <w:numId w:val="70"/>
              </w:numPr>
              <w:rPr>
                <w:rFonts w:ascii="Times New Roman" w:hAnsi="Times New Roman" w:cs="Times New Roman"/>
              </w:rPr>
            </w:pPr>
            <w:r w:rsidRPr="00BE2245">
              <w:rPr>
                <w:rFonts w:ascii="Times New Roman" w:hAnsi="Times New Roman" w:cs="Times New Roman"/>
              </w:rPr>
              <w:t>Instructor determine how to make better use of simulation in session system</w:t>
            </w:r>
          </w:p>
          <w:p w:rsidR="000020DE" w:rsidRPr="00BE2245" w:rsidRDefault="000020DE" w:rsidP="00F627BF">
            <w:pPr>
              <w:numPr>
                <w:ilvl w:val="0"/>
                <w:numId w:val="70"/>
              </w:numPr>
              <w:rPr>
                <w:rFonts w:ascii="Times New Roman" w:hAnsi="Times New Roman" w:cs="Times New Roman"/>
              </w:rPr>
            </w:pPr>
            <w:r w:rsidRPr="00BE2245">
              <w:rPr>
                <w:rFonts w:ascii="Times New Roman" w:hAnsi="Times New Roman" w:cs="Times New Roman"/>
              </w:rPr>
              <w:t>Adjust assessment criteria to be more reflective of our expectations</w:t>
            </w:r>
          </w:p>
          <w:p w:rsidR="000020DE" w:rsidRPr="00BE2245" w:rsidRDefault="000020DE" w:rsidP="00F627BF">
            <w:pPr>
              <w:numPr>
                <w:ilvl w:val="0"/>
                <w:numId w:val="70"/>
              </w:numPr>
              <w:rPr>
                <w:rFonts w:ascii="Times New Roman" w:hAnsi="Times New Roman" w:cs="Times New Roman"/>
              </w:rPr>
            </w:pPr>
            <w:r w:rsidRPr="00BE2245">
              <w:rPr>
                <w:rFonts w:ascii="Times New Roman" w:hAnsi="Times New Roman" w:cs="Times New Roman"/>
              </w:rPr>
              <w:t>Additional</w:t>
            </w:r>
            <w:r w:rsidR="003008B2" w:rsidRPr="00BE2245">
              <w:rPr>
                <w:rFonts w:ascii="Times New Roman" w:hAnsi="Times New Roman" w:cs="Times New Roman"/>
              </w:rPr>
              <w:t xml:space="preserve"> outcomes and assessments</w:t>
            </w:r>
            <w:r w:rsidRPr="00BE2245">
              <w:rPr>
                <w:rFonts w:ascii="Times New Roman" w:hAnsi="Times New Roman" w:cs="Times New Roman"/>
              </w:rPr>
              <w:t xml:space="preserve"> added </w:t>
            </w:r>
            <w:r w:rsidR="003008B2" w:rsidRPr="00BE2245">
              <w:rPr>
                <w:rFonts w:ascii="Times New Roman" w:hAnsi="Times New Roman" w:cs="Times New Roman"/>
              </w:rPr>
              <w:t>to measure writing and group work associated with simulation</w:t>
            </w:r>
          </w:p>
        </w:tc>
        <w:tc>
          <w:tcPr>
            <w:tcW w:w="2610" w:type="dxa"/>
          </w:tcPr>
          <w:p w:rsidR="000020DE" w:rsidRPr="00BE2245" w:rsidRDefault="000020DE" w:rsidP="00F627BF">
            <w:pPr>
              <w:numPr>
                <w:ilvl w:val="0"/>
                <w:numId w:val="71"/>
              </w:numPr>
              <w:rPr>
                <w:rFonts w:ascii="Times New Roman" w:hAnsi="Times New Roman" w:cs="Times New Roman"/>
              </w:rPr>
            </w:pPr>
            <w:r w:rsidRPr="00BE2245">
              <w:rPr>
                <w:rFonts w:ascii="Times New Roman" w:hAnsi="Times New Roman" w:cs="Times New Roman"/>
              </w:rPr>
              <w:t>Remain as outcome for 2010-2011</w:t>
            </w:r>
          </w:p>
          <w:p w:rsidR="000020DE" w:rsidRPr="00BE2245" w:rsidRDefault="006D79C1" w:rsidP="00F627BF">
            <w:pPr>
              <w:numPr>
                <w:ilvl w:val="0"/>
                <w:numId w:val="71"/>
              </w:numPr>
              <w:rPr>
                <w:rFonts w:ascii="Times New Roman" w:hAnsi="Times New Roman" w:cs="Times New Roman"/>
              </w:rPr>
            </w:pPr>
            <w:r w:rsidRPr="00BE2245">
              <w:rPr>
                <w:rFonts w:ascii="Times New Roman" w:hAnsi="Times New Roman" w:cs="Times New Roman"/>
              </w:rPr>
              <w:t>Maintain assessment criteria level for 2010-2011 since the level was achieved for the first time.</w:t>
            </w:r>
          </w:p>
        </w:tc>
        <w:tc>
          <w:tcPr>
            <w:tcW w:w="2898" w:type="dxa"/>
          </w:tcPr>
          <w:p w:rsidR="000020DE" w:rsidRPr="00BE2245" w:rsidRDefault="000020DE" w:rsidP="000020DE">
            <w:pPr>
              <w:rPr>
                <w:rFonts w:ascii="Times New Roman" w:hAnsi="Times New Roman" w:cs="Times New Roman"/>
              </w:rPr>
            </w:pPr>
            <w:r w:rsidRPr="00BE2245">
              <w:rPr>
                <w:rFonts w:ascii="Times New Roman" w:hAnsi="Times New Roman" w:cs="Times New Roman"/>
              </w:rPr>
              <w:t>To be determined in 2011</w:t>
            </w:r>
          </w:p>
        </w:tc>
      </w:tr>
    </w:tbl>
    <w:p w:rsidR="0028320A" w:rsidRDefault="0028320A" w:rsidP="00BE4839">
      <w:pPr>
        <w:ind w:left="1440" w:hanging="720"/>
        <w:rPr>
          <w:rFonts w:ascii="Times New Roman" w:hAnsi="Times New Roman" w:cs="Times New Roman"/>
          <w:b/>
          <w:bCs/>
          <w:i/>
          <w:iCs/>
        </w:rPr>
      </w:pPr>
    </w:p>
    <w:p w:rsidR="001050C3" w:rsidRDefault="00BE4839" w:rsidP="000A6D30">
      <w:pPr>
        <w:ind w:left="720" w:hanging="360"/>
        <w:rPr>
          <w:rFonts w:ascii="Times New Roman" w:hAnsi="Times New Roman" w:cs="Times New Roman"/>
          <w:b/>
          <w:bCs/>
          <w:i/>
          <w:iCs/>
        </w:rPr>
      </w:pPr>
      <w:r>
        <w:rPr>
          <w:rFonts w:ascii="Times New Roman" w:hAnsi="Times New Roman" w:cs="Times New Roman"/>
          <w:b/>
          <w:bCs/>
          <w:i/>
          <w:iCs/>
        </w:rPr>
        <w:t>c.</w:t>
      </w:r>
      <w:r>
        <w:rPr>
          <w:rFonts w:ascii="Times New Roman" w:hAnsi="Times New Roman" w:cs="Times New Roman"/>
          <w:b/>
          <w:bCs/>
          <w:i/>
          <w:iCs/>
        </w:rPr>
        <w:tab/>
      </w:r>
      <w:r w:rsidR="001050C3" w:rsidRPr="00A766FD">
        <w:rPr>
          <w:rFonts w:ascii="Times New Roman" w:hAnsi="Times New Roman" w:cs="Times New Roman"/>
          <w:b/>
          <w:bCs/>
          <w:i/>
          <w:iCs/>
        </w:rPr>
        <w:t>Describe the methods used by the academic business unit to monitor and evaluate its progress in accomplishing its goals and objectives.</w:t>
      </w:r>
    </w:p>
    <w:p w:rsidR="008B280E" w:rsidRDefault="008B280E" w:rsidP="0042137B">
      <w:pPr>
        <w:ind w:left="720"/>
        <w:rPr>
          <w:rFonts w:ascii="Times New Roman" w:hAnsi="Times New Roman" w:cs="Times New Roman"/>
          <w:b/>
          <w:bCs/>
          <w:i/>
          <w:iCs/>
        </w:rPr>
      </w:pPr>
    </w:p>
    <w:p w:rsidR="00581A3D" w:rsidRDefault="004162BF" w:rsidP="0042137B">
      <w:pPr>
        <w:rPr>
          <w:rFonts w:ascii="Times New Roman" w:hAnsi="Times New Roman" w:cs="Times New Roman"/>
          <w:bCs/>
          <w:iCs/>
          <w:sz w:val="24"/>
          <w:szCs w:val="24"/>
        </w:rPr>
      </w:pPr>
      <w:r>
        <w:rPr>
          <w:rFonts w:ascii="Times New Roman" w:hAnsi="Times New Roman" w:cs="Times New Roman"/>
          <w:bCs/>
          <w:iCs/>
          <w:sz w:val="24"/>
          <w:szCs w:val="24"/>
        </w:rPr>
        <w:t>The C</w:t>
      </w:r>
      <w:r w:rsidRPr="004162BF">
        <w:rPr>
          <w:rFonts w:ascii="Times New Roman" w:hAnsi="Times New Roman" w:cs="Times New Roman"/>
          <w:bCs/>
          <w:iCs/>
          <w:sz w:val="24"/>
          <w:szCs w:val="24"/>
        </w:rPr>
        <w:t>hair of the School of Business organizes the monitoring and evaluation of our progress toward accomplishing our goals and objectives.</w:t>
      </w:r>
      <w:r>
        <w:rPr>
          <w:rFonts w:ascii="Times New Roman" w:hAnsi="Times New Roman" w:cs="Times New Roman"/>
          <w:bCs/>
          <w:iCs/>
          <w:sz w:val="24"/>
          <w:szCs w:val="24"/>
        </w:rPr>
        <w:t xml:space="preserve"> </w:t>
      </w:r>
      <w:r w:rsidR="008B280E">
        <w:rPr>
          <w:rFonts w:ascii="Times New Roman" w:hAnsi="Times New Roman" w:cs="Times New Roman"/>
          <w:bCs/>
          <w:iCs/>
          <w:sz w:val="24"/>
          <w:szCs w:val="24"/>
        </w:rPr>
        <w:t xml:space="preserve">Assessment data is gathered throughout the year and typically completed Unit Scorecards are due in July after the close of our fiscal year. Since </w:t>
      </w:r>
      <w:r w:rsidR="00E90DC4">
        <w:rPr>
          <w:rFonts w:ascii="Times New Roman" w:hAnsi="Times New Roman" w:cs="Times New Roman"/>
          <w:bCs/>
          <w:iCs/>
          <w:sz w:val="24"/>
          <w:szCs w:val="24"/>
        </w:rPr>
        <w:t xml:space="preserve">the current year </w:t>
      </w:r>
      <w:r w:rsidR="008B280E">
        <w:rPr>
          <w:rFonts w:ascii="Times New Roman" w:hAnsi="Times New Roman" w:cs="Times New Roman"/>
          <w:bCs/>
          <w:iCs/>
          <w:sz w:val="24"/>
          <w:szCs w:val="24"/>
        </w:rPr>
        <w:t>U</w:t>
      </w:r>
      <w:r w:rsidR="00E90DC4">
        <w:rPr>
          <w:rFonts w:ascii="Times New Roman" w:hAnsi="Times New Roman" w:cs="Times New Roman"/>
          <w:bCs/>
          <w:iCs/>
          <w:sz w:val="24"/>
          <w:szCs w:val="24"/>
        </w:rPr>
        <w:t xml:space="preserve">nit Scorecard </w:t>
      </w:r>
      <w:r w:rsidR="008B280E">
        <w:rPr>
          <w:rFonts w:ascii="Times New Roman" w:hAnsi="Times New Roman" w:cs="Times New Roman"/>
          <w:bCs/>
          <w:iCs/>
          <w:sz w:val="24"/>
          <w:szCs w:val="24"/>
        </w:rPr>
        <w:t xml:space="preserve">is linked </w:t>
      </w:r>
      <w:r w:rsidR="00E90DC4">
        <w:rPr>
          <w:rFonts w:ascii="Times New Roman" w:hAnsi="Times New Roman" w:cs="Times New Roman"/>
          <w:bCs/>
          <w:iCs/>
          <w:sz w:val="24"/>
          <w:szCs w:val="24"/>
        </w:rPr>
        <w:t xml:space="preserve">to the previous year’s Unit Scorecard </w:t>
      </w:r>
      <w:r w:rsidR="008B280E">
        <w:rPr>
          <w:rFonts w:ascii="Times New Roman" w:hAnsi="Times New Roman" w:cs="Times New Roman"/>
          <w:bCs/>
          <w:iCs/>
          <w:sz w:val="24"/>
          <w:szCs w:val="24"/>
        </w:rPr>
        <w:t>the monitoring and evaluation of goals and objectives is a continuous process.</w:t>
      </w:r>
    </w:p>
    <w:p w:rsidR="00A929BB" w:rsidRPr="004162BF" w:rsidRDefault="00A929BB" w:rsidP="0042137B">
      <w:pPr>
        <w:rPr>
          <w:rFonts w:ascii="Times New Roman" w:hAnsi="Times New Roman" w:cs="Times New Roman"/>
          <w:bCs/>
          <w:iCs/>
          <w:sz w:val="24"/>
          <w:szCs w:val="24"/>
        </w:rPr>
      </w:pPr>
    </w:p>
    <w:p w:rsidR="001050C3" w:rsidRDefault="00BE4839" w:rsidP="000A6D30">
      <w:pPr>
        <w:ind w:left="720" w:hanging="360"/>
        <w:rPr>
          <w:rFonts w:ascii="Times New Roman" w:hAnsi="Times New Roman" w:cs="Times New Roman"/>
          <w:b/>
          <w:bCs/>
          <w:i/>
          <w:iCs/>
        </w:rPr>
      </w:pPr>
      <w:r>
        <w:rPr>
          <w:rFonts w:ascii="Times New Roman" w:hAnsi="Times New Roman" w:cs="Times New Roman"/>
          <w:b/>
          <w:bCs/>
          <w:i/>
          <w:iCs/>
        </w:rPr>
        <w:t>d.</w:t>
      </w:r>
      <w:r>
        <w:rPr>
          <w:rFonts w:ascii="Times New Roman" w:hAnsi="Times New Roman" w:cs="Times New Roman"/>
          <w:b/>
          <w:bCs/>
          <w:i/>
          <w:iCs/>
        </w:rPr>
        <w:tab/>
      </w:r>
      <w:r w:rsidR="001050C3" w:rsidRPr="00A766FD">
        <w:rPr>
          <w:rFonts w:ascii="Times New Roman" w:hAnsi="Times New Roman" w:cs="Times New Roman"/>
          <w:b/>
          <w:bCs/>
          <w:i/>
          <w:iCs/>
        </w:rPr>
        <w:t>If applicable, describe the ways in which the academic business unit’s strategic planning process is linked to the institutional budgeting process.</w:t>
      </w:r>
    </w:p>
    <w:p w:rsidR="00417EC4" w:rsidRDefault="00417EC4" w:rsidP="0042137B">
      <w:pPr>
        <w:ind w:left="720"/>
        <w:rPr>
          <w:rFonts w:ascii="Times New Roman" w:hAnsi="Times New Roman" w:cs="Times New Roman"/>
          <w:b/>
          <w:bCs/>
          <w:i/>
          <w:iCs/>
        </w:rPr>
      </w:pPr>
    </w:p>
    <w:p w:rsidR="00950AF4" w:rsidRDefault="00950AF4" w:rsidP="0042137B">
      <w:pPr>
        <w:rPr>
          <w:rFonts w:ascii="Times New Roman" w:hAnsi="Times New Roman" w:cs="Times New Roman"/>
          <w:bCs/>
          <w:iCs/>
          <w:sz w:val="24"/>
          <w:szCs w:val="24"/>
        </w:rPr>
      </w:pPr>
      <w:r w:rsidRPr="000E484C">
        <w:rPr>
          <w:rFonts w:ascii="Times New Roman" w:hAnsi="Times New Roman" w:cs="Times New Roman"/>
          <w:bCs/>
          <w:iCs/>
          <w:sz w:val="24"/>
          <w:szCs w:val="24"/>
        </w:rPr>
        <w:t xml:space="preserve">The budget process is directly tied to the </w:t>
      </w:r>
      <w:r w:rsidRPr="009006E0">
        <w:rPr>
          <w:rFonts w:ascii="Times New Roman" w:hAnsi="Times New Roman" w:cs="Times New Roman"/>
          <w:bCs/>
          <w:i/>
          <w:iCs/>
          <w:sz w:val="24"/>
          <w:szCs w:val="24"/>
        </w:rPr>
        <w:t xml:space="preserve">2004-2009 </w:t>
      </w:r>
      <w:r w:rsidR="00D34957">
        <w:rPr>
          <w:rFonts w:ascii="Times New Roman" w:hAnsi="Times New Roman" w:cs="Times New Roman"/>
          <w:bCs/>
          <w:i/>
          <w:iCs/>
          <w:sz w:val="24"/>
          <w:szCs w:val="24"/>
        </w:rPr>
        <w:t xml:space="preserve">University </w:t>
      </w:r>
      <w:r w:rsidRPr="009006E0">
        <w:rPr>
          <w:rFonts w:ascii="Times New Roman" w:hAnsi="Times New Roman" w:cs="Times New Roman"/>
          <w:bCs/>
          <w:i/>
          <w:iCs/>
          <w:sz w:val="24"/>
          <w:szCs w:val="24"/>
        </w:rPr>
        <w:t>Strategic Plan</w:t>
      </w:r>
      <w:r w:rsidRPr="000E484C">
        <w:rPr>
          <w:rFonts w:ascii="Times New Roman" w:hAnsi="Times New Roman" w:cs="Times New Roman"/>
          <w:bCs/>
          <w:iCs/>
          <w:sz w:val="24"/>
          <w:szCs w:val="24"/>
        </w:rPr>
        <w:t xml:space="preserve"> through the assessment results identified in </w:t>
      </w:r>
      <w:r w:rsidR="0042137B">
        <w:rPr>
          <w:rFonts w:ascii="Times New Roman" w:hAnsi="Times New Roman" w:cs="Times New Roman"/>
          <w:bCs/>
          <w:iCs/>
          <w:sz w:val="24"/>
          <w:szCs w:val="24"/>
        </w:rPr>
        <w:t xml:space="preserve">each </w:t>
      </w:r>
      <w:r w:rsidRPr="000E484C">
        <w:rPr>
          <w:rFonts w:ascii="Times New Roman" w:hAnsi="Times New Roman" w:cs="Times New Roman"/>
          <w:bCs/>
          <w:iCs/>
          <w:sz w:val="24"/>
          <w:szCs w:val="24"/>
        </w:rPr>
        <w:t xml:space="preserve">School’s </w:t>
      </w:r>
      <w:r w:rsidR="0042137B">
        <w:rPr>
          <w:rFonts w:ascii="Times New Roman" w:hAnsi="Times New Roman" w:cs="Times New Roman"/>
          <w:bCs/>
          <w:iCs/>
          <w:sz w:val="24"/>
          <w:szCs w:val="24"/>
        </w:rPr>
        <w:t>(including the School of Business’) Unit Scorecard</w:t>
      </w:r>
      <w:r w:rsidRPr="000E484C">
        <w:rPr>
          <w:rFonts w:ascii="Times New Roman" w:hAnsi="Times New Roman" w:cs="Times New Roman"/>
          <w:bCs/>
          <w:iCs/>
          <w:sz w:val="24"/>
          <w:szCs w:val="24"/>
        </w:rPr>
        <w:t>. The budgetary process is not used as a punitive measure</w:t>
      </w:r>
      <w:r w:rsidR="00A929BB">
        <w:rPr>
          <w:rFonts w:ascii="Times New Roman" w:hAnsi="Times New Roman" w:cs="Times New Roman"/>
          <w:bCs/>
          <w:iCs/>
          <w:sz w:val="24"/>
          <w:szCs w:val="24"/>
        </w:rPr>
        <w:t xml:space="preserve"> in regards to </w:t>
      </w:r>
      <w:r w:rsidRPr="000E484C">
        <w:rPr>
          <w:rFonts w:ascii="Times New Roman" w:hAnsi="Times New Roman" w:cs="Times New Roman"/>
          <w:bCs/>
          <w:iCs/>
          <w:sz w:val="24"/>
          <w:szCs w:val="24"/>
        </w:rPr>
        <w:t>outcomes assessment. This would minimize faculty acceptance of institutiona</w:t>
      </w:r>
      <w:r w:rsidR="00A929BB">
        <w:rPr>
          <w:rFonts w:ascii="Times New Roman" w:hAnsi="Times New Roman" w:cs="Times New Roman"/>
          <w:bCs/>
          <w:iCs/>
          <w:sz w:val="24"/>
          <w:szCs w:val="24"/>
        </w:rPr>
        <w:t xml:space="preserve">l assessment, potentially </w:t>
      </w:r>
      <w:r w:rsidR="00A929BB">
        <w:rPr>
          <w:rFonts w:ascii="Times New Roman" w:hAnsi="Times New Roman" w:cs="Times New Roman"/>
          <w:bCs/>
          <w:iCs/>
          <w:sz w:val="24"/>
          <w:szCs w:val="24"/>
        </w:rPr>
        <w:lastRenderedPageBreak/>
        <w:t>impair</w:t>
      </w:r>
      <w:r w:rsidRPr="000E484C">
        <w:rPr>
          <w:rFonts w:ascii="Times New Roman" w:hAnsi="Times New Roman" w:cs="Times New Roman"/>
          <w:bCs/>
          <w:iCs/>
          <w:sz w:val="24"/>
          <w:szCs w:val="24"/>
        </w:rPr>
        <w:t>ing implementation of assessment procedures, and turning the process into a competition instead of focusing on continuous improvement. As directed by the Business Office:</w:t>
      </w:r>
    </w:p>
    <w:p w:rsidR="00F56397" w:rsidRPr="000E484C" w:rsidRDefault="00F56397" w:rsidP="00417EC4">
      <w:pPr>
        <w:rPr>
          <w:rFonts w:ascii="Times New Roman" w:hAnsi="Times New Roman" w:cs="Times New Roman"/>
          <w:bCs/>
          <w:iCs/>
          <w:sz w:val="24"/>
          <w:szCs w:val="24"/>
        </w:rPr>
      </w:pPr>
    </w:p>
    <w:p w:rsidR="00BA6F34" w:rsidRDefault="00950AF4" w:rsidP="000A6D30">
      <w:pPr>
        <w:ind w:left="720" w:right="720"/>
        <w:rPr>
          <w:rFonts w:ascii="Times New Roman" w:hAnsi="Times New Roman" w:cs="Times New Roman"/>
          <w:bCs/>
          <w:iCs/>
          <w:sz w:val="24"/>
          <w:szCs w:val="24"/>
        </w:rPr>
      </w:pPr>
      <w:r w:rsidRPr="000E484C">
        <w:rPr>
          <w:rFonts w:ascii="Times New Roman" w:hAnsi="Times New Roman" w:cs="Times New Roman"/>
          <w:bCs/>
          <w:iCs/>
          <w:sz w:val="24"/>
          <w:szCs w:val="24"/>
        </w:rPr>
        <w:t xml:space="preserve">Departmental Budget Managers confer with unit members regarding assessment results (from Unit Scorecards) and budget needs and then submit budget requests for review to the respective administrative Officer. </w:t>
      </w:r>
      <w:r w:rsidR="0042137B">
        <w:rPr>
          <w:rFonts w:ascii="Times New Roman" w:hAnsi="Times New Roman" w:cs="Times New Roman"/>
          <w:bCs/>
          <w:iCs/>
          <w:sz w:val="24"/>
          <w:szCs w:val="24"/>
        </w:rPr>
        <w:t>Further, you are to</w:t>
      </w:r>
      <w:r w:rsidR="00BA6F34" w:rsidRPr="000E484C">
        <w:rPr>
          <w:rFonts w:ascii="Times New Roman" w:hAnsi="Times New Roman" w:cs="Times New Roman"/>
          <w:bCs/>
          <w:iCs/>
          <w:sz w:val="24"/>
          <w:szCs w:val="24"/>
        </w:rPr>
        <w:t xml:space="preserve"> review your Unit Scorecard in providing rationale for your request.</w:t>
      </w:r>
    </w:p>
    <w:p w:rsidR="00F56397" w:rsidRDefault="00F56397" w:rsidP="00417EC4">
      <w:pPr>
        <w:ind w:left="720"/>
        <w:rPr>
          <w:rFonts w:ascii="Times New Roman" w:hAnsi="Times New Roman" w:cs="Times New Roman"/>
          <w:bCs/>
          <w:iCs/>
          <w:sz w:val="24"/>
          <w:szCs w:val="24"/>
        </w:rPr>
      </w:pPr>
    </w:p>
    <w:p w:rsidR="00F56397" w:rsidRDefault="00A929BB" w:rsidP="00417EC4">
      <w:pPr>
        <w:rPr>
          <w:rFonts w:ascii="Times New Roman" w:hAnsi="Times New Roman" w:cs="Times New Roman"/>
          <w:sz w:val="24"/>
          <w:szCs w:val="24"/>
        </w:rPr>
      </w:pPr>
      <w:r>
        <w:rPr>
          <w:rFonts w:ascii="Times New Roman" w:hAnsi="Times New Roman" w:cs="Times New Roman"/>
          <w:sz w:val="24"/>
          <w:szCs w:val="24"/>
        </w:rPr>
        <w:t>Therefore, f</w:t>
      </w:r>
      <w:r w:rsidR="00F56397" w:rsidRPr="009B6B3C">
        <w:rPr>
          <w:rFonts w:ascii="Times New Roman" w:hAnsi="Times New Roman" w:cs="Times New Roman"/>
          <w:sz w:val="24"/>
          <w:szCs w:val="24"/>
        </w:rPr>
        <w:t>or any changes involving budgetary decisions, final approval would be obtained from the Senior Vice President for Academic Affairs, the President of the University</w:t>
      </w:r>
      <w:r w:rsidR="000A6D30">
        <w:rPr>
          <w:rFonts w:ascii="Times New Roman" w:hAnsi="Times New Roman" w:cs="Times New Roman"/>
          <w:sz w:val="24"/>
          <w:szCs w:val="24"/>
        </w:rPr>
        <w:t>,</w:t>
      </w:r>
      <w:r w:rsidR="00F56397" w:rsidRPr="009B6B3C">
        <w:rPr>
          <w:rFonts w:ascii="Times New Roman" w:hAnsi="Times New Roman" w:cs="Times New Roman"/>
          <w:sz w:val="24"/>
          <w:szCs w:val="24"/>
        </w:rPr>
        <w:t xml:space="preserve"> and the Board of Trustees and, if approved, would be included in the next fiscal year’s budget.</w:t>
      </w:r>
    </w:p>
    <w:p w:rsidR="00417EC4" w:rsidRPr="00F56397" w:rsidRDefault="00417EC4" w:rsidP="00417EC4">
      <w:pPr>
        <w:rPr>
          <w:rFonts w:ascii="Times New Roman" w:hAnsi="Times New Roman" w:cs="Times New Roman"/>
          <w:sz w:val="24"/>
          <w:szCs w:val="24"/>
        </w:rPr>
      </w:pPr>
    </w:p>
    <w:p w:rsidR="001050C3" w:rsidRDefault="00BE4839" w:rsidP="000A6D30">
      <w:pPr>
        <w:ind w:left="720" w:hanging="360"/>
        <w:rPr>
          <w:rFonts w:ascii="Times New Roman" w:hAnsi="Times New Roman" w:cs="Times New Roman"/>
          <w:b/>
          <w:bCs/>
          <w:i/>
          <w:iCs/>
        </w:rPr>
      </w:pPr>
      <w:r>
        <w:rPr>
          <w:rFonts w:ascii="Times New Roman" w:hAnsi="Times New Roman" w:cs="Times New Roman"/>
          <w:b/>
          <w:bCs/>
          <w:i/>
          <w:iCs/>
        </w:rPr>
        <w:t>e.</w:t>
      </w:r>
      <w:r>
        <w:rPr>
          <w:rFonts w:ascii="Times New Roman" w:hAnsi="Times New Roman" w:cs="Times New Roman"/>
          <w:b/>
          <w:bCs/>
          <w:i/>
          <w:iCs/>
        </w:rPr>
        <w:tab/>
      </w:r>
      <w:r w:rsidR="001050C3" w:rsidRPr="000E484C">
        <w:rPr>
          <w:rFonts w:ascii="Times New Roman" w:hAnsi="Times New Roman" w:cs="Times New Roman"/>
          <w:b/>
          <w:bCs/>
          <w:i/>
          <w:iCs/>
        </w:rPr>
        <w:t>Describe the ways in which various stakeholders of the academic business unit (e.g., faculty, staff, students, etc.) are involved and participate in its strategic planning process.</w:t>
      </w:r>
    </w:p>
    <w:p w:rsidR="00417EC4" w:rsidRDefault="00417EC4" w:rsidP="00417EC4">
      <w:pPr>
        <w:ind w:left="720"/>
        <w:rPr>
          <w:rFonts w:ascii="Times New Roman" w:hAnsi="Times New Roman" w:cs="Times New Roman"/>
          <w:b/>
          <w:bCs/>
          <w:i/>
          <w:iCs/>
        </w:rPr>
      </w:pPr>
    </w:p>
    <w:p w:rsidR="0042137B" w:rsidRDefault="00581A3D" w:rsidP="00417EC4">
      <w:pPr>
        <w:rPr>
          <w:rFonts w:ascii="Times New Roman" w:hAnsi="Times New Roman" w:cs="Times New Roman"/>
          <w:bCs/>
          <w:iCs/>
          <w:sz w:val="24"/>
          <w:szCs w:val="24"/>
        </w:rPr>
      </w:pPr>
      <w:r w:rsidRPr="00684F65">
        <w:rPr>
          <w:rFonts w:ascii="Times New Roman" w:hAnsi="Times New Roman" w:cs="Times New Roman"/>
          <w:bCs/>
          <w:iCs/>
          <w:sz w:val="24"/>
          <w:szCs w:val="24"/>
        </w:rPr>
        <w:t xml:space="preserve">The various stakeholders involved in the strategic planning process include faculty, </w:t>
      </w:r>
      <w:r w:rsidR="0042137B">
        <w:rPr>
          <w:rFonts w:ascii="Times New Roman" w:hAnsi="Times New Roman" w:cs="Times New Roman"/>
          <w:bCs/>
          <w:iCs/>
          <w:sz w:val="24"/>
          <w:szCs w:val="24"/>
        </w:rPr>
        <w:t xml:space="preserve">upper administration (Dean of the College of Business and Communication and the Senior Vice President for Academic Affairs), </w:t>
      </w:r>
      <w:r w:rsidRPr="00684F65">
        <w:rPr>
          <w:rFonts w:ascii="Times New Roman" w:hAnsi="Times New Roman" w:cs="Times New Roman"/>
          <w:bCs/>
          <w:iCs/>
          <w:sz w:val="24"/>
          <w:szCs w:val="24"/>
        </w:rPr>
        <w:t>the community</w:t>
      </w:r>
      <w:r w:rsidR="000A6D30">
        <w:rPr>
          <w:rFonts w:ascii="Times New Roman" w:hAnsi="Times New Roman" w:cs="Times New Roman"/>
          <w:bCs/>
          <w:iCs/>
          <w:sz w:val="24"/>
          <w:szCs w:val="24"/>
        </w:rPr>
        <w:t>,</w:t>
      </w:r>
      <w:r w:rsidRPr="00684F65">
        <w:rPr>
          <w:rFonts w:ascii="Times New Roman" w:hAnsi="Times New Roman" w:cs="Times New Roman"/>
          <w:bCs/>
          <w:iCs/>
          <w:sz w:val="24"/>
          <w:szCs w:val="24"/>
        </w:rPr>
        <w:t xml:space="preserve"> and our students.  </w:t>
      </w:r>
    </w:p>
    <w:p w:rsidR="00DE392D" w:rsidRDefault="00DE392D" w:rsidP="00417EC4">
      <w:pPr>
        <w:rPr>
          <w:rFonts w:ascii="Times New Roman" w:hAnsi="Times New Roman" w:cs="Times New Roman"/>
          <w:bCs/>
          <w:iCs/>
          <w:sz w:val="24"/>
          <w:szCs w:val="24"/>
        </w:rPr>
      </w:pPr>
    </w:p>
    <w:p w:rsidR="00581A3D" w:rsidRDefault="00581A3D" w:rsidP="00417EC4">
      <w:pPr>
        <w:rPr>
          <w:rFonts w:ascii="Times New Roman" w:hAnsi="Times New Roman" w:cs="Times New Roman"/>
          <w:bCs/>
          <w:iCs/>
          <w:sz w:val="24"/>
          <w:szCs w:val="24"/>
        </w:rPr>
      </w:pPr>
      <w:r w:rsidRPr="00684F65">
        <w:rPr>
          <w:rFonts w:ascii="Times New Roman" w:hAnsi="Times New Roman" w:cs="Times New Roman"/>
          <w:bCs/>
          <w:iCs/>
          <w:sz w:val="24"/>
          <w:szCs w:val="24"/>
        </w:rPr>
        <w:t>First, facu</w:t>
      </w:r>
      <w:r w:rsidR="0042137B">
        <w:rPr>
          <w:rFonts w:ascii="Times New Roman" w:hAnsi="Times New Roman" w:cs="Times New Roman"/>
          <w:bCs/>
          <w:iCs/>
          <w:sz w:val="24"/>
          <w:szCs w:val="24"/>
        </w:rPr>
        <w:t xml:space="preserve">lty members </w:t>
      </w:r>
      <w:r w:rsidR="009C63BC">
        <w:rPr>
          <w:rFonts w:ascii="Times New Roman" w:hAnsi="Times New Roman" w:cs="Times New Roman"/>
          <w:bCs/>
          <w:iCs/>
          <w:sz w:val="24"/>
          <w:szCs w:val="24"/>
        </w:rPr>
        <w:t xml:space="preserve">are involved in </w:t>
      </w:r>
      <w:r w:rsidR="0042137B">
        <w:rPr>
          <w:rFonts w:ascii="Times New Roman" w:hAnsi="Times New Roman" w:cs="Times New Roman"/>
          <w:bCs/>
          <w:iCs/>
          <w:sz w:val="24"/>
          <w:szCs w:val="24"/>
        </w:rPr>
        <w:t xml:space="preserve">the </w:t>
      </w:r>
      <w:r w:rsidRPr="00684F65">
        <w:rPr>
          <w:rFonts w:ascii="Times New Roman" w:hAnsi="Times New Roman" w:cs="Times New Roman"/>
          <w:bCs/>
          <w:iCs/>
          <w:sz w:val="24"/>
          <w:szCs w:val="24"/>
        </w:rPr>
        <w:t>strategic planning process</w:t>
      </w:r>
      <w:r w:rsidR="009C63BC">
        <w:rPr>
          <w:rFonts w:ascii="Times New Roman" w:hAnsi="Times New Roman" w:cs="Times New Roman"/>
          <w:bCs/>
          <w:iCs/>
          <w:sz w:val="24"/>
          <w:szCs w:val="24"/>
        </w:rPr>
        <w:t xml:space="preserve"> via input and approval of goals and outcomes, the creation of assessment rubrics, and the collection and interpretation of data in their specific courses.</w:t>
      </w:r>
    </w:p>
    <w:p w:rsidR="009C63BC" w:rsidRDefault="009C63BC" w:rsidP="00417EC4">
      <w:pPr>
        <w:rPr>
          <w:rFonts w:ascii="Times New Roman" w:hAnsi="Times New Roman" w:cs="Times New Roman"/>
          <w:bCs/>
          <w:iCs/>
          <w:sz w:val="24"/>
          <w:szCs w:val="24"/>
        </w:rPr>
      </w:pPr>
    </w:p>
    <w:p w:rsidR="0042137B" w:rsidRDefault="0042137B" w:rsidP="00417EC4">
      <w:pPr>
        <w:rPr>
          <w:rFonts w:ascii="Times New Roman" w:hAnsi="Times New Roman" w:cs="Times New Roman"/>
          <w:bCs/>
          <w:iCs/>
          <w:sz w:val="24"/>
          <w:szCs w:val="24"/>
        </w:rPr>
      </w:pPr>
      <w:r>
        <w:rPr>
          <w:rFonts w:ascii="Times New Roman" w:hAnsi="Times New Roman" w:cs="Times New Roman"/>
          <w:bCs/>
          <w:iCs/>
          <w:sz w:val="24"/>
          <w:szCs w:val="24"/>
        </w:rPr>
        <w:t xml:space="preserve">Second, upper administration is involved in the process </w:t>
      </w:r>
      <w:r w:rsidR="009C63BC">
        <w:rPr>
          <w:rFonts w:ascii="Times New Roman" w:hAnsi="Times New Roman" w:cs="Times New Roman"/>
          <w:bCs/>
          <w:iCs/>
          <w:sz w:val="24"/>
          <w:szCs w:val="24"/>
        </w:rPr>
        <w:t>on two levels. At the Dean of the College of Business and Communi</w:t>
      </w:r>
      <w:r w:rsidR="00D755A6">
        <w:rPr>
          <w:rFonts w:ascii="Times New Roman" w:hAnsi="Times New Roman" w:cs="Times New Roman"/>
          <w:bCs/>
          <w:iCs/>
          <w:sz w:val="24"/>
          <w:szCs w:val="24"/>
        </w:rPr>
        <w:t xml:space="preserve">cation level, the Dean </w:t>
      </w:r>
      <w:r w:rsidR="009C63BC">
        <w:rPr>
          <w:rFonts w:ascii="Times New Roman" w:hAnsi="Times New Roman" w:cs="Times New Roman"/>
          <w:bCs/>
          <w:iCs/>
          <w:sz w:val="24"/>
          <w:szCs w:val="24"/>
        </w:rPr>
        <w:t xml:space="preserve">reviews and provides input </w:t>
      </w:r>
      <w:r w:rsidR="00064D80">
        <w:rPr>
          <w:rFonts w:ascii="Times New Roman" w:hAnsi="Times New Roman" w:cs="Times New Roman"/>
          <w:bCs/>
          <w:iCs/>
          <w:sz w:val="24"/>
          <w:szCs w:val="24"/>
        </w:rPr>
        <w:t xml:space="preserve">into the </w:t>
      </w:r>
      <w:r w:rsidR="00D755A6">
        <w:rPr>
          <w:rFonts w:ascii="Times New Roman" w:hAnsi="Times New Roman" w:cs="Times New Roman"/>
          <w:bCs/>
          <w:iCs/>
          <w:sz w:val="24"/>
          <w:szCs w:val="24"/>
        </w:rPr>
        <w:t xml:space="preserve">Unit Scorecard </w:t>
      </w:r>
      <w:r w:rsidR="00064D80">
        <w:rPr>
          <w:rFonts w:ascii="Times New Roman" w:hAnsi="Times New Roman" w:cs="Times New Roman"/>
          <w:bCs/>
          <w:iCs/>
          <w:sz w:val="24"/>
          <w:szCs w:val="24"/>
        </w:rPr>
        <w:t>process</w:t>
      </w:r>
      <w:r w:rsidR="009C63BC">
        <w:rPr>
          <w:rFonts w:ascii="Times New Roman" w:hAnsi="Times New Roman" w:cs="Times New Roman"/>
          <w:bCs/>
          <w:iCs/>
          <w:sz w:val="24"/>
          <w:szCs w:val="24"/>
        </w:rPr>
        <w:t xml:space="preserve">. At the Senior Vice President for Academic Affairs level, the Senior Vice President also reviews and provides final approval </w:t>
      </w:r>
      <w:r w:rsidR="00D755A6">
        <w:rPr>
          <w:rFonts w:ascii="Times New Roman" w:hAnsi="Times New Roman" w:cs="Times New Roman"/>
          <w:bCs/>
          <w:iCs/>
          <w:sz w:val="24"/>
          <w:szCs w:val="24"/>
        </w:rPr>
        <w:t>of the Unit Scorecard.</w:t>
      </w:r>
    </w:p>
    <w:p w:rsidR="00DE392D" w:rsidRPr="00684F65" w:rsidRDefault="00DE392D" w:rsidP="00417EC4">
      <w:pPr>
        <w:rPr>
          <w:rFonts w:ascii="Times New Roman" w:hAnsi="Times New Roman" w:cs="Times New Roman"/>
          <w:bCs/>
          <w:iCs/>
          <w:sz w:val="24"/>
          <w:szCs w:val="24"/>
        </w:rPr>
      </w:pPr>
    </w:p>
    <w:p w:rsidR="00581A3D" w:rsidRDefault="0042137B" w:rsidP="00417EC4">
      <w:pPr>
        <w:rPr>
          <w:rFonts w:ascii="Times New Roman" w:hAnsi="Times New Roman" w:cs="Times New Roman"/>
          <w:bCs/>
          <w:iCs/>
          <w:sz w:val="24"/>
          <w:szCs w:val="24"/>
        </w:rPr>
      </w:pPr>
      <w:r>
        <w:rPr>
          <w:rFonts w:ascii="Times New Roman" w:hAnsi="Times New Roman" w:cs="Times New Roman"/>
          <w:bCs/>
          <w:iCs/>
          <w:sz w:val="24"/>
          <w:szCs w:val="24"/>
        </w:rPr>
        <w:t>Third</w:t>
      </w:r>
      <w:r w:rsidR="00581A3D" w:rsidRPr="00684F65">
        <w:rPr>
          <w:rFonts w:ascii="Times New Roman" w:hAnsi="Times New Roman" w:cs="Times New Roman"/>
          <w:bCs/>
          <w:iCs/>
          <w:sz w:val="24"/>
          <w:szCs w:val="24"/>
        </w:rPr>
        <w:t>, the community is involved in the strategic planning process via the Business Advisory Board</w:t>
      </w:r>
      <w:r w:rsidR="00D755A6">
        <w:rPr>
          <w:rFonts w:ascii="Times New Roman" w:hAnsi="Times New Roman" w:cs="Times New Roman"/>
          <w:bCs/>
          <w:iCs/>
          <w:sz w:val="24"/>
          <w:szCs w:val="24"/>
        </w:rPr>
        <w:t xml:space="preserve"> which consists of community members and alumni of the University</w:t>
      </w:r>
      <w:r w:rsidR="00581A3D" w:rsidRPr="00684F65">
        <w:rPr>
          <w:rFonts w:ascii="Times New Roman" w:hAnsi="Times New Roman" w:cs="Times New Roman"/>
          <w:bCs/>
          <w:iCs/>
          <w:sz w:val="24"/>
          <w:szCs w:val="24"/>
        </w:rPr>
        <w:t>.</w:t>
      </w:r>
      <w:r w:rsidR="00D755A6">
        <w:rPr>
          <w:rFonts w:ascii="Times New Roman" w:hAnsi="Times New Roman" w:cs="Times New Roman"/>
          <w:bCs/>
          <w:iCs/>
          <w:sz w:val="24"/>
          <w:szCs w:val="24"/>
        </w:rPr>
        <w:t xml:space="preserve"> The mission of the School of Business</w:t>
      </w:r>
      <w:r w:rsidR="000A6D30">
        <w:rPr>
          <w:rFonts w:ascii="Times New Roman" w:hAnsi="Times New Roman" w:cs="Times New Roman"/>
          <w:bCs/>
          <w:iCs/>
          <w:sz w:val="24"/>
          <w:szCs w:val="24"/>
        </w:rPr>
        <w:t>,</w:t>
      </w:r>
      <w:r w:rsidR="00D755A6">
        <w:rPr>
          <w:rFonts w:ascii="Times New Roman" w:hAnsi="Times New Roman" w:cs="Times New Roman"/>
          <w:bCs/>
          <w:iCs/>
          <w:sz w:val="24"/>
          <w:szCs w:val="24"/>
        </w:rPr>
        <w:t xml:space="preserve"> as well as the goals and Unit Scorecard</w:t>
      </w:r>
      <w:r w:rsidR="000A6D30">
        <w:rPr>
          <w:rFonts w:ascii="Times New Roman" w:hAnsi="Times New Roman" w:cs="Times New Roman"/>
          <w:bCs/>
          <w:iCs/>
          <w:sz w:val="24"/>
          <w:szCs w:val="24"/>
        </w:rPr>
        <w:t>,</w:t>
      </w:r>
      <w:r w:rsidR="00D755A6">
        <w:rPr>
          <w:rFonts w:ascii="Times New Roman" w:hAnsi="Times New Roman" w:cs="Times New Roman"/>
          <w:bCs/>
          <w:iCs/>
          <w:sz w:val="24"/>
          <w:szCs w:val="24"/>
        </w:rPr>
        <w:t xml:space="preserve"> are shared with the advisory board. Input from members of the board is rece</w:t>
      </w:r>
      <w:r w:rsidR="00064D80">
        <w:rPr>
          <w:rFonts w:ascii="Times New Roman" w:hAnsi="Times New Roman" w:cs="Times New Roman"/>
          <w:bCs/>
          <w:iCs/>
          <w:sz w:val="24"/>
          <w:szCs w:val="24"/>
        </w:rPr>
        <w:t>ived and any relevant and reasonable</w:t>
      </w:r>
      <w:r w:rsidR="00D755A6">
        <w:rPr>
          <w:rFonts w:ascii="Times New Roman" w:hAnsi="Times New Roman" w:cs="Times New Roman"/>
          <w:bCs/>
          <w:iCs/>
          <w:sz w:val="24"/>
          <w:szCs w:val="24"/>
        </w:rPr>
        <w:t xml:space="preserve"> suggestions are followed.</w:t>
      </w:r>
    </w:p>
    <w:p w:rsidR="00DE392D" w:rsidRPr="00684F65" w:rsidRDefault="00DE392D" w:rsidP="00417EC4">
      <w:pPr>
        <w:rPr>
          <w:rFonts w:ascii="Times New Roman" w:hAnsi="Times New Roman" w:cs="Times New Roman"/>
          <w:bCs/>
          <w:iCs/>
          <w:sz w:val="24"/>
          <w:szCs w:val="24"/>
        </w:rPr>
      </w:pPr>
    </w:p>
    <w:p w:rsidR="00581A3D" w:rsidRDefault="00DE392D" w:rsidP="00417EC4">
      <w:pPr>
        <w:rPr>
          <w:rFonts w:ascii="Times New Roman" w:hAnsi="Times New Roman" w:cs="Times New Roman"/>
          <w:bCs/>
          <w:iCs/>
          <w:sz w:val="24"/>
          <w:szCs w:val="24"/>
        </w:rPr>
      </w:pPr>
      <w:r>
        <w:rPr>
          <w:rFonts w:ascii="Times New Roman" w:hAnsi="Times New Roman" w:cs="Times New Roman"/>
          <w:bCs/>
          <w:iCs/>
          <w:sz w:val="24"/>
          <w:szCs w:val="24"/>
        </w:rPr>
        <w:t>Fourth</w:t>
      </w:r>
      <w:r w:rsidR="00581A3D" w:rsidRPr="00684F65">
        <w:rPr>
          <w:rFonts w:ascii="Times New Roman" w:hAnsi="Times New Roman" w:cs="Times New Roman"/>
          <w:bCs/>
          <w:iCs/>
          <w:sz w:val="24"/>
          <w:szCs w:val="24"/>
        </w:rPr>
        <w:t>, students are involved in the strategic planning process</w:t>
      </w:r>
      <w:r w:rsidR="0042137B">
        <w:rPr>
          <w:rFonts w:ascii="Times New Roman" w:hAnsi="Times New Roman" w:cs="Times New Roman"/>
          <w:bCs/>
          <w:iCs/>
          <w:sz w:val="24"/>
          <w:szCs w:val="24"/>
        </w:rPr>
        <w:t xml:space="preserve"> via their feedback on evaluation tools used for assessment. Without student cooperation </w:t>
      </w:r>
      <w:r>
        <w:rPr>
          <w:rFonts w:ascii="Times New Roman" w:hAnsi="Times New Roman" w:cs="Times New Roman"/>
          <w:bCs/>
          <w:iCs/>
          <w:sz w:val="24"/>
          <w:szCs w:val="24"/>
        </w:rPr>
        <w:t xml:space="preserve">and </w:t>
      </w:r>
      <w:r w:rsidR="00064D80">
        <w:rPr>
          <w:rFonts w:ascii="Times New Roman" w:hAnsi="Times New Roman" w:cs="Times New Roman"/>
          <w:bCs/>
          <w:iCs/>
          <w:sz w:val="24"/>
          <w:szCs w:val="24"/>
        </w:rPr>
        <w:t xml:space="preserve">honest </w:t>
      </w:r>
      <w:r>
        <w:rPr>
          <w:rFonts w:ascii="Times New Roman" w:hAnsi="Times New Roman" w:cs="Times New Roman"/>
          <w:bCs/>
          <w:iCs/>
          <w:sz w:val="24"/>
          <w:szCs w:val="24"/>
        </w:rPr>
        <w:t xml:space="preserve">evaluation </w:t>
      </w:r>
      <w:r w:rsidR="0042137B">
        <w:rPr>
          <w:rFonts w:ascii="Times New Roman" w:hAnsi="Times New Roman" w:cs="Times New Roman"/>
          <w:bCs/>
          <w:iCs/>
          <w:sz w:val="24"/>
          <w:szCs w:val="24"/>
        </w:rPr>
        <w:t>in data collecti</w:t>
      </w:r>
      <w:r>
        <w:rPr>
          <w:rFonts w:ascii="Times New Roman" w:hAnsi="Times New Roman" w:cs="Times New Roman"/>
          <w:bCs/>
          <w:iCs/>
          <w:sz w:val="24"/>
          <w:szCs w:val="24"/>
        </w:rPr>
        <w:t>on</w:t>
      </w:r>
      <w:r w:rsidR="000A6D30">
        <w:rPr>
          <w:rFonts w:ascii="Times New Roman" w:hAnsi="Times New Roman" w:cs="Times New Roman"/>
          <w:bCs/>
          <w:iCs/>
          <w:sz w:val="24"/>
          <w:szCs w:val="24"/>
        </w:rPr>
        <w:t>,</w:t>
      </w:r>
      <w:r>
        <w:rPr>
          <w:rFonts w:ascii="Times New Roman" w:hAnsi="Times New Roman" w:cs="Times New Roman"/>
          <w:bCs/>
          <w:iCs/>
          <w:sz w:val="24"/>
          <w:szCs w:val="24"/>
        </w:rPr>
        <w:t xml:space="preserve"> we would not have some of the</w:t>
      </w:r>
      <w:r w:rsidR="0042137B">
        <w:rPr>
          <w:rFonts w:ascii="Times New Roman" w:hAnsi="Times New Roman" w:cs="Times New Roman"/>
          <w:bCs/>
          <w:iCs/>
          <w:sz w:val="24"/>
          <w:szCs w:val="24"/>
        </w:rPr>
        <w:t xml:space="preserve"> assessment data</w:t>
      </w:r>
      <w:r>
        <w:rPr>
          <w:rFonts w:ascii="Times New Roman" w:hAnsi="Times New Roman" w:cs="Times New Roman"/>
          <w:bCs/>
          <w:iCs/>
          <w:sz w:val="24"/>
          <w:szCs w:val="24"/>
        </w:rPr>
        <w:t xml:space="preserve"> used to create action plans for the future</w:t>
      </w:r>
      <w:r w:rsidR="0042137B">
        <w:rPr>
          <w:rFonts w:ascii="Times New Roman" w:hAnsi="Times New Roman" w:cs="Times New Roman"/>
          <w:bCs/>
          <w:iCs/>
          <w:sz w:val="24"/>
          <w:szCs w:val="24"/>
        </w:rPr>
        <w:t>.</w:t>
      </w:r>
    </w:p>
    <w:p w:rsidR="00417EC4" w:rsidRPr="00684F65" w:rsidRDefault="00417EC4" w:rsidP="00417EC4">
      <w:pPr>
        <w:rPr>
          <w:rFonts w:ascii="Times New Roman" w:hAnsi="Times New Roman" w:cs="Times New Roman"/>
          <w:bCs/>
          <w:iCs/>
          <w:sz w:val="24"/>
          <w:szCs w:val="24"/>
        </w:rPr>
      </w:pPr>
    </w:p>
    <w:p w:rsidR="001050C3" w:rsidRPr="000E484C" w:rsidRDefault="001050C3" w:rsidP="00417EC4">
      <w:pPr>
        <w:pStyle w:val="BodyTextIndent"/>
        <w:numPr>
          <w:ilvl w:val="0"/>
          <w:numId w:val="18"/>
        </w:numPr>
        <w:tabs>
          <w:tab w:val="left" w:pos="6240"/>
        </w:tabs>
        <w:rPr>
          <w:rFonts w:ascii="Times New Roman" w:hAnsi="Times New Roman" w:cs="Times New Roman"/>
          <w:u w:val="single"/>
        </w:rPr>
      </w:pPr>
      <w:r w:rsidRPr="000E484C">
        <w:rPr>
          <w:rFonts w:ascii="Times New Roman" w:hAnsi="Times New Roman" w:cs="Times New Roman"/>
          <w:i/>
        </w:rPr>
        <w:t xml:space="preserve">Provide copies of the documents that are used in the academic business unit’s strategic planning process (e.g., formal strategic plans, fully-integrated outcomes assessment/strategic plans, action plans, balanced scorecards, or other documents used in the planning process; these should be placed in the appendix of the </w:t>
      </w:r>
      <w:r w:rsidR="00445933" w:rsidRPr="000E484C">
        <w:rPr>
          <w:rFonts w:ascii="Times New Roman" w:hAnsi="Times New Roman" w:cs="Times New Roman"/>
          <w:i/>
        </w:rPr>
        <w:t>self-study</w:t>
      </w:r>
      <w:r w:rsidRPr="000E484C">
        <w:rPr>
          <w:rFonts w:ascii="Times New Roman" w:hAnsi="Times New Roman" w:cs="Times New Roman"/>
          <w:i/>
        </w:rPr>
        <w:t>)</w:t>
      </w:r>
      <w:r w:rsidR="0042137B">
        <w:rPr>
          <w:rFonts w:ascii="Times New Roman" w:hAnsi="Times New Roman" w:cs="Times New Roman"/>
          <w:i/>
        </w:rPr>
        <w:t>.</w:t>
      </w:r>
    </w:p>
    <w:p w:rsidR="000712C5" w:rsidRPr="005455BF" w:rsidRDefault="000712C5" w:rsidP="00417EC4">
      <w:pPr>
        <w:tabs>
          <w:tab w:val="left" w:pos="6240"/>
        </w:tabs>
        <w:rPr>
          <w:rFonts w:ascii="Times New Roman" w:hAnsi="Times New Roman" w:cs="Times New Roman"/>
          <w:bCs/>
          <w:sz w:val="24"/>
          <w:szCs w:val="24"/>
        </w:rPr>
      </w:pPr>
    </w:p>
    <w:p w:rsidR="005455BF" w:rsidRDefault="005455BF" w:rsidP="00417EC4">
      <w:pPr>
        <w:tabs>
          <w:tab w:val="left" w:pos="6240"/>
        </w:tabs>
        <w:rPr>
          <w:rFonts w:ascii="Times New Roman" w:hAnsi="Times New Roman" w:cs="Times New Roman"/>
          <w:b/>
          <w:bCs/>
          <w:i/>
        </w:rPr>
      </w:pPr>
      <w:r w:rsidRPr="005455BF">
        <w:rPr>
          <w:rFonts w:ascii="Times New Roman" w:hAnsi="Times New Roman" w:cs="Times New Roman"/>
          <w:bCs/>
          <w:sz w:val="24"/>
          <w:szCs w:val="24"/>
        </w:rPr>
        <w:t>Appendix D includes copies of the documents used in the School of Business’ strategic planning process. Appendix D includes the Unit Scorecard</w:t>
      </w:r>
      <w:r w:rsidR="00A62B15">
        <w:rPr>
          <w:rFonts w:ascii="Times New Roman" w:hAnsi="Times New Roman" w:cs="Times New Roman"/>
          <w:bCs/>
          <w:sz w:val="24"/>
          <w:szCs w:val="24"/>
        </w:rPr>
        <w:t>s</w:t>
      </w:r>
      <w:r w:rsidRPr="005455BF">
        <w:rPr>
          <w:rFonts w:ascii="Times New Roman" w:hAnsi="Times New Roman" w:cs="Times New Roman"/>
          <w:bCs/>
          <w:sz w:val="24"/>
          <w:szCs w:val="24"/>
        </w:rPr>
        <w:t xml:space="preserve"> for 2008-</w:t>
      </w:r>
      <w:r w:rsidR="000020DE">
        <w:rPr>
          <w:rFonts w:ascii="Times New Roman" w:hAnsi="Times New Roman" w:cs="Times New Roman"/>
          <w:bCs/>
          <w:sz w:val="24"/>
          <w:szCs w:val="24"/>
        </w:rPr>
        <w:t xml:space="preserve">2009, </w:t>
      </w:r>
      <w:r w:rsidRPr="005455BF">
        <w:rPr>
          <w:rFonts w:ascii="Times New Roman" w:hAnsi="Times New Roman" w:cs="Times New Roman"/>
          <w:bCs/>
          <w:sz w:val="24"/>
          <w:szCs w:val="24"/>
        </w:rPr>
        <w:t>2009-2010</w:t>
      </w:r>
      <w:r w:rsidR="000A6D30">
        <w:rPr>
          <w:rFonts w:ascii="Times New Roman" w:hAnsi="Times New Roman" w:cs="Times New Roman"/>
          <w:bCs/>
          <w:sz w:val="24"/>
          <w:szCs w:val="24"/>
        </w:rPr>
        <w:t>,</w:t>
      </w:r>
      <w:r w:rsidR="000020DE">
        <w:rPr>
          <w:rFonts w:ascii="Times New Roman" w:hAnsi="Times New Roman" w:cs="Times New Roman"/>
          <w:bCs/>
          <w:sz w:val="24"/>
          <w:szCs w:val="24"/>
        </w:rPr>
        <w:t xml:space="preserve"> and 2010-2011</w:t>
      </w:r>
      <w:r w:rsidRPr="005455BF">
        <w:rPr>
          <w:rFonts w:ascii="Times New Roman" w:hAnsi="Times New Roman" w:cs="Times New Roman"/>
          <w:bCs/>
          <w:sz w:val="24"/>
          <w:szCs w:val="24"/>
        </w:rPr>
        <w:t>.</w:t>
      </w:r>
      <w:r w:rsidR="00581A3D">
        <w:rPr>
          <w:rFonts w:ascii="Times New Roman" w:hAnsi="Times New Roman" w:cs="Times New Roman"/>
          <w:bCs/>
          <w:sz w:val="24"/>
          <w:szCs w:val="24"/>
        </w:rPr>
        <w:t xml:space="preserve"> Copies of the </w:t>
      </w:r>
      <w:r w:rsidR="00581A3D" w:rsidRPr="000020DE">
        <w:rPr>
          <w:rFonts w:ascii="Times New Roman" w:hAnsi="Times New Roman" w:cs="Times New Roman"/>
          <w:bCs/>
          <w:i/>
          <w:sz w:val="24"/>
          <w:szCs w:val="24"/>
        </w:rPr>
        <w:t>2004-2009 University Strategic Plan</w:t>
      </w:r>
      <w:r w:rsidR="00581A3D">
        <w:rPr>
          <w:rFonts w:ascii="Times New Roman" w:hAnsi="Times New Roman" w:cs="Times New Roman"/>
          <w:bCs/>
          <w:sz w:val="24"/>
          <w:szCs w:val="24"/>
        </w:rPr>
        <w:t xml:space="preserve"> will be sent separately and will also be available for review by the site visit team.</w:t>
      </w:r>
    </w:p>
    <w:p w:rsidR="009950FA" w:rsidRDefault="009950FA" w:rsidP="00417EC4">
      <w:pPr>
        <w:rPr>
          <w:rFonts w:ascii="Times New Roman" w:hAnsi="Times New Roman" w:cs="Times New Roman"/>
          <w:sz w:val="24"/>
          <w:szCs w:val="24"/>
        </w:rPr>
      </w:pPr>
    </w:p>
    <w:p w:rsidR="00DF011A" w:rsidRDefault="00DF011A" w:rsidP="00417EC4">
      <w:pPr>
        <w:tabs>
          <w:tab w:val="left" w:pos="6240"/>
        </w:tabs>
        <w:rPr>
          <w:rFonts w:ascii="Times New Roman" w:hAnsi="Times New Roman" w:cs="Times New Roman"/>
          <w:b/>
          <w:sz w:val="24"/>
          <w:szCs w:val="24"/>
          <w:u w:val="single"/>
        </w:rPr>
        <w:sectPr w:rsidR="00DF011A" w:rsidSect="00DF011A">
          <w:pgSz w:w="12240" w:h="15840"/>
          <w:pgMar w:top="1296" w:right="1440" w:bottom="1296" w:left="1440" w:header="720" w:footer="720" w:gutter="0"/>
          <w:cols w:space="720"/>
          <w:docGrid w:linePitch="360"/>
        </w:sectPr>
      </w:pPr>
    </w:p>
    <w:p w:rsidR="00AF6928" w:rsidRPr="00ED492B" w:rsidRDefault="00AF6928" w:rsidP="00AF6928">
      <w:pPr>
        <w:pStyle w:val="Heading3"/>
        <w:spacing w:before="0" w:after="0"/>
        <w:rPr>
          <w:rFonts w:ascii="Times New Roman" w:hAnsi="Times New Roman" w:cs="Times New Roman"/>
          <w:color w:val="000000"/>
          <w:sz w:val="28"/>
          <w:szCs w:val="28"/>
          <w:u w:val="single"/>
        </w:rPr>
      </w:pPr>
      <w:bookmarkStart w:id="35" w:name="_2.2_Summary_Evaluation"/>
      <w:bookmarkStart w:id="36" w:name="_Toc236379601"/>
      <w:bookmarkStart w:id="37" w:name="_Toc302500073"/>
      <w:bookmarkStart w:id="38" w:name="_Toc128274318"/>
      <w:bookmarkEnd w:id="35"/>
      <w:r w:rsidRPr="00ED492B">
        <w:rPr>
          <w:rFonts w:ascii="Times New Roman" w:hAnsi="Times New Roman" w:cs="Times New Roman"/>
          <w:color w:val="000000"/>
          <w:sz w:val="28"/>
          <w:szCs w:val="28"/>
          <w:u w:val="single"/>
        </w:rPr>
        <w:lastRenderedPageBreak/>
        <w:t>2.2 Summary Evaluation of Strategic Planning</w:t>
      </w:r>
      <w:bookmarkEnd w:id="36"/>
      <w:bookmarkEnd w:id="37"/>
    </w:p>
    <w:p w:rsidR="00AF6928" w:rsidRPr="00ED492B" w:rsidRDefault="00AF6928" w:rsidP="00AF6928">
      <w:pPr>
        <w:jc w:val="both"/>
        <w:rPr>
          <w:rFonts w:ascii="Times New Roman" w:hAnsi="Times New Roman" w:cs="Times New Roman"/>
          <w:b/>
          <w:bCs/>
          <w:color w:val="000000"/>
        </w:rPr>
      </w:pPr>
    </w:p>
    <w:p w:rsidR="00AF6928" w:rsidRPr="00ED492B" w:rsidRDefault="00AF6928" w:rsidP="00AF6928">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rPr>
      </w:pPr>
      <w:r w:rsidRPr="00ED492B">
        <w:rPr>
          <w:rFonts w:ascii="Times New Roman" w:hAnsi="Times New Roman" w:cs="Times New Roman"/>
          <w:b/>
          <w:bCs/>
          <w:color w:val="000000"/>
        </w:rPr>
        <w:t xml:space="preserve">Excellence in business education requires an evaluation of the </w:t>
      </w:r>
      <w:r w:rsidR="00342F13">
        <w:rPr>
          <w:rFonts w:ascii="Times New Roman" w:hAnsi="Times New Roman" w:cs="Times New Roman"/>
          <w:b/>
          <w:bCs/>
          <w:color w:val="000000"/>
        </w:rPr>
        <w:t>academic business unit</w:t>
      </w:r>
      <w:r w:rsidRPr="00ED492B">
        <w:rPr>
          <w:rFonts w:ascii="Times New Roman" w:hAnsi="Times New Roman" w:cs="Times New Roman"/>
          <w:b/>
          <w:bCs/>
          <w:color w:val="000000"/>
        </w:rPr>
        <w:t xml:space="preserve">’s </w:t>
      </w:r>
      <w:r w:rsidRPr="00ED492B">
        <w:rPr>
          <w:rFonts w:ascii="Times New Roman" w:hAnsi="Times New Roman" w:cs="Times New Roman"/>
          <w:b/>
        </w:rPr>
        <w:t xml:space="preserve">academic resources and educational processes in terms of their contributions to the </w:t>
      </w:r>
      <w:r w:rsidR="00342F13">
        <w:rPr>
          <w:rFonts w:ascii="Times New Roman" w:hAnsi="Times New Roman" w:cs="Times New Roman"/>
          <w:b/>
        </w:rPr>
        <w:t>unit</w:t>
      </w:r>
      <w:r w:rsidRPr="00ED492B">
        <w:rPr>
          <w:rFonts w:ascii="Times New Roman" w:hAnsi="Times New Roman" w:cs="Times New Roman"/>
          <w:b/>
        </w:rPr>
        <w:t>’s overall performance relative to its mission.</w:t>
      </w:r>
      <w:r w:rsidRPr="00ED492B">
        <w:rPr>
          <w:rFonts w:ascii="Times New Roman" w:hAnsi="Times New Roman" w:cs="Times New Roman"/>
          <w:b/>
          <w:bCs/>
        </w:rPr>
        <w:t xml:space="preserve"> </w:t>
      </w:r>
      <w:r w:rsidR="003062E1" w:rsidRPr="00ED492B">
        <w:rPr>
          <w:rFonts w:ascii="Times New Roman" w:hAnsi="Times New Roman" w:cs="Times New Roman"/>
          <w:b/>
          <w:bCs/>
        </w:rPr>
        <w:t xml:space="preserve">This requires the </w:t>
      </w:r>
      <w:r w:rsidR="00342F13">
        <w:rPr>
          <w:rFonts w:ascii="Times New Roman" w:hAnsi="Times New Roman" w:cs="Times New Roman"/>
          <w:b/>
          <w:bCs/>
        </w:rPr>
        <w:t>academic business unit</w:t>
      </w:r>
      <w:r w:rsidR="003062E1" w:rsidRPr="00ED492B">
        <w:rPr>
          <w:rFonts w:ascii="Times New Roman" w:hAnsi="Times New Roman" w:cs="Times New Roman"/>
          <w:b/>
          <w:bCs/>
        </w:rPr>
        <w:t xml:space="preserve"> to </w:t>
      </w:r>
      <w:r w:rsidRPr="00ED492B">
        <w:rPr>
          <w:rFonts w:ascii="Times New Roman" w:hAnsi="Times New Roman" w:cs="Times New Roman"/>
          <w:b/>
          <w:bCs/>
        </w:rPr>
        <w:t xml:space="preserve">evaluate the effectiveness of its strategic planning process in supporting excellence in business education. </w:t>
      </w:r>
    </w:p>
    <w:p w:rsidR="00AF6928" w:rsidRDefault="00AF6928" w:rsidP="00AF6928">
      <w:pPr>
        <w:rPr>
          <w:rFonts w:ascii="Times New Roman" w:hAnsi="Times New Roman" w:cs="Times New Roman"/>
          <w:color w:val="000000"/>
        </w:rPr>
      </w:pPr>
    </w:p>
    <w:p w:rsidR="008C5C72" w:rsidRDefault="008C5C72" w:rsidP="00DF011A">
      <w:pPr>
        <w:rPr>
          <w:rFonts w:ascii="Times New Roman" w:hAnsi="Times New Roman" w:cs="Times New Roman"/>
          <w:b/>
          <w:i/>
        </w:rPr>
      </w:pPr>
      <w:r w:rsidRPr="00A766FD">
        <w:rPr>
          <w:rFonts w:ascii="Times New Roman" w:hAnsi="Times New Roman" w:cs="Times New Roman"/>
          <w:b/>
          <w:i/>
        </w:rPr>
        <w:t xml:space="preserve">Provide a summary evaluation of the academic business unit’s strategic planning process. In this evaluation, consider the evidence presented in the </w:t>
      </w:r>
      <w:r w:rsidR="00445933" w:rsidRPr="00A766FD">
        <w:rPr>
          <w:rFonts w:ascii="Times New Roman" w:hAnsi="Times New Roman" w:cs="Times New Roman"/>
          <w:b/>
          <w:i/>
        </w:rPr>
        <w:t>self-study</w:t>
      </w:r>
      <w:r w:rsidRPr="00A766FD">
        <w:rPr>
          <w:rFonts w:ascii="Times New Roman" w:hAnsi="Times New Roman" w:cs="Times New Roman"/>
          <w:b/>
          <w:i/>
        </w:rPr>
        <w:t xml:space="preserve"> in the context of the academic business unit’s mission and:</w:t>
      </w:r>
    </w:p>
    <w:p w:rsidR="00DF011A" w:rsidRPr="00DF011A" w:rsidRDefault="00DF011A" w:rsidP="00DF011A">
      <w:pPr>
        <w:rPr>
          <w:rFonts w:ascii="Times New Roman" w:hAnsi="Times New Roman" w:cs="Times New Roman"/>
          <w:b/>
        </w:rPr>
      </w:pPr>
    </w:p>
    <w:p w:rsidR="008C5C72" w:rsidRDefault="008C5C72" w:rsidP="00DF011A">
      <w:pPr>
        <w:numPr>
          <w:ilvl w:val="0"/>
          <w:numId w:val="20"/>
        </w:numPr>
        <w:rPr>
          <w:rFonts w:ascii="Times New Roman" w:hAnsi="Times New Roman" w:cs="Times New Roman"/>
          <w:b/>
          <w:i/>
        </w:rPr>
      </w:pPr>
      <w:r w:rsidRPr="00A766FD">
        <w:rPr>
          <w:rFonts w:ascii="Times New Roman" w:hAnsi="Times New Roman" w:cs="Times New Roman"/>
          <w:b/>
          <w:i/>
        </w:rPr>
        <w:t xml:space="preserve">Describe the general conclusions that the academic business unit drew from the </w:t>
      </w:r>
      <w:r w:rsidR="00445933" w:rsidRPr="00A766FD">
        <w:rPr>
          <w:rFonts w:ascii="Times New Roman" w:hAnsi="Times New Roman" w:cs="Times New Roman"/>
          <w:b/>
          <w:i/>
        </w:rPr>
        <w:t>self-study</w:t>
      </w:r>
      <w:r w:rsidRPr="00A766FD">
        <w:rPr>
          <w:rFonts w:ascii="Times New Roman" w:hAnsi="Times New Roman" w:cs="Times New Roman"/>
          <w:b/>
          <w:i/>
        </w:rPr>
        <w:t xml:space="preserve"> regarding the effectiveness of its strategic planning process in supporting excellence in business education.</w:t>
      </w:r>
    </w:p>
    <w:p w:rsidR="00CC5FB7" w:rsidRDefault="00CC5FB7" w:rsidP="00CC5FB7">
      <w:pPr>
        <w:pStyle w:val="BodyTextIndent"/>
        <w:ind w:left="0"/>
        <w:rPr>
          <w:rFonts w:ascii="Times New Roman" w:hAnsi="Times New Roman" w:cs="Times New Roman"/>
          <w:b w:val="0"/>
          <w:sz w:val="24"/>
          <w:szCs w:val="24"/>
        </w:rPr>
      </w:pPr>
    </w:p>
    <w:p w:rsidR="003C2C9C" w:rsidRDefault="0028320A" w:rsidP="00CC5FB7">
      <w:pPr>
        <w:pStyle w:val="BodyTextIndent"/>
        <w:ind w:left="0"/>
        <w:rPr>
          <w:rFonts w:ascii="Times New Roman" w:hAnsi="Times New Roman" w:cs="Times New Roman"/>
          <w:b w:val="0"/>
          <w:iCs/>
          <w:sz w:val="24"/>
          <w:szCs w:val="24"/>
        </w:rPr>
      </w:pPr>
      <w:r w:rsidRPr="00CC5FB7">
        <w:rPr>
          <w:rFonts w:ascii="Times New Roman" w:hAnsi="Times New Roman" w:cs="Times New Roman"/>
          <w:b w:val="0"/>
          <w:sz w:val="24"/>
          <w:szCs w:val="24"/>
        </w:rPr>
        <w:t>T</w:t>
      </w:r>
      <w:r w:rsidR="003C2C9C" w:rsidRPr="00CC5FB7">
        <w:rPr>
          <w:rFonts w:ascii="Times New Roman" w:hAnsi="Times New Roman" w:cs="Times New Roman"/>
          <w:b w:val="0"/>
          <w:sz w:val="24"/>
          <w:szCs w:val="24"/>
        </w:rPr>
        <w:t xml:space="preserve">he University </w:t>
      </w:r>
      <w:r w:rsidR="004A7B66" w:rsidRPr="00CC5FB7">
        <w:rPr>
          <w:rFonts w:ascii="Times New Roman" w:hAnsi="Times New Roman" w:cs="Times New Roman"/>
          <w:b w:val="0"/>
          <w:sz w:val="24"/>
          <w:szCs w:val="24"/>
        </w:rPr>
        <w:t xml:space="preserve">and the School of Business </w:t>
      </w:r>
      <w:r w:rsidR="00042FBA" w:rsidRPr="00CC5FB7">
        <w:rPr>
          <w:rFonts w:ascii="Times New Roman" w:hAnsi="Times New Roman" w:cs="Times New Roman"/>
          <w:b w:val="0"/>
          <w:sz w:val="24"/>
          <w:szCs w:val="24"/>
        </w:rPr>
        <w:t>have</w:t>
      </w:r>
      <w:r w:rsidR="003C2C9C" w:rsidRPr="00CC5FB7">
        <w:rPr>
          <w:rFonts w:ascii="Times New Roman" w:hAnsi="Times New Roman" w:cs="Times New Roman"/>
          <w:b w:val="0"/>
          <w:sz w:val="24"/>
          <w:szCs w:val="24"/>
        </w:rPr>
        <w:t xml:space="preserve"> a sound process </w:t>
      </w:r>
      <w:r w:rsidR="004A7B66" w:rsidRPr="00CC5FB7">
        <w:rPr>
          <w:rFonts w:ascii="Times New Roman" w:hAnsi="Times New Roman" w:cs="Times New Roman"/>
          <w:b w:val="0"/>
          <w:sz w:val="24"/>
          <w:szCs w:val="24"/>
        </w:rPr>
        <w:t xml:space="preserve">for strategic planning </w:t>
      </w:r>
      <w:r w:rsidR="003C2C9C" w:rsidRPr="00CC5FB7">
        <w:rPr>
          <w:rFonts w:ascii="Times New Roman" w:hAnsi="Times New Roman" w:cs="Times New Roman"/>
          <w:b w:val="0"/>
          <w:sz w:val="24"/>
          <w:szCs w:val="24"/>
        </w:rPr>
        <w:t>that was developed for consistency pur</w:t>
      </w:r>
      <w:r w:rsidR="004A7B66" w:rsidRPr="00CC5FB7">
        <w:rPr>
          <w:rFonts w:ascii="Times New Roman" w:hAnsi="Times New Roman" w:cs="Times New Roman"/>
          <w:b w:val="0"/>
          <w:sz w:val="24"/>
          <w:szCs w:val="24"/>
        </w:rPr>
        <w:t>poses for SACS accreditation.  The process is e</w:t>
      </w:r>
      <w:r w:rsidR="003C2C9C" w:rsidRPr="00CC5FB7">
        <w:rPr>
          <w:rFonts w:ascii="Times New Roman" w:hAnsi="Times New Roman" w:cs="Times New Roman"/>
          <w:b w:val="0"/>
          <w:sz w:val="24"/>
          <w:szCs w:val="24"/>
        </w:rPr>
        <w:t>asy to follow and effective</w:t>
      </w:r>
      <w:r w:rsidR="004A7B66" w:rsidRPr="00CC5FB7">
        <w:rPr>
          <w:rFonts w:ascii="Times New Roman" w:hAnsi="Times New Roman" w:cs="Times New Roman"/>
          <w:b w:val="0"/>
          <w:sz w:val="24"/>
          <w:szCs w:val="24"/>
        </w:rPr>
        <w:t>.</w:t>
      </w:r>
      <w:r w:rsidR="00CC5FB7" w:rsidRPr="00CC5FB7">
        <w:rPr>
          <w:rFonts w:ascii="Times New Roman" w:hAnsi="Times New Roman" w:cs="Times New Roman"/>
          <w:b w:val="0"/>
          <w:sz w:val="24"/>
          <w:szCs w:val="24"/>
        </w:rPr>
        <w:t xml:space="preserve"> </w:t>
      </w:r>
      <w:r w:rsidR="00CC5FB7" w:rsidRPr="00CC5FB7">
        <w:rPr>
          <w:rFonts w:ascii="Times New Roman" w:hAnsi="Times New Roman" w:cs="Times New Roman"/>
          <w:b w:val="0"/>
          <w:iCs/>
          <w:sz w:val="24"/>
          <w:szCs w:val="24"/>
        </w:rPr>
        <w:t>The current strategic planning process, which includes outcomes assessment, of the School of Business and the University is a fluid process that has been in place since 2004.</w:t>
      </w:r>
    </w:p>
    <w:p w:rsidR="00DF011A" w:rsidRPr="00CC5FB7" w:rsidRDefault="00DF011A" w:rsidP="00CC5FB7">
      <w:pPr>
        <w:pStyle w:val="BodyTextIndent"/>
        <w:ind w:left="0"/>
        <w:rPr>
          <w:rFonts w:ascii="Times New Roman" w:hAnsi="Times New Roman" w:cs="Times New Roman"/>
          <w:b w:val="0"/>
          <w:iCs/>
          <w:sz w:val="24"/>
          <w:szCs w:val="24"/>
        </w:rPr>
      </w:pPr>
    </w:p>
    <w:p w:rsidR="008C5C72" w:rsidRDefault="008C5C72" w:rsidP="00DF011A">
      <w:pPr>
        <w:numPr>
          <w:ilvl w:val="0"/>
          <w:numId w:val="20"/>
        </w:numPr>
        <w:rPr>
          <w:rFonts w:ascii="Times New Roman" w:hAnsi="Times New Roman" w:cs="Times New Roman"/>
          <w:b/>
          <w:i/>
        </w:rPr>
      </w:pPr>
      <w:r w:rsidRPr="00A766FD">
        <w:rPr>
          <w:rFonts w:ascii="Times New Roman" w:hAnsi="Times New Roman" w:cs="Times New Roman"/>
          <w:b/>
          <w:i/>
        </w:rPr>
        <w:t>Identify any changes and improvements needed in the academic business unit’s strategic planning process.</w:t>
      </w:r>
    </w:p>
    <w:p w:rsidR="00DF011A" w:rsidRDefault="00DF011A" w:rsidP="00DF011A">
      <w:pPr>
        <w:rPr>
          <w:rFonts w:ascii="Times New Roman" w:hAnsi="Times New Roman" w:cs="Times New Roman"/>
          <w:sz w:val="24"/>
          <w:szCs w:val="24"/>
        </w:rPr>
      </w:pPr>
    </w:p>
    <w:p w:rsidR="003C2C9C" w:rsidRDefault="004A7B66" w:rsidP="00DF011A">
      <w:pPr>
        <w:rPr>
          <w:rFonts w:ascii="Times New Roman" w:hAnsi="Times New Roman" w:cs="Times New Roman"/>
          <w:sz w:val="24"/>
          <w:szCs w:val="24"/>
        </w:rPr>
      </w:pPr>
      <w:r>
        <w:rPr>
          <w:rFonts w:ascii="Times New Roman" w:hAnsi="Times New Roman" w:cs="Times New Roman"/>
          <w:sz w:val="24"/>
          <w:szCs w:val="24"/>
        </w:rPr>
        <w:t xml:space="preserve">It would be beneficial to more actively </w:t>
      </w:r>
      <w:r w:rsidR="003C2C9C" w:rsidRPr="003C2C9C">
        <w:rPr>
          <w:rFonts w:ascii="Times New Roman" w:hAnsi="Times New Roman" w:cs="Times New Roman"/>
          <w:sz w:val="24"/>
          <w:szCs w:val="24"/>
        </w:rPr>
        <w:t xml:space="preserve">involve </w:t>
      </w:r>
      <w:r>
        <w:rPr>
          <w:rFonts w:ascii="Times New Roman" w:hAnsi="Times New Roman" w:cs="Times New Roman"/>
          <w:sz w:val="24"/>
          <w:szCs w:val="24"/>
        </w:rPr>
        <w:t>current students</w:t>
      </w:r>
      <w:r w:rsidR="00042FBA">
        <w:rPr>
          <w:rFonts w:ascii="Times New Roman" w:hAnsi="Times New Roman" w:cs="Times New Roman"/>
          <w:sz w:val="24"/>
          <w:szCs w:val="24"/>
        </w:rPr>
        <w:t xml:space="preserve"> </w:t>
      </w:r>
      <w:r>
        <w:rPr>
          <w:rFonts w:ascii="Times New Roman" w:hAnsi="Times New Roman" w:cs="Times New Roman"/>
          <w:sz w:val="24"/>
          <w:szCs w:val="24"/>
        </w:rPr>
        <w:t xml:space="preserve">and the School of Business </w:t>
      </w:r>
      <w:r w:rsidR="003C2C9C" w:rsidRPr="003C2C9C">
        <w:rPr>
          <w:rFonts w:ascii="Times New Roman" w:hAnsi="Times New Roman" w:cs="Times New Roman"/>
          <w:sz w:val="24"/>
          <w:szCs w:val="24"/>
        </w:rPr>
        <w:t xml:space="preserve">advisory board in </w:t>
      </w:r>
      <w:r>
        <w:rPr>
          <w:rFonts w:ascii="Times New Roman" w:hAnsi="Times New Roman" w:cs="Times New Roman"/>
          <w:sz w:val="24"/>
          <w:szCs w:val="24"/>
        </w:rPr>
        <w:t xml:space="preserve">the strategic planning </w:t>
      </w:r>
      <w:r w:rsidR="003C2C9C" w:rsidRPr="003C2C9C">
        <w:rPr>
          <w:rFonts w:ascii="Times New Roman" w:hAnsi="Times New Roman" w:cs="Times New Roman"/>
          <w:sz w:val="24"/>
          <w:szCs w:val="24"/>
        </w:rPr>
        <w:t>process</w:t>
      </w:r>
      <w:r>
        <w:rPr>
          <w:rFonts w:ascii="Times New Roman" w:hAnsi="Times New Roman" w:cs="Times New Roman"/>
          <w:sz w:val="24"/>
          <w:szCs w:val="24"/>
        </w:rPr>
        <w:t>.</w:t>
      </w:r>
      <w:r w:rsidR="0028320A">
        <w:rPr>
          <w:rFonts w:ascii="Times New Roman" w:hAnsi="Times New Roman" w:cs="Times New Roman"/>
          <w:sz w:val="24"/>
          <w:szCs w:val="24"/>
        </w:rPr>
        <w:t xml:space="preserve"> Even though the strategic plan is cu</w:t>
      </w:r>
      <w:r w:rsidR="00BF46BF">
        <w:rPr>
          <w:rFonts w:ascii="Times New Roman" w:hAnsi="Times New Roman" w:cs="Times New Roman"/>
          <w:sz w:val="24"/>
          <w:szCs w:val="24"/>
        </w:rPr>
        <w:t xml:space="preserve">rrently shared with the Board, </w:t>
      </w:r>
      <w:r w:rsidR="0028320A">
        <w:rPr>
          <w:rFonts w:ascii="Times New Roman" w:hAnsi="Times New Roman" w:cs="Times New Roman"/>
          <w:sz w:val="24"/>
          <w:szCs w:val="24"/>
        </w:rPr>
        <w:t>more enhanced involvement could be a possibility.</w:t>
      </w:r>
    </w:p>
    <w:p w:rsidR="00DF011A" w:rsidRPr="003C2C9C" w:rsidRDefault="00DF011A" w:rsidP="00DF011A">
      <w:pPr>
        <w:rPr>
          <w:rFonts w:ascii="Times New Roman" w:hAnsi="Times New Roman" w:cs="Times New Roman"/>
          <w:sz w:val="24"/>
          <w:szCs w:val="24"/>
        </w:rPr>
      </w:pPr>
    </w:p>
    <w:p w:rsidR="008C5C72" w:rsidRDefault="008C5C72" w:rsidP="00DF011A">
      <w:pPr>
        <w:numPr>
          <w:ilvl w:val="0"/>
          <w:numId w:val="20"/>
        </w:numPr>
        <w:rPr>
          <w:rFonts w:ascii="Times New Roman" w:hAnsi="Times New Roman" w:cs="Times New Roman"/>
          <w:b/>
          <w:color w:val="000000"/>
        </w:rPr>
      </w:pPr>
      <w:r w:rsidRPr="00A766FD">
        <w:rPr>
          <w:rFonts w:ascii="Times New Roman" w:hAnsi="Times New Roman" w:cs="Times New Roman"/>
          <w:b/>
          <w:i/>
        </w:rPr>
        <w:t>Describe proposed courses of action to make those changes and improvements.</w:t>
      </w:r>
      <w:r w:rsidRPr="00A766FD">
        <w:rPr>
          <w:rFonts w:ascii="Times New Roman" w:hAnsi="Times New Roman" w:cs="Times New Roman"/>
          <w:b/>
          <w:color w:val="000000"/>
        </w:rPr>
        <w:t xml:space="preserve"> </w:t>
      </w:r>
    </w:p>
    <w:p w:rsidR="00DF011A" w:rsidRDefault="00DF011A" w:rsidP="00DF011A">
      <w:pPr>
        <w:rPr>
          <w:rFonts w:ascii="Times New Roman" w:hAnsi="Times New Roman" w:cs="Times New Roman"/>
          <w:color w:val="000000"/>
          <w:sz w:val="24"/>
          <w:szCs w:val="24"/>
        </w:rPr>
      </w:pPr>
    </w:p>
    <w:p w:rsidR="003C2C9C" w:rsidRDefault="004A7B66" w:rsidP="00DF011A">
      <w:pPr>
        <w:rPr>
          <w:rFonts w:ascii="Times New Roman" w:hAnsi="Times New Roman" w:cs="Times New Roman"/>
          <w:color w:val="000000"/>
          <w:sz w:val="24"/>
          <w:szCs w:val="24"/>
        </w:rPr>
      </w:pPr>
      <w:r>
        <w:rPr>
          <w:rFonts w:ascii="Times New Roman" w:hAnsi="Times New Roman" w:cs="Times New Roman"/>
          <w:color w:val="000000"/>
          <w:sz w:val="24"/>
          <w:szCs w:val="24"/>
        </w:rPr>
        <w:t xml:space="preserve">Current students could be more involved in the process by having these students review not only the Outcomes Assessment Plan but the </w:t>
      </w:r>
      <w:r w:rsidR="00CC5FB7">
        <w:rPr>
          <w:rFonts w:ascii="Times New Roman" w:hAnsi="Times New Roman" w:cs="Times New Roman"/>
          <w:color w:val="000000"/>
          <w:sz w:val="24"/>
          <w:szCs w:val="24"/>
        </w:rPr>
        <w:t>School of Business Unit Scorecard</w:t>
      </w:r>
      <w:r>
        <w:rPr>
          <w:rFonts w:ascii="Times New Roman" w:hAnsi="Times New Roman" w:cs="Times New Roman"/>
          <w:color w:val="000000"/>
          <w:sz w:val="24"/>
          <w:szCs w:val="24"/>
        </w:rPr>
        <w:t xml:space="preserve"> in a designated required course.  For BSBA students this review would fit well in </w:t>
      </w:r>
      <w:r w:rsidR="00BF46BF">
        <w:rPr>
          <w:rFonts w:ascii="Times New Roman" w:hAnsi="Times New Roman" w:cs="Times New Roman"/>
          <w:color w:val="000000"/>
          <w:sz w:val="24"/>
          <w:szCs w:val="24"/>
        </w:rPr>
        <w:t xml:space="preserve">either MKT 240 Principles of Marketing or </w:t>
      </w:r>
      <w:r>
        <w:rPr>
          <w:rFonts w:ascii="Times New Roman" w:hAnsi="Times New Roman" w:cs="Times New Roman"/>
          <w:color w:val="000000"/>
          <w:sz w:val="24"/>
          <w:szCs w:val="24"/>
        </w:rPr>
        <w:t xml:space="preserve">MKT 342 Marketing Research.  For BSA students, </w:t>
      </w:r>
      <w:r w:rsidR="00042FBA">
        <w:rPr>
          <w:rFonts w:ascii="Times New Roman" w:hAnsi="Times New Roman" w:cs="Times New Roman"/>
          <w:color w:val="000000"/>
          <w:sz w:val="24"/>
          <w:szCs w:val="24"/>
        </w:rPr>
        <w:t>this review would fit well in ACC</w:t>
      </w:r>
      <w:r w:rsidR="00BF46BF">
        <w:rPr>
          <w:rFonts w:ascii="Times New Roman" w:hAnsi="Times New Roman" w:cs="Times New Roman"/>
          <w:color w:val="000000"/>
          <w:sz w:val="24"/>
          <w:szCs w:val="24"/>
        </w:rPr>
        <w:t xml:space="preserve"> 301 Intermediate Accounting I</w:t>
      </w:r>
      <w:r>
        <w:rPr>
          <w:rFonts w:ascii="Times New Roman" w:hAnsi="Times New Roman" w:cs="Times New Roman"/>
          <w:color w:val="000000"/>
          <w:sz w:val="24"/>
          <w:szCs w:val="24"/>
        </w:rPr>
        <w:t>. The School of Business Advisory Board could have increased involvement by the formation of a committee specifically to review the Outcomes Asse</w:t>
      </w:r>
      <w:r w:rsidR="001563F3">
        <w:rPr>
          <w:rFonts w:ascii="Times New Roman" w:hAnsi="Times New Roman" w:cs="Times New Roman"/>
          <w:color w:val="000000"/>
          <w:sz w:val="24"/>
          <w:szCs w:val="24"/>
        </w:rPr>
        <w:t>ssment Plan and Unit Scorecards.</w:t>
      </w:r>
    </w:p>
    <w:p w:rsidR="001563F3" w:rsidRDefault="001563F3" w:rsidP="00DF011A">
      <w:pPr>
        <w:rPr>
          <w:rFonts w:ascii="Times New Roman" w:hAnsi="Times New Roman" w:cs="Times New Roman"/>
          <w:color w:val="000000"/>
          <w:sz w:val="24"/>
          <w:szCs w:val="24"/>
        </w:rPr>
      </w:pPr>
    </w:p>
    <w:p w:rsidR="001563F3" w:rsidRDefault="001563F3" w:rsidP="00DF011A">
      <w:pPr>
        <w:rPr>
          <w:rFonts w:ascii="Times New Roman" w:hAnsi="Times New Roman" w:cs="Times New Roman"/>
          <w:color w:val="000000"/>
          <w:sz w:val="24"/>
          <w:szCs w:val="24"/>
        </w:rPr>
        <w:sectPr w:rsidR="001563F3" w:rsidSect="003F1B3E">
          <w:pgSz w:w="12240" w:h="15840"/>
          <w:pgMar w:top="1440" w:right="1440" w:bottom="1440" w:left="1440" w:header="720" w:footer="720" w:gutter="0"/>
          <w:cols w:space="720"/>
          <w:docGrid w:linePitch="360"/>
        </w:sectPr>
      </w:pPr>
    </w:p>
    <w:p w:rsidR="00D953C8" w:rsidRPr="00ED492B" w:rsidRDefault="00D953C8" w:rsidP="00E43A23">
      <w:pPr>
        <w:pStyle w:val="Heading2"/>
        <w:jc w:val="left"/>
        <w:rPr>
          <w:rFonts w:ascii="Times New Roman" w:hAnsi="Times New Roman" w:cs="Times New Roman"/>
          <w:sz w:val="28"/>
          <w:szCs w:val="28"/>
          <w:u w:val="single"/>
        </w:rPr>
      </w:pPr>
      <w:bookmarkStart w:id="39" w:name="_Principle_3:_Curriculum"/>
      <w:bookmarkStart w:id="40" w:name="_Toc302500074"/>
      <w:bookmarkEnd w:id="39"/>
      <w:r w:rsidRPr="00ED492B">
        <w:rPr>
          <w:rFonts w:ascii="Times New Roman" w:hAnsi="Times New Roman" w:cs="Times New Roman"/>
          <w:sz w:val="28"/>
          <w:szCs w:val="28"/>
          <w:u w:val="single"/>
        </w:rPr>
        <w:lastRenderedPageBreak/>
        <w:t>Principle 3: Curriculum</w:t>
      </w:r>
      <w:bookmarkEnd w:id="38"/>
      <w:bookmarkEnd w:id="40"/>
    </w:p>
    <w:p w:rsidR="00E43A23" w:rsidRPr="00ED492B" w:rsidRDefault="00E43A23" w:rsidP="00E43A23">
      <w:pPr>
        <w:rPr>
          <w:rFonts w:ascii="Times New Roman" w:hAnsi="Times New Roman" w:cs="Times New Roman"/>
          <w:color w:val="000000"/>
        </w:rPr>
      </w:pPr>
    </w:p>
    <w:p w:rsidR="00D953C8" w:rsidRPr="00ED492B" w:rsidRDefault="00D953C8" w:rsidP="00E43A23">
      <w:pPr>
        <w:pStyle w:val="Heading3"/>
        <w:spacing w:before="0" w:after="0"/>
        <w:rPr>
          <w:rFonts w:ascii="Times New Roman" w:hAnsi="Times New Roman" w:cs="Times New Roman"/>
          <w:color w:val="000000"/>
          <w:sz w:val="28"/>
          <w:szCs w:val="28"/>
          <w:u w:val="single"/>
        </w:rPr>
      </w:pPr>
      <w:bookmarkStart w:id="41" w:name="_3.1_Program_Design"/>
      <w:bookmarkStart w:id="42" w:name="_Toc302500075"/>
      <w:bookmarkEnd w:id="41"/>
      <w:r w:rsidRPr="00ED492B">
        <w:rPr>
          <w:rFonts w:ascii="Times New Roman" w:hAnsi="Times New Roman" w:cs="Times New Roman"/>
          <w:color w:val="000000"/>
          <w:sz w:val="28"/>
          <w:szCs w:val="28"/>
          <w:u w:val="single"/>
        </w:rPr>
        <w:t>3.1 Program Design</w:t>
      </w:r>
      <w:bookmarkEnd w:id="42"/>
    </w:p>
    <w:p w:rsidR="00D953C8" w:rsidRPr="00ED492B" w:rsidRDefault="00D953C8" w:rsidP="00C25BD4">
      <w:pPr>
        <w:jc w:val="both"/>
        <w:rPr>
          <w:rFonts w:ascii="Times New Roman" w:hAnsi="Times New Roman" w:cs="Times New Roman"/>
          <w:bCs/>
          <w:color w:val="000000"/>
        </w:rPr>
      </w:pPr>
    </w:p>
    <w:p w:rsidR="00E26521" w:rsidRPr="00ED492B" w:rsidRDefault="00E26521" w:rsidP="00C25BD4">
      <w:pPr>
        <w:pBdr>
          <w:top w:val="single" w:sz="4" w:space="5" w:color="auto"/>
          <w:left w:val="single" w:sz="4" w:space="7" w:color="auto"/>
          <w:bottom w:val="single" w:sz="4" w:space="5" w:color="auto"/>
          <w:right w:val="single" w:sz="4" w:space="7" w:color="auto"/>
        </w:pBdr>
        <w:ind w:left="187"/>
        <w:rPr>
          <w:rFonts w:ascii="Times New Roman" w:hAnsi="Times New Roman" w:cs="Times New Roman"/>
          <w:b/>
          <w:bCs/>
          <w:color w:val="000000"/>
        </w:rPr>
      </w:pPr>
      <w:r w:rsidRPr="00ED492B">
        <w:rPr>
          <w:rFonts w:ascii="Times New Roman" w:hAnsi="Times New Roman" w:cs="Times New Roman"/>
          <w:b/>
          <w:bCs/>
          <w:color w:val="000000"/>
        </w:rPr>
        <w:t>Excellence in business education</w:t>
      </w:r>
      <w:r w:rsidR="00C25BD4" w:rsidRPr="00ED492B">
        <w:rPr>
          <w:rFonts w:ascii="Times New Roman" w:hAnsi="Times New Roman" w:cs="Times New Roman"/>
          <w:b/>
          <w:bCs/>
          <w:color w:val="000000"/>
        </w:rPr>
        <w:t xml:space="preserve"> require</w:t>
      </w:r>
      <w:r w:rsidR="00F40AE6" w:rsidRPr="00ED492B">
        <w:rPr>
          <w:rFonts w:ascii="Times New Roman" w:hAnsi="Times New Roman" w:cs="Times New Roman"/>
          <w:b/>
          <w:bCs/>
          <w:color w:val="000000"/>
        </w:rPr>
        <w:t>s</w:t>
      </w:r>
      <w:r w:rsidRPr="00ED492B">
        <w:rPr>
          <w:rFonts w:ascii="Times New Roman" w:hAnsi="Times New Roman" w:cs="Times New Roman"/>
          <w:b/>
          <w:bCs/>
          <w:color w:val="000000"/>
        </w:rPr>
        <w:t xml:space="preserve"> the design of eac</w:t>
      </w:r>
      <w:r w:rsidR="00B4330D" w:rsidRPr="00ED492B">
        <w:rPr>
          <w:rFonts w:ascii="Times New Roman" w:hAnsi="Times New Roman" w:cs="Times New Roman"/>
          <w:b/>
          <w:bCs/>
          <w:color w:val="000000"/>
        </w:rPr>
        <w:t xml:space="preserve">h </w:t>
      </w:r>
      <w:r w:rsidR="00342F13">
        <w:rPr>
          <w:rFonts w:ascii="Times New Roman" w:hAnsi="Times New Roman" w:cs="Times New Roman"/>
          <w:b/>
          <w:bCs/>
          <w:color w:val="000000"/>
        </w:rPr>
        <w:t>business</w:t>
      </w:r>
      <w:r w:rsidR="00B4330D" w:rsidRPr="00ED492B">
        <w:rPr>
          <w:rFonts w:ascii="Times New Roman" w:hAnsi="Times New Roman" w:cs="Times New Roman"/>
          <w:b/>
          <w:bCs/>
          <w:color w:val="000000"/>
        </w:rPr>
        <w:t xml:space="preserve"> </w:t>
      </w:r>
      <w:r w:rsidRPr="00ED492B">
        <w:rPr>
          <w:rFonts w:ascii="Times New Roman" w:hAnsi="Times New Roman" w:cs="Times New Roman"/>
          <w:b/>
          <w:bCs/>
          <w:color w:val="000000"/>
        </w:rPr>
        <w:t xml:space="preserve">program offered by the </w:t>
      </w:r>
      <w:r w:rsidR="00342F13">
        <w:rPr>
          <w:rFonts w:ascii="Times New Roman" w:hAnsi="Times New Roman" w:cs="Times New Roman"/>
          <w:b/>
          <w:bCs/>
          <w:color w:val="000000"/>
        </w:rPr>
        <w:t>academic business unit</w:t>
      </w:r>
      <w:r w:rsidRPr="00ED492B">
        <w:rPr>
          <w:rFonts w:ascii="Times New Roman" w:hAnsi="Times New Roman" w:cs="Times New Roman"/>
          <w:b/>
          <w:bCs/>
          <w:color w:val="000000"/>
        </w:rPr>
        <w:t xml:space="preserve"> to be consistent with current, acceptable business practices and the expectations of professionals in the academic and business communities.</w:t>
      </w:r>
    </w:p>
    <w:p w:rsidR="00D953C8" w:rsidRPr="00DF011A" w:rsidRDefault="00D953C8" w:rsidP="00C25BD4">
      <w:pPr>
        <w:rPr>
          <w:rFonts w:ascii="Times New Roman" w:hAnsi="Times New Roman" w:cs="Times New Roman"/>
          <w:color w:val="000000"/>
          <w:sz w:val="24"/>
          <w:szCs w:val="24"/>
        </w:rPr>
      </w:pPr>
    </w:p>
    <w:p w:rsidR="00600445" w:rsidRDefault="00445933" w:rsidP="00684F65">
      <w:pPr>
        <w:rPr>
          <w:rFonts w:ascii="Times New Roman" w:hAnsi="Times New Roman" w:cs="Times New Roman"/>
          <w:b/>
          <w:color w:val="000000"/>
          <w:sz w:val="24"/>
          <w:szCs w:val="24"/>
          <w:u w:val="single"/>
        </w:rPr>
      </w:pPr>
      <w:r w:rsidRPr="00A766FD">
        <w:rPr>
          <w:rFonts w:ascii="Times New Roman" w:hAnsi="Times New Roman" w:cs="Times New Roman"/>
          <w:b/>
          <w:color w:val="000000"/>
          <w:sz w:val="24"/>
          <w:szCs w:val="24"/>
          <w:u w:val="single"/>
        </w:rPr>
        <w:t>Self-Study</w:t>
      </w:r>
      <w:r w:rsidR="00A766FD" w:rsidRPr="00A766FD">
        <w:rPr>
          <w:rFonts w:ascii="Times New Roman" w:hAnsi="Times New Roman" w:cs="Times New Roman"/>
          <w:b/>
          <w:color w:val="000000"/>
          <w:sz w:val="24"/>
          <w:szCs w:val="24"/>
          <w:u w:val="single"/>
        </w:rPr>
        <w:t xml:space="preserve"> Guidelines</w:t>
      </w:r>
    </w:p>
    <w:p w:rsidR="006E7EE7" w:rsidRPr="00A766FD" w:rsidRDefault="006E7EE7" w:rsidP="00684F65">
      <w:pPr>
        <w:rPr>
          <w:rFonts w:ascii="Times New Roman" w:hAnsi="Times New Roman" w:cs="Times New Roman"/>
          <w:b/>
          <w:color w:val="000000"/>
          <w:sz w:val="24"/>
          <w:szCs w:val="24"/>
          <w:u w:val="single"/>
        </w:rPr>
      </w:pPr>
    </w:p>
    <w:p w:rsidR="00684F65" w:rsidRDefault="008C5C72" w:rsidP="00600445">
      <w:pPr>
        <w:numPr>
          <w:ilvl w:val="0"/>
          <w:numId w:val="21"/>
        </w:numPr>
        <w:tabs>
          <w:tab w:val="left" w:pos="900"/>
        </w:tabs>
        <w:rPr>
          <w:rFonts w:ascii="Times New Roman" w:hAnsi="Times New Roman" w:cs="Times New Roman"/>
          <w:b/>
          <w:i/>
          <w:iCs/>
        </w:rPr>
      </w:pPr>
      <w:r w:rsidRPr="00A766FD">
        <w:rPr>
          <w:rFonts w:ascii="Times New Roman" w:hAnsi="Times New Roman" w:cs="Times New Roman"/>
          <w:b/>
          <w:i/>
          <w:iCs/>
          <w:color w:val="000000"/>
        </w:rPr>
        <w:t>Describe the curricular requirements for each business program included in the accreditation review.</w:t>
      </w:r>
      <w:r w:rsidRPr="00A766FD">
        <w:rPr>
          <w:rFonts w:ascii="Times New Roman" w:hAnsi="Times New Roman" w:cs="Times New Roman"/>
          <w:b/>
          <w:i/>
          <w:iCs/>
        </w:rPr>
        <w:t xml:space="preserve"> If this information is included in the institution’s catalog, provide the page numbers for the relevant sections.</w:t>
      </w:r>
    </w:p>
    <w:p w:rsidR="006E7EE7" w:rsidRPr="00DF011A" w:rsidRDefault="006E7EE7" w:rsidP="006E7EE7">
      <w:pPr>
        <w:tabs>
          <w:tab w:val="left" w:pos="900"/>
        </w:tabs>
        <w:ind w:left="360"/>
        <w:rPr>
          <w:rFonts w:ascii="Times New Roman" w:hAnsi="Times New Roman" w:cs="Times New Roman"/>
          <w:iCs/>
        </w:rPr>
      </w:pPr>
    </w:p>
    <w:p w:rsidR="003C4C80" w:rsidRDefault="008C5C72" w:rsidP="00684F65">
      <w:pPr>
        <w:rPr>
          <w:rFonts w:ascii="Times New Roman" w:hAnsi="Times New Roman" w:cs="Times New Roman"/>
          <w:sz w:val="24"/>
          <w:szCs w:val="24"/>
        </w:rPr>
      </w:pPr>
      <w:r w:rsidRPr="005455BF">
        <w:rPr>
          <w:rFonts w:ascii="Times New Roman" w:hAnsi="Times New Roman" w:cs="Times New Roman"/>
          <w:iCs/>
          <w:color w:val="000000"/>
          <w:sz w:val="24"/>
          <w:szCs w:val="24"/>
        </w:rPr>
        <w:t>As stated in the University Catalog (</w:t>
      </w:r>
      <w:hyperlink r:id="rId22" w:history="1">
        <w:r w:rsidRPr="005455BF">
          <w:rPr>
            <w:rStyle w:val="Hyperlink"/>
            <w:rFonts w:ascii="Times New Roman" w:hAnsi="Times New Roman"/>
            <w:iCs/>
            <w:sz w:val="24"/>
            <w:szCs w:val="24"/>
          </w:rPr>
          <w:t>www.spalding.edu/catalog</w:t>
        </w:r>
      </w:hyperlink>
      <w:r w:rsidRPr="005455BF">
        <w:rPr>
          <w:rFonts w:ascii="Times New Roman" w:hAnsi="Times New Roman" w:cs="Times New Roman"/>
          <w:iCs/>
          <w:color w:val="000000"/>
          <w:sz w:val="24"/>
          <w:szCs w:val="24"/>
        </w:rPr>
        <w:t xml:space="preserve">), the curricular </w:t>
      </w:r>
      <w:r w:rsidR="003C4C80" w:rsidRPr="005455BF">
        <w:rPr>
          <w:rFonts w:ascii="Times New Roman" w:hAnsi="Times New Roman" w:cs="Times New Roman"/>
          <w:sz w:val="24"/>
          <w:szCs w:val="24"/>
        </w:rPr>
        <w:t xml:space="preserve">requirements for the Bachelor of Science in Accounting are: </w:t>
      </w:r>
    </w:p>
    <w:p w:rsidR="00684F65" w:rsidRPr="005455BF" w:rsidRDefault="00684F65" w:rsidP="00684F65">
      <w:pPr>
        <w:rPr>
          <w:rFonts w:ascii="Times New Roman" w:hAnsi="Times New Roman" w:cs="Times New Roman"/>
          <w:sz w:val="24"/>
          <w:szCs w:val="24"/>
        </w:rPr>
      </w:pPr>
    </w:p>
    <w:p w:rsidR="003C4C80" w:rsidRDefault="003C4C80" w:rsidP="00684F65">
      <w:pPr>
        <w:rPr>
          <w:rFonts w:ascii="Times New Roman" w:hAnsi="Times New Roman" w:cs="Times New Roman"/>
          <w:sz w:val="24"/>
          <w:szCs w:val="24"/>
        </w:rPr>
      </w:pPr>
      <w:r w:rsidRPr="00DF011A">
        <w:rPr>
          <w:rFonts w:ascii="Times New Roman" w:hAnsi="Times New Roman" w:cs="Times New Roman"/>
          <w:sz w:val="24"/>
          <w:szCs w:val="24"/>
          <w:u w:val="single"/>
        </w:rPr>
        <w:t>Bachelor of Science in Accounting (127 total credit hours)</w:t>
      </w:r>
      <w:r w:rsidRPr="003C4C80">
        <w:rPr>
          <w:rFonts w:ascii="Times New Roman" w:hAnsi="Times New Roman" w:cs="Times New Roman"/>
          <w:sz w:val="24"/>
          <w:szCs w:val="24"/>
        </w:rPr>
        <w:t xml:space="preserve"> </w:t>
      </w:r>
      <w:r w:rsidRPr="003C4C80">
        <w:rPr>
          <w:rFonts w:ascii="Times New Roman" w:hAnsi="Times New Roman" w:cs="Times New Roman"/>
          <w:sz w:val="24"/>
          <w:szCs w:val="24"/>
        </w:rPr>
        <w:br/>
        <w:t xml:space="preserve">University Studies - 55 credit hours </w:t>
      </w:r>
      <w:r w:rsidRPr="003C4C80">
        <w:rPr>
          <w:rFonts w:ascii="Times New Roman" w:hAnsi="Times New Roman" w:cs="Times New Roman"/>
          <w:sz w:val="24"/>
          <w:szCs w:val="24"/>
        </w:rPr>
        <w:br/>
        <w:t xml:space="preserve">Accounting Major - 36 credit hours </w:t>
      </w:r>
      <w:r w:rsidRPr="003C4C80">
        <w:rPr>
          <w:rFonts w:ascii="Times New Roman" w:hAnsi="Times New Roman" w:cs="Times New Roman"/>
          <w:sz w:val="24"/>
          <w:szCs w:val="24"/>
        </w:rPr>
        <w:br/>
        <w:t xml:space="preserve">Required Support Courses - 30 credit hours </w:t>
      </w:r>
      <w:r w:rsidRPr="003C4C80">
        <w:rPr>
          <w:rFonts w:ascii="Times New Roman" w:hAnsi="Times New Roman" w:cs="Times New Roman"/>
          <w:sz w:val="24"/>
          <w:szCs w:val="24"/>
        </w:rPr>
        <w:br/>
        <w:t xml:space="preserve">General Electives - 6 credit hours </w:t>
      </w:r>
    </w:p>
    <w:p w:rsidR="006E7EE7" w:rsidRPr="003C4C80" w:rsidRDefault="006E7EE7" w:rsidP="00684F65">
      <w:pPr>
        <w:rPr>
          <w:rFonts w:ascii="Times New Roman" w:hAnsi="Times New Roman" w:cs="Times New Roman"/>
          <w:sz w:val="24"/>
          <w:szCs w:val="24"/>
        </w:rPr>
      </w:pPr>
    </w:p>
    <w:p w:rsidR="003C4C80" w:rsidRPr="003C4C80" w:rsidRDefault="003C4C80" w:rsidP="00684F65">
      <w:pPr>
        <w:rPr>
          <w:rFonts w:ascii="Times New Roman" w:hAnsi="Times New Roman" w:cs="Times New Roman"/>
          <w:bCs/>
          <w:sz w:val="24"/>
          <w:szCs w:val="24"/>
        </w:rPr>
      </w:pPr>
      <w:r>
        <w:rPr>
          <w:rFonts w:ascii="Times New Roman" w:hAnsi="Times New Roman" w:cs="Times New Roman"/>
          <w:bCs/>
          <w:sz w:val="24"/>
          <w:szCs w:val="24"/>
        </w:rPr>
        <w:t xml:space="preserve">As </w:t>
      </w:r>
      <w:r w:rsidR="00044E1A">
        <w:rPr>
          <w:rFonts w:ascii="Times New Roman" w:hAnsi="Times New Roman" w:cs="Times New Roman"/>
          <w:bCs/>
          <w:sz w:val="24"/>
          <w:szCs w:val="24"/>
        </w:rPr>
        <w:t xml:space="preserve">also </w:t>
      </w:r>
      <w:r>
        <w:rPr>
          <w:rFonts w:ascii="Times New Roman" w:hAnsi="Times New Roman" w:cs="Times New Roman"/>
          <w:bCs/>
          <w:sz w:val="24"/>
          <w:szCs w:val="24"/>
        </w:rPr>
        <w:t>stated in the online University Catalog</w:t>
      </w:r>
      <w:r w:rsidR="00044E1A">
        <w:rPr>
          <w:rFonts w:ascii="Times New Roman" w:hAnsi="Times New Roman" w:cs="Times New Roman"/>
          <w:bCs/>
          <w:sz w:val="24"/>
          <w:szCs w:val="24"/>
        </w:rPr>
        <w:t xml:space="preserve"> (www.spalding.edu/catalog)</w:t>
      </w:r>
      <w:r>
        <w:rPr>
          <w:rFonts w:ascii="Times New Roman" w:hAnsi="Times New Roman" w:cs="Times New Roman"/>
          <w:bCs/>
          <w:sz w:val="24"/>
          <w:szCs w:val="24"/>
        </w:rPr>
        <w:t>, t</w:t>
      </w:r>
      <w:r w:rsidRPr="003C4C80">
        <w:rPr>
          <w:rFonts w:ascii="Times New Roman" w:hAnsi="Times New Roman" w:cs="Times New Roman"/>
          <w:bCs/>
          <w:sz w:val="24"/>
          <w:szCs w:val="24"/>
        </w:rPr>
        <w:t>he curricular requirements for the Bachelor of Science in Business Administration are:</w:t>
      </w:r>
    </w:p>
    <w:p w:rsidR="003C4C80" w:rsidRDefault="003C4C80" w:rsidP="00684F65">
      <w:pPr>
        <w:rPr>
          <w:rFonts w:ascii="Times New Roman" w:hAnsi="Times New Roman" w:cs="Times New Roman"/>
          <w:sz w:val="24"/>
          <w:szCs w:val="24"/>
        </w:rPr>
      </w:pPr>
      <w:r w:rsidRPr="003C4C80">
        <w:rPr>
          <w:rFonts w:ascii="Times New Roman" w:hAnsi="Times New Roman" w:cs="Times New Roman"/>
          <w:sz w:val="24"/>
          <w:szCs w:val="24"/>
        </w:rPr>
        <w:br/>
      </w:r>
      <w:r w:rsidRPr="00DF011A">
        <w:rPr>
          <w:rFonts w:ascii="Times New Roman" w:hAnsi="Times New Roman" w:cs="Times New Roman"/>
          <w:sz w:val="24"/>
          <w:szCs w:val="24"/>
          <w:u w:val="single"/>
        </w:rPr>
        <w:t>Bachelor of Science in Business Administration (127 total credit hours)</w:t>
      </w:r>
      <w:r w:rsidRPr="003C4C80">
        <w:rPr>
          <w:rFonts w:ascii="Times New Roman" w:hAnsi="Times New Roman" w:cs="Times New Roman"/>
          <w:sz w:val="24"/>
          <w:szCs w:val="24"/>
        </w:rPr>
        <w:t xml:space="preserve"> </w:t>
      </w:r>
      <w:r w:rsidRPr="003C4C80">
        <w:rPr>
          <w:rFonts w:ascii="Times New Roman" w:hAnsi="Times New Roman" w:cs="Times New Roman"/>
          <w:sz w:val="24"/>
          <w:szCs w:val="24"/>
        </w:rPr>
        <w:br/>
        <w:t xml:space="preserve">University Studies - 55 credit hours </w:t>
      </w:r>
      <w:r w:rsidRPr="003C4C80">
        <w:rPr>
          <w:rFonts w:ascii="Times New Roman" w:hAnsi="Times New Roman" w:cs="Times New Roman"/>
          <w:sz w:val="24"/>
          <w:szCs w:val="24"/>
        </w:rPr>
        <w:br/>
        <w:t>Business Major - 36 credit hours</w:t>
      </w:r>
      <w:r w:rsidR="00A62B15">
        <w:rPr>
          <w:rFonts w:ascii="Times New Roman" w:hAnsi="Times New Roman" w:cs="Times New Roman"/>
          <w:sz w:val="24"/>
          <w:szCs w:val="24"/>
        </w:rPr>
        <w:t xml:space="preserve"> </w:t>
      </w:r>
      <w:r w:rsidR="00A62B15">
        <w:rPr>
          <w:rFonts w:ascii="Times New Roman" w:hAnsi="Times New Roman" w:cs="Times New Roman"/>
          <w:sz w:val="24"/>
          <w:szCs w:val="24"/>
        </w:rPr>
        <w:br/>
        <w:t>Required Support Courses</w:t>
      </w:r>
      <w:r w:rsidRPr="003C4C80">
        <w:rPr>
          <w:rFonts w:ascii="Times New Roman" w:hAnsi="Times New Roman" w:cs="Times New Roman"/>
          <w:sz w:val="24"/>
          <w:szCs w:val="24"/>
        </w:rPr>
        <w:t xml:space="preserve"> - 21 credit hours </w:t>
      </w:r>
      <w:r w:rsidRPr="003C4C80">
        <w:rPr>
          <w:rFonts w:ascii="Times New Roman" w:hAnsi="Times New Roman" w:cs="Times New Roman"/>
          <w:sz w:val="24"/>
          <w:szCs w:val="24"/>
        </w:rPr>
        <w:br/>
        <w:t xml:space="preserve">General Electives - 15 credit hours </w:t>
      </w:r>
    </w:p>
    <w:p w:rsidR="00A4292E" w:rsidRDefault="00A4292E" w:rsidP="00684F65">
      <w:pPr>
        <w:rPr>
          <w:rFonts w:ascii="Times New Roman" w:hAnsi="Times New Roman" w:cs="Times New Roman"/>
          <w:sz w:val="24"/>
          <w:szCs w:val="24"/>
        </w:rPr>
      </w:pPr>
    </w:p>
    <w:p w:rsidR="00A4292E" w:rsidRDefault="00A4292E" w:rsidP="00684F65">
      <w:pPr>
        <w:rPr>
          <w:rFonts w:ascii="Times New Roman" w:hAnsi="Times New Roman" w:cs="Times New Roman"/>
          <w:sz w:val="24"/>
          <w:szCs w:val="24"/>
        </w:rPr>
      </w:pPr>
      <w:r>
        <w:rPr>
          <w:rFonts w:ascii="Times New Roman" w:hAnsi="Times New Roman" w:cs="Times New Roman"/>
          <w:sz w:val="24"/>
          <w:szCs w:val="24"/>
        </w:rPr>
        <w:t>During the self-study year</w:t>
      </w:r>
      <w:r w:rsidR="00DF011A">
        <w:rPr>
          <w:rFonts w:ascii="Times New Roman" w:hAnsi="Times New Roman" w:cs="Times New Roman"/>
          <w:sz w:val="24"/>
          <w:szCs w:val="24"/>
        </w:rPr>
        <w:t>,</w:t>
      </w:r>
      <w:r>
        <w:rPr>
          <w:rFonts w:ascii="Times New Roman" w:hAnsi="Times New Roman" w:cs="Times New Roman"/>
          <w:sz w:val="24"/>
          <w:szCs w:val="24"/>
        </w:rPr>
        <w:t xml:space="preserve"> several curriculum proposals created changes to the above stated numbers. The new curricular requirements for each degree are listed in the update</w:t>
      </w:r>
      <w:r w:rsidR="00DF011A">
        <w:rPr>
          <w:rFonts w:ascii="Times New Roman" w:hAnsi="Times New Roman" w:cs="Times New Roman"/>
          <w:sz w:val="24"/>
          <w:szCs w:val="24"/>
        </w:rPr>
        <w:t>d</w:t>
      </w:r>
      <w:r>
        <w:rPr>
          <w:rFonts w:ascii="Times New Roman" w:hAnsi="Times New Roman" w:cs="Times New Roman"/>
          <w:sz w:val="24"/>
          <w:szCs w:val="24"/>
        </w:rPr>
        <w:t xml:space="preserve"> catalog at </w:t>
      </w:r>
      <w:hyperlink r:id="rId23" w:history="1">
        <w:r w:rsidRPr="00A75504">
          <w:rPr>
            <w:rStyle w:val="Hyperlink"/>
            <w:rFonts w:ascii="Times New Roman" w:hAnsi="Times New Roman"/>
            <w:sz w:val="24"/>
            <w:szCs w:val="24"/>
          </w:rPr>
          <w:t>www.spalding.edu/catalog</w:t>
        </w:r>
      </w:hyperlink>
      <w:r>
        <w:rPr>
          <w:rFonts w:ascii="Times New Roman" w:hAnsi="Times New Roman" w:cs="Times New Roman"/>
          <w:sz w:val="24"/>
          <w:szCs w:val="24"/>
        </w:rPr>
        <w:t>.</w:t>
      </w:r>
    </w:p>
    <w:p w:rsidR="000712C5" w:rsidRPr="00DF011A" w:rsidRDefault="000712C5" w:rsidP="00684F65">
      <w:pPr>
        <w:rPr>
          <w:sz w:val="24"/>
          <w:szCs w:val="24"/>
        </w:rPr>
      </w:pPr>
    </w:p>
    <w:p w:rsidR="008C5C72" w:rsidRPr="0035435A" w:rsidRDefault="008C5C72" w:rsidP="00684F65">
      <w:pPr>
        <w:numPr>
          <w:ilvl w:val="0"/>
          <w:numId w:val="21"/>
        </w:numPr>
        <w:rPr>
          <w:rFonts w:ascii="Times New Roman" w:hAnsi="Times New Roman" w:cs="Times New Roman"/>
          <w:b/>
          <w:i/>
          <w:iCs/>
          <w:color w:val="000000"/>
        </w:rPr>
      </w:pPr>
      <w:r w:rsidRPr="00A766FD">
        <w:rPr>
          <w:rFonts w:ascii="Times New Roman" w:hAnsi="Times New Roman" w:cs="Times New Roman"/>
          <w:b/>
          <w:i/>
          <w:iCs/>
          <w:color w:val="000000"/>
        </w:rPr>
        <w:t xml:space="preserve">Identify and describe all of the methods that the academic business unit employs to deliver each business program included in the accreditation review. If online or hybrid delivery modes are used, </w:t>
      </w:r>
      <w:r w:rsidRPr="0035435A">
        <w:rPr>
          <w:rFonts w:ascii="Times New Roman" w:hAnsi="Times New Roman" w:cs="Times New Roman"/>
          <w:b/>
          <w:i/>
          <w:iCs/>
          <w:color w:val="000000"/>
        </w:rPr>
        <w:t>describe the kinds and amount of both student and faculty activity and effort required.</w:t>
      </w:r>
    </w:p>
    <w:p w:rsidR="000E484C" w:rsidRPr="00A766FD" w:rsidRDefault="000E484C" w:rsidP="00684F65">
      <w:pPr>
        <w:ind w:left="360"/>
        <w:rPr>
          <w:rFonts w:ascii="Times New Roman" w:hAnsi="Times New Roman" w:cs="Times New Roman"/>
          <w:b/>
          <w:i/>
          <w:iCs/>
          <w:color w:val="000000"/>
        </w:rPr>
      </w:pPr>
    </w:p>
    <w:p w:rsidR="000E484C" w:rsidRDefault="000E484C" w:rsidP="00684F65">
      <w:pPr>
        <w:rPr>
          <w:rFonts w:ascii="Times New Roman" w:hAnsi="Times New Roman" w:cs="Times New Roman"/>
          <w:sz w:val="24"/>
          <w:szCs w:val="24"/>
        </w:rPr>
      </w:pPr>
      <w:r w:rsidRPr="000E484C">
        <w:rPr>
          <w:rFonts w:ascii="Times New Roman" w:hAnsi="Times New Roman" w:cs="Times New Roman"/>
          <w:sz w:val="24"/>
          <w:szCs w:val="24"/>
        </w:rPr>
        <w:t>The School of Business uses two methods to deliver business programs: the traditional day session system and the A</w:t>
      </w:r>
      <w:r w:rsidR="00684F65">
        <w:rPr>
          <w:rFonts w:ascii="Times New Roman" w:hAnsi="Times New Roman" w:cs="Times New Roman"/>
          <w:sz w:val="24"/>
          <w:szCs w:val="24"/>
        </w:rPr>
        <w:t xml:space="preserve">dult </w:t>
      </w:r>
      <w:r w:rsidRPr="000E484C">
        <w:rPr>
          <w:rFonts w:ascii="Times New Roman" w:hAnsi="Times New Roman" w:cs="Times New Roman"/>
          <w:sz w:val="24"/>
          <w:szCs w:val="24"/>
        </w:rPr>
        <w:t>A</w:t>
      </w:r>
      <w:r w:rsidR="00684F65">
        <w:rPr>
          <w:rFonts w:ascii="Times New Roman" w:hAnsi="Times New Roman" w:cs="Times New Roman"/>
          <w:sz w:val="24"/>
          <w:szCs w:val="24"/>
        </w:rPr>
        <w:t xml:space="preserve">ccelerated </w:t>
      </w:r>
      <w:r w:rsidRPr="000E484C">
        <w:rPr>
          <w:rFonts w:ascii="Times New Roman" w:hAnsi="Times New Roman" w:cs="Times New Roman"/>
          <w:sz w:val="24"/>
          <w:szCs w:val="24"/>
        </w:rPr>
        <w:t>P</w:t>
      </w:r>
      <w:r w:rsidR="00684F65">
        <w:rPr>
          <w:rFonts w:ascii="Times New Roman" w:hAnsi="Times New Roman" w:cs="Times New Roman"/>
          <w:sz w:val="24"/>
          <w:szCs w:val="24"/>
        </w:rPr>
        <w:t>rogram</w:t>
      </w:r>
      <w:r w:rsidRPr="000E484C">
        <w:rPr>
          <w:rFonts w:ascii="Times New Roman" w:hAnsi="Times New Roman" w:cs="Times New Roman"/>
          <w:sz w:val="24"/>
          <w:szCs w:val="24"/>
        </w:rPr>
        <w:t xml:space="preserve"> system. The 2009-2010 undergraduate academic calendar for both method</w:t>
      </w:r>
      <w:r w:rsidR="006E7EE7">
        <w:rPr>
          <w:rFonts w:ascii="Times New Roman" w:hAnsi="Times New Roman" w:cs="Times New Roman"/>
          <w:sz w:val="24"/>
          <w:szCs w:val="24"/>
        </w:rPr>
        <w:t>s can be seen in the table on the following page</w:t>
      </w:r>
      <w:r w:rsidRPr="000E484C">
        <w:rPr>
          <w:rFonts w:ascii="Times New Roman" w:hAnsi="Times New Roman" w:cs="Times New Roman"/>
          <w:sz w:val="24"/>
          <w:szCs w:val="24"/>
        </w:rPr>
        <w:t xml:space="preserve">. </w:t>
      </w:r>
      <w:r>
        <w:rPr>
          <w:rFonts w:ascii="Times New Roman" w:hAnsi="Times New Roman" w:cs="Times New Roman"/>
          <w:sz w:val="24"/>
          <w:szCs w:val="24"/>
        </w:rPr>
        <w:t>As can be seen in this table, Session</w:t>
      </w:r>
      <w:r w:rsidR="00684F65">
        <w:rPr>
          <w:rFonts w:ascii="Times New Roman" w:hAnsi="Times New Roman" w:cs="Times New Roman"/>
          <w:sz w:val="24"/>
          <w:szCs w:val="24"/>
        </w:rPr>
        <w:t>s</w:t>
      </w:r>
      <w:r>
        <w:rPr>
          <w:rFonts w:ascii="Times New Roman" w:hAnsi="Times New Roman" w:cs="Times New Roman"/>
          <w:sz w:val="24"/>
          <w:szCs w:val="24"/>
        </w:rPr>
        <w:t xml:space="preserve"> 1, 2</w:t>
      </w:r>
      <w:r w:rsidR="00DF011A">
        <w:rPr>
          <w:rFonts w:ascii="Times New Roman" w:hAnsi="Times New Roman" w:cs="Times New Roman"/>
          <w:sz w:val="24"/>
          <w:szCs w:val="24"/>
        </w:rPr>
        <w:t>,</w:t>
      </w:r>
      <w:r>
        <w:rPr>
          <w:rFonts w:ascii="Times New Roman" w:hAnsi="Times New Roman" w:cs="Times New Roman"/>
          <w:sz w:val="24"/>
          <w:szCs w:val="24"/>
        </w:rPr>
        <w:t xml:space="preserve"> and 3 are considered fall and Session</w:t>
      </w:r>
      <w:r w:rsidR="00684F65">
        <w:rPr>
          <w:rFonts w:ascii="Times New Roman" w:hAnsi="Times New Roman" w:cs="Times New Roman"/>
          <w:sz w:val="24"/>
          <w:szCs w:val="24"/>
        </w:rPr>
        <w:t>s</w:t>
      </w:r>
      <w:r>
        <w:rPr>
          <w:rFonts w:ascii="Times New Roman" w:hAnsi="Times New Roman" w:cs="Times New Roman"/>
          <w:sz w:val="24"/>
          <w:szCs w:val="24"/>
        </w:rPr>
        <w:t xml:space="preserve"> 4, 5, and 6 are considered spring. Session 7 is considered summer.</w:t>
      </w:r>
    </w:p>
    <w:p w:rsidR="000E484C" w:rsidRDefault="000E484C" w:rsidP="000E484C">
      <w:pPr>
        <w:rPr>
          <w:rFonts w:ascii="Times New Roman" w:hAnsi="Times New Roman" w:cs="Times New Roman"/>
          <w:sz w:val="24"/>
          <w:szCs w:val="24"/>
        </w:rPr>
      </w:pPr>
    </w:p>
    <w:p w:rsidR="006E7EE7" w:rsidRDefault="006E7EE7" w:rsidP="000E484C">
      <w:pPr>
        <w:rPr>
          <w:rFonts w:ascii="Times New Roman" w:hAnsi="Times New Roman" w:cs="Times New Roman"/>
          <w:sz w:val="24"/>
          <w:szCs w:val="24"/>
        </w:rPr>
      </w:pPr>
    </w:p>
    <w:p w:rsidR="000E484C" w:rsidRPr="005455BF" w:rsidRDefault="000E484C" w:rsidP="000E484C">
      <w:pPr>
        <w:jc w:val="center"/>
        <w:rPr>
          <w:rFonts w:ascii="Times New Roman" w:hAnsi="Times New Roman" w:cs="Times New Roman"/>
          <w:b/>
          <w:sz w:val="24"/>
          <w:szCs w:val="24"/>
          <w:u w:val="single"/>
        </w:rPr>
      </w:pPr>
      <w:r w:rsidRPr="005455BF">
        <w:rPr>
          <w:rFonts w:ascii="Times New Roman" w:hAnsi="Times New Roman" w:cs="Times New Roman"/>
          <w:b/>
          <w:sz w:val="24"/>
          <w:szCs w:val="24"/>
          <w:u w:val="single"/>
        </w:rPr>
        <w:t>2009-2010 Undergraduate Academic Calendar</w:t>
      </w:r>
    </w:p>
    <w:p w:rsidR="000E484C" w:rsidRDefault="000E484C" w:rsidP="000E484C">
      <w:pPr>
        <w:rPr>
          <w:rFonts w:ascii="Times New Roman" w:hAnsi="Times New Roman" w:cs="Times New Roman"/>
          <w:sz w:val="24"/>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3118"/>
        <w:gridCol w:w="3118"/>
      </w:tblGrid>
      <w:tr w:rsidR="000E484C" w:rsidRPr="00596B5B" w:rsidTr="00DF011A">
        <w:trPr>
          <w:trHeight w:val="432"/>
          <w:jc w:val="center"/>
        </w:trPr>
        <w:tc>
          <w:tcPr>
            <w:tcW w:w="3192" w:type="dxa"/>
            <w:shd w:val="clear" w:color="auto" w:fill="F2F2F2"/>
            <w:vAlign w:val="center"/>
          </w:tcPr>
          <w:p w:rsidR="000E484C" w:rsidRPr="00596B5B" w:rsidRDefault="000E484C" w:rsidP="00DF011A">
            <w:pPr>
              <w:jc w:val="center"/>
              <w:rPr>
                <w:rFonts w:ascii="Times New Roman" w:hAnsi="Times New Roman" w:cs="Times New Roman"/>
                <w:b/>
                <w:sz w:val="24"/>
                <w:szCs w:val="24"/>
              </w:rPr>
            </w:pPr>
            <w:r w:rsidRPr="00596B5B">
              <w:rPr>
                <w:rFonts w:ascii="Times New Roman" w:hAnsi="Times New Roman" w:cs="Times New Roman"/>
                <w:b/>
                <w:sz w:val="24"/>
                <w:szCs w:val="24"/>
              </w:rPr>
              <w:t>Summer 2009</w:t>
            </w:r>
          </w:p>
        </w:tc>
        <w:tc>
          <w:tcPr>
            <w:tcW w:w="3192" w:type="dxa"/>
            <w:shd w:val="clear" w:color="auto" w:fill="F2F2F2"/>
            <w:vAlign w:val="center"/>
          </w:tcPr>
          <w:p w:rsidR="000E484C" w:rsidRPr="00596B5B" w:rsidRDefault="000E484C" w:rsidP="00DF011A">
            <w:pPr>
              <w:jc w:val="center"/>
              <w:rPr>
                <w:rFonts w:ascii="Times New Roman" w:hAnsi="Times New Roman" w:cs="Times New Roman"/>
                <w:b/>
                <w:sz w:val="24"/>
                <w:szCs w:val="24"/>
              </w:rPr>
            </w:pPr>
            <w:r w:rsidRPr="00596B5B">
              <w:rPr>
                <w:rFonts w:ascii="Times New Roman" w:hAnsi="Times New Roman" w:cs="Times New Roman"/>
                <w:b/>
                <w:sz w:val="24"/>
                <w:szCs w:val="24"/>
              </w:rPr>
              <w:t>Fall 2009</w:t>
            </w:r>
          </w:p>
        </w:tc>
        <w:tc>
          <w:tcPr>
            <w:tcW w:w="3192" w:type="dxa"/>
            <w:shd w:val="clear" w:color="auto" w:fill="F2F2F2"/>
            <w:vAlign w:val="center"/>
          </w:tcPr>
          <w:p w:rsidR="000E484C" w:rsidRPr="00596B5B" w:rsidRDefault="000E484C" w:rsidP="00DF011A">
            <w:pPr>
              <w:jc w:val="center"/>
              <w:rPr>
                <w:rFonts w:ascii="Times New Roman" w:hAnsi="Times New Roman" w:cs="Times New Roman"/>
                <w:b/>
                <w:sz w:val="24"/>
                <w:szCs w:val="24"/>
              </w:rPr>
            </w:pPr>
            <w:r w:rsidRPr="00596B5B">
              <w:rPr>
                <w:rFonts w:ascii="Times New Roman" w:hAnsi="Times New Roman" w:cs="Times New Roman"/>
                <w:b/>
                <w:sz w:val="24"/>
                <w:szCs w:val="24"/>
              </w:rPr>
              <w:t>Spring 2010</w:t>
            </w:r>
          </w:p>
        </w:tc>
      </w:tr>
      <w:tr w:rsidR="000E484C" w:rsidRPr="00596B5B" w:rsidTr="00DF011A">
        <w:trPr>
          <w:trHeight w:val="432"/>
          <w:jc w:val="center"/>
        </w:trPr>
        <w:tc>
          <w:tcPr>
            <w:tcW w:w="3192" w:type="dxa"/>
            <w:vAlign w:val="center"/>
          </w:tcPr>
          <w:p w:rsidR="000E484C" w:rsidRPr="00596B5B" w:rsidRDefault="000E484C" w:rsidP="00DF011A">
            <w:pPr>
              <w:rPr>
                <w:rFonts w:ascii="Times New Roman" w:hAnsi="Times New Roman" w:cs="Times New Roman"/>
                <w:sz w:val="24"/>
                <w:szCs w:val="24"/>
              </w:rPr>
            </w:pPr>
            <w:r w:rsidRPr="00596B5B">
              <w:rPr>
                <w:rFonts w:ascii="Times New Roman" w:hAnsi="Times New Roman" w:cs="Times New Roman"/>
                <w:sz w:val="24"/>
                <w:szCs w:val="24"/>
              </w:rPr>
              <w:t>Session 7           6/28-8/6</w:t>
            </w:r>
          </w:p>
        </w:tc>
        <w:tc>
          <w:tcPr>
            <w:tcW w:w="3192" w:type="dxa"/>
            <w:vAlign w:val="center"/>
          </w:tcPr>
          <w:p w:rsidR="000E484C" w:rsidRPr="00596B5B" w:rsidRDefault="000E484C" w:rsidP="00DF011A">
            <w:pPr>
              <w:rPr>
                <w:rFonts w:ascii="Times New Roman" w:hAnsi="Times New Roman" w:cs="Times New Roman"/>
                <w:sz w:val="24"/>
                <w:szCs w:val="24"/>
              </w:rPr>
            </w:pPr>
            <w:r w:rsidRPr="00596B5B">
              <w:rPr>
                <w:rFonts w:ascii="Times New Roman" w:hAnsi="Times New Roman" w:cs="Times New Roman"/>
                <w:sz w:val="24"/>
                <w:szCs w:val="24"/>
              </w:rPr>
              <w:t>Session 1       8/24 – 10/2</w:t>
            </w:r>
          </w:p>
        </w:tc>
        <w:tc>
          <w:tcPr>
            <w:tcW w:w="3192" w:type="dxa"/>
            <w:vAlign w:val="center"/>
          </w:tcPr>
          <w:p w:rsidR="000E484C" w:rsidRPr="00596B5B" w:rsidRDefault="000E484C" w:rsidP="00DF011A">
            <w:pPr>
              <w:rPr>
                <w:rFonts w:ascii="Times New Roman" w:hAnsi="Times New Roman" w:cs="Times New Roman"/>
                <w:sz w:val="24"/>
                <w:szCs w:val="24"/>
              </w:rPr>
            </w:pPr>
            <w:r w:rsidRPr="00596B5B">
              <w:rPr>
                <w:rFonts w:ascii="Times New Roman" w:hAnsi="Times New Roman" w:cs="Times New Roman"/>
                <w:sz w:val="24"/>
                <w:szCs w:val="24"/>
              </w:rPr>
              <w:t>Session 4        2/1-3/12</w:t>
            </w:r>
          </w:p>
        </w:tc>
      </w:tr>
      <w:tr w:rsidR="000E484C" w:rsidRPr="00596B5B" w:rsidTr="00DF011A">
        <w:trPr>
          <w:trHeight w:val="432"/>
          <w:jc w:val="center"/>
        </w:trPr>
        <w:tc>
          <w:tcPr>
            <w:tcW w:w="3192" w:type="dxa"/>
          </w:tcPr>
          <w:p w:rsidR="000E484C" w:rsidRPr="00596B5B" w:rsidRDefault="000E484C" w:rsidP="000E484C">
            <w:pPr>
              <w:rPr>
                <w:rFonts w:ascii="Times New Roman" w:hAnsi="Times New Roman" w:cs="Times New Roman"/>
                <w:sz w:val="24"/>
                <w:szCs w:val="24"/>
              </w:rPr>
            </w:pPr>
          </w:p>
        </w:tc>
        <w:tc>
          <w:tcPr>
            <w:tcW w:w="3192" w:type="dxa"/>
            <w:vAlign w:val="center"/>
          </w:tcPr>
          <w:p w:rsidR="000E484C" w:rsidRPr="00596B5B" w:rsidRDefault="000E484C" w:rsidP="00DF011A">
            <w:pPr>
              <w:rPr>
                <w:rFonts w:ascii="Times New Roman" w:hAnsi="Times New Roman" w:cs="Times New Roman"/>
                <w:sz w:val="24"/>
                <w:szCs w:val="24"/>
              </w:rPr>
            </w:pPr>
            <w:r w:rsidRPr="00596B5B">
              <w:rPr>
                <w:rFonts w:ascii="Times New Roman" w:hAnsi="Times New Roman" w:cs="Times New Roman"/>
                <w:sz w:val="24"/>
                <w:szCs w:val="24"/>
              </w:rPr>
              <w:t>Session 2      10/12 – 11/20</w:t>
            </w:r>
          </w:p>
        </w:tc>
        <w:tc>
          <w:tcPr>
            <w:tcW w:w="3192" w:type="dxa"/>
            <w:vAlign w:val="center"/>
          </w:tcPr>
          <w:p w:rsidR="000E484C" w:rsidRPr="00596B5B" w:rsidRDefault="000E484C" w:rsidP="00DF011A">
            <w:pPr>
              <w:rPr>
                <w:rFonts w:ascii="Times New Roman" w:hAnsi="Times New Roman" w:cs="Times New Roman"/>
                <w:sz w:val="24"/>
                <w:szCs w:val="24"/>
              </w:rPr>
            </w:pPr>
            <w:r w:rsidRPr="00596B5B">
              <w:rPr>
                <w:rFonts w:ascii="Times New Roman" w:hAnsi="Times New Roman" w:cs="Times New Roman"/>
                <w:sz w:val="24"/>
                <w:szCs w:val="24"/>
              </w:rPr>
              <w:t>Session 5        3/22 – 4/29</w:t>
            </w:r>
          </w:p>
        </w:tc>
      </w:tr>
      <w:tr w:rsidR="000E484C" w:rsidRPr="00596B5B" w:rsidTr="00DF011A">
        <w:trPr>
          <w:trHeight w:val="432"/>
          <w:jc w:val="center"/>
        </w:trPr>
        <w:tc>
          <w:tcPr>
            <w:tcW w:w="3192" w:type="dxa"/>
          </w:tcPr>
          <w:p w:rsidR="000E484C" w:rsidRPr="00596B5B" w:rsidRDefault="000E484C" w:rsidP="000E484C">
            <w:pPr>
              <w:rPr>
                <w:rFonts w:ascii="Times New Roman" w:hAnsi="Times New Roman" w:cs="Times New Roman"/>
                <w:sz w:val="24"/>
                <w:szCs w:val="24"/>
              </w:rPr>
            </w:pPr>
          </w:p>
        </w:tc>
        <w:tc>
          <w:tcPr>
            <w:tcW w:w="3192" w:type="dxa"/>
            <w:vAlign w:val="center"/>
          </w:tcPr>
          <w:p w:rsidR="000E484C" w:rsidRPr="00596B5B" w:rsidRDefault="000E484C" w:rsidP="00DF011A">
            <w:pPr>
              <w:rPr>
                <w:rFonts w:ascii="Times New Roman" w:hAnsi="Times New Roman" w:cs="Times New Roman"/>
                <w:sz w:val="24"/>
                <w:szCs w:val="24"/>
              </w:rPr>
            </w:pPr>
            <w:r w:rsidRPr="00596B5B">
              <w:rPr>
                <w:rFonts w:ascii="Times New Roman" w:hAnsi="Times New Roman" w:cs="Times New Roman"/>
                <w:sz w:val="24"/>
                <w:szCs w:val="24"/>
              </w:rPr>
              <w:t>Session</w:t>
            </w:r>
            <w:r>
              <w:rPr>
                <w:rFonts w:ascii="Times New Roman" w:hAnsi="Times New Roman" w:cs="Times New Roman"/>
                <w:sz w:val="24"/>
                <w:szCs w:val="24"/>
              </w:rPr>
              <w:t xml:space="preserve"> </w:t>
            </w:r>
            <w:r w:rsidRPr="00596B5B">
              <w:rPr>
                <w:rFonts w:ascii="Times New Roman" w:hAnsi="Times New Roman" w:cs="Times New Roman"/>
                <w:sz w:val="24"/>
                <w:szCs w:val="24"/>
              </w:rPr>
              <w:t>3       11/30</w:t>
            </w:r>
            <w:r>
              <w:rPr>
                <w:rFonts w:ascii="Times New Roman" w:hAnsi="Times New Roman" w:cs="Times New Roman"/>
                <w:sz w:val="24"/>
                <w:szCs w:val="24"/>
              </w:rPr>
              <w:t xml:space="preserve"> </w:t>
            </w:r>
            <w:r w:rsidRPr="00596B5B">
              <w:rPr>
                <w:rFonts w:ascii="Times New Roman" w:hAnsi="Times New Roman" w:cs="Times New Roman"/>
                <w:sz w:val="24"/>
                <w:szCs w:val="24"/>
              </w:rPr>
              <w:t>-</w:t>
            </w:r>
            <w:r>
              <w:rPr>
                <w:rFonts w:ascii="Times New Roman" w:hAnsi="Times New Roman" w:cs="Times New Roman"/>
                <w:sz w:val="24"/>
                <w:szCs w:val="24"/>
              </w:rPr>
              <w:t xml:space="preserve"> </w:t>
            </w:r>
            <w:r w:rsidRPr="00596B5B">
              <w:rPr>
                <w:rFonts w:ascii="Times New Roman" w:hAnsi="Times New Roman" w:cs="Times New Roman"/>
                <w:sz w:val="24"/>
                <w:szCs w:val="24"/>
              </w:rPr>
              <w:t>1/22</w:t>
            </w:r>
          </w:p>
        </w:tc>
        <w:tc>
          <w:tcPr>
            <w:tcW w:w="3192" w:type="dxa"/>
            <w:vAlign w:val="center"/>
          </w:tcPr>
          <w:p w:rsidR="000E484C" w:rsidRPr="00596B5B" w:rsidRDefault="000E484C" w:rsidP="00DF011A">
            <w:pPr>
              <w:rPr>
                <w:rFonts w:ascii="Times New Roman" w:hAnsi="Times New Roman" w:cs="Times New Roman"/>
                <w:sz w:val="24"/>
                <w:szCs w:val="24"/>
              </w:rPr>
            </w:pPr>
            <w:r w:rsidRPr="00596B5B">
              <w:rPr>
                <w:rFonts w:ascii="Times New Roman" w:hAnsi="Times New Roman" w:cs="Times New Roman"/>
                <w:sz w:val="24"/>
                <w:szCs w:val="24"/>
              </w:rPr>
              <w:t>Session 6        5/10</w:t>
            </w:r>
            <w:r>
              <w:rPr>
                <w:rFonts w:ascii="Times New Roman" w:hAnsi="Times New Roman" w:cs="Times New Roman"/>
                <w:sz w:val="24"/>
                <w:szCs w:val="24"/>
              </w:rPr>
              <w:t xml:space="preserve"> </w:t>
            </w:r>
            <w:r w:rsidRPr="00596B5B">
              <w:rPr>
                <w:rFonts w:ascii="Times New Roman" w:hAnsi="Times New Roman" w:cs="Times New Roman"/>
                <w:sz w:val="24"/>
                <w:szCs w:val="24"/>
              </w:rPr>
              <w:t>-</w:t>
            </w:r>
            <w:r>
              <w:rPr>
                <w:rFonts w:ascii="Times New Roman" w:hAnsi="Times New Roman" w:cs="Times New Roman"/>
                <w:sz w:val="24"/>
                <w:szCs w:val="24"/>
              </w:rPr>
              <w:t xml:space="preserve"> </w:t>
            </w:r>
            <w:r w:rsidRPr="00596B5B">
              <w:rPr>
                <w:rFonts w:ascii="Times New Roman" w:hAnsi="Times New Roman" w:cs="Times New Roman"/>
                <w:sz w:val="24"/>
                <w:szCs w:val="24"/>
              </w:rPr>
              <w:t>6/18</w:t>
            </w:r>
          </w:p>
        </w:tc>
      </w:tr>
    </w:tbl>
    <w:p w:rsidR="00DF011A" w:rsidRDefault="00DF011A" w:rsidP="00DF011A">
      <w:pPr>
        <w:rPr>
          <w:rFonts w:ascii="Times New Roman" w:hAnsi="Times New Roman" w:cs="Times New Roman"/>
          <w:sz w:val="24"/>
          <w:szCs w:val="24"/>
          <w:u w:val="single"/>
        </w:rPr>
      </w:pPr>
    </w:p>
    <w:p w:rsidR="00267DD7" w:rsidRPr="00267DD7" w:rsidRDefault="00684F65" w:rsidP="00DF011A">
      <w:pPr>
        <w:rPr>
          <w:rFonts w:ascii="Times New Roman" w:hAnsi="Times New Roman" w:cs="Times New Roman"/>
          <w:sz w:val="24"/>
          <w:szCs w:val="24"/>
          <w:u w:val="single"/>
        </w:rPr>
      </w:pPr>
      <w:r>
        <w:rPr>
          <w:rFonts w:ascii="Times New Roman" w:hAnsi="Times New Roman" w:cs="Times New Roman"/>
          <w:sz w:val="24"/>
          <w:szCs w:val="24"/>
          <w:u w:val="single"/>
        </w:rPr>
        <w:t xml:space="preserve">Traditional Day </w:t>
      </w:r>
      <w:r w:rsidR="00267DD7" w:rsidRPr="00267DD7">
        <w:rPr>
          <w:rFonts w:ascii="Times New Roman" w:hAnsi="Times New Roman" w:cs="Times New Roman"/>
          <w:sz w:val="24"/>
          <w:szCs w:val="24"/>
          <w:u w:val="single"/>
        </w:rPr>
        <w:t>Session System</w:t>
      </w:r>
    </w:p>
    <w:p w:rsidR="00DF011A" w:rsidRDefault="00DF011A" w:rsidP="00DF011A">
      <w:pPr>
        <w:rPr>
          <w:rFonts w:ascii="Times New Roman" w:hAnsi="Times New Roman" w:cs="Times New Roman"/>
          <w:color w:val="000000"/>
          <w:sz w:val="24"/>
          <w:szCs w:val="24"/>
        </w:rPr>
      </w:pPr>
    </w:p>
    <w:p w:rsidR="00F34FF3" w:rsidRPr="000E484C" w:rsidRDefault="00F34FF3" w:rsidP="00DF011A">
      <w:pPr>
        <w:rPr>
          <w:rFonts w:ascii="Times New Roman" w:hAnsi="Times New Roman" w:cs="Times New Roman"/>
          <w:sz w:val="24"/>
          <w:szCs w:val="24"/>
        </w:rPr>
      </w:pPr>
      <w:r w:rsidRPr="00362D4E">
        <w:rPr>
          <w:rFonts w:ascii="Times New Roman" w:hAnsi="Times New Roman" w:cs="Times New Roman"/>
          <w:color w:val="000000"/>
          <w:sz w:val="24"/>
          <w:szCs w:val="24"/>
        </w:rPr>
        <w:t xml:space="preserve">Spalding’s </w:t>
      </w:r>
      <w:r>
        <w:rPr>
          <w:rFonts w:ascii="Times New Roman" w:hAnsi="Times New Roman" w:cs="Times New Roman"/>
          <w:color w:val="000000"/>
          <w:sz w:val="24"/>
          <w:szCs w:val="24"/>
        </w:rPr>
        <w:t xml:space="preserve">traditional </w:t>
      </w:r>
      <w:r w:rsidRPr="00362D4E">
        <w:rPr>
          <w:rFonts w:ascii="Times New Roman" w:hAnsi="Times New Roman" w:cs="Times New Roman"/>
          <w:color w:val="000000"/>
          <w:sz w:val="24"/>
          <w:szCs w:val="24"/>
        </w:rPr>
        <w:t>undergraduate academic schedule is divided into seven six-week sessions, with one-week breaks between each session. Most classes meet Monday through Thursday for 100 minutes each day</w:t>
      </w:r>
      <w:r w:rsidR="000E484C">
        <w:rPr>
          <w:rFonts w:ascii="Times New Roman" w:hAnsi="Times New Roman" w:cs="Times New Roman"/>
          <w:sz w:val="24"/>
          <w:szCs w:val="24"/>
        </w:rPr>
        <w:t xml:space="preserve">, for a total of 2400 minutes of class contact for a 3-hour course. </w:t>
      </w:r>
      <w:r w:rsidRPr="00362D4E">
        <w:rPr>
          <w:rStyle w:val="content1"/>
          <w:rFonts w:ascii="Times New Roman" w:hAnsi="Times New Roman" w:cs="Times New Roman"/>
          <w:sz w:val="24"/>
          <w:szCs w:val="24"/>
        </w:rPr>
        <w:t>Traditional daytime studen</w:t>
      </w:r>
      <w:r w:rsidR="000F5472">
        <w:rPr>
          <w:rStyle w:val="content1"/>
          <w:rFonts w:ascii="Times New Roman" w:hAnsi="Times New Roman" w:cs="Times New Roman"/>
          <w:sz w:val="24"/>
          <w:szCs w:val="24"/>
        </w:rPr>
        <w:t xml:space="preserve">ts can enter a program at the beginning of any one of the seven sessions offered throughout the year </w:t>
      </w:r>
      <w:r w:rsidRPr="00362D4E">
        <w:rPr>
          <w:rStyle w:val="content1"/>
          <w:rFonts w:ascii="Times New Roman" w:hAnsi="Times New Roman" w:cs="Times New Roman"/>
          <w:sz w:val="24"/>
          <w:szCs w:val="24"/>
        </w:rPr>
        <w:t>and focus on one or two classes each session instead of balancing five or six classes for a full semester.</w:t>
      </w:r>
    </w:p>
    <w:p w:rsidR="001D19F9" w:rsidRDefault="001D19F9" w:rsidP="001D19F9">
      <w:pPr>
        <w:rPr>
          <w:rFonts w:ascii="Times New Roman" w:hAnsi="Times New Roman" w:cs="Times New Roman"/>
          <w:sz w:val="24"/>
          <w:szCs w:val="24"/>
          <w:u w:val="single"/>
        </w:rPr>
      </w:pPr>
    </w:p>
    <w:p w:rsidR="00267DD7" w:rsidRPr="00F34FF3" w:rsidRDefault="00267DD7" w:rsidP="001D19F9">
      <w:pPr>
        <w:rPr>
          <w:rFonts w:ascii="Times New Roman" w:hAnsi="Times New Roman" w:cs="Times New Roman"/>
          <w:sz w:val="24"/>
          <w:szCs w:val="24"/>
          <w:u w:val="single"/>
        </w:rPr>
      </w:pPr>
      <w:r w:rsidRPr="00F34FF3">
        <w:rPr>
          <w:rFonts w:ascii="Times New Roman" w:hAnsi="Times New Roman" w:cs="Times New Roman"/>
          <w:sz w:val="24"/>
          <w:szCs w:val="24"/>
          <w:u w:val="single"/>
        </w:rPr>
        <w:t>Adult Accelerated Program (AAP)</w:t>
      </w:r>
    </w:p>
    <w:p w:rsidR="001D19F9" w:rsidRDefault="001D19F9" w:rsidP="00F34FF3">
      <w:pPr>
        <w:rPr>
          <w:rFonts w:ascii="Times New Roman" w:hAnsi="Times New Roman" w:cs="Times New Roman"/>
          <w:sz w:val="24"/>
          <w:szCs w:val="24"/>
        </w:rPr>
      </w:pPr>
    </w:p>
    <w:p w:rsidR="00F34FF3" w:rsidRDefault="00267DD7" w:rsidP="00F34FF3">
      <w:pPr>
        <w:rPr>
          <w:rFonts w:ascii="Times New Roman" w:hAnsi="Times New Roman" w:cs="Times New Roman"/>
          <w:sz w:val="24"/>
          <w:szCs w:val="24"/>
        </w:rPr>
      </w:pPr>
      <w:r>
        <w:rPr>
          <w:rFonts w:ascii="Times New Roman" w:hAnsi="Times New Roman" w:cs="Times New Roman"/>
          <w:sz w:val="24"/>
          <w:szCs w:val="24"/>
        </w:rPr>
        <w:t xml:space="preserve">Spalding University faculty designs some traditional day programs </w:t>
      </w:r>
      <w:r w:rsidR="000E484C">
        <w:rPr>
          <w:rFonts w:ascii="Times New Roman" w:hAnsi="Times New Roman" w:cs="Times New Roman"/>
          <w:sz w:val="24"/>
          <w:szCs w:val="24"/>
        </w:rPr>
        <w:t xml:space="preserve">in </w:t>
      </w:r>
      <w:r w:rsidR="00684F65">
        <w:rPr>
          <w:rFonts w:ascii="Times New Roman" w:hAnsi="Times New Roman" w:cs="Times New Roman"/>
          <w:sz w:val="24"/>
          <w:szCs w:val="24"/>
        </w:rPr>
        <w:t xml:space="preserve">an </w:t>
      </w:r>
      <w:r w:rsidR="000E484C">
        <w:rPr>
          <w:rFonts w:ascii="Times New Roman" w:hAnsi="Times New Roman" w:cs="Times New Roman"/>
          <w:sz w:val="24"/>
          <w:szCs w:val="24"/>
        </w:rPr>
        <w:t>accelerated format</w:t>
      </w:r>
      <w:r>
        <w:rPr>
          <w:rFonts w:ascii="Times New Roman" w:hAnsi="Times New Roman" w:cs="Times New Roman"/>
          <w:sz w:val="24"/>
          <w:szCs w:val="24"/>
        </w:rPr>
        <w:t xml:space="preserve">. </w:t>
      </w:r>
      <w:r w:rsidR="00F34FF3" w:rsidRPr="003C4C80">
        <w:rPr>
          <w:rFonts w:ascii="Times New Roman" w:hAnsi="Times New Roman" w:cs="Times New Roman"/>
          <w:sz w:val="24"/>
          <w:szCs w:val="24"/>
        </w:rPr>
        <w:t xml:space="preserve">The Adult Accelerated Program is a weekend and evening program for working adults. </w:t>
      </w:r>
      <w:r>
        <w:rPr>
          <w:rFonts w:ascii="Times New Roman" w:hAnsi="Times New Roman" w:cs="Times New Roman"/>
          <w:sz w:val="24"/>
          <w:szCs w:val="24"/>
        </w:rPr>
        <w:t>Enrollment is restricted to student</w:t>
      </w:r>
      <w:r w:rsidR="00DA60E8">
        <w:rPr>
          <w:rFonts w:ascii="Times New Roman" w:hAnsi="Times New Roman" w:cs="Times New Roman"/>
          <w:sz w:val="24"/>
          <w:szCs w:val="24"/>
        </w:rPr>
        <w:t>s</w:t>
      </w:r>
      <w:r>
        <w:rPr>
          <w:rFonts w:ascii="Times New Roman" w:hAnsi="Times New Roman" w:cs="Times New Roman"/>
          <w:sz w:val="24"/>
          <w:szCs w:val="24"/>
        </w:rPr>
        <w:t xml:space="preserve"> who are 23 years of age or older. Typically, students meet a minimum </w:t>
      </w:r>
      <w:r w:rsidR="00DA60E8">
        <w:rPr>
          <w:rFonts w:ascii="Times New Roman" w:hAnsi="Times New Roman" w:cs="Times New Roman"/>
          <w:sz w:val="24"/>
          <w:szCs w:val="24"/>
        </w:rPr>
        <w:t xml:space="preserve">of </w:t>
      </w:r>
      <w:r>
        <w:rPr>
          <w:rFonts w:ascii="Times New Roman" w:hAnsi="Times New Roman" w:cs="Times New Roman"/>
          <w:sz w:val="24"/>
          <w:szCs w:val="24"/>
        </w:rPr>
        <w:t xml:space="preserve">four hours per week for six weeks. </w:t>
      </w:r>
      <w:r w:rsidR="00F34FF3" w:rsidRPr="001C1FB0">
        <w:rPr>
          <w:rFonts w:ascii="Times New Roman" w:hAnsi="Times New Roman" w:cs="Times New Roman"/>
          <w:sz w:val="24"/>
          <w:szCs w:val="24"/>
        </w:rPr>
        <w:t>This schedule allows working adults to attend as full-time students, eligible for all benefits such as financial aid, while focusing on one or two courses at a time. Courses are scheduled in such a way that new students may enter a program at the beginning of any one of the seven sessions offered throughout the year. Once enrolled, students proceed at their own pace,</w:t>
      </w:r>
      <w:r w:rsidR="00A933A4">
        <w:rPr>
          <w:rFonts w:ascii="Times New Roman" w:hAnsi="Times New Roman" w:cs="Times New Roman"/>
          <w:sz w:val="24"/>
          <w:szCs w:val="24"/>
        </w:rPr>
        <w:t xml:space="preserve"> taking no more than two courses in a given session</w:t>
      </w:r>
      <w:r w:rsidR="00F34FF3" w:rsidRPr="001C1FB0">
        <w:rPr>
          <w:rFonts w:ascii="Times New Roman" w:hAnsi="Times New Roman" w:cs="Times New Roman"/>
          <w:sz w:val="24"/>
          <w:szCs w:val="24"/>
        </w:rPr>
        <w:t>, (the seven sessions are offered in three terms year-round</w:t>
      </w:r>
      <w:r w:rsidR="00A933A4">
        <w:rPr>
          <w:rFonts w:ascii="Times New Roman" w:hAnsi="Times New Roman" w:cs="Times New Roman"/>
          <w:sz w:val="24"/>
          <w:szCs w:val="24"/>
        </w:rPr>
        <w:t xml:space="preserve">), even stopping out for a session </w:t>
      </w:r>
      <w:r w:rsidR="00F34FF3" w:rsidRPr="001C1FB0">
        <w:rPr>
          <w:rFonts w:ascii="Times New Roman" w:hAnsi="Times New Roman" w:cs="Times New Roman"/>
          <w:sz w:val="24"/>
          <w:szCs w:val="24"/>
        </w:rPr>
        <w:t>or two if they find it necessary to do so. The academic quality in AAP, in both teaching and content, is identical to that of the University’s day classes.</w:t>
      </w:r>
    </w:p>
    <w:p w:rsidR="001D19F9" w:rsidRDefault="001D19F9" w:rsidP="001D19F9">
      <w:pPr>
        <w:rPr>
          <w:rFonts w:ascii="Times New Roman" w:hAnsi="Times New Roman" w:cs="Times New Roman"/>
          <w:sz w:val="24"/>
          <w:szCs w:val="24"/>
          <w:u w:val="single"/>
        </w:rPr>
      </w:pPr>
    </w:p>
    <w:p w:rsidR="00F34FF3" w:rsidRPr="00F34FF3" w:rsidRDefault="0028320A" w:rsidP="001D19F9">
      <w:pPr>
        <w:rPr>
          <w:rFonts w:ascii="Times New Roman" w:hAnsi="Times New Roman" w:cs="Times New Roman"/>
          <w:sz w:val="24"/>
          <w:szCs w:val="24"/>
          <w:u w:val="single"/>
        </w:rPr>
      </w:pPr>
      <w:r>
        <w:rPr>
          <w:rFonts w:ascii="Times New Roman" w:hAnsi="Times New Roman" w:cs="Times New Roman"/>
          <w:sz w:val="24"/>
          <w:szCs w:val="24"/>
          <w:u w:val="single"/>
        </w:rPr>
        <w:t xml:space="preserve">The </w:t>
      </w:r>
      <w:r w:rsidR="00F34FF3" w:rsidRPr="00F34FF3">
        <w:rPr>
          <w:rFonts w:ascii="Times New Roman" w:hAnsi="Times New Roman" w:cs="Times New Roman"/>
          <w:sz w:val="24"/>
          <w:szCs w:val="24"/>
          <w:u w:val="single"/>
        </w:rPr>
        <w:t>School of Business</w:t>
      </w:r>
      <w:r>
        <w:rPr>
          <w:rFonts w:ascii="Times New Roman" w:hAnsi="Times New Roman" w:cs="Times New Roman"/>
          <w:sz w:val="24"/>
          <w:szCs w:val="24"/>
          <w:u w:val="single"/>
        </w:rPr>
        <w:t xml:space="preserve"> and Methods of Program Delivery</w:t>
      </w:r>
    </w:p>
    <w:p w:rsidR="001D19F9" w:rsidRDefault="001D19F9" w:rsidP="00F174F4">
      <w:pPr>
        <w:rPr>
          <w:rFonts w:ascii="Times New Roman" w:hAnsi="Times New Roman" w:cs="Times New Roman"/>
          <w:sz w:val="24"/>
          <w:szCs w:val="24"/>
        </w:rPr>
      </w:pPr>
    </w:p>
    <w:p w:rsidR="005455BF" w:rsidRPr="00F174F4" w:rsidRDefault="005455BF" w:rsidP="00F174F4">
      <w:pPr>
        <w:rPr>
          <w:rFonts w:ascii="Times New Roman" w:hAnsi="Times New Roman" w:cs="Times New Roman"/>
          <w:color w:val="000000"/>
          <w:sz w:val="24"/>
          <w:szCs w:val="24"/>
        </w:rPr>
      </w:pPr>
      <w:r>
        <w:rPr>
          <w:rFonts w:ascii="Times New Roman" w:hAnsi="Times New Roman" w:cs="Times New Roman"/>
          <w:sz w:val="24"/>
          <w:szCs w:val="24"/>
        </w:rPr>
        <w:t xml:space="preserve">Students in the </w:t>
      </w:r>
      <w:r w:rsidR="003C4C80">
        <w:rPr>
          <w:rFonts w:ascii="Times New Roman" w:hAnsi="Times New Roman" w:cs="Times New Roman"/>
          <w:sz w:val="24"/>
          <w:szCs w:val="24"/>
        </w:rPr>
        <w:t>Bachelor of Science in Business Administration can complete their program in</w:t>
      </w:r>
      <w:r w:rsidR="00F174F4">
        <w:rPr>
          <w:rFonts w:ascii="Times New Roman" w:hAnsi="Times New Roman" w:cs="Times New Roman"/>
          <w:sz w:val="24"/>
          <w:szCs w:val="24"/>
        </w:rPr>
        <w:t xml:space="preserve"> either the traditional day session system</w:t>
      </w:r>
      <w:r w:rsidR="003C4C80">
        <w:rPr>
          <w:rFonts w:ascii="Times New Roman" w:hAnsi="Times New Roman" w:cs="Times New Roman"/>
          <w:sz w:val="24"/>
          <w:szCs w:val="24"/>
        </w:rPr>
        <w:t xml:space="preserve"> or the Adult Accelerated Program (AAP).</w:t>
      </w:r>
      <w:r w:rsidR="00F174F4">
        <w:rPr>
          <w:rFonts w:ascii="Times New Roman" w:hAnsi="Times New Roman" w:cs="Times New Roman"/>
          <w:sz w:val="24"/>
          <w:szCs w:val="24"/>
        </w:rPr>
        <w:t xml:space="preserve"> </w:t>
      </w:r>
      <w:r>
        <w:rPr>
          <w:rFonts w:ascii="Times New Roman" w:hAnsi="Times New Roman" w:cs="Times New Roman"/>
          <w:sz w:val="24"/>
          <w:szCs w:val="24"/>
        </w:rPr>
        <w:t xml:space="preserve">Students in the Bachelor of Science in Accounting (BSA) program complete their degree in one of two ways. First, traditional day </w:t>
      </w:r>
      <w:r w:rsidR="00A62B15">
        <w:rPr>
          <w:rFonts w:ascii="Times New Roman" w:hAnsi="Times New Roman" w:cs="Times New Roman"/>
          <w:sz w:val="24"/>
          <w:szCs w:val="24"/>
        </w:rPr>
        <w:t xml:space="preserve">BSA </w:t>
      </w:r>
      <w:r>
        <w:rPr>
          <w:rFonts w:ascii="Times New Roman" w:hAnsi="Times New Roman" w:cs="Times New Roman"/>
          <w:sz w:val="24"/>
          <w:szCs w:val="24"/>
        </w:rPr>
        <w:t xml:space="preserve">students take all of their </w:t>
      </w:r>
      <w:r w:rsidR="000F5472">
        <w:rPr>
          <w:rFonts w:ascii="Times New Roman" w:hAnsi="Times New Roman" w:cs="Times New Roman"/>
          <w:sz w:val="24"/>
          <w:szCs w:val="24"/>
        </w:rPr>
        <w:t xml:space="preserve">general education and business </w:t>
      </w:r>
      <w:r>
        <w:rPr>
          <w:rFonts w:ascii="Times New Roman" w:hAnsi="Times New Roman" w:cs="Times New Roman"/>
          <w:sz w:val="24"/>
          <w:szCs w:val="24"/>
        </w:rPr>
        <w:t>courses in the</w:t>
      </w:r>
      <w:r w:rsidR="00F174F4">
        <w:rPr>
          <w:rFonts w:ascii="Times New Roman" w:hAnsi="Times New Roman" w:cs="Times New Roman"/>
          <w:sz w:val="24"/>
          <w:szCs w:val="24"/>
        </w:rPr>
        <w:t xml:space="preserve"> traditional day session system</w:t>
      </w:r>
      <w:r>
        <w:rPr>
          <w:rFonts w:ascii="Times New Roman" w:hAnsi="Times New Roman" w:cs="Times New Roman"/>
          <w:sz w:val="24"/>
          <w:szCs w:val="24"/>
        </w:rPr>
        <w:t xml:space="preserve">, but take their upper-level accounting courses in the AAP format. Second, AAP </w:t>
      </w:r>
      <w:r w:rsidR="00A62B15">
        <w:rPr>
          <w:rFonts w:ascii="Times New Roman" w:hAnsi="Times New Roman" w:cs="Times New Roman"/>
          <w:sz w:val="24"/>
          <w:szCs w:val="24"/>
        </w:rPr>
        <w:t xml:space="preserve">BSA </w:t>
      </w:r>
      <w:r>
        <w:rPr>
          <w:rFonts w:ascii="Times New Roman" w:hAnsi="Times New Roman" w:cs="Times New Roman"/>
          <w:sz w:val="24"/>
          <w:szCs w:val="24"/>
        </w:rPr>
        <w:t>students take all of their courses in the AAP six-week format.</w:t>
      </w:r>
    </w:p>
    <w:p w:rsidR="005455BF" w:rsidRDefault="005455BF" w:rsidP="005455BF">
      <w:pPr>
        <w:rPr>
          <w:rFonts w:ascii="Times New Roman" w:hAnsi="Times New Roman" w:cs="Times New Roman"/>
          <w:sz w:val="24"/>
          <w:szCs w:val="24"/>
        </w:rPr>
      </w:pPr>
    </w:p>
    <w:p w:rsidR="005455BF" w:rsidRPr="000F52B9" w:rsidRDefault="000F52B9" w:rsidP="005455BF">
      <w:pPr>
        <w:rPr>
          <w:rFonts w:ascii="Times New Roman" w:hAnsi="Times New Roman" w:cs="Times New Roman"/>
          <w:sz w:val="24"/>
          <w:szCs w:val="24"/>
          <w:u w:val="single"/>
        </w:rPr>
      </w:pPr>
      <w:r w:rsidRPr="000F52B9">
        <w:rPr>
          <w:rFonts w:ascii="Times New Roman" w:hAnsi="Times New Roman" w:cs="Times New Roman"/>
          <w:sz w:val="24"/>
          <w:szCs w:val="24"/>
          <w:u w:val="single"/>
        </w:rPr>
        <w:t xml:space="preserve">Faculty and Student Activity and Effort – </w:t>
      </w:r>
      <w:r w:rsidR="00A62B15">
        <w:rPr>
          <w:rFonts w:ascii="Times New Roman" w:hAnsi="Times New Roman" w:cs="Times New Roman"/>
          <w:sz w:val="24"/>
          <w:szCs w:val="24"/>
          <w:u w:val="single"/>
        </w:rPr>
        <w:t>Adult Accelerated Program (</w:t>
      </w:r>
      <w:r w:rsidRPr="000F52B9">
        <w:rPr>
          <w:rFonts w:ascii="Times New Roman" w:hAnsi="Times New Roman" w:cs="Times New Roman"/>
          <w:sz w:val="24"/>
          <w:szCs w:val="24"/>
          <w:u w:val="single"/>
        </w:rPr>
        <w:t>AAP</w:t>
      </w:r>
      <w:r w:rsidR="00A62B15">
        <w:rPr>
          <w:rFonts w:ascii="Times New Roman" w:hAnsi="Times New Roman" w:cs="Times New Roman"/>
          <w:sz w:val="24"/>
          <w:szCs w:val="24"/>
          <w:u w:val="single"/>
        </w:rPr>
        <w:t>)</w:t>
      </w:r>
    </w:p>
    <w:p w:rsidR="000F52B9" w:rsidRDefault="000F52B9" w:rsidP="005455BF">
      <w:pPr>
        <w:rPr>
          <w:rFonts w:ascii="Times New Roman" w:hAnsi="Times New Roman" w:cs="Times New Roman"/>
          <w:sz w:val="24"/>
          <w:szCs w:val="24"/>
        </w:rPr>
      </w:pPr>
    </w:p>
    <w:p w:rsidR="001E04FA" w:rsidRDefault="001E04FA" w:rsidP="005455BF">
      <w:pPr>
        <w:rPr>
          <w:rFonts w:ascii="Times New Roman" w:hAnsi="Times New Roman" w:cs="Times New Roman"/>
          <w:sz w:val="24"/>
          <w:szCs w:val="24"/>
        </w:rPr>
      </w:pPr>
      <w:r w:rsidRPr="00975D5B">
        <w:rPr>
          <w:rFonts w:ascii="Times New Roman" w:hAnsi="Times New Roman" w:cs="Times New Roman"/>
          <w:sz w:val="24"/>
          <w:szCs w:val="24"/>
        </w:rPr>
        <w:t xml:space="preserve">Since all AAP classes meet only six times per session, it is essential that </w:t>
      </w:r>
      <w:r w:rsidR="00E33C0E">
        <w:rPr>
          <w:rFonts w:ascii="Times New Roman" w:hAnsi="Times New Roman" w:cs="Times New Roman"/>
          <w:sz w:val="24"/>
          <w:szCs w:val="24"/>
        </w:rPr>
        <w:t xml:space="preserve">both faculty and students place emphasis </w:t>
      </w:r>
      <w:r w:rsidRPr="00975D5B">
        <w:rPr>
          <w:rFonts w:ascii="Times New Roman" w:hAnsi="Times New Roman" w:cs="Times New Roman"/>
          <w:sz w:val="24"/>
          <w:szCs w:val="24"/>
        </w:rPr>
        <w:t xml:space="preserve">on learning from the start. </w:t>
      </w:r>
      <w:r w:rsidR="00E33C0E">
        <w:rPr>
          <w:rFonts w:ascii="Times New Roman" w:hAnsi="Times New Roman" w:cs="Times New Roman"/>
          <w:sz w:val="24"/>
          <w:szCs w:val="24"/>
        </w:rPr>
        <w:t>Regarding faculty activity and effort, t</w:t>
      </w:r>
      <w:r w:rsidRPr="00975D5B">
        <w:rPr>
          <w:rFonts w:ascii="Times New Roman" w:hAnsi="Times New Roman" w:cs="Times New Roman"/>
          <w:sz w:val="24"/>
          <w:szCs w:val="24"/>
        </w:rPr>
        <w:t xml:space="preserve">o </w:t>
      </w:r>
      <w:r w:rsidRPr="00975D5B">
        <w:rPr>
          <w:rFonts w:ascii="Times New Roman" w:hAnsi="Times New Roman" w:cs="Times New Roman"/>
          <w:sz w:val="24"/>
          <w:szCs w:val="24"/>
        </w:rPr>
        <w:lastRenderedPageBreak/>
        <w:t>maximize in-class time, instructors give pre-assignments to be prepared prior to the first class meeting. Before the beginning of each session, the pre-assignments (and course outlines) for upcoming courses are available on the AAP website.</w:t>
      </w:r>
      <w:r w:rsidR="00F174F4">
        <w:rPr>
          <w:rFonts w:ascii="Times New Roman" w:hAnsi="Times New Roman" w:cs="Times New Roman"/>
          <w:sz w:val="24"/>
          <w:szCs w:val="24"/>
        </w:rPr>
        <w:t xml:space="preserve"> </w:t>
      </w:r>
      <w:r w:rsidR="00A62B15">
        <w:rPr>
          <w:rFonts w:ascii="Times New Roman" w:hAnsi="Times New Roman" w:cs="Times New Roman"/>
          <w:sz w:val="24"/>
          <w:szCs w:val="24"/>
        </w:rPr>
        <w:t xml:space="preserve">Faculty members teaching in </w:t>
      </w:r>
      <w:r>
        <w:rPr>
          <w:rFonts w:ascii="Times New Roman" w:hAnsi="Times New Roman" w:cs="Times New Roman"/>
          <w:sz w:val="24"/>
          <w:szCs w:val="24"/>
        </w:rPr>
        <w:t xml:space="preserve">AAP are expected to have syllabi turned in at least one month before the start of class so that the syllabi can be posted to the web.  Faculty </w:t>
      </w:r>
      <w:r w:rsidR="00EB1733">
        <w:rPr>
          <w:rFonts w:ascii="Times New Roman" w:hAnsi="Times New Roman" w:cs="Times New Roman"/>
          <w:sz w:val="24"/>
          <w:szCs w:val="24"/>
        </w:rPr>
        <w:t xml:space="preserve">members </w:t>
      </w:r>
      <w:r>
        <w:rPr>
          <w:rFonts w:ascii="Times New Roman" w:hAnsi="Times New Roman" w:cs="Times New Roman"/>
          <w:sz w:val="24"/>
          <w:szCs w:val="24"/>
        </w:rPr>
        <w:t xml:space="preserve">also have the </w:t>
      </w:r>
      <w:r w:rsidR="00EB1733">
        <w:rPr>
          <w:rFonts w:ascii="Times New Roman" w:hAnsi="Times New Roman" w:cs="Times New Roman"/>
          <w:sz w:val="24"/>
          <w:szCs w:val="24"/>
        </w:rPr>
        <w:t>added</w:t>
      </w:r>
      <w:r>
        <w:rPr>
          <w:rFonts w:ascii="Times New Roman" w:hAnsi="Times New Roman" w:cs="Times New Roman"/>
          <w:sz w:val="24"/>
          <w:szCs w:val="24"/>
        </w:rPr>
        <w:t xml:space="preserve"> </w:t>
      </w:r>
      <w:r w:rsidR="00EB1733">
        <w:rPr>
          <w:rFonts w:ascii="Times New Roman" w:hAnsi="Times New Roman" w:cs="Times New Roman"/>
          <w:sz w:val="24"/>
          <w:szCs w:val="24"/>
        </w:rPr>
        <w:t xml:space="preserve">responsibility of developing </w:t>
      </w:r>
      <w:r>
        <w:rPr>
          <w:rFonts w:ascii="Times New Roman" w:hAnsi="Times New Roman" w:cs="Times New Roman"/>
          <w:sz w:val="24"/>
          <w:szCs w:val="24"/>
        </w:rPr>
        <w:t>additional assignments that are utiliz</w:t>
      </w:r>
      <w:r w:rsidR="00EB1733">
        <w:rPr>
          <w:rFonts w:ascii="Times New Roman" w:hAnsi="Times New Roman" w:cs="Times New Roman"/>
          <w:sz w:val="24"/>
          <w:szCs w:val="24"/>
        </w:rPr>
        <w:t>ed between each class meeting. In most cases, t</w:t>
      </w:r>
      <w:r>
        <w:rPr>
          <w:rFonts w:ascii="Times New Roman" w:hAnsi="Times New Roman" w:cs="Times New Roman"/>
          <w:sz w:val="24"/>
          <w:szCs w:val="24"/>
        </w:rPr>
        <w:t>hese ad</w:t>
      </w:r>
      <w:r w:rsidR="00EB1733">
        <w:rPr>
          <w:rFonts w:ascii="Times New Roman" w:hAnsi="Times New Roman" w:cs="Times New Roman"/>
          <w:sz w:val="24"/>
          <w:szCs w:val="24"/>
        </w:rPr>
        <w:t>ditional assignments lead to extra</w:t>
      </w:r>
      <w:r>
        <w:rPr>
          <w:rFonts w:ascii="Times New Roman" w:hAnsi="Times New Roman" w:cs="Times New Roman"/>
          <w:sz w:val="24"/>
          <w:szCs w:val="24"/>
        </w:rPr>
        <w:t xml:space="preserve"> grading for the faculty members.  Also, due to the varied obligations of AAP students, faculty m</w:t>
      </w:r>
      <w:r w:rsidR="00BA4CD9">
        <w:rPr>
          <w:rFonts w:ascii="Times New Roman" w:hAnsi="Times New Roman" w:cs="Times New Roman"/>
          <w:sz w:val="24"/>
          <w:szCs w:val="24"/>
        </w:rPr>
        <w:t xml:space="preserve">ay need to have </w:t>
      </w:r>
      <w:r>
        <w:rPr>
          <w:rFonts w:ascii="Times New Roman" w:hAnsi="Times New Roman" w:cs="Times New Roman"/>
          <w:sz w:val="24"/>
          <w:szCs w:val="24"/>
        </w:rPr>
        <w:t xml:space="preserve">hours </w:t>
      </w:r>
      <w:r w:rsidR="00BA4CD9">
        <w:rPr>
          <w:rFonts w:ascii="Times New Roman" w:hAnsi="Times New Roman" w:cs="Times New Roman"/>
          <w:sz w:val="24"/>
          <w:szCs w:val="24"/>
        </w:rPr>
        <w:t xml:space="preserve">scheduled to </w:t>
      </w:r>
      <w:r>
        <w:rPr>
          <w:rFonts w:ascii="Times New Roman" w:hAnsi="Times New Roman" w:cs="Times New Roman"/>
          <w:sz w:val="24"/>
          <w:szCs w:val="24"/>
        </w:rPr>
        <w:t>accommodate our AAP students</w:t>
      </w:r>
      <w:r w:rsidR="00BA4CD9">
        <w:rPr>
          <w:rFonts w:ascii="Times New Roman" w:hAnsi="Times New Roman" w:cs="Times New Roman"/>
          <w:sz w:val="24"/>
          <w:szCs w:val="24"/>
        </w:rPr>
        <w:t xml:space="preserve">, either in office or via </w:t>
      </w:r>
      <w:r w:rsidR="00A4292E">
        <w:rPr>
          <w:rFonts w:ascii="Times New Roman" w:hAnsi="Times New Roman" w:cs="Times New Roman"/>
          <w:sz w:val="24"/>
          <w:szCs w:val="24"/>
        </w:rPr>
        <w:t xml:space="preserve">Blackboard, </w:t>
      </w:r>
      <w:r w:rsidR="00BA4CD9">
        <w:rPr>
          <w:rFonts w:ascii="Times New Roman" w:hAnsi="Times New Roman" w:cs="Times New Roman"/>
          <w:sz w:val="24"/>
          <w:szCs w:val="24"/>
        </w:rPr>
        <w:t>email</w:t>
      </w:r>
      <w:r w:rsidR="001D19F9">
        <w:rPr>
          <w:rFonts w:ascii="Times New Roman" w:hAnsi="Times New Roman" w:cs="Times New Roman"/>
          <w:sz w:val="24"/>
          <w:szCs w:val="24"/>
        </w:rPr>
        <w:t>,</w:t>
      </w:r>
      <w:r w:rsidR="00BA4CD9">
        <w:rPr>
          <w:rFonts w:ascii="Times New Roman" w:hAnsi="Times New Roman" w:cs="Times New Roman"/>
          <w:sz w:val="24"/>
          <w:szCs w:val="24"/>
        </w:rPr>
        <w:t xml:space="preserve"> or telephone</w:t>
      </w:r>
      <w:r>
        <w:rPr>
          <w:rFonts w:ascii="Times New Roman" w:hAnsi="Times New Roman" w:cs="Times New Roman"/>
          <w:sz w:val="24"/>
          <w:szCs w:val="24"/>
        </w:rPr>
        <w:t xml:space="preserve">. </w:t>
      </w:r>
    </w:p>
    <w:p w:rsidR="00DC35ED" w:rsidRDefault="00DC35ED" w:rsidP="005455BF">
      <w:pPr>
        <w:rPr>
          <w:rFonts w:ascii="Times New Roman" w:hAnsi="Times New Roman" w:cs="Times New Roman"/>
          <w:sz w:val="24"/>
          <w:szCs w:val="24"/>
        </w:rPr>
      </w:pPr>
    </w:p>
    <w:p w:rsidR="00FE443F" w:rsidRDefault="00E33C0E" w:rsidP="00A4292E">
      <w:pPr>
        <w:rPr>
          <w:rFonts w:ascii="Times New Roman" w:hAnsi="Times New Roman" w:cs="Times New Roman"/>
          <w:sz w:val="24"/>
          <w:szCs w:val="24"/>
        </w:rPr>
      </w:pPr>
      <w:r>
        <w:rPr>
          <w:rFonts w:ascii="Times New Roman" w:hAnsi="Times New Roman" w:cs="Times New Roman"/>
          <w:sz w:val="24"/>
          <w:szCs w:val="24"/>
        </w:rPr>
        <w:t xml:space="preserve">Regarding student activity and effort, </w:t>
      </w:r>
      <w:r w:rsidR="000F52B9" w:rsidRPr="000F52B9">
        <w:rPr>
          <w:rFonts w:ascii="Times New Roman" w:hAnsi="Times New Roman" w:cs="Times New Roman"/>
          <w:sz w:val="24"/>
          <w:szCs w:val="24"/>
        </w:rPr>
        <w:t>AAP students are advised to carefully weigh job, family, and other life obligations before committing to the heavy time investment required for a full-time class load. Students may prefer to begin with one course per session until they establish a manageable rhythm of study</w:t>
      </w:r>
      <w:r>
        <w:rPr>
          <w:rFonts w:ascii="Times New Roman" w:hAnsi="Times New Roman" w:cs="Times New Roman"/>
          <w:sz w:val="24"/>
          <w:szCs w:val="24"/>
        </w:rPr>
        <w:t xml:space="preserve">. </w:t>
      </w:r>
      <w:r w:rsidR="00A62B15">
        <w:rPr>
          <w:rFonts w:ascii="Times New Roman" w:hAnsi="Times New Roman" w:cs="Times New Roman"/>
          <w:sz w:val="24"/>
          <w:szCs w:val="24"/>
        </w:rPr>
        <w:t>In addition to the four</w:t>
      </w:r>
      <w:r w:rsidR="000F52B9" w:rsidRPr="000F52B9">
        <w:rPr>
          <w:rFonts w:ascii="Times New Roman" w:hAnsi="Times New Roman" w:cs="Times New Roman"/>
          <w:sz w:val="24"/>
          <w:szCs w:val="24"/>
        </w:rPr>
        <w:t xml:space="preserve"> hours in </w:t>
      </w:r>
      <w:r w:rsidR="000F52B9" w:rsidRPr="001E04FA">
        <w:rPr>
          <w:rFonts w:ascii="Times New Roman" w:hAnsi="Times New Roman" w:cs="Times New Roman"/>
          <w:sz w:val="24"/>
          <w:szCs w:val="24"/>
        </w:rPr>
        <w:t>each</w:t>
      </w:r>
      <w:r w:rsidR="000F52B9" w:rsidRPr="000F52B9">
        <w:rPr>
          <w:rFonts w:ascii="Times New Roman" w:hAnsi="Times New Roman" w:cs="Times New Roman"/>
          <w:b/>
          <w:sz w:val="24"/>
          <w:szCs w:val="24"/>
        </w:rPr>
        <w:t xml:space="preserve"> </w:t>
      </w:r>
      <w:r w:rsidR="000F52B9" w:rsidRPr="000F52B9">
        <w:rPr>
          <w:rFonts w:ascii="Times New Roman" w:hAnsi="Times New Roman" w:cs="Times New Roman"/>
          <w:sz w:val="24"/>
          <w:szCs w:val="24"/>
        </w:rPr>
        <w:t>class each week, they should expect to spend a minimum of 10-15 hours per week per AAP course working on such class-related activities as reading, studying, conducting research, performing group work, and completing assignments.</w:t>
      </w:r>
      <w:r>
        <w:rPr>
          <w:rFonts w:ascii="Times New Roman" w:hAnsi="Times New Roman" w:cs="Times New Roman"/>
          <w:sz w:val="24"/>
          <w:szCs w:val="24"/>
        </w:rPr>
        <w:t xml:space="preserve"> </w:t>
      </w:r>
      <w:r w:rsidR="000F52B9" w:rsidRPr="000F52B9">
        <w:rPr>
          <w:rFonts w:ascii="Times New Roman" w:hAnsi="Times New Roman" w:cs="Times New Roman"/>
          <w:sz w:val="24"/>
          <w:szCs w:val="24"/>
        </w:rPr>
        <w:t>Before the beginning of each session, students are expected to access their pre-assignments and course syll</w:t>
      </w:r>
      <w:r w:rsidR="00A62B15">
        <w:rPr>
          <w:rFonts w:ascii="Times New Roman" w:hAnsi="Times New Roman" w:cs="Times New Roman"/>
          <w:sz w:val="24"/>
          <w:szCs w:val="24"/>
        </w:rPr>
        <w:t xml:space="preserve">abi via the </w:t>
      </w:r>
      <w:r w:rsidR="000F52B9" w:rsidRPr="000F52B9">
        <w:rPr>
          <w:rFonts w:ascii="Times New Roman" w:hAnsi="Times New Roman" w:cs="Times New Roman"/>
          <w:sz w:val="24"/>
          <w:szCs w:val="24"/>
        </w:rPr>
        <w:t xml:space="preserve">AAP website. </w:t>
      </w:r>
      <w:r w:rsidR="001E04FA" w:rsidRPr="001E04FA">
        <w:rPr>
          <w:rFonts w:ascii="Times New Roman" w:hAnsi="Times New Roman" w:cs="Times New Roman"/>
          <w:sz w:val="24"/>
          <w:szCs w:val="24"/>
        </w:rPr>
        <w:t>Students are expected to purchase books, complete pr</w:t>
      </w:r>
      <w:r w:rsidR="00A4292E">
        <w:rPr>
          <w:rFonts w:ascii="Times New Roman" w:hAnsi="Times New Roman" w:cs="Times New Roman"/>
          <w:sz w:val="24"/>
          <w:szCs w:val="24"/>
        </w:rPr>
        <w:t xml:space="preserve">e-assignments and bring </w:t>
      </w:r>
      <w:r w:rsidR="001E04FA" w:rsidRPr="001E04FA">
        <w:rPr>
          <w:rFonts w:ascii="Times New Roman" w:hAnsi="Times New Roman" w:cs="Times New Roman"/>
          <w:sz w:val="24"/>
          <w:szCs w:val="24"/>
        </w:rPr>
        <w:t xml:space="preserve">pre-assignments to their first class meeting.  </w:t>
      </w:r>
      <w:r>
        <w:rPr>
          <w:rFonts w:ascii="Times New Roman" w:hAnsi="Times New Roman" w:cs="Times New Roman"/>
          <w:sz w:val="24"/>
          <w:szCs w:val="24"/>
        </w:rPr>
        <w:t>Beyond the first class meeting, students are expected to complete their additional assignments on time.</w:t>
      </w:r>
    </w:p>
    <w:p w:rsidR="005455BF" w:rsidRDefault="005455BF" w:rsidP="0035435A">
      <w:pPr>
        <w:rPr>
          <w:rFonts w:ascii="Times New Roman" w:hAnsi="Times New Roman" w:cs="Times New Roman"/>
          <w:sz w:val="24"/>
          <w:szCs w:val="24"/>
        </w:rPr>
      </w:pPr>
    </w:p>
    <w:p w:rsidR="0005486E" w:rsidRPr="0026265F" w:rsidRDefault="008C5C72" w:rsidP="0035435A">
      <w:pPr>
        <w:numPr>
          <w:ilvl w:val="0"/>
          <w:numId w:val="21"/>
        </w:numPr>
        <w:rPr>
          <w:rFonts w:ascii="Times New Roman" w:hAnsi="Times New Roman" w:cs="Times New Roman"/>
          <w:b/>
          <w:i/>
          <w:iCs/>
          <w:color w:val="000000"/>
        </w:rPr>
      </w:pPr>
      <w:r w:rsidRPr="0026265F">
        <w:rPr>
          <w:rFonts w:ascii="Times New Roman" w:hAnsi="Times New Roman" w:cs="Times New Roman"/>
          <w:b/>
          <w:i/>
          <w:iCs/>
          <w:color w:val="000000"/>
        </w:rPr>
        <w:t>State the number of contact hours required to earn one unit of academic credit for each business program. If the academic business unit uses online or hybrid delivery modes, describe the way in which the unit defines a student contact hour, and explain the ways in which the unit ensures that the quality of such programs is equivalent to that in more traditionally-delivered, face-to-face programs.</w:t>
      </w:r>
    </w:p>
    <w:p w:rsidR="00FE443F" w:rsidRPr="00A766FD" w:rsidRDefault="00FE443F" w:rsidP="0035435A">
      <w:pPr>
        <w:ind w:left="360"/>
        <w:rPr>
          <w:rFonts w:ascii="Times New Roman" w:hAnsi="Times New Roman" w:cs="Times New Roman"/>
          <w:b/>
          <w:i/>
          <w:iCs/>
          <w:color w:val="000000"/>
        </w:rPr>
      </w:pPr>
    </w:p>
    <w:p w:rsidR="0047233C" w:rsidRDefault="0047233C" w:rsidP="0035435A">
      <w:pPr>
        <w:rPr>
          <w:rFonts w:ascii="Times New Roman" w:hAnsi="Times New Roman" w:cs="Times New Roman"/>
          <w:sz w:val="24"/>
          <w:szCs w:val="24"/>
        </w:rPr>
      </w:pPr>
      <w:r>
        <w:rPr>
          <w:rFonts w:ascii="Times New Roman" w:hAnsi="Times New Roman" w:cs="Times New Roman"/>
          <w:sz w:val="24"/>
          <w:szCs w:val="24"/>
        </w:rPr>
        <w:t>The number of</w:t>
      </w:r>
      <w:r w:rsidR="00DC35ED">
        <w:rPr>
          <w:rFonts w:ascii="Times New Roman" w:hAnsi="Times New Roman" w:cs="Times New Roman"/>
          <w:sz w:val="24"/>
          <w:szCs w:val="24"/>
        </w:rPr>
        <w:t xml:space="preserve"> in-class</w:t>
      </w:r>
      <w:r>
        <w:rPr>
          <w:rFonts w:ascii="Times New Roman" w:hAnsi="Times New Roman" w:cs="Times New Roman"/>
          <w:sz w:val="24"/>
          <w:szCs w:val="24"/>
        </w:rPr>
        <w:t xml:space="preserve"> contact hours required to earn one unit of academic credit for our business programs is approximately 13.3 in the underg</w:t>
      </w:r>
      <w:r w:rsidR="00AD1F2C">
        <w:rPr>
          <w:rFonts w:ascii="Times New Roman" w:hAnsi="Times New Roman" w:cs="Times New Roman"/>
          <w:sz w:val="24"/>
          <w:szCs w:val="24"/>
        </w:rPr>
        <w:t>raduate day session system and eight</w:t>
      </w:r>
      <w:r>
        <w:rPr>
          <w:rFonts w:ascii="Times New Roman" w:hAnsi="Times New Roman" w:cs="Times New Roman"/>
          <w:sz w:val="24"/>
          <w:szCs w:val="24"/>
        </w:rPr>
        <w:t xml:space="preserve"> in the Adult Accelerated Program system.</w:t>
      </w:r>
      <w:r w:rsidR="00DC35ED">
        <w:rPr>
          <w:rFonts w:ascii="Times New Roman" w:hAnsi="Times New Roman" w:cs="Times New Roman"/>
          <w:sz w:val="24"/>
          <w:szCs w:val="24"/>
        </w:rPr>
        <w:t xml:space="preserve"> This equates to 40 in-class contact hours for a three-credit hour course in the undergraduate day session system and 24 in-class contact hours for a three-credit hour course in the Adult Accelerated Program system.</w:t>
      </w:r>
    </w:p>
    <w:p w:rsidR="00FE443F" w:rsidRDefault="00FE443F" w:rsidP="00FE443F">
      <w:pPr>
        <w:rPr>
          <w:rFonts w:ascii="Times New Roman" w:hAnsi="Times New Roman" w:cs="Times New Roman"/>
          <w:sz w:val="24"/>
          <w:szCs w:val="24"/>
        </w:rPr>
      </w:pPr>
    </w:p>
    <w:p w:rsidR="00903CA3" w:rsidRDefault="00F34FF3" w:rsidP="00FE443F">
      <w:pPr>
        <w:rPr>
          <w:rFonts w:ascii="Times New Roman" w:hAnsi="Times New Roman" w:cs="Times New Roman"/>
          <w:sz w:val="24"/>
          <w:szCs w:val="24"/>
        </w:rPr>
        <w:sectPr w:rsidR="00903CA3" w:rsidSect="003F1B3E">
          <w:pgSz w:w="12240" w:h="15840"/>
          <w:pgMar w:top="1440" w:right="1440" w:bottom="1440" w:left="1440" w:header="720" w:footer="720" w:gutter="0"/>
          <w:cols w:space="720"/>
          <w:docGrid w:linePitch="360"/>
        </w:sectPr>
      </w:pPr>
      <w:r>
        <w:rPr>
          <w:rFonts w:ascii="Times New Roman" w:hAnsi="Times New Roman" w:cs="Times New Roman"/>
          <w:sz w:val="24"/>
          <w:szCs w:val="24"/>
        </w:rPr>
        <w:t>The difference between the traditional and accelerated delivery systems is that most accelerated classes have 60% of the class contact time as day classes but require extensive out-of-class assignmen</w:t>
      </w:r>
      <w:r w:rsidR="00E45341">
        <w:rPr>
          <w:rFonts w:ascii="Times New Roman" w:hAnsi="Times New Roman" w:cs="Times New Roman"/>
          <w:sz w:val="24"/>
          <w:szCs w:val="24"/>
        </w:rPr>
        <w:t>ts and preparations. Pre-</w:t>
      </w:r>
      <w:r>
        <w:rPr>
          <w:rFonts w:ascii="Times New Roman" w:hAnsi="Times New Roman" w:cs="Times New Roman"/>
          <w:sz w:val="24"/>
          <w:szCs w:val="24"/>
        </w:rPr>
        <w:t xml:space="preserve">assignments </w:t>
      </w:r>
      <w:r w:rsidR="002445AD">
        <w:rPr>
          <w:rFonts w:ascii="Times New Roman" w:hAnsi="Times New Roman" w:cs="Times New Roman"/>
          <w:sz w:val="24"/>
          <w:szCs w:val="24"/>
        </w:rPr>
        <w:t xml:space="preserve">are a requirement for each course and </w:t>
      </w:r>
      <w:r>
        <w:rPr>
          <w:rFonts w:ascii="Times New Roman" w:hAnsi="Times New Roman" w:cs="Times New Roman"/>
          <w:sz w:val="24"/>
          <w:szCs w:val="24"/>
        </w:rPr>
        <w:t xml:space="preserve">must be completed </w:t>
      </w:r>
      <w:r w:rsidR="002445AD">
        <w:rPr>
          <w:rFonts w:ascii="Times New Roman" w:hAnsi="Times New Roman" w:cs="Times New Roman"/>
          <w:sz w:val="24"/>
          <w:szCs w:val="24"/>
        </w:rPr>
        <w:t xml:space="preserve">by the student </w:t>
      </w:r>
      <w:r>
        <w:rPr>
          <w:rFonts w:ascii="Times New Roman" w:hAnsi="Times New Roman" w:cs="Times New Roman"/>
          <w:sz w:val="24"/>
          <w:szCs w:val="24"/>
        </w:rPr>
        <w:t xml:space="preserve">prior to the first class meeting. </w:t>
      </w:r>
      <w:r w:rsidR="00EC71C8">
        <w:rPr>
          <w:rFonts w:ascii="Times New Roman" w:hAnsi="Times New Roman" w:cs="Times New Roman"/>
          <w:sz w:val="24"/>
          <w:szCs w:val="24"/>
        </w:rPr>
        <w:t>Examples of extensive out of class work are provided in the table on page</w:t>
      </w:r>
      <w:r w:rsidR="00E94ECF">
        <w:rPr>
          <w:rFonts w:ascii="Times New Roman" w:hAnsi="Times New Roman" w:cs="Times New Roman"/>
          <w:sz w:val="24"/>
          <w:szCs w:val="24"/>
        </w:rPr>
        <w:t xml:space="preserve"> 41</w:t>
      </w:r>
      <w:r w:rsidR="00EC71C8">
        <w:rPr>
          <w:rFonts w:ascii="Times New Roman" w:hAnsi="Times New Roman" w:cs="Times New Roman"/>
          <w:sz w:val="24"/>
          <w:szCs w:val="24"/>
        </w:rPr>
        <w:t xml:space="preserve"> using three business administration classes (BA 250</w:t>
      </w:r>
      <w:r w:rsidR="002445AD">
        <w:rPr>
          <w:rFonts w:ascii="Times New Roman" w:hAnsi="Times New Roman" w:cs="Times New Roman"/>
          <w:sz w:val="24"/>
          <w:szCs w:val="24"/>
        </w:rPr>
        <w:t xml:space="preserve"> Principles of Management</w:t>
      </w:r>
      <w:r w:rsidR="00EC71C8">
        <w:rPr>
          <w:rFonts w:ascii="Times New Roman" w:hAnsi="Times New Roman" w:cs="Times New Roman"/>
          <w:sz w:val="24"/>
          <w:szCs w:val="24"/>
        </w:rPr>
        <w:t xml:space="preserve">, BA 395 </w:t>
      </w:r>
      <w:r w:rsidR="002445AD">
        <w:rPr>
          <w:rFonts w:ascii="Times New Roman" w:hAnsi="Times New Roman" w:cs="Times New Roman"/>
          <w:sz w:val="24"/>
          <w:szCs w:val="24"/>
        </w:rPr>
        <w:t xml:space="preserve">Business Ethics </w:t>
      </w:r>
      <w:r w:rsidR="00EC71C8">
        <w:rPr>
          <w:rFonts w:ascii="Times New Roman" w:hAnsi="Times New Roman" w:cs="Times New Roman"/>
          <w:sz w:val="24"/>
          <w:szCs w:val="24"/>
        </w:rPr>
        <w:t>and BA 481</w:t>
      </w:r>
      <w:r w:rsidR="002445AD">
        <w:rPr>
          <w:rFonts w:ascii="Times New Roman" w:hAnsi="Times New Roman" w:cs="Times New Roman"/>
          <w:sz w:val="24"/>
          <w:szCs w:val="24"/>
        </w:rPr>
        <w:t xml:space="preserve"> Integrative Strategic Management</w:t>
      </w:r>
      <w:r w:rsidR="00EC71C8">
        <w:rPr>
          <w:rFonts w:ascii="Times New Roman" w:hAnsi="Times New Roman" w:cs="Times New Roman"/>
          <w:sz w:val="24"/>
          <w:szCs w:val="24"/>
        </w:rPr>
        <w:t>) and three accounting classes (ACC 261</w:t>
      </w:r>
      <w:r w:rsidR="002445AD">
        <w:rPr>
          <w:rFonts w:ascii="Times New Roman" w:hAnsi="Times New Roman" w:cs="Times New Roman"/>
          <w:sz w:val="24"/>
          <w:szCs w:val="24"/>
        </w:rPr>
        <w:t xml:space="preserve"> Principles of Accounting I</w:t>
      </w:r>
      <w:r w:rsidR="00EC71C8">
        <w:rPr>
          <w:rFonts w:ascii="Times New Roman" w:hAnsi="Times New Roman" w:cs="Times New Roman"/>
          <w:sz w:val="24"/>
          <w:szCs w:val="24"/>
        </w:rPr>
        <w:t xml:space="preserve">, ACC 320 </w:t>
      </w:r>
      <w:r w:rsidR="002445AD">
        <w:rPr>
          <w:rFonts w:ascii="Times New Roman" w:hAnsi="Times New Roman" w:cs="Times New Roman"/>
          <w:sz w:val="24"/>
          <w:szCs w:val="24"/>
        </w:rPr>
        <w:t xml:space="preserve">Auditing </w:t>
      </w:r>
      <w:r w:rsidR="00EC71C8">
        <w:rPr>
          <w:rFonts w:ascii="Times New Roman" w:hAnsi="Times New Roman" w:cs="Times New Roman"/>
          <w:sz w:val="24"/>
          <w:szCs w:val="24"/>
        </w:rPr>
        <w:t>and ACC 420</w:t>
      </w:r>
      <w:r w:rsidR="002445AD">
        <w:rPr>
          <w:rFonts w:ascii="Times New Roman" w:hAnsi="Times New Roman" w:cs="Times New Roman"/>
          <w:sz w:val="24"/>
          <w:szCs w:val="24"/>
        </w:rPr>
        <w:t xml:space="preserve"> Advanced Accounting Problems</w:t>
      </w:r>
      <w:r w:rsidR="00EC71C8">
        <w:rPr>
          <w:rFonts w:ascii="Times New Roman" w:hAnsi="Times New Roman" w:cs="Times New Roman"/>
          <w:sz w:val="24"/>
          <w:szCs w:val="24"/>
        </w:rPr>
        <w:t xml:space="preserve">). </w:t>
      </w:r>
      <w:r w:rsidR="00246E9E">
        <w:rPr>
          <w:rFonts w:ascii="Times New Roman" w:hAnsi="Times New Roman" w:cs="Times New Roman"/>
          <w:sz w:val="24"/>
          <w:szCs w:val="24"/>
        </w:rPr>
        <w:t>These tables display the additional hours spent with material in these courses outside of face-to-face class time.</w:t>
      </w:r>
      <w:r w:rsidR="007939B4">
        <w:rPr>
          <w:rFonts w:ascii="Times New Roman" w:hAnsi="Times New Roman" w:cs="Times New Roman"/>
          <w:sz w:val="24"/>
          <w:szCs w:val="24"/>
        </w:rPr>
        <w:t xml:space="preserve"> For example, </w:t>
      </w:r>
      <w:r w:rsidR="00356967">
        <w:rPr>
          <w:rFonts w:ascii="Times New Roman" w:hAnsi="Times New Roman" w:cs="Times New Roman"/>
          <w:sz w:val="24"/>
          <w:szCs w:val="24"/>
        </w:rPr>
        <w:t xml:space="preserve">in BA 481 it is estimated that the average student spends an additional 23 hours outside of class time with the material from the course.  In comparison, in the undergraduate day session system, </w:t>
      </w:r>
      <w:r w:rsidR="002445AD">
        <w:rPr>
          <w:rFonts w:ascii="Times New Roman" w:hAnsi="Times New Roman" w:cs="Times New Roman"/>
          <w:sz w:val="24"/>
          <w:szCs w:val="24"/>
        </w:rPr>
        <w:t>this same contact with the material is</w:t>
      </w:r>
      <w:r w:rsidR="00EE329C">
        <w:rPr>
          <w:rFonts w:ascii="Times New Roman" w:hAnsi="Times New Roman" w:cs="Times New Roman"/>
          <w:sz w:val="24"/>
          <w:szCs w:val="24"/>
        </w:rPr>
        <w:t xml:space="preserve"> completed using in-class time</w:t>
      </w:r>
      <w:r w:rsidR="00356967">
        <w:rPr>
          <w:rFonts w:ascii="Times New Roman" w:hAnsi="Times New Roman" w:cs="Times New Roman"/>
          <w:sz w:val="24"/>
          <w:szCs w:val="24"/>
        </w:rPr>
        <w:t>.  Looking at another example, in ACC 261 it is estimated that the average student spend</w:t>
      </w:r>
      <w:r w:rsidR="00EE329C">
        <w:rPr>
          <w:rFonts w:ascii="Times New Roman" w:hAnsi="Times New Roman" w:cs="Times New Roman"/>
          <w:sz w:val="24"/>
          <w:szCs w:val="24"/>
        </w:rPr>
        <w:t>s</w:t>
      </w:r>
      <w:r w:rsidR="00356967">
        <w:rPr>
          <w:rFonts w:ascii="Times New Roman" w:hAnsi="Times New Roman" w:cs="Times New Roman"/>
          <w:sz w:val="24"/>
          <w:szCs w:val="24"/>
        </w:rPr>
        <w:t xml:space="preserve"> an additional 23 hours completing online </w:t>
      </w:r>
      <w:r w:rsidR="00356967">
        <w:rPr>
          <w:rFonts w:ascii="Times New Roman" w:hAnsi="Times New Roman" w:cs="Times New Roman"/>
          <w:sz w:val="24"/>
          <w:szCs w:val="24"/>
        </w:rPr>
        <w:lastRenderedPageBreak/>
        <w:t>tests and exercises. In comparison, in the undergraduate day session system, tests are given during class time and most exercises are completed during class time.</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2465"/>
        <w:gridCol w:w="969"/>
        <w:gridCol w:w="2488"/>
        <w:gridCol w:w="1020"/>
        <w:gridCol w:w="3130"/>
        <w:gridCol w:w="1002"/>
      </w:tblGrid>
      <w:tr w:rsidR="00903CA3" w:rsidRPr="003425DD" w:rsidTr="001D19F9">
        <w:trPr>
          <w:trHeight w:val="288"/>
          <w:jc w:val="center"/>
        </w:trPr>
        <w:tc>
          <w:tcPr>
            <w:tcW w:w="1908" w:type="dxa"/>
            <w:shd w:val="clear" w:color="auto" w:fill="F2F2F2"/>
            <w:vAlign w:val="center"/>
          </w:tcPr>
          <w:p w:rsidR="00EC71C8" w:rsidRPr="003425DD" w:rsidRDefault="00EC71C8" w:rsidP="001D19F9">
            <w:pPr>
              <w:jc w:val="center"/>
              <w:rPr>
                <w:rFonts w:ascii="Times New Roman" w:hAnsi="Times New Roman" w:cs="Times New Roman"/>
                <w:b/>
                <w:sz w:val="24"/>
                <w:szCs w:val="24"/>
              </w:rPr>
            </w:pPr>
          </w:p>
        </w:tc>
        <w:tc>
          <w:tcPr>
            <w:tcW w:w="3494" w:type="dxa"/>
            <w:gridSpan w:val="2"/>
            <w:shd w:val="clear" w:color="auto" w:fill="F2F2F2"/>
            <w:vAlign w:val="center"/>
          </w:tcPr>
          <w:p w:rsidR="00EC71C8" w:rsidRPr="003425DD" w:rsidRDefault="00EC71C8" w:rsidP="001D19F9">
            <w:pPr>
              <w:jc w:val="center"/>
              <w:rPr>
                <w:rFonts w:ascii="Times New Roman" w:hAnsi="Times New Roman" w:cs="Times New Roman"/>
                <w:b/>
                <w:sz w:val="24"/>
                <w:szCs w:val="24"/>
              </w:rPr>
            </w:pPr>
            <w:r w:rsidRPr="003425DD">
              <w:rPr>
                <w:rFonts w:ascii="Times New Roman" w:hAnsi="Times New Roman" w:cs="Times New Roman"/>
                <w:b/>
                <w:sz w:val="24"/>
                <w:szCs w:val="24"/>
              </w:rPr>
              <w:t>BA 250</w:t>
            </w:r>
            <w:r w:rsidR="00601249">
              <w:rPr>
                <w:rFonts w:ascii="Times New Roman" w:hAnsi="Times New Roman" w:cs="Times New Roman"/>
                <w:b/>
                <w:sz w:val="24"/>
                <w:szCs w:val="24"/>
              </w:rPr>
              <w:t xml:space="preserve"> Out of Class Work</w:t>
            </w:r>
          </w:p>
        </w:tc>
        <w:tc>
          <w:tcPr>
            <w:tcW w:w="3563" w:type="dxa"/>
            <w:gridSpan w:val="2"/>
            <w:shd w:val="clear" w:color="auto" w:fill="F2F2F2"/>
            <w:vAlign w:val="center"/>
          </w:tcPr>
          <w:p w:rsidR="00EC71C8" w:rsidRPr="003425DD" w:rsidRDefault="00EC71C8" w:rsidP="001D19F9">
            <w:pPr>
              <w:jc w:val="center"/>
              <w:rPr>
                <w:rFonts w:ascii="Times New Roman" w:hAnsi="Times New Roman" w:cs="Times New Roman"/>
                <w:b/>
                <w:sz w:val="24"/>
                <w:szCs w:val="24"/>
              </w:rPr>
            </w:pPr>
            <w:r w:rsidRPr="003425DD">
              <w:rPr>
                <w:rFonts w:ascii="Times New Roman" w:hAnsi="Times New Roman" w:cs="Times New Roman"/>
                <w:b/>
                <w:sz w:val="24"/>
                <w:szCs w:val="24"/>
              </w:rPr>
              <w:t>BA 395</w:t>
            </w:r>
            <w:r w:rsidR="00601249">
              <w:rPr>
                <w:rFonts w:ascii="Times New Roman" w:hAnsi="Times New Roman" w:cs="Times New Roman"/>
                <w:b/>
                <w:sz w:val="24"/>
                <w:szCs w:val="24"/>
              </w:rPr>
              <w:t xml:space="preserve"> Out of Class Work</w:t>
            </w:r>
          </w:p>
        </w:tc>
        <w:tc>
          <w:tcPr>
            <w:tcW w:w="4211" w:type="dxa"/>
            <w:gridSpan w:val="2"/>
            <w:shd w:val="clear" w:color="auto" w:fill="F2F2F2"/>
            <w:vAlign w:val="center"/>
          </w:tcPr>
          <w:p w:rsidR="00EC71C8" w:rsidRPr="003425DD" w:rsidRDefault="00EC71C8" w:rsidP="001D19F9">
            <w:pPr>
              <w:jc w:val="center"/>
              <w:rPr>
                <w:rFonts w:ascii="Times New Roman" w:hAnsi="Times New Roman" w:cs="Times New Roman"/>
                <w:b/>
                <w:sz w:val="24"/>
                <w:szCs w:val="24"/>
              </w:rPr>
            </w:pPr>
            <w:r w:rsidRPr="003425DD">
              <w:rPr>
                <w:rFonts w:ascii="Times New Roman" w:hAnsi="Times New Roman" w:cs="Times New Roman"/>
                <w:b/>
                <w:sz w:val="24"/>
                <w:szCs w:val="24"/>
              </w:rPr>
              <w:t>BA 481</w:t>
            </w:r>
            <w:r w:rsidR="00601249">
              <w:rPr>
                <w:rFonts w:ascii="Times New Roman" w:hAnsi="Times New Roman" w:cs="Times New Roman"/>
                <w:b/>
                <w:sz w:val="24"/>
                <w:szCs w:val="24"/>
              </w:rPr>
              <w:t xml:space="preserve"> Out of Class Work</w:t>
            </w:r>
          </w:p>
        </w:tc>
      </w:tr>
      <w:tr w:rsidR="00903CA3" w:rsidRPr="003425DD" w:rsidTr="001D19F9">
        <w:trPr>
          <w:jc w:val="center"/>
        </w:trPr>
        <w:tc>
          <w:tcPr>
            <w:tcW w:w="1908" w:type="dxa"/>
            <w:vAlign w:val="center"/>
          </w:tcPr>
          <w:p w:rsidR="00EC71C8" w:rsidRPr="003425DD" w:rsidRDefault="00EC71C8" w:rsidP="001D19F9">
            <w:pPr>
              <w:jc w:val="center"/>
              <w:rPr>
                <w:rFonts w:ascii="Times New Roman" w:hAnsi="Times New Roman" w:cs="Times New Roman"/>
                <w:b/>
              </w:rPr>
            </w:pPr>
            <w:r w:rsidRPr="003425DD">
              <w:rPr>
                <w:rFonts w:ascii="Times New Roman" w:hAnsi="Times New Roman" w:cs="Times New Roman"/>
                <w:b/>
              </w:rPr>
              <w:t>Pre</w:t>
            </w:r>
            <w:r w:rsidR="00445933">
              <w:rPr>
                <w:rFonts w:ascii="Times New Roman" w:hAnsi="Times New Roman" w:cs="Times New Roman"/>
                <w:b/>
              </w:rPr>
              <w:t>-</w:t>
            </w:r>
            <w:r w:rsidRPr="003425DD">
              <w:rPr>
                <w:rFonts w:ascii="Times New Roman" w:hAnsi="Times New Roman" w:cs="Times New Roman"/>
                <w:b/>
              </w:rPr>
              <w:t>assignment</w:t>
            </w:r>
          </w:p>
        </w:tc>
        <w:tc>
          <w:tcPr>
            <w:tcW w:w="2520" w:type="dxa"/>
          </w:tcPr>
          <w:p w:rsidR="00EC71C8" w:rsidRPr="003425DD" w:rsidRDefault="00EC71C8" w:rsidP="00FE443F">
            <w:pPr>
              <w:rPr>
                <w:rFonts w:ascii="Times New Roman" w:hAnsi="Times New Roman" w:cs="Times New Roman"/>
              </w:rPr>
            </w:pPr>
            <w:r w:rsidRPr="003425DD">
              <w:rPr>
                <w:rFonts w:ascii="Times New Roman" w:hAnsi="Times New Roman" w:cs="Times New Roman"/>
              </w:rPr>
              <w:t>Complete</w:t>
            </w:r>
          </w:p>
          <w:p w:rsidR="00EC71C8" w:rsidRPr="003425DD" w:rsidRDefault="001806DD" w:rsidP="00FE443F">
            <w:pPr>
              <w:rPr>
                <w:rFonts w:ascii="Times New Roman" w:hAnsi="Times New Roman" w:cs="Times New Roman"/>
              </w:rPr>
            </w:pPr>
            <w:r w:rsidRPr="003425DD">
              <w:rPr>
                <w:rFonts w:ascii="Times New Roman" w:hAnsi="Times New Roman" w:cs="Times New Roman"/>
              </w:rPr>
              <w:t>Questions Chapters 1, 2,</w:t>
            </w:r>
            <w:r w:rsidR="00EC71C8" w:rsidRPr="003425DD">
              <w:rPr>
                <w:rFonts w:ascii="Times New Roman" w:hAnsi="Times New Roman" w:cs="Times New Roman"/>
              </w:rPr>
              <w:t>3</w:t>
            </w:r>
          </w:p>
        </w:tc>
        <w:tc>
          <w:tcPr>
            <w:tcW w:w="974" w:type="dxa"/>
            <w:vAlign w:val="center"/>
          </w:tcPr>
          <w:p w:rsidR="00EC71C8" w:rsidRPr="003425DD" w:rsidRDefault="00EC71C8" w:rsidP="001D19F9">
            <w:pPr>
              <w:jc w:val="center"/>
              <w:rPr>
                <w:rFonts w:ascii="Times New Roman" w:hAnsi="Times New Roman" w:cs="Times New Roman"/>
              </w:rPr>
            </w:pPr>
          </w:p>
          <w:p w:rsidR="00EC71C8" w:rsidRPr="003425DD" w:rsidRDefault="00EC71C8" w:rsidP="001D19F9">
            <w:pPr>
              <w:jc w:val="center"/>
              <w:rPr>
                <w:rFonts w:ascii="Times New Roman" w:hAnsi="Times New Roman" w:cs="Times New Roman"/>
              </w:rPr>
            </w:pPr>
            <w:r w:rsidRPr="003425DD">
              <w:rPr>
                <w:rFonts w:ascii="Times New Roman" w:hAnsi="Times New Roman" w:cs="Times New Roman"/>
              </w:rPr>
              <w:t>5 hours</w:t>
            </w:r>
          </w:p>
        </w:tc>
        <w:tc>
          <w:tcPr>
            <w:tcW w:w="2536" w:type="dxa"/>
          </w:tcPr>
          <w:p w:rsidR="00EC71C8" w:rsidRPr="00B02EFA" w:rsidRDefault="001806DD" w:rsidP="00FE443F">
            <w:pPr>
              <w:rPr>
                <w:rFonts w:ascii="Times New Roman" w:hAnsi="Times New Roman" w:cs="Times New Roman"/>
                <w:lang w:val="fr-FR"/>
              </w:rPr>
            </w:pPr>
            <w:r w:rsidRPr="00B02EFA">
              <w:rPr>
                <w:rFonts w:ascii="Times New Roman" w:hAnsi="Times New Roman" w:cs="Times New Roman"/>
                <w:lang w:val="fr-FR"/>
              </w:rPr>
              <w:t xml:space="preserve">Professional </w:t>
            </w:r>
            <w:proofErr w:type="spellStart"/>
            <w:r w:rsidR="00903CA3" w:rsidRPr="00B02EFA">
              <w:rPr>
                <w:rFonts w:ascii="Times New Roman" w:hAnsi="Times New Roman" w:cs="Times New Roman"/>
                <w:lang w:val="fr-FR"/>
              </w:rPr>
              <w:t>Exercise</w:t>
            </w:r>
            <w:proofErr w:type="spellEnd"/>
            <w:r w:rsidRPr="00B02EFA">
              <w:rPr>
                <w:rFonts w:ascii="Times New Roman" w:hAnsi="Times New Roman" w:cs="Times New Roman"/>
                <w:lang w:val="fr-FR"/>
              </w:rPr>
              <w:t>;</w:t>
            </w:r>
          </w:p>
          <w:p w:rsidR="00903CA3" w:rsidRPr="00B02EFA" w:rsidRDefault="001806DD" w:rsidP="00FE443F">
            <w:pPr>
              <w:rPr>
                <w:rFonts w:ascii="Times New Roman" w:hAnsi="Times New Roman" w:cs="Times New Roman"/>
                <w:lang w:val="fr-FR"/>
              </w:rPr>
            </w:pPr>
            <w:proofErr w:type="spellStart"/>
            <w:r w:rsidRPr="00B02EFA">
              <w:rPr>
                <w:rFonts w:ascii="Times New Roman" w:hAnsi="Times New Roman" w:cs="Times New Roman"/>
                <w:lang w:val="fr-FR"/>
              </w:rPr>
              <w:t>Ethical</w:t>
            </w:r>
            <w:proofErr w:type="spellEnd"/>
            <w:r w:rsidRPr="00B02EFA">
              <w:rPr>
                <w:rFonts w:ascii="Times New Roman" w:hAnsi="Times New Roman" w:cs="Times New Roman"/>
                <w:lang w:val="fr-FR"/>
              </w:rPr>
              <w:t xml:space="preserve"> </w:t>
            </w:r>
            <w:proofErr w:type="spellStart"/>
            <w:r w:rsidRPr="00B02EFA">
              <w:rPr>
                <w:rFonts w:ascii="Times New Roman" w:hAnsi="Times New Roman" w:cs="Times New Roman"/>
                <w:lang w:val="fr-FR"/>
              </w:rPr>
              <w:t>Dilemmas</w:t>
            </w:r>
            <w:proofErr w:type="spellEnd"/>
            <w:r w:rsidRPr="00B02EFA">
              <w:rPr>
                <w:rFonts w:ascii="Times New Roman" w:hAnsi="Times New Roman" w:cs="Times New Roman"/>
                <w:lang w:val="fr-FR"/>
              </w:rPr>
              <w:t>, Ch.1,</w:t>
            </w:r>
            <w:r w:rsidR="00903CA3" w:rsidRPr="00B02EFA">
              <w:rPr>
                <w:rFonts w:ascii="Times New Roman" w:hAnsi="Times New Roman" w:cs="Times New Roman"/>
                <w:lang w:val="fr-FR"/>
              </w:rPr>
              <w:t>2</w:t>
            </w:r>
          </w:p>
        </w:tc>
        <w:tc>
          <w:tcPr>
            <w:tcW w:w="1027" w:type="dxa"/>
            <w:vAlign w:val="center"/>
          </w:tcPr>
          <w:p w:rsidR="00903CA3" w:rsidRPr="003425DD" w:rsidRDefault="00903CA3" w:rsidP="001D19F9">
            <w:pPr>
              <w:jc w:val="center"/>
              <w:rPr>
                <w:rFonts w:ascii="Times New Roman" w:hAnsi="Times New Roman" w:cs="Times New Roman"/>
              </w:rPr>
            </w:pPr>
            <w:r w:rsidRPr="003425DD">
              <w:rPr>
                <w:rFonts w:ascii="Times New Roman" w:hAnsi="Times New Roman" w:cs="Times New Roman"/>
              </w:rPr>
              <w:t>3 hours</w:t>
            </w:r>
          </w:p>
        </w:tc>
        <w:tc>
          <w:tcPr>
            <w:tcW w:w="3203" w:type="dxa"/>
          </w:tcPr>
          <w:p w:rsidR="00EC71C8" w:rsidRPr="003425DD" w:rsidRDefault="00903CA3" w:rsidP="00FE443F">
            <w:pPr>
              <w:rPr>
                <w:rFonts w:ascii="Times New Roman" w:hAnsi="Times New Roman" w:cs="Times New Roman"/>
              </w:rPr>
            </w:pPr>
            <w:r w:rsidRPr="003425DD">
              <w:rPr>
                <w:rFonts w:ascii="Times New Roman" w:hAnsi="Times New Roman" w:cs="Times New Roman"/>
              </w:rPr>
              <w:t>Five Rounds – Rehearsal Simulation</w:t>
            </w:r>
          </w:p>
        </w:tc>
        <w:tc>
          <w:tcPr>
            <w:tcW w:w="1008" w:type="dxa"/>
            <w:vAlign w:val="center"/>
          </w:tcPr>
          <w:p w:rsidR="00903CA3" w:rsidRPr="003425DD" w:rsidRDefault="00903CA3" w:rsidP="001D19F9">
            <w:pPr>
              <w:jc w:val="center"/>
              <w:rPr>
                <w:rFonts w:ascii="Times New Roman" w:hAnsi="Times New Roman" w:cs="Times New Roman"/>
              </w:rPr>
            </w:pPr>
            <w:r w:rsidRPr="003425DD">
              <w:rPr>
                <w:rFonts w:ascii="Times New Roman" w:hAnsi="Times New Roman" w:cs="Times New Roman"/>
              </w:rPr>
              <w:t>10 hours</w:t>
            </w:r>
          </w:p>
        </w:tc>
      </w:tr>
      <w:tr w:rsidR="00903CA3" w:rsidRPr="003425DD" w:rsidTr="001D19F9">
        <w:trPr>
          <w:jc w:val="center"/>
        </w:trPr>
        <w:tc>
          <w:tcPr>
            <w:tcW w:w="1908" w:type="dxa"/>
            <w:vAlign w:val="center"/>
          </w:tcPr>
          <w:p w:rsidR="00EC71C8" w:rsidRPr="003425DD" w:rsidRDefault="00EC71C8" w:rsidP="001D19F9">
            <w:pPr>
              <w:jc w:val="center"/>
              <w:rPr>
                <w:rFonts w:ascii="Times New Roman" w:hAnsi="Times New Roman" w:cs="Times New Roman"/>
                <w:b/>
              </w:rPr>
            </w:pPr>
            <w:r w:rsidRPr="003425DD">
              <w:rPr>
                <w:rFonts w:ascii="Times New Roman" w:hAnsi="Times New Roman" w:cs="Times New Roman"/>
                <w:b/>
              </w:rPr>
              <w:t>Week 2</w:t>
            </w:r>
          </w:p>
        </w:tc>
        <w:tc>
          <w:tcPr>
            <w:tcW w:w="2520" w:type="dxa"/>
          </w:tcPr>
          <w:p w:rsidR="00EC71C8" w:rsidRPr="003425DD" w:rsidRDefault="00EC71C8" w:rsidP="00FE443F">
            <w:pPr>
              <w:rPr>
                <w:rFonts w:ascii="Times New Roman" w:hAnsi="Times New Roman" w:cs="Times New Roman"/>
              </w:rPr>
            </w:pPr>
            <w:r w:rsidRPr="003425DD">
              <w:rPr>
                <w:rFonts w:ascii="Times New Roman" w:hAnsi="Times New Roman" w:cs="Times New Roman"/>
              </w:rPr>
              <w:t>Complete Questions Chapters 4, 5, and 6</w:t>
            </w:r>
          </w:p>
        </w:tc>
        <w:tc>
          <w:tcPr>
            <w:tcW w:w="974" w:type="dxa"/>
            <w:vAlign w:val="center"/>
          </w:tcPr>
          <w:p w:rsidR="00EC71C8" w:rsidRPr="003425DD" w:rsidRDefault="00EC71C8" w:rsidP="001D19F9">
            <w:pPr>
              <w:jc w:val="center"/>
              <w:rPr>
                <w:rFonts w:ascii="Times New Roman" w:hAnsi="Times New Roman" w:cs="Times New Roman"/>
              </w:rPr>
            </w:pPr>
            <w:r w:rsidRPr="003425DD">
              <w:rPr>
                <w:rFonts w:ascii="Times New Roman" w:hAnsi="Times New Roman" w:cs="Times New Roman"/>
              </w:rPr>
              <w:t>5 hours</w:t>
            </w:r>
          </w:p>
        </w:tc>
        <w:tc>
          <w:tcPr>
            <w:tcW w:w="2536" w:type="dxa"/>
          </w:tcPr>
          <w:p w:rsidR="00EC71C8" w:rsidRPr="003425DD" w:rsidRDefault="00903CA3" w:rsidP="00FE443F">
            <w:pPr>
              <w:rPr>
                <w:rFonts w:ascii="Times New Roman" w:hAnsi="Times New Roman" w:cs="Times New Roman"/>
              </w:rPr>
            </w:pPr>
            <w:r w:rsidRPr="003425DD">
              <w:rPr>
                <w:rFonts w:ascii="Times New Roman" w:hAnsi="Times New Roman" w:cs="Times New Roman"/>
              </w:rPr>
              <w:t>Ethical Busi</w:t>
            </w:r>
            <w:r w:rsidR="001806DD" w:rsidRPr="003425DD">
              <w:rPr>
                <w:rFonts w:ascii="Times New Roman" w:hAnsi="Times New Roman" w:cs="Times New Roman"/>
              </w:rPr>
              <w:t xml:space="preserve">ness Challenges, Chapters 3, </w:t>
            </w:r>
            <w:r w:rsidRPr="003425DD">
              <w:rPr>
                <w:rFonts w:ascii="Times New Roman" w:hAnsi="Times New Roman" w:cs="Times New Roman"/>
              </w:rPr>
              <w:t>4</w:t>
            </w:r>
          </w:p>
        </w:tc>
        <w:tc>
          <w:tcPr>
            <w:tcW w:w="1027" w:type="dxa"/>
            <w:vAlign w:val="center"/>
          </w:tcPr>
          <w:p w:rsidR="00903CA3" w:rsidRPr="003425DD" w:rsidRDefault="00903CA3" w:rsidP="001D19F9">
            <w:pPr>
              <w:jc w:val="center"/>
              <w:rPr>
                <w:rFonts w:ascii="Times New Roman" w:hAnsi="Times New Roman" w:cs="Times New Roman"/>
              </w:rPr>
            </w:pPr>
            <w:r w:rsidRPr="003425DD">
              <w:rPr>
                <w:rFonts w:ascii="Times New Roman" w:hAnsi="Times New Roman" w:cs="Times New Roman"/>
              </w:rPr>
              <w:t>3 hours</w:t>
            </w:r>
          </w:p>
        </w:tc>
        <w:tc>
          <w:tcPr>
            <w:tcW w:w="3203" w:type="dxa"/>
          </w:tcPr>
          <w:p w:rsidR="00903CA3" w:rsidRPr="003425DD" w:rsidRDefault="00903CA3" w:rsidP="00FE443F">
            <w:pPr>
              <w:rPr>
                <w:rFonts w:ascii="Times New Roman" w:hAnsi="Times New Roman" w:cs="Times New Roman"/>
              </w:rPr>
            </w:pPr>
          </w:p>
          <w:p w:rsidR="00EC71C8" w:rsidRPr="003425DD" w:rsidRDefault="00903CA3" w:rsidP="00FE443F">
            <w:pPr>
              <w:rPr>
                <w:rFonts w:ascii="Times New Roman" w:hAnsi="Times New Roman" w:cs="Times New Roman"/>
              </w:rPr>
            </w:pPr>
            <w:r w:rsidRPr="003425DD">
              <w:rPr>
                <w:rFonts w:ascii="Times New Roman" w:hAnsi="Times New Roman" w:cs="Times New Roman"/>
              </w:rPr>
              <w:t>Competition Round 1</w:t>
            </w:r>
          </w:p>
        </w:tc>
        <w:tc>
          <w:tcPr>
            <w:tcW w:w="1008" w:type="dxa"/>
            <w:vAlign w:val="center"/>
          </w:tcPr>
          <w:p w:rsidR="00903CA3" w:rsidRPr="003425DD" w:rsidRDefault="00903CA3" w:rsidP="001D19F9">
            <w:pPr>
              <w:jc w:val="center"/>
              <w:rPr>
                <w:rFonts w:ascii="Times New Roman" w:hAnsi="Times New Roman" w:cs="Times New Roman"/>
              </w:rPr>
            </w:pPr>
            <w:r w:rsidRPr="003425DD">
              <w:rPr>
                <w:rFonts w:ascii="Times New Roman" w:hAnsi="Times New Roman" w:cs="Times New Roman"/>
              </w:rPr>
              <w:t>5 hours</w:t>
            </w:r>
          </w:p>
        </w:tc>
      </w:tr>
      <w:tr w:rsidR="00903CA3" w:rsidRPr="003425DD" w:rsidTr="001D19F9">
        <w:trPr>
          <w:jc w:val="center"/>
        </w:trPr>
        <w:tc>
          <w:tcPr>
            <w:tcW w:w="1908" w:type="dxa"/>
            <w:vAlign w:val="center"/>
          </w:tcPr>
          <w:p w:rsidR="00EC71C8" w:rsidRPr="003425DD" w:rsidRDefault="00EC71C8" w:rsidP="001D19F9">
            <w:pPr>
              <w:jc w:val="center"/>
              <w:rPr>
                <w:rFonts w:ascii="Times New Roman" w:hAnsi="Times New Roman" w:cs="Times New Roman"/>
                <w:b/>
              </w:rPr>
            </w:pPr>
            <w:r w:rsidRPr="003425DD">
              <w:rPr>
                <w:rFonts w:ascii="Times New Roman" w:hAnsi="Times New Roman" w:cs="Times New Roman"/>
                <w:b/>
              </w:rPr>
              <w:t>Week 3</w:t>
            </w:r>
          </w:p>
        </w:tc>
        <w:tc>
          <w:tcPr>
            <w:tcW w:w="2520" w:type="dxa"/>
          </w:tcPr>
          <w:p w:rsidR="00EC71C8" w:rsidRPr="003425DD" w:rsidRDefault="00EC71C8" w:rsidP="00FE443F">
            <w:pPr>
              <w:rPr>
                <w:rFonts w:ascii="Times New Roman" w:hAnsi="Times New Roman" w:cs="Times New Roman"/>
              </w:rPr>
            </w:pPr>
            <w:r w:rsidRPr="003425DD">
              <w:rPr>
                <w:rFonts w:ascii="Times New Roman" w:hAnsi="Times New Roman" w:cs="Times New Roman"/>
              </w:rPr>
              <w:t>Complete Questions Chapters 7, 9, and 11</w:t>
            </w:r>
          </w:p>
          <w:p w:rsidR="00EC71C8" w:rsidRPr="003425DD" w:rsidRDefault="00EC71C8" w:rsidP="00FE443F">
            <w:pPr>
              <w:rPr>
                <w:rFonts w:ascii="Times New Roman" w:hAnsi="Times New Roman" w:cs="Times New Roman"/>
              </w:rPr>
            </w:pPr>
            <w:r w:rsidRPr="003425DD">
              <w:rPr>
                <w:rFonts w:ascii="Times New Roman" w:hAnsi="Times New Roman" w:cs="Times New Roman"/>
              </w:rPr>
              <w:t>Mid-Term Exam</w:t>
            </w:r>
          </w:p>
        </w:tc>
        <w:tc>
          <w:tcPr>
            <w:tcW w:w="974" w:type="dxa"/>
            <w:vAlign w:val="center"/>
          </w:tcPr>
          <w:p w:rsidR="00EC71C8" w:rsidRPr="003425DD" w:rsidRDefault="00EC71C8" w:rsidP="001D19F9">
            <w:pPr>
              <w:jc w:val="center"/>
              <w:rPr>
                <w:rFonts w:ascii="Times New Roman" w:hAnsi="Times New Roman" w:cs="Times New Roman"/>
              </w:rPr>
            </w:pPr>
            <w:r w:rsidRPr="003425DD">
              <w:rPr>
                <w:rFonts w:ascii="Times New Roman" w:hAnsi="Times New Roman" w:cs="Times New Roman"/>
              </w:rPr>
              <w:t>6 hours</w:t>
            </w:r>
          </w:p>
        </w:tc>
        <w:tc>
          <w:tcPr>
            <w:tcW w:w="2536" w:type="dxa"/>
          </w:tcPr>
          <w:p w:rsidR="00EC71C8" w:rsidRPr="003425DD" w:rsidRDefault="00903CA3" w:rsidP="00FE443F">
            <w:pPr>
              <w:rPr>
                <w:rFonts w:ascii="Times New Roman" w:hAnsi="Times New Roman" w:cs="Times New Roman"/>
              </w:rPr>
            </w:pPr>
            <w:r w:rsidRPr="003425DD">
              <w:rPr>
                <w:rFonts w:ascii="Times New Roman" w:hAnsi="Times New Roman" w:cs="Times New Roman"/>
              </w:rPr>
              <w:t>Mid Term Exam</w:t>
            </w:r>
          </w:p>
          <w:p w:rsidR="00903CA3" w:rsidRPr="003425DD" w:rsidRDefault="00903CA3" w:rsidP="00FE443F">
            <w:pPr>
              <w:rPr>
                <w:rFonts w:ascii="Times New Roman" w:hAnsi="Times New Roman" w:cs="Times New Roman"/>
              </w:rPr>
            </w:pPr>
            <w:r w:rsidRPr="003425DD">
              <w:rPr>
                <w:rFonts w:ascii="Times New Roman" w:hAnsi="Times New Roman" w:cs="Times New Roman"/>
              </w:rPr>
              <w:t>Ethical Dilemmas, Chapters 6 and 7</w:t>
            </w:r>
          </w:p>
        </w:tc>
        <w:tc>
          <w:tcPr>
            <w:tcW w:w="1027" w:type="dxa"/>
            <w:vAlign w:val="center"/>
          </w:tcPr>
          <w:p w:rsidR="00903CA3" w:rsidRPr="003425DD" w:rsidRDefault="00903CA3" w:rsidP="001D19F9">
            <w:pPr>
              <w:jc w:val="center"/>
              <w:rPr>
                <w:rFonts w:ascii="Times New Roman" w:hAnsi="Times New Roman" w:cs="Times New Roman"/>
              </w:rPr>
            </w:pPr>
          </w:p>
          <w:p w:rsidR="00903CA3" w:rsidRPr="003425DD" w:rsidRDefault="00903CA3" w:rsidP="001D19F9">
            <w:pPr>
              <w:jc w:val="center"/>
              <w:rPr>
                <w:rFonts w:ascii="Times New Roman" w:hAnsi="Times New Roman" w:cs="Times New Roman"/>
              </w:rPr>
            </w:pPr>
            <w:r w:rsidRPr="003425DD">
              <w:rPr>
                <w:rFonts w:ascii="Times New Roman" w:hAnsi="Times New Roman" w:cs="Times New Roman"/>
              </w:rPr>
              <w:t>5 hours</w:t>
            </w:r>
          </w:p>
        </w:tc>
        <w:tc>
          <w:tcPr>
            <w:tcW w:w="3203" w:type="dxa"/>
          </w:tcPr>
          <w:p w:rsidR="00903CA3" w:rsidRPr="003425DD" w:rsidRDefault="00903CA3" w:rsidP="00FE443F">
            <w:pPr>
              <w:rPr>
                <w:rFonts w:ascii="Times New Roman" w:hAnsi="Times New Roman" w:cs="Times New Roman"/>
              </w:rPr>
            </w:pPr>
          </w:p>
          <w:p w:rsidR="00903CA3" w:rsidRPr="003425DD" w:rsidRDefault="00903CA3" w:rsidP="00FE443F">
            <w:pPr>
              <w:rPr>
                <w:rFonts w:ascii="Times New Roman" w:hAnsi="Times New Roman" w:cs="Times New Roman"/>
              </w:rPr>
            </w:pPr>
            <w:r w:rsidRPr="003425DD">
              <w:rPr>
                <w:rFonts w:ascii="Times New Roman" w:hAnsi="Times New Roman" w:cs="Times New Roman"/>
              </w:rPr>
              <w:t>Complete Round 2;</w:t>
            </w:r>
          </w:p>
          <w:p w:rsidR="00EC71C8" w:rsidRPr="003425DD" w:rsidRDefault="00903CA3" w:rsidP="00FE443F">
            <w:pPr>
              <w:rPr>
                <w:rFonts w:ascii="Times New Roman" w:hAnsi="Times New Roman" w:cs="Times New Roman"/>
              </w:rPr>
            </w:pPr>
            <w:r w:rsidRPr="003425DD">
              <w:rPr>
                <w:rFonts w:ascii="Times New Roman" w:hAnsi="Times New Roman" w:cs="Times New Roman"/>
              </w:rPr>
              <w:t>Competition Round 3</w:t>
            </w:r>
          </w:p>
        </w:tc>
        <w:tc>
          <w:tcPr>
            <w:tcW w:w="1008" w:type="dxa"/>
            <w:vAlign w:val="center"/>
          </w:tcPr>
          <w:p w:rsidR="00903CA3" w:rsidRPr="003425DD" w:rsidRDefault="00903CA3" w:rsidP="001D19F9">
            <w:pPr>
              <w:jc w:val="center"/>
              <w:rPr>
                <w:rFonts w:ascii="Times New Roman" w:hAnsi="Times New Roman" w:cs="Times New Roman"/>
              </w:rPr>
            </w:pPr>
          </w:p>
          <w:p w:rsidR="00903CA3" w:rsidRPr="003425DD" w:rsidRDefault="00903CA3" w:rsidP="001D19F9">
            <w:pPr>
              <w:jc w:val="center"/>
              <w:rPr>
                <w:rFonts w:ascii="Times New Roman" w:hAnsi="Times New Roman" w:cs="Times New Roman"/>
              </w:rPr>
            </w:pPr>
            <w:r w:rsidRPr="003425DD">
              <w:rPr>
                <w:rFonts w:ascii="Times New Roman" w:hAnsi="Times New Roman" w:cs="Times New Roman"/>
              </w:rPr>
              <w:t>5 hours</w:t>
            </w:r>
          </w:p>
        </w:tc>
      </w:tr>
      <w:tr w:rsidR="00903CA3" w:rsidRPr="003425DD" w:rsidTr="001D19F9">
        <w:trPr>
          <w:jc w:val="center"/>
        </w:trPr>
        <w:tc>
          <w:tcPr>
            <w:tcW w:w="1908" w:type="dxa"/>
            <w:vAlign w:val="center"/>
          </w:tcPr>
          <w:p w:rsidR="00EC71C8" w:rsidRPr="003425DD" w:rsidRDefault="00EC71C8" w:rsidP="001D19F9">
            <w:pPr>
              <w:jc w:val="center"/>
              <w:rPr>
                <w:rFonts w:ascii="Times New Roman" w:hAnsi="Times New Roman" w:cs="Times New Roman"/>
                <w:b/>
              </w:rPr>
            </w:pPr>
            <w:r w:rsidRPr="003425DD">
              <w:rPr>
                <w:rFonts w:ascii="Times New Roman" w:hAnsi="Times New Roman" w:cs="Times New Roman"/>
                <w:b/>
              </w:rPr>
              <w:t>Week 4</w:t>
            </w:r>
          </w:p>
        </w:tc>
        <w:tc>
          <w:tcPr>
            <w:tcW w:w="2520" w:type="dxa"/>
          </w:tcPr>
          <w:p w:rsidR="00EC71C8" w:rsidRPr="003425DD" w:rsidRDefault="00EC71C8" w:rsidP="00FE443F">
            <w:pPr>
              <w:rPr>
                <w:rFonts w:ascii="Times New Roman" w:hAnsi="Times New Roman" w:cs="Times New Roman"/>
              </w:rPr>
            </w:pPr>
            <w:r w:rsidRPr="003425DD">
              <w:rPr>
                <w:rFonts w:ascii="Times New Roman" w:hAnsi="Times New Roman" w:cs="Times New Roman"/>
              </w:rPr>
              <w:t>Complete Questions Chapters 13, 14, and 15</w:t>
            </w:r>
          </w:p>
        </w:tc>
        <w:tc>
          <w:tcPr>
            <w:tcW w:w="974" w:type="dxa"/>
            <w:vAlign w:val="center"/>
          </w:tcPr>
          <w:p w:rsidR="00EC71C8" w:rsidRPr="003425DD" w:rsidRDefault="00EC71C8" w:rsidP="001D19F9">
            <w:pPr>
              <w:jc w:val="center"/>
              <w:rPr>
                <w:rFonts w:ascii="Times New Roman" w:hAnsi="Times New Roman" w:cs="Times New Roman"/>
              </w:rPr>
            </w:pPr>
            <w:r w:rsidRPr="003425DD">
              <w:rPr>
                <w:rFonts w:ascii="Times New Roman" w:hAnsi="Times New Roman" w:cs="Times New Roman"/>
              </w:rPr>
              <w:t>5 hours</w:t>
            </w:r>
          </w:p>
        </w:tc>
        <w:tc>
          <w:tcPr>
            <w:tcW w:w="2536" w:type="dxa"/>
          </w:tcPr>
          <w:p w:rsidR="00EC71C8" w:rsidRPr="003425DD" w:rsidRDefault="00903CA3" w:rsidP="00FE443F">
            <w:pPr>
              <w:rPr>
                <w:rFonts w:ascii="Times New Roman" w:hAnsi="Times New Roman" w:cs="Times New Roman"/>
              </w:rPr>
            </w:pPr>
            <w:r w:rsidRPr="003425DD">
              <w:rPr>
                <w:rFonts w:ascii="Times New Roman" w:hAnsi="Times New Roman" w:cs="Times New Roman"/>
              </w:rPr>
              <w:t>Ethical Dilemmas, Chapters 8 and 9</w:t>
            </w:r>
          </w:p>
        </w:tc>
        <w:tc>
          <w:tcPr>
            <w:tcW w:w="1027" w:type="dxa"/>
            <w:vAlign w:val="center"/>
          </w:tcPr>
          <w:p w:rsidR="00903CA3" w:rsidRPr="003425DD" w:rsidRDefault="00903CA3" w:rsidP="001D19F9">
            <w:pPr>
              <w:jc w:val="center"/>
              <w:rPr>
                <w:rFonts w:ascii="Times New Roman" w:hAnsi="Times New Roman" w:cs="Times New Roman"/>
              </w:rPr>
            </w:pPr>
            <w:r w:rsidRPr="003425DD">
              <w:rPr>
                <w:rFonts w:ascii="Times New Roman" w:hAnsi="Times New Roman" w:cs="Times New Roman"/>
              </w:rPr>
              <w:t>3 hours</w:t>
            </w:r>
          </w:p>
        </w:tc>
        <w:tc>
          <w:tcPr>
            <w:tcW w:w="3203" w:type="dxa"/>
          </w:tcPr>
          <w:p w:rsidR="00903CA3" w:rsidRPr="003425DD" w:rsidRDefault="001806DD" w:rsidP="00FE443F">
            <w:pPr>
              <w:rPr>
                <w:rFonts w:ascii="Times New Roman" w:hAnsi="Times New Roman" w:cs="Times New Roman"/>
              </w:rPr>
            </w:pPr>
            <w:r w:rsidRPr="003425DD">
              <w:rPr>
                <w:rFonts w:ascii="Times New Roman" w:hAnsi="Times New Roman" w:cs="Times New Roman"/>
              </w:rPr>
              <w:t xml:space="preserve">Competition Round 4, </w:t>
            </w:r>
            <w:r w:rsidR="00903CA3" w:rsidRPr="003425DD">
              <w:rPr>
                <w:rFonts w:ascii="Times New Roman" w:hAnsi="Times New Roman" w:cs="Times New Roman"/>
              </w:rPr>
              <w:t>5</w:t>
            </w:r>
          </w:p>
        </w:tc>
        <w:tc>
          <w:tcPr>
            <w:tcW w:w="1008" w:type="dxa"/>
            <w:vAlign w:val="center"/>
          </w:tcPr>
          <w:p w:rsidR="00903CA3" w:rsidRPr="003425DD" w:rsidRDefault="00903CA3" w:rsidP="001D19F9">
            <w:pPr>
              <w:jc w:val="center"/>
              <w:rPr>
                <w:rFonts w:ascii="Times New Roman" w:hAnsi="Times New Roman" w:cs="Times New Roman"/>
              </w:rPr>
            </w:pPr>
            <w:r w:rsidRPr="003425DD">
              <w:rPr>
                <w:rFonts w:ascii="Times New Roman" w:hAnsi="Times New Roman" w:cs="Times New Roman"/>
              </w:rPr>
              <w:t>5 hours</w:t>
            </w:r>
          </w:p>
        </w:tc>
      </w:tr>
      <w:tr w:rsidR="00903CA3" w:rsidRPr="003425DD" w:rsidTr="001D19F9">
        <w:trPr>
          <w:jc w:val="center"/>
        </w:trPr>
        <w:tc>
          <w:tcPr>
            <w:tcW w:w="1908" w:type="dxa"/>
            <w:vAlign w:val="center"/>
          </w:tcPr>
          <w:p w:rsidR="00EC71C8" w:rsidRPr="003425DD" w:rsidRDefault="00EC71C8" w:rsidP="001D19F9">
            <w:pPr>
              <w:jc w:val="center"/>
              <w:rPr>
                <w:rFonts w:ascii="Times New Roman" w:hAnsi="Times New Roman" w:cs="Times New Roman"/>
                <w:b/>
              </w:rPr>
            </w:pPr>
            <w:r w:rsidRPr="003425DD">
              <w:rPr>
                <w:rFonts w:ascii="Times New Roman" w:hAnsi="Times New Roman" w:cs="Times New Roman"/>
                <w:b/>
              </w:rPr>
              <w:t>Week 5</w:t>
            </w:r>
          </w:p>
        </w:tc>
        <w:tc>
          <w:tcPr>
            <w:tcW w:w="2520" w:type="dxa"/>
          </w:tcPr>
          <w:p w:rsidR="00EC71C8" w:rsidRPr="003425DD" w:rsidRDefault="00EC71C8" w:rsidP="00FE443F">
            <w:pPr>
              <w:rPr>
                <w:rFonts w:ascii="Times New Roman" w:hAnsi="Times New Roman" w:cs="Times New Roman"/>
              </w:rPr>
            </w:pPr>
            <w:r w:rsidRPr="003425DD">
              <w:rPr>
                <w:rFonts w:ascii="Times New Roman" w:hAnsi="Times New Roman" w:cs="Times New Roman"/>
              </w:rPr>
              <w:t>Complete Questions Chapters 17, 18, and 19</w:t>
            </w:r>
          </w:p>
        </w:tc>
        <w:tc>
          <w:tcPr>
            <w:tcW w:w="974" w:type="dxa"/>
            <w:vAlign w:val="center"/>
          </w:tcPr>
          <w:p w:rsidR="00EC71C8" w:rsidRPr="003425DD" w:rsidRDefault="00EC71C8" w:rsidP="001D19F9">
            <w:pPr>
              <w:jc w:val="center"/>
              <w:rPr>
                <w:rFonts w:ascii="Times New Roman" w:hAnsi="Times New Roman" w:cs="Times New Roman"/>
              </w:rPr>
            </w:pPr>
            <w:r w:rsidRPr="003425DD">
              <w:rPr>
                <w:rFonts w:ascii="Times New Roman" w:hAnsi="Times New Roman" w:cs="Times New Roman"/>
              </w:rPr>
              <w:t>5 hours</w:t>
            </w:r>
          </w:p>
        </w:tc>
        <w:tc>
          <w:tcPr>
            <w:tcW w:w="2536" w:type="dxa"/>
          </w:tcPr>
          <w:p w:rsidR="00903CA3" w:rsidRPr="003425DD" w:rsidRDefault="00903CA3" w:rsidP="00FE443F">
            <w:pPr>
              <w:rPr>
                <w:rFonts w:ascii="Times New Roman" w:hAnsi="Times New Roman" w:cs="Times New Roman"/>
              </w:rPr>
            </w:pPr>
          </w:p>
          <w:p w:rsidR="00903CA3" w:rsidRPr="003425DD" w:rsidRDefault="00903CA3" w:rsidP="00FE443F">
            <w:pPr>
              <w:rPr>
                <w:rFonts w:ascii="Times New Roman" w:hAnsi="Times New Roman" w:cs="Times New Roman"/>
              </w:rPr>
            </w:pPr>
            <w:r w:rsidRPr="003425DD">
              <w:rPr>
                <w:rFonts w:ascii="Times New Roman" w:hAnsi="Times New Roman" w:cs="Times New Roman"/>
              </w:rPr>
              <w:t>N/A</w:t>
            </w:r>
          </w:p>
        </w:tc>
        <w:tc>
          <w:tcPr>
            <w:tcW w:w="1027" w:type="dxa"/>
            <w:vAlign w:val="center"/>
          </w:tcPr>
          <w:p w:rsidR="00903CA3" w:rsidRPr="003425DD" w:rsidRDefault="00903CA3" w:rsidP="001D19F9">
            <w:pPr>
              <w:jc w:val="center"/>
              <w:rPr>
                <w:rFonts w:ascii="Times New Roman" w:hAnsi="Times New Roman" w:cs="Times New Roman"/>
              </w:rPr>
            </w:pPr>
            <w:r w:rsidRPr="003425DD">
              <w:rPr>
                <w:rFonts w:ascii="Times New Roman" w:hAnsi="Times New Roman" w:cs="Times New Roman"/>
              </w:rPr>
              <w:t>N/A</w:t>
            </w:r>
          </w:p>
        </w:tc>
        <w:tc>
          <w:tcPr>
            <w:tcW w:w="3203" w:type="dxa"/>
          </w:tcPr>
          <w:p w:rsidR="00903CA3" w:rsidRPr="003425DD" w:rsidRDefault="00903CA3" w:rsidP="00FE443F">
            <w:pPr>
              <w:rPr>
                <w:rFonts w:ascii="Times New Roman" w:hAnsi="Times New Roman" w:cs="Times New Roman"/>
              </w:rPr>
            </w:pPr>
          </w:p>
          <w:p w:rsidR="00EC71C8" w:rsidRPr="003425DD" w:rsidRDefault="00903CA3" w:rsidP="00FE443F">
            <w:pPr>
              <w:rPr>
                <w:rFonts w:ascii="Times New Roman" w:hAnsi="Times New Roman" w:cs="Times New Roman"/>
              </w:rPr>
            </w:pPr>
            <w:r w:rsidRPr="003425DD">
              <w:rPr>
                <w:rFonts w:ascii="Times New Roman" w:hAnsi="Times New Roman" w:cs="Times New Roman"/>
              </w:rPr>
              <w:t>Competition Round 6</w:t>
            </w:r>
          </w:p>
        </w:tc>
        <w:tc>
          <w:tcPr>
            <w:tcW w:w="1008" w:type="dxa"/>
            <w:vAlign w:val="center"/>
          </w:tcPr>
          <w:p w:rsidR="00903CA3" w:rsidRPr="003425DD" w:rsidRDefault="00903CA3" w:rsidP="001D19F9">
            <w:pPr>
              <w:jc w:val="center"/>
              <w:rPr>
                <w:rFonts w:ascii="Times New Roman" w:hAnsi="Times New Roman" w:cs="Times New Roman"/>
              </w:rPr>
            </w:pPr>
            <w:r w:rsidRPr="003425DD">
              <w:rPr>
                <w:rFonts w:ascii="Times New Roman" w:hAnsi="Times New Roman" w:cs="Times New Roman"/>
              </w:rPr>
              <w:t>3 hours</w:t>
            </w:r>
          </w:p>
        </w:tc>
      </w:tr>
      <w:tr w:rsidR="00903CA3" w:rsidRPr="003425DD" w:rsidTr="001D19F9">
        <w:trPr>
          <w:jc w:val="center"/>
        </w:trPr>
        <w:tc>
          <w:tcPr>
            <w:tcW w:w="1908" w:type="dxa"/>
            <w:vAlign w:val="center"/>
          </w:tcPr>
          <w:p w:rsidR="00EC71C8" w:rsidRPr="003425DD" w:rsidRDefault="00EC71C8" w:rsidP="001D19F9">
            <w:pPr>
              <w:jc w:val="center"/>
              <w:rPr>
                <w:rFonts w:ascii="Times New Roman" w:hAnsi="Times New Roman" w:cs="Times New Roman"/>
                <w:b/>
              </w:rPr>
            </w:pPr>
            <w:r w:rsidRPr="003425DD">
              <w:rPr>
                <w:rFonts w:ascii="Times New Roman" w:hAnsi="Times New Roman" w:cs="Times New Roman"/>
                <w:b/>
              </w:rPr>
              <w:t>Week 6</w:t>
            </w:r>
          </w:p>
        </w:tc>
        <w:tc>
          <w:tcPr>
            <w:tcW w:w="2520" w:type="dxa"/>
          </w:tcPr>
          <w:p w:rsidR="00EC71C8" w:rsidRPr="003425DD" w:rsidRDefault="001806DD" w:rsidP="00FE443F">
            <w:pPr>
              <w:rPr>
                <w:rFonts w:ascii="Times New Roman" w:hAnsi="Times New Roman" w:cs="Times New Roman"/>
              </w:rPr>
            </w:pPr>
            <w:r w:rsidRPr="003425DD">
              <w:rPr>
                <w:rFonts w:ascii="Times New Roman" w:hAnsi="Times New Roman" w:cs="Times New Roman"/>
              </w:rPr>
              <w:t>Egg Drop Exercise</w:t>
            </w:r>
          </w:p>
          <w:p w:rsidR="00EC71C8" w:rsidRPr="003425DD" w:rsidRDefault="00EC71C8" w:rsidP="00FE443F">
            <w:pPr>
              <w:rPr>
                <w:rFonts w:ascii="Times New Roman" w:hAnsi="Times New Roman" w:cs="Times New Roman"/>
              </w:rPr>
            </w:pPr>
            <w:r w:rsidRPr="003425DD">
              <w:rPr>
                <w:rFonts w:ascii="Times New Roman" w:hAnsi="Times New Roman" w:cs="Times New Roman"/>
              </w:rPr>
              <w:t>Final Exam</w:t>
            </w:r>
          </w:p>
        </w:tc>
        <w:tc>
          <w:tcPr>
            <w:tcW w:w="974" w:type="dxa"/>
            <w:vAlign w:val="center"/>
          </w:tcPr>
          <w:p w:rsidR="00EC71C8" w:rsidRPr="003425DD" w:rsidRDefault="00EC71C8" w:rsidP="001D19F9">
            <w:pPr>
              <w:jc w:val="center"/>
              <w:rPr>
                <w:rFonts w:ascii="Times New Roman" w:hAnsi="Times New Roman" w:cs="Times New Roman"/>
              </w:rPr>
            </w:pPr>
            <w:r w:rsidRPr="003425DD">
              <w:rPr>
                <w:rFonts w:ascii="Times New Roman" w:hAnsi="Times New Roman" w:cs="Times New Roman"/>
              </w:rPr>
              <w:t>5 hours</w:t>
            </w:r>
          </w:p>
        </w:tc>
        <w:tc>
          <w:tcPr>
            <w:tcW w:w="2536" w:type="dxa"/>
          </w:tcPr>
          <w:p w:rsidR="00903CA3" w:rsidRPr="003425DD" w:rsidRDefault="00903CA3" w:rsidP="00FE443F">
            <w:pPr>
              <w:rPr>
                <w:rFonts w:ascii="Times New Roman" w:hAnsi="Times New Roman" w:cs="Times New Roman"/>
              </w:rPr>
            </w:pPr>
          </w:p>
          <w:p w:rsidR="00EC71C8" w:rsidRPr="003425DD" w:rsidRDefault="00903CA3" w:rsidP="00FE443F">
            <w:pPr>
              <w:rPr>
                <w:rFonts w:ascii="Times New Roman" w:hAnsi="Times New Roman" w:cs="Times New Roman"/>
              </w:rPr>
            </w:pPr>
            <w:r w:rsidRPr="003425DD">
              <w:rPr>
                <w:rFonts w:ascii="Times New Roman" w:hAnsi="Times New Roman" w:cs="Times New Roman"/>
              </w:rPr>
              <w:t>Final Exam</w:t>
            </w:r>
          </w:p>
        </w:tc>
        <w:tc>
          <w:tcPr>
            <w:tcW w:w="1027" w:type="dxa"/>
            <w:vAlign w:val="center"/>
          </w:tcPr>
          <w:p w:rsidR="00903CA3" w:rsidRPr="003425DD" w:rsidRDefault="00903CA3" w:rsidP="001D19F9">
            <w:pPr>
              <w:jc w:val="center"/>
              <w:rPr>
                <w:rFonts w:ascii="Times New Roman" w:hAnsi="Times New Roman" w:cs="Times New Roman"/>
              </w:rPr>
            </w:pPr>
            <w:r w:rsidRPr="003425DD">
              <w:rPr>
                <w:rFonts w:ascii="Times New Roman" w:hAnsi="Times New Roman" w:cs="Times New Roman"/>
              </w:rPr>
              <w:t>3 hours</w:t>
            </w:r>
          </w:p>
        </w:tc>
        <w:tc>
          <w:tcPr>
            <w:tcW w:w="3203" w:type="dxa"/>
          </w:tcPr>
          <w:p w:rsidR="001806DD" w:rsidRPr="003425DD" w:rsidRDefault="001806DD" w:rsidP="00FE443F">
            <w:pPr>
              <w:rPr>
                <w:rFonts w:ascii="Times New Roman" w:hAnsi="Times New Roman" w:cs="Times New Roman"/>
              </w:rPr>
            </w:pPr>
          </w:p>
          <w:p w:rsidR="00EC71C8" w:rsidRPr="003425DD" w:rsidRDefault="00903CA3" w:rsidP="00FE443F">
            <w:pPr>
              <w:rPr>
                <w:rFonts w:ascii="Times New Roman" w:hAnsi="Times New Roman" w:cs="Times New Roman"/>
              </w:rPr>
            </w:pPr>
            <w:r w:rsidRPr="003425DD">
              <w:rPr>
                <w:rFonts w:ascii="Times New Roman" w:hAnsi="Times New Roman" w:cs="Times New Roman"/>
              </w:rPr>
              <w:t>Competition Rounds 7 and 8</w:t>
            </w:r>
          </w:p>
        </w:tc>
        <w:tc>
          <w:tcPr>
            <w:tcW w:w="1008" w:type="dxa"/>
            <w:vAlign w:val="center"/>
          </w:tcPr>
          <w:p w:rsidR="00903CA3" w:rsidRPr="003425DD" w:rsidRDefault="00903CA3" w:rsidP="001D19F9">
            <w:pPr>
              <w:jc w:val="center"/>
              <w:rPr>
                <w:rFonts w:ascii="Times New Roman" w:hAnsi="Times New Roman" w:cs="Times New Roman"/>
              </w:rPr>
            </w:pPr>
            <w:r w:rsidRPr="003425DD">
              <w:rPr>
                <w:rFonts w:ascii="Times New Roman" w:hAnsi="Times New Roman" w:cs="Times New Roman"/>
              </w:rPr>
              <w:t>5 hours</w:t>
            </w:r>
          </w:p>
        </w:tc>
      </w:tr>
      <w:tr w:rsidR="00903CA3" w:rsidRPr="003425DD" w:rsidTr="001D19F9">
        <w:trPr>
          <w:jc w:val="center"/>
        </w:trPr>
        <w:tc>
          <w:tcPr>
            <w:tcW w:w="1908" w:type="dxa"/>
            <w:vAlign w:val="center"/>
          </w:tcPr>
          <w:p w:rsidR="00EC71C8" w:rsidRPr="003425DD" w:rsidRDefault="00EC71C8" w:rsidP="001D19F9">
            <w:pPr>
              <w:jc w:val="center"/>
              <w:rPr>
                <w:rFonts w:ascii="Times New Roman" w:hAnsi="Times New Roman" w:cs="Times New Roman"/>
                <w:b/>
                <w:sz w:val="24"/>
                <w:szCs w:val="24"/>
              </w:rPr>
            </w:pPr>
            <w:r w:rsidRPr="003425DD">
              <w:rPr>
                <w:rFonts w:ascii="Times New Roman" w:hAnsi="Times New Roman" w:cs="Times New Roman"/>
                <w:b/>
                <w:sz w:val="24"/>
                <w:szCs w:val="24"/>
              </w:rPr>
              <w:t>Additional Hours Spent with Material</w:t>
            </w:r>
          </w:p>
        </w:tc>
        <w:tc>
          <w:tcPr>
            <w:tcW w:w="2520" w:type="dxa"/>
          </w:tcPr>
          <w:p w:rsidR="00EC71C8" w:rsidRPr="003425DD" w:rsidRDefault="00EC71C8" w:rsidP="003425DD">
            <w:pPr>
              <w:jc w:val="center"/>
              <w:rPr>
                <w:rFonts w:ascii="Times New Roman" w:hAnsi="Times New Roman" w:cs="Times New Roman"/>
                <w:b/>
                <w:sz w:val="24"/>
                <w:szCs w:val="24"/>
              </w:rPr>
            </w:pPr>
          </w:p>
        </w:tc>
        <w:tc>
          <w:tcPr>
            <w:tcW w:w="974" w:type="dxa"/>
            <w:vAlign w:val="center"/>
          </w:tcPr>
          <w:p w:rsidR="00EC71C8" w:rsidRPr="003425DD" w:rsidRDefault="00EC71C8" w:rsidP="001D19F9">
            <w:pPr>
              <w:jc w:val="center"/>
              <w:rPr>
                <w:rFonts w:ascii="Times New Roman" w:hAnsi="Times New Roman" w:cs="Times New Roman"/>
                <w:b/>
                <w:sz w:val="24"/>
                <w:szCs w:val="24"/>
              </w:rPr>
            </w:pPr>
            <w:r w:rsidRPr="003425DD">
              <w:rPr>
                <w:rFonts w:ascii="Times New Roman" w:hAnsi="Times New Roman" w:cs="Times New Roman"/>
                <w:b/>
                <w:sz w:val="24"/>
                <w:szCs w:val="24"/>
              </w:rPr>
              <w:t>3</w:t>
            </w:r>
            <w:r w:rsidR="001D19F9">
              <w:rPr>
                <w:rFonts w:ascii="Times New Roman" w:hAnsi="Times New Roman" w:cs="Times New Roman"/>
                <w:b/>
                <w:sz w:val="24"/>
                <w:szCs w:val="24"/>
              </w:rPr>
              <w:t>1</w:t>
            </w:r>
            <w:r w:rsidR="00601249">
              <w:rPr>
                <w:rFonts w:ascii="Times New Roman" w:hAnsi="Times New Roman" w:cs="Times New Roman"/>
                <w:b/>
                <w:sz w:val="24"/>
                <w:szCs w:val="24"/>
              </w:rPr>
              <w:t xml:space="preserve"> Hours</w:t>
            </w:r>
          </w:p>
        </w:tc>
        <w:tc>
          <w:tcPr>
            <w:tcW w:w="2536" w:type="dxa"/>
          </w:tcPr>
          <w:p w:rsidR="00EC71C8" w:rsidRPr="003425DD" w:rsidRDefault="00EC71C8" w:rsidP="003425DD">
            <w:pPr>
              <w:jc w:val="center"/>
              <w:rPr>
                <w:rFonts w:ascii="Times New Roman" w:hAnsi="Times New Roman" w:cs="Times New Roman"/>
                <w:b/>
                <w:sz w:val="24"/>
                <w:szCs w:val="24"/>
              </w:rPr>
            </w:pPr>
          </w:p>
        </w:tc>
        <w:tc>
          <w:tcPr>
            <w:tcW w:w="1027" w:type="dxa"/>
            <w:vAlign w:val="center"/>
          </w:tcPr>
          <w:p w:rsidR="00903CA3" w:rsidRPr="003425DD" w:rsidRDefault="00903CA3" w:rsidP="001D19F9">
            <w:pPr>
              <w:jc w:val="center"/>
              <w:rPr>
                <w:rFonts w:ascii="Times New Roman" w:hAnsi="Times New Roman" w:cs="Times New Roman"/>
                <w:b/>
                <w:sz w:val="24"/>
                <w:szCs w:val="24"/>
              </w:rPr>
            </w:pPr>
            <w:r w:rsidRPr="003425DD">
              <w:rPr>
                <w:rFonts w:ascii="Times New Roman" w:hAnsi="Times New Roman" w:cs="Times New Roman"/>
                <w:b/>
                <w:sz w:val="24"/>
                <w:szCs w:val="24"/>
              </w:rPr>
              <w:t>17</w:t>
            </w:r>
            <w:r w:rsidR="00601249">
              <w:rPr>
                <w:rFonts w:ascii="Times New Roman" w:hAnsi="Times New Roman" w:cs="Times New Roman"/>
                <w:b/>
                <w:sz w:val="24"/>
                <w:szCs w:val="24"/>
              </w:rPr>
              <w:t xml:space="preserve"> Hours</w:t>
            </w:r>
          </w:p>
        </w:tc>
        <w:tc>
          <w:tcPr>
            <w:tcW w:w="3203" w:type="dxa"/>
          </w:tcPr>
          <w:p w:rsidR="00EC71C8" w:rsidRPr="003425DD" w:rsidRDefault="00EC71C8" w:rsidP="003425DD">
            <w:pPr>
              <w:jc w:val="center"/>
              <w:rPr>
                <w:rFonts w:ascii="Times New Roman" w:hAnsi="Times New Roman" w:cs="Times New Roman"/>
                <w:b/>
                <w:sz w:val="24"/>
                <w:szCs w:val="24"/>
              </w:rPr>
            </w:pPr>
          </w:p>
        </w:tc>
        <w:tc>
          <w:tcPr>
            <w:tcW w:w="1008" w:type="dxa"/>
            <w:vAlign w:val="center"/>
          </w:tcPr>
          <w:p w:rsidR="00903CA3" w:rsidRPr="003425DD" w:rsidRDefault="00903CA3" w:rsidP="001D19F9">
            <w:pPr>
              <w:jc w:val="center"/>
              <w:rPr>
                <w:rFonts w:ascii="Times New Roman" w:hAnsi="Times New Roman" w:cs="Times New Roman"/>
                <w:b/>
                <w:sz w:val="24"/>
                <w:szCs w:val="24"/>
              </w:rPr>
            </w:pPr>
            <w:r w:rsidRPr="003425DD">
              <w:rPr>
                <w:rFonts w:ascii="Times New Roman" w:hAnsi="Times New Roman" w:cs="Times New Roman"/>
                <w:b/>
                <w:sz w:val="24"/>
                <w:szCs w:val="24"/>
              </w:rPr>
              <w:t>23</w:t>
            </w:r>
            <w:r w:rsidR="00601249">
              <w:rPr>
                <w:rFonts w:ascii="Times New Roman" w:hAnsi="Times New Roman" w:cs="Times New Roman"/>
                <w:b/>
                <w:sz w:val="24"/>
                <w:szCs w:val="24"/>
              </w:rPr>
              <w:t xml:space="preserve"> Hours</w:t>
            </w:r>
          </w:p>
        </w:tc>
      </w:tr>
    </w:tbl>
    <w:p w:rsidR="00EC71C8" w:rsidRDefault="00EC71C8" w:rsidP="00FE443F">
      <w:pPr>
        <w:rPr>
          <w:rFonts w:ascii="Times New Roman" w:hAnsi="Times New Roman" w:cs="Times New Roman"/>
          <w:sz w:val="24"/>
          <w:szCs w:val="24"/>
        </w:rPr>
      </w:pP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2469"/>
        <w:gridCol w:w="970"/>
        <w:gridCol w:w="2484"/>
        <w:gridCol w:w="1021"/>
        <w:gridCol w:w="3127"/>
        <w:gridCol w:w="1003"/>
      </w:tblGrid>
      <w:tr w:rsidR="001806DD" w:rsidRPr="003425DD" w:rsidTr="001D19F9">
        <w:trPr>
          <w:trHeight w:val="288"/>
          <w:jc w:val="center"/>
        </w:trPr>
        <w:tc>
          <w:tcPr>
            <w:tcW w:w="1908" w:type="dxa"/>
            <w:shd w:val="clear" w:color="auto" w:fill="F2F2F2"/>
            <w:vAlign w:val="center"/>
          </w:tcPr>
          <w:p w:rsidR="001806DD" w:rsidRPr="003425DD" w:rsidRDefault="001806DD" w:rsidP="001D19F9">
            <w:pPr>
              <w:jc w:val="center"/>
              <w:rPr>
                <w:rFonts w:ascii="Times New Roman" w:hAnsi="Times New Roman" w:cs="Times New Roman"/>
                <w:b/>
                <w:sz w:val="24"/>
                <w:szCs w:val="24"/>
              </w:rPr>
            </w:pPr>
          </w:p>
        </w:tc>
        <w:tc>
          <w:tcPr>
            <w:tcW w:w="3494" w:type="dxa"/>
            <w:gridSpan w:val="2"/>
            <w:shd w:val="clear" w:color="auto" w:fill="F2F2F2"/>
            <w:vAlign w:val="center"/>
          </w:tcPr>
          <w:p w:rsidR="001806DD" w:rsidRPr="003425DD" w:rsidRDefault="001806DD" w:rsidP="001D19F9">
            <w:pPr>
              <w:jc w:val="center"/>
              <w:rPr>
                <w:rFonts w:ascii="Times New Roman" w:hAnsi="Times New Roman" w:cs="Times New Roman"/>
                <w:b/>
                <w:sz w:val="24"/>
                <w:szCs w:val="24"/>
              </w:rPr>
            </w:pPr>
            <w:r w:rsidRPr="003425DD">
              <w:rPr>
                <w:rFonts w:ascii="Times New Roman" w:hAnsi="Times New Roman" w:cs="Times New Roman"/>
                <w:b/>
                <w:sz w:val="24"/>
                <w:szCs w:val="24"/>
              </w:rPr>
              <w:t>ACC 261</w:t>
            </w:r>
            <w:r w:rsidR="00601249">
              <w:rPr>
                <w:rFonts w:ascii="Times New Roman" w:hAnsi="Times New Roman" w:cs="Times New Roman"/>
                <w:b/>
                <w:sz w:val="24"/>
                <w:szCs w:val="24"/>
              </w:rPr>
              <w:t xml:space="preserve"> Out of Class Work</w:t>
            </w:r>
          </w:p>
        </w:tc>
        <w:tc>
          <w:tcPr>
            <w:tcW w:w="3563" w:type="dxa"/>
            <w:gridSpan w:val="2"/>
            <w:shd w:val="clear" w:color="auto" w:fill="F2F2F2"/>
            <w:vAlign w:val="center"/>
          </w:tcPr>
          <w:p w:rsidR="001806DD" w:rsidRPr="003425DD" w:rsidRDefault="001806DD" w:rsidP="001D19F9">
            <w:pPr>
              <w:jc w:val="center"/>
              <w:rPr>
                <w:rFonts w:ascii="Times New Roman" w:hAnsi="Times New Roman" w:cs="Times New Roman"/>
                <w:b/>
                <w:sz w:val="24"/>
                <w:szCs w:val="24"/>
              </w:rPr>
            </w:pPr>
            <w:r w:rsidRPr="003425DD">
              <w:rPr>
                <w:rFonts w:ascii="Times New Roman" w:hAnsi="Times New Roman" w:cs="Times New Roman"/>
                <w:b/>
                <w:sz w:val="24"/>
                <w:szCs w:val="24"/>
              </w:rPr>
              <w:t>ACC 320</w:t>
            </w:r>
            <w:r w:rsidR="00601249">
              <w:rPr>
                <w:rFonts w:ascii="Times New Roman" w:hAnsi="Times New Roman" w:cs="Times New Roman"/>
                <w:b/>
                <w:sz w:val="24"/>
                <w:szCs w:val="24"/>
              </w:rPr>
              <w:t xml:space="preserve"> Out of Class Work</w:t>
            </w:r>
          </w:p>
        </w:tc>
        <w:tc>
          <w:tcPr>
            <w:tcW w:w="4211" w:type="dxa"/>
            <w:gridSpan w:val="2"/>
            <w:shd w:val="clear" w:color="auto" w:fill="F2F2F2"/>
            <w:vAlign w:val="center"/>
          </w:tcPr>
          <w:p w:rsidR="001806DD" w:rsidRPr="003425DD" w:rsidRDefault="001806DD" w:rsidP="001D19F9">
            <w:pPr>
              <w:jc w:val="center"/>
              <w:rPr>
                <w:rFonts w:ascii="Times New Roman" w:hAnsi="Times New Roman" w:cs="Times New Roman"/>
                <w:b/>
                <w:sz w:val="24"/>
                <w:szCs w:val="24"/>
              </w:rPr>
            </w:pPr>
            <w:r w:rsidRPr="003425DD">
              <w:rPr>
                <w:rFonts w:ascii="Times New Roman" w:hAnsi="Times New Roman" w:cs="Times New Roman"/>
                <w:b/>
                <w:sz w:val="24"/>
                <w:szCs w:val="24"/>
              </w:rPr>
              <w:t>ACC 420</w:t>
            </w:r>
            <w:r w:rsidR="00601249">
              <w:rPr>
                <w:rFonts w:ascii="Times New Roman" w:hAnsi="Times New Roman" w:cs="Times New Roman"/>
                <w:b/>
                <w:sz w:val="24"/>
                <w:szCs w:val="24"/>
              </w:rPr>
              <w:t xml:space="preserve"> Out of Class Work</w:t>
            </w:r>
          </w:p>
        </w:tc>
      </w:tr>
      <w:tr w:rsidR="001806DD" w:rsidRPr="003425DD" w:rsidTr="001D19F9">
        <w:trPr>
          <w:jc w:val="center"/>
        </w:trPr>
        <w:tc>
          <w:tcPr>
            <w:tcW w:w="1908" w:type="dxa"/>
            <w:vAlign w:val="center"/>
          </w:tcPr>
          <w:p w:rsidR="001806DD" w:rsidRPr="003425DD" w:rsidRDefault="001806DD" w:rsidP="001D19F9">
            <w:pPr>
              <w:jc w:val="center"/>
              <w:rPr>
                <w:rFonts w:ascii="Times New Roman" w:hAnsi="Times New Roman" w:cs="Times New Roman"/>
                <w:b/>
              </w:rPr>
            </w:pPr>
            <w:r w:rsidRPr="003425DD">
              <w:rPr>
                <w:rFonts w:ascii="Times New Roman" w:hAnsi="Times New Roman" w:cs="Times New Roman"/>
                <w:b/>
              </w:rPr>
              <w:t>Pre</w:t>
            </w:r>
            <w:r w:rsidR="00445933">
              <w:rPr>
                <w:rFonts w:ascii="Times New Roman" w:hAnsi="Times New Roman" w:cs="Times New Roman"/>
                <w:b/>
              </w:rPr>
              <w:t>-</w:t>
            </w:r>
            <w:r w:rsidRPr="003425DD">
              <w:rPr>
                <w:rFonts w:ascii="Times New Roman" w:hAnsi="Times New Roman" w:cs="Times New Roman"/>
                <w:b/>
              </w:rPr>
              <w:t>assignment</w:t>
            </w:r>
          </w:p>
        </w:tc>
        <w:tc>
          <w:tcPr>
            <w:tcW w:w="2520" w:type="dxa"/>
          </w:tcPr>
          <w:p w:rsidR="001806DD" w:rsidRPr="003425DD" w:rsidRDefault="001806DD" w:rsidP="001806DD">
            <w:pPr>
              <w:rPr>
                <w:rFonts w:ascii="Times New Roman" w:hAnsi="Times New Roman" w:cs="Times New Roman"/>
              </w:rPr>
            </w:pPr>
            <w:r w:rsidRPr="003425DD">
              <w:rPr>
                <w:rFonts w:ascii="Times New Roman" w:hAnsi="Times New Roman" w:cs="Times New Roman"/>
              </w:rPr>
              <w:t>Complete Problems Chapters 1, 2</w:t>
            </w:r>
          </w:p>
        </w:tc>
        <w:tc>
          <w:tcPr>
            <w:tcW w:w="974" w:type="dxa"/>
            <w:vAlign w:val="center"/>
          </w:tcPr>
          <w:p w:rsidR="001806DD" w:rsidRPr="003425DD" w:rsidRDefault="001806DD" w:rsidP="001D19F9">
            <w:pPr>
              <w:jc w:val="center"/>
              <w:rPr>
                <w:rFonts w:ascii="Times New Roman" w:hAnsi="Times New Roman" w:cs="Times New Roman"/>
              </w:rPr>
            </w:pPr>
            <w:r w:rsidRPr="003425DD">
              <w:rPr>
                <w:rFonts w:ascii="Times New Roman" w:hAnsi="Times New Roman" w:cs="Times New Roman"/>
              </w:rPr>
              <w:t>3 hours</w:t>
            </w:r>
          </w:p>
        </w:tc>
        <w:tc>
          <w:tcPr>
            <w:tcW w:w="2536" w:type="dxa"/>
          </w:tcPr>
          <w:p w:rsidR="001806DD" w:rsidRPr="003425DD" w:rsidRDefault="00356967" w:rsidP="001806DD">
            <w:pPr>
              <w:rPr>
                <w:rFonts w:ascii="Times New Roman" w:hAnsi="Times New Roman" w:cs="Times New Roman"/>
              </w:rPr>
            </w:pPr>
            <w:r w:rsidRPr="003425DD">
              <w:rPr>
                <w:rFonts w:ascii="Times New Roman" w:hAnsi="Times New Roman" w:cs="Times New Roman"/>
              </w:rPr>
              <w:t>Complete E</w:t>
            </w:r>
            <w:r w:rsidR="00BB0B45" w:rsidRPr="003425DD">
              <w:rPr>
                <w:rFonts w:ascii="Times New Roman" w:hAnsi="Times New Roman" w:cs="Times New Roman"/>
              </w:rPr>
              <w:t>xercises</w:t>
            </w:r>
          </w:p>
        </w:tc>
        <w:tc>
          <w:tcPr>
            <w:tcW w:w="1027" w:type="dxa"/>
            <w:vAlign w:val="center"/>
          </w:tcPr>
          <w:p w:rsidR="001806DD" w:rsidRPr="003425DD" w:rsidRDefault="00BB0B45" w:rsidP="001D19F9">
            <w:pPr>
              <w:jc w:val="center"/>
              <w:rPr>
                <w:rFonts w:ascii="Times New Roman" w:hAnsi="Times New Roman" w:cs="Times New Roman"/>
              </w:rPr>
            </w:pPr>
            <w:r w:rsidRPr="003425DD">
              <w:rPr>
                <w:rFonts w:ascii="Times New Roman" w:hAnsi="Times New Roman" w:cs="Times New Roman"/>
              </w:rPr>
              <w:t>1 hou</w:t>
            </w:r>
            <w:r w:rsidR="001D19F9">
              <w:rPr>
                <w:rFonts w:ascii="Times New Roman" w:hAnsi="Times New Roman" w:cs="Times New Roman"/>
              </w:rPr>
              <w:t>r</w:t>
            </w:r>
          </w:p>
        </w:tc>
        <w:tc>
          <w:tcPr>
            <w:tcW w:w="3203" w:type="dxa"/>
          </w:tcPr>
          <w:p w:rsidR="001806DD" w:rsidRPr="003425DD" w:rsidRDefault="00BB0B45" w:rsidP="001806DD">
            <w:pPr>
              <w:rPr>
                <w:rFonts w:ascii="Times New Roman" w:hAnsi="Times New Roman" w:cs="Times New Roman"/>
              </w:rPr>
            </w:pPr>
            <w:r w:rsidRPr="003425DD">
              <w:rPr>
                <w:rFonts w:ascii="Times New Roman" w:hAnsi="Times New Roman" w:cs="Times New Roman"/>
              </w:rPr>
              <w:t>Exercises</w:t>
            </w:r>
          </w:p>
        </w:tc>
        <w:tc>
          <w:tcPr>
            <w:tcW w:w="1008" w:type="dxa"/>
            <w:vAlign w:val="center"/>
          </w:tcPr>
          <w:p w:rsidR="001806DD" w:rsidRPr="003425DD" w:rsidRDefault="00BB0B45" w:rsidP="001D19F9">
            <w:pPr>
              <w:jc w:val="center"/>
              <w:rPr>
                <w:rFonts w:ascii="Times New Roman" w:hAnsi="Times New Roman" w:cs="Times New Roman"/>
              </w:rPr>
            </w:pPr>
            <w:r w:rsidRPr="003425DD">
              <w:rPr>
                <w:rFonts w:ascii="Times New Roman" w:hAnsi="Times New Roman" w:cs="Times New Roman"/>
              </w:rPr>
              <w:t xml:space="preserve">2 </w:t>
            </w:r>
            <w:r w:rsidR="001806DD" w:rsidRPr="003425DD">
              <w:rPr>
                <w:rFonts w:ascii="Times New Roman" w:hAnsi="Times New Roman" w:cs="Times New Roman"/>
              </w:rPr>
              <w:t>hours</w:t>
            </w:r>
          </w:p>
        </w:tc>
      </w:tr>
      <w:tr w:rsidR="001806DD" w:rsidRPr="003425DD" w:rsidTr="001D19F9">
        <w:trPr>
          <w:jc w:val="center"/>
        </w:trPr>
        <w:tc>
          <w:tcPr>
            <w:tcW w:w="1908" w:type="dxa"/>
            <w:vAlign w:val="center"/>
          </w:tcPr>
          <w:p w:rsidR="001806DD" w:rsidRPr="003425DD" w:rsidRDefault="001806DD" w:rsidP="001D19F9">
            <w:pPr>
              <w:jc w:val="center"/>
              <w:rPr>
                <w:rFonts w:ascii="Times New Roman" w:hAnsi="Times New Roman" w:cs="Times New Roman"/>
                <w:b/>
              </w:rPr>
            </w:pPr>
            <w:r w:rsidRPr="003425DD">
              <w:rPr>
                <w:rFonts w:ascii="Times New Roman" w:hAnsi="Times New Roman" w:cs="Times New Roman"/>
                <w:b/>
              </w:rPr>
              <w:t>Week 2</w:t>
            </w:r>
          </w:p>
        </w:tc>
        <w:tc>
          <w:tcPr>
            <w:tcW w:w="2520" w:type="dxa"/>
          </w:tcPr>
          <w:p w:rsidR="001806DD" w:rsidRPr="003425DD" w:rsidRDefault="001806DD" w:rsidP="001806DD">
            <w:pPr>
              <w:rPr>
                <w:rFonts w:ascii="Times New Roman" w:hAnsi="Times New Roman" w:cs="Times New Roman"/>
              </w:rPr>
            </w:pPr>
            <w:r w:rsidRPr="003425DD">
              <w:rPr>
                <w:rFonts w:ascii="Times New Roman" w:hAnsi="Times New Roman" w:cs="Times New Roman"/>
              </w:rPr>
              <w:t>Complete Problems Chapters 3,4; Online Test</w:t>
            </w:r>
          </w:p>
        </w:tc>
        <w:tc>
          <w:tcPr>
            <w:tcW w:w="974" w:type="dxa"/>
            <w:vAlign w:val="center"/>
          </w:tcPr>
          <w:p w:rsidR="001806DD" w:rsidRPr="003425DD" w:rsidRDefault="001806DD" w:rsidP="001D19F9">
            <w:pPr>
              <w:jc w:val="center"/>
              <w:rPr>
                <w:rFonts w:ascii="Times New Roman" w:hAnsi="Times New Roman" w:cs="Times New Roman"/>
              </w:rPr>
            </w:pPr>
            <w:r w:rsidRPr="003425DD">
              <w:rPr>
                <w:rFonts w:ascii="Times New Roman" w:hAnsi="Times New Roman" w:cs="Times New Roman"/>
              </w:rPr>
              <w:t>4 hours</w:t>
            </w:r>
          </w:p>
        </w:tc>
        <w:tc>
          <w:tcPr>
            <w:tcW w:w="2536" w:type="dxa"/>
          </w:tcPr>
          <w:p w:rsidR="001806DD" w:rsidRPr="003425DD" w:rsidRDefault="00BB0B45" w:rsidP="001806DD">
            <w:pPr>
              <w:rPr>
                <w:rFonts w:ascii="Times New Roman" w:hAnsi="Times New Roman" w:cs="Times New Roman"/>
              </w:rPr>
            </w:pPr>
            <w:r w:rsidRPr="003425DD">
              <w:rPr>
                <w:rFonts w:ascii="Times New Roman" w:hAnsi="Times New Roman" w:cs="Times New Roman"/>
              </w:rPr>
              <w:t>Online Test</w:t>
            </w:r>
          </w:p>
          <w:p w:rsidR="00BB0B45" w:rsidRPr="003425DD" w:rsidRDefault="00BB0B45" w:rsidP="001806DD">
            <w:pPr>
              <w:rPr>
                <w:rFonts w:ascii="Times New Roman" w:hAnsi="Times New Roman" w:cs="Times New Roman"/>
              </w:rPr>
            </w:pPr>
            <w:r w:rsidRPr="003425DD">
              <w:rPr>
                <w:rFonts w:ascii="Times New Roman" w:hAnsi="Times New Roman" w:cs="Times New Roman"/>
              </w:rPr>
              <w:t>Exercises</w:t>
            </w:r>
          </w:p>
        </w:tc>
        <w:tc>
          <w:tcPr>
            <w:tcW w:w="1027" w:type="dxa"/>
            <w:vAlign w:val="center"/>
          </w:tcPr>
          <w:p w:rsidR="001806DD" w:rsidRPr="003425DD" w:rsidRDefault="00BB0B45" w:rsidP="001D19F9">
            <w:pPr>
              <w:jc w:val="center"/>
              <w:rPr>
                <w:rFonts w:ascii="Times New Roman" w:hAnsi="Times New Roman" w:cs="Times New Roman"/>
              </w:rPr>
            </w:pPr>
            <w:r w:rsidRPr="003425DD">
              <w:rPr>
                <w:rFonts w:ascii="Times New Roman" w:hAnsi="Times New Roman" w:cs="Times New Roman"/>
              </w:rPr>
              <w:t xml:space="preserve">3 </w:t>
            </w:r>
            <w:r w:rsidR="001806DD" w:rsidRPr="003425DD">
              <w:rPr>
                <w:rFonts w:ascii="Times New Roman" w:hAnsi="Times New Roman" w:cs="Times New Roman"/>
              </w:rPr>
              <w:t>hours</w:t>
            </w:r>
          </w:p>
        </w:tc>
        <w:tc>
          <w:tcPr>
            <w:tcW w:w="3203" w:type="dxa"/>
          </w:tcPr>
          <w:p w:rsidR="001806DD" w:rsidRPr="003425DD" w:rsidRDefault="00BB0B45" w:rsidP="001806DD">
            <w:pPr>
              <w:rPr>
                <w:rFonts w:ascii="Times New Roman" w:hAnsi="Times New Roman" w:cs="Times New Roman"/>
              </w:rPr>
            </w:pPr>
            <w:r w:rsidRPr="003425DD">
              <w:rPr>
                <w:rFonts w:ascii="Times New Roman" w:hAnsi="Times New Roman" w:cs="Times New Roman"/>
              </w:rPr>
              <w:t>Online Test</w:t>
            </w:r>
          </w:p>
          <w:p w:rsidR="001806DD" w:rsidRPr="003425DD" w:rsidRDefault="00BB0B45" w:rsidP="001806DD">
            <w:pPr>
              <w:rPr>
                <w:rFonts w:ascii="Times New Roman" w:hAnsi="Times New Roman" w:cs="Times New Roman"/>
              </w:rPr>
            </w:pPr>
            <w:r w:rsidRPr="003425DD">
              <w:rPr>
                <w:rFonts w:ascii="Times New Roman" w:hAnsi="Times New Roman" w:cs="Times New Roman"/>
              </w:rPr>
              <w:t>Exercises</w:t>
            </w:r>
          </w:p>
        </w:tc>
        <w:tc>
          <w:tcPr>
            <w:tcW w:w="1008" w:type="dxa"/>
            <w:vAlign w:val="center"/>
          </w:tcPr>
          <w:p w:rsidR="001806DD" w:rsidRPr="003425DD" w:rsidRDefault="001806DD" w:rsidP="001D19F9">
            <w:pPr>
              <w:jc w:val="center"/>
              <w:rPr>
                <w:rFonts w:ascii="Times New Roman" w:hAnsi="Times New Roman" w:cs="Times New Roman"/>
              </w:rPr>
            </w:pPr>
            <w:r w:rsidRPr="003425DD">
              <w:rPr>
                <w:rFonts w:ascii="Times New Roman" w:hAnsi="Times New Roman" w:cs="Times New Roman"/>
              </w:rPr>
              <w:t>5 hours</w:t>
            </w:r>
          </w:p>
        </w:tc>
      </w:tr>
      <w:tr w:rsidR="001806DD" w:rsidRPr="003425DD" w:rsidTr="001D19F9">
        <w:trPr>
          <w:jc w:val="center"/>
        </w:trPr>
        <w:tc>
          <w:tcPr>
            <w:tcW w:w="1908" w:type="dxa"/>
            <w:vAlign w:val="center"/>
          </w:tcPr>
          <w:p w:rsidR="001806DD" w:rsidRPr="003425DD" w:rsidRDefault="001806DD" w:rsidP="001D19F9">
            <w:pPr>
              <w:jc w:val="center"/>
              <w:rPr>
                <w:rFonts w:ascii="Times New Roman" w:hAnsi="Times New Roman" w:cs="Times New Roman"/>
                <w:b/>
              </w:rPr>
            </w:pPr>
            <w:r w:rsidRPr="003425DD">
              <w:rPr>
                <w:rFonts w:ascii="Times New Roman" w:hAnsi="Times New Roman" w:cs="Times New Roman"/>
                <w:b/>
              </w:rPr>
              <w:t>Week 3</w:t>
            </w:r>
          </w:p>
        </w:tc>
        <w:tc>
          <w:tcPr>
            <w:tcW w:w="2520" w:type="dxa"/>
          </w:tcPr>
          <w:p w:rsidR="001806DD" w:rsidRPr="003425DD" w:rsidRDefault="001806DD" w:rsidP="001806DD">
            <w:pPr>
              <w:rPr>
                <w:rFonts w:ascii="Times New Roman" w:hAnsi="Times New Roman" w:cs="Times New Roman"/>
              </w:rPr>
            </w:pPr>
            <w:r w:rsidRPr="003425DD">
              <w:rPr>
                <w:rFonts w:ascii="Times New Roman" w:hAnsi="Times New Roman" w:cs="Times New Roman"/>
              </w:rPr>
              <w:t>Problems Chapters 5, 6</w:t>
            </w:r>
          </w:p>
          <w:p w:rsidR="001806DD" w:rsidRPr="003425DD" w:rsidRDefault="001806DD" w:rsidP="001806DD">
            <w:pPr>
              <w:rPr>
                <w:rFonts w:ascii="Times New Roman" w:hAnsi="Times New Roman" w:cs="Times New Roman"/>
              </w:rPr>
            </w:pPr>
            <w:r w:rsidRPr="003425DD">
              <w:rPr>
                <w:rFonts w:ascii="Times New Roman" w:hAnsi="Times New Roman" w:cs="Times New Roman"/>
              </w:rPr>
              <w:t>Online Test</w:t>
            </w:r>
          </w:p>
        </w:tc>
        <w:tc>
          <w:tcPr>
            <w:tcW w:w="974" w:type="dxa"/>
            <w:vAlign w:val="center"/>
          </w:tcPr>
          <w:p w:rsidR="001806DD" w:rsidRPr="003425DD" w:rsidRDefault="001806DD" w:rsidP="001D19F9">
            <w:pPr>
              <w:jc w:val="center"/>
              <w:rPr>
                <w:rFonts w:ascii="Times New Roman" w:hAnsi="Times New Roman" w:cs="Times New Roman"/>
              </w:rPr>
            </w:pPr>
            <w:r w:rsidRPr="003425DD">
              <w:rPr>
                <w:rFonts w:ascii="Times New Roman" w:hAnsi="Times New Roman" w:cs="Times New Roman"/>
              </w:rPr>
              <w:t>4 hours</w:t>
            </w:r>
          </w:p>
        </w:tc>
        <w:tc>
          <w:tcPr>
            <w:tcW w:w="2536" w:type="dxa"/>
          </w:tcPr>
          <w:p w:rsidR="001806DD" w:rsidRPr="003425DD" w:rsidRDefault="00BB0B45" w:rsidP="001806DD">
            <w:pPr>
              <w:rPr>
                <w:rFonts w:ascii="Times New Roman" w:hAnsi="Times New Roman" w:cs="Times New Roman"/>
              </w:rPr>
            </w:pPr>
            <w:r w:rsidRPr="003425DD">
              <w:rPr>
                <w:rFonts w:ascii="Times New Roman" w:hAnsi="Times New Roman" w:cs="Times New Roman"/>
              </w:rPr>
              <w:t>Online Test</w:t>
            </w:r>
          </w:p>
          <w:p w:rsidR="00BB0B45" w:rsidRPr="003425DD" w:rsidRDefault="00BB0B45" w:rsidP="001806DD">
            <w:pPr>
              <w:rPr>
                <w:rFonts w:ascii="Times New Roman" w:hAnsi="Times New Roman" w:cs="Times New Roman"/>
              </w:rPr>
            </w:pPr>
            <w:r w:rsidRPr="003425DD">
              <w:rPr>
                <w:rFonts w:ascii="Times New Roman" w:hAnsi="Times New Roman" w:cs="Times New Roman"/>
              </w:rPr>
              <w:t>Exercises</w:t>
            </w:r>
          </w:p>
        </w:tc>
        <w:tc>
          <w:tcPr>
            <w:tcW w:w="1027" w:type="dxa"/>
            <w:vAlign w:val="center"/>
          </w:tcPr>
          <w:p w:rsidR="001806DD" w:rsidRPr="003425DD" w:rsidRDefault="00BB0B45" w:rsidP="001D19F9">
            <w:pPr>
              <w:jc w:val="center"/>
              <w:rPr>
                <w:rFonts w:ascii="Times New Roman" w:hAnsi="Times New Roman" w:cs="Times New Roman"/>
              </w:rPr>
            </w:pPr>
            <w:r w:rsidRPr="003425DD">
              <w:rPr>
                <w:rFonts w:ascii="Times New Roman" w:hAnsi="Times New Roman" w:cs="Times New Roman"/>
              </w:rPr>
              <w:t>3</w:t>
            </w:r>
            <w:r w:rsidR="001806DD" w:rsidRPr="003425DD">
              <w:rPr>
                <w:rFonts w:ascii="Times New Roman" w:hAnsi="Times New Roman" w:cs="Times New Roman"/>
              </w:rPr>
              <w:t xml:space="preserve"> hours</w:t>
            </w:r>
          </w:p>
        </w:tc>
        <w:tc>
          <w:tcPr>
            <w:tcW w:w="3203" w:type="dxa"/>
          </w:tcPr>
          <w:p w:rsidR="001806DD" w:rsidRPr="003425DD" w:rsidRDefault="00BB0B45" w:rsidP="001806DD">
            <w:pPr>
              <w:rPr>
                <w:rFonts w:ascii="Times New Roman" w:hAnsi="Times New Roman" w:cs="Times New Roman"/>
              </w:rPr>
            </w:pPr>
            <w:r w:rsidRPr="003425DD">
              <w:rPr>
                <w:rFonts w:ascii="Times New Roman" w:hAnsi="Times New Roman" w:cs="Times New Roman"/>
              </w:rPr>
              <w:t>Online Test</w:t>
            </w:r>
          </w:p>
          <w:p w:rsidR="00BB0B45" w:rsidRPr="003425DD" w:rsidRDefault="00BB0B45" w:rsidP="001806DD">
            <w:pPr>
              <w:rPr>
                <w:rFonts w:ascii="Times New Roman" w:hAnsi="Times New Roman" w:cs="Times New Roman"/>
              </w:rPr>
            </w:pPr>
            <w:r w:rsidRPr="003425DD">
              <w:rPr>
                <w:rFonts w:ascii="Times New Roman" w:hAnsi="Times New Roman" w:cs="Times New Roman"/>
              </w:rPr>
              <w:t>Exercises</w:t>
            </w:r>
          </w:p>
        </w:tc>
        <w:tc>
          <w:tcPr>
            <w:tcW w:w="1008" w:type="dxa"/>
            <w:vAlign w:val="center"/>
          </w:tcPr>
          <w:p w:rsidR="001806DD" w:rsidRPr="003425DD" w:rsidRDefault="001806DD" w:rsidP="001D19F9">
            <w:pPr>
              <w:jc w:val="center"/>
              <w:rPr>
                <w:rFonts w:ascii="Times New Roman" w:hAnsi="Times New Roman" w:cs="Times New Roman"/>
              </w:rPr>
            </w:pPr>
            <w:r w:rsidRPr="003425DD">
              <w:rPr>
                <w:rFonts w:ascii="Times New Roman" w:hAnsi="Times New Roman" w:cs="Times New Roman"/>
              </w:rPr>
              <w:t>5 hours</w:t>
            </w:r>
          </w:p>
        </w:tc>
      </w:tr>
      <w:tr w:rsidR="001806DD" w:rsidRPr="003425DD" w:rsidTr="001D19F9">
        <w:trPr>
          <w:jc w:val="center"/>
        </w:trPr>
        <w:tc>
          <w:tcPr>
            <w:tcW w:w="1908" w:type="dxa"/>
            <w:vAlign w:val="center"/>
          </w:tcPr>
          <w:p w:rsidR="001806DD" w:rsidRPr="003425DD" w:rsidRDefault="001806DD" w:rsidP="001D19F9">
            <w:pPr>
              <w:jc w:val="center"/>
              <w:rPr>
                <w:rFonts w:ascii="Times New Roman" w:hAnsi="Times New Roman" w:cs="Times New Roman"/>
                <w:b/>
              </w:rPr>
            </w:pPr>
            <w:r w:rsidRPr="003425DD">
              <w:rPr>
                <w:rFonts w:ascii="Times New Roman" w:hAnsi="Times New Roman" w:cs="Times New Roman"/>
                <w:b/>
              </w:rPr>
              <w:t>Week 4</w:t>
            </w:r>
          </w:p>
        </w:tc>
        <w:tc>
          <w:tcPr>
            <w:tcW w:w="2520" w:type="dxa"/>
          </w:tcPr>
          <w:p w:rsidR="001806DD" w:rsidRPr="003425DD" w:rsidRDefault="001806DD" w:rsidP="001806DD">
            <w:pPr>
              <w:rPr>
                <w:rFonts w:ascii="Times New Roman" w:hAnsi="Times New Roman" w:cs="Times New Roman"/>
              </w:rPr>
            </w:pPr>
            <w:r w:rsidRPr="003425DD">
              <w:rPr>
                <w:rFonts w:ascii="Times New Roman" w:hAnsi="Times New Roman" w:cs="Times New Roman"/>
              </w:rPr>
              <w:t>Problems Chapters 7, 8, 9 Online Test</w:t>
            </w:r>
          </w:p>
        </w:tc>
        <w:tc>
          <w:tcPr>
            <w:tcW w:w="974" w:type="dxa"/>
            <w:vAlign w:val="center"/>
          </w:tcPr>
          <w:p w:rsidR="001806DD" w:rsidRPr="003425DD" w:rsidRDefault="001806DD" w:rsidP="001D19F9">
            <w:pPr>
              <w:jc w:val="center"/>
              <w:rPr>
                <w:rFonts w:ascii="Times New Roman" w:hAnsi="Times New Roman" w:cs="Times New Roman"/>
              </w:rPr>
            </w:pPr>
            <w:r w:rsidRPr="003425DD">
              <w:rPr>
                <w:rFonts w:ascii="Times New Roman" w:hAnsi="Times New Roman" w:cs="Times New Roman"/>
              </w:rPr>
              <w:t>4 hours</w:t>
            </w:r>
          </w:p>
        </w:tc>
        <w:tc>
          <w:tcPr>
            <w:tcW w:w="2536" w:type="dxa"/>
          </w:tcPr>
          <w:p w:rsidR="001806DD" w:rsidRPr="003425DD" w:rsidRDefault="00BB0B45" w:rsidP="001806DD">
            <w:pPr>
              <w:rPr>
                <w:rFonts w:ascii="Times New Roman" w:hAnsi="Times New Roman" w:cs="Times New Roman"/>
              </w:rPr>
            </w:pPr>
            <w:r w:rsidRPr="003425DD">
              <w:rPr>
                <w:rFonts w:ascii="Times New Roman" w:hAnsi="Times New Roman" w:cs="Times New Roman"/>
              </w:rPr>
              <w:t>Online Test</w:t>
            </w:r>
          </w:p>
          <w:p w:rsidR="00BB0B45" w:rsidRPr="003425DD" w:rsidRDefault="00BB0B45" w:rsidP="001806DD">
            <w:pPr>
              <w:rPr>
                <w:rFonts w:ascii="Times New Roman" w:hAnsi="Times New Roman" w:cs="Times New Roman"/>
              </w:rPr>
            </w:pPr>
            <w:r w:rsidRPr="003425DD">
              <w:rPr>
                <w:rFonts w:ascii="Times New Roman" w:hAnsi="Times New Roman" w:cs="Times New Roman"/>
              </w:rPr>
              <w:t>Exercises</w:t>
            </w:r>
          </w:p>
        </w:tc>
        <w:tc>
          <w:tcPr>
            <w:tcW w:w="1027" w:type="dxa"/>
            <w:vAlign w:val="center"/>
          </w:tcPr>
          <w:p w:rsidR="001806DD" w:rsidRPr="003425DD" w:rsidRDefault="001806DD" w:rsidP="001D19F9">
            <w:pPr>
              <w:jc w:val="center"/>
              <w:rPr>
                <w:rFonts w:ascii="Times New Roman" w:hAnsi="Times New Roman" w:cs="Times New Roman"/>
              </w:rPr>
            </w:pPr>
            <w:r w:rsidRPr="003425DD">
              <w:rPr>
                <w:rFonts w:ascii="Times New Roman" w:hAnsi="Times New Roman" w:cs="Times New Roman"/>
              </w:rPr>
              <w:t>3 hours</w:t>
            </w:r>
          </w:p>
        </w:tc>
        <w:tc>
          <w:tcPr>
            <w:tcW w:w="3203" w:type="dxa"/>
          </w:tcPr>
          <w:p w:rsidR="001806DD" w:rsidRPr="003425DD" w:rsidRDefault="00BB0B45" w:rsidP="001806DD">
            <w:pPr>
              <w:rPr>
                <w:rFonts w:ascii="Times New Roman" w:hAnsi="Times New Roman" w:cs="Times New Roman"/>
              </w:rPr>
            </w:pPr>
            <w:r w:rsidRPr="003425DD">
              <w:rPr>
                <w:rFonts w:ascii="Times New Roman" w:hAnsi="Times New Roman" w:cs="Times New Roman"/>
              </w:rPr>
              <w:t>Online Test</w:t>
            </w:r>
          </w:p>
          <w:p w:rsidR="00BB0B45" w:rsidRPr="003425DD" w:rsidRDefault="00BB0B45" w:rsidP="001806DD">
            <w:pPr>
              <w:rPr>
                <w:rFonts w:ascii="Times New Roman" w:hAnsi="Times New Roman" w:cs="Times New Roman"/>
              </w:rPr>
            </w:pPr>
            <w:r w:rsidRPr="003425DD">
              <w:rPr>
                <w:rFonts w:ascii="Times New Roman" w:hAnsi="Times New Roman" w:cs="Times New Roman"/>
              </w:rPr>
              <w:t>Exercises</w:t>
            </w:r>
          </w:p>
        </w:tc>
        <w:tc>
          <w:tcPr>
            <w:tcW w:w="1008" w:type="dxa"/>
            <w:vAlign w:val="center"/>
          </w:tcPr>
          <w:p w:rsidR="001806DD" w:rsidRPr="003425DD" w:rsidRDefault="00BB0B45" w:rsidP="001D19F9">
            <w:pPr>
              <w:jc w:val="center"/>
              <w:rPr>
                <w:rFonts w:ascii="Times New Roman" w:hAnsi="Times New Roman" w:cs="Times New Roman"/>
              </w:rPr>
            </w:pPr>
            <w:r w:rsidRPr="003425DD">
              <w:rPr>
                <w:rFonts w:ascii="Times New Roman" w:hAnsi="Times New Roman" w:cs="Times New Roman"/>
              </w:rPr>
              <w:t>6</w:t>
            </w:r>
            <w:r w:rsidR="001806DD" w:rsidRPr="003425DD">
              <w:rPr>
                <w:rFonts w:ascii="Times New Roman" w:hAnsi="Times New Roman" w:cs="Times New Roman"/>
              </w:rPr>
              <w:t xml:space="preserve"> hours</w:t>
            </w:r>
          </w:p>
        </w:tc>
      </w:tr>
      <w:tr w:rsidR="001806DD" w:rsidRPr="003425DD" w:rsidTr="001D19F9">
        <w:trPr>
          <w:jc w:val="center"/>
        </w:trPr>
        <w:tc>
          <w:tcPr>
            <w:tcW w:w="1908" w:type="dxa"/>
            <w:vAlign w:val="center"/>
          </w:tcPr>
          <w:p w:rsidR="001806DD" w:rsidRPr="003425DD" w:rsidRDefault="001806DD" w:rsidP="001D19F9">
            <w:pPr>
              <w:jc w:val="center"/>
              <w:rPr>
                <w:rFonts w:ascii="Times New Roman" w:hAnsi="Times New Roman" w:cs="Times New Roman"/>
                <w:b/>
              </w:rPr>
            </w:pPr>
            <w:r w:rsidRPr="003425DD">
              <w:rPr>
                <w:rFonts w:ascii="Times New Roman" w:hAnsi="Times New Roman" w:cs="Times New Roman"/>
                <w:b/>
              </w:rPr>
              <w:t>Week 5</w:t>
            </w:r>
          </w:p>
        </w:tc>
        <w:tc>
          <w:tcPr>
            <w:tcW w:w="2520" w:type="dxa"/>
          </w:tcPr>
          <w:p w:rsidR="001806DD" w:rsidRPr="003425DD" w:rsidRDefault="001806DD" w:rsidP="001806DD">
            <w:pPr>
              <w:rPr>
                <w:rFonts w:ascii="Times New Roman" w:hAnsi="Times New Roman" w:cs="Times New Roman"/>
              </w:rPr>
            </w:pPr>
            <w:r w:rsidRPr="003425DD">
              <w:rPr>
                <w:rFonts w:ascii="Times New Roman" w:hAnsi="Times New Roman" w:cs="Times New Roman"/>
              </w:rPr>
              <w:t>Problems Chapters 10, 12; Online Test</w:t>
            </w:r>
          </w:p>
        </w:tc>
        <w:tc>
          <w:tcPr>
            <w:tcW w:w="974" w:type="dxa"/>
            <w:vAlign w:val="center"/>
          </w:tcPr>
          <w:p w:rsidR="001806DD" w:rsidRPr="003425DD" w:rsidRDefault="001806DD" w:rsidP="001D19F9">
            <w:pPr>
              <w:jc w:val="center"/>
              <w:rPr>
                <w:rFonts w:ascii="Times New Roman" w:hAnsi="Times New Roman" w:cs="Times New Roman"/>
              </w:rPr>
            </w:pPr>
            <w:r w:rsidRPr="003425DD">
              <w:rPr>
                <w:rFonts w:ascii="Times New Roman" w:hAnsi="Times New Roman" w:cs="Times New Roman"/>
              </w:rPr>
              <w:t>4 hours</w:t>
            </w:r>
          </w:p>
        </w:tc>
        <w:tc>
          <w:tcPr>
            <w:tcW w:w="2536" w:type="dxa"/>
          </w:tcPr>
          <w:p w:rsidR="001806DD" w:rsidRPr="003425DD" w:rsidRDefault="00BB0B45" w:rsidP="001806DD">
            <w:pPr>
              <w:rPr>
                <w:rFonts w:ascii="Times New Roman" w:hAnsi="Times New Roman" w:cs="Times New Roman"/>
              </w:rPr>
            </w:pPr>
            <w:r w:rsidRPr="003425DD">
              <w:rPr>
                <w:rFonts w:ascii="Times New Roman" w:hAnsi="Times New Roman" w:cs="Times New Roman"/>
              </w:rPr>
              <w:t>Online Test</w:t>
            </w:r>
          </w:p>
          <w:p w:rsidR="00BB0B45" w:rsidRPr="003425DD" w:rsidRDefault="00BB0B45" w:rsidP="001806DD">
            <w:pPr>
              <w:rPr>
                <w:rFonts w:ascii="Times New Roman" w:hAnsi="Times New Roman" w:cs="Times New Roman"/>
              </w:rPr>
            </w:pPr>
            <w:r w:rsidRPr="003425DD">
              <w:rPr>
                <w:rFonts w:ascii="Times New Roman" w:hAnsi="Times New Roman" w:cs="Times New Roman"/>
              </w:rPr>
              <w:t>Exercises</w:t>
            </w:r>
          </w:p>
        </w:tc>
        <w:tc>
          <w:tcPr>
            <w:tcW w:w="1027" w:type="dxa"/>
            <w:vAlign w:val="center"/>
          </w:tcPr>
          <w:p w:rsidR="001806DD" w:rsidRPr="003425DD" w:rsidRDefault="00BB0B45" w:rsidP="001D19F9">
            <w:pPr>
              <w:jc w:val="center"/>
              <w:rPr>
                <w:rFonts w:ascii="Times New Roman" w:hAnsi="Times New Roman" w:cs="Times New Roman"/>
              </w:rPr>
            </w:pPr>
            <w:r w:rsidRPr="003425DD">
              <w:rPr>
                <w:rFonts w:ascii="Times New Roman" w:hAnsi="Times New Roman" w:cs="Times New Roman"/>
              </w:rPr>
              <w:t>3 hours</w:t>
            </w:r>
          </w:p>
        </w:tc>
        <w:tc>
          <w:tcPr>
            <w:tcW w:w="3203" w:type="dxa"/>
          </w:tcPr>
          <w:p w:rsidR="001806DD" w:rsidRPr="003425DD" w:rsidRDefault="00BB0B45" w:rsidP="001806DD">
            <w:pPr>
              <w:rPr>
                <w:rFonts w:ascii="Times New Roman" w:hAnsi="Times New Roman" w:cs="Times New Roman"/>
              </w:rPr>
            </w:pPr>
            <w:r w:rsidRPr="003425DD">
              <w:rPr>
                <w:rFonts w:ascii="Times New Roman" w:hAnsi="Times New Roman" w:cs="Times New Roman"/>
              </w:rPr>
              <w:t>Online Test</w:t>
            </w:r>
          </w:p>
          <w:p w:rsidR="00BB0B45" w:rsidRPr="003425DD" w:rsidRDefault="00BB0B45" w:rsidP="001806DD">
            <w:pPr>
              <w:rPr>
                <w:rFonts w:ascii="Times New Roman" w:hAnsi="Times New Roman" w:cs="Times New Roman"/>
              </w:rPr>
            </w:pPr>
            <w:r w:rsidRPr="003425DD">
              <w:rPr>
                <w:rFonts w:ascii="Times New Roman" w:hAnsi="Times New Roman" w:cs="Times New Roman"/>
              </w:rPr>
              <w:t>Exercises</w:t>
            </w:r>
          </w:p>
        </w:tc>
        <w:tc>
          <w:tcPr>
            <w:tcW w:w="1008" w:type="dxa"/>
            <w:vAlign w:val="center"/>
          </w:tcPr>
          <w:p w:rsidR="001806DD" w:rsidRPr="003425DD" w:rsidRDefault="00BB0B45" w:rsidP="001D19F9">
            <w:pPr>
              <w:jc w:val="center"/>
              <w:rPr>
                <w:rFonts w:ascii="Times New Roman" w:hAnsi="Times New Roman" w:cs="Times New Roman"/>
              </w:rPr>
            </w:pPr>
            <w:r w:rsidRPr="003425DD">
              <w:rPr>
                <w:rFonts w:ascii="Times New Roman" w:hAnsi="Times New Roman" w:cs="Times New Roman"/>
              </w:rPr>
              <w:t>5</w:t>
            </w:r>
            <w:r w:rsidR="001806DD" w:rsidRPr="003425DD">
              <w:rPr>
                <w:rFonts w:ascii="Times New Roman" w:hAnsi="Times New Roman" w:cs="Times New Roman"/>
              </w:rPr>
              <w:t xml:space="preserve"> hours</w:t>
            </w:r>
          </w:p>
        </w:tc>
      </w:tr>
      <w:tr w:rsidR="001806DD" w:rsidRPr="003425DD" w:rsidTr="001D19F9">
        <w:trPr>
          <w:jc w:val="center"/>
        </w:trPr>
        <w:tc>
          <w:tcPr>
            <w:tcW w:w="1908" w:type="dxa"/>
            <w:vAlign w:val="center"/>
          </w:tcPr>
          <w:p w:rsidR="001806DD" w:rsidRPr="003425DD" w:rsidRDefault="001806DD" w:rsidP="001D19F9">
            <w:pPr>
              <w:jc w:val="center"/>
              <w:rPr>
                <w:rFonts w:ascii="Times New Roman" w:hAnsi="Times New Roman" w:cs="Times New Roman"/>
                <w:b/>
              </w:rPr>
            </w:pPr>
            <w:r w:rsidRPr="003425DD">
              <w:rPr>
                <w:rFonts w:ascii="Times New Roman" w:hAnsi="Times New Roman" w:cs="Times New Roman"/>
                <w:b/>
              </w:rPr>
              <w:t>Week 6</w:t>
            </w:r>
          </w:p>
        </w:tc>
        <w:tc>
          <w:tcPr>
            <w:tcW w:w="2520" w:type="dxa"/>
          </w:tcPr>
          <w:p w:rsidR="001806DD" w:rsidRPr="003425DD" w:rsidRDefault="001806DD" w:rsidP="001806DD">
            <w:pPr>
              <w:rPr>
                <w:rFonts w:ascii="Times New Roman" w:hAnsi="Times New Roman" w:cs="Times New Roman"/>
              </w:rPr>
            </w:pPr>
            <w:r w:rsidRPr="003425DD">
              <w:rPr>
                <w:rFonts w:ascii="Times New Roman" w:hAnsi="Times New Roman" w:cs="Times New Roman"/>
              </w:rPr>
              <w:t>Problems Chapter 11, 13</w:t>
            </w:r>
          </w:p>
          <w:p w:rsidR="001806DD" w:rsidRPr="003425DD" w:rsidRDefault="001806DD" w:rsidP="001806DD">
            <w:pPr>
              <w:rPr>
                <w:rFonts w:ascii="Times New Roman" w:hAnsi="Times New Roman" w:cs="Times New Roman"/>
              </w:rPr>
            </w:pPr>
            <w:r w:rsidRPr="003425DD">
              <w:rPr>
                <w:rFonts w:ascii="Times New Roman" w:hAnsi="Times New Roman" w:cs="Times New Roman"/>
              </w:rPr>
              <w:t>Online Test</w:t>
            </w:r>
          </w:p>
        </w:tc>
        <w:tc>
          <w:tcPr>
            <w:tcW w:w="974" w:type="dxa"/>
            <w:vAlign w:val="center"/>
          </w:tcPr>
          <w:p w:rsidR="001806DD" w:rsidRPr="003425DD" w:rsidRDefault="001806DD" w:rsidP="001D19F9">
            <w:pPr>
              <w:jc w:val="center"/>
              <w:rPr>
                <w:rFonts w:ascii="Times New Roman" w:hAnsi="Times New Roman" w:cs="Times New Roman"/>
              </w:rPr>
            </w:pPr>
            <w:r w:rsidRPr="003425DD">
              <w:rPr>
                <w:rFonts w:ascii="Times New Roman" w:hAnsi="Times New Roman" w:cs="Times New Roman"/>
              </w:rPr>
              <w:t>4 hours</w:t>
            </w:r>
          </w:p>
        </w:tc>
        <w:tc>
          <w:tcPr>
            <w:tcW w:w="2536" w:type="dxa"/>
          </w:tcPr>
          <w:p w:rsidR="001806DD" w:rsidRPr="003425DD" w:rsidRDefault="00BB0B45" w:rsidP="001806DD">
            <w:pPr>
              <w:rPr>
                <w:rFonts w:ascii="Times New Roman" w:hAnsi="Times New Roman" w:cs="Times New Roman"/>
              </w:rPr>
            </w:pPr>
            <w:r w:rsidRPr="003425DD">
              <w:rPr>
                <w:rFonts w:ascii="Times New Roman" w:hAnsi="Times New Roman" w:cs="Times New Roman"/>
              </w:rPr>
              <w:t>Online Test</w:t>
            </w:r>
          </w:p>
          <w:p w:rsidR="00BB0B45" w:rsidRPr="003425DD" w:rsidRDefault="00BB0B45" w:rsidP="001806DD">
            <w:pPr>
              <w:rPr>
                <w:rFonts w:ascii="Times New Roman" w:hAnsi="Times New Roman" w:cs="Times New Roman"/>
              </w:rPr>
            </w:pPr>
            <w:r w:rsidRPr="003425DD">
              <w:rPr>
                <w:rFonts w:ascii="Times New Roman" w:hAnsi="Times New Roman" w:cs="Times New Roman"/>
              </w:rPr>
              <w:t>Exercises</w:t>
            </w:r>
          </w:p>
        </w:tc>
        <w:tc>
          <w:tcPr>
            <w:tcW w:w="1027" w:type="dxa"/>
            <w:vAlign w:val="center"/>
          </w:tcPr>
          <w:p w:rsidR="001806DD" w:rsidRPr="003425DD" w:rsidRDefault="001806DD" w:rsidP="001D19F9">
            <w:pPr>
              <w:jc w:val="center"/>
              <w:rPr>
                <w:rFonts w:ascii="Times New Roman" w:hAnsi="Times New Roman" w:cs="Times New Roman"/>
              </w:rPr>
            </w:pPr>
            <w:r w:rsidRPr="003425DD">
              <w:rPr>
                <w:rFonts w:ascii="Times New Roman" w:hAnsi="Times New Roman" w:cs="Times New Roman"/>
              </w:rPr>
              <w:t>3 hours</w:t>
            </w:r>
          </w:p>
        </w:tc>
        <w:tc>
          <w:tcPr>
            <w:tcW w:w="3203" w:type="dxa"/>
          </w:tcPr>
          <w:p w:rsidR="001806DD" w:rsidRPr="003425DD" w:rsidRDefault="00BB0B45" w:rsidP="001806DD">
            <w:pPr>
              <w:rPr>
                <w:rFonts w:ascii="Times New Roman" w:hAnsi="Times New Roman" w:cs="Times New Roman"/>
              </w:rPr>
            </w:pPr>
            <w:r w:rsidRPr="003425DD">
              <w:rPr>
                <w:rFonts w:ascii="Times New Roman" w:hAnsi="Times New Roman" w:cs="Times New Roman"/>
              </w:rPr>
              <w:t>Online Test</w:t>
            </w:r>
          </w:p>
          <w:p w:rsidR="001806DD" w:rsidRPr="003425DD" w:rsidRDefault="00BB0B45" w:rsidP="001806DD">
            <w:pPr>
              <w:rPr>
                <w:rFonts w:ascii="Times New Roman" w:hAnsi="Times New Roman" w:cs="Times New Roman"/>
              </w:rPr>
            </w:pPr>
            <w:r w:rsidRPr="003425DD">
              <w:rPr>
                <w:rFonts w:ascii="Times New Roman" w:hAnsi="Times New Roman" w:cs="Times New Roman"/>
              </w:rPr>
              <w:t>Exercises</w:t>
            </w:r>
          </w:p>
        </w:tc>
        <w:tc>
          <w:tcPr>
            <w:tcW w:w="1008" w:type="dxa"/>
            <w:vAlign w:val="center"/>
          </w:tcPr>
          <w:p w:rsidR="001806DD" w:rsidRPr="003425DD" w:rsidRDefault="00BB0B45" w:rsidP="001D19F9">
            <w:pPr>
              <w:jc w:val="center"/>
              <w:rPr>
                <w:rFonts w:ascii="Times New Roman" w:hAnsi="Times New Roman" w:cs="Times New Roman"/>
              </w:rPr>
            </w:pPr>
            <w:r w:rsidRPr="003425DD">
              <w:rPr>
                <w:rFonts w:ascii="Times New Roman" w:hAnsi="Times New Roman" w:cs="Times New Roman"/>
              </w:rPr>
              <w:t>6</w:t>
            </w:r>
            <w:r w:rsidR="001806DD" w:rsidRPr="003425DD">
              <w:rPr>
                <w:rFonts w:ascii="Times New Roman" w:hAnsi="Times New Roman" w:cs="Times New Roman"/>
              </w:rPr>
              <w:t xml:space="preserve"> hours</w:t>
            </w:r>
          </w:p>
        </w:tc>
      </w:tr>
      <w:tr w:rsidR="001806DD" w:rsidRPr="003425DD" w:rsidTr="001D19F9">
        <w:trPr>
          <w:jc w:val="center"/>
        </w:trPr>
        <w:tc>
          <w:tcPr>
            <w:tcW w:w="1908" w:type="dxa"/>
            <w:vAlign w:val="center"/>
          </w:tcPr>
          <w:p w:rsidR="001806DD" w:rsidRPr="003425DD" w:rsidRDefault="001806DD" w:rsidP="001D19F9">
            <w:pPr>
              <w:jc w:val="center"/>
              <w:rPr>
                <w:rFonts w:ascii="Times New Roman" w:hAnsi="Times New Roman" w:cs="Times New Roman"/>
                <w:b/>
                <w:sz w:val="24"/>
                <w:szCs w:val="24"/>
              </w:rPr>
            </w:pPr>
            <w:r w:rsidRPr="003425DD">
              <w:rPr>
                <w:rFonts w:ascii="Times New Roman" w:hAnsi="Times New Roman" w:cs="Times New Roman"/>
                <w:b/>
                <w:sz w:val="24"/>
                <w:szCs w:val="24"/>
              </w:rPr>
              <w:t>Additional Hours Spent with Material</w:t>
            </w:r>
          </w:p>
        </w:tc>
        <w:tc>
          <w:tcPr>
            <w:tcW w:w="2520" w:type="dxa"/>
          </w:tcPr>
          <w:p w:rsidR="001806DD" w:rsidRPr="003425DD" w:rsidRDefault="001806DD" w:rsidP="003425DD">
            <w:pPr>
              <w:jc w:val="center"/>
              <w:rPr>
                <w:rFonts w:ascii="Times New Roman" w:hAnsi="Times New Roman" w:cs="Times New Roman"/>
                <w:b/>
                <w:sz w:val="24"/>
                <w:szCs w:val="24"/>
              </w:rPr>
            </w:pPr>
          </w:p>
        </w:tc>
        <w:tc>
          <w:tcPr>
            <w:tcW w:w="974" w:type="dxa"/>
            <w:vAlign w:val="center"/>
          </w:tcPr>
          <w:p w:rsidR="001806DD" w:rsidRPr="003425DD" w:rsidRDefault="001806DD" w:rsidP="001D19F9">
            <w:pPr>
              <w:jc w:val="center"/>
              <w:rPr>
                <w:rFonts w:ascii="Times New Roman" w:hAnsi="Times New Roman" w:cs="Times New Roman"/>
                <w:b/>
                <w:sz w:val="24"/>
                <w:szCs w:val="24"/>
              </w:rPr>
            </w:pPr>
            <w:r w:rsidRPr="003425DD">
              <w:rPr>
                <w:rFonts w:ascii="Times New Roman" w:hAnsi="Times New Roman" w:cs="Times New Roman"/>
                <w:b/>
                <w:sz w:val="24"/>
                <w:szCs w:val="24"/>
              </w:rPr>
              <w:t>23</w:t>
            </w:r>
            <w:r w:rsidR="00601249">
              <w:rPr>
                <w:rFonts w:ascii="Times New Roman" w:hAnsi="Times New Roman" w:cs="Times New Roman"/>
                <w:b/>
                <w:sz w:val="24"/>
                <w:szCs w:val="24"/>
              </w:rPr>
              <w:t xml:space="preserve"> Hours</w:t>
            </w:r>
          </w:p>
        </w:tc>
        <w:tc>
          <w:tcPr>
            <w:tcW w:w="2536" w:type="dxa"/>
          </w:tcPr>
          <w:p w:rsidR="001806DD" w:rsidRPr="003425DD" w:rsidRDefault="001806DD" w:rsidP="003425DD">
            <w:pPr>
              <w:jc w:val="center"/>
              <w:rPr>
                <w:rFonts w:ascii="Times New Roman" w:hAnsi="Times New Roman" w:cs="Times New Roman"/>
                <w:b/>
                <w:sz w:val="24"/>
                <w:szCs w:val="24"/>
              </w:rPr>
            </w:pPr>
          </w:p>
        </w:tc>
        <w:tc>
          <w:tcPr>
            <w:tcW w:w="1027" w:type="dxa"/>
            <w:vAlign w:val="center"/>
          </w:tcPr>
          <w:p w:rsidR="001806DD" w:rsidRPr="003425DD" w:rsidRDefault="00BB0B45" w:rsidP="001D19F9">
            <w:pPr>
              <w:jc w:val="center"/>
              <w:rPr>
                <w:rFonts w:ascii="Times New Roman" w:hAnsi="Times New Roman" w:cs="Times New Roman"/>
                <w:b/>
                <w:sz w:val="24"/>
                <w:szCs w:val="24"/>
              </w:rPr>
            </w:pPr>
            <w:r w:rsidRPr="003425DD">
              <w:rPr>
                <w:rFonts w:ascii="Times New Roman" w:hAnsi="Times New Roman" w:cs="Times New Roman"/>
                <w:b/>
                <w:sz w:val="24"/>
                <w:szCs w:val="24"/>
              </w:rPr>
              <w:t>16</w:t>
            </w:r>
            <w:r w:rsidR="00601249">
              <w:rPr>
                <w:rFonts w:ascii="Times New Roman" w:hAnsi="Times New Roman" w:cs="Times New Roman"/>
                <w:b/>
                <w:sz w:val="24"/>
                <w:szCs w:val="24"/>
              </w:rPr>
              <w:t xml:space="preserve"> Hours</w:t>
            </w:r>
          </w:p>
        </w:tc>
        <w:tc>
          <w:tcPr>
            <w:tcW w:w="3203" w:type="dxa"/>
          </w:tcPr>
          <w:p w:rsidR="001806DD" w:rsidRPr="003425DD" w:rsidRDefault="001806DD" w:rsidP="003425DD">
            <w:pPr>
              <w:jc w:val="center"/>
              <w:rPr>
                <w:rFonts w:ascii="Times New Roman" w:hAnsi="Times New Roman" w:cs="Times New Roman"/>
                <w:b/>
                <w:sz w:val="24"/>
                <w:szCs w:val="24"/>
              </w:rPr>
            </w:pPr>
          </w:p>
        </w:tc>
        <w:tc>
          <w:tcPr>
            <w:tcW w:w="1008" w:type="dxa"/>
            <w:vAlign w:val="center"/>
          </w:tcPr>
          <w:p w:rsidR="001806DD" w:rsidRPr="003425DD" w:rsidRDefault="00BB0B45" w:rsidP="001D19F9">
            <w:pPr>
              <w:jc w:val="center"/>
              <w:rPr>
                <w:rFonts w:ascii="Times New Roman" w:hAnsi="Times New Roman" w:cs="Times New Roman"/>
                <w:b/>
                <w:sz w:val="24"/>
                <w:szCs w:val="24"/>
              </w:rPr>
            </w:pPr>
            <w:r w:rsidRPr="003425DD">
              <w:rPr>
                <w:rFonts w:ascii="Times New Roman" w:hAnsi="Times New Roman" w:cs="Times New Roman"/>
                <w:b/>
                <w:sz w:val="24"/>
                <w:szCs w:val="24"/>
              </w:rPr>
              <w:t>29</w:t>
            </w:r>
            <w:r w:rsidR="00601249">
              <w:rPr>
                <w:rFonts w:ascii="Times New Roman" w:hAnsi="Times New Roman" w:cs="Times New Roman"/>
                <w:b/>
                <w:sz w:val="24"/>
                <w:szCs w:val="24"/>
              </w:rPr>
              <w:t xml:space="preserve"> Hours</w:t>
            </w:r>
          </w:p>
        </w:tc>
      </w:tr>
    </w:tbl>
    <w:p w:rsidR="00682391" w:rsidRDefault="00682391" w:rsidP="00FE443F">
      <w:pPr>
        <w:rPr>
          <w:rFonts w:ascii="Times New Roman" w:hAnsi="Times New Roman" w:cs="Times New Roman"/>
          <w:sz w:val="24"/>
          <w:szCs w:val="24"/>
        </w:rPr>
        <w:sectPr w:rsidR="00682391" w:rsidSect="001D19F9">
          <w:footerReference w:type="default" r:id="rId24"/>
          <w:pgSz w:w="15840" w:h="12240" w:orient="landscape"/>
          <w:pgMar w:top="1296" w:right="1440" w:bottom="1296" w:left="1440" w:header="720" w:footer="720" w:gutter="0"/>
          <w:cols w:space="720"/>
          <w:docGrid w:linePitch="360"/>
        </w:sectPr>
      </w:pPr>
    </w:p>
    <w:p w:rsidR="00401E02" w:rsidRDefault="00356967" w:rsidP="00FE443F">
      <w:pPr>
        <w:rPr>
          <w:rFonts w:ascii="Times New Roman" w:hAnsi="Times New Roman" w:cs="Times New Roman"/>
          <w:sz w:val="24"/>
          <w:szCs w:val="24"/>
        </w:rPr>
      </w:pPr>
      <w:r>
        <w:rPr>
          <w:rFonts w:ascii="Times New Roman" w:hAnsi="Times New Roman" w:cs="Times New Roman"/>
          <w:sz w:val="24"/>
          <w:szCs w:val="24"/>
        </w:rPr>
        <w:lastRenderedPageBreak/>
        <w:t>The School of Business ensures that the quality of the Adult Accelerated Program courses is equivalent to the undergraduate day session system courses via assessment</w:t>
      </w:r>
      <w:r w:rsidR="00317C98">
        <w:rPr>
          <w:rFonts w:ascii="Times New Roman" w:hAnsi="Times New Roman" w:cs="Times New Roman"/>
          <w:sz w:val="24"/>
          <w:szCs w:val="24"/>
        </w:rPr>
        <w:t xml:space="preserve"> of learning outcomes</w:t>
      </w:r>
      <w:r>
        <w:rPr>
          <w:rFonts w:ascii="Times New Roman" w:hAnsi="Times New Roman" w:cs="Times New Roman"/>
          <w:sz w:val="24"/>
          <w:szCs w:val="24"/>
        </w:rPr>
        <w:t xml:space="preserve">, </w:t>
      </w:r>
      <w:r w:rsidR="00317C98">
        <w:rPr>
          <w:rFonts w:ascii="Times New Roman" w:hAnsi="Times New Roman" w:cs="Times New Roman"/>
          <w:sz w:val="24"/>
          <w:szCs w:val="24"/>
        </w:rPr>
        <w:t xml:space="preserve">the </w:t>
      </w:r>
      <w:r>
        <w:rPr>
          <w:rFonts w:ascii="Times New Roman" w:hAnsi="Times New Roman" w:cs="Times New Roman"/>
          <w:sz w:val="24"/>
          <w:szCs w:val="24"/>
        </w:rPr>
        <w:t>new part-time f</w:t>
      </w:r>
      <w:r w:rsidR="00EE329C">
        <w:rPr>
          <w:rFonts w:ascii="Times New Roman" w:hAnsi="Times New Roman" w:cs="Times New Roman"/>
          <w:sz w:val="24"/>
          <w:szCs w:val="24"/>
        </w:rPr>
        <w:t>aculty assessment</w:t>
      </w:r>
      <w:r w:rsidR="00317C98">
        <w:rPr>
          <w:rFonts w:ascii="Times New Roman" w:hAnsi="Times New Roman" w:cs="Times New Roman"/>
          <w:sz w:val="24"/>
          <w:szCs w:val="24"/>
        </w:rPr>
        <w:t xml:space="preserve"> process</w:t>
      </w:r>
      <w:r>
        <w:rPr>
          <w:rFonts w:ascii="Times New Roman" w:hAnsi="Times New Roman" w:cs="Times New Roman"/>
          <w:sz w:val="24"/>
          <w:szCs w:val="24"/>
        </w:rPr>
        <w:t>, part-</w:t>
      </w:r>
      <w:r w:rsidR="00EE329C">
        <w:rPr>
          <w:rFonts w:ascii="Times New Roman" w:hAnsi="Times New Roman" w:cs="Times New Roman"/>
          <w:sz w:val="24"/>
          <w:szCs w:val="24"/>
        </w:rPr>
        <w:t>time faculty development</w:t>
      </w:r>
      <w:r w:rsidR="00317C98">
        <w:rPr>
          <w:rFonts w:ascii="Times New Roman" w:hAnsi="Times New Roman" w:cs="Times New Roman"/>
          <w:sz w:val="24"/>
          <w:szCs w:val="24"/>
        </w:rPr>
        <w:t xml:space="preserve"> opportunities</w:t>
      </w:r>
      <w:r w:rsidR="00EE329C">
        <w:rPr>
          <w:rFonts w:ascii="Times New Roman" w:hAnsi="Times New Roman" w:cs="Times New Roman"/>
          <w:sz w:val="24"/>
          <w:szCs w:val="24"/>
        </w:rPr>
        <w:t xml:space="preserve">, and </w:t>
      </w:r>
      <w:r w:rsidR="00401E02">
        <w:rPr>
          <w:rFonts w:ascii="Times New Roman" w:hAnsi="Times New Roman" w:cs="Times New Roman"/>
          <w:sz w:val="24"/>
          <w:szCs w:val="24"/>
        </w:rPr>
        <w:t>the School of Business book list requirements</w:t>
      </w:r>
      <w:r>
        <w:rPr>
          <w:rFonts w:ascii="Times New Roman" w:hAnsi="Times New Roman" w:cs="Times New Roman"/>
          <w:sz w:val="24"/>
          <w:szCs w:val="24"/>
        </w:rPr>
        <w:t xml:space="preserve">. </w:t>
      </w:r>
    </w:p>
    <w:p w:rsidR="00401E02" w:rsidRDefault="00401E02" w:rsidP="00FE443F">
      <w:pPr>
        <w:rPr>
          <w:rFonts w:ascii="Times New Roman" w:hAnsi="Times New Roman" w:cs="Times New Roman"/>
          <w:sz w:val="24"/>
          <w:szCs w:val="24"/>
        </w:rPr>
      </w:pPr>
    </w:p>
    <w:p w:rsidR="000425D9" w:rsidRDefault="00356967" w:rsidP="00FE443F">
      <w:pPr>
        <w:rPr>
          <w:rFonts w:ascii="Times New Roman" w:hAnsi="Times New Roman" w:cs="Times New Roman"/>
          <w:sz w:val="24"/>
          <w:szCs w:val="24"/>
        </w:rPr>
      </w:pPr>
      <w:r>
        <w:rPr>
          <w:rFonts w:ascii="Times New Roman" w:hAnsi="Times New Roman" w:cs="Times New Roman"/>
          <w:sz w:val="24"/>
          <w:szCs w:val="24"/>
        </w:rPr>
        <w:t>First, l</w:t>
      </w:r>
      <w:r w:rsidR="00F34FF3">
        <w:rPr>
          <w:rFonts w:ascii="Times New Roman" w:hAnsi="Times New Roman" w:cs="Times New Roman"/>
          <w:sz w:val="24"/>
          <w:szCs w:val="24"/>
        </w:rPr>
        <w:t xml:space="preserve">earning outcomes are assessed with the same </w:t>
      </w:r>
      <w:r w:rsidR="009D3E76">
        <w:rPr>
          <w:rFonts w:ascii="Times New Roman" w:hAnsi="Times New Roman" w:cs="Times New Roman"/>
          <w:sz w:val="24"/>
          <w:szCs w:val="24"/>
        </w:rPr>
        <w:t xml:space="preserve">methods and </w:t>
      </w:r>
      <w:r w:rsidR="00F34FF3">
        <w:rPr>
          <w:rFonts w:ascii="Times New Roman" w:hAnsi="Times New Roman" w:cs="Times New Roman"/>
          <w:sz w:val="24"/>
          <w:szCs w:val="24"/>
        </w:rPr>
        <w:t>measurements in the AAP</w:t>
      </w:r>
      <w:r w:rsidR="009D3E76">
        <w:rPr>
          <w:rFonts w:ascii="Times New Roman" w:hAnsi="Times New Roman" w:cs="Times New Roman"/>
          <w:sz w:val="24"/>
          <w:szCs w:val="24"/>
        </w:rPr>
        <w:t xml:space="preserve"> and the undergraduate day session system</w:t>
      </w:r>
      <w:r w:rsidR="00F34FF3">
        <w:rPr>
          <w:rFonts w:ascii="Times New Roman" w:hAnsi="Times New Roman" w:cs="Times New Roman"/>
          <w:sz w:val="24"/>
          <w:szCs w:val="24"/>
        </w:rPr>
        <w:t xml:space="preserve">. </w:t>
      </w:r>
      <w:r w:rsidR="00AD1F2C">
        <w:rPr>
          <w:rFonts w:ascii="Times New Roman" w:hAnsi="Times New Roman" w:cs="Times New Roman"/>
          <w:sz w:val="24"/>
          <w:szCs w:val="24"/>
        </w:rPr>
        <w:t>We assure this by having full-time faculty membe</w:t>
      </w:r>
      <w:r w:rsidR="009D3E76">
        <w:rPr>
          <w:rFonts w:ascii="Times New Roman" w:hAnsi="Times New Roman" w:cs="Times New Roman"/>
          <w:sz w:val="24"/>
          <w:szCs w:val="24"/>
        </w:rPr>
        <w:t xml:space="preserve">rs teach the primary courses in </w:t>
      </w:r>
      <w:r w:rsidR="00AD1F2C">
        <w:rPr>
          <w:rFonts w:ascii="Times New Roman" w:hAnsi="Times New Roman" w:cs="Times New Roman"/>
          <w:sz w:val="24"/>
          <w:szCs w:val="24"/>
        </w:rPr>
        <w:t>which assessment is used (BA 481 Integrative Strategic Management and ACC 320 Auditing).</w:t>
      </w:r>
      <w:r w:rsidR="00B92392">
        <w:rPr>
          <w:rFonts w:ascii="Times New Roman" w:hAnsi="Times New Roman" w:cs="Times New Roman"/>
          <w:sz w:val="24"/>
          <w:szCs w:val="24"/>
        </w:rPr>
        <w:t xml:space="preserve"> </w:t>
      </w:r>
      <w:r w:rsidR="000425D9">
        <w:rPr>
          <w:rFonts w:ascii="Times New Roman" w:hAnsi="Times New Roman" w:cs="Times New Roman"/>
          <w:sz w:val="24"/>
          <w:szCs w:val="24"/>
        </w:rPr>
        <w:t xml:space="preserve"> </w:t>
      </w:r>
      <w:r w:rsidR="008D31B6">
        <w:rPr>
          <w:rFonts w:ascii="Times New Roman" w:hAnsi="Times New Roman" w:cs="Times New Roman"/>
          <w:sz w:val="24"/>
          <w:szCs w:val="24"/>
        </w:rPr>
        <w:t>The School of Business specifically compares AAP student scores with day student scores on the overall examination given in the capstone course. Beginning with the 2005-2006 academic year, the results of these comparisons are listed below.</w:t>
      </w:r>
    </w:p>
    <w:p w:rsidR="008D31B6" w:rsidRDefault="008D31B6" w:rsidP="00FE443F">
      <w:pPr>
        <w:rPr>
          <w:rFonts w:ascii="Times New Roman" w:hAnsi="Times New Roman" w:cs="Times New Roman"/>
          <w:sz w:val="24"/>
          <w:szCs w:val="24"/>
        </w:rPr>
      </w:pPr>
    </w:p>
    <w:p w:rsidR="000425D9" w:rsidRPr="000425D9" w:rsidRDefault="000425D9" w:rsidP="00FE443F">
      <w:pPr>
        <w:rPr>
          <w:rFonts w:ascii="Times New Roman" w:hAnsi="Times New Roman" w:cs="Times New Roman"/>
          <w:sz w:val="24"/>
          <w:szCs w:val="24"/>
          <w:u w:val="single"/>
        </w:rPr>
      </w:pPr>
      <w:r>
        <w:rPr>
          <w:rFonts w:ascii="Times New Roman" w:hAnsi="Times New Roman" w:cs="Times New Roman"/>
          <w:sz w:val="24"/>
          <w:szCs w:val="24"/>
          <w:u w:val="single"/>
        </w:rPr>
        <w:t>2005-</w:t>
      </w:r>
      <w:r w:rsidRPr="000425D9">
        <w:rPr>
          <w:rFonts w:ascii="Times New Roman" w:hAnsi="Times New Roman" w:cs="Times New Roman"/>
          <w:sz w:val="24"/>
          <w:szCs w:val="24"/>
          <w:u w:val="single"/>
        </w:rPr>
        <w:t>2006 Academic Year</w:t>
      </w:r>
    </w:p>
    <w:p w:rsidR="000425D9" w:rsidRDefault="000425D9" w:rsidP="00FE443F">
      <w:pPr>
        <w:rPr>
          <w:rFonts w:ascii="Times New Roman" w:hAnsi="Times New Roman" w:cs="Times New Roman"/>
          <w:sz w:val="24"/>
          <w:szCs w:val="24"/>
        </w:rPr>
      </w:pPr>
      <w:r>
        <w:rPr>
          <w:rFonts w:ascii="Times New Roman" w:hAnsi="Times New Roman" w:cs="Times New Roman"/>
          <w:sz w:val="24"/>
          <w:szCs w:val="24"/>
        </w:rPr>
        <w:t xml:space="preserve">Assessment: </w:t>
      </w:r>
      <w:r>
        <w:rPr>
          <w:rFonts w:ascii="Times New Roman" w:hAnsi="Times New Roman" w:cs="Times New Roman"/>
          <w:sz w:val="24"/>
          <w:szCs w:val="24"/>
        </w:rPr>
        <w:tab/>
        <w:t>Major Field Test</w:t>
      </w:r>
    </w:p>
    <w:p w:rsidR="000425D9" w:rsidRDefault="000425D9" w:rsidP="000425D9">
      <w:pPr>
        <w:ind w:left="1440" w:hanging="1440"/>
        <w:rPr>
          <w:rFonts w:ascii="Times New Roman" w:hAnsi="Times New Roman" w:cs="Times New Roman"/>
          <w:sz w:val="24"/>
          <w:szCs w:val="24"/>
        </w:rPr>
      </w:pPr>
      <w:r>
        <w:rPr>
          <w:rFonts w:ascii="Times New Roman" w:hAnsi="Times New Roman" w:cs="Times New Roman"/>
          <w:sz w:val="24"/>
          <w:szCs w:val="24"/>
        </w:rPr>
        <w:t>Results:</w:t>
      </w:r>
      <w:r>
        <w:rPr>
          <w:rFonts w:ascii="Times New Roman" w:hAnsi="Times New Roman" w:cs="Times New Roman"/>
          <w:sz w:val="24"/>
          <w:szCs w:val="24"/>
        </w:rPr>
        <w:tab/>
        <w:t>In a t-test comparison of student scores on the Major Field Test, a significant difference was found at the .05 level of significance.  AAP student</w:t>
      </w:r>
      <w:r w:rsidR="00601249">
        <w:rPr>
          <w:rFonts w:ascii="Times New Roman" w:hAnsi="Times New Roman" w:cs="Times New Roman"/>
          <w:sz w:val="24"/>
          <w:szCs w:val="24"/>
        </w:rPr>
        <w:t>s scored higher on</w:t>
      </w:r>
      <w:r>
        <w:rPr>
          <w:rFonts w:ascii="Times New Roman" w:hAnsi="Times New Roman" w:cs="Times New Roman"/>
          <w:sz w:val="24"/>
          <w:szCs w:val="24"/>
        </w:rPr>
        <w:t xml:space="preserve"> the major field test compared to undergraduate day students.</w:t>
      </w:r>
    </w:p>
    <w:p w:rsidR="000425D9" w:rsidRDefault="000425D9" w:rsidP="000425D9">
      <w:pPr>
        <w:ind w:left="1440" w:hanging="1440"/>
        <w:rPr>
          <w:rFonts w:ascii="Times New Roman" w:hAnsi="Times New Roman" w:cs="Times New Roman"/>
          <w:sz w:val="24"/>
          <w:szCs w:val="24"/>
        </w:rPr>
      </w:pPr>
    </w:p>
    <w:p w:rsidR="000425D9" w:rsidRPr="000425D9" w:rsidRDefault="000425D9" w:rsidP="000425D9">
      <w:pPr>
        <w:ind w:left="1440" w:hanging="1440"/>
        <w:rPr>
          <w:rFonts w:ascii="Times New Roman" w:hAnsi="Times New Roman" w:cs="Times New Roman"/>
          <w:sz w:val="24"/>
          <w:szCs w:val="24"/>
          <w:u w:val="single"/>
        </w:rPr>
      </w:pPr>
      <w:r w:rsidRPr="000425D9">
        <w:rPr>
          <w:rFonts w:ascii="Times New Roman" w:hAnsi="Times New Roman" w:cs="Times New Roman"/>
          <w:sz w:val="24"/>
          <w:szCs w:val="24"/>
          <w:u w:val="single"/>
        </w:rPr>
        <w:t>2006-2007 Academic Year</w:t>
      </w:r>
    </w:p>
    <w:p w:rsidR="000425D9" w:rsidRDefault="000425D9" w:rsidP="000425D9">
      <w:pPr>
        <w:ind w:left="1440" w:hanging="1440"/>
        <w:rPr>
          <w:rFonts w:ascii="Times New Roman" w:hAnsi="Times New Roman" w:cs="Times New Roman"/>
          <w:sz w:val="24"/>
          <w:szCs w:val="24"/>
        </w:rPr>
      </w:pPr>
      <w:r>
        <w:rPr>
          <w:rFonts w:ascii="Times New Roman" w:hAnsi="Times New Roman" w:cs="Times New Roman"/>
          <w:sz w:val="24"/>
          <w:szCs w:val="24"/>
        </w:rPr>
        <w:t>Assessment:</w:t>
      </w:r>
      <w:r>
        <w:rPr>
          <w:rFonts w:ascii="Times New Roman" w:hAnsi="Times New Roman" w:cs="Times New Roman"/>
          <w:sz w:val="24"/>
          <w:szCs w:val="24"/>
        </w:rPr>
        <w:tab/>
        <w:t>Major Field Test</w:t>
      </w:r>
    </w:p>
    <w:p w:rsidR="000425D9" w:rsidRDefault="000425D9" w:rsidP="000425D9">
      <w:pPr>
        <w:ind w:left="1440" w:hanging="1440"/>
        <w:rPr>
          <w:rFonts w:ascii="Times New Roman" w:hAnsi="Times New Roman" w:cs="Times New Roman"/>
          <w:sz w:val="24"/>
          <w:szCs w:val="24"/>
        </w:rPr>
      </w:pPr>
      <w:r>
        <w:rPr>
          <w:rFonts w:ascii="Times New Roman" w:hAnsi="Times New Roman" w:cs="Times New Roman"/>
          <w:sz w:val="24"/>
          <w:szCs w:val="24"/>
        </w:rPr>
        <w:t>Results:</w:t>
      </w:r>
      <w:r>
        <w:rPr>
          <w:rFonts w:ascii="Times New Roman" w:hAnsi="Times New Roman" w:cs="Times New Roman"/>
          <w:sz w:val="24"/>
          <w:szCs w:val="24"/>
        </w:rPr>
        <w:tab/>
        <w:t>In a t-test comparison of student scores on the Major Field Test, a significant difference was found at the .05 level of significance.  AAP student</w:t>
      </w:r>
      <w:r w:rsidR="00601249">
        <w:rPr>
          <w:rFonts w:ascii="Times New Roman" w:hAnsi="Times New Roman" w:cs="Times New Roman"/>
          <w:sz w:val="24"/>
          <w:szCs w:val="24"/>
        </w:rPr>
        <w:t>s scored higher on</w:t>
      </w:r>
      <w:r>
        <w:rPr>
          <w:rFonts w:ascii="Times New Roman" w:hAnsi="Times New Roman" w:cs="Times New Roman"/>
          <w:sz w:val="24"/>
          <w:szCs w:val="24"/>
        </w:rPr>
        <w:t xml:space="preserve"> the major field test compared to undergraduate day students.</w:t>
      </w:r>
    </w:p>
    <w:p w:rsidR="000425D9" w:rsidRDefault="000425D9" w:rsidP="000425D9">
      <w:pPr>
        <w:ind w:left="1440" w:hanging="1440"/>
        <w:rPr>
          <w:rFonts w:ascii="Times New Roman" w:hAnsi="Times New Roman" w:cs="Times New Roman"/>
          <w:sz w:val="24"/>
          <w:szCs w:val="24"/>
        </w:rPr>
      </w:pPr>
    </w:p>
    <w:p w:rsidR="000425D9" w:rsidRPr="000425D9" w:rsidRDefault="000425D9" w:rsidP="000425D9">
      <w:pPr>
        <w:ind w:left="1440" w:hanging="1440"/>
        <w:rPr>
          <w:rFonts w:ascii="Times New Roman" w:hAnsi="Times New Roman" w:cs="Times New Roman"/>
          <w:sz w:val="24"/>
          <w:szCs w:val="24"/>
          <w:u w:val="single"/>
        </w:rPr>
      </w:pPr>
      <w:r w:rsidRPr="000425D9">
        <w:rPr>
          <w:rFonts w:ascii="Times New Roman" w:hAnsi="Times New Roman" w:cs="Times New Roman"/>
          <w:sz w:val="24"/>
          <w:szCs w:val="24"/>
          <w:u w:val="single"/>
        </w:rPr>
        <w:t>2007-2008 Academic Year</w:t>
      </w:r>
    </w:p>
    <w:p w:rsidR="000425D9" w:rsidRDefault="000425D9" w:rsidP="000425D9">
      <w:pPr>
        <w:ind w:left="1440" w:hanging="1440"/>
        <w:rPr>
          <w:rFonts w:ascii="Times New Roman" w:hAnsi="Times New Roman" w:cs="Times New Roman"/>
          <w:sz w:val="24"/>
          <w:szCs w:val="24"/>
        </w:rPr>
      </w:pPr>
      <w:r>
        <w:rPr>
          <w:rFonts w:ascii="Times New Roman" w:hAnsi="Times New Roman" w:cs="Times New Roman"/>
          <w:sz w:val="24"/>
          <w:szCs w:val="24"/>
        </w:rPr>
        <w:t>Assessment:</w:t>
      </w:r>
      <w:r>
        <w:rPr>
          <w:rFonts w:ascii="Times New Roman" w:hAnsi="Times New Roman" w:cs="Times New Roman"/>
          <w:sz w:val="24"/>
          <w:szCs w:val="24"/>
        </w:rPr>
        <w:tab/>
        <w:t>Major Field Test</w:t>
      </w:r>
    </w:p>
    <w:p w:rsidR="000425D9" w:rsidRDefault="000425D9" w:rsidP="000425D9">
      <w:pPr>
        <w:ind w:left="1440" w:hanging="1440"/>
        <w:rPr>
          <w:rFonts w:ascii="Times New Roman" w:hAnsi="Times New Roman" w:cs="Times New Roman"/>
          <w:sz w:val="24"/>
          <w:szCs w:val="24"/>
        </w:rPr>
      </w:pPr>
      <w:r>
        <w:rPr>
          <w:rFonts w:ascii="Times New Roman" w:hAnsi="Times New Roman" w:cs="Times New Roman"/>
          <w:sz w:val="24"/>
          <w:szCs w:val="24"/>
        </w:rPr>
        <w:t>Results:</w:t>
      </w:r>
      <w:r>
        <w:rPr>
          <w:rFonts w:ascii="Times New Roman" w:hAnsi="Times New Roman" w:cs="Times New Roman"/>
          <w:sz w:val="24"/>
          <w:szCs w:val="24"/>
        </w:rPr>
        <w:tab/>
        <w:t>In a t-test comparison of student scores on the Major Field Test, no significant di</w:t>
      </w:r>
      <w:r w:rsidR="00702723">
        <w:rPr>
          <w:rFonts w:ascii="Times New Roman" w:hAnsi="Times New Roman" w:cs="Times New Roman"/>
          <w:sz w:val="24"/>
          <w:szCs w:val="24"/>
        </w:rPr>
        <w:t xml:space="preserve">fference between AAP and Day Student scores was </w:t>
      </w:r>
      <w:r>
        <w:rPr>
          <w:rFonts w:ascii="Times New Roman" w:hAnsi="Times New Roman" w:cs="Times New Roman"/>
          <w:sz w:val="24"/>
          <w:szCs w:val="24"/>
        </w:rPr>
        <w:t>found at the .05 level of significance.</w:t>
      </w:r>
    </w:p>
    <w:p w:rsidR="000425D9" w:rsidRDefault="000425D9" w:rsidP="000425D9">
      <w:pPr>
        <w:ind w:left="1440" w:hanging="1440"/>
        <w:rPr>
          <w:rFonts w:ascii="Times New Roman" w:hAnsi="Times New Roman" w:cs="Times New Roman"/>
          <w:sz w:val="24"/>
          <w:szCs w:val="24"/>
        </w:rPr>
      </w:pPr>
    </w:p>
    <w:p w:rsidR="000425D9" w:rsidRPr="000425D9" w:rsidRDefault="000425D9" w:rsidP="000425D9">
      <w:pPr>
        <w:ind w:left="1440" w:hanging="1440"/>
        <w:rPr>
          <w:rFonts w:ascii="Times New Roman" w:hAnsi="Times New Roman" w:cs="Times New Roman"/>
          <w:sz w:val="24"/>
          <w:szCs w:val="24"/>
          <w:u w:val="single"/>
        </w:rPr>
      </w:pPr>
      <w:r w:rsidRPr="000425D9">
        <w:rPr>
          <w:rFonts w:ascii="Times New Roman" w:hAnsi="Times New Roman" w:cs="Times New Roman"/>
          <w:sz w:val="24"/>
          <w:szCs w:val="24"/>
          <w:u w:val="single"/>
        </w:rPr>
        <w:t>2008-2009 Academic Year</w:t>
      </w:r>
    </w:p>
    <w:p w:rsidR="000425D9" w:rsidRDefault="000425D9" w:rsidP="000425D9">
      <w:pPr>
        <w:ind w:left="1440" w:hanging="1440"/>
        <w:rPr>
          <w:rFonts w:ascii="Times New Roman" w:hAnsi="Times New Roman" w:cs="Times New Roman"/>
          <w:sz w:val="24"/>
          <w:szCs w:val="24"/>
        </w:rPr>
      </w:pPr>
      <w:r>
        <w:rPr>
          <w:rFonts w:ascii="Times New Roman" w:hAnsi="Times New Roman" w:cs="Times New Roman"/>
          <w:sz w:val="24"/>
          <w:szCs w:val="24"/>
        </w:rPr>
        <w:t>Assessment:</w:t>
      </w:r>
      <w:r>
        <w:rPr>
          <w:rFonts w:ascii="Times New Roman" w:hAnsi="Times New Roman" w:cs="Times New Roman"/>
          <w:sz w:val="24"/>
          <w:szCs w:val="24"/>
        </w:rPr>
        <w:tab/>
        <w:t>CAPSIM COMP-XM Examination</w:t>
      </w:r>
    </w:p>
    <w:p w:rsidR="000425D9" w:rsidRDefault="000425D9" w:rsidP="000425D9">
      <w:pPr>
        <w:ind w:left="1440" w:hanging="1440"/>
        <w:rPr>
          <w:rFonts w:ascii="Times New Roman" w:hAnsi="Times New Roman" w:cs="Times New Roman"/>
          <w:sz w:val="24"/>
          <w:szCs w:val="24"/>
        </w:rPr>
      </w:pPr>
      <w:r>
        <w:rPr>
          <w:rFonts w:ascii="Times New Roman" w:hAnsi="Times New Roman" w:cs="Times New Roman"/>
          <w:sz w:val="24"/>
          <w:szCs w:val="24"/>
        </w:rPr>
        <w:t>Results:</w:t>
      </w:r>
      <w:r>
        <w:rPr>
          <w:rFonts w:ascii="Times New Roman" w:hAnsi="Times New Roman" w:cs="Times New Roman"/>
          <w:sz w:val="24"/>
          <w:szCs w:val="24"/>
        </w:rPr>
        <w:tab/>
        <w:t>In a t-test comparison of student scores on the COMP-XM examination, a significant difference was found at the .05 level of significance. Day students scored higher on the COMP-XM compared to AAP students.</w:t>
      </w:r>
    </w:p>
    <w:p w:rsidR="000425D9" w:rsidRDefault="000425D9" w:rsidP="000425D9">
      <w:pPr>
        <w:ind w:left="1440" w:hanging="1440"/>
        <w:rPr>
          <w:rFonts w:ascii="Times New Roman" w:hAnsi="Times New Roman" w:cs="Times New Roman"/>
          <w:sz w:val="24"/>
          <w:szCs w:val="24"/>
        </w:rPr>
      </w:pPr>
    </w:p>
    <w:p w:rsidR="000425D9" w:rsidRPr="000425D9" w:rsidRDefault="000425D9" w:rsidP="000425D9">
      <w:pPr>
        <w:ind w:left="1440" w:hanging="1440"/>
        <w:rPr>
          <w:rFonts w:ascii="Times New Roman" w:hAnsi="Times New Roman" w:cs="Times New Roman"/>
          <w:sz w:val="24"/>
          <w:szCs w:val="24"/>
          <w:u w:val="single"/>
        </w:rPr>
      </w:pPr>
      <w:r w:rsidRPr="000425D9">
        <w:rPr>
          <w:rFonts w:ascii="Times New Roman" w:hAnsi="Times New Roman" w:cs="Times New Roman"/>
          <w:sz w:val="24"/>
          <w:szCs w:val="24"/>
          <w:u w:val="single"/>
        </w:rPr>
        <w:t>2009-2010 Academic Year</w:t>
      </w:r>
    </w:p>
    <w:p w:rsidR="000425D9" w:rsidRDefault="000425D9" w:rsidP="000425D9">
      <w:pPr>
        <w:ind w:left="1440" w:hanging="1440"/>
        <w:rPr>
          <w:rFonts w:ascii="Times New Roman" w:hAnsi="Times New Roman" w:cs="Times New Roman"/>
          <w:sz w:val="24"/>
          <w:szCs w:val="24"/>
        </w:rPr>
      </w:pPr>
      <w:r>
        <w:rPr>
          <w:rFonts w:ascii="Times New Roman" w:hAnsi="Times New Roman" w:cs="Times New Roman"/>
          <w:sz w:val="24"/>
          <w:szCs w:val="24"/>
        </w:rPr>
        <w:t>Assessment:</w:t>
      </w:r>
      <w:r>
        <w:rPr>
          <w:rFonts w:ascii="Times New Roman" w:hAnsi="Times New Roman" w:cs="Times New Roman"/>
          <w:sz w:val="24"/>
          <w:szCs w:val="24"/>
        </w:rPr>
        <w:tab/>
        <w:t>CAPSIM COMP-XM Examination</w:t>
      </w:r>
    </w:p>
    <w:p w:rsidR="000425D9" w:rsidRDefault="000425D9" w:rsidP="000425D9">
      <w:pPr>
        <w:ind w:left="1440" w:hanging="1440"/>
        <w:rPr>
          <w:rFonts w:ascii="Times New Roman" w:hAnsi="Times New Roman" w:cs="Times New Roman"/>
          <w:sz w:val="24"/>
          <w:szCs w:val="24"/>
        </w:rPr>
      </w:pPr>
      <w:r>
        <w:rPr>
          <w:rFonts w:ascii="Times New Roman" w:hAnsi="Times New Roman" w:cs="Times New Roman"/>
          <w:sz w:val="24"/>
          <w:szCs w:val="24"/>
        </w:rPr>
        <w:t>Results:</w:t>
      </w:r>
      <w:r>
        <w:rPr>
          <w:rFonts w:ascii="Times New Roman" w:hAnsi="Times New Roman" w:cs="Times New Roman"/>
          <w:sz w:val="24"/>
          <w:szCs w:val="24"/>
        </w:rPr>
        <w:tab/>
        <w:t>In a t-test comparison of student scores</w:t>
      </w:r>
      <w:r w:rsidR="00601249">
        <w:rPr>
          <w:rFonts w:ascii="Times New Roman" w:hAnsi="Times New Roman" w:cs="Times New Roman"/>
          <w:sz w:val="24"/>
          <w:szCs w:val="24"/>
        </w:rPr>
        <w:t xml:space="preserve"> </w:t>
      </w:r>
      <w:r w:rsidR="00515DA4">
        <w:rPr>
          <w:rFonts w:ascii="Times New Roman" w:hAnsi="Times New Roman" w:cs="Times New Roman"/>
          <w:sz w:val="24"/>
          <w:szCs w:val="24"/>
        </w:rPr>
        <w:t>on the COMP-XM examination, no</w:t>
      </w:r>
      <w:r w:rsidR="00601249">
        <w:rPr>
          <w:rFonts w:ascii="Times New Roman" w:hAnsi="Times New Roman" w:cs="Times New Roman"/>
          <w:sz w:val="24"/>
          <w:szCs w:val="24"/>
        </w:rPr>
        <w:t xml:space="preserve"> </w:t>
      </w:r>
      <w:r w:rsidR="00515DA4">
        <w:rPr>
          <w:rFonts w:ascii="Times New Roman" w:hAnsi="Times New Roman" w:cs="Times New Roman"/>
          <w:sz w:val="24"/>
          <w:szCs w:val="24"/>
        </w:rPr>
        <w:t>significant difference between AAP and Day Student scores was found at the .05 level of significance.</w:t>
      </w:r>
    </w:p>
    <w:p w:rsidR="005C3254" w:rsidRDefault="005C3254" w:rsidP="00FE443F">
      <w:pPr>
        <w:rPr>
          <w:rFonts w:ascii="Times New Roman" w:hAnsi="Times New Roman" w:cs="Times New Roman"/>
          <w:sz w:val="24"/>
          <w:szCs w:val="24"/>
        </w:rPr>
      </w:pPr>
    </w:p>
    <w:p w:rsidR="00FD1835" w:rsidRDefault="008C10BD" w:rsidP="00FE443F">
      <w:pPr>
        <w:rPr>
          <w:rFonts w:ascii="Times New Roman" w:hAnsi="Times New Roman" w:cs="Times New Roman"/>
          <w:sz w:val="24"/>
          <w:szCs w:val="24"/>
        </w:rPr>
      </w:pPr>
      <w:r>
        <w:rPr>
          <w:rFonts w:ascii="Times New Roman" w:hAnsi="Times New Roman" w:cs="Times New Roman"/>
          <w:sz w:val="24"/>
          <w:szCs w:val="24"/>
        </w:rPr>
        <w:t xml:space="preserve">For the years </w:t>
      </w:r>
      <w:r w:rsidR="002B396C">
        <w:rPr>
          <w:rFonts w:ascii="Times New Roman" w:hAnsi="Times New Roman" w:cs="Times New Roman"/>
          <w:sz w:val="24"/>
          <w:szCs w:val="24"/>
        </w:rPr>
        <w:t xml:space="preserve">2005-2008, comparisons revealed that AAP students either scored higher on the Major Field Test or scored just as well as day students. </w:t>
      </w:r>
      <w:r w:rsidR="00A62B15">
        <w:rPr>
          <w:rFonts w:ascii="Times New Roman" w:hAnsi="Times New Roman" w:cs="Times New Roman"/>
          <w:sz w:val="24"/>
          <w:szCs w:val="24"/>
        </w:rPr>
        <w:t>After the 2007-2008 academic y</w:t>
      </w:r>
      <w:r w:rsidR="008D31B6">
        <w:rPr>
          <w:rFonts w:ascii="Times New Roman" w:hAnsi="Times New Roman" w:cs="Times New Roman"/>
          <w:sz w:val="24"/>
          <w:szCs w:val="24"/>
        </w:rPr>
        <w:t>ear</w:t>
      </w:r>
      <w:r w:rsidR="005C3254">
        <w:rPr>
          <w:rFonts w:ascii="Times New Roman" w:hAnsi="Times New Roman" w:cs="Times New Roman"/>
          <w:sz w:val="24"/>
          <w:szCs w:val="24"/>
        </w:rPr>
        <w:t>,</w:t>
      </w:r>
      <w:r w:rsidR="008D31B6">
        <w:rPr>
          <w:rFonts w:ascii="Times New Roman" w:hAnsi="Times New Roman" w:cs="Times New Roman"/>
          <w:sz w:val="24"/>
          <w:szCs w:val="24"/>
        </w:rPr>
        <w:t xml:space="preserve"> it was decided to find a different examination </w:t>
      </w:r>
      <w:r w:rsidR="00BD405E">
        <w:rPr>
          <w:rFonts w:ascii="Times New Roman" w:hAnsi="Times New Roman" w:cs="Times New Roman"/>
          <w:sz w:val="24"/>
          <w:szCs w:val="24"/>
        </w:rPr>
        <w:t xml:space="preserve">for overall assessment. </w:t>
      </w:r>
      <w:r w:rsidR="008D31B6">
        <w:rPr>
          <w:rFonts w:ascii="Times New Roman" w:hAnsi="Times New Roman" w:cs="Times New Roman"/>
          <w:sz w:val="24"/>
          <w:szCs w:val="24"/>
        </w:rPr>
        <w:t xml:space="preserve">The CAPSIM COMP-XM was chosen because not only does it test for overall business knowledge but it incorporates a </w:t>
      </w:r>
      <w:r w:rsidR="008D31B6">
        <w:rPr>
          <w:rFonts w:ascii="Times New Roman" w:hAnsi="Times New Roman" w:cs="Times New Roman"/>
          <w:sz w:val="24"/>
          <w:szCs w:val="24"/>
        </w:rPr>
        <w:lastRenderedPageBreak/>
        <w:t>real-world and real-time simulation throughout the course. The CAPSIM simulation an</w:t>
      </w:r>
      <w:r w:rsidR="00D51B90">
        <w:rPr>
          <w:rFonts w:ascii="Times New Roman" w:hAnsi="Times New Roman" w:cs="Times New Roman"/>
          <w:sz w:val="24"/>
          <w:szCs w:val="24"/>
        </w:rPr>
        <w:t>d COMP-</w:t>
      </w:r>
      <w:r w:rsidR="00D51B90" w:rsidRPr="00702723">
        <w:rPr>
          <w:rFonts w:ascii="Times New Roman" w:hAnsi="Times New Roman" w:cs="Times New Roman"/>
          <w:sz w:val="24"/>
          <w:szCs w:val="24"/>
        </w:rPr>
        <w:t xml:space="preserve">XM were first tested in the BA 481 </w:t>
      </w:r>
      <w:r w:rsidR="008D31B6" w:rsidRPr="00702723">
        <w:rPr>
          <w:rFonts w:ascii="Times New Roman" w:hAnsi="Times New Roman" w:cs="Times New Roman"/>
          <w:sz w:val="24"/>
          <w:szCs w:val="24"/>
        </w:rPr>
        <w:t xml:space="preserve">AAP class in </w:t>
      </w:r>
      <w:r w:rsidR="00D51B90" w:rsidRPr="00702723">
        <w:rPr>
          <w:rFonts w:ascii="Times New Roman" w:hAnsi="Times New Roman" w:cs="Times New Roman"/>
          <w:sz w:val="24"/>
          <w:szCs w:val="24"/>
        </w:rPr>
        <w:t xml:space="preserve">fall 2008. The scores from this </w:t>
      </w:r>
      <w:r w:rsidR="00FD1835" w:rsidRPr="00702723">
        <w:rPr>
          <w:rFonts w:ascii="Times New Roman" w:hAnsi="Times New Roman" w:cs="Times New Roman"/>
          <w:sz w:val="24"/>
          <w:szCs w:val="24"/>
        </w:rPr>
        <w:t xml:space="preserve">test </w:t>
      </w:r>
      <w:r w:rsidR="00D51B90" w:rsidRPr="00702723">
        <w:rPr>
          <w:rFonts w:ascii="Times New Roman" w:hAnsi="Times New Roman" w:cs="Times New Roman"/>
          <w:sz w:val="24"/>
          <w:szCs w:val="24"/>
        </w:rPr>
        <w:t>class lowered the overall AAP scores for the 2008-2009 academic year, thereby resulting in a significant difference between AAP and day student scores</w:t>
      </w:r>
      <w:r w:rsidR="00FD1835" w:rsidRPr="00702723">
        <w:rPr>
          <w:rFonts w:ascii="Times New Roman" w:hAnsi="Times New Roman" w:cs="Times New Roman"/>
          <w:sz w:val="24"/>
          <w:szCs w:val="24"/>
        </w:rPr>
        <w:t xml:space="preserve">. </w:t>
      </w:r>
      <w:r w:rsidR="00702723" w:rsidRPr="00702723">
        <w:rPr>
          <w:rFonts w:ascii="Times New Roman" w:hAnsi="Times New Roman" w:cs="Times New Roman"/>
          <w:sz w:val="24"/>
          <w:szCs w:val="24"/>
        </w:rPr>
        <w:t>If the scores from the test class are</w:t>
      </w:r>
      <w:r w:rsidR="00702723">
        <w:rPr>
          <w:rFonts w:ascii="Times New Roman" w:hAnsi="Times New Roman" w:cs="Times New Roman"/>
          <w:sz w:val="24"/>
          <w:szCs w:val="24"/>
        </w:rPr>
        <w:t xml:space="preserve"> removed, and the t-test comparison is rerun, no significant difference between AAP and Day student scores is found. </w:t>
      </w:r>
      <w:r w:rsidR="00FD1835">
        <w:rPr>
          <w:rFonts w:ascii="Times New Roman" w:hAnsi="Times New Roman" w:cs="Times New Roman"/>
          <w:sz w:val="24"/>
          <w:szCs w:val="24"/>
        </w:rPr>
        <w:t xml:space="preserve">As seen from the 2009-2010 results, </w:t>
      </w:r>
      <w:r w:rsidR="0026265F">
        <w:rPr>
          <w:rFonts w:ascii="Times New Roman" w:hAnsi="Times New Roman" w:cs="Times New Roman"/>
          <w:sz w:val="24"/>
          <w:szCs w:val="24"/>
        </w:rPr>
        <w:t xml:space="preserve">no significant difference was found between AAP and day student scores on COMP-XM. </w:t>
      </w:r>
      <w:r w:rsidR="00FD1835">
        <w:rPr>
          <w:rFonts w:ascii="Times New Roman" w:hAnsi="Times New Roman" w:cs="Times New Roman"/>
          <w:sz w:val="24"/>
          <w:szCs w:val="24"/>
        </w:rPr>
        <w:t xml:space="preserve">Overall, these comparisons support that </w:t>
      </w:r>
      <w:r w:rsidR="00601249">
        <w:rPr>
          <w:rFonts w:ascii="Times New Roman" w:hAnsi="Times New Roman" w:cs="Times New Roman"/>
          <w:sz w:val="24"/>
          <w:szCs w:val="24"/>
        </w:rPr>
        <w:t xml:space="preserve">the School of Business ensures that </w:t>
      </w:r>
      <w:r w:rsidR="00FD1835">
        <w:rPr>
          <w:rFonts w:ascii="Times New Roman" w:hAnsi="Times New Roman" w:cs="Times New Roman"/>
          <w:sz w:val="24"/>
          <w:szCs w:val="24"/>
        </w:rPr>
        <w:t>the quality of the AAP is equivalent to that of the traditional day program.</w:t>
      </w:r>
    </w:p>
    <w:p w:rsidR="008D31B6" w:rsidRDefault="008D31B6" w:rsidP="00FE443F">
      <w:pPr>
        <w:rPr>
          <w:rFonts w:ascii="Times New Roman" w:hAnsi="Times New Roman" w:cs="Times New Roman"/>
          <w:sz w:val="24"/>
          <w:szCs w:val="24"/>
        </w:rPr>
      </w:pPr>
    </w:p>
    <w:p w:rsidR="00317C98" w:rsidRDefault="00356967" w:rsidP="00317C98">
      <w:pPr>
        <w:rPr>
          <w:rFonts w:ascii="Times New Roman" w:hAnsi="Times New Roman" w:cs="Times New Roman"/>
          <w:sz w:val="24"/>
          <w:szCs w:val="24"/>
        </w:rPr>
      </w:pPr>
      <w:r>
        <w:rPr>
          <w:rFonts w:ascii="Times New Roman" w:hAnsi="Times New Roman" w:cs="Times New Roman"/>
          <w:sz w:val="24"/>
          <w:szCs w:val="24"/>
        </w:rPr>
        <w:t xml:space="preserve">Second, </w:t>
      </w:r>
      <w:r w:rsidR="00317C98">
        <w:rPr>
          <w:rFonts w:ascii="Times New Roman" w:hAnsi="Times New Roman" w:cs="Times New Roman"/>
          <w:sz w:val="24"/>
          <w:szCs w:val="24"/>
        </w:rPr>
        <w:t>a</w:t>
      </w:r>
      <w:r w:rsidR="001F2453">
        <w:rPr>
          <w:rFonts w:ascii="Times New Roman" w:hAnsi="Times New Roman" w:cs="Times New Roman"/>
          <w:sz w:val="24"/>
          <w:szCs w:val="24"/>
        </w:rPr>
        <w:t>ll part-time faculty member</w:t>
      </w:r>
      <w:r w:rsidR="00317C98" w:rsidRPr="00317C98">
        <w:rPr>
          <w:rFonts w:ascii="Times New Roman" w:hAnsi="Times New Roman" w:cs="Times New Roman"/>
          <w:sz w:val="24"/>
          <w:szCs w:val="24"/>
        </w:rPr>
        <w:t>s</w:t>
      </w:r>
      <w:r w:rsidR="00317C98">
        <w:rPr>
          <w:rFonts w:ascii="Times New Roman" w:hAnsi="Times New Roman" w:cs="Times New Roman"/>
          <w:sz w:val="24"/>
          <w:szCs w:val="24"/>
        </w:rPr>
        <w:t xml:space="preserve"> hired to teach in AAP </w:t>
      </w:r>
      <w:r w:rsidR="00317C98" w:rsidRPr="00317C98">
        <w:rPr>
          <w:rFonts w:ascii="Times New Roman" w:hAnsi="Times New Roman" w:cs="Times New Roman"/>
          <w:sz w:val="24"/>
          <w:szCs w:val="24"/>
        </w:rPr>
        <w:t xml:space="preserve">must be selected through the annual AAP assessment process. </w:t>
      </w:r>
      <w:r w:rsidR="000425D9">
        <w:rPr>
          <w:rFonts w:ascii="Times New Roman" w:hAnsi="Times New Roman" w:cs="Times New Roman"/>
          <w:sz w:val="24"/>
          <w:szCs w:val="24"/>
        </w:rPr>
        <w:t>This assessment process ha</w:t>
      </w:r>
      <w:r w:rsidR="001F2453">
        <w:rPr>
          <w:rFonts w:ascii="Times New Roman" w:hAnsi="Times New Roman" w:cs="Times New Roman"/>
          <w:sz w:val="24"/>
          <w:szCs w:val="24"/>
        </w:rPr>
        <w:t>s been followed since 2001</w:t>
      </w:r>
      <w:r w:rsidR="00601249">
        <w:rPr>
          <w:rFonts w:ascii="Times New Roman" w:hAnsi="Times New Roman" w:cs="Times New Roman"/>
          <w:sz w:val="24"/>
          <w:szCs w:val="24"/>
        </w:rPr>
        <w:t>and is one way the University and</w:t>
      </w:r>
      <w:r w:rsidR="005C3254">
        <w:rPr>
          <w:rFonts w:ascii="Times New Roman" w:hAnsi="Times New Roman" w:cs="Times New Roman"/>
          <w:sz w:val="24"/>
          <w:szCs w:val="24"/>
        </w:rPr>
        <w:t xml:space="preserve"> the School of Business attempt</w:t>
      </w:r>
      <w:r w:rsidR="00601249">
        <w:rPr>
          <w:rFonts w:ascii="Times New Roman" w:hAnsi="Times New Roman" w:cs="Times New Roman"/>
          <w:sz w:val="24"/>
          <w:szCs w:val="24"/>
        </w:rPr>
        <w:t xml:space="preserve"> to maintain a </w:t>
      </w:r>
      <w:r w:rsidR="005C3254">
        <w:rPr>
          <w:rFonts w:ascii="Times New Roman" w:hAnsi="Times New Roman" w:cs="Times New Roman"/>
          <w:sz w:val="24"/>
          <w:szCs w:val="24"/>
        </w:rPr>
        <w:t>high-</w:t>
      </w:r>
      <w:r w:rsidR="00601249">
        <w:rPr>
          <w:rFonts w:ascii="Times New Roman" w:hAnsi="Times New Roman" w:cs="Times New Roman"/>
          <w:sz w:val="24"/>
          <w:szCs w:val="24"/>
        </w:rPr>
        <w:t>quality part-time faculty</w:t>
      </w:r>
      <w:r w:rsidR="004E4FE5">
        <w:rPr>
          <w:rFonts w:ascii="Times New Roman" w:hAnsi="Times New Roman" w:cs="Times New Roman"/>
          <w:sz w:val="24"/>
          <w:szCs w:val="24"/>
        </w:rPr>
        <w:t xml:space="preserve"> that, in turn, teach </w:t>
      </w:r>
      <w:r w:rsidR="005C3254">
        <w:rPr>
          <w:rFonts w:ascii="Times New Roman" w:hAnsi="Times New Roman" w:cs="Times New Roman"/>
          <w:sz w:val="24"/>
          <w:szCs w:val="24"/>
        </w:rPr>
        <w:t>high-</w:t>
      </w:r>
      <w:r w:rsidR="004E4FE5">
        <w:rPr>
          <w:rFonts w:ascii="Times New Roman" w:hAnsi="Times New Roman" w:cs="Times New Roman"/>
          <w:sz w:val="24"/>
          <w:szCs w:val="24"/>
        </w:rPr>
        <w:t>quality AAP courses</w:t>
      </w:r>
      <w:r w:rsidR="000425D9">
        <w:rPr>
          <w:rFonts w:ascii="Times New Roman" w:hAnsi="Times New Roman" w:cs="Times New Roman"/>
          <w:sz w:val="24"/>
          <w:szCs w:val="24"/>
        </w:rPr>
        <w:t xml:space="preserve">. </w:t>
      </w:r>
      <w:r w:rsidR="00317C98" w:rsidRPr="00317C98">
        <w:rPr>
          <w:rFonts w:ascii="Times New Roman" w:hAnsi="Times New Roman" w:cs="Times New Roman"/>
          <w:sz w:val="24"/>
          <w:szCs w:val="24"/>
        </w:rPr>
        <w:t>The assessment itself is a half-day event to which selected applicants are invited to conduct a teaching presentation for the discipline chairs, several of their faculty members, and the chair of AAP. The chairs and full-time faculty members also interview each applicant and review any written evaluation and/or exercise the applicants may submit or perform as a component of the assessment. The assessment is an interdisciplinary evaluation process in that chairs and full-time faculty from various disciplines assess teaching presentations by all applicants; this provides opportunities for feedback from adults whose disparate disciplines may mimic those of adults in AAP classes. Following applicants’ presentations and interviews</w:t>
      </w:r>
      <w:r w:rsidR="005C3254">
        <w:rPr>
          <w:rFonts w:ascii="Times New Roman" w:hAnsi="Times New Roman" w:cs="Times New Roman"/>
          <w:sz w:val="24"/>
          <w:szCs w:val="24"/>
        </w:rPr>
        <w:t>,</w:t>
      </w:r>
      <w:r w:rsidR="00317C98" w:rsidRPr="00317C98">
        <w:rPr>
          <w:rFonts w:ascii="Times New Roman" w:hAnsi="Times New Roman" w:cs="Times New Roman"/>
          <w:sz w:val="24"/>
          <w:szCs w:val="24"/>
        </w:rPr>
        <w:t xml:space="preserve"> the discipline chairs and their faculty and the AAP chair meet to assess each applicant and to decide which applicants to invite to be among the Spalding University part-time faculty available to be asked to teach in any session. The discipline chairs make the final hiring decisions. </w:t>
      </w:r>
    </w:p>
    <w:p w:rsidR="00317C98" w:rsidRPr="00317C98" w:rsidRDefault="00317C98" w:rsidP="00317C98">
      <w:pPr>
        <w:rPr>
          <w:rFonts w:ascii="Times New Roman" w:hAnsi="Times New Roman" w:cs="Times New Roman"/>
          <w:sz w:val="24"/>
          <w:szCs w:val="24"/>
        </w:rPr>
      </w:pPr>
    </w:p>
    <w:p w:rsidR="00317C98" w:rsidRDefault="00356967" w:rsidP="00317C98">
      <w:pPr>
        <w:rPr>
          <w:rFonts w:ascii="Times New Roman" w:hAnsi="Times New Roman" w:cs="Times New Roman"/>
          <w:sz w:val="24"/>
          <w:szCs w:val="24"/>
        </w:rPr>
      </w:pPr>
      <w:r>
        <w:rPr>
          <w:rFonts w:ascii="Times New Roman" w:hAnsi="Times New Roman" w:cs="Times New Roman"/>
          <w:sz w:val="24"/>
          <w:szCs w:val="24"/>
        </w:rPr>
        <w:t>Third,</w:t>
      </w:r>
      <w:r w:rsidR="00317C98">
        <w:rPr>
          <w:rFonts w:ascii="Times New Roman" w:hAnsi="Times New Roman" w:cs="Times New Roman"/>
          <w:sz w:val="24"/>
          <w:szCs w:val="24"/>
        </w:rPr>
        <w:t xml:space="preserve"> a</w:t>
      </w:r>
      <w:r w:rsidR="00317C98" w:rsidRPr="00317C98">
        <w:rPr>
          <w:rFonts w:ascii="Times New Roman" w:hAnsi="Times New Roman" w:cs="Times New Roman"/>
          <w:sz w:val="24"/>
          <w:szCs w:val="24"/>
        </w:rPr>
        <w:t xml:space="preserve">pproximately two weeks after the assessment (in order for all newly hired part-time faculty </w:t>
      </w:r>
      <w:r w:rsidR="00317C98">
        <w:rPr>
          <w:rFonts w:ascii="Times New Roman" w:hAnsi="Times New Roman" w:cs="Times New Roman"/>
          <w:sz w:val="24"/>
          <w:szCs w:val="24"/>
        </w:rPr>
        <w:t xml:space="preserve">members </w:t>
      </w:r>
      <w:r w:rsidR="00317C98" w:rsidRPr="00317C98">
        <w:rPr>
          <w:rFonts w:ascii="Times New Roman" w:hAnsi="Times New Roman" w:cs="Times New Roman"/>
          <w:sz w:val="24"/>
          <w:szCs w:val="24"/>
        </w:rPr>
        <w:t>to be adequately informed prior to teaching) AAP hosts a half-day professional development session for part-time faculty hired through the assessment. During this professional development</w:t>
      </w:r>
      <w:r w:rsidR="005C3254">
        <w:rPr>
          <w:rFonts w:ascii="Times New Roman" w:hAnsi="Times New Roman" w:cs="Times New Roman"/>
          <w:sz w:val="24"/>
          <w:szCs w:val="24"/>
        </w:rPr>
        <w:t>,</w:t>
      </w:r>
      <w:r w:rsidR="00317C98" w:rsidRPr="00317C98">
        <w:rPr>
          <w:rFonts w:ascii="Times New Roman" w:hAnsi="Times New Roman" w:cs="Times New Roman"/>
          <w:sz w:val="24"/>
          <w:szCs w:val="24"/>
        </w:rPr>
        <w:t xml:space="preserve"> the AAP chair informs part-time faculty about essential University and AAP instructional and other policies and discusses best practices in teaching adult learners; the professional development also provides networking opportunities for part-time faculty members interested in getting to know one another, AAP staff members, and full-time faculty members in their Spalding schools and colleges. If a part-time faculty member has previously taught for AAP but it has been at least four years since he or she has taught in the program or if a part-time faculty member has taught for the University for any number of years but has done so only for the day college, the AAP chair requests that such individuals also participate in the next AAP professional development session. </w:t>
      </w:r>
    </w:p>
    <w:p w:rsidR="000425D9" w:rsidRDefault="000425D9" w:rsidP="00317C98">
      <w:pPr>
        <w:rPr>
          <w:rFonts w:ascii="Times New Roman" w:hAnsi="Times New Roman" w:cs="Times New Roman"/>
          <w:sz w:val="24"/>
          <w:szCs w:val="24"/>
        </w:rPr>
      </w:pPr>
    </w:p>
    <w:p w:rsidR="000425D9" w:rsidRPr="00317C98" w:rsidRDefault="00AB2752" w:rsidP="00317C98">
      <w:pPr>
        <w:rPr>
          <w:rFonts w:ascii="Times New Roman" w:hAnsi="Times New Roman" w:cs="Times New Roman"/>
          <w:sz w:val="24"/>
          <w:szCs w:val="24"/>
        </w:rPr>
      </w:pPr>
      <w:r>
        <w:rPr>
          <w:rFonts w:ascii="Times New Roman" w:hAnsi="Times New Roman" w:cs="Times New Roman"/>
          <w:sz w:val="24"/>
          <w:szCs w:val="24"/>
        </w:rPr>
        <w:t xml:space="preserve">Beyond the initial development session required of all new part-time AAP faculty hires, the AAP chair organizes an </w:t>
      </w:r>
      <w:r w:rsidR="000425D9">
        <w:rPr>
          <w:rFonts w:ascii="Times New Roman" w:hAnsi="Times New Roman" w:cs="Times New Roman"/>
          <w:sz w:val="24"/>
          <w:szCs w:val="24"/>
        </w:rPr>
        <w:t>Adult Education Conference</w:t>
      </w:r>
      <w:r>
        <w:rPr>
          <w:rFonts w:ascii="Times New Roman" w:hAnsi="Times New Roman" w:cs="Times New Roman"/>
          <w:sz w:val="24"/>
          <w:szCs w:val="24"/>
        </w:rPr>
        <w:t xml:space="preserve">. The </w:t>
      </w:r>
      <w:r w:rsidR="000425D9">
        <w:rPr>
          <w:rFonts w:ascii="Times New Roman" w:hAnsi="Times New Roman" w:cs="Times New Roman"/>
          <w:sz w:val="24"/>
          <w:szCs w:val="24"/>
        </w:rPr>
        <w:t xml:space="preserve">first annual </w:t>
      </w:r>
      <w:r>
        <w:rPr>
          <w:rFonts w:ascii="Times New Roman" w:hAnsi="Times New Roman" w:cs="Times New Roman"/>
          <w:sz w:val="24"/>
          <w:szCs w:val="24"/>
        </w:rPr>
        <w:t xml:space="preserve">Adult Education Conference was held </w:t>
      </w:r>
      <w:r w:rsidR="000425D9">
        <w:rPr>
          <w:rFonts w:ascii="Times New Roman" w:hAnsi="Times New Roman" w:cs="Times New Roman"/>
          <w:sz w:val="24"/>
          <w:szCs w:val="24"/>
        </w:rPr>
        <w:t>in spring 2010</w:t>
      </w:r>
      <w:r>
        <w:rPr>
          <w:rFonts w:ascii="Times New Roman" w:hAnsi="Times New Roman" w:cs="Times New Roman"/>
          <w:sz w:val="24"/>
          <w:szCs w:val="24"/>
        </w:rPr>
        <w:t>. The</w:t>
      </w:r>
      <w:r w:rsidR="000425D9">
        <w:rPr>
          <w:rFonts w:ascii="Times New Roman" w:hAnsi="Times New Roman" w:cs="Times New Roman"/>
          <w:sz w:val="24"/>
          <w:szCs w:val="24"/>
        </w:rPr>
        <w:t xml:space="preserve"> S</w:t>
      </w:r>
      <w:r>
        <w:rPr>
          <w:rFonts w:ascii="Times New Roman" w:hAnsi="Times New Roman" w:cs="Times New Roman"/>
          <w:sz w:val="24"/>
          <w:szCs w:val="24"/>
        </w:rPr>
        <w:t xml:space="preserve">enior </w:t>
      </w:r>
      <w:r w:rsidR="000425D9">
        <w:rPr>
          <w:rFonts w:ascii="Times New Roman" w:hAnsi="Times New Roman" w:cs="Times New Roman"/>
          <w:sz w:val="24"/>
          <w:szCs w:val="24"/>
        </w:rPr>
        <w:t>V</w:t>
      </w:r>
      <w:r>
        <w:rPr>
          <w:rFonts w:ascii="Times New Roman" w:hAnsi="Times New Roman" w:cs="Times New Roman"/>
          <w:sz w:val="24"/>
          <w:szCs w:val="24"/>
        </w:rPr>
        <w:t xml:space="preserve">ice </w:t>
      </w:r>
      <w:r w:rsidR="000425D9">
        <w:rPr>
          <w:rFonts w:ascii="Times New Roman" w:hAnsi="Times New Roman" w:cs="Times New Roman"/>
          <w:sz w:val="24"/>
          <w:szCs w:val="24"/>
        </w:rPr>
        <w:t>P</w:t>
      </w:r>
      <w:r>
        <w:rPr>
          <w:rFonts w:ascii="Times New Roman" w:hAnsi="Times New Roman" w:cs="Times New Roman"/>
          <w:sz w:val="24"/>
          <w:szCs w:val="24"/>
        </w:rPr>
        <w:t xml:space="preserve">resident for </w:t>
      </w:r>
      <w:r w:rsidR="000425D9">
        <w:rPr>
          <w:rFonts w:ascii="Times New Roman" w:hAnsi="Times New Roman" w:cs="Times New Roman"/>
          <w:sz w:val="24"/>
          <w:szCs w:val="24"/>
        </w:rPr>
        <w:t>A</w:t>
      </w:r>
      <w:r>
        <w:rPr>
          <w:rFonts w:ascii="Times New Roman" w:hAnsi="Times New Roman" w:cs="Times New Roman"/>
          <w:sz w:val="24"/>
          <w:szCs w:val="24"/>
        </w:rPr>
        <w:t xml:space="preserve">cademic </w:t>
      </w:r>
      <w:r w:rsidR="000425D9">
        <w:rPr>
          <w:rFonts w:ascii="Times New Roman" w:hAnsi="Times New Roman" w:cs="Times New Roman"/>
          <w:sz w:val="24"/>
          <w:szCs w:val="24"/>
        </w:rPr>
        <w:t>A</w:t>
      </w:r>
      <w:r>
        <w:rPr>
          <w:rFonts w:ascii="Times New Roman" w:hAnsi="Times New Roman" w:cs="Times New Roman"/>
          <w:sz w:val="24"/>
          <w:szCs w:val="24"/>
        </w:rPr>
        <w:t xml:space="preserve">ffairs </w:t>
      </w:r>
      <w:r w:rsidR="000425D9">
        <w:rPr>
          <w:rFonts w:ascii="Times New Roman" w:hAnsi="Times New Roman" w:cs="Times New Roman"/>
          <w:sz w:val="24"/>
          <w:szCs w:val="24"/>
        </w:rPr>
        <w:t>has now requested that this development conference occur every spring.</w:t>
      </w:r>
      <w:r>
        <w:rPr>
          <w:rFonts w:ascii="Times New Roman" w:hAnsi="Times New Roman" w:cs="Times New Roman"/>
          <w:sz w:val="24"/>
          <w:szCs w:val="24"/>
        </w:rPr>
        <w:t xml:space="preserve"> The conference is free and made available to both our part-time faculty members and our full-time faculty members teaching in AAP</w:t>
      </w:r>
      <w:r w:rsidR="001B2036">
        <w:rPr>
          <w:rFonts w:ascii="Times New Roman" w:hAnsi="Times New Roman" w:cs="Times New Roman"/>
          <w:sz w:val="24"/>
          <w:szCs w:val="24"/>
        </w:rPr>
        <w:t xml:space="preserve"> and our day traditional programs</w:t>
      </w:r>
      <w:r>
        <w:rPr>
          <w:rFonts w:ascii="Times New Roman" w:hAnsi="Times New Roman" w:cs="Times New Roman"/>
          <w:sz w:val="24"/>
          <w:szCs w:val="24"/>
        </w:rPr>
        <w:t xml:space="preserve">. </w:t>
      </w:r>
      <w:r w:rsidR="004E4FE5">
        <w:rPr>
          <w:rFonts w:ascii="Times New Roman" w:hAnsi="Times New Roman" w:cs="Times New Roman"/>
          <w:sz w:val="24"/>
          <w:szCs w:val="24"/>
        </w:rPr>
        <w:t xml:space="preserve"> Therefore, this conference provides an avenue for part-time and full-time faculty t</w:t>
      </w:r>
      <w:r w:rsidR="002A26DA">
        <w:rPr>
          <w:rFonts w:ascii="Times New Roman" w:hAnsi="Times New Roman" w:cs="Times New Roman"/>
          <w:sz w:val="24"/>
          <w:szCs w:val="24"/>
        </w:rPr>
        <w:t xml:space="preserve">eaching </w:t>
      </w:r>
      <w:r w:rsidR="004E4FE5">
        <w:rPr>
          <w:rFonts w:ascii="Times New Roman" w:hAnsi="Times New Roman" w:cs="Times New Roman"/>
          <w:sz w:val="24"/>
          <w:szCs w:val="24"/>
        </w:rPr>
        <w:t xml:space="preserve">the same courses </w:t>
      </w:r>
      <w:r w:rsidR="001B2036">
        <w:rPr>
          <w:rFonts w:ascii="Times New Roman" w:hAnsi="Times New Roman" w:cs="Times New Roman"/>
          <w:sz w:val="24"/>
          <w:szCs w:val="24"/>
        </w:rPr>
        <w:t xml:space="preserve">across formats </w:t>
      </w:r>
      <w:r w:rsidR="004E4FE5">
        <w:rPr>
          <w:rFonts w:ascii="Times New Roman" w:hAnsi="Times New Roman" w:cs="Times New Roman"/>
          <w:sz w:val="24"/>
          <w:szCs w:val="24"/>
        </w:rPr>
        <w:t>to interact and compare teaching methods.</w:t>
      </w:r>
    </w:p>
    <w:p w:rsidR="00317C98" w:rsidRDefault="00317C98" w:rsidP="00317C98">
      <w:pPr>
        <w:rPr>
          <w:rFonts w:ascii="Times New Roman" w:hAnsi="Times New Roman" w:cs="Times New Roman"/>
          <w:sz w:val="24"/>
          <w:szCs w:val="24"/>
        </w:rPr>
      </w:pPr>
    </w:p>
    <w:p w:rsidR="00FF68D7" w:rsidRDefault="00356967" w:rsidP="00FE443F">
      <w:pPr>
        <w:rPr>
          <w:rFonts w:ascii="Times New Roman" w:hAnsi="Times New Roman" w:cs="Times New Roman"/>
          <w:sz w:val="24"/>
          <w:szCs w:val="24"/>
        </w:rPr>
      </w:pPr>
      <w:r>
        <w:rPr>
          <w:rFonts w:ascii="Times New Roman" w:hAnsi="Times New Roman" w:cs="Times New Roman"/>
          <w:sz w:val="24"/>
          <w:szCs w:val="24"/>
        </w:rPr>
        <w:t xml:space="preserve">Fourth, </w:t>
      </w:r>
      <w:r w:rsidR="009D3E76">
        <w:rPr>
          <w:rFonts w:ascii="Times New Roman" w:hAnsi="Times New Roman" w:cs="Times New Roman"/>
          <w:sz w:val="24"/>
          <w:szCs w:val="24"/>
        </w:rPr>
        <w:t xml:space="preserve">the School of Business maintains a book list for all courses in the </w:t>
      </w:r>
      <w:r w:rsidR="00AB2752">
        <w:rPr>
          <w:rFonts w:ascii="Times New Roman" w:hAnsi="Times New Roman" w:cs="Times New Roman"/>
          <w:sz w:val="24"/>
          <w:szCs w:val="24"/>
        </w:rPr>
        <w:t xml:space="preserve">AAP </w:t>
      </w:r>
      <w:r w:rsidR="009D3E76">
        <w:rPr>
          <w:rFonts w:ascii="Times New Roman" w:hAnsi="Times New Roman" w:cs="Times New Roman"/>
          <w:sz w:val="24"/>
          <w:szCs w:val="24"/>
        </w:rPr>
        <w:t>schedule. The books are selected by full-time faculty members (unless a full-time faculty member does not teach the course). This book list assures us that the same books and materials are being used across both AAP and the undergraduate day session system classes.</w:t>
      </w:r>
    </w:p>
    <w:p w:rsidR="007150A3" w:rsidRPr="00AD1F2C" w:rsidRDefault="007150A3" w:rsidP="00FE443F">
      <w:pPr>
        <w:rPr>
          <w:rFonts w:ascii="Times New Roman" w:hAnsi="Times New Roman" w:cs="Times New Roman"/>
          <w:sz w:val="24"/>
          <w:szCs w:val="24"/>
        </w:rPr>
      </w:pPr>
    </w:p>
    <w:p w:rsidR="008C5C72" w:rsidRPr="00A766FD" w:rsidRDefault="008C5C72" w:rsidP="00FE443F">
      <w:pPr>
        <w:numPr>
          <w:ilvl w:val="0"/>
          <w:numId w:val="21"/>
        </w:numPr>
        <w:rPr>
          <w:rFonts w:ascii="Times New Roman" w:hAnsi="Times New Roman" w:cs="Times New Roman"/>
          <w:b/>
          <w:i/>
          <w:iCs/>
          <w:color w:val="000000"/>
        </w:rPr>
      </w:pPr>
      <w:r w:rsidRPr="00A766FD">
        <w:rPr>
          <w:rFonts w:ascii="Times New Roman" w:hAnsi="Times New Roman" w:cs="Times New Roman"/>
          <w:b/>
          <w:i/>
          <w:iCs/>
          <w:color w:val="000000"/>
        </w:rPr>
        <w:t>State the number of semester hours, or quarter hours, of academic work that are required to earn an associate degree in a business field.</w:t>
      </w:r>
    </w:p>
    <w:p w:rsidR="00143AAA" w:rsidRDefault="00143AAA" w:rsidP="00FE443F">
      <w:pPr>
        <w:pStyle w:val="Heading3"/>
        <w:spacing w:before="0" w:after="0"/>
        <w:rPr>
          <w:rFonts w:ascii="Times New Roman" w:hAnsi="Times New Roman" w:cs="Times New Roman"/>
          <w:color w:val="000000"/>
          <w:sz w:val="24"/>
          <w:szCs w:val="24"/>
          <w:u w:val="single"/>
        </w:rPr>
      </w:pPr>
    </w:p>
    <w:p w:rsidR="008C5C72" w:rsidRPr="008C5C72" w:rsidRDefault="006340EC" w:rsidP="00FE443F">
      <w:pPr>
        <w:rPr>
          <w:rFonts w:ascii="Times New Roman" w:hAnsi="Times New Roman" w:cs="Times New Roman"/>
          <w:sz w:val="24"/>
          <w:szCs w:val="24"/>
        </w:rPr>
      </w:pPr>
      <w:r>
        <w:rPr>
          <w:rFonts w:ascii="Times New Roman" w:hAnsi="Times New Roman" w:cs="Times New Roman"/>
          <w:sz w:val="24"/>
          <w:szCs w:val="24"/>
        </w:rPr>
        <w:t>As approved in the candidacy process, t</w:t>
      </w:r>
      <w:r w:rsidR="008C5C72" w:rsidRPr="008C5C72">
        <w:rPr>
          <w:rFonts w:ascii="Times New Roman" w:hAnsi="Times New Roman" w:cs="Times New Roman"/>
          <w:sz w:val="24"/>
          <w:szCs w:val="24"/>
        </w:rPr>
        <w:t>he Associate degree in the business field is not part of the accreditation process.</w:t>
      </w:r>
    </w:p>
    <w:p w:rsidR="008C5C72" w:rsidRDefault="008C5C72" w:rsidP="00FE443F">
      <w:pPr>
        <w:pStyle w:val="Heading3"/>
        <w:spacing w:before="0" w:after="0"/>
        <w:rPr>
          <w:rFonts w:ascii="Times New Roman" w:hAnsi="Times New Roman" w:cs="Times New Roman"/>
          <w:b w:val="0"/>
          <w:color w:val="000000"/>
          <w:sz w:val="24"/>
          <w:szCs w:val="24"/>
        </w:rPr>
      </w:pPr>
    </w:p>
    <w:p w:rsidR="008C5C72" w:rsidRDefault="008C5C72" w:rsidP="00FE443F">
      <w:pPr>
        <w:numPr>
          <w:ilvl w:val="0"/>
          <w:numId w:val="21"/>
        </w:numPr>
        <w:rPr>
          <w:rFonts w:ascii="Times New Roman" w:hAnsi="Times New Roman" w:cs="Times New Roman"/>
          <w:b/>
          <w:i/>
          <w:iCs/>
          <w:color w:val="000000"/>
        </w:rPr>
      </w:pPr>
      <w:r w:rsidRPr="00A766FD">
        <w:rPr>
          <w:rFonts w:ascii="Times New Roman" w:hAnsi="Times New Roman" w:cs="Times New Roman"/>
          <w:b/>
          <w:i/>
          <w:iCs/>
          <w:color w:val="000000"/>
        </w:rPr>
        <w:t>State the number of semester hours, or quarter hours, of academic work that are required to earn a bachelor’s degree in a business field.</w:t>
      </w:r>
    </w:p>
    <w:p w:rsidR="00BA6F34" w:rsidRPr="00BA6F34" w:rsidRDefault="00BA6F34" w:rsidP="00FE443F">
      <w:pPr>
        <w:rPr>
          <w:rFonts w:ascii="Times New Roman" w:hAnsi="Times New Roman" w:cs="Times New Roman"/>
          <w:b/>
          <w:i/>
          <w:iCs/>
          <w:color w:val="000000"/>
        </w:rPr>
      </w:pPr>
    </w:p>
    <w:p w:rsidR="008C5C72" w:rsidRDefault="008C5C72" w:rsidP="00FE443F">
      <w:pPr>
        <w:pStyle w:val="Heading3"/>
        <w:spacing w:before="0" w:after="0"/>
        <w:rPr>
          <w:rFonts w:ascii="Times New Roman" w:hAnsi="Times New Roman" w:cs="Times New Roman"/>
          <w:b w:val="0"/>
          <w:color w:val="000000"/>
          <w:sz w:val="24"/>
          <w:szCs w:val="24"/>
        </w:rPr>
      </w:pPr>
      <w:bookmarkStart w:id="43" w:name="_Toc302500076"/>
      <w:r w:rsidRPr="00143AAA">
        <w:rPr>
          <w:rFonts w:ascii="Times New Roman" w:hAnsi="Times New Roman" w:cs="Times New Roman"/>
          <w:b w:val="0"/>
          <w:color w:val="000000"/>
          <w:sz w:val="24"/>
          <w:szCs w:val="24"/>
        </w:rPr>
        <w:t>The total number of semester hours of academic work required to earn a bachelor’s degree in either Accounting or Business Administration is 127 hours.</w:t>
      </w:r>
      <w:bookmarkEnd w:id="43"/>
    </w:p>
    <w:p w:rsidR="00BA6F34" w:rsidRPr="00BA6F34" w:rsidRDefault="00BA6F34" w:rsidP="00FE443F"/>
    <w:p w:rsidR="008C5C72" w:rsidRDefault="008C5C72" w:rsidP="00FE443F">
      <w:pPr>
        <w:numPr>
          <w:ilvl w:val="0"/>
          <w:numId w:val="21"/>
        </w:numPr>
        <w:rPr>
          <w:rFonts w:ascii="Times New Roman" w:hAnsi="Times New Roman" w:cs="Times New Roman"/>
          <w:b/>
          <w:i/>
          <w:iCs/>
          <w:color w:val="000000"/>
        </w:rPr>
      </w:pPr>
      <w:r w:rsidRPr="00A766FD">
        <w:rPr>
          <w:rFonts w:ascii="Times New Roman" w:hAnsi="Times New Roman" w:cs="Times New Roman"/>
          <w:b/>
          <w:i/>
          <w:iCs/>
          <w:color w:val="000000"/>
        </w:rPr>
        <w:t>State the number of semester hours, or quarter hours, of academic work that are required to earn a master’s degree in a business field.</w:t>
      </w:r>
    </w:p>
    <w:p w:rsidR="00FE443F" w:rsidRPr="00A766FD" w:rsidRDefault="00FE443F" w:rsidP="00FE443F">
      <w:pPr>
        <w:ind w:left="360"/>
        <w:rPr>
          <w:rFonts w:ascii="Times New Roman" w:hAnsi="Times New Roman" w:cs="Times New Roman"/>
          <w:b/>
          <w:i/>
          <w:iCs/>
          <w:color w:val="000000"/>
        </w:rPr>
      </w:pPr>
    </w:p>
    <w:p w:rsidR="008C5C72" w:rsidRDefault="008C5C72" w:rsidP="00FE443F">
      <w:pPr>
        <w:rPr>
          <w:rFonts w:ascii="Times New Roman" w:hAnsi="Times New Roman" w:cs="Times New Roman"/>
          <w:iCs/>
          <w:color w:val="000000"/>
          <w:sz w:val="24"/>
          <w:szCs w:val="24"/>
        </w:rPr>
      </w:pPr>
      <w:r w:rsidRPr="008C5C72">
        <w:rPr>
          <w:rFonts w:ascii="Times New Roman" w:hAnsi="Times New Roman" w:cs="Times New Roman"/>
          <w:iCs/>
          <w:color w:val="000000"/>
          <w:sz w:val="24"/>
          <w:szCs w:val="24"/>
        </w:rPr>
        <w:t>The School of Business does not offer a master’s degree in a business field.</w:t>
      </w:r>
    </w:p>
    <w:p w:rsidR="00FE443F" w:rsidRPr="008C5C72" w:rsidRDefault="00FE443F" w:rsidP="00FE443F">
      <w:pPr>
        <w:rPr>
          <w:rFonts w:ascii="Times New Roman" w:hAnsi="Times New Roman" w:cs="Times New Roman"/>
          <w:iCs/>
          <w:color w:val="000000"/>
          <w:sz w:val="24"/>
          <w:szCs w:val="24"/>
        </w:rPr>
      </w:pPr>
    </w:p>
    <w:p w:rsidR="008C5C72" w:rsidRPr="00A766FD" w:rsidRDefault="008C5C72" w:rsidP="00FE443F">
      <w:pPr>
        <w:numPr>
          <w:ilvl w:val="0"/>
          <w:numId w:val="21"/>
        </w:numPr>
        <w:rPr>
          <w:rFonts w:ascii="Times New Roman" w:hAnsi="Times New Roman" w:cs="Times New Roman"/>
          <w:b/>
          <w:i/>
          <w:iCs/>
          <w:color w:val="000000"/>
        </w:rPr>
      </w:pPr>
      <w:r w:rsidRPr="00A766FD">
        <w:rPr>
          <w:rFonts w:ascii="Times New Roman" w:hAnsi="Times New Roman" w:cs="Times New Roman"/>
          <w:b/>
          <w:i/>
          <w:iCs/>
          <w:color w:val="000000"/>
        </w:rPr>
        <w:t>State the number of semester hours, or quarter hours, of academic work that are required to earn a doctoral degree in a business field, including the dissertation.</w:t>
      </w:r>
    </w:p>
    <w:p w:rsidR="009A344C" w:rsidRDefault="009A344C" w:rsidP="009A344C">
      <w:pPr>
        <w:spacing w:before="120"/>
        <w:rPr>
          <w:rFonts w:ascii="Times New Roman" w:hAnsi="Times New Roman" w:cs="Times New Roman"/>
          <w:iCs/>
          <w:color w:val="000000"/>
          <w:sz w:val="24"/>
          <w:szCs w:val="24"/>
        </w:rPr>
      </w:pPr>
      <w:r w:rsidRPr="009A344C">
        <w:rPr>
          <w:rFonts w:ascii="Times New Roman" w:hAnsi="Times New Roman" w:cs="Times New Roman"/>
          <w:iCs/>
          <w:color w:val="000000"/>
          <w:sz w:val="24"/>
          <w:szCs w:val="24"/>
        </w:rPr>
        <w:t>The School of Business does not offer a doctoral degree in a business field.</w:t>
      </w:r>
    </w:p>
    <w:p w:rsidR="001563F3" w:rsidRDefault="001563F3" w:rsidP="009A344C">
      <w:pPr>
        <w:spacing w:before="120"/>
        <w:rPr>
          <w:rFonts w:ascii="Times New Roman" w:hAnsi="Times New Roman" w:cs="Times New Roman"/>
          <w:iCs/>
          <w:color w:val="000000"/>
          <w:sz w:val="24"/>
          <w:szCs w:val="24"/>
        </w:rPr>
      </w:pPr>
    </w:p>
    <w:p w:rsidR="001563F3" w:rsidRPr="009A344C" w:rsidRDefault="001563F3" w:rsidP="009A344C">
      <w:pPr>
        <w:spacing w:before="120"/>
        <w:rPr>
          <w:rFonts w:ascii="Times New Roman" w:hAnsi="Times New Roman" w:cs="Times New Roman"/>
          <w:iCs/>
          <w:color w:val="000000"/>
          <w:sz w:val="24"/>
          <w:szCs w:val="24"/>
        </w:rPr>
      </w:pPr>
    </w:p>
    <w:p w:rsidR="001563F3" w:rsidRPr="001563F3" w:rsidRDefault="001563F3" w:rsidP="009A344C">
      <w:pPr>
        <w:spacing w:before="120"/>
        <w:rPr>
          <w:rFonts w:ascii="Times New Roman" w:hAnsi="Times New Roman" w:cs="Times New Roman"/>
          <w:iCs/>
          <w:color w:val="000000"/>
        </w:rPr>
        <w:sectPr w:rsidR="001563F3" w:rsidRPr="001563F3" w:rsidSect="00682391">
          <w:footerReference w:type="default" r:id="rId25"/>
          <w:pgSz w:w="12240" w:h="15840"/>
          <w:pgMar w:top="1440" w:right="1440" w:bottom="1440" w:left="1440" w:header="720" w:footer="720" w:gutter="0"/>
          <w:cols w:space="720"/>
          <w:docGrid w:linePitch="360"/>
        </w:sectPr>
      </w:pPr>
    </w:p>
    <w:p w:rsidR="00D953C8" w:rsidRPr="00ED492B" w:rsidRDefault="00D953C8" w:rsidP="003A47C7">
      <w:pPr>
        <w:pStyle w:val="Heading3"/>
        <w:spacing w:before="0" w:after="0"/>
        <w:rPr>
          <w:rFonts w:ascii="Times New Roman" w:hAnsi="Times New Roman" w:cs="Times New Roman"/>
          <w:color w:val="000000"/>
          <w:sz w:val="28"/>
          <w:szCs w:val="28"/>
          <w:u w:val="single"/>
        </w:rPr>
      </w:pPr>
      <w:bookmarkStart w:id="44" w:name="_3.2_Common_Professional"/>
      <w:bookmarkStart w:id="45" w:name="_Toc302500077"/>
      <w:bookmarkEnd w:id="44"/>
      <w:r w:rsidRPr="00ED492B">
        <w:rPr>
          <w:rFonts w:ascii="Times New Roman" w:hAnsi="Times New Roman" w:cs="Times New Roman"/>
          <w:color w:val="000000"/>
          <w:sz w:val="28"/>
          <w:szCs w:val="28"/>
          <w:u w:val="single"/>
        </w:rPr>
        <w:lastRenderedPageBreak/>
        <w:t>3.2 Common Professional Component</w:t>
      </w:r>
      <w:bookmarkEnd w:id="45"/>
    </w:p>
    <w:p w:rsidR="00FC097A" w:rsidRPr="00ED492B" w:rsidRDefault="00C850EC" w:rsidP="00FC097A">
      <w:pPr>
        <w:rPr>
          <w:rFonts w:ascii="Times New Roman" w:hAnsi="Times New Roman" w:cs="Times New Roman"/>
        </w:rPr>
      </w:pPr>
      <w:r>
        <w:rPr>
          <w:noProof/>
        </w:rPr>
        <mc:AlternateContent>
          <mc:Choice Requires="wps">
            <w:drawing>
              <wp:anchor distT="0" distB="0" distL="114300" distR="114300" simplePos="0" relativeHeight="251654656" behindDoc="0" locked="0" layoutInCell="1" allowOverlap="1" wp14:anchorId="58820E35" wp14:editId="1067F2C7">
                <wp:simplePos x="0" y="0"/>
                <wp:positionH relativeFrom="column">
                  <wp:align>center</wp:align>
                </wp:positionH>
                <wp:positionV relativeFrom="paragraph">
                  <wp:posOffset>207010</wp:posOffset>
                </wp:positionV>
                <wp:extent cx="5943600" cy="4318000"/>
                <wp:effectExtent l="5080" t="6985" r="13970" b="88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318000"/>
                        </a:xfrm>
                        <a:prstGeom prst="rect">
                          <a:avLst/>
                        </a:prstGeom>
                        <a:solidFill>
                          <a:srgbClr val="FFFFFF"/>
                        </a:solidFill>
                        <a:ln w="9525">
                          <a:solidFill>
                            <a:srgbClr val="000000"/>
                          </a:solidFill>
                          <a:miter lim="800000"/>
                          <a:headEnd/>
                          <a:tailEnd/>
                        </a:ln>
                      </wps:spPr>
                      <wps:txbx>
                        <w:txbxContent>
                          <w:p w:rsidR="00332A68" w:rsidRDefault="00332A68" w:rsidP="00F41071">
                            <w:pPr>
                              <w:rPr>
                                <w:rFonts w:ascii="Times New Roman" w:hAnsi="Times New Roman" w:cs="Times New Roman"/>
                                <w:b/>
                                <w:bCs/>
                                <w:color w:val="000000"/>
                              </w:rPr>
                            </w:pPr>
                            <w:r>
                              <w:rPr>
                                <w:rFonts w:ascii="Times New Roman" w:hAnsi="Times New Roman" w:cs="Times New Roman"/>
                                <w:b/>
                                <w:bCs/>
                                <w:color w:val="000000"/>
                              </w:rPr>
                              <w:t>Excellence in business education at the undergraduate level requires coverage of the key content areas of business. Thus, the Common Professional Component (CPC) topical areas, as outlined below, should be adequately covered within the content of undergraduate business</w:t>
                            </w:r>
                            <w:r w:rsidRPr="00F76BAE">
                              <w:rPr>
                                <w:rFonts w:ascii="Times New Roman" w:hAnsi="Times New Roman" w:cs="Times New Roman"/>
                                <w:b/>
                                <w:bCs/>
                                <w:color w:val="000000"/>
                              </w:rPr>
                              <w:t xml:space="preserve"> programs.</w:t>
                            </w:r>
                          </w:p>
                          <w:p w:rsidR="00332A68" w:rsidRDefault="00332A68">
                            <w:pPr>
                              <w:ind w:left="720"/>
                              <w:jc w:val="both"/>
                              <w:rPr>
                                <w:rFonts w:ascii="Times New Roman" w:hAnsi="Times New Roman" w:cs="Times New Roman"/>
                                <w:b/>
                                <w:bCs/>
                                <w:color w:val="000000"/>
                              </w:rPr>
                            </w:pPr>
                          </w:p>
                          <w:p w:rsidR="00332A68" w:rsidRDefault="00332A68" w:rsidP="00F41071">
                            <w:pPr>
                              <w:numPr>
                                <w:ilvl w:val="0"/>
                                <w:numId w:val="1"/>
                              </w:numPr>
                              <w:jc w:val="both"/>
                              <w:rPr>
                                <w:rFonts w:ascii="Times New Roman" w:hAnsi="Times New Roman" w:cs="Times New Roman"/>
                                <w:color w:val="000000"/>
                              </w:rPr>
                            </w:pPr>
                            <w:r>
                              <w:rPr>
                                <w:rFonts w:ascii="Times New Roman" w:hAnsi="Times New Roman" w:cs="Times New Roman"/>
                                <w:color w:val="000000"/>
                              </w:rPr>
                              <w:t>Accounting</w:t>
                            </w:r>
                          </w:p>
                          <w:p w:rsidR="00332A68" w:rsidRDefault="00332A68" w:rsidP="00F41071">
                            <w:pPr>
                              <w:numPr>
                                <w:ilvl w:val="0"/>
                                <w:numId w:val="1"/>
                              </w:numPr>
                              <w:jc w:val="both"/>
                              <w:rPr>
                                <w:rFonts w:ascii="Times New Roman" w:hAnsi="Times New Roman" w:cs="Times New Roman"/>
                                <w:color w:val="000000"/>
                              </w:rPr>
                            </w:pPr>
                            <w:r>
                              <w:rPr>
                                <w:rFonts w:ascii="Times New Roman" w:hAnsi="Times New Roman" w:cs="Times New Roman"/>
                                <w:color w:val="000000"/>
                              </w:rPr>
                              <w:t>Marketing</w:t>
                            </w:r>
                          </w:p>
                          <w:p w:rsidR="00332A68" w:rsidRDefault="00332A68" w:rsidP="00F41071">
                            <w:pPr>
                              <w:numPr>
                                <w:ilvl w:val="0"/>
                                <w:numId w:val="1"/>
                              </w:numPr>
                              <w:jc w:val="both"/>
                              <w:rPr>
                                <w:rFonts w:ascii="Times New Roman" w:hAnsi="Times New Roman" w:cs="Times New Roman"/>
                                <w:color w:val="000000"/>
                              </w:rPr>
                            </w:pPr>
                            <w:r>
                              <w:rPr>
                                <w:rFonts w:ascii="Times New Roman" w:hAnsi="Times New Roman" w:cs="Times New Roman"/>
                                <w:color w:val="000000"/>
                              </w:rPr>
                              <w:t>Finance</w:t>
                            </w:r>
                          </w:p>
                          <w:p w:rsidR="00332A68" w:rsidRDefault="00332A68" w:rsidP="00F41071">
                            <w:pPr>
                              <w:numPr>
                                <w:ilvl w:val="0"/>
                                <w:numId w:val="1"/>
                              </w:numPr>
                              <w:jc w:val="both"/>
                              <w:rPr>
                                <w:rFonts w:ascii="Times New Roman" w:hAnsi="Times New Roman" w:cs="Times New Roman"/>
                                <w:color w:val="000000"/>
                              </w:rPr>
                            </w:pPr>
                            <w:r>
                              <w:rPr>
                                <w:rFonts w:ascii="Times New Roman" w:hAnsi="Times New Roman" w:cs="Times New Roman"/>
                                <w:color w:val="000000"/>
                              </w:rPr>
                              <w:t>Management</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Management Principles</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Organizational Behavior</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Human Resource Management</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Operations Management</w:t>
                            </w:r>
                          </w:p>
                          <w:p w:rsidR="00332A68" w:rsidRDefault="00332A68" w:rsidP="00F41071">
                            <w:pPr>
                              <w:numPr>
                                <w:ilvl w:val="0"/>
                                <w:numId w:val="1"/>
                              </w:numPr>
                              <w:tabs>
                                <w:tab w:val="clear" w:pos="360"/>
                              </w:tabs>
                              <w:jc w:val="both"/>
                              <w:rPr>
                                <w:rFonts w:ascii="Times New Roman" w:hAnsi="Times New Roman" w:cs="Times New Roman"/>
                                <w:color w:val="000000"/>
                              </w:rPr>
                            </w:pPr>
                            <w:r>
                              <w:rPr>
                                <w:rFonts w:ascii="Times New Roman" w:hAnsi="Times New Roman" w:cs="Times New Roman"/>
                                <w:color w:val="000000"/>
                              </w:rPr>
                              <w:t>Economic/Social/Legal Environment</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Legal Environment of Business</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Economics</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Business Ethics</w:t>
                            </w:r>
                          </w:p>
                          <w:p w:rsidR="00332A68" w:rsidRDefault="00332A68" w:rsidP="00F41071">
                            <w:pPr>
                              <w:numPr>
                                <w:ilvl w:val="0"/>
                                <w:numId w:val="1"/>
                              </w:numPr>
                              <w:tabs>
                                <w:tab w:val="clear" w:pos="360"/>
                              </w:tabs>
                              <w:jc w:val="both"/>
                              <w:rPr>
                                <w:rFonts w:ascii="Times New Roman" w:hAnsi="Times New Roman" w:cs="Times New Roman"/>
                                <w:color w:val="000000"/>
                              </w:rPr>
                            </w:pPr>
                            <w:r w:rsidRPr="00F76BAE">
                              <w:rPr>
                                <w:rFonts w:ascii="Times New Roman" w:hAnsi="Times New Roman" w:cs="Times New Roman"/>
                                <w:color w:val="000000"/>
                              </w:rPr>
                              <w:t>Decision-Support</w:t>
                            </w:r>
                            <w:r>
                              <w:rPr>
                                <w:rFonts w:ascii="Times New Roman" w:hAnsi="Times New Roman" w:cs="Times New Roman"/>
                                <w:color w:val="000000"/>
                              </w:rPr>
                              <w:t xml:space="preserve"> Tools</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Information Systems</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Quantitative Methods/Statistics</w:t>
                            </w:r>
                          </w:p>
                          <w:p w:rsidR="00332A68" w:rsidRDefault="00332A68" w:rsidP="00F41071">
                            <w:pPr>
                              <w:numPr>
                                <w:ilvl w:val="0"/>
                                <w:numId w:val="1"/>
                              </w:numPr>
                              <w:tabs>
                                <w:tab w:val="clear" w:pos="360"/>
                              </w:tabs>
                              <w:jc w:val="both"/>
                              <w:rPr>
                                <w:rFonts w:ascii="Times New Roman" w:hAnsi="Times New Roman" w:cs="Times New Roman"/>
                                <w:color w:val="000000"/>
                              </w:rPr>
                            </w:pPr>
                            <w:r>
                              <w:rPr>
                                <w:rFonts w:ascii="Times New Roman" w:hAnsi="Times New Roman" w:cs="Times New Roman"/>
                                <w:color w:val="000000"/>
                              </w:rPr>
                              <w:t>International/Global Dimensions of Business</w:t>
                            </w:r>
                          </w:p>
                          <w:p w:rsidR="00332A68" w:rsidRDefault="00332A68" w:rsidP="00F41071">
                            <w:pPr>
                              <w:numPr>
                                <w:ilvl w:val="0"/>
                                <w:numId w:val="1"/>
                              </w:numPr>
                              <w:tabs>
                                <w:tab w:val="clear" w:pos="360"/>
                              </w:tabs>
                              <w:jc w:val="both"/>
                              <w:rPr>
                                <w:rFonts w:ascii="Times New Roman" w:hAnsi="Times New Roman" w:cs="Times New Roman"/>
                                <w:color w:val="000000"/>
                              </w:rPr>
                            </w:pPr>
                            <w:r>
                              <w:rPr>
                                <w:rFonts w:ascii="Times New Roman" w:hAnsi="Times New Roman" w:cs="Times New Roman"/>
                                <w:color w:val="000000"/>
                              </w:rPr>
                              <w:t>Integrative Experience, such as:</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Strategic Management/Business Policy</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Required Internship</w:t>
                            </w:r>
                          </w:p>
                          <w:p w:rsidR="00332A68" w:rsidRDefault="00332A68" w:rsidP="00FC097A">
                            <w:pPr>
                              <w:numPr>
                                <w:ilvl w:val="1"/>
                                <w:numId w:val="1"/>
                              </w:numPr>
                              <w:tabs>
                                <w:tab w:val="clear" w:pos="720"/>
                              </w:tabs>
                              <w:rPr>
                                <w:rFonts w:ascii="Times New Roman" w:hAnsi="Times New Roman" w:cs="Times New Roman"/>
                                <w:color w:val="000000"/>
                              </w:rPr>
                            </w:pPr>
                            <w:r>
                              <w:rPr>
                                <w:rFonts w:ascii="Times New Roman" w:hAnsi="Times New Roman" w:cs="Times New Roman"/>
                                <w:color w:val="000000"/>
                              </w:rPr>
                              <w:t xml:space="preserve">Capstone Experience (an experience that enables a student to demonstrate the capacity to synthesize and apply </w:t>
                            </w:r>
                            <w:r w:rsidRPr="00F76BAE">
                              <w:rPr>
                                <w:rFonts w:ascii="Times New Roman" w:hAnsi="Times New Roman" w:cs="Times New Roman"/>
                                <w:color w:val="000000"/>
                              </w:rPr>
                              <w:t>knowledge in an organizational context, such</w:t>
                            </w:r>
                            <w:r>
                              <w:rPr>
                                <w:rFonts w:ascii="Times New Roman" w:hAnsi="Times New Roman" w:cs="Times New Roman"/>
                                <w:color w:val="000000"/>
                              </w:rPr>
                              <w:t xml:space="preserve"> as a thesis, project, comprehensive examination or course,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20E35" id="_x0000_t202" coordsize="21600,21600" o:spt="202" path="m,l,21600r21600,l21600,xe">
                <v:stroke joinstyle="miter"/>
                <v:path gradientshapeok="t" o:connecttype="rect"/>
              </v:shapetype>
              <v:shape id="Text Box 2" o:spid="_x0000_s1027" type="#_x0000_t202" style="position:absolute;margin-left:0;margin-top:16.3pt;width:468pt;height:340pt;z-index:2516546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">
                <v:textbox>
                  <w:txbxContent>
                    <w:p w:rsidR="00332A68" w:rsidRDefault="00332A68" w:rsidP="00F41071">
                      <w:pPr>
                        <w:rPr>
                          <w:rFonts w:ascii="Times New Roman" w:hAnsi="Times New Roman" w:cs="Times New Roman"/>
                          <w:b/>
                          <w:bCs/>
                          <w:color w:val="000000"/>
                        </w:rPr>
                      </w:pPr>
                      <w:r>
                        <w:rPr>
                          <w:rFonts w:ascii="Times New Roman" w:hAnsi="Times New Roman" w:cs="Times New Roman"/>
                          <w:b/>
                          <w:bCs/>
                          <w:color w:val="000000"/>
                        </w:rPr>
                        <w:t>Excellence in business education at the undergraduate level requires coverage of the key content areas of business. Thus, the Common Professional Component (CPC) topical areas, as outlined below, should be adequately covered within the content of undergraduate business</w:t>
                      </w:r>
                      <w:r w:rsidRPr="00F76BAE">
                        <w:rPr>
                          <w:rFonts w:ascii="Times New Roman" w:hAnsi="Times New Roman" w:cs="Times New Roman"/>
                          <w:b/>
                          <w:bCs/>
                          <w:color w:val="000000"/>
                        </w:rPr>
                        <w:t xml:space="preserve"> programs.</w:t>
                      </w:r>
                    </w:p>
                    <w:p w:rsidR="00332A68" w:rsidRDefault="00332A68">
                      <w:pPr>
                        <w:ind w:left="720"/>
                        <w:jc w:val="both"/>
                        <w:rPr>
                          <w:rFonts w:ascii="Times New Roman" w:hAnsi="Times New Roman" w:cs="Times New Roman"/>
                          <w:b/>
                          <w:bCs/>
                          <w:color w:val="000000"/>
                        </w:rPr>
                      </w:pPr>
                    </w:p>
                    <w:p w:rsidR="00332A68" w:rsidRDefault="00332A68" w:rsidP="00F41071">
                      <w:pPr>
                        <w:numPr>
                          <w:ilvl w:val="0"/>
                          <w:numId w:val="1"/>
                        </w:numPr>
                        <w:jc w:val="both"/>
                        <w:rPr>
                          <w:rFonts w:ascii="Times New Roman" w:hAnsi="Times New Roman" w:cs="Times New Roman"/>
                          <w:color w:val="000000"/>
                        </w:rPr>
                      </w:pPr>
                      <w:r>
                        <w:rPr>
                          <w:rFonts w:ascii="Times New Roman" w:hAnsi="Times New Roman" w:cs="Times New Roman"/>
                          <w:color w:val="000000"/>
                        </w:rPr>
                        <w:t>Accounting</w:t>
                      </w:r>
                    </w:p>
                    <w:p w:rsidR="00332A68" w:rsidRDefault="00332A68" w:rsidP="00F41071">
                      <w:pPr>
                        <w:numPr>
                          <w:ilvl w:val="0"/>
                          <w:numId w:val="1"/>
                        </w:numPr>
                        <w:jc w:val="both"/>
                        <w:rPr>
                          <w:rFonts w:ascii="Times New Roman" w:hAnsi="Times New Roman" w:cs="Times New Roman"/>
                          <w:color w:val="000000"/>
                        </w:rPr>
                      </w:pPr>
                      <w:r>
                        <w:rPr>
                          <w:rFonts w:ascii="Times New Roman" w:hAnsi="Times New Roman" w:cs="Times New Roman"/>
                          <w:color w:val="000000"/>
                        </w:rPr>
                        <w:t>Marketing</w:t>
                      </w:r>
                    </w:p>
                    <w:p w:rsidR="00332A68" w:rsidRDefault="00332A68" w:rsidP="00F41071">
                      <w:pPr>
                        <w:numPr>
                          <w:ilvl w:val="0"/>
                          <w:numId w:val="1"/>
                        </w:numPr>
                        <w:jc w:val="both"/>
                        <w:rPr>
                          <w:rFonts w:ascii="Times New Roman" w:hAnsi="Times New Roman" w:cs="Times New Roman"/>
                          <w:color w:val="000000"/>
                        </w:rPr>
                      </w:pPr>
                      <w:r>
                        <w:rPr>
                          <w:rFonts w:ascii="Times New Roman" w:hAnsi="Times New Roman" w:cs="Times New Roman"/>
                          <w:color w:val="000000"/>
                        </w:rPr>
                        <w:t>Finance</w:t>
                      </w:r>
                    </w:p>
                    <w:p w:rsidR="00332A68" w:rsidRDefault="00332A68" w:rsidP="00F41071">
                      <w:pPr>
                        <w:numPr>
                          <w:ilvl w:val="0"/>
                          <w:numId w:val="1"/>
                        </w:numPr>
                        <w:jc w:val="both"/>
                        <w:rPr>
                          <w:rFonts w:ascii="Times New Roman" w:hAnsi="Times New Roman" w:cs="Times New Roman"/>
                          <w:color w:val="000000"/>
                        </w:rPr>
                      </w:pPr>
                      <w:r>
                        <w:rPr>
                          <w:rFonts w:ascii="Times New Roman" w:hAnsi="Times New Roman" w:cs="Times New Roman"/>
                          <w:color w:val="000000"/>
                        </w:rPr>
                        <w:t>Management</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Management Principles</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Organizational Behavior</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Human Resource Management</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Operations Management</w:t>
                      </w:r>
                    </w:p>
                    <w:p w:rsidR="00332A68" w:rsidRDefault="00332A68" w:rsidP="00F41071">
                      <w:pPr>
                        <w:numPr>
                          <w:ilvl w:val="0"/>
                          <w:numId w:val="1"/>
                        </w:numPr>
                        <w:tabs>
                          <w:tab w:val="clear" w:pos="360"/>
                        </w:tabs>
                        <w:jc w:val="both"/>
                        <w:rPr>
                          <w:rFonts w:ascii="Times New Roman" w:hAnsi="Times New Roman" w:cs="Times New Roman"/>
                          <w:color w:val="000000"/>
                        </w:rPr>
                      </w:pPr>
                      <w:r>
                        <w:rPr>
                          <w:rFonts w:ascii="Times New Roman" w:hAnsi="Times New Roman" w:cs="Times New Roman"/>
                          <w:color w:val="000000"/>
                        </w:rPr>
                        <w:t>Economic/Social/Legal Environment</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Legal Environment of Business</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Economics</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Business Ethics</w:t>
                      </w:r>
                    </w:p>
                    <w:p w:rsidR="00332A68" w:rsidRDefault="00332A68" w:rsidP="00F41071">
                      <w:pPr>
                        <w:numPr>
                          <w:ilvl w:val="0"/>
                          <w:numId w:val="1"/>
                        </w:numPr>
                        <w:tabs>
                          <w:tab w:val="clear" w:pos="360"/>
                        </w:tabs>
                        <w:jc w:val="both"/>
                        <w:rPr>
                          <w:rFonts w:ascii="Times New Roman" w:hAnsi="Times New Roman" w:cs="Times New Roman"/>
                          <w:color w:val="000000"/>
                        </w:rPr>
                      </w:pPr>
                      <w:r w:rsidRPr="00F76BAE">
                        <w:rPr>
                          <w:rFonts w:ascii="Times New Roman" w:hAnsi="Times New Roman" w:cs="Times New Roman"/>
                          <w:color w:val="000000"/>
                        </w:rPr>
                        <w:t>Decision-Support</w:t>
                      </w:r>
                      <w:r>
                        <w:rPr>
                          <w:rFonts w:ascii="Times New Roman" w:hAnsi="Times New Roman" w:cs="Times New Roman"/>
                          <w:color w:val="000000"/>
                        </w:rPr>
                        <w:t xml:space="preserve"> Tools</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Information Systems</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Quantitative Methods/Statistics</w:t>
                      </w:r>
                    </w:p>
                    <w:p w:rsidR="00332A68" w:rsidRDefault="00332A68" w:rsidP="00F41071">
                      <w:pPr>
                        <w:numPr>
                          <w:ilvl w:val="0"/>
                          <w:numId w:val="1"/>
                        </w:numPr>
                        <w:tabs>
                          <w:tab w:val="clear" w:pos="360"/>
                        </w:tabs>
                        <w:jc w:val="both"/>
                        <w:rPr>
                          <w:rFonts w:ascii="Times New Roman" w:hAnsi="Times New Roman" w:cs="Times New Roman"/>
                          <w:color w:val="000000"/>
                        </w:rPr>
                      </w:pPr>
                      <w:r>
                        <w:rPr>
                          <w:rFonts w:ascii="Times New Roman" w:hAnsi="Times New Roman" w:cs="Times New Roman"/>
                          <w:color w:val="000000"/>
                        </w:rPr>
                        <w:t>International/Global Dimensions of Business</w:t>
                      </w:r>
                    </w:p>
                    <w:p w:rsidR="00332A68" w:rsidRDefault="00332A68" w:rsidP="00F41071">
                      <w:pPr>
                        <w:numPr>
                          <w:ilvl w:val="0"/>
                          <w:numId w:val="1"/>
                        </w:numPr>
                        <w:tabs>
                          <w:tab w:val="clear" w:pos="360"/>
                        </w:tabs>
                        <w:jc w:val="both"/>
                        <w:rPr>
                          <w:rFonts w:ascii="Times New Roman" w:hAnsi="Times New Roman" w:cs="Times New Roman"/>
                          <w:color w:val="000000"/>
                        </w:rPr>
                      </w:pPr>
                      <w:r>
                        <w:rPr>
                          <w:rFonts w:ascii="Times New Roman" w:hAnsi="Times New Roman" w:cs="Times New Roman"/>
                          <w:color w:val="000000"/>
                        </w:rPr>
                        <w:t>Integrative Experience, such as:</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Strategic Management/Business Policy</w:t>
                      </w:r>
                    </w:p>
                    <w:p w:rsidR="00332A68" w:rsidRDefault="00332A68" w:rsidP="00F41071">
                      <w:pPr>
                        <w:numPr>
                          <w:ilvl w:val="1"/>
                          <w:numId w:val="1"/>
                        </w:numPr>
                        <w:tabs>
                          <w:tab w:val="clear" w:pos="720"/>
                        </w:tabs>
                        <w:jc w:val="both"/>
                        <w:rPr>
                          <w:rFonts w:ascii="Times New Roman" w:hAnsi="Times New Roman" w:cs="Times New Roman"/>
                          <w:color w:val="000000"/>
                        </w:rPr>
                      </w:pPr>
                      <w:r>
                        <w:rPr>
                          <w:rFonts w:ascii="Times New Roman" w:hAnsi="Times New Roman" w:cs="Times New Roman"/>
                          <w:color w:val="000000"/>
                        </w:rPr>
                        <w:t>Required Internship</w:t>
                      </w:r>
                    </w:p>
                    <w:p w:rsidR="00332A68" w:rsidRDefault="00332A68" w:rsidP="00FC097A">
                      <w:pPr>
                        <w:numPr>
                          <w:ilvl w:val="1"/>
                          <w:numId w:val="1"/>
                        </w:numPr>
                        <w:tabs>
                          <w:tab w:val="clear" w:pos="720"/>
                        </w:tabs>
                        <w:rPr>
                          <w:rFonts w:ascii="Times New Roman" w:hAnsi="Times New Roman" w:cs="Times New Roman"/>
                          <w:color w:val="000000"/>
                        </w:rPr>
                      </w:pPr>
                      <w:r>
                        <w:rPr>
                          <w:rFonts w:ascii="Times New Roman" w:hAnsi="Times New Roman" w:cs="Times New Roman"/>
                          <w:color w:val="000000"/>
                        </w:rPr>
                        <w:t xml:space="preserve">Capstone Experience (an experience that enables a student to demonstrate the capacity to synthesize and apply </w:t>
                      </w:r>
                      <w:r w:rsidRPr="00F76BAE">
                        <w:rPr>
                          <w:rFonts w:ascii="Times New Roman" w:hAnsi="Times New Roman" w:cs="Times New Roman"/>
                          <w:color w:val="000000"/>
                        </w:rPr>
                        <w:t>knowledge in an organizational context, such</w:t>
                      </w:r>
                      <w:r>
                        <w:rPr>
                          <w:rFonts w:ascii="Times New Roman" w:hAnsi="Times New Roman" w:cs="Times New Roman"/>
                          <w:color w:val="000000"/>
                        </w:rPr>
                        <w:t xml:space="preserve"> as a thesis, project, comprehensive examination or course, etc.)</w:t>
                      </w:r>
                    </w:p>
                  </w:txbxContent>
                </v:textbox>
                <w10:wrap type="square"/>
              </v:shape>
            </w:pict>
          </mc:Fallback>
        </mc:AlternateContent>
      </w:r>
    </w:p>
    <w:p w:rsidR="00D953C8" w:rsidRPr="001D2B13" w:rsidRDefault="00D953C8" w:rsidP="00EE2CD8">
      <w:pPr>
        <w:pStyle w:val="BodyText3"/>
        <w:jc w:val="left"/>
        <w:rPr>
          <w:rFonts w:ascii="Times New Roman" w:hAnsi="Times New Roman" w:cs="Times New Roman"/>
          <w:iCs/>
          <w:color w:val="000000"/>
        </w:rPr>
      </w:pPr>
    </w:p>
    <w:p w:rsidR="009A344C" w:rsidRDefault="009A344C" w:rsidP="00E370AA">
      <w:pPr>
        <w:numPr>
          <w:ilvl w:val="0"/>
          <w:numId w:val="22"/>
        </w:numPr>
        <w:autoSpaceDE w:val="0"/>
        <w:autoSpaceDN w:val="0"/>
        <w:adjustRightInd w:val="0"/>
        <w:rPr>
          <w:rFonts w:ascii="Times New Roman" w:hAnsi="Times New Roman" w:cs="Times New Roman"/>
          <w:b/>
          <w:i/>
          <w:iCs/>
        </w:rPr>
      </w:pPr>
      <w:r w:rsidRPr="00A766FD">
        <w:rPr>
          <w:rFonts w:ascii="Times New Roman" w:hAnsi="Times New Roman" w:cs="Times New Roman"/>
          <w:b/>
          <w:i/>
          <w:iCs/>
        </w:rPr>
        <w:t xml:space="preserve">Provide an Abbreviated Course Syllabus for each required course in your bachelor’s degree business core (these should be placed in the appendix of the </w:t>
      </w:r>
      <w:r w:rsidR="00445933" w:rsidRPr="00A766FD">
        <w:rPr>
          <w:rFonts w:ascii="Times New Roman" w:hAnsi="Times New Roman" w:cs="Times New Roman"/>
          <w:b/>
          <w:i/>
          <w:iCs/>
        </w:rPr>
        <w:t>self-study</w:t>
      </w:r>
      <w:r w:rsidRPr="00A766FD">
        <w:rPr>
          <w:rFonts w:ascii="Times New Roman" w:hAnsi="Times New Roman" w:cs="Times New Roman"/>
          <w:b/>
          <w:i/>
          <w:iCs/>
        </w:rPr>
        <w:t>).</w:t>
      </w:r>
    </w:p>
    <w:p w:rsidR="00E370AA" w:rsidRDefault="00E370AA" w:rsidP="00E370AA">
      <w:pPr>
        <w:autoSpaceDE w:val="0"/>
        <w:autoSpaceDN w:val="0"/>
        <w:adjustRightInd w:val="0"/>
        <w:ind w:left="360"/>
        <w:rPr>
          <w:rFonts w:ascii="Times New Roman" w:hAnsi="Times New Roman" w:cs="Times New Roman"/>
          <w:b/>
          <w:i/>
          <w:iCs/>
        </w:rPr>
      </w:pPr>
    </w:p>
    <w:p w:rsidR="00A766FD" w:rsidRDefault="00A766FD" w:rsidP="00E370AA">
      <w:pPr>
        <w:autoSpaceDE w:val="0"/>
        <w:autoSpaceDN w:val="0"/>
        <w:adjustRightInd w:val="0"/>
        <w:rPr>
          <w:rFonts w:ascii="Times New Roman" w:hAnsi="Times New Roman" w:cs="Times New Roman"/>
          <w:iCs/>
          <w:color w:val="000000"/>
          <w:sz w:val="24"/>
          <w:szCs w:val="24"/>
        </w:rPr>
      </w:pPr>
      <w:r w:rsidRPr="009B6B3C">
        <w:rPr>
          <w:rFonts w:ascii="Times New Roman" w:hAnsi="Times New Roman" w:cs="Times New Roman"/>
          <w:iCs/>
          <w:color w:val="000000"/>
          <w:sz w:val="24"/>
          <w:szCs w:val="24"/>
        </w:rPr>
        <w:t>In order to identify which CPC topical areas are covered in our required course offerings an Abbreviated Course Syllabus was developed for each required course in the Bachelor of Science in Accounting and Bachelor of Science in Business Administration programs. The Abbreviated Course Syll</w:t>
      </w:r>
      <w:r>
        <w:rPr>
          <w:rFonts w:ascii="Times New Roman" w:hAnsi="Times New Roman" w:cs="Times New Roman"/>
          <w:iCs/>
          <w:color w:val="000000"/>
          <w:sz w:val="24"/>
          <w:szCs w:val="24"/>
        </w:rPr>
        <w:t>abi are located in Appendix E</w:t>
      </w:r>
      <w:r w:rsidRPr="009B6B3C">
        <w:rPr>
          <w:rFonts w:ascii="Times New Roman" w:hAnsi="Times New Roman" w:cs="Times New Roman"/>
          <w:iCs/>
          <w:color w:val="000000"/>
          <w:sz w:val="24"/>
          <w:szCs w:val="24"/>
        </w:rPr>
        <w:t>.</w:t>
      </w:r>
    </w:p>
    <w:p w:rsidR="00E370AA" w:rsidRDefault="00E370AA" w:rsidP="00E370AA">
      <w:pPr>
        <w:autoSpaceDE w:val="0"/>
        <w:autoSpaceDN w:val="0"/>
        <w:adjustRightInd w:val="0"/>
        <w:rPr>
          <w:rFonts w:ascii="Times New Roman" w:hAnsi="Times New Roman" w:cs="Times New Roman"/>
          <w:iCs/>
          <w:color w:val="000000"/>
          <w:sz w:val="24"/>
          <w:szCs w:val="24"/>
        </w:rPr>
      </w:pPr>
    </w:p>
    <w:p w:rsidR="009A344C" w:rsidRDefault="009A344C" w:rsidP="00E370AA">
      <w:pPr>
        <w:numPr>
          <w:ilvl w:val="0"/>
          <w:numId w:val="22"/>
        </w:numPr>
        <w:autoSpaceDE w:val="0"/>
        <w:autoSpaceDN w:val="0"/>
        <w:adjustRightInd w:val="0"/>
        <w:rPr>
          <w:rFonts w:ascii="Times New Roman" w:hAnsi="Times New Roman" w:cs="Times New Roman"/>
          <w:i/>
          <w:iCs/>
        </w:rPr>
      </w:pPr>
      <w:r w:rsidRPr="00A766FD">
        <w:rPr>
          <w:rFonts w:ascii="Times New Roman" w:hAnsi="Times New Roman" w:cs="Times New Roman"/>
          <w:b/>
          <w:i/>
          <w:iCs/>
        </w:rPr>
        <w:t xml:space="preserve">Provide a separate Table 1: Summary of Common Professional Component (CPC) Activity for each bachelor’s-level program included in the accreditation review (including majors, concentrations, and emphases) that contains a different business core. The information in this table should be presented as shown in sample Table 1 in these guidelines </w:t>
      </w:r>
      <w:r w:rsidRPr="00A766FD">
        <w:rPr>
          <w:rFonts w:ascii="Times New Roman" w:hAnsi="Times New Roman" w:cs="Times New Roman"/>
          <w:b/>
          <w:i/>
          <w:iCs/>
          <w:color w:val="000000"/>
        </w:rPr>
        <w:t>(e.g., see Acct 214 with 45 contact hours under ACT A; this course also has 2 contact hours under OM D4 and 2 contact hours under IS F1). This information comes directly from the Recap section in the Abbreviated Course Syllabi</w:t>
      </w:r>
      <w:r w:rsidRPr="00A766FD">
        <w:rPr>
          <w:rFonts w:ascii="Times New Roman" w:hAnsi="Times New Roman" w:cs="Times New Roman"/>
          <w:b/>
          <w:i/>
          <w:iCs/>
        </w:rPr>
        <w:t>.</w:t>
      </w:r>
      <w:r w:rsidRPr="00ED492B">
        <w:rPr>
          <w:rFonts w:ascii="Times New Roman" w:hAnsi="Times New Roman" w:cs="Times New Roman"/>
          <w:i/>
          <w:iCs/>
        </w:rPr>
        <w:t xml:space="preserve"> </w:t>
      </w:r>
    </w:p>
    <w:p w:rsidR="00E370AA" w:rsidRDefault="00E370AA" w:rsidP="00F877A5">
      <w:pPr>
        <w:pStyle w:val="BodyText3"/>
        <w:spacing w:line="274" w:lineRule="atLeast"/>
        <w:jc w:val="left"/>
        <w:rPr>
          <w:rFonts w:ascii="Times New Roman" w:hAnsi="Times New Roman" w:cs="Times New Roman"/>
          <w:i/>
          <w:iCs/>
          <w:color w:val="auto"/>
        </w:rPr>
      </w:pPr>
    </w:p>
    <w:p w:rsidR="00A766FD" w:rsidRDefault="00E370AA" w:rsidP="00F877A5">
      <w:pPr>
        <w:pStyle w:val="BodyText3"/>
        <w:spacing w:line="274" w:lineRule="atLeast"/>
        <w:jc w:val="left"/>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A separate table of CPC activity has been provided for the Bachelor of Science in Accounting (BSA) and the Bachelor of Science in Business Administration (BSBA). </w:t>
      </w:r>
      <w:r w:rsidR="00A766FD" w:rsidRPr="009B6B3C">
        <w:rPr>
          <w:rFonts w:ascii="Times New Roman" w:hAnsi="Times New Roman" w:cs="Times New Roman"/>
          <w:iCs/>
          <w:color w:val="000000"/>
          <w:sz w:val="24"/>
          <w:szCs w:val="24"/>
        </w:rPr>
        <w:t>Table 1</w:t>
      </w:r>
      <w:r w:rsidR="00A766FD">
        <w:rPr>
          <w:rFonts w:ascii="Times New Roman" w:hAnsi="Times New Roman" w:cs="Times New Roman"/>
          <w:iCs/>
          <w:color w:val="000000"/>
          <w:sz w:val="24"/>
          <w:szCs w:val="24"/>
        </w:rPr>
        <w:t>A</w:t>
      </w:r>
      <w:r w:rsidR="00A766FD" w:rsidRPr="009B6B3C">
        <w:rPr>
          <w:rFonts w:ascii="Times New Roman" w:hAnsi="Times New Roman" w:cs="Times New Roman"/>
          <w:iCs/>
          <w:color w:val="000000"/>
          <w:sz w:val="24"/>
          <w:szCs w:val="24"/>
        </w:rPr>
        <w:t xml:space="preserve">: Summary of Common Professional Component (CPC) Activity </w:t>
      </w:r>
      <w:r w:rsidR="00A766FD">
        <w:rPr>
          <w:rFonts w:ascii="Times New Roman" w:hAnsi="Times New Roman" w:cs="Times New Roman"/>
          <w:iCs/>
          <w:color w:val="000000"/>
          <w:sz w:val="24"/>
          <w:szCs w:val="24"/>
        </w:rPr>
        <w:t xml:space="preserve">for the Bachelor of Science in Accounting </w:t>
      </w:r>
      <w:r>
        <w:rPr>
          <w:rFonts w:ascii="Times New Roman" w:hAnsi="Times New Roman" w:cs="Times New Roman"/>
          <w:iCs/>
          <w:color w:val="000000"/>
          <w:sz w:val="24"/>
          <w:szCs w:val="24"/>
        </w:rPr>
        <w:lastRenderedPageBreak/>
        <w:t xml:space="preserve">summarizes total contact hours by key content area in Accounting. </w:t>
      </w:r>
      <w:r w:rsidR="00A766FD">
        <w:rPr>
          <w:rFonts w:ascii="Times New Roman" w:hAnsi="Times New Roman" w:cs="Times New Roman"/>
          <w:iCs/>
          <w:color w:val="000000"/>
          <w:sz w:val="24"/>
          <w:szCs w:val="24"/>
        </w:rPr>
        <w:t xml:space="preserve">Table 1B: Summary of Common Professional Component (CPC) Activity for the Bachelor of Science in Business Administration </w:t>
      </w:r>
      <w:r w:rsidR="00A766FD" w:rsidRPr="009B6B3C">
        <w:rPr>
          <w:rFonts w:ascii="Times New Roman" w:hAnsi="Times New Roman" w:cs="Times New Roman"/>
          <w:iCs/>
          <w:color w:val="000000"/>
          <w:sz w:val="24"/>
          <w:szCs w:val="24"/>
        </w:rPr>
        <w:t>summarizes total contact hours by key content area</w:t>
      </w:r>
      <w:r>
        <w:rPr>
          <w:rFonts w:ascii="Times New Roman" w:hAnsi="Times New Roman" w:cs="Times New Roman"/>
          <w:iCs/>
          <w:color w:val="000000"/>
          <w:sz w:val="24"/>
          <w:szCs w:val="24"/>
        </w:rPr>
        <w:t xml:space="preserve"> in Business Administration</w:t>
      </w:r>
      <w:r w:rsidR="00A766FD" w:rsidRPr="009B6B3C">
        <w:rPr>
          <w:rFonts w:ascii="Times New Roman" w:hAnsi="Times New Roman" w:cs="Times New Roman"/>
          <w:iCs/>
          <w:color w:val="000000"/>
          <w:sz w:val="24"/>
          <w:szCs w:val="24"/>
        </w:rPr>
        <w:t>.</w:t>
      </w:r>
    </w:p>
    <w:p w:rsidR="00A766FD" w:rsidRDefault="00A766FD" w:rsidP="00F877A5">
      <w:pPr>
        <w:pStyle w:val="BodyText3"/>
        <w:spacing w:line="274" w:lineRule="atLeast"/>
        <w:jc w:val="left"/>
        <w:rPr>
          <w:rFonts w:ascii="Times New Roman" w:hAnsi="Times New Roman" w:cs="Times New Roman"/>
          <w:i/>
          <w:iCs/>
        </w:rPr>
      </w:pPr>
    </w:p>
    <w:p w:rsidR="00973C4A" w:rsidRDefault="00F877A5" w:rsidP="00973C4A">
      <w:pPr>
        <w:autoSpaceDE w:val="0"/>
        <w:autoSpaceDN w:val="0"/>
        <w:adjustRightInd w:val="0"/>
        <w:rPr>
          <w:rFonts w:ascii="Times New Roman" w:hAnsi="Times New Roman" w:cs="Times New Roman"/>
          <w:iCs/>
          <w:sz w:val="24"/>
          <w:szCs w:val="24"/>
        </w:rPr>
      </w:pPr>
      <w:r>
        <w:rPr>
          <w:rFonts w:ascii="Times New Roman" w:hAnsi="Times New Roman" w:cs="Times New Roman"/>
          <w:iCs/>
          <w:color w:val="000000"/>
          <w:sz w:val="24"/>
          <w:szCs w:val="24"/>
        </w:rPr>
        <w:t>Based o</w:t>
      </w:r>
      <w:r w:rsidR="00E370AA">
        <w:rPr>
          <w:rFonts w:ascii="Times New Roman" w:hAnsi="Times New Roman" w:cs="Times New Roman"/>
          <w:iCs/>
          <w:color w:val="000000"/>
          <w:sz w:val="24"/>
          <w:szCs w:val="24"/>
        </w:rPr>
        <w:t xml:space="preserve">n the calculations in Table 1A and Table 1B, both the BSA and the BSBA </w:t>
      </w:r>
      <w:r>
        <w:rPr>
          <w:rFonts w:ascii="Times New Roman" w:hAnsi="Times New Roman" w:cs="Times New Roman"/>
          <w:iCs/>
          <w:color w:val="000000"/>
          <w:sz w:val="24"/>
          <w:szCs w:val="24"/>
        </w:rPr>
        <w:t xml:space="preserve">provide a broad-based functional education in accounting and business. </w:t>
      </w:r>
      <w:r w:rsidR="00973C4A">
        <w:rPr>
          <w:rFonts w:ascii="Times New Roman" w:hAnsi="Times New Roman" w:cs="Times New Roman"/>
          <w:iCs/>
          <w:sz w:val="24"/>
          <w:szCs w:val="24"/>
        </w:rPr>
        <w:t xml:space="preserve">Both the BSA and the BSBA </w:t>
      </w:r>
      <w:r w:rsidR="00973C4A" w:rsidRPr="00752110">
        <w:rPr>
          <w:rFonts w:ascii="Times New Roman" w:hAnsi="Times New Roman" w:cs="Times New Roman"/>
          <w:iCs/>
          <w:sz w:val="24"/>
          <w:szCs w:val="24"/>
        </w:rPr>
        <w:t>cover all of the CPC topical areas to some degree.</w:t>
      </w:r>
      <w:r w:rsidR="00973C4A">
        <w:rPr>
          <w:rFonts w:ascii="Times New Roman" w:hAnsi="Times New Roman" w:cs="Times New Roman"/>
          <w:iCs/>
          <w:sz w:val="24"/>
          <w:szCs w:val="24"/>
        </w:rPr>
        <w:t xml:space="preserve"> Contact hours for CPC topical area c</w:t>
      </w:r>
      <w:r w:rsidR="00A933A4">
        <w:rPr>
          <w:rFonts w:ascii="Times New Roman" w:hAnsi="Times New Roman" w:cs="Times New Roman"/>
          <w:iCs/>
          <w:sz w:val="24"/>
          <w:szCs w:val="24"/>
        </w:rPr>
        <w:t>overage in the BSA range from 11</w:t>
      </w:r>
      <w:r w:rsidR="00973C4A">
        <w:rPr>
          <w:rFonts w:ascii="Times New Roman" w:hAnsi="Times New Roman" w:cs="Times New Roman"/>
          <w:iCs/>
          <w:sz w:val="24"/>
          <w:szCs w:val="24"/>
        </w:rPr>
        <w:t xml:space="preserve"> to 500 hours. Contact hours for CPC topical area coverage in the BSBA range from 15 to 100 hours.</w:t>
      </w:r>
    </w:p>
    <w:p w:rsidR="00973C4A" w:rsidRDefault="00973C4A" w:rsidP="00F877A5">
      <w:pPr>
        <w:autoSpaceDE w:val="0"/>
        <w:autoSpaceDN w:val="0"/>
        <w:adjustRightInd w:val="0"/>
        <w:rPr>
          <w:rFonts w:ascii="Times New Roman" w:hAnsi="Times New Roman" w:cs="Times New Roman"/>
          <w:iCs/>
          <w:color w:val="000000"/>
          <w:sz w:val="24"/>
          <w:szCs w:val="24"/>
        </w:rPr>
      </w:pPr>
    </w:p>
    <w:p w:rsidR="00973C4A" w:rsidRDefault="00F877A5" w:rsidP="00F877A5">
      <w:pPr>
        <w:autoSpaceDE w:val="0"/>
        <w:autoSpaceDN w:val="0"/>
        <w:adjustRightInd w:val="0"/>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Furthermore, both the BSA and BSBA curriculums devote adequate time to ethical, legal and economic issues, both domestically and globally. </w:t>
      </w:r>
      <w:r w:rsidR="00973C4A">
        <w:rPr>
          <w:rFonts w:ascii="Times New Roman" w:hAnsi="Times New Roman" w:cs="Times New Roman"/>
          <w:iCs/>
          <w:color w:val="000000"/>
          <w:sz w:val="24"/>
          <w:szCs w:val="24"/>
        </w:rPr>
        <w:t>Specific contact hours in these areas are: ethical issues (BSA = 75; BSBA = 59), legal issues (BSA = 69; BSBA =</w:t>
      </w:r>
      <w:r w:rsidR="00A933A4">
        <w:rPr>
          <w:rFonts w:ascii="Times New Roman" w:hAnsi="Times New Roman" w:cs="Times New Roman"/>
          <w:iCs/>
          <w:color w:val="000000"/>
          <w:sz w:val="24"/>
          <w:szCs w:val="24"/>
        </w:rPr>
        <w:t xml:space="preserve"> 56), economic issues (BSA = 88; BSBA = 89</w:t>
      </w:r>
      <w:r w:rsidR="00973C4A">
        <w:rPr>
          <w:rFonts w:ascii="Times New Roman" w:hAnsi="Times New Roman" w:cs="Times New Roman"/>
          <w:iCs/>
          <w:color w:val="000000"/>
          <w:sz w:val="24"/>
          <w:szCs w:val="24"/>
        </w:rPr>
        <w:t xml:space="preserve">) and global issues (BSA = 31; BSBA=69).  </w:t>
      </w:r>
    </w:p>
    <w:p w:rsidR="00973C4A" w:rsidRDefault="00973C4A" w:rsidP="00F877A5">
      <w:pPr>
        <w:autoSpaceDE w:val="0"/>
        <w:autoSpaceDN w:val="0"/>
        <w:adjustRightInd w:val="0"/>
        <w:rPr>
          <w:rFonts w:ascii="Times New Roman" w:hAnsi="Times New Roman" w:cs="Times New Roman"/>
          <w:iCs/>
          <w:color w:val="000000"/>
          <w:sz w:val="24"/>
          <w:szCs w:val="24"/>
        </w:rPr>
      </w:pPr>
    </w:p>
    <w:p w:rsidR="00F877A5" w:rsidRPr="00A766FD" w:rsidRDefault="00F877A5" w:rsidP="00F877A5">
      <w:pPr>
        <w:autoSpaceDE w:val="0"/>
        <w:autoSpaceDN w:val="0"/>
        <w:adjustRightInd w:val="0"/>
        <w:rPr>
          <w:rFonts w:ascii="Times New Roman" w:hAnsi="Times New Roman" w:cs="Times New Roman"/>
          <w:b/>
          <w:i/>
          <w:iCs/>
        </w:rPr>
      </w:pPr>
      <w:r>
        <w:rPr>
          <w:rFonts w:ascii="Times New Roman" w:hAnsi="Times New Roman" w:cs="Times New Roman"/>
          <w:iCs/>
          <w:color w:val="000000"/>
          <w:sz w:val="24"/>
          <w:szCs w:val="24"/>
        </w:rPr>
        <w:t>Finally, information technology has been appropriately integrated throughout the curriculum.</w:t>
      </w:r>
      <w:r w:rsidR="00973C4A">
        <w:rPr>
          <w:rFonts w:ascii="Times New Roman" w:hAnsi="Times New Roman" w:cs="Times New Roman"/>
          <w:iCs/>
          <w:color w:val="000000"/>
          <w:sz w:val="24"/>
          <w:szCs w:val="24"/>
        </w:rPr>
        <w:t xml:space="preserve"> Regarding the integration of information technology in the BSA, not only do two required courses specifically focus on information systems, but information systems are incorporated into eight other required courses throughout the BSA curriculum. Information technology is also integrated into the BSBA curriculum by requiring two courses that specifically focus on information systems. Also, information systems are integrated into six other required courses throughout the BSBA curriculum.</w:t>
      </w:r>
    </w:p>
    <w:p w:rsidR="00F877A5" w:rsidRPr="00ED492B" w:rsidRDefault="00F877A5" w:rsidP="00A766FD">
      <w:pPr>
        <w:pStyle w:val="BodyText3"/>
        <w:spacing w:line="274" w:lineRule="atLeast"/>
        <w:jc w:val="left"/>
        <w:rPr>
          <w:rFonts w:ascii="Times New Roman" w:hAnsi="Times New Roman" w:cs="Times New Roman"/>
          <w:i/>
          <w:iCs/>
        </w:rPr>
      </w:pPr>
    </w:p>
    <w:p w:rsidR="009A344C" w:rsidRDefault="009A344C" w:rsidP="002E19A6">
      <w:pPr>
        <w:numPr>
          <w:ilvl w:val="0"/>
          <w:numId w:val="22"/>
        </w:numPr>
        <w:autoSpaceDE w:val="0"/>
        <w:autoSpaceDN w:val="0"/>
        <w:adjustRightInd w:val="0"/>
        <w:rPr>
          <w:rFonts w:ascii="Times New Roman" w:hAnsi="Times New Roman" w:cs="Times New Roman"/>
          <w:b/>
          <w:i/>
          <w:iCs/>
        </w:rPr>
      </w:pPr>
      <w:r w:rsidRPr="00A766FD">
        <w:rPr>
          <w:rFonts w:ascii="Times New Roman" w:hAnsi="Times New Roman" w:cs="Times New Roman"/>
          <w:b/>
          <w:i/>
          <w:iCs/>
        </w:rPr>
        <w:t>For any bachelor’s-level business programs included in the accreditation review that do not cover all of the CPC topical areas, provide a rationale for this variation in CPC coverage.</w:t>
      </w:r>
    </w:p>
    <w:p w:rsidR="00752110" w:rsidRDefault="00752110" w:rsidP="00752110">
      <w:pPr>
        <w:autoSpaceDE w:val="0"/>
        <w:autoSpaceDN w:val="0"/>
        <w:adjustRightInd w:val="0"/>
        <w:rPr>
          <w:rFonts w:ascii="Times New Roman" w:hAnsi="Times New Roman" w:cs="Times New Roman"/>
          <w:b/>
          <w:i/>
          <w:iCs/>
        </w:rPr>
      </w:pPr>
    </w:p>
    <w:p w:rsidR="00752110" w:rsidRDefault="00752110" w:rsidP="00752110">
      <w:pPr>
        <w:autoSpaceDE w:val="0"/>
        <w:autoSpaceDN w:val="0"/>
        <w:adjustRightInd w:val="0"/>
        <w:rPr>
          <w:rFonts w:ascii="Times New Roman" w:hAnsi="Times New Roman" w:cs="Times New Roman"/>
          <w:iCs/>
          <w:sz w:val="24"/>
          <w:szCs w:val="24"/>
        </w:rPr>
      </w:pPr>
      <w:r w:rsidRPr="00752110">
        <w:rPr>
          <w:rFonts w:ascii="Times New Roman" w:hAnsi="Times New Roman" w:cs="Times New Roman"/>
          <w:iCs/>
          <w:sz w:val="24"/>
          <w:szCs w:val="24"/>
        </w:rPr>
        <w:t xml:space="preserve">Both the Bachelor of Science in Accounting </w:t>
      </w:r>
      <w:r w:rsidR="00F877A5">
        <w:rPr>
          <w:rFonts w:ascii="Times New Roman" w:hAnsi="Times New Roman" w:cs="Times New Roman"/>
          <w:iCs/>
          <w:sz w:val="24"/>
          <w:szCs w:val="24"/>
        </w:rPr>
        <w:t xml:space="preserve">(BSA) </w:t>
      </w:r>
      <w:r w:rsidRPr="00752110">
        <w:rPr>
          <w:rFonts w:ascii="Times New Roman" w:hAnsi="Times New Roman" w:cs="Times New Roman"/>
          <w:iCs/>
          <w:sz w:val="24"/>
          <w:szCs w:val="24"/>
        </w:rPr>
        <w:t xml:space="preserve">and the Bachelor of Science in Business Administration </w:t>
      </w:r>
      <w:r w:rsidR="00F877A5">
        <w:rPr>
          <w:rFonts w:ascii="Times New Roman" w:hAnsi="Times New Roman" w:cs="Times New Roman"/>
          <w:iCs/>
          <w:sz w:val="24"/>
          <w:szCs w:val="24"/>
        </w:rPr>
        <w:t xml:space="preserve">(BSBA) </w:t>
      </w:r>
      <w:r w:rsidRPr="00752110">
        <w:rPr>
          <w:rFonts w:ascii="Times New Roman" w:hAnsi="Times New Roman" w:cs="Times New Roman"/>
          <w:iCs/>
          <w:sz w:val="24"/>
          <w:szCs w:val="24"/>
        </w:rPr>
        <w:t>cover all of the CPC topical areas to some degree.</w:t>
      </w:r>
      <w:r w:rsidR="006340EC">
        <w:rPr>
          <w:rFonts w:ascii="Times New Roman" w:hAnsi="Times New Roman" w:cs="Times New Roman"/>
          <w:iCs/>
          <w:sz w:val="24"/>
          <w:szCs w:val="24"/>
        </w:rPr>
        <w:t xml:space="preserve"> Contact hours for CPC topical area co</w:t>
      </w:r>
      <w:r w:rsidR="00322A6F">
        <w:rPr>
          <w:rFonts w:ascii="Times New Roman" w:hAnsi="Times New Roman" w:cs="Times New Roman"/>
          <w:iCs/>
          <w:sz w:val="24"/>
          <w:szCs w:val="24"/>
        </w:rPr>
        <w:t>verage in the BSA range from 11</w:t>
      </w:r>
      <w:r w:rsidR="00F877A5">
        <w:rPr>
          <w:rFonts w:ascii="Times New Roman" w:hAnsi="Times New Roman" w:cs="Times New Roman"/>
          <w:iCs/>
          <w:sz w:val="24"/>
          <w:szCs w:val="24"/>
        </w:rPr>
        <w:t xml:space="preserve"> to 500 </w:t>
      </w:r>
      <w:r w:rsidR="006340EC">
        <w:rPr>
          <w:rFonts w:ascii="Times New Roman" w:hAnsi="Times New Roman" w:cs="Times New Roman"/>
          <w:iCs/>
          <w:sz w:val="24"/>
          <w:szCs w:val="24"/>
        </w:rPr>
        <w:t>hours. Co</w:t>
      </w:r>
      <w:r w:rsidR="00DA60E8">
        <w:rPr>
          <w:rFonts w:ascii="Times New Roman" w:hAnsi="Times New Roman" w:cs="Times New Roman"/>
          <w:iCs/>
          <w:sz w:val="24"/>
          <w:szCs w:val="24"/>
        </w:rPr>
        <w:t xml:space="preserve">ntact hours for CPC topical area </w:t>
      </w:r>
      <w:r w:rsidR="006340EC">
        <w:rPr>
          <w:rFonts w:ascii="Times New Roman" w:hAnsi="Times New Roman" w:cs="Times New Roman"/>
          <w:iCs/>
          <w:sz w:val="24"/>
          <w:szCs w:val="24"/>
        </w:rPr>
        <w:t>cove</w:t>
      </w:r>
      <w:r w:rsidR="00F877A5">
        <w:rPr>
          <w:rFonts w:ascii="Times New Roman" w:hAnsi="Times New Roman" w:cs="Times New Roman"/>
          <w:iCs/>
          <w:sz w:val="24"/>
          <w:szCs w:val="24"/>
        </w:rPr>
        <w:t xml:space="preserve">rage in the BSBA range from 15 to 100 </w:t>
      </w:r>
      <w:r w:rsidR="006340EC">
        <w:rPr>
          <w:rFonts w:ascii="Times New Roman" w:hAnsi="Times New Roman" w:cs="Times New Roman"/>
          <w:iCs/>
          <w:sz w:val="24"/>
          <w:szCs w:val="24"/>
        </w:rPr>
        <w:t>hours.</w:t>
      </w:r>
    </w:p>
    <w:p w:rsidR="00411C2C" w:rsidRDefault="00411C2C" w:rsidP="00752110">
      <w:pPr>
        <w:autoSpaceDE w:val="0"/>
        <w:autoSpaceDN w:val="0"/>
        <w:adjustRightInd w:val="0"/>
        <w:rPr>
          <w:rFonts w:ascii="Times New Roman" w:hAnsi="Times New Roman" w:cs="Times New Roman"/>
          <w:iCs/>
          <w:sz w:val="24"/>
          <w:szCs w:val="24"/>
        </w:rPr>
      </w:pPr>
    </w:p>
    <w:p w:rsidR="00F877A5" w:rsidRDefault="00F877A5" w:rsidP="00F877A5">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For the BSBA, t</w:t>
      </w:r>
      <w:r w:rsidR="00411C2C">
        <w:rPr>
          <w:rFonts w:ascii="Times New Roman" w:hAnsi="Times New Roman" w:cs="Times New Roman"/>
          <w:iCs/>
          <w:sz w:val="24"/>
          <w:szCs w:val="24"/>
        </w:rPr>
        <w:t>he lowest amount of CPC topical coverage is in t</w:t>
      </w:r>
      <w:r>
        <w:rPr>
          <w:rFonts w:ascii="Times New Roman" w:hAnsi="Times New Roman" w:cs="Times New Roman"/>
          <w:iCs/>
          <w:sz w:val="24"/>
          <w:szCs w:val="24"/>
        </w:rPr>
        <w:t xml:space="preserve">he areas of Organizational Behavior at 15 </w:t>
      </w:r>
      <w:r w:rsidR="00411C2C">
        <w:rPr>
          <w:rFonts w:ascii="Times New Roman" w:hAnsi="Times New Roman" w:cs="Times New Roman"/>
          <w:iCs/>
          <w:sz w:val="24"/>
          <w:szCs w:val="24"/>
        </w:rPr>
        <w:t xml:space="preserve">hours </w:t>
      </w:r>
      <w:r w:rsidR="00322A6F">
        <w:rPr>
          <w:rFonts w:ascii="Times New Roman" w:hAnsi="Times New Roman" w:cs="Times New Roman"/>
          <w:iCs/>
          <w:sz w:val="24"/>
          <w:szCs w:val="24"/>
        </w:rPr>
        <w:t>and Operations Management at 20</w:t>
      </w:r>
      <w:r>
        <w:rPr>
          <w:rFonts w:ascii="Times New Roman" w:hAnsi="Times New Roman" w:cs="Times New Roman"/>
          <w:iCs/>
          <w:sz w:val="24"/>
          <w:szCs w:val="24"/>
        </w:rPr>
        <w:t xml:space="preserve"> hours</w:t>
      </w:r>
      <w:r w:rsidR="00411C2C">
        <w:rPr>
          <w:rFonts w:ascii="Times New Roman" w:hAnsi="Times New Roman" w:cs="Times New Roman"/>
          <w:iCs/>
          <w:sz w:val="24"/>
          <w:szCs w:val="24"/>
        </w:rPr>
        <w:t xml:space="preserve">. </w:t>
      </w:r>
      <w:r>
        <w:rPr>
          <w:rFonts w:ascii="Times New Roman" w:hAnsi="Times New Roman" w:cs="Times New Roman"/>
          <w:iCs/>
          <w:sz w:val="24"/>
          <w:szCs w:val="24"/>
        </w:rPr>
        <w:t xml:space="preserve">For students majoring in Business Administration, although the number for Organizational Behavior and Operations Management is </w:t>
      </w:r>
      <w:r w:rsidR="00322A6F">
        <w:rPr>
          <w:rFonts w:ascii="Times New Roman" w:hAnsi="Times New Roman" w:cs="Times New Roman"/>
          <w:iCs/>
          <w:sz w:val="24"/>
          <w:szCs w:val="24"/>
        </w:rPr>
        <w:t xml:space="preserve">somewhat </w:t>
      </w:r>
      <w:r>
        <w:rPr>
          <w:rFonts w:ascii="Times New Roman" w:hAnsi="Times New Roman" w:cs="Times New Roman"/>
          <w:iCs/>
          <w:sz w:val="24"/>
          <w:szCs w:val="24"/>
        </w:rPr>
        <w:t>low</w:t>
      </w:r>
      <w:r w:rsidR="00CD55BF">
        <w:rPr>
          <w:rFonts w:ascii="Times New Roman" w:hAnsi="Times New Roman" w:cs="Times New Roman"/>
          <w:iCs/>
          <w:sz w:val="24"/>
          <w:szCs w:val="24"/>
        </w:rPr>
        <w:t>,</w:t>
      </w:r>
      <w:r>
        <w:rPr>
          <w:rFonts w:ascii="Times New Roman" w:hAnsi="Times New Roman" w:cs="Times New Roman"/>
          <w:iCs/>
          <w:sz w:val="24"/>
          <w:szCs w:val="24"/>
        </w:rPr>
        <w:t xml:space="preserve"> the overall number in M</w:t>
      </w:r>
      <w:r w:rsidR="00322A6F">
        <w:rPr>
          <w:rFonts w:ascii="Times New Roman" w:hAnsi="Times New Roman" w:cs="Times New Roman"/>
          <w:iCs/>
          <w:sz w:val="24"/>
          <w:szCs w:val="24"/>
        </w:rPr>
        <w:t>anagement related content is 142</w:t>
      </w:r>
      <w:r>
        <w:rPr>
          <w:rFonts w:ascii="Times New Roman" w:hAnsi="Times New Roman" w:cs="Times New Roman"/>
          <w:iCs/>
          <w:sz w:val="24"/>
          <w:szCs w:val="24"/>
        </w:rPr>
        <w:t xml:space="preserve"> contact hours</w:t>
      </w:r>
      <w:r w:rsidR="00A933A4">
        <w:rPr>
          <w:rFonts w:ascii="Times New Roman" w:hAnsi="Times New Roman" w:cs="Times New Roman"/>
          <w:iCs/>
          <w:sz w:val="24"/>
          <w:szCs w:val="24"/>
        </w:rPr>
        <w:t>;</w:t>
      </w:r>
      <w:r w:rsidR="00973C4A">
        <w:rPr>
          <w:rFonts w:ascii="Times New Roman" w:hAnsi="Times New Roman" w:cs="Times New Roman"/>
          <w:iCs/>
          <w:sz w:val="24"/>
          <w:szCs w:val="24"/>
        </w:rPr>
        <w:t xml:space="preserve"> therefore</w:t>
      </w:r>
      <w:r w:rsidR="00A933A4">
        <w:rPr>
          <w:rFonts w:ascii="Times New Roman" w:hAnsi="Times New Roman" w:cs="Times New Roman"/>
          <w:iCs/>
          <w:sz w:val="24"/>
          <w:szCs w:val="24"/>
        </w:rPr>
        <w:t>,</w:t>
      </w:r>
      <w:r w:rsidR="00973C4A">
        <w:rPr>
          <w:rFonts w:ascii="Times New Roman" w:hAnsi="Times New Roman" w:cs="Times New Roman"/>
          <w:iCs/>
          <w:sz w:val="24"/>
          <w:szCs w:val="24"/>
        </w:rPr>
        <w:t xml:space="preserve"> we feel that the management area is more than adequately covered</w:t>
      </w:r>
      <w:r>
        <w:rPr>
          <w:rFonts w:ascii="Times New Roman" w:hAnsi="Times New Roman" w:cs="Times New Roman"/>
          <w:iCs/>
          <w:sz w:val="24"/>
          <w:szCs w:val="24"/>
        </w:rPr>
        <w:t>.</w:t>
      </w:r>
    </w:p>
    <w:p w:rsidR="00CD55BF" w:rsidRPr="00752110" w:rsidRDefault="00CD55BF" w:rsidP="00F877A5">
      <w:pPr>
        <w:autoSpaceDE w:val="0"/>
        <w:autoSpaceDN w:val="0"/>
        <w:adjustRightInd w:val="0"/>
        <w:rPr>
          <w:rFonts w:ascii="Times New Roman" w:hAnsi="Times New Roman" w:cs="Times New Roman"/>
          <w:iCs/>
          <w:sz w:val="24"/>
          <w:szCs w:val="24"/>
        </w:rPr>
      </w:pPr>
    </w:p>
    <w:p w:rsidR="00411C2C" w:rsidRDefault="00F877A5" w:rsidP="00752110">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For the BSA, the lowest amount of CPC topical coverage is in the areas of</w:t>
      </w:r>
      <w:r w:rsidR="00322A6F">
        <w:rPr>
          <w:rFonts w:ascii="Times New Roman" w:hAnsi="Times New Roman" w:cs="Times New Roman"/>
          <w:iCs/>
          <w:sz w:val="24"/>
          <w:szCs w:val="24"/>
        </w:rPr>
        <w:t xml:space="preserve"> Human Resource Management at 11</w:t>
      </w:r>
      <w:r>
        <w:rPr>
          <w:rFonts w:ascii="Times New Roman" w:hAnsi="Times New Roman" w:cs="Times New Roman"/>
          <w:iCs/>
          <w:sz w:val="24"/>
          <w:szCs w:val="24"/>
        </w:rPr>
        <w:t xml:space="preserve"> hours, Organizational Behavior at 12 hours,</w:t>
      </w:r>
      <w:r w:rsidR="00322A6F">
        <w:rPr>
          <w:rFonts w:ascii="Times New Roman" w:hAnsi="Times New Roman" w:cs="Times New Roman"/>
          <w:iCs/>
          <w:sz w:val="24"/>
          <w:szCs w:val="24"/>
        </w:rPr>
        <w:t xml:space="preserve"> and Operations Management at 17</w:t>
      </w:r>
      <w:r>
        <w:rPr>
          <w:rFonts w:ascii="Times New Roman" w:hAnsi="Times New Roman" w:cs="Times New Roman"/>
          <w:iCs/>
          <w:sz w:val="24"/>
          <w:szCs w:val="24"/>
        </w:rPr>
        <w:t xml:space="preserve"> hours. Since the BSA is a specialized business program possibly leading to a specialized certification [Certified Professional Accountant (CPA)]</w:t>
      </w:r>
      <w:r w:rsidR="00CD55BF">
        <w:rPr>
          <w:rFonts w:ascii="Times New Roman" w:hAnsi="Times New Roman" w:cs="Times New Roman"/>
          <w:iCs/>
          <w:sz w:val="24"/>
          <w:szCs w:val="24"/>
        </w:rPr>
        <w:t xml:space="preserve">, </w:t>
      </w:r>
      <w:r>
        <w:rPr>
          <w:rFonts w:ascii="Times New Roman" w:hAnsi="Times New Roman" w:cs="Times New Roman"/>
          <w:iCs/>
          <w:sz w:val="24"/>
          <w:szCs w:val="24"/>
        </w:rPr>
        <w:t>it is vital that this program primarily cover accounting and accounti</w:t>
      </w:r>
      <w:r w:rsidR="00B428F2">
        <w:rPr>
          <w:rFonts w:ascii="Times New Roman" w:hAnsi="Times New Roman" w:cs="Times New Roman"/>
          <w:iCs/>
          <w:sz w:val="24"/>
          <w:szCs w:val="24"/>
        </w:rPr>
        <w:t xml:space="preserve">ng related topics. Therefore, the </w:t>
      </w:r>
      <w:r>
        <w:rPr>
          <w:rFonts w:ascii="Times New Roman" w:hAnsi="Times New Roman" w:cs="Times New Roman"/>
          <w:iCs/>
          <w:sz w:val="24"/>
          <w:szCs w:val="24"/>
        </w:rPr>
        <w:t>large</w:t>
      </w:r>
      <w:r w:rsidR="00B428F2">
        <w:rPr>
          <w:rFonts w:ascii="Times New Roman" w:hAnsi="Times New Roman" w:cs="Times New Roman"/>
          <w:iCs/>
          <w:sz w:val="24"/>
          <w:szCs w:val="24"/>
        </w:rPr>
        <w:t>st amount</w:t>
      </w:r>
      <w:r>
        <w:rPr>
          <w:rFonts w:ascii="Times New Roman" w:hAnsi="Times New Roman" w:cs="Times New Roman"/>
          <w:iCs/>
          <w:sz w:val="24"/>
          <w:szCs w:val="24"/>
        </w:rPr>
        <w:t xml:space="preserve"> of contact hours for </w:t>
      </w:r>
      <w:r w:rsidR="00CD55BF">
        <w:rPr>
          <w:rFonts w:ascii="Times New Roman" w:hAnsi="Times New Roman" w:cs="Times New Roman"/>
          <w:iCs/>
          <w:sz w:val="24"/>
          <w:szCs w:val="24"/>
        </w:rPr>
        <w:t>the BSA is in the ACT (A) area.</w:t>
      </w:r>
    </w:p>
    <w:p w:rsidR="00CD55BF" w:rsidRDefault="00CD55BF" w:rsidP="00752110">
      <w:pPr>
        <w:autoSpaceDE w:val="0"/>
        <w:autoSpaceDN w:val="0"/>
        <w:adjustRightInd w:val="0"/>
        <w:rPr>
          <w:rFonts w:ascii="Times New Roman" w:hAnsi="Times New Roman" w:cs="Times New Roman"/>
          <w:iCs/>
          <w:sz w:val="24"/>
          <w:szCs w:val="24"/>
        </w:rPr>
      </w:pPr>
    </w:p>
    <w:p w:rsidR="00CD55BF" w:rsidRDefault="00CD55BF" w:rsidP="00752110">
      <w:pPr>
        <w:autoSpaceDE w:val="0"/>
        <w:autoSpaceDN w:val="0"/>
        <w:adjustRightInd w:val="0"/>
        <w:rPr>
          <w:rFonts w:ascii="Times New Roman" w:hAnsi="Times New Roman" w:cs="Times New Roman"/>
          <w:iCs/>
          <w:sz w:val="24"/>
          <w:szCs w:val="24"/>
        </w:rPr>
      </w:pPr>
    </w:p>
    <w:p w:rsidR="009A344C" w:rsidRPr="00752110" w:rsidRDefault="009A344C" w:rsidP="00CD55BF">
      <w:pPr>
        <w:numPr>
          <w:ilvl w:val="0"/>
          <w:numId w:val="22"/>
        </w:numPr>
        <w:autoSpaceDE w:val="0"/>
        <w:autoSpaceDN w:val="0"/>
        <w:adjustRightInd w:val="0"/>
        <w:rPr>
          <w:rFonts w:ascii="Times New Roman" w:hAnsi="Times New Roman" w:cs="Times New Roman"/>
          <w:b/>
          <w:i/>
          <w:iCs/>
          <w:color w:val="000000"/>
        </w:rPr>
      </w:pPr>
      <w:r w:rsidRPr="00A766FD">
        <w:rPr>
          <w:rFonts w:ascii="Times New Roman" w:hAnsi="Times New Roman" w:cs="Times New Roman"/>
          <w:b/>
          <w:i/>
          <w:iCs/>
        </w:rPr>
        <w:lastRenderedPageBreak/>
        <w:t xml:space="preserve">If your bachelor’s-level programs contain majors, concentrations, or emphases that require additional courses beyond the business core, you may choose to obtain CPC credit for these courses by preparing a separate CPC table for each major, concentration, or emphasis. </w:t>
      </w:r>
    </w:p>
    <w:p w:rsidR="00CD55BF" w:rsidRDefault="00CD55BF" w:rsidP="00CD55BF">
      <w:pPr>
        <w:autoSpaceDE w:val="0"/>
        <w:autoSpaceDN w:val="0"/>
        <w:adjustRightInd w:val="0"/>
        <w:rPr>
          <w:rFonts w:ascii="Times New Roman" w:hAnsi="Times New Roman" w:cs="Times New Roman"/>
          <w:iCs/>
          <w:sz w:val="24"/>
          <w:szCs w:val="24"/>
        </w:rPr>
      </w:pPr>
    </w:p>
    <w:p w:rsidR="00752110" w:rsidRPr="006340EC" w:rsidRDefault="00743883" w:rsidP="00CD55BF">
      <w:pPr>
        <w:autoSpaceDE w:val="0"/>
        <w:autoSpaceDN w:val="0"/>
        <w:adjustRightInd w:val="0"/>
        <w:rPr>
          <w:rFonts w:ascii="Times New Roman" w:hAnsi="Times New Roman" w:cs="Times New Roman"/>
          <w:iCs/>
          <w:color w:val="000000"/>
          <w:sz w:val="24"/>
          <w:szCs w:val="24"/>
        </w:rPr>
      </w:pPr>
      <w:r>
        <w:rPr>
          <w:rFonts w:ascii="Times New Roman" w:hAnsi="Times New Roman" w:cs="Times New Roman"/>
          <w:iCs/>
          <w:sz w:val="24"/>
          <w:szCs w:val="24"/>
        </w:rPr>
        <w:t xml:space="preserve">As stated in </w:t>
      </w:r>
      <w:r w:rsidRPr="00743883">
        <w:rPr>
          <w:rFonts w:ascii="Times New Roman" w:hAnsi="Times New Roman" w:cs="Times New Roman"/>
          <w:b/>
          <w:i/>
          <w:iCs/>
          <w:sz w:val="24"/>
          <w:szCs w:val="24"/>
        </w:rPr>
        <w:t>3.2.2</w:t>
      </w:r>
      <w:r>
        <w:rPr>
          <w:rFonts w:ascii="Times New Roman" w:hAnsi="Times New Roman" w:cs="Times New Roman"/>
          <w:iCs/>
          <w:sz w:val="24"/>
          <w:szCs w:val="24"/>
        </w:rPr>
        <w:t>, s</w:t>
      </w:r>
      <w:r w:rsidR="00752110" w:rsidRPr="006340EC">
        <w:rPr>
          <w:rFonts w:ascii="Times New Roman" w:hAnsi="Times New Roman" w:cs="Times New Roman"/>
          <w:iCs/>
          <w:sz w:val="24"/>
          <w:szCs w:val="24"/>
        </w:rPr>
        <w:t>ince the core courses required for th</w:t>
      </w:r>
      <w:r w:rsidR="00CD55BF">
        <w:rPr>
          <w:rFonts w:ascii="Times New Roman" w:hAnsi="Times New Roman" w:cs="Times New Roman"/>
          <w:iCs/>
          <w:sz w:val="24"/>
          <w:szCs w:val="24"/>
        </w:rPr>
        <w:t>e BSA and BSBA are different, a s</w:t>
      </w:r>
      <w:r w:rsidR="00752110" w:rsidRPr="006340EC">
        <w:rPr>
          <w:rFonts w:ascii="Times New Roman" w:hAnsi="Times New Roman" w:cs="Times New Roman"/>
          <w:iCs/>
          <w:sz w:val="24"/>
          <w:szCs w:val="24"/>
        </w:rPr>
        <w:t>eparate table has been provided for each degree.</w:t>
      </w:r>
    </w:p>
    <w:p w:rsidR="009166B2" w:rsidRPr="006340EC" w:rsidRDefault="009166B2">
      <w:pPr>
        <w:pStyle w:val="BodyText3"/>
        <w:spacing w:line="274" w:lineRule="atLeast"/>
        <w:jc w:val="left"/>
        <w:rPr>
          <w:rFonts w:ascii="Times New Roman" w:hAnsi="Times New Roman" w:cs="Times New Roman"/>
          <w:iCs/>
          <w:color w:val="000000"/>
          <w:sz w:val="24"/>
          <w:szCs w:val="24"/>
        </w:rPr>
        <w:sectPr w:rsidR="009166B2" w:rsidRPr="006340EC" w:rsidSect="00682391">
          <w:pgSz w:w="12240" w:h="15840"/>
          <w:pgMar w:top="1440" w:right="1440" w:bottom="1440" w:left="1440" w:header="720" w:footer="720" w:gutter="0"/>
          <w:cols w:space="720"/>
          <w:docGrid w:linePitch="360"/>
        </w:sectPr>
      </w:pPr>
    </w:p>
    <w:p w:rsidR="00D953C8" w:rsidRPr="003A567B" w:rsidRDefault="00D953C8" w:rsidP="003A567B">
      <w:pPr>
        <w:pStyle w:val="Heading3"/>
        <w:spacing w:before="0" w:after="0"/>
        <w:jc w:val="center"/>
        <w:rPr>
          <w:rFonts w:ascii="Times New Roman" w:hAnsi="Times New Roman" w:cs="Times New Roman"/>
          <w:sz w:val="22"/>
          <w:szCs w:val="22"/>
        </w:rPr>
      </w:pPr>
      <w:bookmarkStart w:id="46" w:name="_Table_2:_Summary_of_Common_Professi"/>
      <w:bookmarkStart w:id="47" w:name="_Table_1A:_Summary"/>
      <w:bookmarkStart w:id="48" w:name="_Toc235545008"/>
      <w:bookmarkStart w:id="49" w:name="_Toc237088760"/>
      <w:bookmarkEnd w:id="46"/>
      <w:bookmarkEnd w:id="47"/>
      <w:r w:rsidRPr="003A567B">
        <w:rPr>
          <w:rFonts w:ascii="Times New Roman" w:hAnsi="Times New Roman" w:cs="Times New Roman"/>
          <w:sz w:val="22"/>
          <w:szCs w:val="22"/>
        </w:rPr>
        <w:lastRenderedPageBreak/>
        <w:t xml:space="preserve">Table </w:t>
      </w:r>
      <w:r w:rsidR="00DB346D" w:rsidRPr="003A567B">
        <w:rPr>
          <w:rFonts w:ascii="Times New Roman" w:hAnsi="Times New Roman" w:cs="Times New Roman"/>
          <w:sz w:val="22"/>
          <w:szCs w:val="22"/>
        </w:rPr>
        <w:t>1</w:t>
      </w:r>
      <w:r w:rsidR="00BD7E70" w:rsidRPr="003A567B">
        <w:rPr>
          <w:rFonts w:ascii="Times New Roman" w:hAnsi="Times New Roman" w:cs="Times New Roman"/>
          <w:sz w:val="22"/>
          <w:szCs w:val="22"/>
        </w:rPr>
        <w:t>A</w:t>
      </w:r>
      <w:r w:rsidRPr="003A567B">
        <w:rPr>
          <w:rFonts w:ascii="Times New Roman" w:hAnsi="Times New Roman" w:cs="Times New Roman"/>
          <w:sz w:val="22"/>
          <w:szCs w:val="22"/>
        </w:rPr>
        <w:t>: Summary of Common Professional Component (CPC) Activity</w:t>
      </w:r>
      <w:bookmarkEnd w:id="48"/>
      <w:bookmarkEnd w:id="49"/>
      <w:r w:rsidR="00BD7E70" w:rsidRPr="003A567B">
        <w:rPr>
          <w:rFonts w:ascii="Times New Roman" w:hAnsi="Times New Roman" w:cs="Times New Roman"/>
          <w:sz w:val="22"/>
          <w:szCs w:val="22"/>
        </w:rPr>
        <w:t xml:space="preserve"> </w:t>
      </w:r>
      <w:r w:rsidRPr="003A567B">
        <w:rPr>
          <w:rFonts w:ascii="Times New Roman" w:hAnsi="Times New Roman" w:cs="Times New Roman"/>
          <w:sz w:val="22"/>
          <w:szCs w:val="22"/>
        </w:rPr>
        <w:t>(Contact Hours)</w:t>
      </w:r>
    </w:p>
    <w:p w:rsidR="00BD7E70" w:rsidRPr="00BD7E70" w:rsidRDefault="00BD7E70" w:rsidP="00BD7E70">
      <w:pPr>
        <w:jc w:val="center"/>
        <w:rPr>
          <w:rFonts w:ascii="Times New Roman" w:hAnsi="Times New Roman" w:cs="Times New Roman"/>
          <w:b/>
        </w:rPr>
      </w:pPr>
      <w:r w:rsidRPr="00BD7E70">
        <w:rPr>
          <w:rFonts w:ascii="Times New Roman" w:hAnsi="Times New Roman" w:cs="Times New Roman"/>
          <w:b/>
        </w:rPr>
        <w:t>Bachelor of Science in Accounting</w:t>
      </w:r>
    </w:p>
    <w:p w:rsidR="00D953C8" w:rsidRPr="00ED492B" w:rsidRDefault="00D953C8">
      <w:pPr>
        <w:tabs>
          <w:tab w:val="left" w:pos="360"/>
          <w:tab w:val="right" w:leader="dot" w:pos="9090"/>
        </w:tabs>
        <w:spacing w:line="272" w:lineRule="atLeast"/>
        <w:rPr>
          <w:rFonts w:ascii="Times New Roman" w:hAnsi="Times New Roman" w:cs="Times New Roman"/>
          <w:b/>
          <w:bCs/>
        </w:rPr>
      </w:pPr>
    </w:p>
    <w:tbl>
      <w:tblPr>
        <w:tblpPr w:leftFromText="180" w:rightFromText="180" w:vertAnchor="text" w:tblpXSpec="center" w:tblpY="1"/>
        <w:tblOverlap w:val="never"/>
        <w:tblW w:w="0" w:type="auto"/>
        <w:tblLayout w:type="fixed"/>
        <w:tblCellMar>
          <w:left w:w="19" w:type="dxa"/>
          <w:right w:w="19" w:type="dxa"/>
        </w:tblCellMar>
        <w:tblLook w:val="0000" w:firstRow="0" w:lastRow="0" w:firstColumn="0" w:lastColumn="0" w:noHBand="0" w:noVBand="0"/>
      </w:tblPr>
      <w:tblGrid>
        <w:gridCol w:w="2160"/>
        <w:gridCol w:w="677"/>
        <w:gridCol w:w="677"/>
        <w:gridCol w:w="677"/>
        <w:gridCol w:w="677"/>
        <w:gridCol w:w="677"/>
        <w:gridCol w:w="677"/>
        <w:gridCol w:w="677"/>
        <w:gridCol w:w="677"/>
        <w:gridCol w:w="677"/>
        <w:gridCol w:w="677"/>
        <w:gridCol w:w="677"/>
        <w:gridCol w:w="677"/>
        <w:gridCol w:w="677"/>
        <w:gridCol w:w="677"/>
        <w:gridCol w:w="1282"/>
      </w:tblGrid>
      <w:tr w:rsidR="0056759B" w:rsidRPr="00ED492B" w:rsidTr="00C545E8">
        <w:trPr>
          <w:cantSplit/>
          <w:trHeight w:hRule="exact" w:val="360"/>
        </w:trPr>
        <w:tc>
          <w:tcPr>
            <w:tcW w:w="2160" w:type="dxa"/>
            <w:vMerge w:val="restart"/>
            <w:tcBorders>
              <w:top w:val="single" w:sz="12" w:space="0" w:color="000000"/>
              <w:left w:val="single" w:sz="12" w:space="0" w:color="000000"/>
              <w:bottom w:val="single" w:sz="12" w:space="0" w:color="000000"/>
              <w:right w:val="single" w:sz="12" w:space="0" w:color="000000"/>
              <w:tl2br w:val="single" w:sz="6" w:space="0" w:color="000000"/>
            </w:tcBorders>
          </w:tcPr>
          <w:p w:rsidR="0056759B" w:rsidRPr="00ED492B" w:rsidRDefault="0056759B" w:rsidP="0056759B">
            <w:pPr>
              <w:spacing w:before="60"/>
              <w:rPr>
                <w:rFonts w:ascii="Times New Roman" w:hAnsi="Times New Roman" w:cs="Times New Roman"/>
                <w:color w:val="000000"/>
                <w:sz w:val="18"/>
                <w:szCs w:val="18"/>
              </w:rPr>
            </w:pPr>
            <w:r w:rsidRPr="00ED492B">
              <w:rPr>
                <w:rFonts w:ascii="Times New Roman" w:hAnsi="Times New Roman" w:cs="Times New Roman"/>
                <w:sz w:val="18"/>
                <w:szCs w:val="18"/>
                <w:lang w:val="en-CA"/>
              </w:rPr>
              <w:fldChar w:fldCharType="begin"/>
            </w:r>
            <w:r w:rsidRPr="00ED492B">
              <w:rPr>
                <w:rFonts w:ascii="Times New Roman" w:hAnsi="Times New Roman" w:cs="Times New Roman"/>
                <w:sz w:val="18"/>
                <w:szCs w:val="18"/>
                <w:lang w:val="en-CA"/>
              </w:rPr>
              <w:instrText xml:space="preserve"> SEQ CHAPTER \h \r 1</w:instrText>
            </w:r>
            <w:r w:rsidRPr="00ED492B">
              <w:rPr>
                <w:rFonts w:ascii="Times New Roman" w:hAnsi="Times New Roman" w:cs="Times New Roman"/>
                <w:sz w:val="18"/>
                <w:szCs w:val="18"/>
                <w:lang w:val="en-CA"/>
              </w:rPr>
              <w:fldChar w:fldCharType="end"/>
            </w:r>
            <w:r w:rsidRPr="00ED492B">
              <w:rPr>
                <w:rFonts w:ascii="Times New Roman" w:hAnsi="Times New Roman" w:cs="Times New Roman"/>
                <w:b/>
                <w:bCs/>
                <w:color w:val="000000"/>
                <w:sz w:val="18"/>
                <w:szCs w:val="18"/>
              </w:rPr>
              <w:t xml:space="preserve">                           </w:t>
            </w:r>
            <w:r w:rsidRPr="00ED492B">
              <w:rPr>
                <w:rFonts w:ascii="Times New Roman" w:hAnsi="Times New Roman" w:cs="Times New Roman"/>
                <w:b/>
                <w:bCs/>
                <w:color w:val="000000"/>
                <w:sz w:val="16"/>
                <w:szCs w:val="16"/>
              </w:rPr>
              <w:t>CPC AREA</w:t>
            </w:r>
          </w:p>
          <w:p w:rsidR="0056759B" w:rsidRPr="00ED492B" w:rsidRDefault="0056759B" w:rsidP="0056759B">
            <w:pPr>
              <w:spacing w:before="200"/>
              <w:rPr>
                <w:rFonts w:ascii="Times New Roman" w:hAnsi="Times New Roman" w:cs="Times New Roman"/>
                <w:sz w:val="16"/>
                <w:szCs w:val="16"/>
              </w:rPr>
            </w:pPr>
            <w:r w:rsidRPr="00ED492B">
              <w:rPr>
                <w:rFonts w:ascii="Times New Roman" w:hAnsi="Times New Roman" w:cs="Times New Roman"/>
                <w:b/>
                <w:bCs/>
                <w:color w:val="000000"/>
                <w:sz w:val="16"/>
                <w:szCs w:val="16"/>
              </w:rPr>
              <w:t xml:space="preserve"> CORE COURSES</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ACT</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MKT</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FIN</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MGT</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OB</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HRM</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OM</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LAW</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ECN</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ETH</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IS</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QM</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INTL</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CAP</w:t>
            </w:r>
          </w:p>
        </w:tc>
        <w:tc>
          <w:tcPr>
            <w:tcW w:w="1282" w:type="dxa"/>
            <w:vMerge w:val="restart"/>
            <w:tcBorders>
              <w:top w:val="single" w:sz="12" w:space="0" w:color="000000"/>
              <w:left w:val="single" w:sz="12" w:space="0" w:color="000000"/>
              <w:bottom w:val="single" w:sz="6" w:space="0" w:color="000000"/>
              <w:right w:val="single" w:sz="12" w:space="0" w:color="000000"/>
            </w:tcBorders>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TOTALS</w:t>
            </w:r>
          </w:p>
        </w:tc>
      </w:tr>
      <w:tr w:rsidR="0056759B" w:rsidRPr="00ED492B" w:rsidTr="00C545E8">
        <w:trPr>
          <w:cantSplit/>
          <w:trHeight w:hRule="exact" w:val="360"/>
        </w:trPr>
        <w:tc>
          <w:tcPr>
            <w:tcW w:w="2160" w:type="dxa"/>
            <w:vMerge/>
            <w:tcBorders>
              <w:top w:val="single" w:sz="6" w:space="0" w:color="000000"/>
              <w:left w:val="single" w:sz="12" w:space="0" w:color="000000"/>
              <w:bottom w:val="single" w:sz="12" w:space="0" w:color="000000"/>
              <w:right w:val="single" w:sz="12" w:space="0" w:color="000000"/>
              <w:tl2br w:val="single" w:sz="6" w:space="0" w:color="000000"/>
            </w:tcBorders>
          </w:tcPr>
          <w:p w:rsidR="0056759B" w:rsidRPr="00ED492B" w:rsidRDefault="0056759B" w:rsidP="0056759B">
            <w:pPr>
              <w:spacing w:before="40" w:after="56"/>
              <w:rPr>
                <w:rFonts w:ascii="Times New Roman" w:hAnsi="Times New Roman" w:cs="Times New Roman"/>
                <w:sz w:val="18"/>
                <w:szCs w:val="18"/>
              </w:rPr>
            </w:pP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A</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B</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C</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D1</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D2</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D3</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D4</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E1</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E2</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E3</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F1</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F2</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G</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56759B" w:rsidRPr="00ED492B" w:rsidRDefault="0056759B" w:rsidP="0056759B">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H</w:t>
            </w:r>
          </w:p>
        </w:tc>
        <w:tc>
          <w:tcPr>
            <w:tcW w:w="1282" w:type="dxa"/>
            <w:vMerge/>
            <w:tcBorders>
              <w:top w:val="single" w:sz="6" w:space="0" w:color="000000"/>
              <w:left w:val="single" w:sz="12" w:space="0" w:color="000000"/>
              <w:bottom w:val="single" w:sz="12" w:space="0" w:color="000000"/>
              <w:right w:val="single" w:sz="12" w:space="0" w:color="000000"/>
            </w:tcBorders>
          </w:tcPr>
          <w:p w:rsidR="0056759B" w:rsidRPr="00ED492B" w:rsidRDefault="0056759B" w:rsidP="0056759B">
            <w:pPr>
              <w:spacing w:before="40" w:after="56"/>
              <w:rPr>
                <w:rFonts w:ascii="Times New Roman" w:hAnsi="Times New Roman" w:cs="Times New Roman"/>
                <w:sz w:val="18"/>
                <w:szCs w:val="18"/>
              </w:rPr>
            </w:pPr>
          </w:p>
        </w:tc>
      </w:tr>
      <w:tr w:rsidR="0056759B" w:rsidRPr="00ED492B" w:rsidTr="00C545E8">
        <w:trPr>
          <w:cantSplit/>
        </w:trPr>
        <w:tc>
          <w:tcPr>
            <w:tcW w:w="2160" w:type="dxa"/>
            <w:tcBorders>
              <w:top w:val="single" w:sz="12" w:space="0" w:color="000000"/>
              <w:left w:val="single" w:sz="12" w:space="0" w:color="000000"/>
              <w:bottom w:val="single" w:sz="6" w:space="0" w:color="000000"/>
              <w:right w:val="single" w:sz="12" w:space="0" w:color="000000"/>
            </w:tcBorders>
            <w:tcMar>
              <w:top w:w="0" w:type="dxa"/>
            </w:tcMar>
            <w:vAlign w:val="center"/>
          </w:tcPr>
          <w:p w:rsidR="0056759B" w:rsidRPr="00ED492B" w:rsidRDefault="000712C5" w:rsidP="00E01033">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ACC 261</w:t>
            </w:r>
          </w:p>
        </w:tc>
        <w:tc>
          <w:tcPr>
            <w:tcW w:w="677" w:type="dxa"/>
            <w:tcBorders>
              <w:top w:val="single" w:sz="12"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40</w:t>
            </w:r>
          </w:p>
        </w:tc>
        <w:tc>
          <w:tcPr>
            <w:tcW w:w="677" w:type="dxa"/>
            <w:tcBorders>
              <w:top w:val="single" w:sz="12"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12"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color w:val="000000"/>
                <w:sz w:val="20"/>
                <w:szCs w:val="20"/>
              </w:rPr>
              <w:t>5</w:t>
            </w:r>
          </w:p>
        </w:tc>
        <w:tc>
          <w:tcPr>
            <w:tcW w:w="677" w:type="dxa"/>
            <w:tcBorders>
              <w:top w:val="single" w:sz="12"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12"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12"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12"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12"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12"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12"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12"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2</w:t>
            </w:r>
          </w:p>
        </w:tc>
        <w:tc>
          <w:tcPr>
            <w:tcW w:w="677" w:type="dxa"/>
            <w:tcBorders>
              <w:top w:val="single" w:sz="12"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12"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12"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1282" w:type="dxa"/>
            <w:tcBorders>
              <w:top w:val="single" w:sz="12"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b/>
                <w:sz w:val="20"/>
                <w:szCs w:val="20"/>
              </w:rPr>
            </w:pPr>
            <w:r w:rsidRPr="00ED492B">
              <w:rPr>
                <w:rFonts w:ascii="Times New Roman" w:hAnsi="Times New Roman" w:cs="Times New Roman"/>
                <w:b/>
                <w:color w:val="000000"/>
                <w:sz w:val="20"/>
                <w:szCs w:val="20"/>
              </w:rPr>
              <w:t>5</w:t>
            </w:r>
            <w:r w:rsidR="00E21539">
              <w:rPr>
                <w:rFonts w:ascii="Times New Roman" w:hAnsi="Times New Roman" w:cs="Times New Roman"/>
                <w:b/>
                <w:color w:val="000000"/>
                <w:sz w:val="20"/>
                <w:szCs w:val="20"/>
              </w:rPr>
              <w:t>2</w:t>
            </w:r>
          </w:p>
        </w:tc>
      </w:tr>
      <w:tr w:rsidR="0056759B" w:rsidRPr="00ED492B" w:rsidTr="00C545E8">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56759B" w:rsidRPr="00ED492B" w:rsidRDefault="0056759B" w:rsidP="00E01033">
            <w:pPr>
              <w:spacing w:before="60" w:after="60"/>
              <w:jc w:val="center"/>
              <w:rPr>
                <w:rFonts w:ascii="Times New Roman" w:hAnsi="Times New Roman" w:cs="Times New Roman"/>
                <w:sz w:val="20"/>
                <w:szCs w:val="20"/>
              </w:rPr>
            </w:pPr>
            <w:r w:rsidRPr="00ED492B">
              <w:rPr>
                <w:rFonts w:ascii="Times New Roman" w:hAnsi="Times New Roman" w:cs="Times New Roman"/>
                <w:b/>
                <w:bCs/>
                <w:color w:val="000000"/>
                <w:sz w:val="20"/>
                <w:szCs w:val="20"/>
              </w:rPr>
              <w:t>A</w:t>
            </w:r>
            <w:r w:rsidR="000712C5">
              <w:rPr>
                <w:rFonts w:ascii="Times New Roman" w:hAnsi="Times New Roman" w:cs="Times New Roman"/>
                <w:b/>
                <w:bCs/>
                <w:color w:val="000000"/>
                <w:sz w:val="20"/>
                <w:szCs w:val="20"/>
              </w:rPr>
              <w:t>CC 262</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r w:rsidRPr="00ED492B">
              <w:rPr>
                <w:rFonts w:ascii="Times New Roman" w:hAnsi="Times New Roman" w:cs="Times New Roman"/>
                <w:color w:val="000000"/>
                <w:sz w:val="20"/>
                <w:szCs w:val="20"/>
              </w:rPr>
              <w:t>4</w:t>
            </w:r>
            <w:r w:rsidR="00E21539">
              <w:rPr>
                <w:rFonts w:ascii="Times New Roman" w:hAnsi="Times New Roman" w:cs="Times New Roman"/>
                <w:color w:val="000000"/>
                <w:sz w:val="20"/>
                <w:szCs w:val="20"/>
              </w:rPr>
              <w:t>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10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5</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10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1282"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b/>
                <w:sz w:val="20"/>
                <w:szCs w:val="20"/>
              </w:rPr>
            </w:pPr>
            <w:r>
              <w:rPr>
                <w:rFonts w:ascii="Times New Roman" w:hAnsi="Times New Roman" w:cs="Times New Roman"/>
                <w:b/>
                <w:color w:val="000000"/>
                <w:sz w:val="20"/>
                <w:szCs w:val="20"/>
              </w:rPr>
              <w:t>6</w:t>
            </w:r>
            <w:r w:rsidR="0056759B" w:rsidRPr="00ED492B">
              <w:rPr>
                <w:rFonts w:ascii="Times New Roman" w:hAnsi="Times New Roman" w:cs="Times New Roman"/>
                <w:b/>
                <w:color w:val="000000"/>
                <w:sz w:val="20"/>
                <w:szCs w:val="20"/>
              </w:rPr>
              <w:t>9</w:t>
            </w:r>
          </w:p>
        </w:tc>
      </w:tr>
      <w:tr w:rsidR="0056759B" w:rsidRPr="00ED492B" w:rsidTr="00C545E8">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56759B" w:rsidRPr="00ED492B" w:rsidRDefault="000712C5" w:rsidP="000712C5">
            <w:pPr>
              <w:spacing w:before="60" w:after="60"/>
              <w:jc w:val="center"/>
              <w:rPr>
                <w:rFonts w:ascii="Times New Roman" w:hAnsi="Times New Roman" w:cs="Times New Roman"/>
                <w:sz w:val="20"/>
                <w:szCs w:val="20"/>
              </w:rPr>
            </w:pPr>
            <w:r>
              <w:rPr>
                <w:rFonts w:ascii="Times New Roman" w:hAnsi="Times New Roman" w:cs="Times New Roman"/>
                <w:sz w:val="20"/>
                <w:szCs w:val="20"/>
              </w:rPr>
              <w:t>ACC301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r w:rsidRPr="00ED492B">
              <w:rPr>
                <w:rFonts w:ascii="Times New Roman" w:hAnsi="Times New Roman" w:cs="Times New Roman"/>
                <w:color w:val="000000"/>
                <w:sz w:val="20"/>
                <w:szCs w:val="20"/>
              </w:rPr>
              <w:t>4</w:t>
            </w:r>
            <w:r w:rsidR="00E21539">
              <w:rPr>
                <w:rFonts w:ascii="Times New Roman" w:hAnsi="Times New Roman" w:cs="Times New Roman"/>
                <w:color w:val="000000"/>
                <w:sz w:val="20"/>
                <w:szCs w:val="20"/>
              </w:rPr>
              <w:t>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2</w:t>
            </w:r>
          </w:p>
        </w:tc>
        <w:tc>
          <w:tcPr>
            <w:tcW w:w="1282"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b/>
                <w:sz w:val="20"/>
                <w:szCs w:val="20"/>
              </w:rPr>
            </w:pPr>
            <w:r>
              <w:rPr>
                <w:rFonts w:ascii="Times New Roman" w:hAnsi="Times New Roman" w:cs="Times New Roman"/>
                <w:b/>
                <w:sz w:val="20"/>
                <w:szCs w:val="20"/>
              </w:rPr>
              <w:t>49</w:t>
            </w:r>
          </w:p>
        </w:tc>
      </w:tr>
      <w:tr w:rsidR="0056759B" w:rsidRPr="00ED492B" w:rsidTr="00C545E8">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56759B" w:rsidRPr="00ED492B" w:rsidRDefault="000712C5" w:rsidP="00E01033">
            <w:pPr>
              <w:spacing w:before="60" w:after="60"/>
              <w:jc w:val="center"/>
              <w:rPr>
                <w:rFonts w:ascii="Times New Roman" w:hAnsi="Times New Roman" w:cs="Times New Roman"/>
                <w:sz w:val="20"/>
                <w:szCs w:val="20"/>
              </w:rPr>
            </w:pPr>
            <w:r>
              <w:rPr>
                <w:rFonts w:ascii="Times New Roman" w:hAnsi="Times New Roman" w:cs="Times New Roman"/>
                <w:sz w:val="20"/>
                <w:szCs w:val="20"/>
              </w:rPr>
              <w:t>ACC 302</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color w:val="000000"/>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E21539">
            <w:pP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2</w:t>
            </w:r>
          </w:p>
        </w:tc>
        <w:tc>
          <w:tcPr>
            <w:tcW w:w="1282"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b/>
                <w:sz w:val="20"/>
                <w:szCs w:val="20"/>
              </w:rPr>
            </w:pPr>
            <w:r>
              <w:rPr>
                <w:rFonts w:ascii="Times New Roman" w:hAnsi="Times New Roman" w:cs="Times New Roman"/>
                <w:b/>
                <w:sz w:val="20"/>
                <w:szCs w:val="20"/>
              </w:rPr>
              <w:t>51</w:t>
            </w:r>
          </w:p>
        </w:tc>
      </w:tr>
      <w:tr w:rsidR="0056759B" w:rsidRPr="00ED492B" w:rsidTr="00C545E8">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56759B" w:rsidRPr="00ED492B" w:rsidRDefault="000712C5" w:rsidP="00E01033">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ACC 303</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2</w:t>
            </w:r>
          </w:p>
        </w:tc>
        <w:tc>
          <w:tcPr>
            <w:tcW w:w="1282"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b/>
                <w:sz w:val="20"/>
                <w:szCs w:val="20"/>
              </w:rPr>
            </w:pPr>
            <w:r>
              <w:rPr>
                <w:rFonts w:ascii="Times New Roman" w:hAnsi="Times New Roman" w:cs="Times New Roman"/>
                <w:b/>
                <w:sz w:val="20"/>
                <w:szCs w:val="20"/>
              </w:rPr>
              <w:t>53</w:t>
            </w:r>
          </w:p>
        </w:tc>
      </w:tr>
      <w:tr w:rsidR="0056759B" w:rsidRPr="00ED492B" w:rsidTr="00C545E8">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56759B" w:rsidRPr="00ED492B" w:rsidRDefault="000712C5" w:rsidP="00E17BA7">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ACC 313</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color w:val="000000"/>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1282"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b/>
                <w:sz w:val="20"/>
                <w:szCs w:val="20"/>
              </w:rPr>
            </w:pPr>
            <w:r>
              <w:rPr>
                <w:rFonts w:ascii="Times New Roman" w:hAnsi="Times New Roman" w:cs="Times New Roman"/>
                <w:b/>
                <w:sz w:val="20"/>
                <w:szCs w:val="20"/>
              </w:rPr>
              <w:t>43</w:t>
            </w:r>
          </w:p>
        </w:tc>
      </w:tr>
      <w:tr w:rsidR="0056759B" w:rsidRPr="00ED492B" w:rsidTr="00C545E8">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56759B" w:rsidRPr="00ED492B" w:rsidRDefault="000712C5" w:rsidP="00E01033">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ACC 314</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color w:val="000000"/>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color w:val="000000"/>
                <w:sz w:val="20"/>
                <w:szCs w:val="20"/>
              </w:rPr>
              <w:t>5</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r w:rsidRPr="00ED492B">
              <w:rPr>
                <w:rFonts w:ascii="Times New Roman" w:hAnsi="Times New Roman" w:cs="Times New Roman"/>
                <w:color w:val="000000"/>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color w:val="000000"/>
                <w:sz w:val="20"/>
                <w:szCs w:val="20"/>
              </w:rPr>
              <w:t>10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color w:val="000000"/>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r w:rsidRPr="00ED492B">
              <w:rPr>
                <w:rFonts w:ascii="Times New Roman" w:hAnsi="Times New Roman" w:cs="Times New Roman"/>
                <w:color w:val="000000"/>
                <w:sz w:val="20"/>
                <w:szCs w:val="20"/>
              </w:rPr>
              <w:t>1</w:t>
            </w:r>
          </w:p>
        </w:tc>
        <w:tc>
          <w:tcPr>
            <w:tcW w:w="1282"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b/>
                <w:sz w:val="20"/>
                <w:szCs w:val="20"/>
              </w:rPr>
            </w:pPr>
            <w:r>
              <w:rPr>
                <w:rFonts w:ascii="Times New Roman" w:hAnsi="Times New Roman" w:cs="Times New Roman"/>
                <w:b/>
                <w:color w:val="000000"/>
                <w:sz w:val="20"/>
                <w:szCs w:val="20"/>
              </w:rPr>
              <w:t>59</w:t>
            </w:r>
          </w:p>
        </w:tc>
      </w:tr>
      <w:tr w:rsidR="0056759B" w:rsidRPr="00ED492B" w:rsidTr="00C545E8">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56759B" w:rsidRPr="00ED492B" w:rsidRDefault="000712C5" w:rsidP="00E01033">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ACC 315</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color w:val="000000"/>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color w:val="000000"/>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color w:val="000000"/>
                <w:sz w:val="20"/>
                <w:szCs w:val="20"/>
              </w:rPr>
              <w:t>10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color w:val="000000"/>
                <w:sz w:val="20"/>
                <w:szCs w:val="20"/>
              </w:rPr>
              <w:t>5</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color w:val="000000"/>
                <w:sz w:val="20"/>
                <w:szCs w:val="20"/>
              </w:rPr>
              <w:t>1</w:t>
            </w:r>
          </w:p>
        </w:tc>
        <w:tc>
          <w:tcPr>
            <w:tcW w:w="1282"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b/>
                <w:sz w:val="20"/>
                <w:szCs w:val="20"/>
              </w:rPr>
            </w:pPr>
            <w:r>
              <w:rPr>
                <w:rFonts w:ascii="Times New Roman" w:hAnsi="Times New Roman" w:cs="Times New Roman"/>
                <w:b/>
                <w:color w:val="000000"/>
                <w:sz w:val="20"/>
                <w:szCs w:val="20"/>
              </w:rPr>
              <w:t>57</w:t>
            </w:r>
          </w:p>
        </w:tc>
      </w:tr>
      <w:tr w:rsidR="00E17BA7" w:rsidRPr="00ED492B" w:rsidTr="00C545E8">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E17BA7" w:rsidRPr="00E21539" w:rsidRDefault="00E17BA7" w:rsidP="00E01033">
            <w:pPr>
              <w:spacing w:before="60" w:after="60"/>
              <w:jc w:val="center"/>
              <w:rPr>
                <w:rFonts w:ascii="Times New Roman" w:hAnsi="Times New Roman" w:cs="Times New Roman"/>
                <w:b/>
                <w:bCs/>
                <w:color w:val="000000"/>
                <w:sz w:val="20"/>
                <w:szCs w:val="20"/>
                <w:vertAlign w:val="superscript"/>
              </w:rPr>
            </w:pPr>
            <w:r>
              <w:rPr>
                <w:rFonts w:ascii="Times New Roman" w:hAnsi="Times New Roman" w:cs="Times New Roman"/>
                <w:b/>
                <w:bCs/>
                <w:color w:val="000000"/>
                <w:sz w:val="20"/>
                <w:szCs w:val="20"/>
              </w:rPr>
              <w:t>ACC 316</w:t>
            </w:r>
            <w:r w:rsidR="00E21539">
              <w:rPr>
                <w:rFonts w:ascii="Times New Roman" w:hAnsi="Times New Roman" w:cs="Times New Roman"/>
                <w:b/>
                <w:bCs/>
                <w:color w:val="000000"/>
                <w:sz w:val="20"/>
                <w:szCs w:val="20"/>
                <w:vertAlign w:val="superscript"/>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E17BA7" w:rsidRPr="00ED492B" w:rsidRDefault="00E21539" w:rsidP="00435FC5">
            <w:pPr>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E17BA7" w:rsidRPr="00ED492B" w:rsidRDefault="00E17BA7"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E17BA7" w:rsidRPr="00ED492B" w:rsidRDefault="00E21539" w:rsidP="00435FC5">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E17BA7" w:rsidRPr="00ED492B" w:rsidRDefault="00E21539" w:rsidP="00435FC5">
            <w:pPr>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677" w:type="dxa"/>
            <w:tcBorders>
              <w:top w:val="single" w:sz="6" w:space="0" w:color="000000"/>
              <w:left w:val="single" w:sz="12" w:space="0" w:color="000000"/>
              <w:bottom w:val="single" w:sz="6" w:space="0" w:color="000000"/>
              <w:right w:val="single" w:sz="12" w:space="0" w:color="000000"/>
            </w:tcBorders>
            <w:vAlign w:val="center"/>
          </w:tcPr>
          <w:p w:rsidR="00E17BA7" w:rsidRPr="00ED492B" w:rsidRDefault="00E21539" w:rsidP="00435FC5">
            <w:pPr>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E17BA7" w:rsidRPr="00ED492B" w:rsidRDefault="00E17BA7"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E17BA7"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4</w:t>
            </w:r>
          </w:p>
        </w:tc>
        <w:tc>
          <w:tcPr>
            <w:tcW w:w="1282" w:type="dxa"/>
            <w:tcBorders>
              <w:top w:val="single" w:sz="6" w:space="0" w:color="000000"/>
              <w:left w:val="single" w:sz="12" w:space="0" w:color="000000"/>
              <w:bottom w:val="single" w:sz="6" w:space="0" w:color="000000"/>
              <w:right w:val="single" w:sz="12" w:space="0" w:color="000000"/>
            </w:tcBorders>
            <w:vAlign w:val="center"/>
          </w:tcPr>
          <w:p w:rsidR="00E17BA7" w:rsidRPr="00ED492B" w:rsidRDefault="00E21539" w:rsidP="00435FC5">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95</w:t>
            </w:r>
          </w:p>
        </w:tc>
      </w:tr>
      <w:tr w:rsidR="0056759B" w:rsidRPr="00ED492B" w:rsidTr="00C545E8">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56759B" w:rsidRPr="00ED492B" w:rsidRDefault="000712C5" w:rsidP="00E01033">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ACC 320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10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15</w:t>
            </w:r>
          </w:p>
        </w:tc>
        <w:tc>
          <w:tcPr>
            <w:tcW w:w="1282"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b/>
                <w:sz w:val="20"/>
                <w:szCs w:val="20"/>
              </w:rPr>
            </w:pPr>
            <w:r>
              <w:rPr>
                <w:rFonts w:ascii="Times New Roman" w:hAnsi="Times New Roman" w:cs="Times New Roman"/>
                <w:b/>
                <w:sz w:val="20"/>
                <w:szCs w:val="20"/>
              </w:rPr>
              <w:t>70</w:t>
            </w:r>
          </w:p>
        </w:tc>
      </w:tr>
      <w:tr w:rsidR="0056759B" w:rsidRPr="00ED492B" w:rsidTr="00C545E8">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56759B" w:rsidRPr="00ED492B" w:rsidRDefault="000712C5" w:rsidP="00E01033">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ACC 415</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sz w:val="20"/>
                <w:szCs w:val="20"/>
              </w:rPr>
            </w:pPr>
            <w:r>
              <w:rPr>
                <w:rFonts w:ascii="Times New Roman" w:hAnsi="Times New Roman" w:cs="Times New Roman"/>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1282"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b/>
                <w:sz w:val="20"/>
                <w:szCs w:val="20"/>
              </w:rPr>
            </w:pPr>
            <w:r>
              <w:rPr>
                <w:rFonts w:ascii="Times New Roman" w:hAnsi="Times New Roman" w:cs="Times New Roman"/>
                <w:b/>
                <w:sz w:val="20"/>
                <w:szCs w:val="20"/>
              </w:rPr>
              <w:t>43</w:t>
            </w:r>
          </w:p>
        </w:tc>
      </w:tr>
      <w:tr w:rsidR="0056759B" w:rsidRPr="00ED492B" w:rsidTr="00C545E8">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56759B" w:rsidRPr="00ED492B" w:rsidRDefault="000712C5" w:rsidP="00E01033">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ACC 420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color w:val="000000"/>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color w:val="000000"/>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1282"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b/>
                <w:sz w:val="20"/>
                <w:szCs w:val="20"/>
              </w:rPr>
            </w:pPr>
            <w:r>
              <w:rPr>
                <w:rFonts w:ascii="Times New Roman" w:hAnsi="Times New Roman" w:cs="Times New Roman"/>
                <w:b/>
                <w:color w:val="000000"/>
                <w:sz w:val="20"/>
                <w:szCs w:val="20"/>
              </w:rPr>
              <w:t>44</w:t>
            </w:r>
          </w:p>
        </w:tc>
      </w:tr>
      <w:tr w:rsidR="0056759B" w:rsidRPr="00ED492B" w:rsidTr="00C545E8">
        <w:trPr>
          <w:cantSplit/>
          <w:trHeight w:val="288"/>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56759B" w:rsidRPr="00ED492B" w:rsidRDefault="000712C5" w:rsidP="00E01033">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BA 220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1282"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294766" w:rsidP="00435FC5">
            <w:pPr>
              <w:jc w:val="center"/>
              <w:rPr>
                <w:rFonts w:ascii="Times New Roman" w:hAnsi="Times New Roman" w:cs="Times New Roman"/>
                <w:b/>
                <w:sz w:val="20"/>
                <w:szCs w:val="20"/>
              </w:rPr>
            </w:pPr>
            <w:r>
              <w:rPr>
                <w:rFonts w:ascii="Times New Roman" w:hAnsi="Times New Roman" w:cs="Times New Roman"/>
                <w:b/>
                <w:sz w:val="20"/>
                <w:szCs w:val="20"/>
              </w:rPr>
              <w:t>40</w:t>
            </w:r>
          </w:p>
        </w:tc>
      </w:tr>
      <w:tr w:rsidR="0056759B" w:rsidRPr="00ED492B" w:rsidTr="00C545E8">
        <w:trPr>
          <w:cantSplit/>
          <w:trHeight w:val="288"/>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56759B" w:rsidRPr="00ED492B" w:rsidRDefault="000712C5" w:rsidP="00E01033">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BA 250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color w:val="000000"/>
                <w:sz w:val="20"/>
                <w:szCs w:val="20"/>
              </w:rPr>
              <w:t>25</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color w:val="000000"/>
                <w:sz w:val="20"/>
                <w:szCs w:val="20"/>
              </w:rPr>
              <w:t>5</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7</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r w:rsidRPr="00ED492B">
              <w:rPr>
                <w:rFonts w:ascii="Times New Roman" w:hAnsi="Times New Roman" w:cs="Times New Roman"/>
                <w:color w:val="000000"/>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color w:val="000000"/>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color w:val="000000"/>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1282"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b/>
                <w:sz w:val="20"/>
                <w:szCs w:val="20"/>
              </w:rPr>
            </w:pPr>
            <w:r w:rsidRPr="00ED492B">
              <w:rPr>
                <w:rFonts w:ascii="Times New Roman" w:hAnsi="Times New Roman" w:cs="Times New Roman"/>
                <w:b/>
                <w:color w:val="000000"/>
                <w:sz w:val="20"/>
                <w:szCs w:val="20"/>
              </w:rPr>
              <w:t>5</w:t>
            </w:r>
            <w:r w:rsidR="00E21539">
              <w:rPr>
                <w:rFonts w:ascii="Times New Roman" w:hAnsi="Times New Roman" w:cs="Times New Roman"/>
                <w:b/>
                <w:color w:val="000000"/>
                <w:sz w:val="20"/>
                <w:szCs w:val="20"/>
              </w:rPr>
              <w:t>3</w:t>
            </w:r>
          </w:p>
        </w:tc>
      </w:tr>
      <w:tr w:rsidR="0056759B" w:rsidRPr="00ED492B" w:rsidTr="00CD55BF">
        <w:trPr>
          <w:cantSplit/>
          <w:trHeight w:val="288"/>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56759B" w:rsidRPr="00ED492B" w:rsidRDefault="000712C5" w:rsidP="00E01033">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BA 3</w:t>
            </w:r>
            <w:r w:rsidR="00E17BA7">
              <w:rPr>
                <w:rFonts w:ascii="Times New Roman" w:hAnsi="Times New Roman" w:cs="Times New Roman"/>
                <w:b/>
                <w:bCs/>
                <w:color w:val="000000"/>
                <w:sz w:val="20"/>
                <w:szCs w:val="20"/>
              </w:rPr>
              <w:t>66</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r w:rsidRPr="00ED492B">
              <w:rPr>
                <w:rFonts w:ascii="Times New Roman" w:hAnsi="Times New Roman" w:cs="Times New Roman"/>
                <w:color w:val="000000"/>
                <w:sz w:val="20"/>
                <w:szCs w:val="20"/>
              </w:rPr>
              <w:t>1</w:t>
            </w:r>
            <w:r w:rsidR="00E21539">
              <w:rPr>
                <w:rFonts w:ascii="Times New Roman" w:hAnsi="Times New Roman" w:cs="Times New Roman"/>
                <w:color w:val="000000"/>
                <w:sz w:val="20"/>
                <w:szCs w:val="20"/>
              </w:rPr>
              <w:t>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r w:rsidRPr="00ED492B">
              <w:rPr>
                <w:rFonts w:ascii="Times New Roman" w:hAnsi="Times New Roman" w:cs="Times New Roman"/>
                <w:color w:val="000000"/>
                <w:sz w:val="20"/>
                <w:szCs w:val="20"/>
              </w:rPr>
              <w:t>4</w:t>
            </w:r>
            <w:r w:rsidR="00E21539">
              <w:rPr>
                <w:rFonts w:ascii="Times New Roman" w:hAnsi="Times New Roman" w:cs="Times New Roman"/>
                <w:color w:val="000000"/>
                <w:sz w:val="20"/>
                <w:szCs w:val="20"/>
              </w:rPr>
              <w:t>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r w:rsidRPr="00ED492B">
              <w:rPr>
                <w:rFonts w:ascii="Times New Roman" w:hAnsi="Times New Roman" w:cs="Times New Roman"/>
                <w:color w:val="000000"/>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r w:rsidRPr="00ED492B">
              <w:rPr>
                <w:rFonts w:ascii="Times New Roman" w:hAnsi="Times New Roman" w:cs="Times New Roman"/>
                <w:color w:val="000000"/>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56759B" w:rsidP="00435FC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10</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sz w:val="20"/>
                <w:szCs w:val="20"/>
              </w:rPr>
            </w:pPr>
            <w:r>
              <w:rPr>
                <w:rFonts w:ascii="Times New Roman" w:hAnsi="Times New Roman" w:cs="Times New Roman"/>
                <w:sz w:val="20"/>
                <w:szCs w:val="20"/>
              </w:rPr>
              <w:t>1</w:t>
            </w:r>
          </w:p>
        </w:tc>
        <w:tc>
          <w:tcPr>
            <w:tcW w:w="1282" w:type="dxa"/>
            <w:tcBorders>
              <w:top w:val="single" w:sz="6" w:space="0" w:color="000000"/>
              <w:left w:val="single" w:sz="12" w:space="0" w:color="000000"/>
              <w:bottom w:val="single" w:sz="6" w:space="0" w:color="000000"/>
              <w:right w:val="single" w:sz="12" w:space="0" w:color="000000"/>
            </w:tcBorders>
            <w:vAlign w:val="center"/>
          </w:tcPr>
          <w:p w:rsidR="0056759B" w:rsidRPr="00ED492B" w:rsidRDefault="00E21539" w:rsidP="00435FC5">
            <w:pPr>
              <w:jc w:val="center"/>
              <w:rPr>
                <w:rFonts w:ascii="Times New Roman" w:hAnsi="Times New Roman" w:cs="Times New Roman"/>
                <w:b/>
                <w:sz w:val="20"/>
                <w:szCs w:val="20"/>
              </w:rPr>
            </w:pPr>
            <w:r>
              <w:rPr>
                <w:rFonts w:ascii="Times New Roman" w:hAnsi="Times New Roman" w:cs="Times New Roman"/>
                <w:b/>
                <w:color w:val="000000"/>
                <w:sz w:val="20"/>
                <w:szCs w:val="20"/>
              </w:rPr>
              <w:t>6</w:t>
            </w:r>
            <w:r w:rsidR="001D47F7">
              <w:rPr>
                <w:rFonts w:ascii="Times New Roman" w:hAnsi="Times New Roman" w:cs="Times New Roman"/>
                <w:b/>
                <w:color w:val="000000"/>
                <w:sz w:val="20"/>
                <w:szCs w:val="20"/>
              </w:rPr>
              <w:t>4</w:t>
            </w:r>
          </w:p>
        </w:tc>
      </w:tr>
      <w:tr w:rsidR="00E17BA7" w:rsidRPr="00ED492B" w:rsidTr="00CD55BF">
        <w:trPr>
          <w:cantSplit/>
          <w:trHeight w:val="288"/>
        </w:trPr>
        <w:tc>
          <w:tcPr>
            <w:tcW w:w="2160" w:type="dxa"/>
            <w:tcBorders>
              <w:top w:val="single" w:sz="6" w:space="0" w:color="000000"/>
              <w:left w:val="single" w:sz="12" w:space="0" w:color="000000"/>
              <w:bottom w:val="single" w:sz="8" w:space="0" w:color="000000"/>
              <w:right w:val="single" w:sz="12" w:space="0" w:color="000000"/>
            </w:tcBorders>
            <w:tcMar>
              <w:top w:w="0" w:type="dxa"/>
            </w:tcMar>
            <w:vAlign w:val="center"/>
          </w:tcPr>
          <w:p w:rsidR="00E17BA7" w:rsidRDefault="00E17BA7" w:rsidP="00E01033">
            <w:pPr>
              <w:spacing w:before="60" w:after="6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BA 385</w:t>
            </w: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21539" w:rsidP="00435FC5">
            <w:pPr>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1282"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21539" w:rsidP="00435FC5">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40</w:t>
            </w:r>
          </w:p>
        </w:tc>
      </w:tr>
      <w:tr w:rsidR="00E17BA7" w:rsidRPr="00ED492B" w:rsidTr="00CD55BF">
        <w:trPr>
          <w:cantSplit/>
          <w:trHeight w:val="288"/>
        </w:trPr>
        <w:tc>
          <w:tcPr>
            <w:tcW w:w="2160" w:type="dxa"/>
            <w:tcBorders>
              <w:top w:val="single" w:sz="8" w:space="0" w:color="000000"/>
              <w:left w:val="single" w:sz="12" w:space="0" w:color="000000"/>
              <w:bottom w:val="single" w:sz="8" w:space="0" w:color="000000"/>
              <w:right w:val="single" w:sz="12" w:space="0" w:color="000000"/>
            </w:tcBorders>
            <w:tcMar>
              <w:top w:w="0" w:type="dxa"/>
            </w:tcMar>
            <w:vAlign w:val="center"/>
          </w:tcPr>
          <w:p w:rsidR="00E17BA7" w:rsidRDefault="00E17BA7" w:rsidP="00E01033">
            <w:pPr>
              <w:spacing w:before="60" w:after="6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BA 395</w:t>
            </w:r>
          </w:p>
        </w:tc>
        <w:tc>
          <w:tcPr>
            <w:tcW w:w="677" w:type="dxa"/>
            <w:tcBorders>
              <w:top w:val="single" w:sz="8"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E17BA7" w:rsidRPr="00ED492B" w:rsidRDefault="00E21539" w:rsidP="00435FC5">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677" w:type="dxa"/>
            <w:tcBorders>
              <w:top w:val="single" w:sz="8"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E17BA7" w:rsidRPr="00ED492B" w:rsidRDefault="00E21539" w:rsidP="00435FC5">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677" w:type="dxa"/>
            <w:tcBorders>
              <w:top w:val="single" w:sz="8"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E17BA7" w:rsidRPr="00ED492B" w:rsidRDefault="00E21539" w:rsidP="00435FC5">
            <w:pPr>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677" w:type="dxa"/>
            <w:tcBorders>
              <w:top w:val="single" w:sz="8"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E17BA7" w:rsidRPr="00ED492B" w:rsidRDefault="00E21539" w:rsidP="00435FC5">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677" w:type="dxa"/>
            <w:tcBorders>
              <w:top w:val="single" w:sz="8" w:space="0" w:color="000000"/>
              <w:left w:val="single" w:sz="12" w:space="0" w:color="000000"/>
              <w:bottom w:val="single" w:sz="8" w:space="0" w:color="000000"/>
              <w:right w:val="single" w:sz="12" w:space="0" w:color="000000"/>
            </w:tcBorders>
            <w:vAlign w:val="center"/>
          </w:tcPr>
          <w:p w:rsidR="00E17BA7" w:rsidRPr="00ED492B" w:rsidRDefault="00E17BA7" w:rsidP="00435FC5">
            <w:pPr>
              <w:jc w:val="center"/>
              <w:rPr>
                <w:rFonts w:ascii="Times New Roman" w:hAnsi="Times New Roman" w:cs="Times New Roman"/>
                <w:color w:val="000000"/>
                <w:sz w:val="20"/>
                <w:szCs w:val="20"/>
              </w:rPr>
            </w:pPr>
          </w:p>
        </w:tc>
        <w:tc>
          <w:tcPr>
            <w:tcW w:w="1282" w:type="dxa"/>
            <w:tcBorders>
              <w:top w:val="single" w:sz="8" w:space="0" w:color="000000"/>
              <w:left w:val="single" w:sz="12" w:space="0" w:color="000000"/>
              <w:bottom w:val="single" w:sz="8" w:space="0" w:color="000000"/>
              <w:right w:val="single" w:sz="12" w:space="0" w:color="000000"/>
            </w:tcBorders>
            <w:vAlign w:val="center"/>
          </w:tcPr>
          <w:p w:rsidR="00E17BA7" w:rsidRPr="00ED492B" w:rsidRDefault="00E21539" w:rsidP="00435FC5">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49</w:t>
            </w:r>
          </w:p>
        </w:tc>
      </w:tr>
      <w:tr w:rsidR="004D69A8" w:rsidRPr="00ED492B" w:rsidTr="00CD55BF">
        <w:trPr>
          <w:cantSplit/>
          <w:trHeight w:val="288"/>
        </w:trPr>
        <w:tc>
          <w:tcPr>
            <w:tcW w:w="2160" w:type="dxa"/>
            <w:tcBorders>
              <w:top w:val="single" w:sz="8" w:space="0" w:color="000000"/>
              <w:left w:val="single" w:sz="12" w:space="0" w:color="000000"/>
              <w:bottom w:val="single" w:sz="8" w:space="0" w:color="000000"/>
              <w:right w:val="single" w:sz="12" w:space="0" w:color="000000"/>
            </w:tcBorders>
            <w:tcMar>
              <w:top w:w="0" w:type="dxa"/>
            </w:tcMar>
            <w:vAlign w:val="center"/>
          </w:tcPr>
          <w:p w:rsidR="004D69A8" w:rsidRPr="00ED492B" w:rsidRDefault="004D69A8" w:rsidP="004D69A8">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ECON 281</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sz w:val="20"/>
                <w:szCs w:val="20"/>
              </w:rPr>
              <w:t>4</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color w:val="000000"/>
                <w:sz w:val="20"/>
                <w:szCs w:val="20"/>
              </w:rPr>
              <w:t>40</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color w:val="000000"/>
                <w:sz w:val="20"/>
                <w:szCs w:val="20"/>
              </w:rPr>
              <w:t>3</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sz w:val="20"/>
                <w:szCs w:val="20"/>
              </w:rPr>
              <w:t>4</w:t>
            </w:r>
          </w:p>
        </w:tc>
        <w:tc>
          <w:tcPr>
            <w:tcW w:w="1282"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b/>
                <w:sz w:val="20"/>
                <w:szCs w:val="20"/>
              </w:rPr>
            </w:pPr>
            <w:r w:rsidRPr="00ED492B">
              <w:rPr>
                <w:rFonts w:ascii="Times New Roman" w:hAnsi="Times New Roman" w:cs="Times New Roman"/>
                <w:b/>
                <w:color w:val="000000"/>
                <w:sz w:val="20"/>
                <w:szCs w:val="20"/>
              </w:rPr>
              <w:t>5</w:t>
            </w:r>
            <w:r>
              <w:rPr>
                <w:rFonts w:ascii="Times New Roman" w:hAnsi="Times New Roman" w:cs="Times New Roman"/>
                <w:b/>
                <w:color w:val="000000"/>
                <w:sz w:val="20"/>
                <w:szCs w:val="20"/>
              </w:rPr>
              <w:t>5</w:t>
            </w:r>
          </w:p>
        </w:tc>
      </w:tr>
      <w:tr w:rsidR="004D69A8" w:rsidRPr="00ED492B" w:rsidTr="00CD55BF">
        <w:trPr>
          <w:cantSplit/>
          <w:trHeight w:val="288"/>
        </w:trPr>
        <w:tc>
          <w:tcPr>
            <w:tcW w:w="2160" w:type="dxa"/>
            <w:tcBorders>
              <w:top w:val="single" w:sz="8" w:space="0" w:color="000000"/>
              <w:left w:val="single" w:sz="12" w:space="0" w:color="000000"/>
              <w:bottom w:val="single" w:sz="8" w:space="0" w:color="000000"/>
              <w:right w:val="single" w:sz="12" w:space="0" w:color="000000"/>
            </w:tcBorders>
            <w:tcMar>
              <w:top w:w="0" w:type="dxa"/>
            </w:tcMar>
            <w:vAlign w:val="center"/>
          </w:tcPr>
          <w:p w:rsidR="004D69A8" w:rsidRPr="00ED492B" w:rsidRDefault="004D69A8" w:rsidP="004D69A8">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ECON 282</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sz w:val="20"/>
                <w:szCs w:val="20"/>
              </w:rPr>
              <w:t>2</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sidRPr="00ED492B">
              <w:rPr>
                <w:rFonts w:ascii="Times New Roman" w:hAnsi="Times New Roman" w:cs="Times New Roman"/>
                <w:color w:val="000000"/>
                <w:sz w:val="20"/>
                <w:szCs w:val="20"/>
              </w:rPr>
              <w:t>1</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color w:val="000000"/>
                <w:sz w:val="20"/>
                <w:szCs w:val="20"/>
              </w:rPr>
              <w:t>40</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sidRPr="00ED492B">
              <w:rPr>
                <w:rFonts w:ascii="Times New Roman" w:hAnsi="Times New Roman" w:cs="Times New Roman"/>
                <w:color w:val="000000"/>
                <w:sz w:val="20"/>
                <w:szCs w:val="20"/>
              </w:rPr>
              <w:t>1</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sz w:val="20"/>
                <w:szCs w:val="20"/>
              </w:rPr>
              <w:t>6</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sz w:val="20"/>
                <w:szCs w:val="20"/>
              </w:rPr>
              <w:t>1</w:t>
            </w:r>
          </w:p>
        </w:tc>
        <w:tc>
          <w:tcPr>
            <w:tcW w:w="1282"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b/>
                <w:sz w:val="20"/>
                <w:szCs w:val="20"/>
              </w:rPr>
            </w:pPr>
            <w:r>
              <w:rPr>
                <w:rFonts w:ascii="Times New Roman" w:hAnsi="Times New Roman" w:cs="Times New Roman"/>
                <w:b/>
                <w:color w:val="000000"/>
                <w:sz w:val="20"/>
                <w:szCs w:val="20"/>
              </w:rPr>
              <w:t>53</w:t>
            </w:r>
          </w:p>
        </w:tc>
      </w:tr>
      <w:tr w:rsidR="004D69A8" w:rsidRPr="00ED492B" w:rsidTr="00CD55BF">
        <w:trPr>
          <w:cantSplit/>
          <w:trHeight w:val="288"/>
        </w:trPr>
        <w:tc>
          <w:tcPr>
            <w:tcW w:w="2160" w:type="dxa"/>
            <w:tcBorders>
              <w:top w:val="single" w:sz="8" w:space="0" w:color="000000"/>
              <w:left w:val="single" w:sz="12" w:space="0" w:color="000000"/>
              <w:bottom w:val="single" w:sz="8" w:space="0" w:color="000000"/>
              <w:right w:val="single" w:sz="12" w:space="0" w:color="000000"/>
            </w:tcBorders>
            <w:tcMar>
              <w:top w:w="0" w:type="dxa"/>
            </w:tcMar>
            <w:vAlign w:val="center"/>
          </w:tcPr>
          <w:p w:rsidR="004D69A8" w:rsidRPr="006340EC" w:rsidRDefault="004D69A8" w:rsidP="004D69A8">
            <w:pPr>
              <w:spacing w:before="60" w:after="60"/>
              <w:jc w:val="center"/>
              <w:rPr>
                <w:rFonts w:ascii="Times New Roman" w:hAnsi="Times New Roman" w:cs="Times New Roman"/>
                <w:b/>
                <w:bCs/>
                <w:color w:val="000000"/>
                <w:sz w:val="20"/>
                <w:szCs w:val="20"/>
                <w:vertAlign w:val="superscript"/>
              </w:rPr>
            </w:pPr>
            <w:r>
              <w:rPr>
                <w:rFonts w:ascii="Times New Roman" w:hAnsi="Times New Roman" w:cs="Times New Roman"/>
                <w:b/>
                <w:bCs/>
                <w:color w:val="000000"/>
                <w:sz w:val="20"/>
                <w:szCs w:val="20"/>
              </w:rPr>
              <w:t>MATH 231</w:t>
            </w:r>
            <w:r>
              <w:rPr>
                <w:rFonts w:ascii="Times New Roman" w:hAnsi="Times New Roman" w:cs="Times New Roman"/>
                <w:b/>
                <w:bCs/>
                <w:color w:val="000000"/>
                <w:sz w:val="20"/>
                <w:szCs w:val="20"/>
                <w:vertAlign w:val="superscript"/>
              </w:rPr>
              <w:t>2</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p>
        </w:tc>
        <w:tc>
          <w:tcPr>
            <w:tcW w:w="1282"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40</w:t>
            </w:r>
          </w:p>
        </w:tc>
      </w:tr>
      <w:tr w:rsidR="004D69A8" w:rsidRPr="00ED492B" w:rsidTr="00CD55BF">
        <w:trPr>
          <w:cantSplit/>
          <w:trHeight w:val="288"/>
        </w:trPr>
        <w:tc>
          <w:tcPr>
            <w:tcW w:w="2160" w:type="dxa"/>
            <w:tcBorders>
              <w:top w:val="single" w:sz="8" w:space="0" w:color="000000"/>
              <w:left w:val="single" w:sz="12" w:space="0" w:color="000000"/>
              <w:bottom w:val="single" w:sz="8" w:space="0" w:color="000000"/>
              <w:right w:val="single" w:sz="12" w:space="0" w:color="000000"/>
            </w:tcBorders>
            <w:tcMar>
              <w:top w:w="0" w:type="dxa"/>
            </w:tcMar>
            <w:vAlign w:val="center"/>
          </w:tcPr>
          <w:p w:rsidR="004D69A8" w:rsidRDefault="004D69A8" w:rsidP="004D69A8">
            <w:pPr>
              <w:spacing w:before="60" w:after="6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MKT 240</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677"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282" w:type="dxa"/>
            <w:tcBorders>
              <w:top w:val="single" w:sz="8" w:space="0" w:color="000000"/>
              <w:left w:val="single" w:sz="12" w:space="0" w:color="000000"/>
              <w:bottom w:val="single" w:sz="8" w:space="0" w:color="000000"/>
              <w:right w:val="single" w:sz="12" w:space="0" w:color="000000"/>
            </w:tcBorders>
            <w:vAlign w:val="center"/>
          </w:tcPr>
          <w:p w:rsidR="004D69A8" w:rsidRPr="00ED492B" w:rsidRDefault="004D69A8" w:rsidP="004D69A8">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54</w:t>
            </w:r>
          </w:p>
        </w:tc>
      </w:tr>
      <w:tr w:rsidR="004D69A8" w:rsidRPr="00ED492B" w:rsidTr="00CD55BF">
        <w:trPr>
          <w:cantSplit/>
          <w:trHeight w:val="288"/>
        </w:trPr>
        <w:tc>
          <w:tcPr>
            <w:tcW w:w="2160" w:type="dxa"/>
            <w:tcBorders>
              <w:top w:val="single" w:sz="8" w:space="0" w:color="000000"/>
              <w:left w:val="single" w:sz="12" w:space="0" w:color="000000"/>
              <w:bottom w:val="single" w:sz="12" w:space="0" w:color="000000"/>
              <w:right w:val="single" w:sz="12" w:space="0" w:color="000000"/>
            </w:tcBorders>
            <w:tcMar>
              <w:top w:w="0" w:type="dxa"/>
            </w:tcMar>
            <w:vAlign w:val="center"/>
          </w:tcPr>
          <w:p w:rsidR="004D69A8" w:rsidRPr="00ED492B" w:rsidRDefault="004D69A8" w:rsidP="004D69A8">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BA 481</w:t>
            </w:r>
          </w:p>
        </w:tc>
        <w:tc>
          <w:tcPr>
            <w:tcW w:w="677" w:type="dxa"/>
            <w:tcBorders>
              <w:top w:val="single" w:sz="8" w:space="0" w:color="000000"/>
              <w:left w:val="single" w:sz="12" w:space="0" w:color="000000"/>
              <w:bottom w:val="single" w:sz="12"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color w:val="000000"/>
                <w:sz w:val="20"/>
                <w:szCs w:val="20"/>
              </w:rPr>
              <w:t>10</w:t>
            </w:r>
          </w:p>
        </w:tc>
        <w:tc>
          <w:tcPr>
            <w:tcW w:w="677" w:type="dxa"/>
            <w:tcBorders>
              <w:top w:val="single" w:sz="8" w:space="0" w:color="000000"/>
              <w:left w:val="single" w:sz="12" w:space="0" w:color="000000"/>
              <w:bottom w:val="single" w:sz="12"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color w:val="000000"/>
                <w:sz w:val="20"/>
                <w:szCs w:val="20"/>
              </w:rPr>
              <w:t>10</w:t>
            </w:r>
          </w:p>
        </w:tc>
        <w:tc>
          <w:tcPr>
            <w:tcW w:w="677" w:type="dxa"/>
            <w:tcBorders>
              <w:top w:val="single" w:sz="8" w:space="0" w:color="000000"/>
              <w:left w:val="single" w:sz="12" w:space="0" w:color="000000"/>
              <w:bottom w:val="single" w:sz="12"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color w:val="000000"/>
                <w:sz w:val="20"/>
                <w:szCs w:val="20"/>
              </w:rPr>
              <w:t>10</w:t>
            </w:r>
          </w:p>
        </w:tc>
        <w:tc>
          <w:tcPr>
            <w:tcW w:w="677" w:type="dxa"/>
            <w:tcBorders>
              <w:top w:val="single" w:sz="8" w:space="0" w:color="000000"/>
              <w:left w:val="single" w:sz="12" w:space="0" w:color="000000"/>
              <w:bottom w:val="single" w:sz="12"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color w:val="000000"/>
                <w:sz w:val="20"/>
                <w:szCs w:val="20"/>
              </w:rPr>
              <w:t>7</w:t>
            </w:r>
          </w:p>
        </w:tc>
        <w:tc>
          <w:tcPr>
            <w:tcW w:w="677" w:type="dxa"/>
            <w:tcBorders>
              <w:top w:val="single" w:sz="8" w:space="0" w:color="000000"/>
              <w:left w:val="single" w:sz="12" w:space="0" w:color="000000"/>
              <w:bottom w:val="single" w:sz="12"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677" w:type="dxa"/>
            <w:tcBorders>
              <w:top w:val="single" w:sz="8" w:space="0" w:color="000000"/>
              <w:left w:val="single" w:sz="12" w:space="0" w:color="000000"/>
              <w:bottom w:val="single" w:sz="12"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color w:val="000000"/>
                <w:sz w:val="20"/>
                <w:szCs w:val="20"/>
              </w:rPr>
              <w:t>3</w:t>
            </w:r>
          </w:p>
        </w:tc>
        <w:tc>
          <w:tcPr>
            <w:tcW w:w="677" w:type="dxa"/>
            <w:tcBorders>
              <w:top w:val="single" w:sz="8" w:space="0" w:color="000000"/>
              <w:left w:val="single" w:sz="12" w:space="0" w:color="000000"/>
              <w:bottom w:val="single" w:sz="12" w:space="0" w:color="000000"/>
              <w:right w:val="single" w:sz="12" w:space="0" w:color="000000"/>
            </w:tcBorders>
            <w:vAlign w:val="center"/>
          </w:tcPr>
          <w:p w:rsidR="004D69A8" w:rsidRPr="00ED492B" w:rsidRDefault="006A205A" w:rsidP="004D69A8">
            <w:pPr>
              <w:jc w:val="center"/>
              <w:rPr>
                <w:rFonts w:ascii="Times New Roman" w:hAnsi="Times New Roman" w:cs="Times New Roman"/>
                <w:sz w:val="20"/>
                <w:szCs w:val="20"/>
              </w:rPr>
            </w:pPr>
            <w:r>
              <w:rPr>
                <w:rFonts w:ascii="Times New Roman" w:hAnsi="Times New Roman" w:cs="Times New Roman"/>
                <w:color w:val="000000"/>
                <w:sz w:val="20"/>
                <w:szCs w:val="20"/>
              </w:rPr>
              <w:t>6</w:t>
            </w:r>
          </w:p>
        </w:tc>
        <w:tc>
          <w:tcPr>
            <w:tcW w:w="677" w:type="dxa"/>
            <w:tcBorders>
              <w:top w:val="single" w:sz="8" w:space="0" w:color="000000"/>
              <w:left w:val="single" w:sz="12" w:space="0" w:color="000000"/>
              <w:bottom w:val="single" w:sz="12"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p>
        </w:tc>
        <w:tc>
          <w:tcPr>
            <w:tcW w:w="677" w:type="dxa"/>
            <w:tcBorders>
              <w:top w:val="single" w:sz="8" w:space="0" w:color="000000"/>
              <w:left w:val="single" w:sz="12" w:space="0" w:color="000000"/>
              <w:bottom w:val="single" w:sz="12"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677" w:type="dxa"/>
            <w:tcBorders>
              <w:top w:val="single" w:sz="8" w:space="0" w:color="000000"/>
              <w:left w:val="single" w:sz="12" w:space="0" w:color="000000"/>
              <w:bottom w:val="single" w:sz="12"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sidRPr="00ED492B">
              <w:rPr>
                <w:rFonts w:ascii="Times New Roman" w:hAnsi="Times New Roman" w:cs="Times New Roman"/>
                <w:color w:val="000000"/>
                <w:sz w:val="20"/>
                <w:szCs w:val="20"/>
              </w:rPr>
              <w:t>2</w:t>
            </w:r>
          </w:p>
        </w:tc>
        <w:tc>
          <w:tcPr>
            <w:tcW w:w="677" w:type="dxa"/>
            <w:tcBorders>
              <w:top w:val="single" w:sz="8" w:space="0" w:color="000000"/>
              <w:left w:val="single" w:sz="12" w:space="0" w:color="000000"/>
              <w:bottom w:val="single" w:sz="12"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color w:val="000000"/>
                <w:sz w:val="20"/>
                <w:szCs w:val="20"/>
              </w:rPr>
              <w:t>5</w:t>
            </w:r>
          </w:p>
        </w:tc>
        <w:tc>
          <w:tcPr>
            <w:tcW w:w="677" w:type="dxa"/>
            <w:tcBorders>
              <w:top w:val="single" w:sz="8" w:space="0" w:color="000000"/>
              <w:left w:val="single" w:sz="12" w:space="0" w:color="000000"/>
              <w:bottom w:val="single" w:sz="12"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Pr>
                <w:rFonts w:ascii="Times New Roman" w:hAnsi="Times New Roman" w:cs="Times New Roman"/>
                <w:color w:val="000000"/>
                <w:sz w:val="20"/>
                <w:szCs w:val="20"/>
              </w:rPr>
              <w:t>7</w:t>
            </w:r>
          </w:p>
        </w:tc>
        <w:tc>
          <w:tcPr>
            <w:tcW w:w="677" w:type="dxa"/>
            <w:tcBorders>
              <w:top w:val="single" w:sz="8" w:space="0" w:color="000000"/>
              <w:left w:val="single" w:sz="12" w:space="0" w:color="000000"/>
              <w:bottom w:val="single" w:sz="12" w:space="0" w:color="000000"/>
              <w:right w:val="single" w:sz="12" w:space="0" w:color="000000"/>
            </w:tcBorders>
            <w:vAlign w:val="center"/>
          </w:tcPr>
          <w:p w:rsidR="004D69A8" w:rsidRPr="00ED492B" w:rsidRDefault="004D69A8" w:rsidP="004D69A8">
            <w:pPr>
              <w:jc w:val="center"/>
              <w:rPr>
                <w:rFonts w:ascii="Times New Roman" w:hAnsi="Times New Roman" w:cs="Times New Roman"/>
                <w:sz w:val="20"/>
                <w:szCs w:val="20"/>
              </w:rPr>
            </w:pPr>
            <w:r w:rsidRPr="00ED492B">
              <w:rPr>
                <w:rFonts w:ascii="Times New Roman" w:hAnsi="Times New Roman" w:cs="Times New Roman"/>
                <w:color w:val="000000"/>
                <w:sz w:val="20"/>
                <w:szCs w:val="20"/>
              </w:rPr>
              <w:t>2</w:t>
            </w:r>
          </w:p>
        </w:tc>
        <w:tc>
          <w:tcPr>
            <w:tcW w:w="677" w:type="dxa"/>
            <w:tcBorders>
              <w:top w:val="single" w:sz="8" w:space="0" w:color="000000"/>
              <w:left w:val="single" w:sz="12" w:space="0" w:color="000000"/>
              <w:bottom w:val="single" w:sz="12" w:space="0" w:color="000000"/>
              <w:right w:val="single" w:sz="12" w:space="0" w:color="000000"/>
            </w:tcBorders>
            <w:vAlign w:val="center"/>
          </w:tcPr>
          <w:p w:rsidR="004D69A8" w:rsidRPr="00ED492B" w:rsidRDefault="001D47F7" w:rsidP="004D69A8">
            <w:pPr>
              <w:jc w:val="center"/>
              <w:rPr>
                <w:rFonts w:ascii="Times New Roman" w:hAnsi="Times New Roman" w:cs="Times New Roman"/>
                <w:sz w:val="20"/>
                <w:szCs w:val="20"/>
              </w:rPr>
            </w:pPr>
            <w:r>
              <w:rPr>
                <w:rFonts w:ascii="Times New Roman" w:hAnsi="Times New Roman" w:cs="Times New Roman"/>
                <w:color w:val="000000"/>
                <w:sz w:val="20"/>
                <w:szCs w:val="20"/>
              </w:rPr>
              <w:t>2</w:t>
            </w:r>
            <w:r w:rsidR="004D69A8">
              <w:rPr>
                <w:rFonts w:ascii="Times New Roman" w:hAnsi="Times New Roman" w:cs="Times New Roman"/>
                <w:color w:val="000000"/>
                <w:sz w:val="20"/>
                <w:szCs w:val="20"/>
              </w:rPr>
              <w:t>0</w:t>
            </w:r>
          </w:p>
        </w:tc>
        <w:tc>
          <w:tcPr>
            <w:tcW w:w="1282" w:type="dxa"/>
            <w:tcBorders>
              <w:top w:val="single" w:sz="8" w:space="0" w:color="000000"/>
              <w:left w:val="single" w:sz="12" w:space="0" w:color="000000"/>
              <w:bottom w:val="single" w:sz="12" w:space="0" w:color="000000"/>
              <w:right w:val="single" w:sz="12" w:space="0" w:color="000000"/>
            </w:tcBorders>
            <w:vAlign w:val="center"/>
          </w:tcPr>
          <w:p w:rsidR="004D69A8" w:rsidRPr="00ED492B" w:rsidRDefault="001D47F7" w:rsidP="004D69A8">
            <w:pPr>
              <w:jc w:val="center"/>
              <w:rPr>
                <w:rFonts w:ascii="Times New Roman" w:hAnsi="Times New Roman" w:cs="Times New Roman"/>
                <w:b/>
                <w:sz w:val="20"/>
                <w:szCs w:val="20"/>
              </w:rPr>
            </w:pPr>
            <w:r>
              <w:rPr>
                <w:rFonts w:ascii="Times New Roman" w:hAnsi="Times New Roman" w:cs="Times New Roman"/>
                <w:b/>
                <w:sz w:val="20"/>
                <w:szCs w:val="20"/>
              </w:rPr>
              <w:t>8</w:t>
            </w:r>
            <w:r w:rsidR="00737B5A">
              <w:rPr>
                <w:rFonts w:ascii="Times New Roman" w:hAnsi="Times New Roman" w:cs="Times New Roman"/>
                <w:b/>
                <w:sz w:val="20"/>
                <w:szCs w:val="20"/>
              </w:rPr>
              <w:t>6</w:t>
            </w:r>
          </w:p>
        </w:tc>
      </w:tr>
      <w:tr w:rsidR="004D69A8" w:rsidRPr="00ED492B" w:rsidTr="00C545E8">
        <w:trPr>
          <w:cantSplit/>
        </w:trPr>
        <w:tc>
          <w:tcPr>
            <w:tcW w:w="2160" w:type="dxa"/>
            <w:tcBorders>
              <w:top w:val="single" w:sz="12" w:space="0" w:color="000000"/>
              <w:left w:val="single" w:sz="12" w:space="0" w:color="000000"/>
              <w:bottom w:val="single" w:sz="12" w:space="0" w:color="000000"/>
              <w:right w:val="single" w:sz="12" w:space="0" w:color="000000"/>
            </w:tcBorders>
            <w:tcMar>
              <w:top w:w="0" w:type="dxa"/>
            </w:tcMar>
            <w:vAlign w:val="center"/>
          </w:tcPr>
          <w:p w:rsidR="004D69A8" w:rsidRPr="00ED492B" w:rsidRDefault="004D69A8" w:rsidP="004D69A8">
            <w:pPr>
              <w:spacing w:before="60" w:after="60"/>
              <w:jc w:val="center"/>
              <w:rPr>
                <w:rFonts w:ascii="Times New Roman" w:hAnsi="Times New Roman" w:cs="Times New Roman"/>
                <w:sz w:val="20"/>
                <w:szCs w:val="20"/>
              </w:rPr>
            </w:pPr>
            <w:r w:rsidRPr="00ED492B">
              <w:rPr>
                <w:rFonts w:ascii="Times New Roman" w:hAnsi="Times New Roman" w:cs="Times New Roman"/>
                <w:b/>
                <w:bCs/>
                <w:color w:val="000000"/>
                <w:sz w:val="20"/>
                <w:szCs w:val="20"/>
              </w:rPr>
              <w:t>TOTALS</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4D69A8" w:rsidRPr="00ED492B" w:rsidRDefault="001D2AE8" w:rsidP="004D69A8">
            <w:pPr>
              <w:jc w:val="center"/>
              <w:rPr>
                <w:rFonts w:ascii="Times New Roman" w:hAnsi="Times New Roman" w:cs="Times New Roman"/>
                <w:sz w:val="20"/>
                <w:szCs w:val="20"/>
              </w:rPr>
            </w:pPr>
            <w:r>
              <w:rPr>
                <w:rFonts w:ascii="Times New Roman" w:hAnsi="Times New Roman" w:cs="Times New Roman"/>
                <w:b/>
                <w:bCs/>
                <w:color w:val="000000"/>
                <w:sz w:val="20"/>
                <w:szCs w:val="20"/>
              </w:rPr>
              <w:t>500</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4D69A8" w:rsidRPr="00ED492B" w:rsidRDefault="001D2AE8" w:rsidP="004D69A8">
            <w:pPr>
              <w:jc w:val="center"/>
              <w:rPr>
                <w:rFonts w:ascii="Times New Roman" w:hAnsi="Times New Roman" w:cs="Times New Roman"/>
                <w:sz w:val="20"/>
                <w:szCs w:val="20"/>
              </w:rPr>
            </w:pPr>
            <w:r>
              <w:rPr>
                <w:rFonts w:ascii="Times New Roman" w:hAnsi="Times New Roman" w:cs="Times New Roman"/>
                <w:b/>
                <w:bCs/>
                <w:color w:val="000000"/>
                <w:sz w:val="20"/>
                <w:szCs w:val="20"/>
              </w:rPr>
              <w:t>50</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4D69A8" w:rsidRPr="00ED492B" w:rsidRDefault="001D2AE8" w:rsidP="004D69A8">
            <w:pPr>
              <w:jc w:val="center"/>
              <w:rPr>
                <w:rFonts w:ascii="Times New Roman" w:hAnsi="Times New Roman" w:cs="Times New Roman"/>
                <w:sz w:val="20"/>
                <w:szCs w:val="20"/>
              </w:rPr>
            </w:pPr>
            <w:r>
              <w:rPr>
                <w:rFonts w:ascii="Times New Roman" w:hAnsi="Times New Roman" w:cs="Times New Roman"/>
                <w:b/>
                <w:bCs/>
                <w:color w:val="000000"/>
                <w:sz w:val="20"/>
                <w:szCs w:val="20"/>
              </w:rPr>
              <w:t>77</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4D69A8" w:rsidRPr="00ED492B" w:rsidRDefault="001D2AE8" w:rsidP="004D69A8">
            <w:pPr>
              <w:jc w:val="center"/>
              <w:rPr>
                <w:rFonts w:ascii="Times New Roman" w:hAnsi="Times New Roman" w:cs="Times New Roman"/>
                <w:sz w:val="20"/>
                <w:szCs w:val="20"/>
              </w:rPr>
            </w:pPr>
            <w:r>
              <w:rPr>
                <w:rFonts w:ascii="Times New Roman" w:hAnsi="Times New Roman" w:cs="Times New Roman"/>
                <w:b/>
                <w:bCs/>
                <w:color w:val="000000"/>
                <w:sz w:val="20"/>
                <w:szCs w:val="20"/>
              </w:rPr>
              <w:t>44</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4D69A8" w:rsidRPr="00ED492B" w:rsidRDefault="001D2AE8" w:rsidP="004D69A8">
            <w:pPr>
              <w:jc w:val="center"/>
              <w:rPr>
                <w:rFonts w:ascii="Times New Roman" w:hAnsi="Times New Roman" w:cs="Times New Roman"/>
                <w:sz w:val="20"/>
                <w:szCs w:val="20"/>
              </w:rPr>
            </w:pPr>
            <w:r>
              <w:rPr>
                <w:rFonts w:ascii="Times New Roman" w:hAnsi="Times New Roman" w:cs="Times New Roman"/>
                <w:b/>
                <w:bCs/>
                <w:color w:val="000000"/>
                <w:sz w:val="20"/>
                <w:szCs w:val="20"/>
              </w:rPr>
              <w:t>12</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4D69A8" w:rsidRPr="00ED492B" w:rsidRDefault="00737B5A" w:rsidP="004D69A8">
            <w:pPr>
              <w:jc w:val="center"/>
              <w:rPr>
                <w:rFonts w:ascii="Times New Roman" w:hAnsi="Times New Roman" w:cs="Times New Roman"/>
                <w:sz w:val="20"/>
                <w:szCs w:val="20"/>
              </w:rPr>
            </w:pPr>
            <w:r>
              <w:rPr>
                <w:rFonts w:ascii="Times New Roman" w:hAnsi="Times New Roman" w:cs="Times New Roman"/>
                <w:b/>
                <w:bCs/>
                <w:color w:val="000000"/>
                <w:sz w:val="20"/>
                <w:szCs w:val="20"/>
              </w:rPr>
              <w:t>11</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4D69A8" w:rsidRPr="00ED492B" w:rsidRDefault="006A205A" w:rsidP="004D69A8">
            <w:pPr>
              <w:jc w:val="center"/>
              <w:rPr>
                <w:rFonts w:ascii="Times New Roman" w:hAnsi="Times New Roman" w:cs="Times New Roman"/>
                <w:sz w:val="20"/>
                <w:szCs w:val="20"/>
              </w:rPr>
            </w:pPr>
            <w:r>
              <w:rPr>
                <w:rFonts w:ascii="Times New Roman" w:hAnsi="Times New Roman" w:cs="Times New Roman"/>
                <w:b/>
                <w:bCs/>
                <w:color w:val="000000"/>
                <w:sz w:val="20"/>
                <w:szCs w:val="20"/>
              </w:rPr>
              <w:t>17</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4D69A8" w:rsidRPr="00ED492B" w:rsidRDefault="004D69A8" w:rsidP="004D69A8">
            <w:pPr>
              <w:jc w:val="center"/>
              <w:rPr>
                <w:rFonts w:ascii="Times New Roman" w:hAnsi="Times New Roman" w:cs="Times New Roman"/>
                <w:sz w:val="20"/>
                <w:szCs w:val="20"/>
              </w:rPr>
            </w:pPr>
            <w:r w:rsidRPr="00ED492B">
              <w:rPr>
                <w:rFonts w:ascii="Times New Roman" w:hAnsi="Times New Roman" w:cs="Times New Roman"/>
                <w:b/>
                <w:bCs/>
                <w:color w:val="000000"/>
                <w:sz w:val="20"/>
                <w:szCs w:val="20"/>
              </w:rPr>
              <w:t>69</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4D69A8" w:rsidRPr="00ED492B" w:rsidRDefault="001D2AE8" w:rsidP="004D69A8">
            <w:pPr>
              <w:jc w:val="center"/>
              <w:rPr>
                <w:rFonts w:ascii="Times New Roman" w:hAnsi="Times New Roman" w:cs="Times New Roman"/>
                <w:sz w:val="20"/>
                <w:szCs w:val="20"/>
              </w:rPr>
            </w:pPr>
            <w:r>
              <w:rPr>
                <w:rFonts w:ascii="Times New Roman" w:hAnsi="Times New Roman" w:cs="Times New Roman"/>
                <w:b/>
                <w:bCs/>
                <w:color w:val="000000"/>
                <w:sz w:val="20"/>
                <w:szCs w:val="20"/>
              </w:rPr>
              <w:t>88</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4D69A8" w:rsidRPr="00ED492B" w:rsidRDefault="001D2AE8" w:rsidP="004D69A8">
            <w:pPr>
              <w:jc w:val="center"/>
              <w:rPr>
                <w:rFonts w:ascii="Times New Roman" w:hAnsi="Times New Roman" w:cs="Times New Roman"/>
                <w:sz w:val="20"/>
                <w:szCs w:val="20"/>
              </w:rPr>
            </w:pPr>
            <w:r>
              <w:rPr>
                <w:rFonts w:ascii="Times New Roman" w:hAnsi="Times New Roman" w:cs="Times New Roman"/>
                <w:b/>
                <w:bCs/>
                <w:color w:val="000000"/>
                <w:sz w:val="20"/>
                <w:szCs w:val="20"/>
              </w:rPr>
              <w:t>75</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4D69A8" w:rsidRPr="00ED492B" w:rsidRDefault="004D69A8" w:rsidP="004D69A8">
            <w:pPr>
              <w:jc w:val="center"/>
              <w:rPr>
                <w:rFonts w:ascii="Times New Roman" w:hAnsi="Times New Roman" w:cs="Times New Roman"/>
                <w:sz w:val="20"/>
                <w:szCs w:val="20"/>
              </w:rPr>
            </w:pPr>
            <w:r w:rsidRPr="00ED492B">
              <w:rPr>
                <w:rFonts w:ascii="Times New Roman" w:hAnsi="Times New Roman" w:cs="Times New Roman"/>
                <w:b/>
                <w:bCs/>
                <w:color w:val="000000"/>
                <w:sz w:val="20"/>
                <w:szCs w:val="20"/>
              </w:rPr>
              <w:t>1</w:t>
            </w:r>
            <w:r w:rsidR="001D2AE8">
              <w:rPr>
                <w:rFonts w:ascii="Times New Roman" w:hAnsi="Times New Roman" w:cs="Times New Roman"/>
                <w:b/>
                <w:bCs/>
                <w:color w:val="000000"/>
                <w:sz w:val="20"/>
                <w:szCs w:val="20"/>
              </w:rPr>
              <w:t>10</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4D69A8" w:rsidRPr="00ED492B" w:rsidRDefault="001D2AE8" w:rsidP="004D69A8">
            <w:pPr>
              <w:jc w:val="center"/>
              <w:rPr>
                <w:rFonts w:ascii="Times New Roman" w:hAnsi="Times New Roman" w:cs="Times New Roman"/>
                <w:sz w:val="20"/>
                <w:szCs w:val="20"/>
              </w:rPr>
            </w:pPr>
            <w:r>
              <w:rPr>
                <w:rFonts w:ascii="Times New Roman" w:hAnsi="Times New Roman" w:cs="Times New Roman"/>
                <w:b/>
                <w:bCs/>
                <w:color w:val="000000"/>
                <w:sz w:val="20"/>
                <w:szCs w:val="20"/>
              </w:rPr>
              <w:t>77</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4D69A8" w:rsidRPr="00ED492B" w:rsidRDefault="001D2AE8" w:rsidP="004D69A8">
            <w:pPr>
              <w:jc w:val="center"/>
              <w:rPr>
                <w:rFonts w:ascii="Times New Roman" w:hAnsi="Times New Roman" w:cs="Times New Roman"/>
                <w:sz w:val="20"/>
                <w:szCs w:val="20"/>
              </w:rPr>
            </w:pPr>
            <w:r>
              <w:rPr>
                <w:rFonts w:ascii="Times New Roman" w:hAnsi="Times New Roman" w:cs="Times New Roman"/>
                <w:b/>
                <w:bCs/>
                <w:color w:val="000000"/>
                <w:sz w:val="20"/>
                <w:szCs w:val="20"/>
              </w:rPr>
              <w:t>31</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4D69A8" w:rsidRPr="00ED492B" w:rsidRDefault="004D69A8" w:rsidP="004D69A8">
            <w:pPr>
              <w:jc w:val="center"/>
              <w:rPr>
                <w:rFonts w:ascii="Times New Roman" w:hAnsi="Times New Roman" w:cs="Times New Roman"/>
                <w:sz w:val="20"/>
                <w:szCs w:val="20"/>
              </w:rPr>
            </w:pPr>
            <w:r w:rsidRPr="00ED492B">
              <w:rPr>
                <w:rFonts w:ascii="Times New Roman" w:hAnsi="Times New Roman" w:cs="Times New Roman"/>
                <w:b/>
                <w:bCs/>
                <w:color w:val="000000"/>
                <w:sz w:val="20"/>
                <w:szCs w:val="20"/>
              </w:rPr>
              <w:t>6</w:t>
            </w:r>
            <w:r w:rsidR="001D2AE8">
              <w:rPr>
                <w:rFonts w:ascii="Times New Roman" w:hAnsi="Times New Roman" w:cs="Times New Roman"/>
                <w:b/>
                <w:bCs/>
                <w:color w:val="000000"/>
                <w:sz w:val="20"/>
                <w:szCs w:val="20"/>
              </w:rPr>
              <w:t>0</w:t>
            </w:r>
          </w:p>
        </w:tc>
        <w:tc>
          <w:tcPr>
            <w:tcW w:w="1282" w:type="dxa"/>
            <w:tcBorders>
              <w:top w:val="single" w:sz="12" w:space="0" w:color="000000"/>
              <w:left w:val="single" w:sz="12" w:space="0" w:color="000000"/>
              <w:bottom w:val="single" w:sz="12" w:space="0" w:color="000000"/>
              <w:right w:val="single" w:sz="12" w:space="0" w:color="000000"/>
            </w:tcBorders>
            <w:tcMar>
              <w:top w:w="0" w:type="dxa"/>
            </w:tcMar>
            <w:vAlign w:val="center"/>
          </w:tcPr>
          <w:p w:rsidR="004D69A8" w:rsidRPr="001D2AE8" w:rsidRDefault="00737B5A" w:rsidP="004D69A8">
            <w:pPr>
              <w:jc w:val="center"/>
              <w:rPr>
                <w:rFonts w:ascii="Times New Roman" w:hAnsi="Times New Roman" w:cs="Times New Roman"/>
                <w:b/>
                <w:sz w:val="20"/>
                <w:szCs w:val="20"/>
              </w:rPr>
            </w:pPr>
            <w:r>
              <w:rPr>
                <w:rFonts w:ascii="Times New Roman" w:hAnsi="Times New Roman" w:cs="Times New Roman"/>
                <w:b/>
                <w:sz w:val="20"/>
                <w:szCs w:val="20"/>
              </w:rPr>
              <w:t>1220</w:t>
            </w:r>
          </w:p>
        </w:tc>
      </w:tr>
    </w:tbl>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6340EC" w:rsidRPr="006340EC" w:rsidRDefault="00E21539" w:rsidP="00C545E8">
      <w:pPr>
        <w:pStyle w:val="Caption"/>
        <w:spacing w:before="0" w:after="0"/>
        <w:ind w:firstLine="720"/>
        <w:rPr>
          <w:rFonts w:ascii="Times New Roman" w:hAnsi="Times New Roman" w:cs="Times New Roman"/>
          <w:b w:val="0"/>
        </w:rPr>
      </w:pPr>
      <w:r>
        <w:rPr>
          <w:rFonts w:ascii="Times New Roman" w:hAnsi="Times New Roman" w:cs="Times New Roman"/>
          <w:b w:val="0"/>
          <w:vertAlign w:val="superscript"/>
        </w:rPr>
        <w:t>1</w:t>
      </w:r>
      <w:r w:rsidR="006D2262">
        <w:rPr>
          <w:rFonts w:ascii="Times New Roman" w:hAnsi="Times New Roman" w:cs="Times New Roman"/>
          <w:b w:val="0"/>
          <w:vertAlign w:val="superscript"/>
        </w:rPr>
        <w:t xml:space="preserve"> </w:t>
      </w:r>
      <w:r>
        <w:rPr>
          <w:rFonts w:ascii="Times New Roman" w:hAnsi="Times New Roman" w:cs="Times New Roman"/>
          <w:b w:val="0"/>
        </w:rPr>
        <w:t>ACC 316 w</w:t>
      </w:r>
      <w:r w:rsidR="00C545E8">
        <w:rPr>
          <w:rFonts w:ascii="Times New Roman" w:hAnsi="Times New Roman" w:cs="Times New Roman"/>
          <w:b w:val="0"/>
        </w:rPr>
        <w:t xml:space="preserve">ill no longer be taught. </w:t>
      </w:r>
      <w:r w:rsidR="00CD55BF">
        <w:rPr>
          <w:rFonts w:ascii="Times New Roman" w:hAnsi="Times New Roman" w:cs="Times New Roman"/>
          <w:b w:val="0"/>
        </w:rPr>
        <w:t xml:space="preserve">  </w:t>
      </w:r>
      <w:r>
        <w:rPr>
          <w:rFonts w:ascii="Times New Roman" w:hAnsi="Times New Roman" w:cs="Times New Roman"/>
          <w:b w:val="0"/>
          <w:vertAlign w:val="superscript"/>
        </w:rPr>
        <w:t>2</w:t>
      </w:r>
      <w:r w:rsidR="006340EC" w:rsidRPr="006340EC">
        <w:rPr>
          <w:rFonts w:ascii="Times New Roman" w:hAnsi="Times New Roman" w:cs="Times New Roman"/>
          <w:b w:val="0"/>
        </w:rPr>
        <w:t>MATH 231 is a require</w:t>
      </w:r>
      <w:r w:rsidR="00C545E8">
        <w:rPr>
          <w:rFonts w:ascii="Times New Roman" w:hAnsi="Times New Roman" w:cs="Times New Roman"/>
          <w:b w:val="0"/>
        </w:rPr>
        <w:t xml:space="preserve">d support course and is included </w:t>
      </w:r>
      <w:r w:rsidR="006340EC" w:rsidRPr="006340EC">
        <w:rPr>
          <w:rFonts w:ascii="Times New Roman" w:hAnsi="Times New Roman" w:cs="Times New Roman"/>
          <w:b w:val="0"/>
        </w:rPr>
        <w:t>due to its coverage o</w:t>
      </w:r>
      <w:r w:rsidR="00C545E8">
        <w:rPr>
          <w:rFonts w:ascii="Times New Roman" w:hAnsi="Times New Roman" w:cs="Times New Roman"/>
          <w:b w:val="0"/>
        </w:rPr>
        <w:t>f a key content area</w:t>
      </w:r>
      <w:r w:rsidR="006340EC" w:rsidRPr="006340EC">
        <w:rPr>
          <w:rFonts w:ascii="Times New Roman" w:hAnsi="Times New Roman" w:cs="Times New Roman"/>
          <w:b w:val="0"/>
        </w:rPr>
        <w:t>.</w:t>
      </w:r>
    </w:p>
    <w:p w:rsidR="006340EC" w:rsidRDefault="006340EC" w:rsidP="00BD7E70">
      <w:pPr>
        <w:pStyle w:val="Caption"/>
        <w:spacing w:before="0" w:after="0"/>
        <w:jc w:val="center"/>
        <w:rPr>
          <w:rFonts w:ascii="Times New Roman" w:hAnsi="Times New Roman" w:cs="Times New Roman"/>
          <w:sz w:val="22"/>
          <w:szCs w:val="22"/>
        </w:rPr>
      </w:pPr>
    </w:p>
    <w:p w:rsidR="006340EC" w:rsidRDefault="006340EC" w:rsidP="00BD7E70">
      <w:pPr>
        <w:pStyle w:val="Caption"/>
        <w:spacing w:before="0" w:after="0"/>
        <w:jc w:val="center"/>
        <w:rPr>
          <w:rFonts w:ascii="Times New Roman" w:hAnsi="Times New Roman" w:cs="Times New Roman"/>
          <w:sz w:val="22"/>
          <w:szCs w:val="22"/>
        </w:rPr>
      </w:pPr>
    </w:p>
    <w:p w:rsidR="00BD7E70" w:rsidRPr="003A567B" w:rsidRDefault="00BD7E70" w:rsidP="003A567B">
      <w:pPr>
        <w:pStyle w:val="Heading3"/>
        <w:spacing w:before="0" w:after="0"/>
        <w:jc w:val="center"/>
        <w:rPr>
          <w:rFonts w:ascii="Times New Roman" w:hAnsi="Times New Roman" w:cs="Times New Roman"/>
          <w:sz w:val="22"/>
          <w:szCs w:val="22"/>
        </w:rPr>
      </w:pPr>
      <w:bookmarkStart w:id="50" w:name="_Table_1B:_Summary"/>
      <w:bookmarkEnd w:id="50"/>
      <w:r w:rsidRPr="003A567B">
        <w:rPr>
          <w:rFonts w:ascii="Times New Roman" w:hAnsi="Times New Roman" w:cs="Times New Roman"/>
          <w:sz w:val="22"/>
          <w:szCs w:val="22"/>
        </w:rPr>
        <w:t>Table 1B: Summary of Common Professional Component (CPC) Activity (Contact Hours)</w:t>
      </w:r>
    </w:p>
    <w:p w:rsidR="00BD7E70" w:rsidRPr="00BD7E70" w:rsidRDefault="00BD7E70" w:rsidP="00BD7E70">
      <w:pPr>
        <w:jc w:val="center"/>
        <w:rPr>
          <w:rFonts w:ascii="Times New Roman" w:hAnsi="Times New Roman" w:cs="Times New Roman"/>
          <w:b/>
        </w:rPr>
      </w:pPr>
      <w:r w:rsidRPr="00BD7E70">
        <w:rPr>
          <w:rFonts w:ascii="Times New Roman" w:hAnsi="Times New Roman" w:cs="Times New Roman"/>
          <w:b/>
        </w:rPr>
        <w:t>Bachelor of Science in Business Administration</w:t>
      </w:r>
    </w:p>
    <w:p w:rsidR="00BD7E70" w:rsidRPr="00ED492B" w:rsidRDefault="00BD7E70" w:rsidP="00BD7E70">
      <w:pPr>
        <w:tabs>
          <w:tab w:val="left" w:pos="360"/>
          <w:tab w:val="right" w:leader="dot" w:pos="9090"/>
        </w:tabs>
        <w:spacing w:line="272" w:lineRule="atLeast"/>
        <w:rPr>
          <w:rFonts w:ascii="Times New Roman" w:hAnsi="Times New Roman" w:cs="Times New Roman"/>
          <w:b/>
          <w:bCs/>
        </w:rPr>
      </w:pPr>
    </w:p>
    <w:tbl>
      <w:tblPr>
        <w:tblpPr w:leftFromText="180" w:rightFromText="180" w:vertAnchor="text" w:tblpXSpec="center" w:tblpY="1"/>
        <w:tblOverlap w:val="never"/>
        <w:tblW w:w="0" w:type="auto"/>
        <w:tblLayout w:type="fixed"/>
        <w:tblCellMar>
          <w:left w:w="19" w:type="dxa"/>
          <w:right w:w="19" w:type="dxa"/>
        </w:tblCellMar>
        <w:tblLook w:val="0000" w:firstRow="0" w:lastRow="0" w:firstColumn="0" w:lastColumn="0" w:noHBand="0" w:noVBand="0"/>
      </w:tblPr>
      <w:tblGrid>
        <w:gridCol w:w="2160"/>
        <w:gridCol w:w="677"/>
        <w:gridCol w:w="677"/>
        <w:gridCol w:w="677"/>
        <w:gridCol w:w="677"/>
        <w:gridCol w:w="677"/>
        <w:gridCol w:w="677"/>
        <w:gridCol w:w="677"/>
        <w:gridCol w:w="677"/>
        <w:gridCol w:w="677"/>
        <w:gridCol w:w="677"/>
        <w:gridCol w:w="677"/>
        <w:gridCol w:w="677"/>
        <w:gridCol w:w="677"/>
        <w:gridCol w:w="677"/>
        <w:gridCol w:w="1282"/>
      </w:tblGrid>
      <w:tr w:rsidR="00BD7E70" w:rsidRPr="00ED492B" w:rsidTr="003F2575">
        <w:trPr>
          <w:cantSplit/>
          <w:trHeight w:hRule="exact" w:val="360"/>
        </w:trPr>
        <w:tc>
          <w:tcPr>
            <w:tcW w:w="2160" w:type="dxa"/>
            <w:vMerge w:val="restart"/>
            <w:tcBorders>
              <w:top w:val="single" w:sz="12" w:space="0" w:color="000000"/>
              <w:left w:val="single" w:sz="12" w:space="0" w:color="000000"/>
              <w:bottom w:val="single" w:sz="12" w:space="0" w:color="000000"/>
              <w:right w:val="single" w:sz="12" w:space="0" w:color="000000"/>
              <w:tl2br w:val="single" w:sz="6" w:space="0" w:color="000000"/>
            </w:tcBorders>
          </w:tcPr>
          <w:p w:rsidR="00BD7E70" w:rsidRPr="00ED492B" w:rsidRDefault="00BD7E70" w:rsidP="003F2575">
            <w:pPr>
              <w:spacing w:before="60"/>
              <w:rPr>
                <w:rFonts w:ascii="Times New Roman" w:hAnsi="Times New Roman" w:cs="Times New Roman"/>
                <w:color w:val="000000"/>
                <w:sz w:val="18"/>
                <w:szCs w:val="18"/>
              </w:rPr>
            </w:pPr>
            <w:r w:rsidRPr="00ED492B">
              <w:rPr>
                <w:rFonts w:ascii="Times New Roman" w:hAnsi="Times New Roman" w:cs="Times New Roman"/>
                <w:sz w:val="18"/>
                <w:szCs w:val="18"/>
                <w:lang w:val="en-CA"/>
              </w:rPr>
              <w:fldChar w:fldCharType="begin"/>
            </w:r>
            <w:r w:rsidRPr="00ED492B">
              <w:rPr>
                <w:rFonts w:ascii="Times New Roman" w:hAnsi="Times New Roman" w:cs="Times New Roman"/>
                <w:sz w:val="18"/>
                <w:szCs w:val="18"/>
                <w:lang w:val="en-CA"/>
              </w:rPr>
              <w:instrText xml:space="preserve"> SEQ CHAPTER \h \r 1</w:instrText>
            </w:r>
            <w:r w:rsidRPr="00ED492B">
              <w:rPr>
                <w:rFonts w:ascii="Times New Roman" w:hAnsi="Times New Roman" w:cs="Times New Roman"/>
                <w:sz w:val="18"/>
                <w:szCs w:val="18"/>
                <w:lang w:val="en-CA"/>
              </w:rPr>
              <w:fldChar w:fldCharType="end"/>
            </w:r>
            <w:r w:rsidR="006D2262">
              <w:rPr>
                <w:rFonts w:ascii="Times New Roman" w:hAnsi="Times New Roman" w:cs="Times New Roman"/>
                <w:sz w:val="18"/>
                <w:szCs w:val="18"/>
                <w:lang w:val="en-CA"/>
              </w:rPr>
              <w:t xml:space="preserve"> </w:t>
            </w:r>
            <w:r w:rsidRPr="00ED492B">
              <w:rPr>
                <w:rFonts w:ascii="Times New Roman" w:hAnsi="Times New Roman" w:cs="Times New Roman"/>
                <w:b/>
                <w:bCs/>
                <w:color w:val="000000"/>
                <w:sz w:val="18"/>
                <w:szCs w:val="18"/>
              </w:rPr>
              <w:t xml:space="preserve">                          </w:t>
            </w:r>
            <w:r w:rsidRPr="00ED492B">
              <w:rPr>
                <w:rFonts w:ascii="Times New Roman" w:hAnsi="Times New Roman" w:cs="Times New Roman"/>
                <w:b/>
                <w:bCs/>
                <w:color w:val="000000"/>
                <w:sz w:val="16"/>
                <w:szCs w:val="16"/>
              </w:rPr>
              <w:t>CPC AREA</w:t>
            </w:r>
          </w:p>
          <w:p w:rsidR="00BD7E70" w:rsidRPr="00ED492B" w:rsidRDefault="00BD7E70" w:rsidP="003F2575">
            <w:pPr>
              <w:spacing w:before="200"/>
              <w:rPr>
                <w:rFonts w:ascii="Times New Roman" w:hAnsi="Times New Roman" w:cs="Times New Roman"/>
                <w:sz w:val="16"/>
                <w:szCs w:val="16"/>
              </w:rPr>
            </w:pPr>
            <w:r w:rsidRPr="00ED492B">
              <w:rPr>
                <w:rFonts w:ascii="Times New Roman" w:hAnsi="Times New Roman" w:cs="Times New Roman"/>
                <w:b/>
                <w:bCs/>
                <w:color w:val="000000"/>
                <w:sz w:val="16"/>
                <w:szCs w:val="16"/>
              </w:rPr>
              <w:t xml:space="preserve"> CORE COURSES</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ACT</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MKT</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FIN</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MGT</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OB</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HRM</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OM</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LAW</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ECN</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ETH</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IS</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QM</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INTL</w:t>
            </w:r>
          </w:p>
        </w:tc>
        <w:tc>
          <w:tcPr>
            <w:tcW w:w="677" w:type="dxa"/>
            <w:tcBorders>
              <w:top w:val="single" w:sz="12" w:space="0" w:color="000000"/>
              <w:left w:val="single" w:sz="12" w:space="0" w:color="000000"/>
              <w:bottom w:val="single" w:sz="6"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CAP</w:t>
            </w:r>
          </w:p>
        </w:tc>
        <w:tc>
          <w:tcPr>
            <w:tcW w:w="1282" w:type="dxa"/>
            <w:vMerge w:val="restart"/>
            <w:tcBorders>
              <w:top w:val="single" w:sz="12" w:space="0" w:color="000000"/>
              <w:left w:val="single" w:sz="12" w:space="0" w:color="000000"/>
              <w:bottom w:val="single" w:sz="6" w:space="0" w:color="000000"/>
              <w:right w:val="single" w:sz="12" w:space="0" w:color="000000"/>
            </w:tcBorders>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TOTALS</w:t>
            </w:r>
          </w:p>
        </w:tc>
      </w:tr>
      <w:tr w:rsidR="00BD7E70" w:rsidRPr="00ED492B" w:rsidTr="003F2575">
        <w:trPr>
          <w:cantSplit/>
          <w:trHeight w:hRule="exact" w:val="360"/>
        </w:trPr>
        <w:tc>
          <w:tcPr>
            <w:tcW w:w="2160" w:type="dxa"/>
            <w:vMerge/>
            <w:tcBorders>
              <w:top w:val="single" w:sz="6" w:space="0" w:color="000000"/>
              <w:left w:val="single" w:sz="12" w:space="0" w:color="000000"/>
              <w:bottom w:val="single" w:sz="12" w:space="0" w:color="000000"/>
              <w:right w:val="single" w:sz="12" w:space="0" w:color="000000"/>
              <w:tl2br w:val="single" w:sz="6" w:space="0" w:color="000000"/>
            </w:tcBorders>
          </w:tcPr>
          <w:p w:rsidR="00BD7E70" w:rsidRPr="00ED492B" w:rsidRDefault="00BD7E70" w:rsidP="003F2575">
            <w:pPr>
              <w:spacing w:before="40" w:after="56"/>
              <w:rPr>
                <w:rFonts w:ascii="Times New Roman" w:hAnsi="Times New Roman" w:cs="Times New Roman"/>
                <w:sz w:val="18"/>
                <w:szCs w:val="18"/>
              </w:rPr>
            </w:pP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A</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B</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C</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D1</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D2</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D3</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D4</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E1</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E2</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E3</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F1</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F2</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G</w:t>
            </w:r>
          </w:p>
        </w:tc>
        <w:tc>
          <w:tcPr>
            <w:tcW w:w="677" w:type="dxa"/>
            <w:tcBorders>
              <w:top w:val="single" w:sz="6" w:space="0" w:color="000000"/>
              <w:left w:val="single" w:sz="12" w:space="0" w:color="000000"/>
              <w:bottom w:val="single" w:sz="12" w:space="0" w:color="000000"/>
              <w:right w:val="single" w:sz="12" w:space="0" w:color="000000"/>
            </w:tcBorders>
            <w:tcMar>
              <w:top w:w="29" w:type="dxa"/>
            </w:tcMar>
            <w:vAlign w:val="center"/>
          </w:tcPr>
          <w:p w:rsidR="00BD7E70" w:rsidRPr="00ED492B" w:rsidRDefault="00BD7E70" w:rsidP="003F2575">
            <w:pPr>
              <w:spacing w:before="40" w:after="56"/>
              <w:jc w:val="center"/>
              <w:rPr>
                <w:rFonts w:ascii="Times New Roman" w:hAnsi="Times New Roman" w:cs="Times New Roman"/>
                <w:sz w:val="20"/>
                <w:szCs w:val="20"/>
              </w:rPr>
            </w:pPr>
            <w:r w:rsidRPr="00ED492B">
              <w:rPr>
                <w:rFonts w:ascii="Times New Roman" w:hAnsi="Times New Roman" w:cs="Times New Roman"/>
                <w:b/>
                <w:bCs/>
                <w:color w:val="000000"/>
                <w:sz w:val="20"/>
                <w:szCs w:val="20"/>
              </w:rPr>
              <w:t>H</w:t>
            </w:r>
          </w:p>
        </w:tc>
        <w:tc>
          <w:tcPr>
            <w:tcW w:w="1282" w:type="dxa"/>
            <w:vMerge/>
            <w:tcBorders>
              <w:top w:val="single" w:sz="6" w:space="0" w:color="000000"/>
              <w:left w:val="single" w:sz="12" w:space="0" w:color="000000"/>
              <w:bottom w:val="single" w:sz="12" w:space="0" w:color="000000"/>
              <w:right w:val="single" w:sz="12" w:space="0" w:color="000000"/>
            </w:tcBorders>
          </w:tcPr>
          <w:p w:rsidR="00BD7E70" w:rsidRPr="00ED492B" w:rsidRDefault="00BD7E70" w:rsidP="003F2575">
            <w:pPr>
              <w:spacing w:before="40" w:after="56"/>
              <w:rPr>
                <w:rFonts w:ascii="Times New Roman" w:hAnsi="Times New Roman" w:cs="Times New Roman"/>
                <w:sz w:val="18"/>
                <w:szCs w:val="18"/>
              </w:rPr>
            </w:pPr>
          </w:p>
        </w:tc>
      </w:tr>
      <w:tr w:rsidR="00BD7E70" w:rsidRPr="00ED492B" w:rsidTr="003F2575">
        <w:trPr>
          <w:cantSplit/>
        </w:trPr>
        <w:tc>
          <w:tcPr>
            <w:tcW w:w="2160" w:type="dxa"/>
            <w:tcBorders>
              <w:top w:val="single" w:sz="12" w:space="0" w:color="000000"/>
              <w:left w:val="single" w:sz="12" w:space="0" w:color="000000"/>
              <w:bottom w:val="single" w:sz="6" w:space="0" w:color="000000"/>
              <w:right w:val="single" w:sz="12" w:space="0" w:color="000000"/>
            </w:tcBorders>
            <w:tcMar>
              <w:top w:w="0" w:type="dxa"/>
            </w:tcMar>
            <w:vAlign w:val="center"/>
          </w:tcPr>
          <w:p w:rsidR="00BD7E70" w:rsidRPr="00ED492B" w:rsidRDefault="00E17BA7" w:rsidP="00C545E8">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ACC 261</w:t>
            </w:r>
          </w:p>
        </w:tc>
        <w:tc>
          <w:tcPr>
            <w:tcW w:w="677" w:type="dxa"/>
            <w:tcBorders>
              <w:top w:val="single" w:sz="12"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40</w:t>
            </w:r>
          </w:p>
        </w:tc>
        <w:tc>
          <w:tcPr>
            <w:tcW w:w="677" w:type="dxa"/>
            <w:tcBorders>
              <w:top w:val="single" w:sz="12"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12"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5</w:t>
            </w:r>
          </w:p>
        </w:tc>
        <w:tc>
          <w:tcPr>
            <w:tcW w:w="677" w:type="dxa"/>
            <w:tcBorders>
              <w:top w:val="single" w:sz="12"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12"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12"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12"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12"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12"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12"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12"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2</w:t>
            </w:r>
          </w:p>
        </w:tc>
        <w:tc>
          <w:tcPr>
            <w:tcW w:w="677" w:type="dxa"/>
            <w:tcBorders>
              <w:top w:val="single" w:sz="12"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12"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12"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1282" w:type="dxa"/>
            <w:tcBorders>
              <w:top w:val="single" w:sz="12"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b/>
                <w:sz w:val="20"/>
                <w:szCs w:val="20"/>
              </w:rPr>
            </w:pPr>
            <w:r w:rsidRPr="00ED492B">
              <w:rPr>
                <w:rFonts w:ascii="Times New Roman" w:hAnsi="Times New Roman" w:cs="Times New Roman"/>
                <w:b/>
                <w:color w:val="000000"/>
                <w:sz w:val="20"/>
                <w:szCs w:val="20"/>
              </w:rPr>
              <w:t>5</w:t>
            </w:r>
            <w:r w:rsidR="00C545E8">
              <w:rPr>
                <w:rFonts w:ascii="Times New Roman" w:hAnsi="Times New Roman" w:cs="Times New Roman"/>
                <w:b/>
                <w:color w:val="000000"/>
                <w:sz w:val="20"/>
                <w:szCs w:val="20"/>
              </w:rPr>
              <w:t>2</w:t>
            </w:r>
          </w:p>
        </w:tc>
      </w:tr>
      <w:tr w:rsidR="00BD7E70" w:rsidRPr="00ED492B" w:rsidTr="003F2575">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BD7E70" w:rsidRPr="00ED492B" w:rsidRDefault="00BD7E70" w:rsidP="003F2575">
            <w:pPr>
              <w:spacing w:before="60" w:after="60"/>
              <w:jc w:val="center"/>
              <w:rPr>
                <w:rFonts w:ascii="Times New Roman" w:hAnsi="Times New Roman" w:cs="Times New Roman"/>
                <w:sz w:val="20"/>
                <w:szCs w:val="20"/>
              </w:rPr>
            </w:pPr>
            <w:r w:rsidRPr="00ED492B">
              <w:rPr>
                <w:rFonts w:ascii="Times New Roman" w:hAnsi="Times New Roman" w:cs="Times New Roman"/>
                <w:b/>
                <w:bCs/>
                <w:color w:val="000000"/>
                <w:sz w:val="20"/>
                <w:szCs w:val="20"/>
              </w:rPr>
              <w:t>A</w:t>
            </w:r>
            <w:r w:rsidR="00E17BA7">
              <w:rPr>
                <w:rFonts w:ascii="Times New Roman" w:hAnsi="Times New Roman" w:cs="Times New Roman"/>
                <w:b/>
                <w:bCs/>
                <w:color w:val="000000"/>
                <w:sz w:val="20"/>
                <w:szCs w:val="20"/>
              </w:rPr>
              <w:t>CC 262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r w:rsidRPr="00ED492B">
              <w:rPr>
                <w:rFonts w:ascii="Times New Roman" w:hAnsi="Times New Roman" w:cs="Times New Roman"/>
                <w:color w:val="000000"/>
                <w:sz w:val="20"/>
                <w:szCs w:val="20"/>
              </w:rPr>
              <w:t>4</w:t>
            </w:r>
            <w:r w:rsidR="00C545E8">
              <w:rPr>
                <w:rFonts w:ascii="Times New Roman" w:hAnsi="Times New Roman" w:cs="Times New Roman"/>
                <w:color w:val="000000"/>
                <w:sz w:val="20"/>
                <w:szCs w:val="20"/>
              </w:rPr>
              <w:t>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10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5</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10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1282"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b/>
                <w:sz w:val="20"/>
                <w:szCs w:val="20"/>
              </w:rPr>
            </w:pPr>
            <w:r>
              <w:rPr>
                <w:rFonts w:ascii="Times New Roman" w:hAnsi="Times New Roman" w:cs="Times New Roman"/>
                <w:b/>
                <w:color w:val="000000"/>
                <w:sz w:val="20"/>
                <w:szCs w:val="20"/>
              </w:rPr>
              <w:t>6</w:t>
            </w:r>
            <w:r w:rsidR="00BD7E70" w:rsidRPr="00ED492B">
              <w:rPr>
                <w:rFonts w:ascii="Times New Roman" w:hAnsi="Times New Roman" w:cs="Times New Roman"/>
                <w:b/>
                <w:color w:val="000000"/>
                <w:sz w:val="20"/>
                <w:szCs w:val="20"/>
              </w:rPr>
              <w:t>9</w:t>
            </w:r>
          </w:p>
        </w:tc>
      </w:tr>
      <w:tr w:rsidR="00BD7E70" w:rsidRPr="00ED492B" w:rsidTr="003F2575">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BD7E70" w:rsidRPr="00ED492B" w:rsidRDefault="00E17BA7" w:rsidP="003F2575">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BA 366</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10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10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1282"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b/>
                <w:sz w:val="20"/>
                <w:szCs w:val="20"/>
              </w:rPr>
            </w:pPr>
            <w:r>
              <w:rPr>
                <w:rFonts w:ascii="Times New Roman" w:hAnsi="Times New Roman" w:cs="Times New Roman"/>
                <w:b/>
                <w:color w:val="000000"/>
                <w:sz w:val="20"/>
                <w:szCs w:val="20"/>
              </w:rPr>
              <w:t>6</w:t>
            </w:r>
            <w:r w:rsidR="001D47F7">
              <w:rPr>
                <w:rFonts w:ascii="Times New Roman" w:hAnsi="Times New Roman" w:cs="Times New Roman"/>
                <w:b/>
                <w:color w:val="000000"/>
                <w:sz w:val="20"/>
                <w:szCs w:val="20"/>
              </w:rPr>
              <w:t>4</w:t>
            </w:r>
          </w:p>
        </w:tc>
      </w:tr>
      <w:tr w:rsidR="00BD7E70" w:rsidRPr="00ED492B" w:rsidTr="003F2575">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BD7E70" w:rsidRPr="00ED492B" w:rsidRDefault="00BD7E70" w:rsidP="003F2575">
            <w:pPr>
              <w:spacing w:before="60" w:after="60"/>
              <w:jc w:val="center"/>
              <w:rPr>
                <w:rFonts w:ascii="Times New Roman" w:hAnsi="Times New Roman" w:cs="Times New Roman"/>
                <w:sz w:val="20"/>
                <w:szCs w:val="20"/>
              </w:rPr>
            </w:pPr>
            <w:r w:rsidRPr="00ED492B">
              <w:rPr>
                <w:rFonts w:ascii="Times New Roman" w:hAnsi="Times New Roman" w:cs="Times New Roman"/>
                <w:b/>
                <w:bCs/>
                <w:color w:val="000000"/>
                <w:sz w:val="20"/>
                <w:szCs w:val="20"/>
              </w:rPr>
              <w:t>B</w:t>
            </w:r>
            <w:r w:rsidR="00E17BA7">
              <w:rPr>
                <w:rFonts w:ascii="Times New Roman" w:hAnsi="Times New Roman" w:cs="Times New Roman"/>
                <w:b/>
                <w:bCs/>
                <w:color w:val="000000"/>
                <w:sz w:val="20"/>
                <w:szCs w:val="20"/>
              </w:rPr>
              <w:t>A 250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25</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5</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7</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1282"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b/>
                <w:sz w:val="20"/>
                <w:szCs w:val="20"/>
              </w:rPr>
            </w:pPr>
            <w:r>
              <w:rPr>
                <w:rFonts w:ascii="Times New Roman" w:hAnsi="Times New Roman" w:cs="Times New Roman"/>
                <w:b/>
                <w:color w:val="000000"/>
                <w:sz w:val="20"/>
                <w:szCs w:val="20"/>
              </w:rPr>
              <w:t>53</w:t>
            </w:r>
          </w:p>
        </w:tc>
      </w:tr>
      <w:tr w:rsidR="00BD7E70" w:rsidRPr="00ED492B" w:rsidTr="003F2575">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BD7E70" w:rsidRPr="00ED492B" w:rsidRDefault="00BD7E70" w:rsidP="003F2575">
            <w:pPr>
              <w:spacing w:before="60" w:after="60"/>
              <w:jc w:val="center"/>
              <w:rPr>
                <w:rFonts w:ascii="Times New Roman" w:hAnsi="Times New Roman" w:cs="Times New Roman"/>
                <w:sz w:val="20"/>
                <w:szCs w:val="20"/>
              </w:rPr>
            </w:pPr>
            <w:r w:rsidRPr="00ED492B">
              <w:rPr>
                <w:rFonts w:ascii="Times New Roman" w:hAnsi="Times New Roman" w:cs="Times New Roman"/>
                <w:b/>
                <w:bCs/>
                <w:color w:val="000000"/>
                <w:sz w:val="20"/>
                <w:szCs w:val="20"/>
              </w:rPr>
              <w:t>B</w:t>
            </w:r>
            <w:r w:rsidR="00E17BA7">
              <w:rPr>
                <w:rFonts w:ascii="Times New Roman" w:hAnsi="Times New Roman" w:cs="Times New Roman"/>
                <w:b/>
                <w:bCs/>
                <w:color w:val="000000"/>
                <w:sz w:val="20"/>
                <w:szCs w:val="20"/>
              </w:rPr>
              <w:t>A 220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1282"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294766" w:rsidP="003F2575">
            <w:pPr>
              <w:jc w:val="center"/>
              <w:rPr>
                <w:rFonts w:ascii="Times New Roman" w:hAnsi="Times New Roman" w:cs="Times New Roman"/>
                <w:b/>
                <w:sz w:val="20"/>
                <w:szCs w:val="20"/>
              </w:rPr>
            </w:pPr>
            <w:r>
              <w:rPr>
                <w:rFonts w:ascii="Times New Roman" w:hAnsi="Times New Roman" w:cs="Times New Roman"/>
                <w:b/>
                <w:sz w:val="20"/>
                <w:szCs w:val="20"/>
              </w:rPr>
              <w:t>40</w:t>
            </w:r>
          </w:p>
        </w:tc>
      </w:tr>
      <w:tr w:rsidR="00BD7E70" w:rsidRPr="00ED492B" w:rsidTr="003F2575">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BD7E70" w:rsidRPr="00ED492B" w:rsidRDefault="00E17BA7" w:rsidP="003F2575">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BA 320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4</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1282"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b/>
                <w:sz w:val="20"/>
                <w:szCs w:val="20"/>
              </w:rPr>
            </w:pPr>
            <w:r>
              <w:rPr>
                <w:rFonts w:ascii="Times New Roman" w:hAnsi="Times New Roman" w:cs="Times New Roman"/>
                <w:b/>
                <w:color w:val="000000"/>
                <w:sz w:val="20"/>
                <w:szCs w:val="20"/>
              </w:rPr>
              <w:t>5</w:t>
            </w:r>
            <w:r w:rsidR="001D47F7">
              <w:rPr>
                <w:rFonts w:ascii="Times New Roman" w:hAnsi="Times New Roman" w:cs="Times New Roman"/>
                <w:b/>
                <w:color w:val="000000"/>
                <w:sz w:val="20"/>
                <w:szCs w:val="20"/>
              </w:rPr>
              <w:t>7</w:t>
            </w:r>
          </w:p>
        </w:tc>
      </w:tr>
      <w:tr w:rsidR="00BD7E70" w:rsidRPr="00ED492B" w:rsidTr="003F2575">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BD7E70" w:rsidRPr="00ED492B" w:rsidRDefault="00E17BA7" w:rsidP="003F2575">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BA 351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C545E8">
            <w:pP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r w:rsidRPr="00ED492B">
              <w:rPr>
                <w:rFonts w:ascii="Times New Roman" w:hAnsi="Times New Roman" w:cs="Times New Roman"/>
                <w:color w:val="000000"/>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r w:rsidRPr="00ED492B">
              <w:rPr>
                <w:rFonts w:ascii="Times New Roman" w:hAnsi="Times New Roman" w:cs="Times New Roman"/>
                <w:color w:val="000000"/>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r w:rsidRPr="00ED492B">
              <w:rPr>
                <w:rFonts w:ascii="Times New Roman" w:hAnsi="Times New Roman" w:cs="Times New Roman"/>
                <w:color w:val="000000"/>
                <w:sz w:val="20"/>
                <w:szCs w:val="20"/>
              </w:rPr>
              <w:t>1</w:t>
            </w:r>
          </w:p>
        </w:tc>
        <w:tc>
          <w:tcPr>
            <w:tcW w:w="1282"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b/>
                <w:sz w:val="20"/>
                <w:szCs w:val="20"/>
              </w:rPr>
            </w:pPr>
            <w:r>
              <w:rPr>
                <w:rFonts w:ascii="Times New Roman" w:hAnsi="Times New Roman" w:cs="Times New Roman"/>
                <w:b/>
                <w:color w:val="000000"/>
                <w:sz w:val="20"/>
                <w:szCs w:val="20"/>
              </w:rPr>
              <w:t>56</w:t>
            </w:r>
          </w:p>
        </w:tc>
      </w:tr>
      <w:tr w:rsidR="00BD7E70" w:rsidRPr="00ED492B" w:rsidTr="003F2575">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BD7E70" w:rsidRPr="00ED492B" w:rsidRDefault="00E17BA7" w:rsidP="003F2575">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BA 385</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1282"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b/>
                <w:sz w:val="20"/>
                <w:szCs w:val="20"/>
              </w:rPr>
            </w:pPr>
            <w:r>
              <w:rPr>
                <w:rFonts w:ascii="Times New Roman" w:hAnsi="Times New Roman" w:cs="Times New Roman"/>
                <w:b/>
                <w:color w:val="000000"/>
                <w:sz w:val="20"/>
                <w:szCs w:val="20"/>
              </w:rPr>
              <w:t>40</w:t>
            </w:r>
          </w:p>
        </w:tc>
      </w:tr>
      <w:tr w:rsidR="00BD7E70" w:rsidRPr="00ED492B" w:rsidTr="003F2575">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BD7E70" w:rsidRPr="00ED492B" w:rsidRDefault="00E17BA7" w:rsidP="003F2575">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BA 395</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sz w:val="20"/>
                <w:szCs w:val="20"/>
              </w:rPr>
            </w:pPr>
            <w:r>
              <w:rPr>
                <w:rFonts w:ascii="Times New Roman" w:hAnsi="Times New Roman" w:cs="Times New Roman"/>
                <w:color w:val="000000"/>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1282"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C545E8" w:rsidP="003F2575">
            <w:pPr>
              <w:jc w:val="center"/>
              <w:rPr>
                <w:rFonts w:ascii="Times New Roman" w:hAnsi="Times New Roman" w:cs="Times New Roman"/>
                <w:b/>
                <w:sz w:val="20"/>
                <w:szCs w:val="20"/>
              </w:rPr>
            </w:pPr>
            <w:r>
              <w:rPr>
                <w:rFonts w:ascii="Times New Roman" w:hAnsi="Times New Roman" w:cs="Times New Roman"/>
                <w:b/>
                <w:color w:val="000000"/>
                <w:sz w:val="20"/>
                <w:szCs w:val="20"/>
              </w:rPr>
              <w:t>49</w:t>
            </w:r>
          </w:p>
        </w:tc>
      </w:tr>
      <w:tr w:rsidR="00BD7E70" w:rsidRPr="00ED492B" w:rsidTr="003F2575">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BD7E70" w:rsidRPr="00ED492B" w:rsidRDefault="00E17BA7" w:rsidP="003F2575">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MKT 240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044E1A" w:rsidP="003F2575">
            <w:pPr>
              <w:jc w:val="center"/>
              <w:rPr>
                <w:rFonts w:ascii="Times New Roman" w:hAnsi="Times New Roman" w:cs="Times New Roman"/>
                <w:sz w:val="20"/>
                <w:szCs w:val="20"/>
              </w:rPr>
            </w:pPr>
            <w:r>
              <w:rPr>
                <w:rFonts w:ascii="Times New Roman" w:hAnsi="Times New Roman" w:cs="Times New Roman"/>
                <w:color w:val="000000"/>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044E1A" w:rsidP="003F2575">
            <w:pPr>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4F2BC7"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044E1A" w:rsidP="003F2575">
            <w:pPr>
              <w:jc w:val="center"/>
              <w:rPr>
                <w:rFonts w:ascii="Times New Roman" w:hAnsi="Times New Roman" w:cs="Times New Roman"/>
                <w:sz w:val="20"/>
                <w:szCs w:val="20"/>
              </w:rPr>
            </w:pPr>
            <w:r>
              <w:rPr>
                <w:rFonts w:ascii="Times New Roman" w:hAnsi="Times New Roman" w:cs="Times New Roman"/>
                <w:color w:val="000000"/>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044E1A" w:rsidP="003F2575">
            <w:pPr>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044E1A" w:rsidP="003F2575">
            <w:pPr>
              <w:jc w:val="center"/>
              <w:rPr>
                <w:rFonts w:ascii="Times New Roman" w:hAnsi="Times New Roman" w:cs="Times New Roman"/>
                <w:sz w:val="20"/>
                <w:szCs w:val="20"/>
              </w:rPr>
            </w:pPr>
            <w:r>
              <w:rPr>
                <w:rFonts w:ascii="Times New Roman" w:hAnsi="Times New Roman" w:cs="Times New Roman"/>
                <w:color w:val="000000"/>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044E1A" w:rsidP="003F2575">
            <w:pPr>
              <w:jc w:val="center"/>
              <w:rPr>
                <w:rFonts w:ascii="Times New Roman" w:hAnsi="Times New Roman" w:cs="Times New Roman"/>
                <w:sz w:val="20"/>
                <w:szCs w:val="20"/>
              </w:rPr>
            </w:pPr>
            <w:r>
              <w:rPr>
                <w:rFonts w:ascii="Times New Roman" w:hAnsi="Times New Roman" w:cs="Times New Roman"/>
                <w:color w:val="000000"/>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044E1A" w:rsidP="003F2575">
            <w:pPr>
              <w:jc w:val="center"/>
              <w:rPr>
                <w:rFonts w:ascii="Times New Roman" w:hAnsi="Times New Roman" w:cs="Times New Roman"/>
                <w:sz w:val="20"/>
                <w:szCs w:val="20"/>
              </w:rPr>
            </w:pPr>
            <w:r>
              <w:rPr>
                <w:rFonts w:ascii="Times New Roman" w:hAnsi="Times New Roman" w:cs="Times New Roman"/>
                <w:color w:val="000000"/>
                <w:sz w:val="20"/>
                <w:szCs w:val="20"/>
              </w:rPr>
              <w:t>4</w:t>
            </w:r>
          </w:p>
        </w:tc>
        <w:tc>
          <w:tcPr>
            <w:tcW w:w="1282"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044E1A" w:rsidP="003F2575">
            <w:pPr>
              <w:jc w:val="center"/>
              <w:rPr>
                <w:rFonts w:ascii="Times New Roman" w:hAnsi="Times New Roman" w:cs="Times New Roman"/>
                <w:b/>
                <w:sz w:val="20"/>
                <w:szCs w:val="20"/>
              </w:rPr>
            </w:pPr>
            <w:r>
              <w:rPr>
                <w:rFonts w:ascii="Times New Roman" w:hAnsi="Times New Roman" w:cs="Times New Roman"/>
                <w:b/>
                <w:color w:val="000000"/>
                <w:sz w:val="20"/>
                <w:szCs w:val="20"/>
              </w:rPr>
              <w:t>5</w:t>
            </w:r>
            <w:r w:rsidR="004D69A8">
              <w:rPr>
                <w:rFonts w:ascii="Times New Roman" w:hAnsi="Times New Roman" w:cs="Times New Roman"/>
                <w:b/>
                <w:color w:val="000000"/>
                <w:sz w:val="20"/>
                <w:szCs w:val="20"/>
              </w:rPr>
              <w:t>4</w:t>
            </w:r>
          </w:p>
        </w:tc>
      </w:tr>
      <w:tr w:rsidR="00BD7E70" w:rsidRPr="00ED492B" w:rsidTr="003F2575">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BD7E70" w:rsidRPr="00ED492B" w:rsidRDefault="00E17BA7" w:rsidP="003F2575">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MKT 342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044E1A" w:rsidP="003F2575">
            <w:pPr>
              <w:jc w:val="center"/>
              <w:rPr>
                <w:rFonts w:ascii="Times New Roman" w:hAnsi="Times New Roman" w:cs="Times New Roman"/>
                <w:sz w:val="20"/>
                <w:szCs w:val="20"/>
              </w:rPr>
            </w:pPr>
            <w:r>
              <w:rPr>
                <w:rFonts w:ascii="Times New Roman" w:hAnsi="Times New Roman" w:cs="Times New Roman"/>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044E1A"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4D69A8"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044E1A" w:rsidP="003F2575">
            <w:pPr>
              <w:jc w:val="center"/>
              <w:rPr>
                <w:rFonts w:ascii="Times New Roman" w:hAnsi="Times New Roman" w:cs="Times New Roman"/>
                <w:sz w:val="20"/>
                <w:szCs w:val="20"/>
              </w:rPr>
            </w:pPr>
            <w:r>
              <w:rPr>
                <w:rFonts w:ascii="Times New Roman" w:hAnsi="Times New Roman" w:cs="Times New Roman"/>
                <w:color w:val="000000"/>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044E1A"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044E1A" w:rsidP="003F2575">
            <w:pPr>
              <w:jc w:val="center"/>
              <w:rPr>
                <w:rFonts w:ascii="Times New Roman" w:hAnsi="Times New Roman" w:cs="Times New Roman"/>
                <w:sz w:val="20"/>
                <w:szCs w:val="20"/>
              </w:rPr>
            </w:pPr>
            <w:r>
              <w:rPr>
                <w:rFonts w:ascii="Times New Roman" w:hAnsi="Times New Roman" w:cs="Times New Roman"/>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044E1A" w:rsidP="003F2575">
            <w:pPr>
              <w:jc w:val="center"/>
              <w:rPr>
                <w:rFonts w:ascii="Times New Roman" w:hAnsi="Times New Roman" w:cs="Times New Roman"/>
                <w:sz w:val="20"/>
                <w:szCs w:val="20"/>
              </w:rPr>
            </w:pPr>
            <w:r>
              <w:rPr>
                <w:rFonts w:ascii="Times New Roman" w:hAnsi="Times New Roman" w:cs="Times New Roman"/>
                <w:sz w:val="20"/>
                <w:szCs w:val="20"/>
              </w:rPr>
              <w:t>4</w:t>
            </w:r>
          </w:p>
        </w:tc>
        <w:tc>
          <w:tcPr>
            <w:tcW w:w="1282"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b/>
                <w:sz w:val="20"/>
                <w:szCs w:val="20"/>
              </w:rPr>
            </w:pPr>
            <w:r w:rsidRPr="00ED492B">
              <w:rPr>
                <w:rFonts w:ascii="Times New Roman" w:hAnsi="Times New Roman" w:cs="Times New Roman"/>
                <w:b/>
                <w:color w:val="000000"/>
                <w:sz w:val="20"/>
                <w:szCs w:val="20"/>
              </w:rPr>
              <w:t>5</w:t>
            </w:r>
            <w:r w:rsidR="004D69A8">
              <w:rPr>
                <w:rFonts w:ascii="Times New Roman" w:hAnsi="Times New Roman" w:cs="Times New Roman"/>
                <w:b/>
                <w:color w:val="000000"/>
                <w:sz w:val="20"/>
                <w:szCs w:val="20"/>
              </w:rPr>
              <w:t>1</w:t>
            </w:r>
          </w:p>
        </w:tc>
      </w:tr>
      <w:tr w:rsidR="00BD7E70" w:rsidRPr="00ED492B" w:rsidTr="003F2575">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BD7E70" w:rsidRPr="006340EC" w:rsidRDefault="00E17BA7" w:rsidP="003F2575">
            <w:pPr>
              <w:spacing w:before="60" w:after="60"/>
              <w:jc w:val="center"/>
              <w:rPr>
                <w:rFonts w:ascii="Times New Roman" w:hAnsi="Times New Roman" w:cs="Times New Roman"/>
                <w:sz w:val="20"/>
                <w:szCs w:val="20"/>
                <w:vertAlign w:val="superscript"/>
              </w:rPr>
            </w:pPr>
            <w:r>
              <w:rPr>
                <w:rFonts w:ascii="Times New Roman" w:hAnsi="Times New Roman" w:cs="Times New Roman"/>
                <w:b/>
                <w:bCs/>
                <w:color w:val="000000"/>
                <w:sz w:val="20"/>
                <w:szCs w:val="20"/>
              </w:rPr>
              <w:t>BA 461</w:t>
            </w:r>
            <w:r w:rsidR="006340EC">
              <w:rPr>
                <w:rFonts w:ascii="Times New Roman" w:hAnsi="Times New Roman" w:cs="Times New Roman"/>
                <w:b/>
                <w:bCs/>
                <w:color w:val="000000"/>
                <w:sz w:val="20"/>
                <w:szCs w:val="20"/>
                <w:vertAlign w:val="superscript"/>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sz w:val="20"/>
                <w:szCs w:val="20"/>
              </w:rPr>
              <w:t>4</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color w:val="000000"/>
                <w:sz w:val="20"/>
                <w:szCs w:val="20"/>
              </w:rPr>
              <w:t>6</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color w:val="000000"/>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1282"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b/>
                <w:sz w:val="20"/>
                <w:szCs w:val="20"/>
              </w:rPr>
            </w:pPr>
            <w:r w:rsidRPr="00ED492B">
              <w:rPr>
                <w:rFonts w:ascii="Times New Roman" w:hAnsi="Times New Roman" w:cs="Times New Roman"/>
                <w:b/>
                <w:color w:val="000000"/>
                <w:sz w:val="20"/>
                <w:szCs w:val="20"/>
              </w:rPr>
              <w:t>6</w:t>
            </w:r>
            <w:r w:rsidR="001D47F7">
              <w:rPr>
                <w:rFonts w:ascii="Times New Roman" w:hAnsi="Times New Roman" w:cs="Times New Roman"/>
                <w:b/>
                <w:color w:val="000000"/>
                <w:sz w:val="20"/>
                <w:szCs w:val="20"/>
              </w:rPr>
              <w:t>5</w:t>
            </w:r>
          </w:p>
        </w:tc>
      </w:tr>
      <w:tr w:rsidR="00BD7E70" w:rsidRPr="00ED492B" w:rsidTr="003F2575">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BD7E70" w:rsidRPr="00ED492B" w:rsidRDefault="00E17BA7" w:rsidP="003F2575">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ECON 281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4D69A8" w:rsidP="003F2575">
            <w:pPr>
              <w:jc w:val="center"/>
              <w:rPr>
                <w:rFonts w:ascii="Times New Roman" w:hAnsi="Times New Roman" w:cs="Times New Roman"/>
                <w:sz w:val="20"/>
                <w:szCs w:val="20"/>
              </w:rPr>
            </w:pPr>
            <w:r>
              <w:rPr>
                <w:rFonts w:ascii="Times New Roman" w:hAnsi="Times New Roman" w:cs="Times New Roman"/>
                <w:sz w:val="20"/>
                <w:szCs w:val="20"/>
              </w:rPr>
              <w:t>4</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color w:val="000000"/>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color w:val="000000"/>
                <w:sz w:val="20"/>
                <w:szCs w:val="20"/>
              </w:rPr>
              <w:t>3</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sz w:val="20"/>
                <w:szCs w:val="20"/>
              </w:rPr>
              <w:t>4</w:t>
            </w:r>
          </w:p>
        </w:tc>
        <w:tc>
          <w:tcPr>
            <w:tcW w:w="1282"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b/>
                <w:sz w:val="20"/>
                <w:szCs w:val="20"/>
              </w:rPr>
            </w:pPr>
            <w:r w:rsidRPr="00ED492B">
              <w:rPr>
                <w:rFonts w:ascii="Times New Roman" w:hAnsi="Times New Roman" w:cs="Times New Roman"/>
                <w:b/>
                <w:color w:val="000000"/>
                <w:sz w:val="20"/>
                <w:szCs w:val="20"/>
              </w:rPr>
              <w:t>5</w:t>
            </w:r>
            <w:r w:rsidR="004D69A8">
              <w:rPr>
                <w:rFonts w:ascii="Times New Roman" w:hAnsi="Times New Roman" w:cs="Times New Roman"/>
                <w:b/>
                <w:color w:val="000000"/>
                <w:sz w:val="20"/>
                <w:szCs w:val="20"/>
              </w:rPr>
              <w:t>5</w:t>
            </w:r>
          </w:p>
        </w:tc>
      </w:tr>
      <w:tr w:rsidR="00BD7E70" w:rsidRPr="00ED492B" w:rsidTr="00CD55BF">
        <w:trPr>
          <w:cantSplit/>
        </w:trPr>
        <w:tc>
          <w:tcPr>
            <w:tcW w:w="2160" w:type="dxa"/>
            <w:tcBorders>
              <w:top w:val="single" w:sz="6" w:space="0" w:color="000000"/>
              <w:left w:val="single" w:sz="12" w:space="0" w:color="000000"/>
              <w:bottom w:val="single" w:sz="6" w:space="0" w:color="000000"/>
              <w:right w:val="single" w:sz="12" w:space="0" w:color="000000"/>
            </w:tcBorders>
            <w:tcMar>
              <w:top w:w="0" w:type="dxa"/>
            </w:tcMar>
            <w:vAlign w:val="center"/>
          </w:tcPr>
          <w:p w:rsidR="00BD7E70" w:rsidRPr="00ED492B" w:rsidRDefault="00E17BA7" w:rsidP="003F2575">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ECON 282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4D69A8" w:rsidP="003F2575">
            <w:pPr>
              <w:jc w:val="center"/>
              <w:rPr>
                <w:rFonts w:ascii="Times New Roman" w:hAnsi="Times New Roman" w:cs="Times New Roman"/>
                <w:sz w:val="20"/>
                <w:szCs w:val="20"/>
              </w:rPr>
            </w:pPr>
            <w:r>
              <w:rPr>
                <w:rFonts w:ascii="Times New Roman" w:hAnsi="Times New Roman" w:cs="Times New Roman"/>
                <w:sz w:val="20"/>
                <w:szCs w:val="20"/>
              </w:rPr>
              <w:t>2</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r w:rsidRPr="00ED492B">
              <w:rPr>
                <w:rFonts w:ascii="Times New Roman" w:hAnsi="Times New Roman" w:cs="Times New Roman"/>
                <w:color w:val="000000"/>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color w:val="000000"/>
                <w:sz w:val="20"/>
                <w:szCs w:val="20"/>
              </w:rPr>
              <w:t>40</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r w:rsidRPr="00ED492B">
              <w:rPr>
                <w:rFonts w:ascii="Times New Roman" w:hAnsi="Times New Roman" w:cs="Times New Roman"/>
                <w:color w:val="000000"/>
                <w:sz w:val="20"/>
                <w:szCs w:val="20"/>
              </w:rPr>
              <w:t>1</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sz w:val="20"/>
                <w:szCs w:val="20"/>
              </w:rPr>
              <w:t>6</w:t>
            </w:r>
          </w:p>
        </w:tc>
        <w:tc>
          <w:tcPr>
            <w:tcW w:w="677"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sz w:val="20"/>
                <w:szCs w:val="20"/>
              </w:rPr>
              <w:t>1</w:t>
            </w:r>
          </w:p>
        </w:tc>
        <w:tc>
          <w:tcPr>
            <w:tcW w:w="1282" w:type="dxa"/>
            <w:tcBorders>
              <w:top w:val="single" w:sz="6" w:space="0" w:color="000000"/>
              <w:left w:val="single" w:sz="12" w:space="0" w:color="000000"/>
              <w:bottom w:val="single" w:sz="6" w:space="0" w:color="000000"/>
              <w:right w:val="single" w:sz="12" w:space="0" w:color="000000"/>
            </w:tcBorders>
            <w:vAlign w:val="center"/>
          </w:tcPr>
          <w:p w:rsidR="00BD7E70" w:rsidRPr="00ED492B" w:rsidRDefault="00177EA6" w:rsidP="003F2575">
            <w:pPr>
              <w:jc w:val="center"/>
              <w:rPr>
                <w:rFonts w:ascii="Times New Roman" w:hAnsi="Times New Roman" w:cs="Times New Roman"/>
                <w:b/>
                <w:sz w:val="20"/>
                <w:szCs w:val="20"/>
              </w:rPr>
            </w:pPr>
            <w:r>
              <w:rPr>
                <w:rFonts w:ascii="Times New Roman" w:hAnsi="Times New Roman" w:cs="Times New Roman"/>
                <w:b/>
                <w:color w:val="000000"/>
                <w:sz w:val="20"/>
                <w:szCs w:val="20"/>
              </w:rPr>
              <w:t>5</w:t>
            </w:r>
            <w:r w:rsidR="004D69A8">
              <w:rPr>
                <w:rFonts w:ascii="Times New Roman" w:hAnsi="Times New Roman" w:cs="Times New Roman"/>
                <w:b/>
                <w:color w:val="000000"/>
                <w:sz w:val="20"/>
                <w:szCs w:val="20"/>
              </w:rPr>
              <w:t>3</w:t>
            </w:r>
          </w:p>
        </w:tc>
      </w:tr>
      <w:tr w:rsidR="00E17BA7" w:rsidRPr="00ED492B" w:rsidTr="00CD55BF">
        <w:trPr>
          <w:cantSplit/>
        </w:trPr>
        <w:tc>
          <w:tcPr>
            <w:tcW w:w="2160" w:type="dxa"/>
            <w:tcBorders>
              <w:top w:val="single" w:sz="6" w:space="0" w:color="000000"/>
              <w:left w:val="single" w:sz="12" w:space="0" w:color="000000"/>
              <w:bottom w:val="single" w:sz="8" w:space="0" w:color="000000"/>
              <w:right w:val="single" w:sz="12" w:space="0" w:color="000000"/>
            </w:tcBorders>
            <w:tcMar>
              <w:top w:w="0" w:type="dxa"/>
            </w:tcMar>
            <w:vAlign w:val="center"/>
          </w:tcPr>
          <w:p w:rsidR="00E17BA7" w:rsidRPr="006340EC" w:rsidRDefault="00E17BA7" w:rsidP="003F2575">
            <w:pPr>
              <w:spacing w:before="60" w:after="60"/>
              <w:jc w:val="center"/>
              <w:rPr>
                <w:rFonts w:ascii="Times New Roman" w:hAnsi="Times New Roman" w:cs="Times New Roman"/>
                <w:b/>
                <w:bCs/>
                <w:color w:val="000000"/>
                <w:sz w:val="20"/>
                <w:szCs w:val="20"/>
                <w:vertAlign w:val="superscript"/>
              </w:rPr>
            </w:pPr>
            <w:r>
              <w:rPr>
                <w:rFonts w:ascii="Times New Roman" w:hAnsi="Times New Roman" w:cs="Times New Roman"/>
                <w:b/>
                <w:bCs/>
                <w:color w:val="000000"/>
                <w:sz w:val="20"/>
                <w:szCs w:val="20"/>
              </w:rPr>
              <w:t>MATH 231</w:t>
            </w:r>
            <w:r w:rsidR="006340EC">
              <w:rPr>
                <w:rFonts w:ascii="Times New Roman" w:hAnsi="Times New Roman" w:cs="Times New Roman"/>
                <w:b/>
                <w:bCs/>
                <w:color w:val="000000"/>
                <w:sz w:val="20"/>
                <w:szCs w:val="20"/>
                <w:vertAlign w:val="superscript"/>
              </w:rPr>
              <w:t>1</w:t>
            </w: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3F257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3F257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3F257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3F257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3F257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3F257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3F257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3F257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3F257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3F257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3F257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177EA6" w:rsidP="003F2575">
            <w:pPr>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3F2575">
            <w:pPr>
              <w:jc w:val="center"/>
              <w:rPr>
                <w:rFonts w:ascii="Times New Roman" w:hAnsi="Times New Roman" w:cs="Times New Roman"/>
                <w:color w:val="000000"/>
                <w:sz w:val="20"/>
                <w:szCs w:val="20"/>
              </w:rPr>
            </w:pPr>
          </w:p>
        </w:tc>
        <w:tc>
          <w:tcPr>
            <w:tcW w:w="677"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E17BA7" w:rsidP="003F2575">
            <w:pPr>
              <w:jc w:val="center"/>
              <w:rPr>
                <w:rFonts w:ascii="Times New Roman" w:hAnsi="Times New Roman" w:cs="Times New Roman"/>
                <w:color w:val="000000"/>
                <w:sz w:val="20"/>
                <w:szCs w:val="20"/>
              </w:rPr>
            </w:pPr>
          </w:p>
        </w:tc>
        <w:tc>
          <w:tcPr>
            <w:tcW w:w="1282" w:type="dxa"/>
            <w:tcBorders>
              <w:top w:val="single" w:sz="6" w:space="0" w:color="000000"/>
              <w:left w:val="single" w:sz="12" w:space="0" w:color="000000"/>
              <w:bottom w:val="single" w:sz="8" w:space="0" w:color="000000"/>
              <w:right w:val="single" w:sz="12" w:space="0" w:color="000000"/>
            </w:tcBorders>
            <w:vAlign w:val="center"/>
          </w:tcPr>
          <w:p w:rsidR="00E17BA7" w:rsidRPr="00ED492B" w:rsidRDefault="00177EA6" w:rsidP="003F2575">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40</w:t>
            </w:r>
          </w:p>
        </w:tc>
      </w:tr>
      <w:tr w:rsidR="00BD7E70" w:rsidRPr="00ED492B" w:rsidTr="00CD55BF">
        <w:trPr>
          <w:cantSplit/>
        </w:trPr>
        <w:tc>
          <w:tcPr>
            <w:tcW w:w="2160" w:type="dxa"/>
            <w:tcBorders>
              <w:top w:val="single" w:sz="8" w:space="0" w:color="000000"/>
              <w:left w:val="single" w:sz="12" w:space="0" w:color="000000"/>
              <w:bottom w:val="single" w:sz="12" w:space="0" w:color="000000"/>
              <w:right w:val="single" w:sz="12" w:space="0" w:color="000000"/>
            </w:tcBorders>
            <w:tcMar>
              <w:top w:w="0" w:type="dxa"/>
            </w:tcMar>
            <w:vAlign w:val="center"/>
          </w:tcPr>
          <w:p w:rsidR="00BD7E70" w:rsidRPr="00ED492B" w:rsidRDefault="00E17BA7" w:rsidP="003F2575">
            <w:pPr>
              <w:spacing w:before="60" w:after="60"/>
              <w:jc w:val="center"/>
              <w:rPr>
                <w:rFonts w:ascii="Times New Roman" w:hAnsi="Times New Roman" w:cs="Times New Roman"/>
                <w:sz w:val="20"/>
                <w:szCs w:val="20"/>
              </w:rPr>
            </w:pPr>
            <w:r>
              <w:rPr>
                <w:rFonts w:ascii="Times New Roman" w:hAnsi="Times New Roman" w:cs="Times New Roman"/>
                <w:b/>
                <w:bCs/>
                <w:color w:val="000000"/>
                <w:sz w:val="20"/>
                <w:szCs w:val="20"/>
              </w:rPr>
              <w:t>BA 481</w:t>
            </w:r>
            <w:r w:rsidR="006340EC">
              <w:rPr>
                <w:rFonts w:ascii="Times New Roman" w:hAnsi="Times New Roman" w:cs="Times New Roman"/>
                <w:b/>
                <w:bCs/>
                <w:color w:val="000000"/>
                <w:sz w:val="20"/>
                <w:szCs w:val="20"/>
                <w:vertAlign w:val="superscript"/>
              </w:rPr>
              <w:t>2</w:t>
            </w:r>
          </w:p>
        </w:tc>
        <w:tc>
          <w:tcPr>
            <w:tcW w:w="677" w:type="dxa"/>
            <w:tcBorders>
              <w:top w:val="single" w:sz="8" w:space="0" w:color="000000"/>
              <w:left w:val="single" w:sz="12" w:space="0" w:color="000000"/>
              <w:bottom w:val="single" w:sz="12"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color w:val="000000"/>
                <w:sz w:val="20"/>
                <w:szCs w:val="20"/>
              </w:rPr>
              <w:t>10</w:t>
            </w:r>
          </w:p>
        </w:tc>
        <w:tc>
          <w:tcPr>
            <w:tcW w:w="677" w:type="dxa"/>
            <w:tcBorders>
              <w:top w:val="single" w:sz="8" w:space="0" w:color="000000"/>
              <w:left w:val="single" w:sz="12" w:space="0" w:color="000000"/>
              <w:bottom w:val="single" w:sz="12"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color w:val="000000"/>
                <w:sz w:val="20"/>
                <w:szCs w:val="20"/>
              </w:rPr>
              <w:t>10</w:t>
            </w:r>
          </w:p>
        </w:tc>
        <w:tc>
          <w:tcPr>
            <w:tcW w:w="677" w:type="dxa"/>
            <w:tcBorders>
              <w:top w:val="single" w:sz="8" w:space="0" w:color="000000"/>
              <w:left w:val="single" w:sz="12" w:space="0" w:color="000000"/>
              <w:bottom w:val="single" w:sz="12"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color w:val="000000"/>
                <w:sz w:val="20"/>
                <w:szCs w:val="20"/>
              </w:rPr>
              <w:t>10</w:t>
            </w:r>
          </w:p>
        </w:tc>
        <w:tc>
          <w:tcPr>
            <w:tcW w:w="677" w:type="dxa"/>
            <w:tcBorders>
              <w:top w:val="single" w:sz="8" w:space="0" w:color="000000"/>
              <w:left w:val="single" w:sz="12" w:space="0" w:color="000000"/>
              <w:bottom w:val="single" w:sz="12"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color w:val="000000"/>
                <w:sz w:val="20"/>
                <w:szCs w:val="20"/>
              </w:rPr>
              <w:t>7</w:t>
            </w:r>
          </w:p>
        </w:tc>
        <w:tc>
          <w:tcPr>
            <w:tcW w:w="677" w:type="dxa"/>
            <w:tcBorders>
              <w:top w:val="single" w:sz="8" w:space="0" w:color="000000"/>
              <w:left w:val="single" w:sz="12" w:space="0" w:color="000000"/>
              <w:bottom w:val="single" w:sz="12"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677" w:type="dxa"/>
            <w:tcBorders>
              <w:top w:val="single" w:sz="8" w:space="0" w:color="000000"/>
              <w:left w:val="single" w:sz="12" w:space="0" w:color="000000"/>
              <w:bottom w:val="single" w:sz="12"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color w:val="000000"/>
                <w:sz w:val="20"/>
                <w:szCs w:val="20"/>
              </w:rPr>
              <w:t>3</w:t>
            </w:r>
          </w:p>
        </w:tc>
        <w:tc>
          <w:tcPr>
            <w:tcW w:w="677" w:type="dxa"/>
            <w:tcBorders>
              <w:top w:val="single" w:sz="8" w:space="0" w:color="000000"/>
              <w:left w:val="single" w:sz="12" w:space="0" w:color="000000"/>
              <w:bottom w:val="single" w:sz="12" w:space="0" w:color="000000"/>
              <w:right w:val="single" w:sz="12" w:space="0" w:color="000000"/>
            </w:tcBorders>
            <w:vAlign w:val="center"/>
          </w:tcPr>
          <w:p w:rsidR="00BD7E70" w:rsidRPr="00ED492B" w:rsidRDefault="006A205A" w:rsidP="003F2575">
            <w:pPr>
              <w:jc w:val="center"/>
              <w:rPr>
                <w:rFonts w:ascii="Times New Roman" w:hAnsi="Times New Roman" w:cs="Times New Roman"/>
                <w:sz w:val="20"/>
                <w:szCs w:val="20"/>
              </w:rPr>
            </w:pPr>
            <w:r>
              <w:rPr>
                <w:rFonts w:ascii="Times New Roman" w:hAnsi="Times New Roman" w:cs="Times New Roman"/>
                <w:color w:val="000000"/>
                <w:sz w:val="20"/>
                <w:szCs w:val="20"/>
              </w:rPr>
              <w:t>6</w:t>
            </w:r>
          </w:p>
        </w:tc>
        <w:tc>
          <w:tcPr>
            <w:tcW w:w="677" w:type="dxa"/>
            <w:tcBorders>
              <w:top w:val="single" w:sz="8" w:space="0" w:color="000000"/>
              <w:left w:val="single" w:sz="12" w:space="0" w:color="000000"/>
              <w:bottom w:val="single" w:sz="12"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p>
        </w:tc>
        <w:tc>
          <w:tcPr>
            <w:tcW w:w="677" w:type="dxa"/>
            <w:tcBorders>
              <w:top w:val="single" w:sz="8" w:space="0" w:color="000000"/>
              <w:left w:val="single" w:sz="12" w:space="0" w:color="000000"/>
              <w:bottom w:val="single" w:sz="12"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677" w:type="dxa"/>
            <w:tcBorders>
              <w:top w:val="single" w:sz="8" w:space="0" w:color="000000"/>
              <w:left w:val="single" w:sz="12" w:space="0" w:color="000000"/>
              <w:bottom w:val="single" w:sz="12"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r w:rsidRPr="00ED492B">
              <w:rPr>
                <w:rFonts w:ascii="Times New Roman" w:hAnsi="Times New Roman" w:cs="Times New Roman"/>
                <w:color w:val="000000"/>
                <w:sz w:val="20"/>
                <w:szCs w:val="20"/>
              </w:rPr>
              <w:t>2</w:t>
            </w:r>
          </w:p>
        </w:tc>
        <w:tc>
          <w:tcPr>
            <w:tcW w:w="677" w:type="dxa"/>
            <w:tcBorders>
              <w:top w:val="single" w:sz="8" w:space="0" w:color="000000"/>
              <w:left w:val="single" w:sz="12" w:space="0" w:color="000000"/>
              <w:bottom w:val="single" w:sz="12"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color w:val="000000"/>
                <w:sz w:val="20"/>
                <w:szCs w:val="20"/>
              </w:rPr>
              <w:t>5</w:t>
            </w:r>
          </w:p>
        </w:tc>
        <w:tc>
          <w:tcPr>
            <w:tcW w:w="677" w:type="dxa"/>
            <w:tcBorders>
              <w:top w:val="single" w:sz="8" w:space="0" w:color="000000"/>
              <w:left w:val="single" w:sz="12" w:space="0" w:color="000000"/>
              <w:bottom w:val="single" w:sz="12" w:space="0" w:color="000000"/>
              <w:right w:val="single" w:sz="12" w:space="0" w:color="000000"/>
            </w:tcBorders>
            <w:vAlign w:val="center"/>
          </w:tcPr>
          <w:p w:rsidR="00BD7E70" w:rsidRPr="00ED492B" w:rsidRDefault="00177EA6" w:rsidP="003F2575">
            <w:pPr>
              <w:jc w:val="center"/>
              <w:rPr>
                <w:rFonts w:ascii="Times New Roman" w:hAnsi="Times New Roman" w:cs="Times New Roman"/>
                <w:sz w:val="20"/>
                <w:szCs w:val="20"/>
              </w:rPr>
            </w:pPr>
            <w:r>
              <w:rPr>
                <w:rFonts w:ascii="Times New Roman" w:hAnsi="Times New Roman" w:cs="Times New Roman"/>
                <w:color w:val="000000"/>
                <w:sz w:val="20"/>
                <w:szCs w:val="20"/>
              </w:rPr>
              <w:t>7</w:t>
            </w:r>
          </w:p>
        </w:tc>
        <w:tc>
          <w:tcPr>
            <w:tcW w:w="677" w:type="dxa"/>
            <w:tcBorders>
              <w:top w:val="single" w:sz="8" w:space="0" w:color="000000"/>
              <w:left w:val="single" w:sz="12" w:space="0" w:color="000000"/>
              <w:bottom w:val="single" w:sz="12" w:space="0" w:color="000000"/>
              <w:right w:val="single" w:sz="12" w:space="0" w:color="000000"/>
            </w:tcBorders>
            <w:vAlign w:val="center"/>
          </w:tcPr>
          <w:p w:rsidR="00BD7E70" w:rsidRPr="00ED492B" w:rsidRDefault="00BD7E70" w:rsidP="003F2575">
            <w:pPr>
              <w:jc w:val="center"/>
              <w:rPr>
                <w:rFonts w:ascii="Times New Roman" w:hAnsi="Times New Roman" w:cs="Times New Roman"/>
                <w:sz w:val="20"/>
                <w:szCs w:val="20"/>
              </w:rPr>
            </w:pPr>
            <w:r w:rsidRPr="00ED492B">
              <w:rPr>
                <w:rFonts w:ascii="Times New Roman" w:hAnsi="Times New Roman" w:cs="Times New Roman"/>
                <w:color w:val="000000"/>
                <w:sz w:val="20"/>
                <w:szCs w:val="20"/>
              </w:rPr>
              <w:t>2</w:t>
            </w:r>
          </w:p>
        </w:tc>
        <w:tc>
          <w:tcPr>
            <w:tcW w:w="677" w:type="dxa"/>
            <w:tcBorders>
              <w:top w:val="single" w:sz="8" w:space="0" w:color="000000"/>
              <w:left w:val="single" w:sz="12" w:space="0" w:color="000000"/>
              <w:bottom w:val="single" w:sz="12" w:space="0" w:color="000000"/>
              <w:right w:val="single" w:sz="12" w:space="0" w:color="000000"/>
            </w:tcBorders>
            <w:vAlign w:val="center"/>
          </w:tcPr>
          <w:p w:rsidR="00BD7E70" w:rsidRPr="00ED492B" w:rsidRDefault="001D47F7" w:rsidP="003F2575">
            <w:pPr>
              <w:jc w:val="center"/>
              <w:rPr>
                <w:rFonts w:ascii="Times New Roman" w:hAnsi="Times New Roman" w:cs="Times New Roman"/>
                <w:sz w:val="20"/>
                <w:szCs w:val="20"/>
              </w:rPr>
            </w:pPr>
            <w:r>
              <w:rPr>
                <w:rFonts w:ascii="Times New Roman" w:hAnsi="Times New Roman" w:cs="Times New Roman"/>
                <w:color w:val="000000"/>
                <w:sz w:val="20"/>
                <w:szCs w:val="20"/>
              </w:rPr>
              <w:t>20</w:t>
            </w:r>
          </w:p>
        </w:tc>
        <w:tc>
          <w:tcPr>
            <w:tcW w:w="1282" w:type="dxa"/>
            <w:tcBorders>
              <w:top w:val="single" w:sz="8" w:space="0" w:color="000000"/>
              <w:left w:val="single" w:sz="12" w:space="0" w:color="000000"/>
              <w:bottom w:val="single" w:sz="12" w:space="0" w:color="000000"/>
              <w:right w:val="single" w:sz="12" w:space="0" w:color="000000"/>
            </w:tcBorders>
            <w:vAlign w:val="center"/>
          </w:tcPr>
          <w:p w:rsidR="00BD7E70" w:rsidRPr="00ED492B" w:rsidRDefault="001D47F7" w:rsidP="003F2575">
            <w:pPr>
              <w:jc w:val="center"/>
              <w:rPr>
                <w:rFonts w:ascii="Times New Roman" w:hAnsi="Times New Roman" w:cs="Times New Roman"/>
                <w:b/>
                <w:sz w:val="20"/>
                <w:szCs w:val="20"/>
              </w:rPr>
            </w:pPr>
            <w:r>
              <w:rPr>
                <w:rFonts w:ascii="Times New Roman" w:hAnsi="Times New Roman" w:cs="Times New Roman"/>
                <w:b/>
                <w:color w:val="000000"/>
                <w:sz w:val="20"/>
                <w:szCs w:val="20"/>
              </w:rPr>
              <w:t>8</w:t>
            </w:r>
            <w:r w:rsidR="00737B5A">
              <w:rPr>
                <w:rFonts w:ascii="Times New Roman" w:hAnsi="Times New Roman" w:cs="Times New Roman"/>
                <w:b/>
                <w:color w:val="000000"/>
                <w:sz w:val="20"/>
                <w:szCs w:val="20"/>
              </w:rPr>
              <w:t>6</w:t>
            </w:r>
          </w:p>
        </w:tc>
      </w:tr>
      <w:tr w:rsidR="00BD7E70" w:rsidRPr="00ED492B" w:rsidTr="003F2575">
        <w:trPr>
          <w:cantSplit/>
        </w:trPr>
        <w:tc>
          <w:tcPr>
            <w:tcW w:w="2160" w:type="dxa"/>
            <w:tcBorders>
              <w:top w:val="single" w:sz="12" w:space="0" w:color="000000"/>
              <w:left w:val="single" w:sz="12" w:space="0" w:color="000000"/>
              <w:bottom w:val="single" w:sz="12" w:space="0" w:color="000000"/>
              <w:right w:val="single" w:sz="12" w:space="0" w:color="000000"/>
            </w:tcBorders>
            <w:tcMar>
              <w:top w:w="0" w:type="dxa"/>
            </w:tcMar>
            <w:vAlign w:val="center"/>
          </w:tcPr>
          <w:p w:rsidR="00BD7E70" w:rsidRPr="00ED492B" w:rsidRDefault="00BD7E70" w:rsidP="003F2575">
            <w:pPr>
              <w:spacing w:before="60" w:after="60"/>
              <w:jc w:val="center"/>
              <w:rPr>
                <w:rFonts w:ascii="Times New Roman" w:hAnsi="Times New Roman" w:cs="Times New Roman"/>
                <w:sz w:val="20"/>
                <w:szCs w:val="20"/>
              </w:rPr>
            </w:pPr>
            <w:r w:rsidRPr="00ED492B">
              <w:rPr>
                <w:rFonts w:ascii="Times New Roman" w:hAnsi="Times New Roman" w:cs="Times New Roman"/>
                <w:b/>
                <w:bCs/>
                <w:color w:val="000000"/>
                <w:sz w:val="20"/>
                <w:szCs w:val="20"/>
              </w:rPr>
              <w:t>TOTALS</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BD7E70" w:rsidRPr="00ED492B" w:rsidRDefault="00BD7E70" w:rsidP="003F2575">
            <w:pPr>
              <w:jc w:val="center"/>
              <w:rPr>
                <w:rFonts w:ascii="Times New Roman" w:hAnsi="Times New Roman" w:cs="Times New Roman"/>
                <w:sz w:val="20"/>
                <w:szCs w:val="20"/>
              </w:rPr>
            </w:pPr>
            <w:r w:rsidRPr="00ED492B">
              <w:rPr>
                <w:rFonts w:ascii="Times New Roman" w:hAnsi="Times New Roman" w:cs="Times New Roman"/>
                <w:b/>
                <w:bCs/>
                <w:color w:val="000000"/>
                <w:sz w:val="20"/>
                <w:szCs w:val="20"/>
              </w:rPr>
              <w:t>1</w:t>
            </w:r>
            <w:r w:rsidR="001D2AE8">
              <w:rPr>
                <w:rFonts w:ascii="Times New Roman" w:hAnsi="Times New Roman" w:cs="Times New Roman"/>
                <w:b/>
                <w:bCs/>
                <w:color w:val="000000"/>
                <w:sz w:val="20"/>
                <w:szCs w:val="20"/>
              </w:rPr>
              <w:t>00</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BD7E70" w:rsidRPr="00ED492B" w:rsidRDefault="001D2AE8" w:rsidP="003F2575">
            <w:pPr>
              <w:jc w:val="center"/>
              <w:rPr>
                <w:rFonts w:ascii="Times New Roman" w:hAnsi="Times New Roman" w:cs="Times New Roman"/>
                <w:sz w:val="20"/>
                <w:szCs w:val="20"/>
              </w:rPr>
            </w:pPr>
            <w:r>
              <w:rPr>
                <w:rFonts w:ascii="Times New Roman" w:hAnsi="Times New Roman" w:cs="Times New Roman"/>
                <w:b/>
                <w:bCs/>
                <w:color w:val="000000"/>
                <w:sz w:val="20"/>
                <w:szCs w:val="20"/>
              </w:rPr>
              <w:t>96</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BD7E70" w:rsidRPr="00ED492B" w:rsidRDefault="001D2AE8" w:rsidP="003F2575">
            <w:pPr>
              <w:jc w:val="center"/>
              <w:rPr>
                <w:rFonts w:ascii="Times New Roman" w:hAnsi="Times New Roman" w:cs="Times New Roman"/>
                <w:sz w:val="20"/>
                <w:szCs w:val="20"/>
              </w:rPr>
            </w:pPr>
            <w:r>
              <w:rPr>
                <w:rFonts w:ascii="Times New Roman" w:hAnsi="Times New Roman" w:cs="Times New Roman"/>
                <w:b/>
                <w:bCs/>
                <w:color w:val="000000"/>
                <w:sz w:val="20"/>
                <w:szCs w:val="20"/>
              </w:rPr>
              <w:t>70</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BD7E70" w:rsidRPr="00ED492B" w:rsidRDefault="001D2AE8" w:rsidP="003F2575">
            <w:pPr>
              <w:jc w:val="center"/>
              <w:rPr>
                <w:rFonts w:ascii="Times New Roman" w:hAnsi="Times New Roman" w:cs="Times New Roman"/>
                <w:sz w:val="20"/>
                <w:szCs w:val="20"/>
              </w:rPr>
            </w:pPr>
            <w:r>
              <w:rPr>
                <w:rFonts w:ascii="Times New Roman" w:hAnsi="Times New Roman" w:cs="Times New Roman"/>
                <w:b/>
                <w:bCs/>
                <w:color w:val="000000"/>
                <w:sz w:val="20"/>
                <w:szCs w:val="20"/>
              </w:rPr>
              <w:t>54</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BD7E70" w:rsidRPr="00ED492B" w:rsidRDefault="001D2AE8" w:rsidP="003F2575">
            <w:pPr>
              <w:jc w:val="center"/>
              <w:rPr>
                <w:rFonts w:ascii="Times New Roman" w:hAnsi="Times New Roman" w:cs="Times New Roman"/>
                <w:sz w:val="20"/>
                <w:szCs w:val="20"/>
              </w:rPr>
            </w:pPr>
            <w:r>
              <w:rPr>
                <w:rFonts w:ascii="Times New Roman" w:hAnsi="Times New Roman" w:cs="Times New Roman"/>
                <w:b/>
                <w:bCs/>
                <w:color w:val="000000"/>
                <w:sz w:val="20"/>
                <w:szCs w:val="20"/>
              </w:rPr>
              <w:t>15</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BD7E70" w:rsidRPr="00ED492B" w:rsidRDefault="001D2AE8" w:rsidP="003F2575">
            <w:pPr>
              <w:jc w:val="center"/>
              <w:rPr>
                <w:rFonts w:ascii="Times New Roman" w:hAnsi="Times New Roman" w:cs="Times New Roman"/>
                <w:sz w:val="20"/>
                <w:szCs w:val="20"/>
              </w:rPr>
            </w:pPr>
            <w:r>
              <w:rPr>
                <w:rFonts w:ascii="Times New Roman" w:hAnsi="Times New Roman" w:cs="Times New Roman"/>
                <w:b/>
                <w:bCs/>
                <w:color w:val="000000"/>
                <w:sz w:val="20"/>
                <w:szCs w:val="20"/>
              </w:rPr>
              <w:t>53</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BD7E70" w:rsidRPr="00ED492B" w:rsidRDefault="006A205A" w:rsidP="003F2575">
            <w:pPr>
              <w:jc w:val="center"/>
              <w:rPr>
                <w:rFonts w:ascii="Times New Roman" w:hAnsi="Times New Roman" w:cs="Times New Roman"/>
                <w:sz w:val="20"/>
                <w:szCs w:val="20"/>
              </w:rPr>
            </w:pPr>
            <w:r>
              <w:rPr>
                <w:rFonts w:ascii="Times New Roman" w:hAnsi="Times New Roman" w:cs="Times New Roman"/>
                <w:b/>
                <w:bCs/>
                <w:color w:val="000000"/>
                <w:sz w:val="20"/>
                <w:szCs w:val="20"/>
              </w:rPr>
              <w:t>20</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BD7E70" w:rsidRPr="00ED492B" w:rsidRDefault="001D2AE8" w:rsidP="003F2575">
            <w:pPr>
              <w:jc w:val="center"/>
              <w:rPr>
                <w:rFonts w:ascii="Times New Roman" w:hAnsi="Times New Roman" w:cs="Times New Roman"/>
                <w:sz w:val="20"/>
                <w:szCs w:val="20"/>
              </w:rPr>
            </w:pPr>
            <w:r>
              <w:rPr>
                <w:rFonts w:ascii="Times New Roman" w:hAnsi="Times New Roman" w:cs="Times New Roman"/>
                <w:b/>
                <w:bCs/>
                <w:color w:val="000000"/>
                <w:sz w:val="20"/>
                <w:szCs w:val="20"/>
              </w:rPr>
              <w:t>56</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BD7E70" w:rsidRPr="00ED492B" w:rsidRDefault="001D2AE8" w:rsidP="003F2575">
            <w:pPr>
              <w:jc w:val="center"/>
              <w:rPr>
                <w:rFonts w:ascii="Times New Roman" w:hAnsi="Times New Roman" w:cs="Times New Roman"/>
                <w:sz w:val="20"/>
                <w:szCs w:val="20"/>
              </w:rPr>
            </w:pPr>
            <w:r>
              <w:rPr>
                <w:rFonts w:ascii="Times New Roman" w:hAnsi="Times New Roman" w:cs="Times New Roman"/>
                <w:b/>
                <w:bCs/>
                <w:color w:val="000000"/>
                <w:sz w:val="20"/>
                <w:szCs w:val="20"/>
              </w:rPr>
              <w:t>89</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BD7E70" w:rsidRPr="00ED492B" w:rsidRDefault="001D2AE8" w:rsidP="003F2575">
            <w:pPr>
              <w:jc w:val="center"/>
              <w:rPr>
                <w:rFonts w:ascii="Times New Roman" w:hAnsi="Times New Roman" w:cs="Times New Roman"/>
                <w:sz w:val="20"/>
                <w:szCs w:val="20"/>
              </w:rPr>
            </w:pPr>
            <w:r>
              <w:rPr>
                <w:rFonts w:ascii="Times New Roman" w:hAnsi="Times New Roman" w:cs="Times New Roman"/>
                <w:b/>
                <w:bCs/>
                <w:color w:val="000000"/>
                <w:sz w:val="20"/>
                <w:szCs w:val="20"/>
              </w:rPr>
              <w:t>59</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BD7E70" w:rsidRPr="00ED492B" w:rsidRDefault="001D2AE8" w:rsidP="003F2575">
            <w:pPr>
              <w:jc w:val="center"/>
              <w:rPr>
                <w:rFonts w:ascii="Times New Roman" w:hAnsi="Times New Roman" w:cs="Times New Roman"/>
                <w:sz w:val="20"/>
                <w:szCs w:val="20"/>
              </w:rPr>
            </w:pPr>
            <w:r>
              <w:rPr>
                <w:rFonts w:ascii="Times New Roman" w:hAnsi="Times New Roman" w:cs="Times New Roman"/>
                <w:b/>
                <w:bCs/>
                <w:color w:val="000000"/>
                <w:sz w:val="20"/>
                <w:szCs w:val="20"/>
              </w:rPr>
              <w:t>93</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BD7E70" w:rsidRPr="00ED492B" w:rsidRDefault="001D2AE8" w:rsidP="003F2575">
            <w:pPr>
              <w:jc w:val="center"/>
              <w:rPr>
                <w:rFonts w:ascii="Times New Roman" w:hAnsi="Times New Roman" w:cs="Times New Roman"/>
                <w:sz w:val="20"/>
                <w:szCs w:val="20"/>
              </w:rPr>
            </w:pPr>
            <w:r>
              <w:rPr>
                <w:rFonts w:ascii="Times New Roman" w:hAnsi="Times New Roman" w:cs="Times New Roman"/>
                <w:b/>
                <w:bCs/>
                <w:color w:val="000000"/>
                <w:sz w:val="20"/>
                <w:szCs w:val="20"/>
              </w:rPr>
              <w:t>71</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BD7E70" w:rsidRPr="00ED492B" w:rsidRDefault="001D2AE8" w:rsidP="003F2575">
            <w:pPr>
              <w:jc w:val="center"/>
              <w:rPr>
                <w:rFonts w:ascii="Times New Roman" w:hAnsi="Times New Roman" w:cs="Times New Roman"/>
                <w:sz w:val="20"/>
                <w:szCs w:val="20"/>
              </w:rPr>
            </w:pPr>
            <w:r>
              <w:rPr>
                <w:rFonts w:ascii="Times New Roman" w:hAnsi="Times New Roman" w:cs="Times New Roman"/>
                <w:b/>
                <w:bCs/>
                <w:color w:val="000000"/>
                <w:sz w:val="20"/>
                <w:szCs w:val="20"/>
              </w:rPr>
              <w:t>69</w:t>
            </w:r>
          </w:p>
        </w:tc>
        <w:tc>
          <w:tcPr>
            <w:tcW w:w="677" w:type="dxa"/>
            <w:tcBorders>
              <w:top w:val="single" w:sz="12" w:space="0" w:color="000000"/>
              <w:left w:val="single" w:sz="12" w:space="0" w:color="000000"/>
              <w:bottom w:val="single" w:sz="12" w:space="0" w:color="000000"/>
              <w:right w:val="single" w:sz="12" w:space="0" w:color="000000"/>
            </w:tcBorders>
            <w:tcMar>
              <w:top w:w="0" w:type="dxa"/>
            </w:tcMar>
            <w:vAlign w:val="center"/>
          </w:tcPr>
          <w:p w:rsidR="00BD7E70" w:rsidRPr="00ED492B" w:rsidRDefault="001D2AE8" w:rsidP="003F2575">
            <w:pPr>
              <w:jc w:val="center"/>
              <w:rPr>
                <w:rFonts w:ascii="Times New Roman" w:hAnsi="Times New Roman" w:cs="Times New Roman"/>
                <w:sz w:val="20"/>
                <w:szCs w:val="20"/>
              </w:rPr>
            </w:pPr>
            <w:r>
              <w:rPr>
                <w:rFonts w:ascii="Times New Roman" w:hAnsi="Times New Roman" w:cs="Times New Roman"/>
                <w:b/>
                <w:bCs/>
                <w:color w:val="000000"/>
                <w:sz w:val="20"/>
                <w:szCs w:val="20"/>
              </w:rPr>
              <w:t>39</w:t>
            </w:r>
          </w:p>
        </w:tc>
        <w:tc>
          <w:tcPr>
            <w:tcW w:w="1282" w:type="dxa"/>
            <w:tcBorders>
              <w:top w:val="single" w:sz="12" w:space="0" w:color="000000"/>
              <w:left w:val="single" w:sz="12" w:space="0" w:color="000000"/>
              <w:bottom w:val="single" w:sz="12" w:space="0" w:color="000000"/>
              <w:right w:val="single" w:sz="12" w:space="0" w:color="000000"/>
            </w:tcBorders>
            <w:tcMar>
              <w:top w:w="0" w:type="dxa"/>
            </w:tcMar>
            <w:vAlign w:val="center"/>
          </w:tcPr>
          <w:p w:rsidR="00BD7E70" w:rsidRPr="001D2AE8" w:rsidRDefault="00737B5A" w:rsidP="003F2575">
            <w:pPr>
              <w:jc w:val="center"/>
              <w:rPr>
                <w:rFonts w:ascii="Times New Roman" w:hAnsi="Times New Roman" w:cs="Times New Roman"/>
                <w:b/>
                <w:sz w:val="20"/>
                <w:szCs w:val="20"/>
              </w:rPr>
            </w:pPr>
            <w:r>
              <w:rPr>
                <w:rFonts w:ascii="Times New Roman" w:hAnsi="Times New Roman" w:cs="Times New Roman"/>
                <w:b/>
                <w:sz w:val="20"/>
                <w:szCs w:val="20"/>
              </w:rPr>
              <w:t>884</w:t>
            </w:r>
          </w:p>
        </w:tc>
      </w:tr>
    </w:tbl>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6340EC" w:rsidRDefault="006340EC" w:rsidP="00BD7E70">
      <w:pPr>
        <w:rPr>
          <w:rFonts w:ascii="Times New Roman" w:hAnsi="Times New Roman" w:cs="Times New Roman"/>
          <w:color w:val="000000"/>
          <w:sz w:val="20"/>
          <w:szCs w:val="20"/>
          <w:vertAlign w:val="superscript"/>
        </w:rPr>
      </w:pPr>
    </w:p>
    <w:p w:rsidR="00BD7E70" w:rsidRDefault="006340EC" w:rsidP="00A62B15">
      <w:pPr>
        <w:ind w:left="720"/>
        <w:rPr>
          <w:rFonts w:ascii="Times New Roman" w:hAnsi="Times New Roman" w:cs="Times New Roman"/>
          <w:color w:val="000000"/>
          <w:sz w:val="20"/>
          <w:szCs w:val="20"/>
        </w:rPr>
      </w:pPr>
      <w:r w:rsidRPr="006340EC">
        <w:rPr>
          <w:rFonts w:ascii="Times New Roman" w:hAnsi="Times New Roman" w:cs="Times New Roman"/>
          <w:color w:val="000000"/>
          <w:sz w:val="20"/>
          <w:szCs w:val="20"/>
          <w:vertAlign w:val="superscript"/>
        </w:rPr>
        <w:t>1</w:t>
      </w:r>
      <w:r w:rsidR="00070C9D">
        <w:rPr>
          <w:rFonts w:ascii="Times New Roman" w:hAnsi="Times New Roman" w:cs="Times New Roman"/>
          <w:color w:val="000000"/>
          <w:sz w:val="20"/>
          <w:szCs w:val="20"/>
          <w:vertAlign w:val="superscript"/>
        </w:rPr>
        <w:t xml:space="preserve"> </w:t>
      </w:r>
      <w:r w:rsidRPr="006340EC">
        <w:rPr>
          <w:rFonts w:ascii="Times New Roman" w:hAnsi="Times New Roman" w:cs="Times New Roman"/>
          <w:color w:val="000000"/>
          <w:sz w:val="20"/>
          <w:szCs w:val="20"/>
        </w:rPr>
        <w:t xml:space="preserve">BA 461 and MATH 231 are required support courses for BSBA majors and have been included here due to their coverage </w:t>
      </w:r>
      <w:r w:rsidR="00A62B15">
        <w:rPr>
          <w:rFonts w:ascii="Times New Roman" w:hAnsi="Times New Roman" w:cs="Times New Roman"/>
          <w:color w:val="000000"/>
          <w:sz w:val="20"/>
          <w:szCs w:val="20"/>
        </w:rPr>
        <w:t>of key content areas in business. For 2010-2011</w:t>
      </w:r>
      <w:r w:rsidR="00CD55BF">
        <w:rPr>
          <w:rFonts w:ascii="Times New Roman" w:hAnsi="Times New Roman" w:cs="Times New Roman"/>
          <w:color w:val="000000"/>
          <w:sz w:val="20"/>
          <w:szCs w:val="20"/>
        </w:rPr>
        <w:t>,</w:t>
      </w:r>
      <w:r w:rsidR="00A62B15">
        <w:rPr>
          <w:rFonts w:ascii="Times New Roman" w:hAnsi="Times New Roman" w:cs="Times New Roman"/>
          <w:color w:val="000000"/>
          <w:sz w:val="20"/>
          <w:szCs w:val="20"/>
        </w:rPr>
        <w:t xml:space="preserve"> BA 461 has been moved to a core course</w:t>
      </w:r>
      <w:r w:rsidRPr="006340EC">
        <w:rPr>
          <w:rFonts w:ascii="Times New Roman" w:hAnsi="Times New Roman" w:cs="Times New Roman"/>
          <w:color w:val="000000"/>
          <w:sz w:val="20"/>
          <w:szCs w:val="20"/>
        </w:rPr>
        <w:t>.</w:t>
      </w:r>
    </w:p>
    <w:p w:rsidR="00CD55BF" w:rsidRPr="006340EC" w:rsidRDefault="00CD55BF" w:rsidP="00A62B15">
      <w:pPr>
        <w:ind w:left="720"/>
        <w:rPr>
          <w:rFonts w:ascii="Times New Roman" w:hAnsi="Times New Roman" w:cs="Times New Roman"/>
          <w:color w:val="000000"/>
          <w:sz w:val="20"/>
          <w:szCs w:val="20"/>
        </w:rPr>
      </w:pPr>
    </w:p>
    <w:p w:rsidR="00BD7E70" w:rsidRPr="00ED492B" w:rsidRDefault="006340EC" w:rsidP="006340EC">
      <w:pPr>
        <w:autoSpaceDE w:val="0"/>
        <w:autoSpaceDN w:val="0"/>
        <w:adjustRightInd w:val="0"/>
        <w:ind w:left="720"/>
        <w:jc w:val="both"/>
        <w:rPr>
          <w:rFonts w:ascii="Times New Roman" w:hAnsi="Times New Roman" w:cs="Times New Roman"/>
        </w:rPr>
      </w:pPr>
      <w:r>
        <w:rPr>
          <w:rFonts w:ascii="Times New Roman" w:hAnsi="Times New Roman" w:cs="Times New Roman"/>
          <w:vertAlign w:val="superscript"/>
        </w:rPr>
        <w:t>2</w:t>
      </w:r>
      <w:r w:rsidR="00BD7E70" w:rsidRPr="00ED492B">
        <w:rPr>
          <w:rFonts w:ascii="Times New Roman" w:hAnsi="Times New Roman" w:cs="Times New Roman"/>
          <w:vertAlign w:val="superscript"/>
        </w:rPr>
        <w:t xml:space="preserve"> </w:t>
      </w:r>
      <w:r w:rsidR="00BD7E70" w:rsidRPr="00ED492B">
        <w:rPr>
          <w:rFonts w:ascii="Times New Roman" w:hAnsi="Times New Roman" w:cs="Times New Roman"/>
          <w:sz w:val="20"/>
          <w:szCs w:val="20"/>
        </w:rPr>
        <w:t>This is a Strategic Management/Business Policy course, which integrates knowledge from all the functional areas of business. Therefore, this course includes all or most of the CPC topics.</w:t>
      </w:r>
    </w:p>
    <w:p w:rsidR="00BD7E70" w:rsidRPr="00ED492B" w:rsidRDefault="00BD7E70" w:rsidP="00BD7E70">
      <w:pPr>
        <w:autoSpaceDE w:val="0"/>
        <w:autoSpaceDN w:val="0"/>
        <w:adjustRightInd w:val="0"/>
        <w:ind w:left="720" w:hanging="720"/>
        <w:jc w:val="both"/>
        <w:rPr>
          <w:rFonts w:ascii="Times New Roman" w:hAnsi="Times New Roman" w:cs="Times New Roman"/>
          <w:sz w:val="20"/>
          <w:szCs w:val="20"/>
        </w:rPr>
      </w:pPr>
    </w:p>
    <w:p w:rsidR="00BD7E70" w:rsidRPr="00ED492B" w:rsidRDefault="00BD7E70" w:rsidP="0056759B">
      <w:pPr>
        <w:rPr>
          <w:rFonts w:ascii="Times New Roman" w:hAnsi="Times New Roman" w:cs="Times New Roman"/>
        </w:rPr>
        <w:sectPr w:rsidR="00BD7E70" w:rsidRPr="00ED492B" w:rsidSect="006340EC">
          <w:footerReference w:type="default" r:id="rId26"/>
          <w:pgSz w:w="15840" w:h="12240" w:orient="landscape" w:code="1"/>
          <w:pgMar w:top="720" w:right="720" w:bottom="720" w:left="720" w:header="720" w:footer="720" w:gutter="0"/>
          <w:cols w:space="720"/>
          <w:docGrid w:linePitch="360"/>
        </w:sectPr>
      </w:pPr>
    </w:p>
    <w:p w:rsidR="00D953C8" w:rsidRPr="00ED492B" w:rsidRDefault="00D953C8" w:rsidP="00F94F7B">
      <w:pPr>
        <w:pStyle w:val="Heading3"/>
        <w:spacing w:before="0" w:after="0"/>
        <w:rPr>
          <w:rFonts w:ascii="Times New Roman" w:hAnsi="Times New Roman" w:cs="Times New Roman"/>
          <w:color w:val="000000"/>
          <w:sz w:val="28"/>
          <w:szCs w:val="28"/>
          <w:u w:val="single"/>
        </w:rPr>
      </w:pPr>
      <w:bookmarkStart w:id="51" w:name="_3.3_General_Knowledge"/>
      <w:bookmarkStart w:id="52" w:name="_Toc302500078"/>
      <w:bookmarkEnd w:id="51"/>
      <w:r w:rsidRPr="00ED492B">
        <w:rPr>
          <w:rFonts w:ascii="Times New Roman" w:hAnsi="Times New Roman" w:cs="Times New Roman"/>
          <w:color w:val="000000"/>
          <w:sz w:val="28"/>
          <w:szCs w:val="28"/>
          <w:u w:val="single"/>
        </w:rPr>
        <w:lastRenderedPageBreak/>
        <w:t xml:space="preserve">3.3 General </w:t>
      </w:r>
      <w:r w:rsidR="00F94F7B" w:rsidRPr="00ED492B">
        <w:rPr>
          <w:rFonts w:ascii="Times New Roman" w:hAnsi="Times New Roman" w:cs="Times New Roman"/>
          <w:color w:val="000000"/>
          <w:sz w:val="28"/>
          <w:szCs w:val="28"/>
          <w:u w:val="single"/>
        </w:rPr>
        <w:t>Knowledge and Skills</w:t>
      </w:r>
      <w:bookmarkEnd w:id="52"/>
    </w:p>
    <w:p w:rsidR="00D953C8" w:rsidRPr="00ED492B" w:rsidRDefault="00D953C8">
      <w:pPr>
        <w:rPr>
          <w:rFonts w:ascii="Times New Roman" w:hAnsi="Times New Roman" w:cs="Times New Roman"/>
          <w:color w:val="000000"/>
        </w:rPr>
      </w:pPr>
    </w:p>
    <w:p w:rsidR="00D953C8" w:rsidRPr="00ED492B" w:rsidRDefault="00D953C8" w:rsidP="006754E6">
      <w:pPr>
        <w:pBdr>
          <w:top w:val="single" w:sz="4" w:space="5" w:color="auto"/>
          <w:left w:val="single" w:sz="4" w:space="7" w:color="auto"/>
          <w:bottom w:val="single" w:sz="4" w:space="5" w:color="auto"/>
          <w:right w:val="single" w:sz="4" w:space="7" w:color="auto"/>
        </w:pBdr>
        <w:ind w:left="187"/>
        <w:rPr>
          <w:rFonts w:ascii="Times New Roman" w:hAnsi="Times New Roman" w:cs="Times New Roman"/>
          <w:b/>
          <w:bCs/>
          <w:color w:val="000000"/>
        </w:rPr>
      </w:pPr>
      <w:r w:rsidRPr="00ED492B">
        <w:rPr>
          <w:rFonts w:ascii="Times New Roman" w:hAnsi="Times New Roman" w:cs="Times New Roman"/>
          <w:b/>
          <w:bCs/>
          <w:color w:val="000000"/>
        </w:rPr>
        <w:t xml:space="preserve">Excellence in business education at the </w:t>
      </w:r>
      <w:r w:rsidR="003463C4" w:rsidRPr="00ED492B">
        <w:rPr>
          <w:rFonts w:ascii="Times New Roman" w:hAnsi="Times New Roman" w:cs="Times New Roman"/>
          <w:b/>
          <w:bCs/>
          <w:color w:val="000000"/>
        </w:rPr>
        <w:t>undergraduate level</w:t>
      </w:r>
      <w:r w:rsidRPr="00ED492B">
        <w:rPr>
          <w:rFonts w:ascii="Times New Roman" w:hAnsi="Times New Roman" w:cs="Times New Roman"/>
          <w:b/>
          <w:bCs/>
          <w:color w:val="000000"/>
        </w:rPr>
        <w:t xml:space="preserve"> requires a broad </w:t>
      </w:r>
      <w:r w:rsidR="003463C4" w:rsidRPr="00ED492B">
        <w:rPr>
          <w:rFonts w:ascii="Times New Roman" w:hAnsi="Times New Roman" w:cs="Times New Roman"/>
          <w:b/>
          <w:bCs/>
          <w:color w:val="000000"/>
        </w:rPr>
        <w:t>educational background on which to base collegiate business studies. This requires business students to have the general knowledge and skills that will prepare them</w:t>
      </w:r>
      <w:r w:rsidR="006754E6" w:rsidRPr="00ED492B">
        <w:rPr>
          <w:rFonts w:ascii="Times New Roman" w:hAnsi="Times New Roman" w:cs="Times New Roman"/>
          <w:b/>
          <w:bCs/>
          <w:color w:val="000000"/>
        </w:rPr>
        <w:t xml:space="preserve"> to understand and appreciate the broader historical, cultural, social, </w:t>
      </w:r>
      <w:r w:rsidR="002D181B" w:rsidRPr="00ED492B">
        <w:rPr>
          <w:rFonts w:ascii="Times New Roman" w:hAnsi="Times New Roman" w:cs="Times New Roman"/>
          <w:b/>
          <w:bCs/>
          <w:color w:val="000000"/>
        </w:rPr>
        <w:t xml:space="preserve">political, </w:t>
      </w:r>
      <w:r w:rsidR="006754E6" w:rsidRPr="00ED492B">
        <w:rPr>
          <w:rFonts w:ascii="Times New Roman" w:hAnsi="Times New Roman" w:cs="Times New Roman"/>
          <w:b/>
          <w:bCs/>
          <w:color w:val="000000"/>
        </w:rPr>
        <w:t>and economic contexts in which business takes place and to function effectively in an ever-changing global environment.</w:t>
      </w:r>
    </w:p>
    <w:p w:rsidR="00D953C8" w:rsidRDefault="00D953C8">
      <w:pPr>
        <w:jc w:val="both"/>
        <w:rPr>
          <w:rFonts w:ascii="Times New Roman" w:hAnsi="Times New Roman" w:cs="Times New Roman"/>
          <w:b/>
          <w:bCs/>
          <w:color w:val="000000"/>
        </w:rPr>
      </w:pPr>
    </w:p>
    <w:p w:rsidR="00752110" w:rsidRPr="00752110" w:rsidRDefault="00445933" w:rsidP="009A344C">
      <w:pPr>
        <w:tabs>
          <w:tab w:val="left" w:pos="1260"/>
        </w:tabs>
        <w:rPr>
          <w:rFonts w:ascii="Times New Roman" w:hAnsi="Times New Roman" w:cs="Times New Roman"/>
          <w:b/>
          <w:bCs/>
          <w:iCs/>
          <w:color w:val="000000"/>
          <w:sz w:val="24"/>
          <w:szCs w:val="24"/>
          <w:u w:val="single"/>
        </w:rPr>
      </w:pPr>
      <w:r w:rsidRPr="00752110">
        <w:rPr>
          <w:rFonts w:ascii="Times New Roman" w:hAnsi="Times New Roman" w:cs="Times New Roman"/>
          <w:b/>
          <w:bCs/>
          <w:iCs/>
          <w:color w:val="000000"/>
          <w:sz w:val="24"/>
          <w:szCs w:val="24"/>
          <w:u w:val="single"/>
        </w:rPr>
        <w:t>Self-Study</w:t>
      </w:r>
      <w:r w:rsidR="00752110" w:rsidRPr="00752110">
        <w:rPr>
          <w:rFonts w:ascii="Times New Roman" w:hAnsi="Times New Roman" w:cs="Times New Roman"/>
          <w:b/>
          <w:bCs/>
          <w:iCs/>
          <w:color w:val="000000"/>
          <w:sz w:val="24"/>
          <w:szCs w:val="24"/>
          <w:u w:val="single"/>
        </w:rPr>
        <w:t xml:space="preserve"> Guidelines</w:t>
      </w:r>
    </w:p>
    <w:p w:rsidR="00752110" w:rsidRDefault="00752110" w:rsidP="009A344C">
      <w:pPr>
        <w:tabs>
          <w:tab w:val="left" w:pos="1260"/>
        </w:tabs>
        <w:rPr>
          <w:rFonts w:ascii="Times New Roman" w:hAnsi="Times New Roman" w:cs="Times New Roman"/>
          <w:b/>
          <w:bCs/>
          <w:i/>
          <w:iCs/>
          <w:color w:val="000000"/>
        </w:rPr>
      </w:pPr>
    </w:p>
    <w:p w:rsidR="009A344C" w:rsidRPr="00752110" w:rsidRDefault="009A344C" w:rsidP="009A344C">
      <w:pPr>
        <w:tabs>
          <w:tab w:val="left" w:pos="360"/>
        </w:tabs>
        <w:rPr>
          <w:rFonts w:ascii="Times New Roman" w:hAnsi="Times New Roman" w:cs="Times New Roman"/>
          <w:b/>
          <w:i/>
          <w:iCs/>
          <w:color w:val="000000"/>
          <w:u w:val="single"/>
        </w:rPr>
      </w:pPr>
      <w:r w:rsidRPr="00752110">
        <w:rPr>
          <w:rFonts w:ascii="Times New Roman" w:hAnsi="Times New Roman" w:cs="Times New Roman"/>
          <w:b/>
          <w:i/>
          <w:iCs/>
          <w:color w:val="000000"/>
          <w:u w:val="single"/>
        </w:rPr>
        <w:t>Institutions with Formal General Education Requirements</w:t>
      </w:r>
    </w:p>
    <w:p w:rsidR="009A344C" w:rsidRPr="00CD55BF" w:rsidRDefault="009A344C" w:rsidP="009A344C">
      <w:pPr>
        <w:tabs>
          <w:tab w:val="left" w:pos="1260"/>
        </w:tabs>
        <w:rPr>
          <w:rFonts w:ascii="Times New Roman" w:hAnsi="Times New Roman" w:cs="Times New Roman"/>
          <w:iCs/>
          <w:color w:val="000000"/>
        </w:rPr>
      </w:pPr>
    </w:p>
    <w:p w:rsidR="009A344C" w:rsidRDefault="009A344C" w:rsidP="00CD55BF">
      <w:pPr>
        <w:pStyle w:val="BodyText3"/>
        <w:numPr>
          <w:ilvl w:val="0"/>
          <w:numId w:val="23"/>
        </w:numPr>
        <w:tabs>
          <w:tab w:val="left" w:pos="1260"/>
        </w:tabs>
        <w:jc w:val="left"/>
        <w:rPr>
          <w:rFonts w:ascii="Times New Roman" w:hAnsi="Times New Roman" w:cs="Times New Roman"/>
          <w:b/>
          <w:i/>
          <w:iCs/>
          <w:color w:val="000000"/>
        </w:rPr>
      </w:pPr>
      <w:r w:rsidRPr="00752110">
        <w:rPr>
          <w:rFonts w:ascii="Times New Roman" w:hAnsi="Times New Roman" w:cs="Times New Roman"/>
          <w:b/>
          <w:i/>
          <w:iCs/>
          <w:color w:val="000000"/>
        </w:rPr>
        <w:t>Provide the page numbers for the section in the institution’s catalog that describes its general education requirements.</w:t>
      </w:r>
    </w:p>
    <w:p w:rsidR="00CD55BF" w:rsidRDefault="00CD55BF" w:rsidP="00CD55BF">
      <w:pPr>
        <w:pStyle w:val="BodyText3"/>
        <w:tabs>
          <w:tab w:val="left" w:pos="1260"/>
        </w:tabs>
        <w:jc w:val="left"/>
        <w:rPr>
          <w:rFonts w:ascii="Times New Roman" w:hAnsi="Times New Roman" w:cs="Times New Roman"/>
          <w:iCs/>
          <w:color w:val="000000"/>
          <w:sz w:val="24"/>
          <w:szCs w:val="24"/>
        </w:rPr>
      </w:pPr>
    </w:p>
    <w:p w:rsidR="00EE329C" w:rsidRDefault="00BA6F34" w:rsidP="00CD55BF">
      <w:pPr>
        <w:pStyle w:val="BodyText3"/>
        <w:tabs>
          <w:tab w:val="left" w:pos="1260"/>
        </w:tabs>
        <w:jc w:val="left"/>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In each degree program, Spalding University requires the successful completion of a general education </w:t>
      </w:r>
      <w:r w:rsidR="00811C7C">
        <w:rPr>
          <w:rFonts w:ascii="Times New Roman" w:hAnsi="Times New Roman" w:cs="Times New Roman"/>
          <w:iCs/>
          <w:color w:val="000000"/>
          <w:sz w:val="24"/>
          <w:szCs w:val="24"/>
        </w:rPr>
        <w:t xml:space="preserve">(University Studies) </w:t>
      </w:r>
      <w:r>
        <w:rPr>
          <w:rFonts w:ascii="Times New Roman" w:hAnsi="Times New Roman" w:cs="Times New Roman"/>
          <w:iCs/>
          <w:color w:val="000000"/>
          <w:sz w:val="24"/>
          <w:szCs w:val="24"/>
        </w:rPr>
        <w:t>component at the collegiate leve</w:t>
      </w:r>
      <w:r w:rsidR="00811C7C">
        <w:rPr>
          <w:rFonts w:ascii="Times New Roman" w:hAnsi="Times New Roman" w:cs="Times New Roman"/>
          <w:iCs/>
          <w:color w:val="000000"/>
          <w:sz w:val="24"/>
          <w:szCs w:val="24"/>
        </w:rPr>
        <w:t xml:space="preserve">l. Spalding undergraduate students are required to fulfill a specific number of semester hours in the humanities, natural sciences and mathematics, social sciences, religious studies, and communication. </w:t>
      </w:r>
      <w:r w:rsidR="00B70AC2" w:rsidRPr="00B70AC2">
        <w:rPr>
          <w:rFonts w:ascii="Times New Roman" w:hAnsi="Times New Roman" w:cs="Times New Roman"/>
          <w:iCs/>
          <w:color w:val="000000"/>
          <w:sz w:val="24"/>
          <w:szCs w:val="24"/>
        </w:rPr>
        <w:t xml:space="preserve">The general education requirements can be found in the University’s online catalog at </w:t>
      </w:r>
      <w:hyperlink r:id="rId27" w:history="1">
        <w:r w:rsidR="00EE329C" w:rsidRPr="00BD0C44">
          <w:rPr>
            <w:rStyle w:val="Hyperlink"/>
            <w:rFonts w:ascii="Times New Roman" w:hAnsi="Times New Roman"/>
            <w:iCs/>
            <w:sz w:val="24"/>
            <w:szCs w:val="24"/>
          </w:rPr>
          <w:t>www.spalding.edu/catalog</w:t>
        </w:r>
      </w:hyperlink>
      <w:r w:rsidR="00EE329C">
        <w:rPr>
          <w:rFonts w:ascii="Times New Roman" w:hAnsi="Times New Roman" w:cs="Times New Roman"/>
          <w:iCs/>
          <w:color w:val="000000"/>
          <w:sz w:val="24"/>
          <w:szCs w:val="24"/>
        </w:rPr>
        <w:t>.</w:t>
      </w:r>
    </w:p>
    <w:p w:rsidR="00CD55BF" w:rsidRDefault="00CD55BF" w:rsidP="00CD55BF">
      <w:pPr>
        <w:pStyle w:val="BodyText3"/>
        <w:tabs>
          <w:tab w:val="left" w:pos="1260"/>
        </w:tabs>
        <w:jc w:val="left"/>
        <w:rPr>
          <w:rFonts w:ascii="Times New Roman" w:hAnsi="Times New Roman" w:cs="Times New Roman"/>
          <w:iCs/>
          <w:color w:val="000000"/>
          <w:sz w:val="24"/>
          <w:szCs w:val="24"/>
        </w:rPr>
      </w:pPr>
    </w:p>
    <w:p w:rsidR="009A344C" w:rsidRDefault="009A344C" w:rsidP="00CD55BF">
      <w:pPr>
        <w:pStyle w:val="BodyText3"/>
        <w:numPr>
          <w:ilvl w:val="0"/>
          <w:numId w:val="23"/>
        </w:numPr>
        <w:tabs>
          <w:tab w:val="left" w:pos="1260"/>
        </w:tabs>
        <w:jc w:val="left"/>
        <w:rPr>
          <w:rFonts w:ascii="Times New Roman" w:hAnsi="Times New Roman" w:cs="Times New Roman"/>
          <w:b/>
          <w:i/>
          <w:iCs/>
          <w:color w:val="000000"/>
        </w:rPr>
      </w:pPr>
      <w:r w:rsidRPr="00752110">
        <w:rPr>
          <w:rFonts w:ascii="Times New Roman" w:hAnsi="Times New Roman" w:cs="Times New Roman"/>
          <w:b/>
          <w:i/>
          <w:iCs/>
          <w:color w:val="000000"/>
        </w:rPr>
        <w:t>Provide Table 2: Undergraduate General Education Requirements. The information in this table should be presented as shown in sample Table 2 in these guidelines. The table should include both the number of credit hours in the i</w:t>
      </w:r>
      <w:r w:rsidR="00752110">
        <w:rPr>
          <w:rFonts w:ascii="Times New Roman" w:hAnsi="Times New Roman" w:cs="Times New Roman"/>
          <w:b/>
          <w:i/>
          <w:iCs/>
          <w:color w:val="000000"/>
        </w:rPr>
        <w:t xml:space="preserve">nstitution’s general education </w:t>
      </w:r>
      <w:r w:rsidRPr="00752110">
        <w:rPr>
          <w:rFonts w:ascii="Times New Roman" w:hAnsi="Times New Roman" w:cs="Times New Roman"/>
          <w:b/>
          <w:i/>
          <w:iCs/>
          <w:color w:val="000000"/>
        </w:rPr>
        <w:t>requirements and the percentage of the total number of credits required for graduation that is composed of general education credits. Table 2 should provide the required information for each business program at the associate and bachelor’s level included in the accreditation review</w:t>
      </w:r>
      <w:r w:rsidRPr="0033300B">
        <w:rPr>
          <w:rFonts w:ascii="Times New Roman" w:hAnsi="Times New Roman" w:cs="Times New Roman"/>
          <w:b/>
          <w:i/>
          <w:iCs/>
          <w:color w:val="000000"/>
        </w:rPr>
        <w:t>.</w:t>
      </w:r>
    </w:p>
    <w:p w:rsidR="00CD55BF" w:rsidRDefault="00CD55BF" w:rsidP="00CD55BF">
      <w:pPr>
        <w:pStyle w:val="BodyText3"/>
        <w:tabs>
          <w:tab w:val="left" w:pos="1260"/>
        </w:tabs>
        <w:jc w:val="left"/>
        <w:rPr>
          <w:rFonts w:ascii="Times New Roman" w:hAnsi="Times New Roman" w:cs="Times New Roman"/>
          <w:iCs/>
          <w:color w:val="000000"/>
          <w:sz w:val="24"/>
          <w:szCs w:val="24"/>
        </w:rPr>
      </w:pPr>
    </w:p>
    <w:p w:rsidR="0033300B" w:rsidRDefault="0033300B" w:rsidP="00CD55BF">
      <w:pPr>
        <w:pStyle w:val="BodyText3"/>
        <w:tabs>
          <w:tab w:val="left" w:pos="1260"/>
        </w:tabs>
        <w:jc w:val="left"/>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For each degree program offered in the School of Business, a total of 55 general education credit hours are required.  This equates to 43% of the total number of </w:t>
      </w:r>
      <w:r w:rsidR="00811C7C">
        <w:rPr>
          <w:rFonts w:ascii="Times New Roman" w:hAnsi="Times New Roman" w:cs="Times New Roman"/>
          <w:iCs/>
          <w:color w:val="000000"/>
          <w:sz w:val="24"/>
          <w:szCs w:val="24"/>
        </w:rPr>
        <w:t>credits required for graduation</w:t>
      </w:r>
      <w:r>
        <w:rPr>
          <w:rFonts w:ascii="Times New Roman" w:hAnsi="Times New Roman" w:cs="Times New Roman"/>
          <w:iCs/>
          <w:color w:val="000000"/>
          <w:sz w:val="24"/>
          <w:szCs w:val="24"/>
        </w:rPr>
        <w:t xml:space="preserve">. </w:t>
      </w:r>
    </w:p>
    <w:p w:rsidR="00EE329C" w:rsidRDefault="00EE329C" w:rsidP="0033300B">
      <w:pPr>
        <w:pStyle w:val="BodyText3"/>
        <w:tabs>
          <w:tab w:val="left" w:pos="1260"/>
        </w:tabs>
        <w:spacing w:before="120"/>
        <w:jc w:val="left"/>
        <w:rPr>
          <w:rFonts w:ascii="Times New Roman" w:hAnsi="Times New Roman" w:cs="Times New Roman"/>
          <w:iCs/>
          <w:color w:val="000000"/>
          <w:sz w:val="24"/>
          <w:szCs w:val="24"/>
        </w:rPr>
      </w:pPr>
    </w:p>
    <w:p w:rsidR="00EE329C" w:rsidRPr="003A567B" w:rsidRDefault="00EE329C" w:rsidP="003A567B">
      <w:pPr>
        <w:pStyle w:val="Heading3"/>
        <w:spacing w:before="0" w:after="0"/>
        <w:jc w:val="center"/>
        <w:rPr>
          <w:rFonts w:ascii="Times New Roman" w:hAnsi="Times New Roman" w:cs="Times New Roman"/>
          <w:sz w:val="22"/>
          <w:szCs w:val="22"/>
        </w:rPr>
      </w:pPr>
      <w:bookmarkStart w:id="53" w:name="_Table_2:_Undergraduate"/>
      <w:bookmarkStart w:id="54" w:name="_Toc235545009"/>
      <w:bookmarkStart w:id="55" w:name="_Toc128274322"/>
      <w:bookmarkEnd w:id="53"/>
      <w:r w:rsidRPr="003A567B">
        <w:rPr>
          <w:rFonts w:ascii="Times New Roman" w:hAnsi="Times New Roman" w:cs="Times New Roman"/>
          <w:sz w:val="22"/>
          <w:szCs w:val="22"/>
        </w:rPr>
        <w:t>Table 2: Undergraduate General Education Requirements</w:t>
      </w:r>
      <w:bookmarkEnd w:id="54"/>
    </w:p>
    <w:bookmarkEnd w:id="55"/>
    <w:p w:rsidR="00EE329C" w:rsidRPr="00ED492B" w:rsidRDefault="00EE329C" w:rsidP="00EE329C">
      <w:pPr>
        <w:pStyle w:val="Heading2"/>
        <w:rPr>
          <w:rFonts w:ascii="Times New Roman" w:hAnsi="Times New Roman" w:cs="Times New Roman"/>
        </w:rPr>
      </w:pPr>
    </w:p>
    <w:tbl>
      <w:tblPr>
        <w:tblW w:w="9360" w:type="dxa"/>
        <w:jc w:val="center"/>
        <w:tblLayout w:type="fixed"/>
        <w:tblCellMar>
          <w:left w:w="19" w:type="dxa"/>
          <w:right w:w="19" w:type="dxa"/>
        </w:tblCellMar>
        <w:tblLook w:val="0000" w:firstRow="0" w:lastRow="0" w:firstColumn="0" w:lastColumn="0" w:noHBand="0" w:noVBand="0"/>
      </w:tblPr>
      <w:tblGrid>
        <w:gridCol w:w="4128"/>
        <w:gridCol w:w="1635"/>
        <w:gridCol w:w="1635"/>
        <w:gridCol w:w="1962"/>
      </w:tblGrid>
      <w:tr w:rsidR="00EE329C" w:rsidRPr="00ED492B" w:rsidTr="00AD1042">
        <w:trPr>
          <w:cantSplit/>
          <w:trHeight w:hRule="exact" w:val="432"/>
          <w:jc w:val="center"/>
        </w:trPr>
        <w:tc>
          <w:tcPr>
            <w:tcW w:w="4128" w:type="dxa"/>
            <w:vMerge w:val="restart"/>
            <w:tcBorders>
              <w:top w:val="single" w:sz="12" w:space="0" w:color="000000"/>
              <w:left w:val="single" w:sz="12" w:space="0" w:color="000000"/>
              <w:bottom w:val="single" w:sz="12" w:space="0" w:color="000000"/>
              <w:right w:val="single" w:sz="12" w:space="0" w:color="000000"/>
              <w:tl2br w:val="single" w:sz="6" w:space="0" w:color="000000"/>
            </w:tcBorders>
          </w:tcPr>
          <w:p w:rsidR="00EE329C" w:rsidRPr="00ED492B" w:rsidRDefault="00EE329C" w:rsidP="00EE329C">
            <w:pPr>
              <w:spacing w:before="100"/>
              <w:rPr>
                <w:rFonts w:ascii="Times New Roman" w:hAnsi="Times New Roman" w:cs="Times New Roman"/>
                <w:b/>
                <w:sz w:val="20"/>
                <w:szCs w:val="20"/>
                <w:lang w:val="en-CA"/>
              </w:rPr>
            </w:pPr>
            <w:r w:rsidRPr="00ED492B">
              <w:rPr>
                <w:rFonts w:ascii="Times New Roman" w:hAnsi="Times New Roman" w:cs="Times New Roman"/>
                <w:b/>
                <w:sz w:val="20"/>
                <w:szCs w:val="20"/>
                <w:lang w:val="en-CA"/>
              </w:rPr>
              <w:t xml:space="preserve">                                 </w:t>
            </w:r>
            <w:r w:rsidR="00CD55BF">
              <w:rPr>
                <w:rFonts w:ascii="Times New Roman" w:hAnsi="Times New Roman" w:cs="Times New Roman"/>
                <w:b/>
                <w:sz w:val="20"/>
                <w:szCs w:val="20"/>
                <w:lang w:val="en-CA"/>
              </w:rPr>
              <w:t xml:space="preserve">          </w:t>
            </w:r>
            <w:r w:rsidRPr="00ED492B">
              <w:rPr>
                <w:rFonts w:ascii="Times New Roman" w:hAnsi="Times New Roman" w:cs="Times New Roman"/>
                <w:b/>
                <w:sz w:val="20"/>
                <w:szCs w:val="20"/>
                <w:lang w:val="en-CA"/>
              </w:rPr>
              <w:t xml:space="preserve">       CREDIT HOURS</w:t>
            </w:r>
          </w:p>
          <w:p w:rsidR="00EE329C" w:rsidRPr="00ED492B" w:rsidRDefault="00EE329C" w:rsidP="00EE329C">
            <w:pPr>
              <w:spacing w:before="160"/>
              <w:rPr>
                <w:rFonts w:ascii="Times New Roman" w:hAnsi="Times New Roman" w:cs="Times New Roman"/>
                <w:sz w:val="16"/>
                <w:szCs w:val="16"/>
              </w:rPr>
            </w:pPr>
            <w:r w:rsidRPr="00ED492B">
              <w:rPr>
                <w:rFonts w:ascii="Times New Roman" w:hAnsi="Times New Roman" w:cs="Times New Roman"/>
                <w:sz w:val="24"/>
                <w:szCs w:val="24"/>
                <w:lang w:val="en-CA"/>
              </w:rPr>
              <w:fldChar w:fldCharType="begin"/>
            </w:r>
            <w:r w:rsidRPr="00ED492B">
              <w:rPr>
                <w:rFonts w:ascii="Times New Roman" w:hAnsi="Times New Roman" w:cs="Times New Roman"/>
                <w:sz w:val="24"/>
                <w:szCs w:val="24"/>
                <w:lang w:val="en-CA"/>
              </w:rPr>
              <w:instrText xml:space="preserve"> SEQ CHAPTER \h \r 1</w:instrText>
            </w:r>
            <w:r w:rsidRPr="00ED492B">
              <w:rPr>
                <w:rFonts w:ascii="Times New Roman" w:hAnsi="Times New Roman" w:cs="Times New Roman"/>
                <w:sz w:val="24"/>
                <w:szCs w:val="24"/>
                <w:lang w:val="en-CA"/>
              </w:rPr>
              <w:fldChar w:fldCharType="end"/>
            </w:r>
            <w:r w:rsidRPr="00ED492B">
              <w:rPr>
                <w:rFonts w:ascii="Times New Roman" w:hAnsi="Times New Roman" w:cs="Times New Roman"/>
                <w:sz w:val="16"/>
                <w:szCs w:val="16"/>
              </w:rPr>
              <w:t xml:space="preserve">                         </w:t>
            </w:r>
          </w:p>
          <w:p w:rsidR="00EE329C" w:rsidRPr="00ED492B" w:rsidRDefault="00EE329C" w:rsidP="00AD1042">
            <w:pPr>
              <w:spacing w:before="360" w:after="20"/>
              <w:ind w:left="144"/>
              <w:rPr>
                <w:rFonts w:ascii="Times New Roman" w:hAnsi="Times New Roman" w:cs="Times New Roman"/>
                <w:sz w:val="20"/>
                <w:szCs w:val="20"/>
              </w:rPr>
            </w:pPr>
            <w:r w:rsidRPr="00ED492B">
              <w:rPr>
                <w:rFonts w:ascii="Times New Roman" w:hAnsi="Times New Roman" w:cs="Times New Roman"/>
                <w:b/>
                <w:bCs/>
                <w:sz w:val="20"/>
                <w:szCs w:val="20"/>
              </w:rPr>
              <w:t xml:space="preserve"> PROGRAM</w:t>
            </w:r>
          </w:p>
        </w:tc>
        <w:tc>
          <w:tcPr>
            <w:tcW w:w="3270" w:type="dxa"/>
            <w:gridSpan w:val="2"/>
            <w:vMerge w:val="restart"/>
            <w:tcBorders>
              <w:top w:val="single" w:sz="12" w:space="0" w:color="000000"/>
              <w:left w:val="single" w:sz="12" w:space="0" w:color="000000"/>
              <w:bottom w:val="single" w:sz="6" w:space="0" w:color="000000"/>
              <w:right w:val="nil"/>
            </w:tcBorders>
            <w:vAlign w:val="center"/>
          </w:tcPr>
          <w:p w:rsidR="00EE329C" w:rsidRPr="00ED492B" w:rsidRDefault="00EE329C" w:rsidP="00EE329C">
            <w:pPr>
              <w:spacing w:before="40"/>
              <w:jc w:val="center"/>
              <w:rPr>
                <w:rFonts w:ascii="Times New Roman" w:hAnsi="Times New Roman" w:cs="Times New Roman"/>
                <w:b/>
                <w:bCs/>
                <w:sz w:val="20"/>
                <w:szCs w:val="20"/>
              </w:rPr>
            </w:pPr>
            <w:r w:rsidRPr="00ED492B">
              <w:rPr>
                <w:rFonts w:ascii="Times New Roman" w:hAnsi="Times New Roman" w:cs="Times New Roman"/>
                <w:b/>
                <w:bCs/>
                <w:sz w:val="20"/>
                <w:szCs w:val="20"/>
              </w:rPr>
              <w:t>MINIMUM CREDIT HOURS IN</w:t>
            </w:r>
          </w:p>
          <w:p w:rsidR="00EE329C" w:rsidRPr="00ED492B" w:rsidRDefault="00EE329C" w:rsidP="00EE329C">
            <w:pPr>
              <w:jc w:val="center"/>
              <w:rPr>
                <w:rFonts w:ascii="Times New Roman" w:hAnsi="Times New Roman" w:cs="Times New Roman"/>
                <w:sz w:val="20"/>
                <w:szCs w:val="20"/>
              </w:rPr>
            </w:pPr>
            <w:r w:rsidRPr="00ED492B">
              <w:rPr>
                <w:rFonts w:ascii="Times New Roman" w:hAnsi="Times New Roman" w:cs="Times New Roman"/>
                <w:b/>
                <w:bCs/>
                <w:sz w:val="20"/>
                <w:szCs w:val="20"/>
              </w:rPr>
              <w:t>GENERAL EDUCATION</w:t>
            </w:r>
            <w:r w:rsidRPr="00752110">
              <w:rPr>
                <w:rFonts w:ascii="Times New Roman" w:hAnsi="Times New Roman" w:cs="Times New Roman"/>
                <w:b/>
                <w:bCs/>
                <w:sz w:val="20"/>
                <w:szCs w:val="20"/>
                <w:vertAlign w:val="superscript"/>
              </w:rPr>
              <w:t>1</w:t>
            </w:r>
          </w:p>
        </w:tc>
        <w:tc>
          <w:tcPr>
            <w:tcW w:w="1962" w:type="dxa"/>
            <w:vMerge w:val="restart"/>
            <w:tcBorders>
              <w:top w:val="single" w:sz="12" w:space="0" w:color="000000"/>
              <w:left w:val="single" w:sz="12" w:space="0" w:color="000000"/>
              <w:bottom w:val="single" w:sz="12" w:space="0" w:color="000000"/>
              <w:right w:val="single" w:sz="12" w:space="0" w:color="000000"/>
            </w:tcBorders>
            <w:vAlign w:val="center"/>
          </w:tcPr>
          <w:p w:rsidR="00EE329C" w:rsidRPr="00ED492B" w:rsidRDefault="00EE329C" w:rsidP="00EE329C">
            <w:pPr>
              <w:spacing w:before="40"/>
              <w:jc w:val="center"/>
              <w:rPr>
                <w:rFonts w:ascii="Times New Roman" w:hAnsi="Times New Roman" w:cs="Times New Roman"/>
                <w:b/>
                <w:bCs/>
                <w:sz w:val="20"/>
                <w:szCs w:val="20"/>
              </w:rPr>
            </w:pPr>
            <w:r w:rsidRPr="00ED492B">
              <w:rPr>
                <w:rFonts w:ascii="Times New Roman" w:hAnsi="Times New Roman" w:cs="Times New Roman"/>
                <w:b/>
                <w:bCs/>
                <w:sz w:val="20"/>
                <w:szCs w:val="20"/>
              </w:rPr>
              <w:t>CREDIT HOURS</w:t>
            </w:r>
          </w:p>
          <w:p w:rsidR="00EE329C" w:rsidRPr="00ED492B" w:rsidRDefault="00EE329C" w:rsidP="00EE329C">
            <w:pPr>
              <w:jc w:val="center"/>
              <w:rPr>
                <w:rFonts w:ascii="Times New Roman" w:hAnsi="Times New Roman" w:cs="Times New Roman"/>
                <w:b/>
                <w:bCs/>
                <w:sz w:val="20"/>
                <w:szCs w:val="20"/>
              </w:rPr>
            </w:pPr>
            <w:r w:rsidRPr="00ED492B">
              <w:rPr>
                <w:rFonts w:ascii="Times New Roman" w:hAnsi="Times New Roman" w:cs="Times New Roman"/>
                <w:b/>
                <w:bCs/>
                <w:sz w:val="20"/>
                <w:szCs w:val="20"/>
              </w:rPr>
              <w:t>REQUIRED FOR</w:t>
            </w:r>
          </w:p>
          <w:p w:rsidR="00EE329C" w:rsidRPr="00ED492B" w:rsidRDefault="00EE329C" w:rsidP="00EE329C">
            <w:pPr>
              <w:jc w:val="center"/>
              <w:rPr>
                <w:rFonts w:ascii="Times New Roman" w:hAnsi="Times New Roman" w:cs="Times New Roman"/>
                <w:sz w:val="20"/>
                <w:szCs w:val="20"/>
              </w:rPr>
            </w:pPr>
            <w:r w:rsidRPr="00ED492B">
              <w:rPr>
                <w:rFonts w:ascii="Times New Roman" w:hAnsi="Times New Roman" w:cs="Times New Roman"/>
                <w:b/>
                <w:bCs/>
                <w:sz w:val="20"/>
                <w:szCs w:val="20"/>
              </w:rPr>
              <w:t>GRADUATION</w:t>
            </w:r>
          </w:p>
        </w:tc>
      </w:tr>
      <w:tr w:rsidR="00EE329C" w:rsidRPr="00ED492B" w:rsidTr="00AD1042">
        <w:trPr>
          <w:cantSplit/>
          <w:trHeight w:val="424"/>
          <w:jc w:val="center"/>
        </w:trPr>
        <w:tc>
          <w:tcPr>
            <w:tcW w:w="4128" w:type="dxa"/>
            <w:vMerge/>
            <w:tcBorders>
              <w:top w:val="single" w:sz="6" w:space="0" w:color="000000"/>
              <w:left w:val="single" w:sz="12" w:space="0" w:color="000000"/>
              <w:bottom w:val="single" w:sz="12" w:space="0" w:color="000000"/>
              <w:right w:val="single" w:sz="12" w:space="0" w:color="000000"/>
              <w:tl2br w:val="single" w:sz="6" w:space="0" w:color="000000"/>
            </w:tcBorders>
          </w:tcPr>
          <w:p w:rsidR="00EE329C" w:rsidRPr="00ED492B" w:rsidRDefault="00EE329C" w:rsidP="00EE329C">
            <w:pPr>
              <w:spacing w:before="135" w:after="105"/>
              <w:jc w:val="center"/>
              <w:rPr>
                <w:rFonts w:ascii="Times New Roman" w:hAnsi="Times New Roman" w:cs="Times New Roman"/>
                <w:sz w:val="16"/>
                <w:szCs w:val="16"/>
              </w:rPr>
            </w:pPr>
          </w:p>
        </w:tc>
        <w:tc>
          <w:tcPr>
            <w:tcW w:w="3270" w:type="dxa"/>
            <w:gridSpan w:val="2"/>
            <w:vMerge/>
            <w:tcBorders>
              <w:top w:val="single" w:sz="6" w:space="0" w:color="000000"/>
              <w:left w:val="single" w:sz="12" w:space="0" w:color="000000"/>
              <w:bottom w:val="single" w:sz="6" w:space="0" w:color="000000"/>
              <w:right w:val="nil"/>
            </w:tcBorders>
            <w:vAlign w:val="center"/>
          </w:tcPr>
          <w:p w:rsidR="00EE329C" w:rsidRPr="00ED492B" w:rsidRDefault="00EE329C" w:rsidP="00EE329C">
            <w:pPr>
              <w:spacing w:before="135" w:after="105"/>
              <w:jc w:val="center"/>
              <w:rPr>
                <w:rFonts w:ascii="Times New Roman" w:hAnsi="Times New Roman" w:cs="Times New Roman"/>
                <w:sz w:val="16"/>
                <w:szCs w:val="16"/>
              </w:rPr>
            </w:pPr>
          </w:p>
        </w:tc>
        <w:tc>
          <w:tcPr>
            <w:tcW w:w="1962" w:type="dxa"/>
            <w:vMerge/>
            <w:tcBorders>
              <w:top w:val="single" w:sz="6" w:space="0" w:color="000000"/>
              <w:left w:val="single" w:sz="12" w:space="0" w:color="000000"/>
              <w:bottom w:val="single" w:sz="12" w:space="0" w:color="000000"/>
              <w:right w:val="single" w:sz="12" w:space="0" w:color="000000"/>
            </w:tcBorders>
          </w:tcPr>
          <w:p w:rsidR="00EE329C" w:rsidRPr="00ED492B" w:rsidRDefault="00EE329C" w:rsidP="00EE329C">
            <w:pPr>
              <w:spacing w:before="135" w:after="105"/>
              <w:jc w:val="center"/>
              <w:rPr>
                <w:rFonts w:ascii="Times New Roman" w:hAnsi="Times New Roman" w:cs="Times New Roman"/>
                <w:sz w:val="16"/>
                <w:szCs w:val="16"/>
              </w:rPr>
            </w:pPr>
          </w:p>
        </w:tc>
      </w:tr>
      <w:tr w:rsidR="00EE329C" w:rsidRPr="00ED492B" w:rsidTr="00AD1042">
        <w:trPr>
          <w:cantSplit/>
          <w:trHeight w:hRule="exact" w:val="432"/>
          <w:jc w:val="center"/>
        </w:trPr>
        <w:tc>
          <w:tcPr>
            <w:tcW w:w="4128" w:type="dxa"/>
            <w:vMerge/>
            <w:tcBorders>
              <w:top w:val="single" w:sz="6" w:space="0" w:color="000000"/>
              <w:left w:val="single" w:sz="12" w:space="0" w:color="000000"/>
              <w:bottom w:val="single" w:sz="12" w:space="0" w:color="000000"/>
              <w:right w:val="single" w:sz="12" w:space="0" w:color="000000"/>
              <w:tl2br w:val="single" w:sz="6" w:space="0" w:color="000000"/>
            </w:tcBorders>
            <w:vAlign w:val="center"/>
          </w:tcPr>
          <w:p w:rsidR="00EE329C" w:rsidRPr="00ED492B" w:rsidRDefault="00EE329C" w:rsidP="00EE329C">
            <w:pPr>
              <w:spacing w:before="135" w:after="105"/>
              <w:jc w:val="center"/>
              <w:rPr>
                <w:rFonts w:ascii="Times New Roman" w:hAnsi="Times New Roman" w:cs="Times New Roman"/>
                <w:sz w:val="16"/>
                <w:szCs w:val="16"/>
              </w:rPr>
            </w:pPr>
          </w:p>
        </w:tc>
        <w:tc>
          <w:tcPr>
            <w:tcW w:w="1635" w:type="dxa"/>
            <w:tcBorders>
              <w:top w:val="single" w:sz="6" w:space="0" w:color="000000"/>
              <w:left w:val="single" w:sz="12" w:space="0" w:color="000000"/>
              <w:bottom w:val="single" w:sz="12" w:space="0" w:color="000000"/>
              <w:right w:val="nil"/>
            </w:tcBorders>
            <w:vAlign w:val="center"/>
          </w:tcPr>
          <w:p w:rsidR="00EE329C" w:rsidRPr="00ED492B" w:rsidRDefault="00EE329C" w:rsidP="00EE329C">
            <w:pPr>
              <w:spacing w:before="20"/>
              <w:jc w:val="center"/>
              <w:rPr>
                <w:rFonts w:ascii="Times New Roman" w:hAnsi="Times New Roman" w:cs="Times New Roman"/>
                <w:sz w:val="20"/>
                <w:szCs w:val="20"/>
              </w:rPr>
            </w:pPr>
            <w:proofErr w:type="spellStart"/>
            <w:r w:rsidRPr="00ED492B">
              <w:rPr>
                <w:rFonts w:ascii="Times New Roman" w:hAnsi="Times New Roman" w:cs="Times New Roman"/>
                <w:b/>
                <w:bCs/>
                <w:sz w:val="20"/>
                <w:szCs w:val="20"/>
              </w:rPr>
              <w:t>Hrs</w:t>
            </w:r>
            <w:proofErr w:type="spellEnd"/>
          </w:p>
        </w:tc>
        <w:tc>
          <w:tcPr>
            <w:tcW w:w="1635" w:type="dxa"/>
            <w:tcBorders>
              <w:top w:val="single" w:sz="6" w:space="0" w:color="000000"/>
              <w:left w:val="single" w:sz="6" w:space="0" w:color="000000"/>
              <w:bottom w:val="single" w:sz="12" w:space="0" w:color="000000"/>
              <w:right w:val="single" w:sz="12" w:space="0" w:color="000000"/>
            </w:tcBorders>
            <w:vAlign w:val="center"/>
          </w:tcPr>
          <w:p w:rsidR="00EE329C" w:rsidRPr="00ED492B" w:rsidRDefault="00EE329C" w:rsidP="00EE329C">
            <w:pPr>
              <w:spacing w:before="20"/>
              <w:jc w:val="center"/>
              <w:rPr>
                <w:rFonts w:ascii="Times New Roman" w:hAnsi="Times New Roman" w:cs="Times New Roman"/>
                <w:sz w:val="20"/>
                <w:szCs w:val="20"/>
              </w:rPr>
            </w:pPr>
            <w:proofErr w:type="spellStart"/>
            <w:r w:rsidRPr="00ED492B">
              <w:rPr>
                <w:rFonts w:ascii="Times New Roman" w:hAnsi="Times New Roman" w:cs="Times New Roman"/>
                <w:b/>
                <w:bCs/>
                <w:sz w:val="20"/>
                <w:szCs w:val="20"/>
              </w:rPr>
              <w:t>Pct</w:t>
            </w:r>
            <w:proofErr w:type="spellEnd"/>
          </w:p>
        </w:tc>
        <w:tc>
          <w:tcPr>
            <w:tcW w:w="1962" w:type="dxa"/>
            <w:vMerge/>
            <w:tcBorders>
              <w:top w:val="single" w:sz="6" w:space="0" w:color="000000"/>
              <w:left w:val="single" w:sz="12" w:space="0" w:color="000000"/>
              <w:bottom w:val="single" w:sz="12" w:space="0" w:color="000000"/>
              <w:right w:val="single" w:sz="12" w:space="0" w:color="000000"/>
            </w:tcBorders>
          </w:tcPr>
          <w:p w:rsidR="00EE329C" w:rsidRPr="00ED492B" w:rsidRDefault="00EE329C" w:rsidP="00EE329C">
            <w:pPr>
              <w:spacing w:before="135" w:after="105"/>
              <w:jc w:val="center"/>
              <w:rPr>
                <w:rFonts w:ascii="Times New Roman" w:hAnsi="Times New Roman" w:cs="Times New Roman"/>
                <w:sz w:val="16"/>
                <w:szCs w:val="16"/>
              </w:rPr>
            </w:pPr>
          </w:p>
        </w:tc>
      </w:tr>
      <w:tr w:rsidR="00EE329C" w:rsidRPr="00ED492B" w:rsidTr="00AD1042">
        <w:trPr>
          <w:cantSplit/>
          <w:trHeight w:hRule="exact" w:val="360"/>
          <w:jc w:val="center"/>
        </w:trPr>
        <w:tc>
          <w:tcPr>
            <w:tcW w:w="9360" w:type="dxa"/>
            <w:gridSpan w:val="4"/>
            <w:tcBorders>
              <w:top w:val="single" w:sz="12" w:space="0" w:color="000000"/>
              <w:left w:val="single" w:sz="12" w:space="0" w:color="000000"/>
              <w:bottom w:val="single" w:sz="12" w:space="0" w:color="000000"/>
              <w:right w:val="single" w:sz="12" w:space="0" w:color="000000"/>
            </w:tcBorders>
            <w:shd w:val="pct5" w:color="auto" w:fill="auto"/>
            <w:vAlign w:val="center"/>
          </w:tcPr>
          <w:p w:rsidR="00EE329C" w:rsidRPr="00ED492B" w:rsidRDefault="00EE329C" w:rsidP="00EE329C">
            <w:pPr>
              <w:spacing w:before="60" w:after="60"/>
              <w:ind w:left="144"/>
              <w:rPr>
                <w:rFonts w:ascii="Times New Roman" w:hAnsi="Times New Roman" w:cs="Times New Roman"/>
                <w:sz w:val="20"/>
                <w:szCs w:val="20"/>
              </w:rPr>
            </w:pPr>
            <w:r w:rsidRPr="00ED492B">
              <w:rPr>
                <w:rFonts w:ascii="Times New Roman" w:hAnsi="Times New Roman" w:cs="Times New Roman"/>
                <w:b/>
                <w:sz w:val="20"/>
                <w:szCs w:val="20"/>
              </w:rPr>
              <w:t>BACHELOR’S-LEVEL PROGRAMS</w:t>
            </w:r>
          </w:p>
        </w:tc>
      </w:tr>
      <w:tr w:rsidR="00AD1042" w:rsidRPr="00ED492B" w:rsidTr="00AD1042">
        <w:trPr>
          <w:cantSplit/>
          <w:trHeight w:hRule="exact" w:val="432"/>
          <w:jc w:val="center"/>
        </w:trPr>
        <w:tc>
          <w:tcPr>
            <w:tcW w:w="4128" w:type="dxa"/>
            <w:tcBorders>
              <w:top w:val="single" w:sz="12" w:space="0" w:color="000000"/>
              <w:left w:val="single" w:sz="12" w:space="0" w:color="000000"/>
              <w:bottom w:val="single" w:sz="6" w:space="0" w:color="000000"/>
              <w:right w:val="single" w:sz="12" w:space="0" w:color="000000"/>
            </w:tcBorders>
            <w:tcMar>
              <w:left w:w="115" w:type="dxa"/>
              <w:right w:w="115" w:type="dxa"/>
            </w:tcMar>
            <w:vAlign w:val="center"/>
          </w:tcPr>
          <w:p w:rsidR="00AD1042" w:rsidRPr="00ED492B" w:rsidRDefault="00AD1042" w:rsidP="00BD3AD0">
            <w:pPr>
              <w:spacing w:before="60" w:after="60"/>
              <w:rPr>
                <w:rFonts w:ascii="Times New Roman" w:hAnsi="Times New Roman" w:cs="Times New Roman"/>
                <w:sz w:val="18"/>
                <w:szCs w:val="18"/>
              </w:rPr>
            </w:pPr>
            <w:r w:rsidRPr="00ED492B">
              <w:rPr>
                <w:rFonts w:ascii="Times New Roman" w:hAnsi="Times New Roman" w:cs="Times New Roman"/>
                <w:sz w:val="18"/>
                <w:szCs w:val="18"/>
              </w:rPr>
              <w:t>Accounting</w:t>
            </w:r>
            <w:r>
              <w:rPr>
                <w:rFonts w:ascii="Times New Roman" w:hAnsi="Times New Roman" w:cs="Times New Roman"/>
                <w:sz w:val="18"/>
                <w:szCs w:val="18"/>
              </w:rPr>
              <w:t xml:space="preserve"> (BSA)</w:t>
            </w:r>
          </w:p>
        </w:tc>
        <w:tc>
          <w:tcPr>
            <w:tcW w:w="1635" w:type="dxa"/>
            <w:tcBorders>
              <w:top w:val="single" w:sz="12" w:space="0" w:color="000000"/>
              <w:left w:val="single" w:sz="12" w:space="0" w:color="000000"/>
              <w:bottom w:val="single" w:sz="6" w:space="0" w:color="000000"/>
              <w:right w:val="nil"/>
            </w:tcBorders>
            <w:vAlign w:val="center"/>
          </w:tcPr>
          <w:p w:rsidR="00AD1042" w:rsidRPr="00ED492B" w:rsidRDefault="00AD1042" w:rsidP="00EE329C">
            <w:pPr>
              <w:spacing w:before="60" w:after="60"/>
              <w:jc w:val="center"/>
              <w:rPr>
                <w:rFonts w:ascii="Times New Roman" w:hAnsi="Times New Roman" w:cs="Times New Roman"/>
                <w:sz w:val="20"/>
                <w:szCs w:val="20"/>
              </w:rPr>
            </w:pPr>
            <w:r w:rsidRPr="00ED492B">
              <w:rPr>
                <w:rFonts w:ascii="Times New Roman" w:hAnsi="Times New Roman" w:cs="Times New Roman"/>
                <w:sz w:val="20"/>
                <w:szCs w:val="20"/>
              </w:rPr>
              <w:t>55</w:t>
            </w:r>
          </w:p>
        </w:tc>
        <w:tc>
          <w:tcPr>
            <w:tcW w:w="1635" w:type="dxa"/>
            <w:tcBorders>
              <w:top w:val="single" w:sz="12" w:space="0" w:color="000000"/>
              <w:left w:val="single" w:sz="6" w:space="0" w:color="000000"/>
              <w:bottom w:val="single" w:sz="6" w:space="0" w:color="000000"/>
              <w:right w:val="single" w:sz="12" w:space="0" w:color="000000"/>
            </w:tcBorders>
            <w:vAlign w:val="center"/>
          </w:tcPr>
          <w:p w:rsidR="00AD1042" w:rsidRPr="00ED492B" w:rsidRDefault="00AD1042" w:rsidP="00EE329C">
            <w:pPr>
              <w:spacing w:before="60" w:after="60"/>
              <w:jc w:val="center"/>
              <w:rPr>
                <w:rFonts w:ascii="Times New Roman" w:hAnsi="Times New Roman" w:cs="Times New Roman"/>
                <w:sz w:val="20"/>
                <w:szCs w:val="20"/>
              </w:rPr>
            </w:pPr>
            <w:r w:rsidRPr="00ED492B">
              <w:rPr>
                <w:rFonts w:ascii="Times New Roman" w:hAnsi="Times New Roman" w:cs="Times New Roman"/>
                <w:sz w:val="20"/>
                <w:szCs w:val="20"/>
              </w:rPr>
              <w:t>43%</w:t>
            </w:r>
          </w:p>
        </w:tc>
        <w:tc>
          <w:tcPr>
            <w:tcW w:w="1962" w:type="dxa"/>
            <w:tcBorders>
              <w:top w:val="single" w:sz="12" w:space="0" w:color="000000"/>
              <w:left w:val="single" w:sz="12" w:space="0" w:color="000000"/>
              <w:bottom w:val="single" w:sz="6" w:space="0" w:color="000000"/>
              <w:right w:val="single" w:sz="12" w:space="0" w:color="000000"/>
            </w:tcBorders>
            <w:vAlign w:val="center"/>
          </w:tcPr>
          <w:p w:rsidR="00AD1042" w:rsidRPr="00ED492B" w:rsidRDefault="00AD1042" w:rsidP="00EE329C">
            <w:pPr>
              <w:spacing w:before="60" w:after="60"/>
              <w:jc w:val="center"/>
              <w:rPr>
                <w:rFonts w:ascii="Times New Roman" w:hAnsi="Times New Roman" w:cs="Times New Roman"/>
                <w:sz w:val="20"/>
                <w:szCs w:val="20"/>
              </w:rPr>
            </w:pPr>
            <w:r>
              <w:rPr>
                <w:rFonts w:ascii="Times New Roman" w:hAnsi="Times New Roman" w:cs="Times New Roman"/>
                <w:sz w:val="20"/>
                <w:szCs w:val="20"/>
              </w:rPr>
              <w:t>127</w:t>
            </w:r>
          </w:p>
        </w:tc>
      </w:tr>
      <w:tr w:rsidR="00AD1042" w:rsidRPr="00ED492B" w:rsidTr="00AD1042">
        <w:trPr>
          <w:cantSplit/>
          <w:trHeight w:hRule="exact" w:val="432"/>
          <w:jc w:val="center"/>
        </w:trPr>
        <w:tc>
          <w:tcPr>
            <w:tcW w:w="4128" w:type="dxa"/>
            <w:tcBorders>
              <w:top w:val="single" w:sz="6" w:space="0" w:color="000000"/>
              <w:left w:val="single" w:sz="12" w:space="0" w:color="000000"/>
              <w:bottom w:val="single" w:sz="12" w:space="0" w:color="000000"/>
              <w:right w:val="single" w:sz="12" w:space="0" w:color="000000"/>
            </w:tcBorders>
            <w:tcMar>
              <w:left w:w="115" w:type="dxa"/>
              <w:right w:w="115" w:type="dxa"/>
            </w:tcMar>
            <w:vAlign w:val="center"/>
          </w:tcPr>
          <w:p w:rsidR="00AD1042" w:rsidRPr="00ED492B" w:rsidRDefault="00AD1042" w:rsidP="00BD3AD0">
            <w:pPr>
              <w:spacing w:before="60" w:after="60"/>
              <w:rPr>
                <w:rFonts w:ascii="Times New Roman" w:hAnsi="Times New Roman" w:cs="Times New Roman"/>
                <w:sz w:val="18"/>
                <w:szCs w:val="18"/>
              </w:rPr>
            </w:pPr>
            <w:r w:rsidRPr="00ED492B">
              <w:rPr>
                <w:rFonts w:ascii="Times New Roman" w:hAnsi="Times New Roman" w:cs="Times New Roman"/>
                <w:sz w:val="18"/>
                <w:szCs w:val="18"/>
              </w:rPr>
              <w:t>Business</w:t>
            </w:r>
            <w:r>
              <w:rPr>
                <w:rFonts w:ascii="Times New Roman" w:hAnsi="Times New Roman" w:cs="Times New Roman"/>
                <w:sz w:val="18"/>
                <w:szCs w:val="18"/>
              </w:rPr>
              <w:t xml:space="preserve"> Administration (BSBA)</w:t>
            </w:r>
          </w:p>
        </w:tc>
        <w:tc>
          <w:tcPr>
            <w:tcW w:w="1635" w:type="dxa"/>
            <w:tcBorders>
              <w:top w:val="single" w:sz="6" w:space="0" w:color="000000"/>
              <w:left w:val="single" w:sz="12" w:space="0" w:color="000000"/>
              <w:bottom w:val="single" w:sz="12" w:space="0" w:color="000000"/>
              <w:right w:val="nil"/>
            </w:tcBorders>
            <w:vAlign w:val="center"/>
          </w:tcPr>
          <w:p w:rsidR="00AD1042" w:rsidRPr="00ED492B" w:rsidRDefault="00AD1042" w:rsidP="00EE329C">
            <w:pPr>
              <w:spacing w:before="60" w:after="60"/>
              <w:jc w:val="center"/>
              <w:rPr>
                <w:rFonts w:ascii="Times New Roman" w:hAnsi="Times New Roman" w:cs="Times New Roman"/>
                <w:sz w:val="20"/>
                <w:szCs w:val="20"/>
              </w:rPr>
            </w:pPr>
            <w:r w:rsidRPr="00ED492B">
              <w:rPr>
                <w:rFonts w:ascii="Times New Roman" w:hAnsi="Times New Roman" w:cs="Times New Roman"/>
                <w:sz w:val="20"/>
                <w:szCs w:val="20"/>
              </w:rPr>
              <w:t>55</w:t>
            </w:r>
          </w:p>
        </w:tc>
        <w:tc>
          <w:tcPr>
            <w:tcW w:w="1635" w:type="dxa"/>
            <w:tcBorders>
              <w:top w:val="single" w:sz="6" w:space="0" w:color="000000"/>
              <w:left w:val="single" w:sz="6" w:space="0" w:color="000000"/>
              <w:bottom w:val="single" w:sz="12" w:space="0" w:color="000000"/>
              <w:right w:val="single" w:sz="12" w:space="0" w:color="000000"/>
            </w:tcBorders>
            <w:vAlign w:val="center"/>
          </w:tcPr>
          <w:p w:rsidR="00AD1042" w:rsidRPr="00ED492B" w:rsidRDefault="00AD1042" w:rsidP="00EE329C">
            <w:pPr>
              <w:spacing w:before="60" w:after="60"/>
              <w:jc w:val="center"/>
              <w:rPr>
                <w:rFonts w:ascii="Times New Roman" w:hAnsi="Times New Roman" w:cs="Times New Roman"/>
                <w:sz w:val="20"/>
                <w:szCs w:val="20"/>
              </w:rPr>
            </w:pPr>
            <w:r w:rsidRPr="00ED492B">
              <w:rPr>
                <w:rFonts w:ascii="Times New Roman" w:hAnsi="Times New Roman" w:cs="Times New Roman"/>
                <w:sz w:val="20"/>
                <w:szCs w:val="20"/>
              </w:rPr>
              <w:t>43%</w:t>
            </w:r>
          </w:p>
        </w:tc>
        <w:tc>
          <w:tcPr>
            <w:tcW w:w="1962" w:type="dxa"/>
            <w:tcBorders>
              <w:top w:val="single" w:sz="6" w:space="0" w:color="000000"/>
              <w:left w:val="single" w:sz="12" w:space="0" w:color="000000"/>
              <w:bottom w:val="single" w:sz="12" w:space="0" w:color="000000"/>
              <w:right w:val="single" w:sz="12" w:space="0" w:color="000000"/>
            </w:tcBorders>
            <w:vAlign w:val="center"/>
          </w:tcPr>
          <w:p w:rsidR="00AD1042" w:rsidRPr="00ED492B" w:rsidRDefault="00AD1042" w:rsidP="00EE329C">
            <w:pPr>
              <w:spacing w:before="60" w:after="60"/>
              <w:jc w:val="center"/>
              <w:rPr>
                <w:rFonts w:ascii="Times New Roman" w:hAnsi="Times New Roman" w:cs="Times New Roman"/>
                <w:sz w:val="20"/>
                <w:szCs w:val="20"/>
              </w:rPr>
            </w:pPr>
            <w:r>
              <w:rPr>
                <w:rFonts w:ascii="Times New Roman" w:hAnsi="Times New Roman" w:cs="Times New Roman"/>
                <w:sz w:val="20"/>
                <w:szCs w:val="20"/>
              </w:rPr>
              <w:t>127</w:t>
            </w:r>
          </w:p>
        </w:tc>
      </w:tr>
    </w:tbl>
    <w:p w:rsidR="00CD55BF" w:rsidRDefault="00EE329C" w:rsidP="00EE329C">
      <w:pPr>
        <w:pStyle w:val="Heading3"/>
        <w:spacing w:before="0" w:after="0"/>
        <w:rPr>
          <w:rFonts w:ascii="Times New Roman" w:hAnsi="Times New Roman" w:cs="Times New Roman"/>
          <w:b w:val="0"/>
          <w:color w:val="000000"/>
          <w:sz w:val="18"/>
          <w:szCs w:val="18"/>
        </w:rPr>
      </w:pPr>
      <w:r w:rsidRPr="00752110">
        <w:rPr>
          <w:rFonts w:ascii="Times New Roman" w:hAnsi="Times New Roman" w:cs="Times New Roman"/>
          <w:b w:val="0"/>
          <w:color w:val="000000"/>
          <w:sz w:val="18"/>
          <w:szCs w:val="18"/>
        </w:rPr>
        <w:tab/>
      </w:r>
      <w:bookmarkStart w:id="56" w:name="_Toc302500079"/>
    </w:p>
    <w:p w:rsidR="00EE329C" w:rsidRPr="00752110" w:rsidRDefault="00EE329C" w:rsidP="00EE329C">
      <w:pPr>
        <w:pStyle w:val="Heading3"/>
        <w:spacing w:before="0" w:after="0"/>
        <w:rPr>
          <w:rFonts w:ascii="Times New Roman" w:hAnsi="Times New Roman" w:cs="Times New Roman"/>
          <w:b w:val="0"/>
          <w:color w:val="000000"/>
          <w:sz w:val="18"/>
          <w:szCs w:val="18"/>
        </w:rPr>
      </w:pPr>
      <w:r w:rsidRPr="00752110">
        <w:rPr>
          <w:rFonts w:ascii="Times New Roman" w:hAnsi="Times New Roman" w:cs="Times New Roman"/>
          <w:b w:val="0"/>
          <w:color w:val="000000"/>
          <w:sz w:val="18"/>
          <w:szCs w:val="18"/>
          <w:vertAlign w:val="superscript"/>
        </w:rPr>
        <w:t>1</w:t>
      </w:r>
      <w:r w:rsidRPr="00752110">
        <w:rPr>
          <w:rFonts w:ascii="Times New Roman" w:hAnsi="Times New Roman" w:cs="Times New Roman"/>
          <w:b w:val="0"/>
          <w:color w:val="000000"/>
          <w:sz w:val="18"/>
          <w:szCs w:val="18"/>
        </w:rPr>
        <w:t>6 credit hours are included in general education as required courses for BSA and</w:t>
      </w:r>
      <w:r>
        <w:rPr>
          <w:rFonts w:ascii="Times New Roman" w:hAnsi="Times New Roman" w:cs="Times New Roman"/>
          <w:b w:val="0"/>
          <w:color w:val="000000"/>
          <w:sz w:val="18"/>
          <w:szCs w:val="18"/>
        </w:rPr>
        <w:t xml:space="preserve"> </w:t>
      </w:r>
      <w:r w:rsidRPr="00752110">
        <w:rPr>
          <w:rFonts w:ascii="Times New Roman" w:hAnsi="Times New Roman" w:cs="Times New Roman"/>
          <w:b w:val="0"/>
          <w:color w:val="000000"/>
          <w:sz w:val="18"/>
          <w:szCs w:val="18"/>
        </w:rPr>
        <w:t>BSBA (ECON 281 and ECON 282)</w:t>
      </w:r>
      <w:bookmarkEnd w:id="56"/>
    </w:p>
    <w:p w:rsidR="00EE329C" w:rsidRPr="0033300B" w:rsidRDefault="00EE329C" w:rsidP="0033300B">
      <w:pPr>
        <w:pStyle w:val="BodyText3"/>
        <w:tabs>
          <w:tab w:val="left" w:pos="1260"/>
        </w:tabs>
        <w:spacing w:before="120"/>
        <w:jc w:val="left"/>
        <w:rPr>
          <w:rFonts w:ascii="Times New Roman" w:hAnsi="Times New Roman" w:cs="Times New Roman"/>
          <w:iCs/>
          <w:color w:val="000000"/>
          <w:sz w:val="24"/>
          <w:szCs w:val="24"/>
        </w:rPr>
      </w:pPr>
    </w:p>
    <w:p w:rsidR="008D6CAF" w:rsidRPr="00287442" w:rsidRDefault="009A344C" w:rsidP="0032712C">
      <w:pPr>
        <w:pStyle w:val="BodyText3"/>
        <w:numPr>
          <w:ilvl w:val="0"/>
          <w:numId w:val="23"/>
        </w:numPr>
        <w:tabs>
          <w:tab w:val="left" w:pos="1260"/>
        </w:tabs>
        <w:spacing w:before="120"/>
        <w:jc w:val="left"/>
        <w:rPr>
          <w:rFonts w:ascii="Times New Roman" w:hAnsi="Times New Roman" w:cs="Times New Roman"/>
          <w:iCs/>
          <w:color w:val="000000"/>
          <w:sz w:val="24"/>
          <w:szCs w:val="24"/>
        </w:rPr>
      </w:pPr>
      <w:r w:rsidRPr="00287442">
        <w:rPr>
          <w:rFonts w:ascii="Times New Roman" w:hAnsi="Times New Roman" w:cs="Times New Roman"/>
          <w:b/>
          <w:i/>
          <w:iCs/>
          <w:color w:val="000000"/>
        </w:rPr>
        <w:lastRenderedPageBreak/>
        <w:t>Describe the remedial and developmental programs employed by the institution to assist undergraduate students in acquiring the basic skills (e.g., written composition and quantitative skills) necessary to be successful in their studies.</w:t>
      </w:r>
      <w:r w:rsidR="0033300B" w:rsidRPr="00287442">
        <w:rPr>
          <w:rFonts w:ascii="Times New Roman" w:hAnsi="Times New Roman" w:cs="Times New Roman"/>
          <w:b/>
          <w:i/>
          <w:iCs/>
          <w:color w:val="000000"/>
        </w:rPr>
        <w:t xml:space="preserve"> </w:t>
      </w:r>
    </w:p>
    <w:p w:rsidR="008D6CAF" w:rsidRDefault="008D6CAF" w:rsidP="0032712C">
      <w:pPr>
        <w:pStyle w:val="BodyText3"/>
        <w:tabs>
          <w:tab w:val="left" w:pos="1260"/>
        </w:tabs>
        <w:jc w:val="left"/>
        <w:rPr>
          <w:rFonts w:ascii="Times New Roman" w:hAnsi="Times New Roman" w:cs="Times New Roman"/>
          <w:iCs/>
          <w:color w:val="000000"/>
          <w:sz w:val="24"/>
          <w:szCs w:val="24"/>
        </w:rPr>
      </w:pPr>
    </w:p>
    <w:p w:rsidR="009A344C" w:rsidRDefault="00287442" w:rsidP="0032712C">
      <w:pPr>
        <w:pStyle w:val="BodyText3"/>
        <w:tabs>
          <w:tab w:val="left" w:pos="1260"/>
        </w:tabs>
        <w:jc w:val="left"/>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The remedial and developmental programs employed by Spalding </w:t>
      </w:r>
      <w:r w:rsidR="00006C93">
        <w:rPr>
          <w:rFonts w:ascii="Times New Roman" w:hAnsi="Times New Roman" w:cs="Times New Roman"/>
          <w:iCs/>
          <w:color w:val="000000"/>
          <w:sz w:val="24"/>
          <w:szCs w:val="24"/>
        </w:rPr>
        <w:t>University to</w:t>
      </w:r>
      <w:r>
        <w:rPr>
          <w:rFonts w:ascii="Times New Roman" w:hAnsi="Times New Roman" w:cs="Times New Roman"/>
          <w:iCs/>
          <w:color w:val="000000"/>
          <w:sz w:val="24"/>
          <w:szCs w:val="24"/>
        </w:rPr>
        <w:t xml:space="preserve"> assist undergraduate students in acquiring basic skills necessary to be successful in their studies are housed in the Academic Resource Center (ARC). The ARC was established in August 2006 and provides the following programs specific to student success: Academic Coaching, the CARE Program, the SPARK Program, Students on Suspension (SOS), Educational Enrichment Services (EES), Successful Student Strategies (US 100), the Quality Enhancement Plan (QEP), the Mathematics Lab, and the Writing Center. A description of each of these programs follows.</w:t>
      </w:r>
    </w:p>
    <w:p w:rsidR="00287442" w:rsidRDefault="00287442" w:rsidP="0032712C">
      <w:pPr>
        <w:pStyle w:val="BodyText3"/>
        <w:tabs>
          <w:tab w:val="left" w:pos="1260"/>
        </w:tabs>
        <w:jc w:val="left"/>
        <w:rPr>
          <w:rFonts w:ascii="Times New Roman" w:hAnsi="Times New Roman" w:cs="Times New Roman"/>
          <w:iCs/>
          <w:color w:val="000000"/>
          <w:sz w:val="24"/>
          <w:szCs w:val="24"/>
        </w:rPr>
      </w:pPr>
    </w:p>
    <w:p w:rsidR="00287442" w:rsidRDefault="00287442" w:rsidP="0032712C">
      <w:pPr>
        <w:pStyle w:val="BodyText3"/>
        <w:tabs>
          <w:tab w:val="left" w:pos="1260"/>
        </w:tabs>
        <w:jc w:val="left"/>
        <w:rPr>
          <w:rFonts w:ascii="Times New Roman" w:hAnsi="Times New Roman" w:cs="Times New Roman"/>
          <w:iCs/>
          <w:color w:val="000000"/>
          <w:sz w:val="24"/>
          <w:szCs w:val="24"/>
          <w:u w:val="single"/>
        </w:rPr>
      </w:pPr>
      <w:r w:rsidRPr="009265F4">
        <w:rPr>
          <w:rFonts w:ascii="Times New Roman" w:hAnsi="Times New Roman" w:cs="Times New Roman"/>
          <w:iCs/>
          <w:color w:val="000000"/>
          <w:sz w:val="24"/>
          <w:szCs w:val="24"/>
          <w:u w:val="single"/>
        </w:rPr>
        <w:t>Academic Coaching</w:t>
      </w:r>
    </w:p>
    <w:p w:rsidR="0028320A" w:rsidRPr="009265F4" w:rsidRDefault="0028320A" w:rsidP="0032712C">
      <w:pPr>
        <w:pStyle w:val="BodyText3"/>
        <w:tabs>
          <w:tab w:val="left" w:pos="1260"/>
        </w:tabs>
        <w:jc w:val="left"/>
        <w:rPr>
          <w:rFonts w:ascii="Times New Roman" w:hAnsi="Times New Roman" w:cs="Times New Roman"/>
          <w:iCs/>
          <w:color w:val="000000"/>
          <w:sz w:val="24"/>
          <w:szCs w:val="24"/>
          <w:u w:val="single"/>
        </w:rPr>
      </w:pPr>
    </w:p>
    <w:p w:rsidR="00287442" w:rsidRDefault="00006C93" w:rsidP="0032712C">
      <w:pPr>
        <w:pStyle w:val="BodyText3"/>
        <w:tabs>
          <w:tab w:val="left" w:pos="1260"/>
        </w:tabs>
        <w:jc w:val="left"/>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Academic Coaching services assist students with increasing their academic potential. Coaching </w:t>
      </w:r>
      <w:r w:rsidR="008A0F00">
        <w:rPr>
          <w:rFonts w:ascii="Times New Roman" w:hAnsi="Times New Roman" w:cs="Times New Roman"/>
          <w:iCs/>
          <w:color w:val="000000"/>
          <w:sz w:val="24"/>
          <w:szCs w:val="24"/>
        </w:rPr>
        <w:t xml:space="preserve">begins with the student taking the Learning and Study Skills Inventory (LASSI) to assess skills including information processing, selecting main ideas, test strategies, anxiety levels, concentration, time management, self-testing, motivation, and attitude. </w:t>
      </w:r>
      <w:r w:rsidR="009706A9">
        <w:rPr>
          <w:rFonts w:ascii="Times New Roman" w:hAnsi="Times New Roman" w:cs="Times New Roman"/>
          <w:iCs/>
          <w:color w:val="000000"/>
          <w:sz w:val="24"/>
          <w:szCs w:val="24"/>
        </w:rPr>
        <w:t>As a result, the coach and student develop a success plan.</w:t>
      </w:r>
    </w:p>
    <w:p w:rsidR="009265F4" w:rsidRDefault="009265F4" w:rsidP="0032712C">
      <w:pPr>
        <w:pStyle w:val="BodyText3"/>
        <w:tabs>
          <w:tab w:val="left" w:pos="1260"/>
        </w:tabs>
        <w:jc w:val="left"/>
        <w:rPr>
          <w:rFonts w:ascii="Times New Roman" w:hAnsi="Times New Roman" w:cs="Times New Roman"/>
          <w:iCs/>
          <w:color w:val="000000"/>
          <w:sz w:val="24"/>
          <w:szCs w:val="24"/>
        </w:rPr>
      </w:pPr>
    </w:p>
    <w:p w:rsidR="009706A9" w:rsidRDefault="009706A9" w:rsidP="0032712C">
      <w:pPr>
        <w:pStyle w:val="BodyText3"/>
        <w:tabs>
          <w:tab w:val="left" w:pos="1260"/>
        </w:tabs>
        <w:jc w:val="left"/>
        <w:rPr>
          <w:rFonts w:ascii="Times New Roman" w:hAnsi="Times New Roman" w:cs="Times New Roman"/>
          <w:iCs/>
          <w:color w:val="000000"/>
          <w:sz w:val="24"/>
          <w:szCs w:val="24"/>
          <w:u w:val="single"/>
        </w:rPr>
      </w:pPr>
      <w:r w:rsidRPr="009265F4">
        <w:rPr>
          <w:rFonts w:ascii="Times New Roman" w:hAnsi="Times New Roman" w:cs="Times New Roman"/>
          <w:iCs/>
          <w:color w:val="000000"/>
          <w:sz w:val="24"/>
          <w:szCs w:val="24"/>
          <w:u w:val="single"/>
        </w:rPr>
        <w:t>The CARE Program</w:t>
      </w:r>
    </w:p>
    <w:p w:rsidR="0028320A" w:rsidRPr="009265F4" w:rsidRDefault="0028320A" w:rsidP="0032712C">
      <w:pPr>
        <w:pStyle w:val="BodyText3"/>
        <w:tabs>
          <w:tab w:val="left" w:pos="1260"/>
        </w:tabs>
        <w:jc w:val="left"/>
        <w:rPr>
          <w:rFonts w:ascii="Times New Roman" w:hAnsi="Times New Roman" w:cs="Times New Roman"/>
          <w:iCs/>
          <w:color w:val="000000"/>
          <w:sz w:val="24"/>
          <w:szCs w:val="24"/>
          <w:u w:val="single"/>
        </w:rPr>
      </w:pPr>
    </w:p>
    <w:p w:rsidR="009706A9" w:rsidRDefault="009706A9" w:rsidP="0032712C">
      <w:pPr>
        <w:pStyle w:val="BodyText3"/>
        <w:tabs>
          <w:tab w:val="left" w:pos="1260"/>
        </w:tabs>
        <w:jc w:val="left"/>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Students who are conditionally admitted to the University may be required to complete an academic coaching component and/or a reading class. The ARC </w:t>
      </w:r>
      <w:r w:rsidR="00162ED9">
        <w:rPr>
          <w:rFonts w:ascii="Times New Roman" w:hAnsi="Times New Roman" w:cs="Times New Roman"/>
          <w:iCs/>
          <w:color w:val="000000"/>
          <w:sz w:val="24"/>
          <w:szCs w:val="24"/>
        </w:rPr>
        <w:t>developed CARE, implemented in f</w:t>
      </w:r>
      <w:r>
        <w:rPr>
          <w:rFonts w:ascii="Times New Roman" w:hAnsi="Times New Roman" w:cs="Times New Roman"/>
          <w:iCs/>
          <w:color w:val="000000"/>
          <w:sz w:val="24"/>
          <w:szCs w:val="24"/>
        </w:rPr>
        <w:t xml:space="preserve">all 2009, to provide a structured program to track the academic coaching requirement. During the first semester, students are expected to complete CARE, which involves a variety of activities that focus on personal mission, time management, note-taking, and test-taking strategies. </w:t>
      </w:r>
    </w:p>
    <w:p w:rsidR="009706A9" w:rsidRDefault="009706A9" w:rsidP="0032712C">
      <w:pPr>
        <w:pStyle w:val="BodyText3"/>
        <w:tabs>
          <w:tab w:val="left" w:pos="1260"/>
        </w:tabs>
        <w:jc w:val="left"/>
        <w:rPr>
          <w:rFonts w:ascii="Times New Roman" w:hAnsi="Times New Roman" w:cs="Times New Roman"/>
          <w:iCs/>
          <w:color w:val="000000"/>
          <w:sz w:val="24"/>
          <w:szCs w:val="24"/>
        </w:rPr>
      </w:pPr>
    </w:p>
    <w:p w:rsidR="009706A9" w:rsidRDefault="009706A9" w:rsidP="0032712C">
      <w:pPr>
        <w:pStyle w:val="BodyText3"/>
        <w:tabs>
          <w:tab w:val="left" w:pos="1260"/>
        </w:tabs>
        <w:jc w:val="left"/>
        <w:rPr>
          <w:rFonts w:ascii="Times New Roman" w:hAnsi="Times New Roman" w:cs="Times New Roman"/>
          <w:iCs/>
          <w:color w:val="000000"/>
          <w:sz w:val="24"/>
          <w:szCs w:val="24"/>
          <w:u w:val="single"/>
        </w:rPr>
      </w:pPr>
      <w:r w:rsidRPr="009265F4">
        <w:rPr>
          <w:rFonts w:ascii="Times New Roman" w:hAnsi="Times New Roman" w:cs="Times New Roman"/>
          <w:iCs/>
          <w:color w:val="000000"/>
          <w:sz w:val="24"/>
          <w:szCs w:val="24"/>
          <w:u w:val="single"/>
        </w:rPr>
        <w:t>The SPARK Program</w:t>
      </w:r>
    </w:p>
    <w:p w:rsidR="0028320A" w:rsidRPr="009265F4" w:rsidRDefault="0028320A" w:rsidP="0032712C">
      <w:pPr>
        <w:pStyle w:val="BodyText3"/>
        <w:tabs>
          <w:tab w:val="left" w:pos="1260"/>
        </w:tabs>
        <w:jc w:val="left"/>
        <w:rPr>
          <w:rFonts w:ascii="Times New Roman" w:hAnsi="Times New Roman" w:cs="Times New Roman"/>
          <w:iCs/>
          <w:color w:val="000000"/>
          <w:sz w:val="24"/>
          <w:szCs w:val="24"/>
          <w:u w:val="single"/>
        </w:rPr>
      </w:pPr>
    </w:p>
    <w:p w:rsidR="009706A9" w:rsidRDefault="00162ED9" w:rsidP="0032712C">
      <w:pPr>
        <w:pStyle w:val="BodyText3"/>
        <w:tabs>
          <w:tab w:val="left" w:pos="1260"/>
        </w:tabs>
        <w:jc w:val="left"/>
        <w:rPr>
          <w:rFonts w:ascii="Times New Roman" w:hAnsi="Times New Roman" w:cs="Times New Roman"/>
          <w:iCs/>
          <w:color w:val="000000"/>
          <w:sz w:val="24"/>
          <w:szCs w:val="24"/>
        </w:rPr>
      </w:pPr>
      <w:r>
        <w:rPr>
          <w:rFonts w:ascii="Times New Roman" w:hAnsi="Times New Roman" w:cs="Times New Roman"/>
          <w:iCs/>
          <w:color w:val="000000"/>
          <w:sz w:val="24"/>
          <w:szCs w:val="24"/>
        </w:rPr>
        <w:t>In f</w:t>
      </w:r>
      <w:r w:rsidR="009706A9">
        <w:rPr>
          <w:rFonts w:ascii="Times New Roman" w:hAnsi="Times New Roman" w:cs="Times New Roman"/>
          <w:iCs/>
          <w:color w:val="000000"/>
          <w:sz w:val="24"/>
          <w:szCs w:val="24"/>
        </w:rPr>
        <w:t>all 2009, the Spalding Academy Recovery Kickstart Program (SPARK) was implemented as a component of academic probation. SPARK requires students to participate in a number of different activities determined at the first meeting with the SPARK coordinator. These include completing success components, reviewing catalog policies, and attending study hall. The design is focused on offering individualized assistance because students fail for a variety of reasons.</w:t>
      </w:r>
    </w:p>
    <w:p w:rsidR="009706A9" w:rsidRDefault="009706A9" w:rsidP="0032712C">
      <w:pPr>
        <w:pStyle w:val="BodyText3"/>
        <w:tabs>
          <w:tab w:val="left" w:pos="1260"/>
        </w:tabs>
        <w:jc w:val="left"/>
        <w:rPr>
          <w:rFonts w:ascii="Times New Roman" w:hAnsi="Times New Roman" w:cs="Times New Roman"/>
          <w:iCs/>
          <w:color w:val="000000"/>
          <w:sz w:val="24"/>
          <w:szCs w:val="24"/>
        </w:rPr>
      </w:pPr>
    </w:p>
    <w:p w:rsidR="009706A9" w:rsidRDefault="009706A9" w:rsidP="0032712C">
      <w:pPr>
        <w:pStyle w:val="BodyText3"/>
        <w:tabs>
          <w:tab w:val="left" w:pos="1260"/>
        </w:tabs>
        <w:jc w:val="left"/>
        <w:rPr>
          <w:rFonts w:ascii="Times New Roman" w:hAnsi="Times New Roman" w:cs="Times New Roman"/>
          <w:iCs/>
          <w:color w:val="000000"/>
          <w:sz w:val="24"/>
          <w:szCs w:val="24"/>
          <w:u w:val="single"/>
        </w:rPr>
      </w:pPr>
      <w:r w:rsidRPr="009265F4">
        <w:rPr>
          <w:rFonts w:ascii="Times New Roman" w:hAnsi="Times New Roman" w:cs="Times New Roman"/>
          <w:iCs/>
          <w:color w:val="000000"/>
          <w:sz w:val="24"/>
          <w:szCs w:val="24"/>
          <w:u w:val="single"/>
        </w:rPr>
        <w:t>Students on Suspension (SOS)</w:t>
      </w:r>
    </w:p>
    <w:p w:rsidR="0028320A" w:rsidRPr="009265F4" w:rsidRDefault="0028320A" w:rsidP="0032712C">
      <w:pPr>
        <w:pStyle w:val="BodyText3"/>
        <w:tabs>
          <w:tab w:val="left" w:pos="1260"/>
        </w:tabs>
        <w:jc w:val="left"/>
        <w:rPr>
          <w:rFonts w:ascii="Times New Roman" w:hAnsi="Times New Roman" w:cs="Times New Roman"/>
          <w:iCs/>
          <w:color w:val="000000"/>
          <w:sz w:val="24"/>
          <w:szCs w:val="24"/>
          <w:u w:val="single"/>
        </w:rPr>
      </w:pPr>
    </w:p>
    <w:p w:rsidR="009706A9" w:rsidRDefault="00162ED9" w:rsidP="0032712C">
      <w:pPr>
        <w:pStyle w:val="BodyText3"/>
        <w:tabs>
          <w:tab w:val="left" w:pos="1260"/>
        </w:tabs>
        <w:jc w:val="left"/>
        <w:rPr>
          <w:rFonts w:ascii="Times New Roman" w:hAnsi="Times New Roman" w:cs="Times New Roman"/>
          <w:iCs/>
          <w:color w:val="000000"/>
          <w:sz w:val="24"/>
          <w:szCs w:val="24"/>
        </w:rPr>
      </w:pPr>
      <w:r>
        <w:rPr>
          <w:rFonts w:ascii="Times New Roman" w:hAnsi="Times New Roman" w:cs="Times New Roman"/>
          <w:iCs/>
          <w:color w:val="000000"/>
          <w:sz w:val="24"/>
          <w:szCs w:val="24"/>
        </w:rPr>
        <w:t>SOS, implemented in f</w:t>
      </w:r>
      <w:r w:rsidR="009706A9">
        <w:rPr>
          <w:rFonts w:ascii="Times New Roman" w:hAnsi="Times New Roman" w:cs="Times New Roman"/>
          <w:iCs/>
          <w:color w:val="000000"/>
          <w:sz w:val="24"/>
          <w:szCs w:val="24"/>
        </w:rPr>
        <w:t>all 2007, is a last-chance intervention program for students facing dismissal who have not improved their GPAs as a result of academic probation. Students have up to 12 weeks to complete the program, which culminates with an appeal letter to the Council on Undergraduate Retention. If the SOS appeal is approved, the student will continue on academic probation. If the SOS appeal is denied, or if the student does not complete SOS, then the student is dismissed from the University.</w:t>
      </w:r>
    </w:p>
    <w:p w:rsidR="009706A9" w:rsidRDefault="009706A9" w:rsidP="0032712C">
      <w:pPr>
        <w:pStyle w:val="BodyText3"/>
        <w:tabs>
          <w:tab w:val="left" w:pos="1260"/>
        </w:tabs>
        <w:jc w:val="left"/>
        <w:rPr>
          <w:rFonts w:ascii="Times New Roman" w:hAnsi="Times New Roman" w:cs="Times New Roman"/>
          <w:iCs/>
          <w:color w:val="000000"/>
          <w:sz w:val="24"/>
          <w:szCs w:val="24"/>
        </w:rPr>
      </w:pPr>
    </w:p>
    <w:p w:rsidR="00CD55BF" w:rsidRDefault="00CD55BF" w:rsidP="0032712C">
      <w:pPr>
        <w:pStyle w:val="BodyText3"/>
        <w:tabs>
          <w:tab w:val="left" w:pos="1260"/>
        </w:tabs>
        <w:jc w:val="left"/>
        <w:rPr>
          <w:rFonts w:ascii="Times New Roman" w:hAnsi="Times New Roman" w:cs="Times New Roman"/>
          <w:iCs/>
          <w:color w:val="000000"/>
          <w:sz w:val="24"/>
          <w:szCs w:val="24"/>
        </w:rPr>
      </w:pPr>
    </w:p>
    <w:p w:rsidR="00CD55BF" w:rsidRDefault="00CD55BF" w:rsidP="0032712C">
      <w:pPr>
        <w:pStyle w:val="BodyText3"/>
        <w:tabs>
          <w:tab w:val="left" w:pos="1260"/>
        </w:tabs>
        <w:jc w:val="left"/>
        <w:rPr>
          <w:rFonts w:ascii="Times New Roman" w:hAnsi="Times New Roman" w:cs="Times New Roman"/>
          <w:iCs/>
          <w:color w:val="000000"/>
          <w:sz w:val="24"/>
          <w:szCs w:val="24"/>
        </w:rPr>
      </w:pPr>
    </w:p>
    <w:p w:rsidR="009706A9" w:rsidRDefault="009706A9" w:rsidP="0032712C">
      <w:pPr>
        <w:pStyle w:val="BodyText3"/>
        <w:tabs>
          <w:tab w:val="left" w:pos="1260"/>
        </w:tabs>
        <w:jc w:val="left"/>
        <w:rPr>
          <w:rFonts w:ascii="Times New Roman" w:hAnsi="Times New Roman" w:cs="Times New Roman"/>
          <w:iCs/>
          <w:color w:val="000000"/>
          <w:sz w:val="24"/>
          <w:szCs w:val="24"/>
          <w:u w:val="single"/>
        </w:rPr>
      </w:pPr>
      <w:r w:rsidRPr="009265F4">
        <w:rPr>
          <w:rFonts w:ascii="Times New Roman" w:hAnsi="Times New Roman" w:cs="Times New Roman"/>
          <w:iCs/>
          <w:color w:val="000000"/>
          <w:sz w:val="24"/>
          <w:szCs w:val="24"/>
          <w:u w:val="single"/>
        </w:rPr>
        <w:lastRenderedPageBreak/>
        <w:t>Educational Enrichment Services (EES)</w:t>
      </w:r>
    </w:p>
    <w:p w:rsidR="0028320A" w:rsidRPr="009265F4" w:rsidRDefault="0028320A" w:rsidP="0032712C">
      <w:pPr>
        <w:pStyle w:val="BodyText3"/>
        <w:tabs>
          <w:tab w:val="left" w:pos="1260"/>
        </w:tabs>
        <w:jc w:val="left"/>
        <w:rPr>
          <w:rFonts w:ascii="Times New Roman" w:hAnsi="Times New Roman" w:cs="Times New Roman"/>
          <w:iCs/>
          <w:color w:val="000000"/>
          <w:sz w:val="24"/>
          <w:szCs w:val="24"/>
          <w:u w:val="single"/>
        </w:rPr>
      </w:pPr>
    </w:p>
    <w:p w:rsidR="009706A9" w:rsidRDefault="009706A9" w:rsidP="0032712C">
      <w:pPr>
        <w:pStyle w:val="BodyText3"/>
        <w:tabs>
          <w:tab w:val="left" w:pos="1260"/>
        </w:tabs>
        <w:jc w:val="left"/>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EES began as a grant-funded partnership with Jefferson County Public Schools (JCPS) in fall 2005. The program evolved into free classes in math, writing, and reading structured to follow the regular Spalding schedule. The math class, EESM 090, is part of the math placement policy, and the reading class, EESR 092, is often a requirement for </w:t>
      </w:r>
      <w:r w:rsidR="00FD1FD4">
        <w:rPr>
          <w:rFonts w:ascii="Times New Roman" w:hAnsi="Times New Roman" w:cs="Times New Roman"/>
          <w:iCs/>
          <w:color w:val="000000"/>
          <w:sz w:val="24"/>
          <w:szCs w:val="24"/>
        </w:rPr>
        <w:t>conditionally</w:t>
      </w:r>
      <w:r w:rsidR="00CD55BF">
        <w:rPr>
          <w:rFonts w:ascii="Times New Roman" w:hAnsi="Times New Roman" w:cs="Times New Roman"/>
          <w:iCs/>
          <w:color w:val="000000"/>
          <w:sz w:val="24"/>
          <w:szCs w:val="24"/>
        </w:rPr>
        <w:t>-</w:t>
      </w:r>
      <w:r w:rsidR="00FD1FD4">
        <w:rPr>
          <w:rFonts w:ascii="Times New Roman" w:hAnsi="Times New Roman" w:cs="Times New Roman"/>
          <w:iCs/>
          <w:color w:val="000000"/>
          <w:sz w:val="24"/>
          <w:szCs w:val="24"/>
        </w:rPr>
        <w:t>admitted students. The writing class was discontinued when reading was offered in 2007-2008. Because the service is vital to our students’ success, Spalding assumed responsibility for the classes still at no cost to the students. The instructor, who had been teaching the classes for JCPS the last two years, was hired as an adjunct instructor in the ARC to provide a seamless transition.</w:t>
      </w:r>
    </w:p>
    <w:p w:rsidR="00FD1FD4" w:rsidRDefault="00FD1FD4" w:rsidP="0032712C">
      <w:pPr>
        <w:pStyle w:val="BodyText3"/>
        <w:tabs>
          <w:tab w:val="left" w:pos="1260"/>
        </w:tabs>
        <w:jc w:val="left"/>
        <w:rPr>
          <w:rFonts w:ascii="Times New Roman" w:hAnsi="Times New Roman" w:cs="Times New Roman"/>
          <w:iCs/>
          <w:color w:val="000000"/>
          <w:sz w:val="24"/>
          <w:szCs w:val="24"/>
        </w:rPr>
      </w:pPr>
    </w:p>
    <w:p w:rsidR="00FD1FD4" w:rsidRDefault="00FD1FD4" w:rsidP="0032712C">
      <w:pPr>
        <w:pStyle w:val="BodyText3"/>
        <w:tabs>
          <w:tab w:val="left" w:pos="1260"/>
        </w:tabs>
        <w:jc w:val="left"/>
        <w:rPr>
          <w:rFonts w:ascii="Times New Roman" w:hAnsi="Times New Roman" w:cs="Times New Roman"/>
          <w:iCs/>
          <w:color w:val="000000"/>
          <w:sz w:val="24"/>
          <w:szCs w:val="24"/>
          <w:u w:val="single"/>
        </w:rPr>
      </w:pPr>
      <w:r w:rsidRPr="009265F4">
        <w:rPr>
          <w:rFonts w:ascii="Times New Roman" w:hAnsi="Times New Roman" w:cs="Times New Roman"/>
          <w:iCs/>
          <w:color w:val="000000"/>
          <w:sz w:val="24"/>
          <w:szCs w:val="24"/>
          <w:u w:val="single"/>
        </w:rPr>
        <w:t>Successful Student Strategies (US 100)</w:t>
      </w:r>
    </w:p>
    <w:p w:rsidR="0028320A" w:rsidRPr="009265F4" w:rsidRDefault="0028320A" w:rsidP="0032712C">
      <w:pPr>
        <w:pStyle w:val="BodyText3"/>
        <w:tabs>
          <w:tab w:val="left" w:pos="1260"/>
        </w:tabs>
        <w:jc w:val="left"/>
        <w:rPr>
          <w:rFonts w:ascii="Times New Roman" w:hAnsi="Times New Roman" w:cs="Times New Roman"/>
          <w:iCs/>
          <w:color w:val="000000"/>
          <w:sz w:val="24"/>
          <w:szCs w:val="24"/>
          <w:u w:val="single"/>
        </w:rPr>
      </w:pPr>
    </w:p>
    <w:p w:rsidR="00FD1FD4" w:rsidRDefault="00FD1FD4" w:rsidP="0032712C">
      <w:pPr>
        <w:pStyle w:val="BodyText3"/>
        <w:tabs>
          <w:tab w:val="left" w:pos="1260"/>
        </w:tabs>
        <w:jc w:val="left"/>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All new incoming students with less than 24 credit hours are required to take US 100 as part of their University Studies requirements, which serves as their freshman seminar. </w:t>
      </w:r>
    </w:p>
    <w:p w:rsidR="00FD1FD4" w:rsidRDefault="00FD1FD4" w:rsidP="0032712C">
      <w:pPr>
        <w:pStyle w:val="BodyText3"/>
        <w:tabs>
          <w:tab w:val="left" w:pos="1260"/>
        </w:tabs>
        <w:jc w:val="left"/>
        <w:rPr>
          <w:rFonts w:ascii="Times New Roman" w:hAnsi="Times New Roman" w:cs="Times New Roman"/>
          <w:iCs/>
          <w:color w:val="000000"/>
          <w:sz w:val="24"/>
          <w:szCs w:val="24"/>
        </w:rPr>
      </w:pPr>
    </w:p>
    <w:p w:rsidR="00FD1FD4" w:rsidRDefault="00FD1FD4" w:rsidP="0032712C">
      <w:pPr>
        <w:pStyle w:val="BodyText3"/>
        <w:tabs>
          <w:tab w:val="left" w:pos="1260"/>
        </w:tabs>
        <w:jc w:val="left"/>
        <w:rPr>
          <w:rFonts w:ascii="Times New Roman" w:hAnsi="Times New Roman" w:cs="Times New Roman"/>
          <w:iCs/>
          <w:color w:val="000000"/>
          <w:sz w:val="24"/>
          <w:szCs w:val="24"/>
          <w:u w:val="single"/>
        </w:rPr>
      </w:pPr>
      <w:r w:rsidRPr="009265F4">
        <w:rPr>
          <w:rFonts w:ascii="Times New Roman" w:hAnsi="Times New Roman" w:cs="Times New Roman"/>
          <w:iCs/>
          <w:color w:val="000000"/>
          <w:sz w:val="24"/>
          <w:szCs w:val="24"/>
          <w:u w:val="single"/>
        </w:rPr>
        <w:t>Quality Enhancement Plan (QEP)</w:t>
      </w:r>
    </w:p>
    <w:p w:rsidR="0028320A" w:rsidRPr="009265F4" w:rsidRDefault="0028320A" w:rsidP="0032712C">
      <w:pPr>
        <w:pStyle w:val="BodyText3"/>
        <w:tabs>
          <w:tab w:val="left" w:pos="1260"/>
        </w:tabs>
        <w:jc w:val="left"/>
        <w:rPr>
          <w:rFonts w:ascii="Times New Roman" w:hAnsi="Times New Roman" w:cs="Times New Roman"/>
          <w:iCs/>
          <w:color w:val="000000"/>
          <w:sz w:val="24"/>
          <w:szCs w:val="24"/>
          <w:u w:val="single"/>
        </w:rPr>
      </w:pPr>
    </w:p>
    <w:p w:rsidR="00FD1FD4" w:rsidRDefault="00FD1FD4" w:rsidP="0032712C">
      <w:pPr>
        <w:pStyle w:val="BodyText3"/>
        <w:tabs>
          <w:tab w:val="left" w:pos="1260"/>
        </w:tabs>
        <w:jc w:val="left"/>
        <w:rPr>
          <w:rFonts w:ascii="Times New Roman" w:hAnsi="Times New Roman" w:cs="Times New Roman"/>
          <w:iCs/>
          <w:color w:val="000000"/>
          <w:sz w:val="24"/>
          <w:szCs w:val="24"/>
        </w:rPr>
      </w:pPr>
      <w:r>
        <w:rPr>
          <w:rFonts w:ascii="Times New Roman" w:hAnsi="Times New Roman" w:cs="Times New Roman"/>
          <w:iCs/>
          <w:color w:val="000000"/>
          <w:sz w:val="24"/>
          <w:szCs w:val="24"/>
        </w:rPr>
        <w:t>The QEP is designed to help students be successful in MATH 113 College Algebra, which is the University Studies requirement for all majors. To achieve this goal, a new class, MATH 104, was developed to build students’ intermediate algebra skills. The class is taught by the Math Educator and a Teaching Assistant to allow small group and individualized instruction.</w:t>
      </w:r>
    </w:p>
    <w:p w:rsidR="009265F4" w:rsidRDefault="009265F4" w:rsidP="0032712C">
      <w:pPr>
        <w:pStyle w:val="BodyText3"/>
        <w:tabs>
          <w:tab w:val="left" w:pos="1260"/>
        </w:tabs>
        <w:jc w:val="left"/>
        <w:rPr>
          <w:rFonts w:ascii="Times New Roman" w:hAnsi="Times New Roman" w:cs="Times New Roman"/>
          <w:iCs/>
          <w:color w:val="000000"/>
          <w:sz w:val="24"/>
          <w:szCs w:val="24"/>
        </w:rPr>
      </w:pPr>
    </w:p>
    <w:p w:rsidR="00FD1FD4" w:rsidRDefault="00FD1FD4" w:rsidP="0032712C">
      <w:pPr>
        <w:pStyle w:val="BodyText3"/>
        <w:tabs>
          <w:tab w:val="left" w:pos="1260"/>
        </w:tabs>
        <w:jc w:val="left"/>
        <w:rPr>
          <w:rFonts w:ascii="Times New Roman" w:hAnsi="Times New Roman" w:cs="Times New Roman"/>
          <w:iCs/>
          <w:color w:val="000000"/>
          <w:sz w:val="24"/>
          <w:szCs w:val="24"/>
          <w:u w:val="single"/>
        </w:rPr>
      </w:pPr>
      <w:r w:rsidRPr="009265F4">
        <w:rPr>
          <w:rFonts w:ascii="Times New Roman" w:hAnsi="Times New Roman" w:cs="Times New Roman"/>
          <w:iCs/>
          <w:color w:val="000000"/>
          <w:sz w:val="24"/>
          <w:szCs w:val="24"/>
          <w:u w:val="single"/>
        </w:rPr>
        <w:t>Mathematics Lab</w:t>
      </w:r>
    </w:p>
    <w:p w:rsidR="007172D4" w:rsidRPr="009265F4" w:rsidRDefault="007172D4" w:rsidP="0032712C">
      <w:pPr>
        <w:pStyle w:val="BodyText3"/>
        <w:tabs>
          <w:tab w:val="left" w:pos="1260"/>
        </w:tabs>
        <w:jc w:val="left"/>
        <w:rPr>
          <w:rFonts w:ascii="Times New Roman" w:hAnsi="Times New Roman" w:cs="Times New Roman"/>
          <w:iCs/>
          <w:color w:val="000000"/>
          <w:sz w:val="24"/>
          <w:szCs w:val="24"/>
          <w:u w:val="single"/>
        </w:rPr>
      </w:pPr>
    </w:p>
    <w:p w:rsidR="00FD1FD4" w:rsidRDefault="00FD1FD4" w:rsidP="0032712C">
      <w:pPr>
        <w:pStyle w:val="BodyText3"/>
        <w:tabs>
          <w:tab w:val="left" w:pos="1260"/>
        </w:tabs>
        <w:jc w:val="left"/>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Math tutoring began in fall 2006. With the implementation of the QEP pilot in fall 2007, the Mathematics Lab was available for tutoring when class was not in session. The Math Lab has evolved into a place where students come for math </w:t>
      </w:r>
      <w:r w:rsidR="0028320A">
        <w:rPr>
          <w:rFonts w:ascii="Times New Roman" w:hAnsi="Times New Roman" w:cs="Times New Roman"/>
          <w:iCs/>
          <w:color w:val="000000"/>
          <w:sz w:val="24"/>
          <w:szCs w:val="24"/>
        </w:rPr>
        <w:t xml:space="preserve">help in a variety of contexts. </w:t>
      </w:r>
    </w:p>
    <w:p w:rsidR="0028320A" w:rsidRDefault="0028320A" w:rsidP="0032712C">
      <w:pPr>
        <w:pStyle w:val="BodyText3"/>
        <w:tabs>
          <w:tab w:val="left" w:pos="1260"/>
        </w:tabs>
        <w:jc w:val="left"/>
        <w:rPr>
          <w:rFonts w:ascii="Times New Roman" w:hAnsi="Times New Roman" w:cs="Times New Roman"/>
          <w:iCs/>
          <w:color w:val="000000"/>
          <w:sz w:val="24"/>
          <w:szCs w:val="24"/>
        </w:rPr>
      </w:pPr>
    </w:p>
    <w:p w:rsidR="00FD1FD4" w:rsidRDefault="00FD1FD4" w:rsidP="0032712C">
      <w:pPr>
        <w:pStyle w:val="BodyText3"/>
        <w:tabs>
          <w:tab w:val="left" w:pos="1260"/>
        </w:tabs>
        <w:jc w:val="left"/>
        <w:rPr>
          <w:rFonts w:ascii="Times New Roman" w:hAnsi="Times New Roman" w:cs="Times New Roman"/>
          <w:iCs/>
          <w:color w:val="000000"/>
          <w:sz w:val="24"/>
          <w:szCs w:val="24"/>
          <w:u w:val="single"/>
        </w:rPr>
      </w:pPr>
      <w:r w:rsidRPr="009265F4">
        <w:rPr>
          <w:rFonts w:ascii="Times New Roman" w:hAnsi="Times New Roman" w:cs="Times New Roman"/>
          <w:iCs/>
          <w:color w:val="000000"/>
          <w:sz w:val="24"/>
          <w:szCs w:val="24"/>
          <w:u w:val="single"/>
        </w:rPr>
        <w:t>The Writing Center</w:t>
      </w:r>
    </w:p>
    <w:p w:rsidR="007172D4" w:rsidRPr="009265F4" w:rsidRDefault="007172D4" w:rsidP="0032712C">
      <w:pPr>
        <w:pStyle w:val="BodyText3"/>
        <w:tabs>
          <w:tab w:val="left" w:pos="1260"/>
        </w:tabs>
        <w:jc w:val="left"/>
        <w:rPr>
          <w:rFonts w:ascii="Times New Roman" w:hAnsi="Times New Roman" w:cs="Times New Roman"/>
          <w:iCs/>
          <w:color w:val="000000"/>
          <w:sz w:val="24"/>
          <w:szCs w:val="24"/>
          <w:u w:val="single"/>
        </w:rPr>
      </w:pPr>
    </w:p>
    <w:p w:rsidR="003A09FE" w:rsidRDefault="00FD1FD4" w:rsidP="001563F3">
      <w:pPr>
        <w:pStyle w:val="BodyText3"/>
        <w:tabs>
          <w:tab w:val="left" w:pos="1260"/>
        </w:tabs>
        <w:jc w:val="left"/>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The Writing Center provides one-on-one writing conferences to all levels of students to assist them throughout their writing process. During writing conferences, students collaborate with writing consultants to become better writers </w:t>
      </w:r>
      <w:r w:rsidR="00B56AD6">
        <w:rPr>
          <w:rFonts w:ascii="Times New Roman" w:hAnsi="Times New Roman" w:cs="Times New Roman"/>
          <w:iCs/>
          <w:color w:val="000000"/>
          <w:sz w:val="24"/>
          <w:szCs w:val="24"/>
        </w:rPr>
        <w:t>who communicate effectively</w:t>
      </w:r>
      <w:r w:rsidR="0050498E">
        <w:rPr>
          <w:rFonts w:ascii="Times New Roman" w:hAnsi="Times New Roman" w:cs="Times New Roman"/>
          <w:iCs/>
          <w:color w:val="000000"/>
          <w:sz w:val="24"/>
          <w:szCs w:val="24"/>
        </w:rPr>
        <w:t xml:space="preserve"> with their audience</w:t>
      </w:r>
    </w:p>
    <w:p w:rsidR="0050498E" w:rsidRDefault="0050498E" w:rsidP="001563F3">
      <w:pPr>
        <w:pStyle w:val="BodyText3"/>
        <w:tabs>
          <w:tab w:val="left" w:pos="1260"/>
        </w:tabs>
        <w:jc w:val="left"/>
        <w:rPr>
          <w:rFonts w:ascii="Times New Roman" w:hAnsi="Times New Roman" w:cs="Times New Roman"/>
          <w:iCs/>
          <w:color w:val="000000"/>
          <w:sz w:val="24"/>
          <w:szCs w:val="24"/>
        </w:rPr>
      </w:pPr>
    </w:p>
    <w:p w:rsidR="0050498E" w:rsidRDefault="0050498E" w:rsidP="001563F3">
      <w:pPr>
        <w:pStyle w:val="BodyText3"/>
        <w:tabs>
          <w:tab w:val="left" w:pos="1260"/>
        </w:tabs>
        <w:jc w:val="left"/>
        <w:rPr>
          <w:rFonts w:ascii="Times New Roman" w:hAnsi="Times New Roman" w:cs="Times New Roman"/>
          <w:iCs/>
          <w:color w:val="000000"/>
          <w:sz w:val="24"/>
          <w:szCs w:val="24"/>
        </w:rPr>
      </w:pPr>
    </w:p>
    <w:p w:rsidR="0050498E" w:rsidRDefault="0050498E" w:rsidP="001563F3">
      <w:pPr>
        <w:pStyle w:val="BodyText3"/>
        <w:tabs>
          <w:tab w:val="left" w:pos="1260"/>
        </w:tabs>
        <w:jc w:val="left"/>
        <w:rPr>
          <w:rFonts w:ascii="Times New Roman" w:hAnsi="Times New Roman" w:cs="Times New Roman"/>
          <w:iCs/>
          <w:color w:val="000000"/>
          <w:sz w:val="24"/>
          <w:szCs w:val="24"/>
        </w:rPr>
        <w:sectPr w:rsidR="0050498E" w:rsidSect="00B70AC2">
          <w:footerReference w:type="default" r:id="rId28"/>
          <w:pgSz w:w="12240" w:h="15840"/>
          <w:pgMar w:top="1440" w:right="1440" w:bottom="1440" w:left="1440" w:header="720" w:footer="720" w:gutter="0"/>
          <w:cols w:space="720"/>
          <w:docGrid w:linePitch="360"/>
        </w:sectPr>
      </w:pPr>
    </w:p>
    <w:p w:rsidR="00D953C8" w:rsidRPr="00ED492B" w:rsidRDefault="00D953C8" w:rsidP="003A6EAF">
      <w:pPr>
        <w:pStyle w:val="Heading3"/>
        <w:spacing w:before="0" w:after="0"/>
        <w:rPr>
          <w:rFonts w:ascii="Times New Roman" w:hAnsi="Times New Roman" w:cs="Times New Roman"/>
          <w:color w:val="000000"/>
          <w:sz w:val="28"/>
          <w:szCs w:val="28"/>
          <w:u w:val="single"/>
        </w:rPr>
      </w:pPr>
      <w:bookmarkStart w:id="57" w:name="_3.4_Breadth_and"/>
      <w:bookmarkStart w:id="58" w:name="_Toc302500080"/>
      <w:bookmarkEnd w:id="57"/>
      <w:r w:rsidRPr="00ED492B">
        <w:rPr>
          <w:rFonts w:ascii="Times New Roman" w:hAnsi="Times New Roman" w:cs="Times New Roman"/>
          <w:color w:val="000000"/>
          <w:sz w:val="28"/>
          <w:szCs w:val="28"/>
          <w:u w:val="single"/>
        </w:rPr>
        <w:lastRenderedPageBreak/>
        <w:t>3.4 Breadth and Depth of Curriculum</w:t>
      </w:r>
      <w:bookmarkEnd w:id="58"/>
    </w:p>
    <w:p w:rsidR="00D953C8" w:rsidRPr="00ED492B" w:rsidRDefault="00D953C8">
      <w:pPr>
        <w:rPr>
          <w:rFonts w:ascii="Times New Roman" w:hAnsi="Times New Roman" w:cs="Times New Roman"/>
        </w:rPr>
      </w:pPr>
    </w:p>
    <w:p w:rsidR="00D953C8" w:rsidRPr="00ED492B" w:rsidRDefault="00D953C8" w:rsidP="003A6EAF">
      <w:pPr>
        <w:pBdr>
          <w:top w:val="single" w:sz="4" w:space="5" w:color="auto"/>
          <w:left w:val="single" w:sz="4" w:space="7" w:color="auto"/>
          <w:bottom w:val="single" w:sz="4" w:space="5" w:color="auto"/>
          <w:right w:val="single" w:sz="4" w:space="7" w:color="auto"/>
        </w:pBdr>
        <w:ind w:left="187"/>
        <w:rPr>
          <w:rFonts w:ascii="Times New Roman" w:hAnsi="Times New Roman" w:cs="Times New Roman"/>
          <w:b/>
          <w:bCs/>
          <w:color w:val="000000"/>
        </w:rPr>
      </w:pPr>
      <w:r w:rsidRPr="00ED492B">
        <w:rPr>
          <w:rFonts w:ascii="Times New Roman" w:hAnsi="Times New Roman" w:cs="Times New Roman"/>
          <w:b/>
          <w:bCs/>
          <w:color w:val="000000"/>
        </w:rPr>
        <w:t xml:space="preserve">Excellence in business education requires </w:t>
      </w:r>
      <w:r w:rsidR="003139CD" w:rsidRPr="00ED492B">
        <w:rPr>
          <w:rFonts w:ascii="Times New Roman" w:hAnsi="Times New Roman" w:cs="Times New Roman"/>
          <w:b/>
          <w:bCs/>
          <w:color w:val="000000"/>
        </w:rPr>
        <w:t>ba</w:t>
      </w:r>
      <w:r w:rsidRPr="00ED492B">
        <w:rPr>
          <w:rFonts w:ascii="Times New Roman" w:hAnsi="Times New Roman" w:cs="Times New Roman"/>
          <w:b/>
          <w:bCs/>
          <w:color w:val="000000"/>
        </w:rPr>
        <w:t>chelor</w:t>
      </w:r>
      <w:r w:rsidR="003139CD" w:rsidRPr="00ED492B">
        <w:rPr>
          <w:rFonts w:ascii="Times New Roman" w:hAnsi="Times New Roman" w:cs="Times New Roman"/>
          <w:b/>
          <w:bCs/>
          <w:color w:val="000000"/>
        </w:rPr>
        <w:t>’s</w:t>
      </w:r>
      <w:r w:rsidR="008800AA" w:rsidRPr="00ED492B">
        <w:rPr>
          <w:rFonts w:ascii="Times New Roman" w:hAnsi="Times New Roman" w:cs="Times New Roman"/>
          <w:b/>
          <w:bCs/>
          <w:color w:val="000000"/>
        </w:rPr>
        <w:t>-level</w:t>
      </w:r>
      <w:r w:rsidRPr="00ED492B">
        <w:rPr>
          <w:rFonts w:ascii="Times New Roman" w:hAnsi="Times New Roman" w:cs="Times New Roman"/>
          <w:b/>
          <w:bCs/>
          <w:color w:val="000000"/>
        </w:rPr>
        <w:t xml:space="preserve"> programs in </w:t>
      </w:r>
      <w:r w:rsidR="00342F13">
        <w:rPr>
          <w:rFonts w:ascii="Times New Roman" w:hAnsi="Times New Roman" w:cs="Times New Roman"/>
          <w:b/>
          <w:bCs/>
          <w:color w:val="000000"/>
        </w:rPr>
        <w:t>business</w:t>
      </w:r>
      <w:r w:rsidR="003139CD" w:rsidRPr="00ED492B">
        <w:rPr>
          <w:rFonts w:ascii="Times New Roman" w:hAnsi="Times New Roman" w:cs="Times New Roman"/>
          <w:b/>
          <w:bCs/>
          <w:color w:val="000000"/>
        </w:rPr>
        <w:t xml:space="preserve"> to</w:t>
      </w:r>
      <w:r w:rsidRPr="00ED492B">
        <w:rPr>
          <w:rFonts w:ascii="Times New Roman" w:hAnsi="Times New Roman" w:cs="Times New Roman"/>
          <w:b/>
          <w:bCs/>
          <w:color w:val="000000"/>
        </w:rPr>
        <w:t xml:space="preserve"> include sufficient advanced courses to prepare students for careers and/or further study. In areas of business specialization</w:t>
      </w:r>
      <w:r w:rsidR="003139CD" w:rsidRPr="00ED492B">
        <w:rPr>
          <w:rFonts w:ascii="Times New Roman" w:hAnsi="Times New Roman" w:cs="Times New Roman"/>
          <w:b/>
          <w:bCs/>
          <w:color w:val="000000"/>
        </w:rPr>
        <w:t>, breadth and depth beyond the C</w:t>
      </w:r>
      <w:r w:rsidRPr="00ED492B">
        <w:rPr>
          <w:rFonts w:ascii="Times New Roman" w:hAnsi="Times New Roman" w:cs="Times New Roman"/>
          <w:b/>
          <w:bCs/>
          <w:color w:val="000000"/>
        </w:rPr>
        <w:t xml:space="preserve">ommon </w:t>
      </w:r>
      <w:r w:rsidR="003139CD" w:rsidRPr="00ED492B">
        <w:rPr>
          <w:rFonts w:ascii="Times New Roman" w:hAnsi="Times New Roman" w:cs="Times New Roman"/>
          <w:b/>
          <w:bCs/>
          <w:color w:val="000000"/>
        </w:rPr>
        <w:t>P</w:t>
      </w:r>
      <w:r w:rsidRPr="00ED492B">
        <w:rPr>
          <w:rFonts w:ascii="Times New Roman" w:hAnsi="Times New Roman" w:cs="Times New Roman"/>
          <w:b/>
          <w:bCs/>
          <w:color w:val="000000"/>
        </w:rPr>
        <w:t>rofess</w:t>
      </w:r>
      <w:r w:rsidR="003139CD" w:rsidRPr="00ED492B">
        <w:rPr>
          <w:rFonts w:ascii="Times New Roman" w:hAnsi="Times New Roman" w:cs="Times New Roman"/>
          <w:b/>
          <w:bCs/>
          <w:color w:val="000000"/>
        </w:rPr>
        <w:t>ional C</w:t>
      </w:r>
      <w:r w:rsidRPr="00ED492B">
        <w:rPr>
          <w:rFonts w:ascii="Times New Roman" w:hAnsi="Times New Roman" w:cs="Times New Roman"/>
          <w:b/>
          <w:bCs/>
          <w:color w:val="000000"/>
        </w:rPr>
        <w:t>omponent should be demonstrated. (Normally, a minimum of 40 percent of the total credits for a bachelor</w:t>
      </w:r>
      <w:r w:rsidR="003139CD" w:rsidRPr="00ED492B">
        <w:rPr>
          <w:rFonts w:ascii="Times New Roman" w:hAnsi="Times New Roman" w:cs="Times New Roman"/>
          <w:b/>
          <w:bCs/>
          <w:color w:val="000000"/>
        </w:rPr>
        <w:t>’s</w:t>
      </w:r>
      <w:r w:rsidRPr="00ED492B">
        <w:rPr>
          <w:rFonts w:ascii="Times New Roman" w:hAnsi="Times New Roman" w:cs="Times New Roman"/>
          <w:b/>
          <w:bCs/>
          <w:color w:val="000000"/>
        </w:rPr>
        <w:t xml:space="preserve"> degree should be dedicated to business or related courses.)</w:t>
      </w:r>
    </w:p>
    <w:p w:rsidR="00D953C8" w:rsidRDefault="00D953C8">
      <w:pPr>
        <w:jc w:val="both"/>
        <w:rPr>
          <w:rFonts w:ascii="Times New Roman" w:hAnsi="Times New Roman" w:cs="Times New Roman"/>
          <w:b/>
          <w:bCs/>
          <w:color w:val="000000"/>
        </w:rPr>
      </w:pPr>
    </w:p>
    <w:p w:rsidR="00752110" w:rsidRPr="00752110" w:rsidRDefault="00445933" w:rsidP="009A344C">
      <w:pPr>
        <w:rPr>
          <w:rFonts w:ascii="Times New Roman" w:hAnsi="Times New Roman" w:cs="Times New Roman"/>
          <w:b/>
          <w:bCs/>
          <w:iCs/>
          <w:sz w:val="24"/>
          <w:szCs w:val="24"/>
          <w:u w:val="single"/>
        </w:rPr>
      </w:pPr>
      <w:bookmarkStart w:id="59" w:name="_Toc128274325"/>
      <w:r w:rsidRPr="00752110">
        <w:rPr>
          <w:rFonts w:ascii="Times New Roman" w:hAnsi="Times New Roman" w:cs="Times New Roman"/>
          <w:b/>
          <w:bCs/>
          <w:iCs/>
          <w:sz w:val="24"/>
          <w:szCs w:val="24"/>
          <w:u w:val="single"/>
        </w:rPr>
        <w:t>Self-Study</w:t>
      </w:r>
      <w:r w:rsidR="00752110" w:rsidRPr="00752110">
        <w:rPr>
          <w:rFonts w:ascii="Times New Roman" w:hAnsi="Times New Roman" w:cs="Times New Roman"/>
          <w:b/>
          <w:bCs/>
          <w:iCs/>
          <w:sz w:val="24"/>
          <w:szCs w:val="24"/>
          <w:u w:val="single"/>
        </w:rPr>
        <w:t xml:space="preserve"> Guidelines</w:t>
      </w:r>
    </w:p>
    <w:p w:rsidR="00752110" w:rsidRPr="00B56AD6" w:rsidRDefault="00752110" w:rsidP="009A344C">
      <w:pPr>
        <w:rPr>
          <w:rFonts w:ascii="Times New Roman" w:hAnsi="Times New Roman" w:cs="Times New Roman"/>
          <w:bCs/>
          <w:iCs/>
        </w:rPr>
      </w:pPr>
    </w:p>
    <w:p w:rsidR="009A344C" w:rsidRDefault="009A344C" w:rsidP="00B56AD6">
      <w:pPr>
        <w:numPr>
          <w:ilvl w:val="0"/>
          <w:numId w:val="24"/>
        </w:numPr>
        <w:rPr>
          <w:rFonts w:ascii="Times New Roman" w:hAnsi="Times New Roman" w:cs="Times New Roman"/>
          <w:b/>
          <w:i/>
          <w:iCs/>
        </w:rPr>
      </w:pPr>
      <w:r w:rsidRPr="00752110">
        <w:rPr>
          <w:rFonts w:ascii="Times New Roman" w:hAnsi="Times New Roman" w:cs="Times New Roman"/>
          <w:b/>
          <w:i/>
          <w:iCs/>
        </w:rPr>
        <w:t>Provide Table 3: Program Curriculum Composition. The information in this table should be presented as shown in sample Table 3 in these guidelines. For each business program included in the accreditation review, the table should include the number of credit hours in the business core, the required courses beyond the core, and the business and related elective courses, along with the percentage of the total number of credits required for graduation that is dedicated to each area.</w:t>
      </w:r>
    </w:p>
    <w:p w:rsidR="00B56AD6" w:rsidRDefault="00B56AD6" w:rsidP="00B56AD6">
      <w:pPr>
        <w:rPr>
          <w:rFonts w:ascii="Times New Roman" w:hAnsi="Times New Roman" w:cs="Times New Roman"/>
          <w:bCs/>
          <w:iCs/>
          <w:sz w:val="24"/>
          <w:szCs w:val="24"/>
        </w:rPr>
      </w:pPr>
    </w:p>
    <w:p w:rsidR="0033300B" w:rsidRDefault="002902AE" w:rsidP="00B56AD6">
      <w:pPr>
        <w:rPr>
          <w:rFonts w:ascii="Times New Roman" w:hAnsi="Times New Roman" w:cs="Times New Roman"/>
          <w:bCs/>
          <w:iCs/>
          <w:sz w:val="24"/>
          <w:szCs w:val="24"/>
        </w:rPr>
      </w:pPr>
      <w:r>
        <w:rPr>
          <w:rFonts w:ascii="Times New Roman" w:hAnsi="Times New Roman" w:cs="Times New Roman"/>
          <w:bCs/>
          <w:iCs/>
          <w:sz w:val="24"/>
          <w:szCs w:val="24"/>
        </w:rPr>
        <w:t xml:space="preserve">As documented </w:t>
      </w:r>
      <w:r w:rsidR="0033300B" w:rsidRPr="009A344C">
        <w:rPr>
          <w:rFonts w:ascii="Times New Roman" w:hAnsi="Times New Roman" w:cs="Times New Roman"/>
          <w:bCs/>
          <w:iCs/>
          <w:sz w:val="24"/>
          <w:szCs w:val="24"/>
        </w:rPr>
        <w:t>in Table 3: Program Curriculum Composition</w:t>
      </w:r>
      <w:r w:rsidR="0033300B">
        <w:rPr>
          <w:rFonts w:ascii="Times New Roman" w:hAnsi="Times New Roman" w:cs="Times New Roman"/>
          <w:bCs/>
          <w:iCs/>
          <w:sz w:val="24"/>
          <w:szCs w:val="24"/>
        </w:rPr>
        <w:t xml:space="preserve">, </w:t>
      </w:r>
      <w:r w:rsidR="0033300B" w:rsidRPr="009A344C">
        <w:rPr>
          <w:rFonts w:ascii="Times New Roman" w:hAnsi="Times New Roman" w:cs="Times New Roman"/>
          <w:bCs/>
          <w:iCs/>
          <w:sz w:val="24"/>
          <w:szCs w:val="24"/>
        </w:rPr>
        <w:t>57% (72 out of 127) of the credit hours required for graduates with a BSA degree is dedicated to business and related courses. Further, 50% (63 out of 127) of the credit hours required for graduates with a BSBA degree is dedicated to business and related courses.</w:t>
      </w:r>
    </w:p>
    <w:p w:rsidR="00B56AD6" w:rsidRPr="0033300B" w:rsidRDefault="00B56AD6" w:rsidP="00B56AD6">
      <w:pPr>
        <w:rPr>
          <w:rFonts w:ascii="Times New Roman" w:hAnsi="Times New Roman" w:cs="Times New Roman"/>
          <w:iCs/>
        </w:rPr>
      </w:pPr>
    </w:p>
    <w:p w:rsidR="009A344C" w:rsidRDefault="009A344C" w:rsidP="00B56AD6">
      <w:pPr>
        <w:numPr>
          <w:ilvl w:val="0"/>
          <w:numId w:val="24"/>
        </w:numPr>
        <w:rPr>
          <w:rFonts w:ascii="Times New Roman" w:hAnsi="Times New Roman" w:cs="Times New Roman"/>
          <w:b/>
          <w:i/>
          <w:iCs/>
        </w:rPr>
      </w:pPr>
      <w:r w:rsidRPr="00752110">
        <w:rPr>
          <w:rFonts w:ascii="Times New Roman" w:hAnsi="Times New Roman" w:cs="Times New Roman"/>
          <w:b/>
          <w:i/>
          <w:iCs/>
        </w:rPr>
        <w:t>For any program listed in Table 3 in which less than 40 percent of the total credits required for the degree is dedicated to business and related courses, provide a rationale explaining why this is the case.</w:t>
      </w:r>
    </w:p>
    <w:p w:rsidR="00B56AD6" w:rsidRDefault="00B56AD6" w:rsidP="00B56AD6">
      <w:pPr>
        <w:rPr>
          <w:rFonts w:ascii="Times New Roman" w:hAnsi="Times New Roman" w:cs="Times New Roman"/>
          <w:iCs/>
          <w:sz w:val="24"/>
          <w:szCs w:val="24"/>
        </w:rPr>
      </w:pPr>
    </w:p>
    <w:p w:rsidR="00752110" w:rsidRDefault="00752110" w:rsidP="00B56AD6">
      <w:pPr>
        <w:rPr>
          <w:rFonts w:ascii="Times New Roman" w:hAnsi="Times New Roman" w:cs="Times New Roman"/>
          <w:iCs/>
          <w:sz w:val="24"/>
          <w:szCs w:val="24"/>
        </w:rPr>
      </w:pPr>
      <w:r w:rsidRPr="00752110">
        <w:rPr>
          <w:rFonts w:ascii="Times New Roman" w:hAnsi="Times New Roman" w:cs="Times New Roman"/>
          <w:iCs/>
          <w:sz w:val="24"/>
          <w:szCs w:val="24"/>
        </w:rPr>
        <w:t xml:space="preserve">All programs listed in Table 3 have more than 40% </w:t>
      </w:r>
      <w:r w:rsidR="00B56AD6">
        <w:rPr>
          <w:rFonts w:ascii="Times New Roman" w:hAnsi="Times New Roman" w:cs="Times New Roman"/>
          <w:iCs/>
          <w:sz w:val="24"/>
          <w:szCs w:val="24"/>
        </w:rPr>
        <w:t>of the t</w:t>
      </w:r>
      <w:r w:rsidRPr="00752110">
        <w:rPr>
          <w:rFonts w:ascii="Times New Roman" w:hAnsi="Times New Roman" w:cs="Times New Roman"/>
          <w:iCs/>
          <w:sz w:val="24"/>
          <w:szCs w:val="24"/>
        </w:rPr>
        <w:t>otal credits required for each degree dedicated to business and related courses.</w:t>
      </w:r>
    </w:p>
    <w:p w:rsidR="00B56AD6" w:rsidRPr="00752110" w:rsidRDefault="00B56AD6" w:rsidP="00B56AD6">
      <w:pPr>
        <w:rPr>
          <w:rFonts w:ascii="Times New Roman" w:hAnsi="Times New Roman" w:cs="Times New Roman"/>
          <w:iCs/>
          <w:sz w:val="24"/>
          <w:szCs w:val="24"/>
        </w:rPr>
      </w:pPr>
    </w:p>
    <w:p w:rsidR="009A344C" w:rsidRPr="00752110" w:rsidRDefault="009A344C" w:rsidP="00B56AD6">
      <w:pPr>
        <w:numPr>
          <w:ilvl w:val="0"/>
          <w:numId w:val="24"/>
        </w:numPr>
        <w:rPr>
          <w:rFonts w:ascii="Times New Roman" w:hAnsi="Times New Roman" w:cs="Times New Roman"/>
          <w:b/>
          <w:i/>
          <w:iCs/>
        </w:rPr>
      </w:pPr>
      <w:r w:rsidRPr="00752110">
        <w:rPr>
          <w:rFonts w:ascii="Times New Roman" w:hAnsi="Times New Roman" w:cs="Times New Roman"/>
          <w:b/>
          <w:i/>
          <w:iCs/>
        </w:rPr>
        <w:t>For each program listed in Table 3, describe the extent to which the business and related courses in the program are upper-level courses.</w:t>
      </w:r>
    </w:p>
    <w:bookmarkEnd w:id="59"/>
    <w:p w:rsidR="009A344C" w:rsidRPr="00ED492B" w:rsidRDefault="009A344C">
      <w:pPr>
        <w:jc w:val="both"/>
        <w:rPr>
          <w:rFonts w:ascii="Times New Roman" w:hAnsi="Times New Roman" w:cs="Times New Roman"/>
          <w:b/>
          <w:bCs/>
          <w:color w:val="000000"/>
        </w:rPr>
      </w:pPr>
    </w:p>
    <w:p w:rsidR="007D4E9A" w:rsidRDefault="007D4E9A" w:rsidP="007D4E9A">
      <w:pPr>
        <w:pStyle w:val="BodyText3"/>
        <w:tabs>
          <w:tab w:val="left" w:pos="1260"/>
        </w:tabs>
        <w:spacing w:line="274" w:lineRule="atLeast"/>
        <w:jc w:val="left"/>
        <w:rPr>
          <w:rFonts w:ascii="Times New Roman" w:hAnsi="Times New Roman" w:cs="Times New Roman"/>
          <w:bCs/>
          <w:iCs/>
          <w:color w:val="auto"/>
          <w:sz w:val="24"/>
          <w:szCs w:val="24"/>
        </w:rPr>
      </w:pPr>
      <w:r>
        <w:rPr>
          <w:rFonts w:ascii="Times New Roman" w:hAnsi="Times New Roman" w:cs="Times New Roman"/>
          <w:bCs/>
          <w:iCs/>
          <w:color w:val="auto"/>
          <w:sz w:val="24"/>
          <w:szCs w:val="24"/>
        </w:rPr>
        <w:t xml:space="preserve">For the purposes of this </w:t>
      </w:r>
      <w:r w:rsidR="00445933">
        <w:rPr>
          <w:rFonts w:ascii="Times New Roman" w:hAnsi="Times New Roman" w:cs="Times New Roman"/>
          <w:bCs/>
          <w:iCs/>
          <w:color w:val="auto"/>
          <w:sz w:val="24"/>
          <w:szCs w:val="24"/>
        </w:rPr>
        <w:t>self-study</w:t>
      </w:r>
      <w:r>
        <w:rPr>
          <w:rFonts w:ascii="Times New Roman" w:hAnsi="Times New Roman" w:cs="Times New Roman"/>
          <w:bCs/>
          <w:iCs/>
          <w:color w:val="auto"/>
          <w:sz w:val="24"/>
          <w:szCs w:val="24"/>
        </w:rPr>
        <w:t xml:space="preserve">, upper level courses are defined as any course at the 300 level or above. </w:t>
      </w:r>
      <w:r w:rsidR="00D466F2" w:rsidRPr="009A344C">
        <w:rPr>
          <w:rFonts w:ascii="Times New Roman" w:hAnsi="Times New Roman" w:cs="Times New Roman"/>
          <w:bCs/>
          <w:iCs/>
          <w:color w:val="auto"/>
          <w:sz w:val="24"/>
          <w:szCs w:val="24"/>
        </w:rPr>
        <w:t>Of the b</w:t>
      </w:r>
      <w:r>
        <w:rPr>
          <w:rFonts w:ascii="Times New Roman" w:hAnsi="Times New Roman" w:cs="Times New Roman"/>
          <w:bCs/>
          <w:iCs/>
          <w:color w:val="auto"/>
          <w:sz w:val="24"/>
          <w:szCs w:val="24"/>
        </w:rPr>
        <w:t>usiness and related courses</w:t>
      </w:r>
      <w:r w:rsidR="00995803">
        <w:rPr>
          <w:rFonts w:ascii="Times New Roman" w:hAnsi="Times New Roman" w:cs="Times New Roman"/>
          <w:bCs/>
          <w:iCs/>
          <w:color w:val="auto"/>
          <w:sz w:val="24"/>
          <w:szCs w:val="24"/>
        </w:rPr>
        <w:t xml:space="preserve"> in the BSA curriculum</w:t>
      </w:r>
      <w:r>
        <w:rPr>
          <w:rFonts w:ascii="Times New Roman" w:hAnsi="Times New Roman" w:cs="Times New Roman"/>
          <w:bCs/>
          <w:iCs/>
          <w:color w:val="auto"/>
          <w:sz w:val="24"/>
          <w:szCs w:val="24"/>
        </w:rPr>
        <w:t>, 58%</w:t>
      </w:r>
      <w:r w:rsidR="00B56AD6">
        <w:rPr>
          <w:rFonts w:ascii="Times New Roman" w:hAnsi="Times New Roman" w:cs="Times New Roman"/>
          <w:bCs/>
          <w:iCs/>
          <w:color w:val="auto"/>
          <w:sz w:val="24"/>
          <w:szCs w:val="24"/>
        </w:rPr>
        <w:t xml:space="preserve"> of the credits</w:t>
      </w:r>
      <w:r>
        <w:rPr>
          <w:rFonts w:ascii="Times New Roman" w:hAnsi="Times New Roman" w:cs="Times New Roman"/>
          <w:bCs/>
          <w:iCs/>
          <w:color w:val="auto"/>
          <w:sz w:val="24"/>
          <w:szCs w:val="24"/>
        </w:rPr>
        <w:t xml:space="preserve"> (14 courses, 42 credit hours</w:t>
      </w:r>
      <w:r w:rsidR="00995803">
        <w:rPr>
          <w:rFonts w:ascii="Times New Roman" w:hAnsi="Times New Roman" w:cs="Times New Roman"/>
          <w:bCs/>
          <w:iCs/>
          <w:color w:val="auto"/>
          <w:sz w:val="24"/>
          <w:szCs w:val="24"/>
        </w:rPr>
        <w:t xml:space="preserve">) </w:t>
      </w:r>
      <w:r>
        <w:rPr>
          <w:rFonts w:ascii="Times New Roman" w:hAnsi="Times New Roman" w:cs="Times New Roman"/>
          <w:bCs/>
          <w:iCs/>
          <w:color w:val="auto"/>
          <w:sz w:val="24"/>
          <w:szCs w:val="24"/>
        </w:rPr>
        <w:t xml:space="preserve">is </w:t>
      </w:r>
      <w:r w:rsidR="00B56AD6">
        <w:rPr>
          <w:rFonts w:ascii="Times New Roman" w:hAnsi="Times New Roman" w:cs="Times New Roman"/>
          <w:bCs/>
          <w:iCs/>
          <w:color w:val="auto"/>
          <w:sz w:val="24"/>
          <w:szCs w:val="24"/>
        </w:rPr>
        <w:t xml:space="preserve">composed of </w:t>
      </w:r>
      <w:r>
        <w:rPr>
          <w:rFonts w:ascii="Times New Roman" w:hAnsi="Times New Roman" w:cs="Times New Roman"/>
          <w:bCs/>
          <w:iCs/>
          <w:color w:val="auto"/>
          <w:sz w:val="24"/>
          <w:szCs w:val="24"/>
        </w:rPr>
        <w:t xml:space="preserve">advanced courses. </w:t>
      </w:r>
      <w:r w:rsidR="00D466F2" w:rsidRPr="009A344C">
        <w:rPr>
          <w:rFonts w:ascii="Times New Roman" w:hAnsi="Times New Roman" w:cs="Times New Roman"/>
          <w:bCs/>
          <w:iCs/>
          <w:color w:val="auto"/>
          <w:sz w:val="24"/>
          <w:szCs w:val="24"/>
        </w:rPr>
        <w:t xml:space="preserve"> </w:t>
      </w:r>
      <w:r w:rsidRPr="009A344C">
        <w:rPr>
          <w:rFonts w:ascii="Times New Roman" w:hAnsi="Times New Roman" w:cs="Times New Roman"/>
          <w:bCs/>
          <w:iCs/>
          <w:color w:val="auto"/>
          <w:sz w:val="24"/>
          <w:szCs w:val="24"/>
        </w:rPr>
        <w:t>For the BSA, the advanced courses include:</w:t>
      </w:r>
      <w:r>
        <w:rPr>
          <w:rFonts w:ascii="Times New Roman" w:hAnsi="Times New Roman" w:cs="Times New Roman"/>
          <w:bCs/>
          <w:iCs/>
          <w:color w:val="auto"/>
          <w:sz w:val="24"/>
          <w:szCs w:val="24"/>
        </w:rPr>
        <w:t xml:space="preserve"> ACC 301 Intermediate I, ACC 302 Intermediate II, ACC 303 Intermediate III, ACC 313 Not for Profit Accounting, ACC 314 Cost Accounting, ACC 315 Individual Tax, ACC 316 Accounting Information Systems, ACC 320 Auditing, ACC 415 </w:t>
      </w:r>
      <w:r w:rsidR="00995803">
        <w:rPr>
          <w:rFonts w:ascii="Times New Roman" w:hAnsi="Times New Roman" w:cs="Times New Roman"/>
          <w:bCs/>
          <w:iCs/>
          <w:color w:val="auto"/>
          <w:sz w:val="24"/>
          <w:szCs w:val="24"/>
        </w:rPr>
        <w:t xml:space="preserve">Corporate Tax, ACC 420 </w:t>
      </w:r>
      <w:r>
        <w:rPr>
          <w:rFonts w:ascii="Times New Roman" w:hAnsi="Times New Roman" w:cs="Times New Roman"/>
          <w:bCs/>
          <w:iCs/>
          <w:color w:val="auto"/>
          <w:sz w:val="24"/>
          <w:szCs w:val="24"/>
        </w:rPr>
        <w:t xml:space="preserve">Advanced Accounting Problems, BA 366 Financial </w:t>
      </w:r>
      <w:r w:rsidR="00995803">
        <w:rPr>
          <w:rFonts w:ascii="Times New Roman" w:hAnsi="Times New Roman" w:cs="Times New Roman"/>
          <w:bCs/>
          <w:iCs/>
          <w:color w:val="auto"/>
          <w:sz w:val="24"/>
          <w:szCs w:val="24"/>
        </w:rPr>
        <w:t xml:space="preserve">Management, BA 385 Legal Environment of Business, BA 395 </w:t>
      </w:r>
      <w:r>
        <w:rPr>
          <w:rFonts w:ascii="Times New Roman" w:hAnsi="Times New Roman" w:cs="Times New Roman"/>
          <w:bCs/>
          <w:iCs/>
          <w:color w:val="auto"/>
          <w:sz w:val="24"/>
          <w:szCs w:val="24"/>
        </w:rPr>
        <w:t>Business</w:t>
      </w:r>
      <w:r w:rsidR="00995803">
        <w:rPr>
          <w:rFonts w:ascii="Times New Roman" w:hAnsi="Times New Roman" w:cs="Times New Roman"/>
          <w:bCs/>
          <w:iCs/>
          <w:color w:val="auto"/>
          <w:sz w:val="24"/>
          <w:szCs w:val="24"/>
        </w:rPr>
        <w:t xml:space="preserve"> Ethics</w:t>
      </w:r>
      <w:r w:rsidR="00A4292E">
        <w:rPr>
          <w:rFonts w:ascii="Times New Roman" w:hAnsi="Times New Roman" w:cs="Times New Roman"/>
          <w:bCs/>
          <w:iCs/>
          <w:color w:val="auto"/>
          <w:sz w:val="24"/>
          <w:szCs w:val="24"/>
        </w:rPr>
        <w:t xml:space="preserve">, and BA </w:t>
      </w:r>
      <w:r>
        <w:rPr>
          <w:rFonts w:ascii="Times New Roman" w:hAnsi="Times New Roman" w:cs="Times New Roman"/>
          <w:bCs/>
          <w:iCs/>
          <w:color w:val="auto"/>
          <w:sz w:val="24"/>
          <w:szCs w:val="24"/>
        </w:rPr>
        <w:t xml:space="preserve">481 Integrative </w:t>
      </w:r>
      <w:r w:rsidR="00995803">
        <w:rPr>
          <w:rFonts w:ascii="Times New Roman" w:hAnsi="Times New Roman" w:cs="Times New Roman"/>
          <w:bCs/>
          <w:iCs/>
          <w:color w:val="auto"/>
          <w:sz w:val="24"/>
          <w:szCs w:val="24"/>
        </w:rPr>
        <w:t>Strategic Management.</w:t>
      </w:r>
    </w:p>
    <w:p w:rsidR="00995803" w:rsidRPr="009A344C" w:rsidRDefault="00995803" w:rsidP="007D4E9A">
      <w:pPr>
        <w:pStyle w:val="BodyText3"/>
        <w:tabs>
          <w:tab w:val="left" w:pos="1260"/>
        </w:tabs>
        <w:spacing w:line="274" w:lineRule="atLeast"/>
        <w:jc w:val="left"/>
        <w:rPr>
          <w:rFonts w:ascii="Times New Roman" w:hAnsi="Times New Roman" w:cs="Times New Roman"/>
          <w:bCs/>
          <w:iCs/>
          <w:color w:val="auto"/>
          <w:sz w:val="24"/>
          <w:szCs w:val="24"/>
        </w:rPr>
      </w:pPr>
    </w:p>
    <w:p w:rsidR="00D466F2" w:rsidRPr="009A344C" w:rsidRDefault="00995803" w:rsidP="003672A0">
      <w:pPr>
        <w:pStyle w:val="BodyText3"/>
        <w:tabs>
          <w:tab w:val="left" w:pos="1260"/>
        </w:tabs>
        <w:spacing w:line="274" w:lineRule="atLeast"/>
        <w:jc w:val="left"/>
        <w:rPr>
          <w:rFonts w:ascii="Times New Roman" w:hAnsi="Times New Roman" w:cs="Times New Roman"/>
          <w:bCs/>
          <w:iCs/>
          <w:color w:val="auto"/>
          <w:sz w:val="24"/>
          <w:szCs w:val="24"/>
        </w:rPr>
      </w:pPr>
      <w:r>
        <w:rPr>
          <w:rFonts w:ascii="Times New Roman" w:hAnsi="Times New Roman" w:cs="Times New Roman"/>
          <w:bCs/>
          <w:iCs/>
          <w:color w:val="auto"/>
          <w:sz w:val="24"/>
          <w:szCs w:val="24"/>
        </w:rPr>
        <w:t>Of the business and related courses in the BSBA curriculum, 38%</w:t>
      </w:r>
      <w:r w:rsidR="00B56AD6">
        <w:rPr>
          <w:rFonts w:ascii="Times New Roman" w:hAnsi="Times New Roman" w:cs="Times New Roman"/>
          <w:bCs/>
          <w:iCs/>
          <w:color w:val="auto"/>
          <w:sz w:val="24"/>
          <w:szCs w:val="24"/>
        </w:rPr>
        <w:t xml:space="preserve"> of the credits </w:t>
      </w:r>
      <w:r>
        <w:rPr>
          <w:rFonts w:ascii="Times New Roman" w:hAnsi="Times New Roman" w:cs="Times New Roman"/>
          <w:bCs/>
          <w:iCs/>
          <w:color w:val="auto"/>
          <w:sz w:val="24"/>
          <w:szCs w:val="24"/>
        </w:rPr>
        <w:t xml:space="preserve">(8 courses, 24 credit hours) </w:t>
      </w:r>
      <w:r w:rsidR="00D466F2" w:rsidRPr="009A344C">
        <w:rPr>
          <w:rFonts w:ascii="Times New Roman" w:hAnsi="Times New Roman" w:cs="Times New Roman"/>
          <w:bCs/>
          <w:iCs/>
          <w:color w:val="auto"/>
          <w:sz w:val="24"/>
          <w:szCs w:val="24"/>
        </w:rPr>
        <w:t xml:space="preserve">is </w:t>
      </w:r>
      <w:r w:rsidR="00B56AD6">
        <w:rPr>
          <w:rFonts w:ascii="Times New Roman" w:hAnsi="Times New Roman" w:cs="Times New Roman"/>
          <w:bCs/>
          <w:iCs/>
          <w:color w:val="auto"/>
          <w:sz w:val="24"/>
          <w:szCs w:val="24"/>
        </w:rPr>
        <w:t xml:space="preserve">composed of </w:t>
      </w:r>
      <w:r w:rsidR="00D466F2" w:rsidRPr="009A344C">
        <w:rPr>
          <w:rFonts w:ascii="Times New Roman" w:hAnsi="Times New Roman" w:cs="Times New Roman"/>
          <w:bCs/>
          <w:iCs/>
          <w:color w:val="auto"/>
          <w:sz w:val="24"/>
          <w:szCs w:val="24"/>
        </w:rPr>
        <w:t>advanced courses. For the BSBA, the advanced courses include:</w:t>
      </w:r>
      <w:r>
        <w:rPr>
          <w:rFonts w:ascii="Times New Roman" w:hAnsi="Times New Roman" w:cs="Times New Roman"/>
          <w:bCs/>
          <w:iCs/>
          <w:color w:val="auto"/>
          <w:sz w:val="24"/>
          <w:szCs w:val="24"/>
        </w:rPr>
        <w:t xml:space="preserve"> BA 366 Financial Management, BA 320 Management Information Systems, BA 351 Management of Human Resources, BA 385 Legal Environment of Business, BA 395 Business Ethics, BA 461 Global Dimensions of Business, BA 481 Integrative Strategic Management</w:t>
      </w:r>
      <w:r w:rsidR="00B56AD6">
        <w:rPr>
          <w:rFonts w:ascii="Times New Roman" w:hAnsi="Times New Roman" w:cs="Times New Roman"/>
          <w:bCs/>
          <w:iCs/>
          <w:color w:val="auto"/>
          <w:sz w:val="24"/>
          <w:szCs w:val="24"/>
        </w:rPr>
        <w:t xml:space="preserve">, </w:t>
      </w:r>
      <w:r>
        <w:rPr>
          <w:rFonts w:ascii="Times New Roman" w:hAnsi="Times New Roman" w:cs="Times New Roman"/>
          <w:bCs/>
          <w:iCs/>
          <w:color w:val="auto"/>
          <w:sz w:val="24"/>
          <w:szCs w:val="24"/>
        </w:rPr>
        <w:t>and MKT 342 Marketing Research.</w:t>
      </w:r>
    </w:p>
    <w:p w:rsidR="002F62FD" w:rsidRDefault="002F62FD" w:rsidP="003672A0">
      <w:pPr>
        <w:pStyle w:val="BodyText3"/>
        <w:tabs>
          <w:tab w:val="left" w:pos="1260"/>
        </w:tabs>
        <w:spacing w:line="274" w:lineRule="atLeast"/>
        <w:jc w:val="left"/>
        <w:rPr>
          <w:rFonts w:ascii="Times New Roman" w:hAnsi="Times New Roman" w:cs="Times New Roman"/>
          <w:bCs/>
          <w:iCs/>
          <w:color w:val="auto"/>
        </w:rPr>
      </w:pPr>
    </w:p>
    <w:p w:rsidR="0041235D" w:rsidRDefault="0041235D" w:rsidP="003672A0">
      <w:pPr>
        <w:pStyle w:val="BodyText3"/>
        <w:tabs>
          <w:tab w:val="left" w:pos="1260"/>
        </w:tabs>
        <w:spacing w:line="274" w:lineRule="atLeast"/>
        <w:jc w:val="left"/>
        <w:rPr>
          <w:rFonts w:ascii="Times New Roman" w:hAnsi="Times New Roman" w:cs="Times New Roman"/>
          <w:bCs/>
          <w:iCs/>
          <w:color w:val="auto"/>
        </w:rPr>
        <w:sectPr w:rsidR="0041235D" w:rsidSect="00B70AC2">
          <w:pgSz w:w="12240" w:h="15840"/>
          <w:pgMar w:top="1440" w:right="1440" w:bottom="1440" w:left="1440" w:header="720" w:footer="720" w:gutter="0"/>
          <w:cols w:space="720"/>
          <w:docGrid w:linePitch="360"/>
        </w:sectPr>
      </w:pPr>
    </w:p>
    <w:p w:rsidR="003672A0" w:rsidRPr="003A567B" w:rsidRDefault="003672A0" w:rsidP="003A567B">
      <w:pPr>
        <w:pStyle w:val="Heading3"/>
        <w:spacing w:before="0" w:after="0"/>
        <w:jc w:val="center"/>
        <w:rPr>
          <w:rFonts w:ascii="Times New Roman" w:hAnsi="Times New Roman" w:cs="Times New Roman"/>
          <w:sz w:val="22"/>
          <w:szCs w:val="22"/>
        </w:rPr>
      </w:pPr>
      <w:bookmarkStart w:id="60" w:name="_Table_3:_Program"/>
      <w:bookmarkStart w:id="61" w:name="_Toc235545010"/>
      <w:bookmarkEnd w:id="60"/>
      <w:r w:rsidRPr="003A567B">
        <w:rPr>
          <w:rFonts w:ascii="Times New Roman" w:hAnsi="Times New Roman" w:cs="Times New Roman"/>
          <w:sz w:val="22"/>
          <w:szCs w:val="22"/>
        </w:rPr>
        <w:lastRenderedPageBreak/>
        <w:t xml:space="preserve">Table </w:t>
      </w:r>
      <w:r w:rsidR="00CD5D09" w:rsidRPr="003A567B">
        <w:rPr>
          <w:rFonts w:ascii="Times New Roman" w:hAnsi="Times New Roman" w:cs="Times New Roman"/>
          <w:sz w:val="22"/>
          <w:szCs w:val="22"/>
        </w:rPr>
        <w:t>3</w:t>
      </w:r>
      <w:r w:rsidRPr="003A567B">
        <w:rPr>
          <w:rFonts w:ascii="Times New Roman" w:hAnsi="Times New Roman" w:cs="Times New Roman"/>
          <w:sz w:val="22"/>
          <w:szCs w:val="22"/>
        </w:rPr>
        <w:t>: Program Curriculum Composition</w:t>
      </w:r>
      <w:bookmarkEnd w:id="61"/>
    </w:p>
    <w:p w:rsidR="003672A0" w:rsidRPr="00ED492B" w:rsidRDefault="003672A0" w:rsidP="003672A0">
      <w:pPr>
        <w:jc w:val="center"/>
      </w:pPr>
    </w:p>
    <w:tbl>
      <w:tblPr>
        <w:tblpPr w:leftFromText="187" w:rightFromText="187" w:vertAnchor="text" w:tblpXSpec="center" w:tblpY="1"/>
        <w:tblOverlap w:val="never"/>
        <w:tblW w:w="14400" w:type="dxa"/>
        <w:tblLayout w:type="fixed"/>
        <w:tblCellMar>
          <w:left w:w="19" w:type="dxa"/>
          <w:right w:w="19" w:type="dxa"/>
        </w:tblCellMar>
        <w:tblLook w:val="0000" w:firstRow="0" w:lastRow="0" w:firstColumn="0" w:lastColumn="0" w:noHBand="0" w:noVBand="0"/>
      </w:tblPr>
      <w:tblGrid>
        <w:gridCol w:w="2619"/>
        <w:gridCol w:w="1149"/>
        <w:gridCol w:w="1150"/>
        <w:gridCol w:w="999"/>
        <w:gridCol w:w="1001"/>
        <w:gridCol w:w="999"/>
        <w:gridCol w:w="999"/>
        <w:gridCol w:w="1828"/>
        <w:gridCol w:w="1828"/>
        <w:gridCol w:w="1828"/>
      </w:tblGrid>
      <w:tr w:rsidR="0050057D" w:rsidRPr="00ED492B" w:rsidTr="00AD1042">
        <w:trPr>
          <w:cantSplit/>
        </w:trPr>
        <w:tc>
          <w:tcPr>
            <w:tcW w:w="2358" w:type="dxa"/>
            <w:vMerge w:val="restart"/>
            <w:tcBorders>
              <w:top w:val="single" w:sz="12" w:space="0" w:color="000000"/>
              <w:left w:val="single" w:sz="12" w:space="0" w:color="000000"/>
              <w:bottom w:val="single" w:sz="12" w:space="0" w:color="000000"/>
              <w:right w:val="single" w:sz="12" w:space="0" w:color="000000"/>
              <w:tl2br w:val="single" w:sz="6" w:space="0" w:color="000000"/>
            </w:tcBorders>
          </w:tcPr>
          <w:p w:rsidR="0050057D" w:rsidRPr="00ED492B" w:rsidRDefault="0050057D" w:rsidP="00841C06">
            <w:pPr>
              <w:spacing w:before="80"/>
              <w:rPr>
                <w:rFonts w:ascii="Times New Roman" w:hAnsi="Times New Roman" w:cs="Times New Roman"/>
                <w:b/>
                <w:sz w:val="20"/>
                <w:szCs w:val="20"/>
                <w:lang w:val="en-CA"/>
              </w:rPr>
            </w:pPr>
            <w:r w:rsidRPr="00ED492B">
              <w:rPr>
                <w:rFonts w:ascii="Times New Roman" w:hAnsi="Times New Roman" w:cs="Times New Roman"/>
                <w:b/>
                <w:sz w:val="20"/>
                <w:szCs w:val="20"/>
                <w:lang w:val="en-CA"/>
              </w:rPr>
              <w:t xml:space="preserve">            </w:t>
            </w:r>
            <w:r w:rsidR="00AD1042">
              <w:rPr>
                <w:rFonts w:ascii="Times New Roman" w:hAnsi="Times New Roman" w:cs="Times New Roman"/>
                <w:b/>
                <w:sz w:val="20"/>
                <w:szCs w:val="20"/>
                <w:lang w:val="en-CA"/>
              </w:rPr>
              <w:t xml:space="preserve">    </w:t>
            </w:r>
            <w:r w:rsidRPr="00ED492B">
              <w:rPr>
                <w:rFonts w:ascii="Times New Roman" w:hAnsi="Times New Roman" w:cs="Times New Roman"/>
                <w:b/>
                <w:sz w:val="20"/>
                <w:szCs w:val="20"/>
                <w:lang w:val="en-CA"/>
              </w:rPr>
              <w:t xml:space="preserve">   </w:t>
            </w:r>
            <w:r w:rsidRPr="00ED492B">
              <w:rPr>
                <w:rFonts w:ascii="Times New Roman" w:hAnsi="Times New Roman" w:cs="Times New Roman"/>
                <w:b/>
                <w:sz w:val="20"/>
                <w:szCs w:val="20"/>
                <w:lang w:val="en-CA"/>
              </w:rPr>
              <w:fldChar w:fldCharType="begin"/>
            </w:r>
            <w:r w:rsidRPr="00ED492B">
              <w:rPr>
                <w:rFonts w:ascii="Times New Roman" w:hAnsi="Times New Roman" w:cs="Times New Roman"/>
                <w:b/>
                <w:sz w:val="20"/>
                <w:szCs w:val="20"/>
                <w:lang w:val="en-CA"/>
              </w:rPr>
              <w:instrText xml:space="preserve"> SEQ CHAPTER \h \r 1</w:instrText>
            </w:r>
            <w:r w:rsidRPr="00ED492B">
              <w:rPr>
                <w:rFonts w:ascii="Times New Roman" w:hAnsi="Times New Roman" w:cs="Times New Roman"/>
                <w:b/>
                <w:sz w:val="20"/>
                <w:szCs w:val="20"/>
                <w:lang w:val="en-CA"/>
              </w:rPr>
              <w:fldChar w:fldCharType="end"/>
            </w:r>
            <w:r w:rsidRPr="00ED492B">
              <w:rPr>
                <w:rFonts w:ascii="Times New Roman" w:hAnsi="Times New Roman" w:cs="Times New Roman"/>
                <w:b/>
                <w:sz w:val="20"/>
                <w:szCs w:val="20"/>
                <w:lang w:val="en-CA"/>
              </w:rPr>
              <w:t>CREDIT HOURS</w:t>
            </w:r>
          </w:p>
          <w:p w:rsidR="00841C06" w:rsidRPr="00ED492B" w:rsidRDefault="00841C06" w:rsidP="00841C06">
            <w:pPr>
              <w:spacing w:before="80"/>
              <w:rPr>
                <w:rFonts w:ascii="Times New Roman" w:hAnsi="Times New Roman" w:cs="Times New Roman"/>
                <w:b/>
                <w:sz w:val="20"/>
                <w:szCs w:val="20"/>
                <w:lang w:val="en-CA"/>
              </w:rPr>
            </w:pPr>
          </w:p>
          <w:p w:rsidR="00841C06" w:rsidRPr="00ED492B" w:rsidRDefault="00841C06" w:rsidP="00841C06">
            <w:pPr>
              <w:spacing w:before="80"/>
              <w:rPr>
                <w:rFonts w:ascii="Times New Roman" w:hAnsi="Times New Roman" w:cs="Times New Roman"/>
                <w:b/>
                <w:sz w:val="20"/>
                <w:szCs w:val="20"/>
                <w:lang w:val="en-CA"/>
              </w:rPr>
            </w:pPr>
          </w:p>
          <w:p w:rsidR="00B56AD6" w:rsidRPr="00ED492B" w:rsidRDefault="00B56AD6" w:rsidP="00841C06">
            <w:pPr>
              <w:spacing w:before="80"/>
              <w:rPr>
                <w:rFonts w:ascii="Times New Roman" w:hAnsi="Times New Roman" w:cs="Times New Roman"/>
                <w:b/>
                <w:sz w:val="20"/>
                <w:szCs w:val="20"/>
                <w:lang w:val="en-CA"/>
              </w:rPr>
            </w:pPr>
          </w:p>
          <w:p w:rsidR="00841C06" w:rsidRPr="00ED492B" w:rsidRDefault="00841C06" w:rsidP="00841C06">
            <w:pPr>
              <w:spacing w:before="80"/>
              <w:ind w:left="144"/>
              <w:rPr>
                <w:rFonts w:ascii="Times New Roman" w:hAnsi="Times New Roman" w:cs="Times New Roman"/>
                <w:b/>
                <w:sz w:val="20"/>
                <w:szCs w:val="20"/>
              </w:rPr>
            </w:pPr>
            <w:r w:rsidRPr="00ED492B">
              <w:rPr>
                <w:rFonts w:ascii="Times New Roman" w:hAnsi="Times New Roman" w:cs="Times New Roman"/>
                <w:b/>
                <w:sz w:val="20"/>
                <w:szCs w:val="20"/>
                <w:lang w:val="en-CA"/>
              </w:rPr>
              <w:t>PROGRAM</w:t>
            </w:r>
          </w:p>
        </w:tc>
        <w:tc>
          <w:tcPr>
            <w:tcW w:w="7312" w:type="dxa"/>
            <w:gridSpan w:val="7"/>
            <w:tcBorders>
              <w:top w:val="single" w:sz="12" w:space="0" w:color="000000"/>
              <w:left w:val="single" w:sz="12" w:space="0" w:color="000000"/>
              <w:bottom w:val="single" w:sz="12" w:space="0" w:color="000000"/>
              <w:right w:val="nil"/>
            </w:tcBorders>
            <w:vAlign w:val="center"/>
          </w:tcPr>
          <w:p w:rsidR="0050057D" w:rsidRPr="00ED492B" w:rsidRDefault="0050057D" w:rsidP="00841C06">
            <w:pPr>
              <w:spacing w:before="60" w:after="60"/>
              <w:jc w:val="center"/>
              <w:rPr>
                <w:rFonts w:ascii="Times New Roman" w:hAnsi="Times New Roman" w:cs="Times New Roman"/>
                <w:sz w:val="16"/>
                <w:szCs w:val="16"/>
              </w:rPr>
            </w:pPr>
            <w:r w:rsidRPr="00ED492B">
              <w:rPr>
                <w:rFonts w:ascii="Times New Roman" w:hAnsi="Times New Roman" w:cs="Times New Roman"/>
                <w:b/>
                <w:bCs/>
                <w:color w:val="000000"/>
                <w:sz w:val="20"/>
                <w:szCs w:val="20"/>
              </w:rPr>
              <w:t xml:space="preserve">BUSINESS AND </w:t>
            </w:r>
            <w:r w:rsidR="00841C06" w:rsidRPr="00ED492B">
              <w:rPr>
                <w:rFonts w:ascii="Times New Roman" w:hAnsi="Times New Roman" w:cs="Times New Roman"/>
                <w:b/>
                <w:bCs/>
                <w:color w:val="000000"/>
                <w:sz w:val="20"/>
                <w:szCs w:val="20"/>
              </w:rPr>
              <w:t>R</w:t>
            </w:r>
            <w:r w:rsidRPr="00ED492B">
              <w:rPr>
                <w:rFonts w:ascii="Times New Roman" w:hAnsi="Times New Roman" w:cs="Times New Roman"/>
                <w:b/>
                <w:bCs/>
                <w:color w:val="000000"/>
                <w:sz w:val="20"/>
                <w:szCs w:val="20"/>
              </w:rPr>
              <w:t>ELATED CREDIT HOURS</w:t>
            </w:r>
          </w:p>
        </w:tc>
        <w:tc>
          <w:tcPr>
            <w:tcW w:w="1645" w:type="dxa"/>
            <w:vMerge w:val="restart"/>
            <w:tcBorders>
              <w:top w:val="single" w:sz="12" w:space="0" w:color="000000"/>
              <w:left w:val="single" w:sz="12" w:space="0" w:color="000000"/>
              <w:right w:val="single" w:sz="12" w:space="0" w:color="000000"/>
            </w:tcBorders>
            <w:shd w:val="clear" w:color="auto" w:fill="auto"/>
            <w:vAlign w:val="center"/>
          </w:tcPr>
          <w:p w:rsidR="0050057D" w:rsidRPr="00ED492B" w:rsidRDefault="0050057D" w:rsidP="0073670C">
            <w:pPr>
              <w:spacing w:before="60" w:after="60"/>
              <w:jc w:val="center"/>
              <w:rPr>
                <w:rFonts w:ascii="Times New Roman" w:hAnsi="Times New Roman" w:cs="Times New Roman"/>
                <w:sz w:val="20"/>
                <w:szCs w:val="20"/>
              </w:rPr>
            </w:pPr>
            <w:r w:rsidRPr="00ED492B">
              <w:rPr>
                <w:rFonts w:ascii="Times New Roman" w:hAnsi="Times New Roman" w:cs="Times New Roman"/>
                <w:b/>
                <w:bCs/>
                <w:color w:val="000000"/>
                <w:sz w:val="20"/>
                <w:szCs w:val="20"/>
              </w:rPr>
              <w:t>CREDIT HOURS REQUIRED FOR GRADUATION</w:t>
            </w:r>
          </w:p>
        </w:tc>
        <w:tc>
          <w:tcPr>
            <w:tcW w:w="1645" w:type="dxa"/>
            <w:vMerge w:val="restart"/>
            <w:tcBorders>
              <w:top w:val="single" w:sz="12" w:space="0" w:color="000000"/>
              <w:left w:val="single" w:sz="12" w:space="0" w:color="000000"/>
              <w:right w:val="single" w:sz="12" w:space="0" w:color="000000"/>
            </w:tcBorders>
            <w:shd w:val="clear" w:color="auto" w:fill="auto"/>
            <w:vAlign w:val="center"/>
          </w:tcPr>
          <w:p w:rsidR="0050057D" w:rsidRPr="00ED492B" w:rsidRDefault="0050057D" w:rsidP="00841C06">
            <w:pPr>
              <w:spacing w:before="60" w:after="60"/>
              <w:jc w:val="center"/>
              <w:rPr>
                <w:rFonts w:ascii="Times New Roman" w:hAnsi="Times New Roman" w:cs="Times New Roman"/>
                <w:sz w:val="20"/>
                <w:szCs w:val="20"/>
              </w:rPr>
            </w:pPr>
            <w:r w:rsidRPr="00ED492B">
              <w:rPr>
                <w:rFonts w:ascii="Times New Roman" w:hAnsi="Times New Roman" w:cs="Times New Roman"/>
                <w:b/>
                <w:bCs/>
                <w:color w:val="000000"/>
                <w:sz w:val="16"/>
                <w:szCs w:val="16"/>
              </w:rPr>
              <w:t xml:space="preserve">PERCENTAGE OF  CREDIT HOURS REQUIRED FOR GRADUATION DEDICATED TO BUSINESS AND </w:t>
            </w:r>
            <w:r w:rsidR="00841C06" w:rsidRPr="00ED492B">
              <w:rPr>
                <w:rFonts w:ascii="Times New Roman" w:hAnsi="Times New Roman" w:cs="Times New Roman"/>
                <w:b/>
                <w:bCs/>
                <w:color w:val="000000"/>
                <w:sz w:val="16"/>
                <w:szCs w:val="16"/>
              </w:rPr>
              <w:t>R</w:t>
            </w:r>
            <w:r w:rsidRPr="00ED492B">
              <w:rPr>
                <w:rFonts w:ascii="Times New Roman" w:hAnsi="Times New Roman" w:cs="Times New Roman"/>
                <w:b/>
                <w:bCs/>
                <w:color w:val="000000"/>
                <w:sz w:val="16"/>
                <w:szCs w:val="16"/>
              </w:rPr>
              <w:t>ELATED COURSES</w:t>
            </w:r>
          </w:p>
        </w:tc>
      </w:tr>
      <w:tr w:rsidR="0050057D" w:rsidRPr="00ED492B" w:rsidTr="00AD1042">
        <w:trPr>
          <w:cantSplit/>
        </w:trPr>
        <w:tc>
          <w:tcPr>
            <w:tcW w:w="2358" w:type="dxa"/>
            <w:vMerge/>
            <w:tcBorders>
              <w:top w:val="single" w:sz="6" w:space="0" w:color="000000"/>
              <w:left w:val="single" w:sz="12" w:space="0" w:color="000000"/>
              <w:bottom w:val="single" w:sz="12" w:space="0" w:color="000000"/>
              <w:right w:val="single" w:sz="12" w:space="0" w:color="000000"/>
              <w:tl2br w:val="single" w:sz="6" w:space="0" w:color="000000"/>
            </w:tcBorders>
            <w:vAlign w:val="center"/>
          </w:tcPr>
          <w:p w:rsidR="0050057D" w:rsidRPr="00ED492B" w:rsidRDefault="0050057D" w:rsidP="00CE6D5C">
            <w:pPr>
              <w:spacing w:before="60" w:after="60"/>
              <w:jc w:val="center"/>
              <w:rPr>
                <w:rFonts w:ascii="Times New Roman" w:hAnsi="Times New Roman" w:cs="Times New Roman"/>
                <w:sz w:val="16"/>
                <w:szCs w:val="16"/>
              </w:rPr>
            </w:pPr>
          </w:p>
        </w:tc>
        <w:tc>
          <w:tcPr>
            <w:tcW w:w="2069" w:type="dxa"/>
            <w:gridSpan w:val="2"/>
            <w:tcBorders>
              <w:top w:val="single" w:sz="6" w:space="0" w:color="000000"/>
              <w:left w:val="single" w:sz="12" w:space="0" w:color="000000"/>
              <w:bottom w:val="single" w:sz="6" w:space="0" w:color="000000"/>
              <w:right w:val="nil"/>
            </w:tcBorders>
            <w:vAlign w:val="center"/>
          </w:tcPr>
          <w:p w:rsidR="0050057D" w:rsidRPr="00ED492B" w:rsidRDefault="0050057D" w:rsidP="00CE6D5C">
            <w:pPr>
              <w:spacing w:before="60"/>
              <w:jc w:val="center"/>
              <w:rPr>
                <w:rFonts w:ascii="Times New Roman" w:hAnsi="Times New Roman" w:cs="Times New Roman"/>
                <w:b/>
                <w:bCs/>
                <w:color w:val="000000"/>
                <w:sz w:val="20"/>
                <w:szCs w:val="20"/>
              </w:rPr>
            </w:pPr>
            <w:r w:rsidRPr="00ED492B">
              <w:rPr>
                <w:rFonts w:ascii="Times New Roman" w:hAnsi="Times New Roman" w:cs="Times New Roman"/>
                <w:b/>
                <w:bCs/>
                <w:color w:val="000000"/>
                <w:sz w:val="20"/>
                <w:szCs w:val="20"/>
              </w:rPr>
              <w:t>BUSINESS CORE</w:t>
            </w:r>
          </w:p>
          <w:p w:rsidR="0050057D" w:rsidRPr="00ED492B" w:rsidRDefault="0050057D" w:rsidP="00CE6D5C">
            <w:pPr>
              <w:jc w:val="center"/>
              <w:rPr>
                <w:rFonts w:ascii="Times New Roman" w:hAnsi="Times New Roman" w:cs="Times New Roman"/>
                <w:sz w:val="20"/>
                <w:szCs w:val="20"/>
              </w:rPr>
            </w:pPr>
            <w:r w:rsidRPr="00ED492B">
              <w:rPr>
                <w:rFonts w:ascii="Times New Roman" w:hAnsi="Times New Roman" w:cs="Times New Roman"/>
                <w:b/>
                <w:bCs/>
                <w:color w:val="000000"/>
                <w:sz w:val="20"/>
                <w:szCs w:val="20"/>
              </w:rPr>
              <w:t>REQUIREMENTS</w:t>
            </w:r>
          </w:p>
        </w:tc>
        <w:tc>
          <w:tcPr>
            <w:tcW w:w="1800" w:type="dxa"/>
            <w:gridSpan w:val="2"/>
            <w:tcBorders>
              <w:top w:val="single" w:sz="6" w:space="0" w:color="000000"/>
              <w:left w:val="single" w:sz="12" w:space="0" w:color="000000"/>
              <w:bottom w:val="single" w:sz="6" w:space="0" w:color="000000"/>
              <w:right w:val="nil"/>
            </w:tcBorders>
            <w:vAlign w:val="center"/>
          </w:tcPr>
          <w:p w:rsidR="0050057D" w:rsidRPr="00ED492B" w:rsidRDefault="0050057D" w:rsidP="00CE6D5C">
            <w:pPr>
              <w:spacing w:before="60"/>
              <w:jc w:val="center"/>
              <w:rPr>
                <w:rFonts w:ascii="Times New Roman" w:hAnsi="Times New Roman" w:cs="Times New Roman"/>
                <w:b/>
                <w:bCs/>
                <w:color w:val="000000"/>
                <w:sz w:val="20"/>
                <w:szCs w:val="20"/>
              </w:rPr>
            </w:pPr>
            <w:r w:rsidRPr="00ED492B">
              <w:rPr>
                <w:rFonts w:ascii="Times New Roman" w:hAnsi="Times New Roman" w:cs="Times New Roman"/>
                <w:b/>
                <w:bCs/>
                <w:color w:val="000000"/>
                <w:sz w:val="20"/>
                <w:szCs w:val="20"/>
              </w:rPr>
              <w:t>REQUIREMENTS</w:t>
            </w:r>
          </w:p>
          <w:p w:rsidR="0050057D" w:rsidRPr="00ED492B" w:rsidRDefault="0050057D" w:rsidP="00CE6D5C">
            <w:pPr>
              <w:jc w:val="center"/>
              <w:rPr>
                <w:rFonts w:ascii="Times New Roman" w:hAnsi="Times New Roman" w:cs="Times New Roman"/>
                <w:b/>
                <w:bCs/>
                <w:color w:val="000000"/>
                <w:sz w:val="20"/>
                <w:szCs w:val="20"/>
              </w:rPr>
            </w:pPr>
            <w:r w:rsidRPr="00ED492B">
              <w:rPr>
                <w:rFonts w:ascii="Times New Roman" w:hAnsi="Times New Roman" w:cs="Times New Roman"/>
                <w:b/>
                <w:bCs/>
                <w:color w:val="000000"/>
                <w:sz w:val="20"/>
                <w:szCs w:val="20"/>
              </w:rPr>
              <w:t>BEYOND</w:t>
            </w:r>
          </w:p>
          <w:p w:rsidR="0050057D" w:rsidRPr="00ED492B" w:rsidRDefault="0050057D" w:rsidP="00CE6D5C">
            <w:pPr>
              <w:spacing w:after="60"/>
              <w:jc w:val="center"/>
              <w:rPr>
                <w:rFonts w:ascii="Times New Roman" w:hAnsi="Times New Roman" w:cs="Times New Roman"/>
                <w:sz w:val="20"/>
                <w:szCs w:val="20"/>
              </w:rPr>
            </w:pPr>
            <w:r w:rsidRPr="00ED492B">
              <w:rPr>
                <w:rFonts w:ascii="Times New Roman" w:hAnsi="Times New Roman" w:cs="Times New Roman"/>
                <w:b/>
                <w:bCs/>
                <w:color w:val="000000"/>
                <w:sz w:val="20"/>
                <w:szCs w:val="20"/>
              </w:rPr>
              <w:t>THE CORE</w:t>
            </w:r>
          </w:p>
        </w:tc>
        <w:tc>
          <w:tcPr>
            <w:tcW w:w="1798" w:type="dxa"/>
            <w:gridSpan w:val="2"/>
            <w:tcBorders>
              <w:top w:val="single" w:sz="6" w:space="0" w:color="000000"/>
              <w:left w:val="single" w:sz="12" w:space="0" w:color="000000"/>
              <w:bottom w:val="single" w:sz="6" w:space="0" w:color="000000"/>
              <w:right w:val="nil"/>
            </w:tcBorders>
            <w:vAlign w:val="center"/>
          </w:tcPr>
          <w:p w:rsidR="0050057D" w:rsidRPr="00ED492B" w:rsidRDefault="00841C06" w:rsidP="00CE6D5C">
            <w:pPr>
              <w:spacing w:before="60"/>
              <w:jc w:val="center"/>
              <w:rPr>
                <w:rFonts w:ascii="Times New Roman" w:hAnsi="Times New Roman" w:cs="Times New Roman"/>
                <w:b/>
                <w:bCs/>
                <w:color w:val="000000"/>
                <w:sz w:val="20"/>
                <w:szCs w:val="20"/>
              </w:rPr>
            </w:pPr>
            <w:r w:rsidRPr="00ED492B">
              <w:rPr>
                <w:rFonts w:ascii="Times New Roman" w:hAnsi="Times New Roman" w:cs="Times New Roman"/>
                <w:b/>
                <w:bCs/>
                <w:color w:val="000000"/>
                <w:sz w:val="20"/>
                <w:szCs w:val="20"/>
              </w:rPr>
              <w:t xml:space="preserve">BUSINESS AND </w:t>
            </w:r>
            <w:r w:rsidR="0050057D" w:rsidRPr="00ED492B">
              <w:rPr>
                <w:rFonts w:ascii="Times New Roman" w:hAnsi="Times New Roman" w:cs="Times New Roman"/>
                <w:b/>
                <w:bCs/>
                <w:color w:val="000000"/>
                <w:sz w:val="20"/>
                <w:szCs w:val="20"/>
              </w:rPr>
              <w:t>RELATED</w:t>
            </w:r>
          </w:p>
          <w:p w:rsidR="0050057D" w:rsidRPr="00ED492B" w:rsidRDefault="0050057D" w:rsidP="00CE6D5C">
            <w:pPr>
              <w:spacing w:after="60"/>
              <w:jc w:val="center"/>
              <w:rPr>
                <w:rFonts w:ascii="Times New Roman" w:hAnsi="Times New Roman" w:cs="Times New Roman"/>
                <w:sz w:val="20"/>
                <w:szCs w:val="20"/>
              </w:rPr>
            </w:pPr>
            <w:r w:rsidRPr="00ED492B">
              <w:rPr>
                <w:rFonts w:ascii="Times New Roman" w:hAnsi="Times New Roman" w:cs="Times New Roman"/>
                <w:b/>
                <w:bCs/>
                <w:color w:val="000000"/>
                <w:sz w:val="20"/>
                <w:szCs w:val="20"/>
              </w:rPr>
              <w:t>ELECTIVES</w:t>
            </w:r>
          </w:p>
        </w:tc>
        <w:tc>
          <w:tcPr>
            <w:tcW w:w="1645" w:type="dxa"/>
            <w:vMerge w:val="restart"/>
            <w:tcBorders>
              <w:top w:val="single" w:sz="6" w:space="0" w:color="000000"/>
              <w:left w:val="single" w:sz="12" w:space="0" w:color="000000"/>
              <w:right w:val="nil"/>
            </w:tcBorders>
            <w:shd w:val="clear" w:color="auto" w:fill="auto"/>
            <w:vAlign w:val="center"/>
          </w:tcPr>
          <w:p w:rsidR="0050057D" w:rsidRPr="00ED492B" w:rsidRDefault="0050057D" w:rsidP="00841C06">
            <w:pPr>
              <w:spacing w:before="60" w:after="60"/>
              <w:jc w:val="center"/>
              <w:rPr>
                <w:rFonts w:ascii="Times New Roman" w:hAnsi="Times New Roman" w:cs="Times New Roman"/>
                <w:sz w:val="16"/>
                <w:szCs w:val="16"/>
              </w:rPr>
            </w:pPr>
            <w:r w:rsidRPr="00ED492B">
              <w:rPr>
                <w:rFonts w:ascii="Times New Roman" w:hAnsi="Times New Roman" w:cs="Times New Roman"/>
                <w:b/>
                <w:bCs/>
                <w:color w:val="000000"/>
                <w:sz w:val="20"/>
                <w:szCs w:val="20"/>
              </w:rPr>
              <w:t>TOTAL BUSINESS  AND RELATED CREDIT HOURS</w:t>
            </w:r>
          </w:p>
        </w:tc>
        <w:tc>
          <w:tcPr>
            <w:tcW w:w="1645" w:type="dxa"/>
            <w:vMerge/>
            <w:tcBorders>
              <w:left w:val="single" w:sz="12" w:space="0" w:color="000000"/>
              <w:right w:val="single" w:sz="12" w:space="0" w:color="000000"/>
            </w:tcBorders>
            <w:shd w:val="clear" w:color="auto" w:fill="auto"/>
            <w:vAlign w:val="center"/>
          </w:tcPr>
          <w:p w:rsidR="0050057D" w:rsidRPr="00ED492B" w:rsidRDefault="0050057D" w:rsidP="0073670C">
            <w:pPr>
              <w:spacing w:before="60" w:after="60"/>
              <w:jc w:val="center"/>
              <w:rPr>
                <w:rFonts w:ascii="Times New Roman" w:hAnsi="Times New Roman" w:cs="Times New Roman"/>
                <w:sz w:val="16"/>
                <w:szCs w:val="16"/>
              </w:rPr>
            </w:pPr>
          </w:p>
        </w:tc>
        <w:tc>
          <w:tcPr>
            <w:tcW w:w="1645" w:type="dxa"/>
            <w:vMerge/>
            <w:tcBorders>
              <w:left w:val="single" w:sz="12" w:space="0" w:color="000000"/>
              <w:right w:val="single" w:sz="12" w:space="0" w:color="000000"/>
            </w:tcBorders>
            <w:shd w:val="clear" w:color="auto" w:fill="auto"/>
            <w:vAlign w:val="center"/>
          </w:tcPr>
          <w:p w:rsidR="0050057D" w:rsidRPr="00ED492B" w:rsidRDefault="0050057D" w:rsidP="0073670C">
            <w:pPr>
              <w:spacing w:before="60" w:after="60"/>
              <w:jc w:val="center"/>
              <w:rPr>
                <w:rFonts w:ascii="Times New Roman" w:hAnsi="Times New Roman" w:cs="Times New Roman"/>
                <w:sz w:val="16"/>
                <w:szCs w:val="16"/>
              </w:rPr>
            </w:pPr>
          </w:p>
        </w:tc>
      </w:tr>
      <w:tr w:rsidR="0050057D" w:rsidRPr="00ED492B" w:rsidTr="00AD1042">
        <w:trPr>
          <w:cantSplit/>
          <w:trHeight w:hRule="exact" w:val="432"/>
        </w:trPr>
        <w:tc>
          <w:tcPr>
            <w:tcW w:w="2358" w:type="dxa"/>
            <w:vMerge/>
            <w:tcBorders>
              <w:top w:val="single" w:sz="6" w:space="0" w:color="000000"/>
              <w:left w:val="single" w:sz="12" w:space="0" w:color="000000"/>
              <w:bottom w:val="single" w:sz="12" w:space="0" w:color="000000"/>
              <w:right w:val="single" w:sz="12" w:space="0" w:color="000000"/>
              <w:tl2br w:val="single" w:sz="6" w:space="0" w:color="000000"/>
            </w:tcBorders>
            <w:vAlign w:val="center"/>
          </w:tcPr>
          <w:p w:rsidR="0050057D" w:rsidRPr="00ED492B" w:rsidRDefault="0050057D" w:rsidP="00CE6D5C">
            <w:pPr>
              <w:spacing w:before="60" w:after="60"/>
              <w:jc w:val="center"/>
              <w:rPr>
                <w:rFonts w:ascii="Times New Roman" w:hAnsi="Times New Roman" w:cs="Times New Roman"/>
                <w:sz w:val="16"/>
                <w:szCs w:val="16"/>
              </w:rPr>
            </w:pPr>
          </w:p>
        </w:tc>
        <w:tc>
          <w:tcPr>
            <w:tcW w:w="1034" w:type="dxa"/>
            <w:tcBorders>
              <w:top w:val="single" w:sz="6" w:space="0" w:color="000000"/>
              <w:left w:val="single" w:sz="12" w:space="0" w:color="000000"/>
              <w:bottom w:val="single" w:sz="12" w:space="0" w:color="000000"/>
              <w:right w:val="nil"/>
            </w:tcBorders>
            <w:vAlign w:val="center"/>
          </w:tcPr>
          <w:p w:rsidR="0050057D" w:rsidRPr="00ED492B" w:rsidRDefault="0050057D" w:rsidP="00CE6D5C">
            <w:pPr>
              <w:spacing w:before="60" w:after="60"/>
              <w:jc w:val="center"/>
              <w:rPr>
                <w:rFonts w:ascii="Times New Roman" w:hAnsi="Times New Roman" w:cs="Times New Roman"/>
                <w:sz w:val="20"/>
                <w:szCs w:val="20"/>
              </w:rPr>
            </w:pPr>
            <w:proofErr w:type="spellStart"/>
            <w:r w:rsidRPr="00ED492B">
              <w:rPr>
                <w:rFonts w:ascii="Times New Roman" w:hAnsi="Times New Roman" w:cs="Times New Roman"/>
                <w:b/>
                <w:bCs/>
                <w:color w:val="000000"/>
                <w:sz w:val="20"/>
                <w:szCs w:val="20"/>
              </w:rPr>
              <w:t>Hrs</w:t>
            </w:r>
            <w:proofErr w:type="spellEnd"/>
          </w:p>
        </w:tc>
        <w:tc>
          <w:tcPr>
            <w:tcW w:w="1035" w:type="dxa"/>
            <w:tcBorders>
              <w:top w:val="single" w:sz="6" w:space="0" w:color="000000"/>
              <w:left w:val="single" w:sz="6" w:space="0" w:color="000000"/>
              <w:bottom w:val="single" w:sz="12" w:space="0" w:color="000000"/>
              <w:right w:val="single" w:sz="12" w:space="0" w:color="000000"/>
            </w:tcBorders>
            <w:vAlign w:val="center"/>
          </w:tcPr>
          <w:p w:rsidR="0050057D" w:rsidRPr="00ED492B" w:rsidRDefault="0050057D" w:rsidP="00CE6D5C">
            <w:pPr>
              <w:spacing w:before="60" w:after="60"/>
              <w:jc w:val="center"/>
              <w:rPr>
                <w:rFonts w:ascii="Times New Roman" w:hAnsi="Times New Roman" w:cs="Times New Roman"/>
                <w:sz w:val="20"/>
                <w:szCs w:val="20"/>
              </w:rPr>
            </w:pPr>
            <w:proofErr w:type="spellStart"/>
            <w:r w:rsidRPr="00ED492B">
              <w:rPr>
                <w:rFonts w:ascii="Times New Roman" w:hAnsi="Times New Roman" w:cs="Times New Roman"/>
                <w:b/>
                <w:bCs/>
                <w:color w:val="000000"/>
                <w:sz w:val="20"/>
                <w:szCs w:val="20"/>
              </w:rPr>
              <w:t>Pct</w:t>
            </w:r>
            <w:proofErr w:type="spellEnd"/>
          </w:p>
        </w:tc>
        <w:tc>
          <w:tcPr>
            <w:tcW w:w="899" w:type="dxa"/>
            <w:tcBorders>
              <w:top w:val="single" w:sz="6" w:space="0" w:color="000000"/>
              <w:left w:val="single" w:sz="12" w:space="0" w:color="000000"/>
              <w:bottom w:val="single" w:sz="12" w:space="0" w:color="000000"/>
              <w:right w:val="nil"/>
            </w:tcBorders>
            <w:vAlign w:val="center"/>
          </w:tcPr>
          <w:p w:rsidR="0050057D" w:rsidRPr="00ED492B" w:rsidRDefault="0050057D" w:rsidP="00CE6D5C">
            <w:pPr>
              <w:spacing w:before="60" w:after="60"/>
              <w:jc w:val="center"/>
              <w:rPr>
                <w:rFonts w:ascii="Times New Roman" w:hAnsi="Times New Roman" w:cs="Times New Roman"/>
                <w:sz w:val="20"/>
                <w:szCs w:val="20"/>
              </w:rPr>
            </w:pPr>
            <w:proofErr w:type="spellStart"/>
            <w:r w:rsidRPr="00ED492B">
              <w:rPr>
                <w:rFonts w:ascii="Times New Roman" w:hAnsi="Times New Roman" w:cs="Times New Roman"/>
                <w:b/>
                <w:bCs/>
                <w:color w:val="000000"/>
                <w:sz w:val="20"/>
                <w:szCs w:val="20"/>
              </w:rPr>
              <w:t>Hrs</w:t>
            </w:r>
            <w:proofErr w:type="spellEnd"/>
          </w:p>
        </w:tc>
        <w:tc>
          <w:tcPr>
            <w:tcW w:w="901" w:type="dxa"/>
            <w:tcBorders>
              <w:top w:val="single" w:sz="6" w:space="0" w:color="000000"/>
              <w:left w:val="single" w:sz="6" w:space="0" w:color="000000"/>
              <w:bottom w:val="single" w:sz="12" w:space="0" w:color="000000"/>
              <w:right w:val="single" w:sz="12" w:space="0" w:color="000000"/>
            </w:tcBorders>
            <w:vAlign w:val="center"/>
          </w:tcPr>
          <w:p w:rsidR="0050057D" w:rsidRPr="00ED492B" w:rsidRDefault="0050057D" w:rsidP="00CE6D5C">
            <w:pPr>
              <w:spacing w:before="60" w:after="60"/>
              <w:jc w:val="center"/>
              <w:rPr>
                <w:rFonts w:ascii="Times New Roman" w:hAnsi="Times New Roman" w:cs="Times New Roman"/>
                <w:sz w:val="20"/>
                <w:szCs w:val="20"/>
              </w:rPr>
            </w:pPr>
            <w:proofErr w:type="spellStart"/>
            <w:r w:rsidRPr="00ED492B">
              <w:rPr>
                <w:rFonts w:ascii="Times New Roman" w:hAnsi="Times New Roman" w:cs="Times New Roman"/>
                <w:b/>
                <w:bCs/>
                <w:color w:val="000000"/>
                <w:sz w:val="20"/>
                <w:szCs w:val="20"/>
              </w:rPr>
              <w:t>Pct</w:t>
            </w:r>
            <w:proofErr w:type="spellEnd"/>
          </w:p>
        </w:tc>
        <w:tc>
          <w:tcPr>
            <w:tcW w:w="899" w:type="dxa"/>
            <w:tcBorders>
              <w:top w:val="single" w:sz="6" w:space="0" w:color="000000"/>
              <w:left w:val="single" w:sz="12" w:space="0" w:color="000000"/>
              <w:bottom w:val="single" w:sz="12" w:space="0" w:color="000000"/>
              <w:right w:val="nil"/>
            </w:tcBorders>
            <w:vAlign w:val="center"/>
          </w:tcPr>
          <w:p w:rsidR="0050057D" w:rsidRPr="00ED492B" w:rsidRDefault="0050057D" w:rsidP="00CE6D5C">
            <w:pPr>
              <w:spacing w:before="60" w:after="60"/>
              <w:jc w:val="center"/>
              <w:rPr>
                <w:rFonts w:ascii="Times New Roman" w:hAnsi="Times New Roman" w:cs="Times New Roman"/>
                <w:sz w:val="20"/>
                <w:szCs w:val="20"/>
              </w:rPr>
            </w:pPr>
            <w:proofErr w:type="spellStart"/>
            <w:r w:rsidRPr="00ED492B">
              <w:rPr>
                <w:rFonts w:ascii="Times New Roman" w:hAnsi="Times New Roman" w:cs="Times New Roman"/>
                <w:b/>
                <w:bCs/>
                <w:color w:val="000000"/>
                <w:sz w:val="20"/>
                <w:szCs w:val="20"/>
              </w:rPr>
              <w:t>Hrs</w:t>
            </w:r>
            <w:proofErr w:type="spellEnd"/>
          </w:p>
        </w:tc>
        <w:tc>
          <w:tcPr>
            <w:tcW w:w="899" w:type="dxa"/>
            <w:tcBorders>
              <w:top w:val="single" w:sz="6" w:space="0" w:color="000000"/>
              <w:left w:val="single" w:sz="6" w:space="0" w:color="000000"/>
              <w:bottom w:val="single" w:sz="12" w:space="0" w:color="000000"/>
              <w:right w:val="single" w:sz="12" w:space="0" w:color="000000"/>
            </w:tcBorders>
            <w:vAlign w:val="center"/>
          </w:tcPr>
          <w:p w:rsidR="0050057D" w:rsidRPr="00ED492B" w:rsidRDefault="0050057D" w:rsidP="00CE6D5C">
            <w:pPr>
              <w:spacing w:before="60" w:after="60"/>
              <w:jc w:val="center"/>
              <w:rPr>
                <w:rFonts w:ascii="Times New Roman" w:hAnsi="Times New Roman" w:cs="Times New Roman"/>
                <w:sz w:val="20"/>
                <w:szCs w:val="20"/>
              </w:rPr>
            </w:pPr>
            <w:proofErr w:type="spellStart"/>
            <w:r w:rsidRPr="00ED492B">
              <w:rPr>
                <w:rFonts w:ascii="Times New Roman" w:hAnsi="Times New Roman" w:cs="Times New Roman"/>
                <w:b/>
                <w:bCs/>
                <w:color w:val="000000"/>
                <w:sz w:val="20"/>
                <w:szCs w:val="20"/>
              </w:rPr>
              <w:t>Pct</w:t>
            </w:r>
            <w:proofErr w:type="spellEnd"/>
          </w:p>
        </w:tc>
        <w:tc>
          <w:tcPr>
            <w:tcW w:w="1645" w:type="dxa"/>
            <w:vMerge/>
            <w:tcBorders>
              <w:left w:val="single" w:sz="12" w:space="0" w:color="000000"/>
              <w:bottom w:val="single" w:sz="12" w:space="0" w:color="000000"/>
              <w:right w:val="single" w:sz="12" w:space="0" w:color="000000"/>
            </w:tcBorders>
            <w:vAlign w:val="center"/>
          </w:tcPr>
          <w:p w:rsidR="0050057D" w:rsidRPr="00ED492B" w:rsidRDefault="0050057D" w:rsidP="00CE6D5C">
            <w:pPr>
              <w:spacing w:before="60" w:after="60"/>
              <w:jc w:val="center"/>
              <w:rPr>
                <w:rFonts w:ascii="Times New Roman" w:hAnsi="Times New Roman" w:cs="Times New Roman"/>
                <w:sz w:val="20"/>
                <w:szCs w:val="20"/>
              </w:rPr>
            </w:pPr>
          </w:p>
        </w:tc>
        <w:tc>
          <w:tcPr>
            <w:tcW w:w="1645" w:type="dxa"/>
            <w:vMerge/>
            <w:tcBorders>
              <w:left w:val="single" w:sz="12" w:space="0" w:color="000000"/>
              <w:bottom w:val="single" w:sz="12" w:space="0" w:color="000000"/>
              <w:right w:val="single" w:sz="12" w:space="0" w:color="000000"/>
            </w:tcBorders>
            <w:shd w:val="clear" w:color="auto" w:fill="auto"/>
            <w:vAlign w:val="center"/>
          </w:tcPr>
          <w:p w:rsidR="0050057D" w:rsidRPr="00ED492B" w:rsidRDefault="0050057D" w:rsidP="00CE6D5C">
            <w:pPr>
              <w:spacing w:before="60" w:after="60"/>
              <w:jc w:val="center"/>
              <w:rPr>
                <w:rFonts w:ascii="Times New Roman" w:hAnsi="Times New Roman" w:cs="Times New Roman"/>
                <w:sz w:val="20"/>
                <w:szCs w:val="20"/>
              </w:rPr>
            </w:pPr>
          </w:p>
        </w:tc>
        <w:tc>
          <w:tcPr>
            <w:tcW w:w="1645" w:type="dxa"/>
            <w:vMerge/>
            <w:tcBorders>
              <w:left w:val="single" w:sz="12" w:space="0" w:color="000000"/>
              <w:bottom w:val="single" w:sz="12" w:space="0" w:color="000000"/>
              <w:right w:val="single" w:sz="12" w:space="0" w:color="000000"/>
            </w:tcBorders>
            <w:shd w:val="clear" w:color="auto" w:fill="auto"/>
            <w:vAlign w:val="center"/>
          </w:tcPr>
          <w:p w:rsidR="0050057D" w:rsidRPr="00ED492B" w:rsidRDefault="0050057D" w:rsidP="00CE6D5C">
            <w:pPr>
              <w:spacing w:before="60" w:after="60"/>
              <w:jc w:val="center"/>
              <w:rPr>
                <w:rFonts w:ascii="Times New Roman" w:hAnsi="Times New Roman" w:cs="Times New Roman"/>
                <w:sz w:val="20"/>
                <w:szCs w:val="20"/>
              </w:rPr>
            </w:pPr>
          </w:p>
        </w:tc>
      </w:tr>
      <w:tr w:rsidR="00AD1042" w:rsidRPr="00ED492B" w:rsidTr="00AD1042">
        <w:trPr>
          <w:cantSplit/>
          <w:trHeight w:hRule="exact" w:val="360"/>
        </w:trPr>
        <w:tc>
          <w:tcPr>
            <w:tcW w:w="2358" w:type="dxa"/>
            <w:tcBorders>
              <w:top w:val="single" w:sz="6" w:space="0" w:color="000000"/>
              <w:left w:val="single" w:sz="12" w:space="0" w:color="000000"/>
              <w:bottom w:val="single" w:sz="6" w:space="0" w:color="000000"/>
              <w:right w:val="single" w:sz="12" w:space="0" w:color="000000"/>
            </w:tcBorders>
            <w:tcMar>
              <w:left w:w="72" w:type="dxa"/>
              <w:right w:w="0" w:type="dxa"/>
            </w:tcMar>
            <w:vAlign w:val="center"/>
          </w:tcPr>
          <w:p w:rsidR="00AD1042" w:rsidRPr="00ED492B" w:rsidRDefault="00AD1042" w:rsidP="00BD3AD0">
            <w:pPr>
              <w:spacing w:before="60" w:after="60"/>
              <w:rPr>
                <w:rFonts w:ascii="Times New Roman" w:hAnsi="Times New Roman" w:cs="Times New Roman"/>
                <w:sz w:val="18"/>
                <w:szCs w:val="18"/>
              </w:rPr>
            </w:pPr>
            <w:r w:rsidRPr="00ED492B">
              <w:rPr>
                <w:rFonts w:ascii="Times New Roman" w:hAnsi="Times New Roman" w:cs="Times New Roman"/>
                <w:sz w:val="18"/>
                <w:szCs w:val="18"/>
              </w:rPr>
              <w:t>Accounting</w:t>
            </w:r>
            <w:r>
              <w:rPr>
                <w:rFonts w:ascii="Times New Roman" w:hAnsi="Times New Roman" w:cs="Times New Roman"/>
                <w:sz w:val="18"/>
                <w:szCs w:val="18"/>
              </w:rPr>
              <w:t xml:space="preserve"> (BSA)</w:t>
            </w:r>
          </w:p>
        </w:tc>
        <w:tc>
          <w:tcPr>
            <w:tcW w:w="1034" w:type="dxa"/>
            <w:tcBorders>
              <w:top w:val="single" w:sz="6" w:space="0" w:color="000000"/>
              <w:left w:val="single" w:sz="12" w:space="0" w:color="000000"/>
              <w:bottom w:val="single" w:sz="6" w:space="0" w:color="000000"/>
              <w:right w:val="nil"/>
            </w:tcBorders>
            <w:vAlign w:val="center"/>
          </w:tcPr>
          <w:p w:rsidR="00AD1042" w:rsidRPr="00ED492B" w:rsidRDefault="00AD1042" w:rsidP="00CE6D5C">
            <w:pPr>
              <w:spacing w:before="60" w:after="60"/>
              <w:jc w:val="center"/>
              <w:rPr>
                <w:rFonts w:ascii="Times New Roman" w:hAnsi="Times New Roman" w:cs="Times New Roman"/>
                <w:sz w:val="20"/>
                <w:szCs w:val="20"/>
              </w:rPr>
            </w:pPr>
            <w:r>
              <w:rPr>
                <w:rFonts w:ascii="Times New Roman" w:hAnsi="Times New Roman" w:cs="Times New Roman"/>
                <w:sz w:val="20"/>
                <w:szCs w:val="20"/>
              </w:rPr>
              <w:t>36</w:t>
            </w:r>
          </w:p>
        </w:tc>
        <w:tc>
          <w:tcPr>
            <w:tcW w:w="1035" w:type="dxa"/>
            <w:tcBorders>
              <w:top w:val="single" w:sz="6" w:space="0" w:color="000000"/>
              <w:left w:val="single" w:sz="6" w:space="0" w:color="000000"/>
              <w:bottom w:val="single" w:sz="6" w:space="0" w:color="000000"/>
              <w:right w:val="single" w:sz="12" w:space="0" w:color="000000"/>
            </w:tcBorders>
            <w:vAlign w:val="center"/>
          </w:tcPr>
          <w:p w:rsidR="00AD1042" w:rsidRPr="00ED492B" w:rsidRDefault="00AD1042" w:rsidP="00CE6D5C">
            <w:pPr>
              <w:spacing w:before="60" w:after="60"/>
              <w:jc w:val="center"/>
              <w:rPr>
                <w:rFonts w:ascii="Times New Roman" w:hAnsi="Times New Roman" w:cs="Times New Roman"/>
                <w:sz w:val="20"/>
                <w:szCs w:val="20"/>
              </w:rPr>
            </w:pPr>
            <w:r>
              <w:rPr>
                <w:rFonts w:ascii="Times New Roman" w:hAnsi="Times New Roman" w:cs="Times New Roman"/>
                <w:color w:val="000000"/>
                <w:sz w:val="20"/>
                <w:szCs w:val="20"/>
              </w:rPr>
              <w:t>50</w:t>
            </w:r>
            <w:r w:rsidRPr="00ED492B">
              <w:rPr>
                <w:rFonts w:ascii="Times New Roman" w:hAnsi="Times New Roman" w:cs="Times New Roman"/>
                <w:color w:val="000000"/>
                <w:sz w:val="20"/>
                <w:szCs w:val="20"/>
              </w:rPr>
              <w:t>%</w:t>
            </w:r>
          </w:p>
        </w:tc>
        <w:tc>
          <w:tcPr>
            <w:tcW w:w="899" w:type="dxa"/>
            <w:tcBorders>
              <w:top w:val="single" w:sz="6" w:space="0" w:color="000000"/>
              <w:left w:val="single" w:sz="12" w:space="0" w:color="000000"/>
              <w:bottom w:val="single" w:sz="6" w:space="0" w:color="000000"/>
              <w:right w:val="nil"/>
            </w:tcBorders>
            <w:vAlign w:val="center"/>
          </w:tcPr>
          <w:p w:rsidR="00AD1042" w:rsidRPr="00ED492B" w:rsidRDefault="00AD1042" w:rsidP="00CE6D5C">
            <w:pPr>
              <w:spacing w:before="60" w:after="60"/>
              <w:jc w:val="center"/>
              <w:rPr>
                <w:rFonts w:ascii="Times New Roman" w:hAnsi="Times New Roman" w:cs="Times New Roman"/>
                <w:sz w:val="20"/>
                <w:szCs w:val="20"/>
              </w:rPr>
            </w:pPr>
            <w:r>
              <w:rPr>
                <w:rFonts w:ascii="Times New Roman" w:hAnsi="Times New Roman" w:cs="Times New Roman"/>
                <w:sz w:val="20"/>
                <w:szCs w:val="20"/>
              </w:rPr>
              <w:t>33</w:t>
            </w:r>
          </w:p>
        </w:tc>
        <w:tc>
          <w:tcPr>
            <w:tcW w:w="901" w:type="dxa"/>
            <w:tcBorders>
              <w:top w:val="single" w:sz="6" w:space="0" w:color="000000"/>
              <w:left w:val="single" w:sz="6" w:space="0" w:color="000000"/>
              <w:bottom w:val="single" w:sz="6" w:space="0" w:color="000000"/>
              <w:right w:val="single" w:sz="12" w:space="0" w:color="000000"/>
            </w:tcBorders>
            <w:vAlign w:val="center"/>
          </w:tcPr>
          <w:p w:rsidR="00AD1042" w:rsidRPr="00ED492B" w:rsidRDefault="00AD1042" w:rsidP="00CE6D5C">
            <w:pPr>
              <w:spacing w:before="60" w:after="60"/>
              <w:jc w:val="center"/>
              <w:rPr>
                <w:rFonts w:ascii="Times New Roman" w:hAnsi="Times New Roman" w:cs="Times New Roman"/>
                <w:sz w:val="20"/>
                <w:szCs w:val="20"/>
              </w:rPr>
            </w:pPr>
            <w:r>
              <w:rPr>
                <w:rFonts w:ascii="Times New Roman" w:hAnsi="Times New Roman" w:cs="Times New Roman"/>
                <w:color w:val="000000"/>
                <w:sz w:val="20"/>
                <w:szCs w:val="20"/>
              </w:rPr>
              <w:t>46</w:t>
            </w:r>
            <w:r w:rsidRPr="00ED492B">
              <w:rPr>
                <w:rFonts w:ascii="Times New Roman" w:hAnsi="Times New Roman" w:cs="Times New Roman"/>
                <w:color w:val="000000"/>
                <w:sz w:val="20"/>
                <w:szCs w:val="20"/>
              </w:rPr>
              <w:t>%</w:t>
            </w:r>
          </w:p>
        </w:tc>
        <w:tc>
          <w:tcPr>
            <w:tcW w:w="899" w:type="dxa"/>
            <w:tcBorders>
              <w:top w:val="single" w:sz="6" w:space="0" w:color="000000"/>
              <w:left w:val="single" w:sz="12" w:space="0" w:color="000000"/>
              <w:bottom w:val="single" w:sz="6" w:space="0" w:color="000000"/>
              <w:right w:val="nil"/>
            </w:tcBorders>
            <w:vAlign w:val="center"/>
          </w:tcPr>
          <w:p w:rsidR="00AD1042" w:rsidRPr="00ED492B" w:rsidRDefault="00AD1042" w:rsidP="00CE6D5C">
            <w:pPr>
              <w:spacing w:before="60" w:after="60"/>
              <w:jc w:val="center"/>
              <w:rPr>
                <w:rFonts w:ascii="Times New Roman" w:hAnsi="Times New Roman" w:cs="Times New Roman"/>
                <w:sz w:val="20"/>
                <w:szCs w:val="20"/>
              </w:rPr>
            </w:pPr>
            <w:r>
              <w:rPr>
                <w:rFonts w:ascii="Times New Roman" w:hAnsi="Times New Roman" w:cs="Times New Roman"/>
                <w:sz w:val="20"/>
                <w:szCs w:val="20"/>
              </w:rPr>
              <w:t>3</w:t>
            </w:r>
          </w:p>
        </w:tc>
        <w:tc>
          <w:tcPr>
            <w:tcW w:w="899" w:type="dxa"/>
            <w:tcBorders>
              <w:top w:val="single" w:sz="6" w:space="0" w:color="000000"/>
              <w:left w:val="single" w:sz="6" w:space="0" w:color="000000"/>
              <w:bottom w:val="single" w:sz="6" w:space="0" w:color="000000"/>
              <w:right w:val="single" w:sz="12" w:space="0" w:color="000000"/>
            </w:tcBorders>
            <w:vAlign w:val="center"/>
          </w:tcPr>
          <w:p w:rsidR="00AD1042" w:rsidRPr="00ED492B" w:rsidRDefault="00AD1042" w:rsidP="00CE6D5C">
            <w:pPr>
              <w:spacing w:before="60" w:after="60"/>
              <w:jc w:val="center"/>
              <w:rPr>
                <w:rFonts w:ascii="Times New Roman" w:hAnsi="Times New Roman" w:cs="Times New Roman"/>
                <w:sz w:val="20"/>
                <w:szCs w:val="20"/>
              </w:rPr>
            </w:pPr>
            <w:r>
              <w:rPr>
                <w:rFonts w:ascii="Times New Roman" w:hAnsi="Times New Roman" w:cs="Times New Roman"/>
                <w:color w:val="000000"/>
                <w:sz w:val="20"/>
                <w:szCs w:val="20"/>
              </w:rPr>
              <w:t>4</w:t>
            </w:r>
            <w:r w:rsidRPr="00ED492B">
              <w:rPr>
                <w:rFonts w:ascii="Times New Roman" w:hAnsi="Times New Roman" w:cs="Times New Roman"/>
                <w:color w:val="000000"/>
                <w:sz w:val="20"/>
                <w:szCs w:val="20"/>
              </w:rPr>
              <w:t>%</w:t>
            </w:r>
          </w:p>
        </w:tc>
        <w:tc>
          <w:tcPr>
            <w:tcW w:w="1645" w:type="dxa"/>
            <w:tcBorders>
              <w:top w:val="single" w:sz="6" w:space="0" w:color="000000"/>
              <w:left w:val="single" w:sz="12" w:space="0" w:color="000000"/>
              <w:bottom w:val="single" w:sz="6" w:space="0" w:color="000000"/>
              <w:right w:val="single" w:sz="12" w:space="0" w:color="000000"/>
            </w:tcBorders>
          </w:tcPr>
          <w:p w:rsidR="00AD1042" w:rsidRPr="00ED492B" w:rsidRDefault="00AD1042" w:rsidP="00CE6D5C">
            <w:pPr>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72</w:t>
            </w:r>
          </w:p>
        </w:tc>
        <w:tc>
          <w:tcPr>
            <w:tcW w:w="1645" w:type="dxa"/>
            <w:tcBorders>
              <w:top w:val="single" w:sz="6" w:space="0" w:color="000000"/>
              <w:left w:val="single" w:sz="12" w:space="0" w:color="000000"/>
              <w:bottom w:val="single" w:sz="6" w:space="0" w:color="000000"/>
              <w:right w:val="single" w:sz="12" w:space="0" w:color="000000"/>
            </w:tcBorders>
            <w:vAlign w:val="center"/>
          </w:tcPr>
          <w:p w:rsidR="00AD1042" w:rsidRPr="00ED492B" w:rsidRDefault="00AD1042" w:rsidP="00CE6D5C">
            <w:pPr>
              <w:spacing w:before="60" w:after="60"/>
              <w:jc w:val="center"/>
              <w:rPr>
                <w:rFonts w:ascii="Times New Roman" w:hAnsi="Times New Roman" w:cs="Times New Roman"/>
                <w:sz w:val="20"/>
                <w:szCs w:val="20"/>
              </w:rPr>
            </w:pPr>
            <w:r w:rsidRPr="00ED492B">
              <w:rPr>
                <w:rFonts w:ascii="Times New Roman" w:hAnsi="Times New Roman" w:cs="Times New Roman"/>
                <w:color w:val="000000"/>
                <w:sz w:val="20"/>
                <w:szCs w:val="20"/>
              </w:rPr>
              <w:t>12</w:t>
            </w:r>
            <w:r>
              <w:rPr>
                <w:rFonts w:ascii="Times New Roman" w:hAnsi="Times New Roman" w:cs="Times New Roman"/>
                <w:color w:val="000000"/>
                <w:sz w:val="20"/>
                <w:szCs w:val="20"/>
              </w:rPr>
              <w:t>7</w:t>
            </w:r>
          </w:p>
        </w:tc>
        <w:tc>
          <w:tcPr>
            <w:tcW w:w="1645" w:type="dxa"/>
            <w:tcBorders>
              <w:top w:val="single" w:sz="6" w:space="0" w:color="000000"/>
              <w:left w:val="single" w:sz="12" w:space="0" w:color="000000"/>
              <w:bottom w:val="single" w:sz="6" w:space="0" w:color="000000"/>
              <w:right w:val="single" w:sz="12" w:space="0" w:color="000000"/>
            </w:tcBorders>
            <w:vAlign w:val="center"/>
          </w:tcPr>
          <w:p w:rsidR="00AD1042" w:rsidRPr="00ED492B" w:rsidRDefault="00AD1042" w:rsidP="00CE6D5C">
            <w:pPr>
              <w:spacing w:before="60" w:after="60"/>
              <w:jc w:val="center"/>
              <w:rPr>
                <w:rFonts w:ascii="Times New Roman" w:hAnsi="Times New Roman" w:cs="Times New Roman"/>
                <w:sz w:val="20"/>
                <w:szCs w:val="20"/>
              </w:rPr>
            </w:pPr>
            <w:r>
              <w:rPr>
                <w:rFonts w:ascii="Times New Roman" w:hAnsi="Times New Roman" w:cs="Times New Roman"/>
                <w:color w:val="000000"/>
                <w:sz w:val="20"/>
                <w:szCs w:val="20"/>
              </w:rPr>
              <w:t>57</w:t>
            </w:r>
            <w:r w:rsidRPr="00ED492B">
              <w:rPr>
                <w:rFonts w:ascii="Times New Roman" w:hAnsi="Times New Roman" w:cs="Times New Roman"/>
                <w:color w:val="000000"/>
                <w:sz w:val="20"/>
                <w:szCs w:val="20"/>
              </w:rPr>
              <w:t>%</w:t>
            </w:r>
          </w:p>
        </w:tc>
      </w:tr>
      <w:tr w:rsidR="00AD1042" w:rsidRPr="00ED492B" w:rsidTr="00AD1042">
        <w:trPr>
          <w:cantSplit/>
          <w:trHeight w:hRule="exact" w:val="360"/>
        </w:trPr>
        <w:tc>
          <w:tcPr>
            <w:tcW w:w="2358" w:type="dxa"/>
            <w:tcBorders>
              <w:top w:val="single" w:sz="6" w:space="0" w:color="000000"/>
              <w:left w:val="single" w:sz="12" w:space="0" w:color="000000"/>
              <w:bottom w:val="single" w:sz="12" w:space="0" w:color="000000"/>
              <w:right w:val="single" w:sz="12" w:space="0" w:color="000000"/>
            </w:tcBorders>
            <w:tcMar>
              <w:left w:w="72" w:type="dxa"/>
              <w:right w:w="0" w:type="dxa"/>
            </w:tcMar>
            <w:vAlign w:val="center"/>
          </w:tcPr>
          <w:p w:rsidR="00AD1042" w:rsidRPr="00ED492B" w:rsidRDefault="00AD1042" w:rsidP="00BD3AD0">
            <w:pPr>
              <w:spacing w:before="60" w:after="60"/>
              <w:rPr>
                <w:rFonts w:ascii="Times New Roman" w:hAnsi="Times New Roman" w:cs="Times New Roman"/>
                <w:sz w:val="18"/>
                <w:szCs w:val="18"/>
              </w:rPr>
            </w:pPr>
            <w:r w:rsidRPr="00ED492B">
              <w:rPr>
                <w:rFonts w:ascii="Times New Roman" w:hAnsi="Times New Roman" w:cs="Times New Roman"/>
                <w:sz w:val="18"/>
                <w:szCs w:val="18"/>
              </w:rPr>
              <w:t>Business</w:t>
            </w:r>
            <w:r>
              <w:rPr>
                <w:rFonts w:ascii="Times New Roman" w:hAnsi="Times New Roman" w:cs="Times New Roman"/>
                <w:sz w:val="18"/>
                <w:szCs w:val="18"/>
              </w:rPr>
              <w:t xml:space="preserve"> Administration (BSBA)</w:t>
            </w:r>
          </w:p>
        </w:tc>
        <w:tc>
          <w:tcPr>
            <w:tcW w:w="1034" w:type="dxa"/>
            <w:tcBorders>
              <w:top w:val="single" w:sz="6" w:space="0" w:color="000000"/>
              <w:left w:val="single" w:sz="12" w:space="0" w:color="000000"/>
              <w:bottom w:val="single" w:sz="12" w:space="0" w:color="000000"/>
              <w:right w:val="nil"/>
            </w:tcBorders>
            <w:vAlign w:val="center"/>
          </w:tcPr>
          <w:p w:rsidR="00AD1042" w:rsidRPr="00ED492B" w:rsidRDefault="00AD1042" w:rsidP="00CE6D5C">
            <w:pPr>
              <w:spacing w:before="60" w:after="60"/>
              <w:jc w:val="center"/>
              <w:rPr>
                <w:rFonts w:ascii="Times New Roman" w:hAnsi="Times New Roman" w:cs="Times New Roman"/>
                <w:sz w:val="20"/>
                <w:szCs w:val="20"/>
              </w:rPr>
            </w:pPr>
            <w:r>
              <w:rPr>
                <w:rFonts w:ascii="Times New Roman" w:hAnsi="Times New Roman" w:cs="Times New Roman"/>
                <w:sz w:val="20"/>
                <w:szCs w:val="20"/>
              </w:rPr>
              <w:t>36</w:t>
            </w:r>
          </w:p>
        </w:tc>
        <w:tc>
          <w:tcPr>
            <w:tcW w:w="1035" w:type="dxa"/>
            <w:tcBorders>
              <w:top w:val="single" w:sz="6" w:space="0" w:color="000000"/>
              <w:left w:val="single" w:sz="6" w:space="0" w:color="000000"/>
              <w:bottom w:val="single" w:sz="12" w:space="0" w:color="000000"/>
              <w:right w:val="single" w:sz="12" w:space="0" w:color="000000"/>
            </w:tcBorders>
            <w:vAlign w:val="center"/>
          </w:tcPr>
          <w:p w:rsidR="00AD1042" w:rsidRPr="00ED492B" w:rsidRDefault="00AD1042" w:rsidP="00CE6D5C">
            <w:pPr>
              <w:spacing w:before="60" w:after="60"/>
              <w:jc w:val="center"/>
              <w:rPr>
                <w:rFonts w:ascii="Times New Roman" w:hAnsi="Times New Roman" w:cs="Times New Roman"/>
                <w:sz w:val="20"/>
                <w:szCs w:val="20"/>
              </w:rPr>
            </w:pPr>
            <w:r>
              <w:rPr>
                <w:rFonts w:ascii="Times New Roman" w:hAnsi="Times New Roman" w:cs="Times New Roman"/>
                <w:color w:val="000000"/>
                <w:sz w:val="20"/>
                <w:szCs w:val="20"/>
              </w:rPr>
              <w:t>57</w:t>
            </w:r>
            <w:r w:rsidRPr="00ED492B">
              <w:rPr>
                <w:rFonts w:ascii="Times New Roman" w:hAnsi="Times New Roman" w:cs="Times New Roman"/>
                <w:color w:val="000000"/>
                <w:sz w:val="20"/>
                <w:szCs w:val="20"/>
              </w:rPr>
              <w:t>%</w:t>
            </w:r>
          </w:p>
        </w:tc>
        <w:tc>
          <w:tcPr>
            <w:tcW w:w="899" w:type="dxa"/>
            <w:tcBorders>
              <w:top w:val="single" w:sz="6" w:space="0" w:color="000000"/>
              <w:left w:val="single" w:sz="12" w:space="0" w:color="000000"/>
              <w:bottom w:val="single" w:sz="12" w:space="0" w:color="000000"/>
              <w:right w:val="nil"/>
            </w:tcBorders>
            <w:vAlign w:val="center"/>
          </w:tcPr>
          <w:p w:rsidR="00AD1042" w:rsidRPr="00ED492B" w:rsidRDefault="00AD1042" w:rsidP="00CE6D5C">
            <w:pPr>
              <w:spacing w:before="60" w:after="60"/>
              <w:jc w:val="center"/>
              <w:rPr>
                <w:rFonts w:ascii="Times New Roman" w:hAnsi="Times New Roman" w:cs="Times New Roman"/>
                <w:sz w:val="20"/>
                <w:szCs w:val="20"/>
              </w:rPr>
            </w:pPr>
            <w:r>
              <w:rPr>
                <w:rFonts w:ascii="Times New Roman" w:hAnsi="Times New Roman" w:cs="Times New Roman"/>
                <w:sz w:val="20"/>
                <w:szCs w:val="20"/>
              </w:rPr>
              <w:t>15</w:t>
            </w:r>
          </w:p>
        </w:tc>
        <w:tc>
          <w:tcPr>
            <w:tcW w:w="901" w:type="dxa"/>
            <w:tcBorders>
              <w:top w:val="single" w:sz="6" w:space="0" w:color="000000"/>
              <w:left w:val="single" w:sz="6" w:space="0" w:color="000000"/>
              <w:bottom w:val="single" w:sz="12" w:space="0" w:color="000000"/>
              <w:right w:val="single" w:sz="12" w:space="0" w:color="000000"/>
            </w:tcBorders>
            <w:vAlign w:val="center"/>
          </w:tcPr>
          <w:p w:rsidR="00AD1042" w:rsidRPr="00ED492B" w:rsidRDefault="00AD1042" w:rsidP="00CE6D5C">
            <w:pPr>
              <w:spacing w:before="60" w:after="60"/>
              <w:jc w:val="center"/>
              <w:rPr>
                <w:rFonts w:ascii="Times New Roman" w:hAnsi="Times New Roman" w:cs="Times New Roman"/>
                <w:sz w:val="20"/>
                <w:szCs w:val="20"/>
              </w:rPr>
            </w:pPr>
            <w:r>
              <w:rPr>
                <w:rFonts w:ascii="Times New Roman" w:hAnsi="Times New Roman" w:cs="Times New Roman"/>
                <w:color w:val="000000"/>
                <w:sz w:val="20"/>
                <w:szCs w:val="20"/>
              </w:rPr>
              <w:t>24</w:t>
            </w:r>
            <w:r w:rsidRPr="00ED492B">
              <w:rPr>
                <w:rFonts w:ascii="Times New Roman" w:hAnsi="Times New Roman" w:cs="Times New Roman"/>
                <w:color w:val="000000"/>
                <w:sz w:val="20"/>
                <w:szCs w:val="20"/>
              </w:rPr>
              <w:t>%</w:t>
            </w:r>
          </w:p>
        </w:tc>
        <w:tc>
          <w:tcPr>
            <w:tcW w:w="899" w:type="dxa"/>
            <w:tcBorders>
              <w:top w:val="single" w:sz="6" w:space="0" w:color="000000"/>
              <w:left w:val="single" w:sz="12" w:space="0" w:color="000000"/>
              <w:bottom w:val="single" w:sz="12" w:space="0" w:color="000000"/>
              <w:right w:val="nil"/>
            </w:tcBorders>
            <w:vAlign w:val="center"/>
          </w:tcPr>
          <w:p w:rsidR="00AD1042" w:rsidRPr="00ED492B" w:rsidRDefault="00AD1042" w:rsidP="00CE6D5C">
            <w:pPr>
              <w:spacing w:before="60" w:after="60"/>
              <w:jc w:val="center"/>
              <w:rPr>
                <w:rFonts w:ascii="Times New Roman" w:hAnsi="Times New Roman" w:cs="Times New Roman"/>
                <w:sz w:val="20"/>
                <w:szCs w:val="20"/>
              </w:rPr>
            </w:pPr>
            <w:r>
              <w:rPr>
                <w:rFonts w:ascii="Times New Roman" w:hAnsi="Times New Roman" w:cs="Times New Roman"/>
                <w:sz w:val="20"/>
                <w:szCs w:val="20"/>
              </w:rPr>
              <w:t>12</w:t>
            </w:r>
          </w:p>
        </w:tc>
        <w:tc>
          <w:tcPr>
            <w:tcW w:w="899" w:type="dxa"/>
            <w:tcBorders>
              <w:top w:val="single" w:sz="6" w:space="0" w:color="000000"/>
              <w:left w:val="single" w:sz="6" w:space="0" w:color="000000"/>
              <w:bottom w:val="single" w:sz="12" w:space="0" w:color="000000"/>
              <w:right w:val="single" w:sz="12" w:space="0" w:color="000000"/>
            </w:tcBorders>
            <w:vAlign w:val="center"/>
          </w:tcPr>
          <w:p w:rsidR="00AD1042" w:rsidRPr="00ED492B" w:rsidRDefault="00AD1042" w:rsidP="00CE6D5C">
            <w:pPr>
              <w:spacing w:before="60" w:after="60"/>
              <w:jc w:val="center"/>
              <w:rPr>
                <w:rFonts w:ascii="Times New Roman" w:hAnsi="Times New Roman" w:cs="Times New Roman"/>
                <w:sz w:val="20"/>
                <w:szCs w:val="20"/>
              </w:rPr>
            </w:pPr>
            <w:r>
              <w:rPr>
                <w:rFonts w:ascii="Times New Roman" w:hAnsi="Times New Roman" w:cs="Times New Roman"/>
                <w:color w:val="000000"/>
                <w:sz w:val="20"/>
                <w:szCs w:val="20"/>
              </w:rPr>
              <w:t>19</w:t>
            </w:r>
            <w:r w:rsidRPr="00ED492B">
              <w:rPr>
                <w:rFonts w:ascii="Times New Roman" w:hAnsi="Times New Roman" w:cs="Times New Roman"/>
                <w:color w:val="000000"/>
                <w:sz w:val="20"/>
                <w:szCs w:val="20"/>
              </w:rPr>
              <w:t>%</w:t>
            </w:r>
          </w:p>
        </w:tc>
        <w:tc>
          <w:tcPr>
            <w:tcW w:w="1645" w:type="dxa"/>
            <w:tcBorders>
              <w:top w:val="single" w:sz="6" w:space="0" w:color="000000"/>
              <w:left w:val="single" w:sz="12" w:space="0" w:color="000000"/>
              <w:bottom w:val="single" w:sz="12" w:space="0" w:color="000000"/>
              <w:right w:val="single" w:sz="12" w:space="0" w:color="000000"/>
            </w:tcBorders>
          </w:tcPr>
          <w:p w:rsidR="00AD1042" w:rsidRPr="00ED492B" w:rsidRDefault="00AD1042" w:rsidP="00CE6D5C">
            <w:pPr>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63</w:t>
            </w:r>
          </w:p>
        </w:tc>
        <w:tc>
          <w:tcPr>
            <w:tcW w:w="1645" w:type="dxa"/>
            <w:tcBorders>
              <w:top w:val="single" w:sz="6" w:space="0" w:color="000000"/>
              <w:left w:val="single" w:sz="12" w:space="0" w:color="000000"/>
              <w:bottom w:val="single" w:sz="12" w:space="0" w:color="000000"/>
              <w:right w:val="single" w:sz="12" w:space="0" w:color="000000"/>
            </w:tcBorders>
            <w:vAlign w:val="center"/>
          </w:tcPr>
          <w:p w:rsidR="00AD1042" w:rsidRPr="00ED492B" w:rsidRDefault="00AD1042" w:rsidP="00CE6D5C">
            <w:pPr>
              <w:spacing w:before="60" w:after="60"/>
              <w:jc w:val="center"/>
              <w:rPr>
                <w:rFonts w:ascii="Times New Roman" w:hAnsi="Times New Roman" w:cs="Times New Roman"/>
                <w:sz w:val="20"/>
                <w:szCs w:val="20"/>
              </w:rPr>
            </w:pPr>
            <w:r w:rsidRPr="00ED492B">
              <w:rPr>
                <w:rFonts w:ascii="Times New Roman" w:hAnsi="Times New Roman" w:cs="Times New Roman"/>
                <w:color w:val="000000"/>
                <w:sz w:val="20"/>
                <w:szCs w:val="20"/>
              </w:rPr>
              <w:t>12</w:t>
            </w:r>
            <w:r>
              <w:rPr>
                <w:rFonts w:ascii="Times New Roman" w:hAnsi="Times New Roman" w:cs="Times New Roman"/>
                <w:color w:val="000000"/>
                <w:sz w:val="20"/>
                <w:szCs w:val="20"/>
              </w:rPr>
              <w:t>7</w:t>
            </w:r>
          </w:p>
        </w:tc>
        <w:tc>
          <w:tcPr>
            <w:tcW w:w="1645" w:type="dxa"/>
            <w:tcBorders>
              <w:top w:val="single" w:sz="6" w:space="0" w:color="000000"/>
              <w:left w:val="single" w:sz="12" w:space="0" w:color="000000"/>
              <w:bottom w:val="single" w:sz="12" w:space="0" w:color="000000"/>
              <w:right w:val="single" w:sz="12" w:space="0" w:color="000000"/>
            </w:tcBorders>
            <w:vAlign w:val="center"/>
          </w:tcPr>
          <w:p w:rsidR="00AD1042" w:rsidRPr="00ED492B" w:rsidRDefault="00AD1042" w:rsidP="00CE6D5C">
            <w:pPr>
              <w:spacing w:before="60" w:after="60"/>
              <w:jc w:val="center"/>
              <w:rPr>
                <w:rFonts w:ascii="Times New Roman" w:hAnsi="Times New Roman" w:cs="Times New Roman"/>
                <w:sz w:val="20"/>
                <w:szCs w:val="20"/>
              </w:rPr>
            </w:pPr>
            <w:r>
              <w:rPr>
                <w:rFonts w:ascii="Times New Roman" w:hAnsi="Times New Roman" w:cs="Times New Roman"/>
                <w:color w:val="000000"/>
                <w:sz w:val="20"/>
                <w:szCs w:val="20"/>
              </w:rPr>
              <w:t>50</w:t>
            </w:r>
            <w:r w:rsidRPr="00ED492B">
              <w:rPr>
                <w:rFonts w:ascii="Times New Roman" w:hAnsi="Times New Roman" w:cs="Times New Roman"/>
                <w:color w:val="000000"/>
                <w:sz w:val="20"/>
                <w:szCs w:val="20"/>
              </w:rPr>
              <w:t>%</w:t>
            </w:r>
          </w:p>
        </w:tc>
      </w:tr>
    </w:tbl>
    <w:p w:rsidR="00A560D7" w:rsidRDefault="00A560D7" w:rsidP="00946D65">
      <w:pPr>
        <w:pStyle w:val="Heading3"/>
        <w:spacing w:before="0" w:after="0"/>
        <w:rPr>
          <w:rFonts w:ascii="Times New Roman" w:hAnsi="Times New Roman" w:cs="Times New Roman"/>
          <w:color w:val="000000"/>
          <w:sz w:val="28"/>
          <w:szCs w:val="28"/>
          <w:u w:val="single"/>
        </w:rPr>
      </w:pPr>
    </w:p>
    <w:p w:rsidR="00A560D7" w:rsidRDefault="00A560D7" w:rsidP="00946D65">
      <w:pPr>
        <w:pStyle w:val="Heading3"/>
        <w:spacing w:before="0" w:after="0"/>
        <w:rPr>
          <w:rFonts w:ascii="Times New Roman" w:hAnsi="Times New Roman" w:cs="Times New Roman"/>
          <w:color w:val="000000"/>
          <w:sz w:val="28"/>
          <w:szCs w:val="28"/>
          <w:u w:val="single"/>
        </w:rPr>
        <w:sectPr w:rsidR="00A560D7" w:rsidSect="00AD1042">
          <w:footerReference w:type="default" r:id="rId29"/>
          <w:pgSz w:w="15840" w:h="12240" w:orient="landscape"/>
          <w:pgMar w:top="1440" w:right="720" w:bottom="1440" w:left="720" w:header="720" w:footer="720" w:gutter="0"/>
          <w:cols w:space="720"/>
          <w:docGrid w:linePitch="360"/>
        </w:sectPr>
      </w:pPr>
    </w:p>
    <w:p w:rsidR="00D953C8" w:rsidRPr="00ED492B" w:rsidRDefault="00D953C8" w:rsidP="00946D65">
      <w:pPr>
        <w:pStyle w:val="Heading3"/>
        <w:spacing w:before="0" w:after="0"/>
        <w:rPr>
          <w:rFonts w:ascii="Times New Roman" w:hAnsi="Times New Roman" w:cs="Times New Roman"/>
          <w:color w:val="000000"/>
          <w:sz w:val="28"/>
          <w:szCs w:val="28"/>
          <w:u w:val="single"/>
        </w:rPr>
      </w:pPr>
      <w:bookmarkStart w:id="62" w:name="_3.5_Curriculum_Review"/>
      <w:bookmarkStart w:id="63" w:name="_Toc302500081"/>
      <w:bookmarkEnd w:id="62"/>
      <w:r w:rsidRPr="00ED492B">
        <w:rPr>
          <w:rFonts w:ascii="Times New Roman" w:hAnsi="Times New Roman" w:cs="Times New Roman"/>
          <w:color w:val="000000"/>
          <w:sz w:val="28"/>
          <w:szCs w:val="28"/>
          <w:u w:val="single"/>
        </w:rPr>
        <w:lastRenderedPageBreak/>
        <w:t>3.5 Curriculum Review and Improvement</w:t>
      </w:r>
      <w:bookmarkEnd w:id="63"/>
    </w:p>
    <w:p w:rsidR="00D953C8" w:rsidRPr="00ED492B" w:rsidRDefault="00D953C8">
      <w:pPr>
        <w:rPr>
          <w:rFonts w:ascii="Times New Roman" w:hAnsi="Times New Roman" w:cs="Times New Roman"/>
        </w:rPr>
      </w:pPr>
    </w:p>
    <w:p w:rsidR="00D953C8" w:rsidRPr="00ED492B" w:rsidRDefault="00D953C8" w:rsidP="00946D65">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color w:val="000000"/>
        </w:rPr>
      </w:pPr>
      <w:r w:rsidRPr="00ED492B">
        <w:rPr>
          <w:rFonts w:ascii="Times New Roman" w:hAnsi="Times New Roman" w:cs="Times New Roman"/>
          <w:b/>
          <w:bCs/>
          <w:color w:val="000000"/>
        </w:rPr>
        <w:t xml:space="preserve">Excellence in business education requires curricula that are both current and relevant.  </w:t>
      </w:r>
      <w:r w:rsidR="00CD649B" w:rsidRPr="00ED492B">
        <w:rPr>
          <w:rFonts w:ascii="Times New Roman" w:hAnsi="Times New Roman" w:cs="Times New Roman"/>
          <w:b/>
          <w:bCs/>
          <w:color w:val="000000"/>
        </w:rPr>
        <w:t>Therefore, c</w:t>
      </w:r>
      <w:r w:rsidRPr="00ED492B">
        <w:rPr>
          <w:rFonts w:ascii="Times New Roman" w:hAnsi="Times New Roman" w:cs="Times New Roman"/>
          <w:b/>
          <w:bCs/>
          <w:color w:val="000000"/>
        </w:rPr>
        <w:t xml:space="preserve">urriculum review and improvement should be an ongoing process that is supported by outcomes assessment, the results of which are used to ensure excellence in the </w:t>
      </w:r>
      <w:r w:rsidR="00342F13">
        <w:rPr>
          <w:rFonts w:ascii="Times New Roman" w:hAnsi="Times New Roman" w:cs="Times New Roman"/>
          <w:b/>
          <w:bCs/>
          <w:color w:val="000000"/>
        </w:rPr>
        <w:t>business</w:t>
      </w:r>
      <w:r w:rsidRPr="00ED492B">
        <w:rPr>
          <w:rFonts w:ascii="Times New Roman" w:hAnsi="Times New Roman" w:cs="Times New Roman"/>
          <w:b/>
          <w:bCs/>
          <w:color w:val="000000"/>
        </w:rPr>
        <w:t xml:space="preserve"> programs</w:t>
      </w:r>
      <w:r w:rsidR="00221F2B" w:rsidRPr="00ED492B">
        <w:rPr>
          <w:rFonts w:ascii="Times New Roman" w:hAnsi="Times New Roman" w:cs="Times New Roman"/>
          <w:b/>
          <w:bCs/>
          <w:color w:val="000000"/>
        </w:rPr>
        <w:t xml:space="preserve"> offered by the </w:t>
      </w:r>
      <w:r w:rsidR="00342F13">
        <w:rPr>
          <w:rFonts w:ascii="Times New Roman" w:hAnsi="Times New Roman" w:cs="Times New Roman"/>
          <w:b/>
          <w:bCs/>
          <w:color w:val="000000"/>
        </w:rPr>
        <w:t>academic business unit</w:t>
      </w:r>
      <w:r w:rsidRPr="00ED492B">
        <w:rPr>
          <w:rFonts w:ascii="Times New Roman" w:hAnsi="Times New Roman" w:cs="Times New Roman"/>
          <w:b/>
          <w:bCs/>
          <w:color w:val="000000"/>
        </w:rPr>
        <w:t>.</w:t>
      </w:r>
    </w:p>
    <w:p w:rsidR="008D6CAF" w:rsidRDefault="008D6CAF" w:rsidP="00A96DA3">
      <w:pPr>
        <w:pStyle w:val="Heading3"/>
        <w:spacing w:before="0" w:after="0"/>
        <w:rPr>
          <w:rFonts w:ascii="Times New Roman" w:hAnsi="Times New Roman" w:cs="Times New Roman"/>
          <w:color w:val="000000"/>
          <w:sz w:val="28"/>
          <w:szCs w:val="28"/>
          <w:u w:val="single"/>
        </w:rPr>
      </w:pPr>
    </w:p>
    <w:p w:rsidR="00FF1E66" w:rsidRDefault="00445933" w:rsidP="00FF1E66">
      <w:pPr>
        <w:rPr>
          <w:rFonts w:ascii="Times New Roman" w:hAnsi="Times New Roman" w:cs="Times New Roman"/>
          <w:b/>
          <w:sz w:val="24"/>
          <w:szCs w:val="24"/>
          <w:u w:val="single"/>
        </w:rPr>
      </w:pPr>
      <w:r w:rsidRPr="00FF1E66">
        <w:rPr>
          <w:rFonts w:ascii="Times New Roman" w:hAnsi="Times New Roman" w:cs="Times New Roman"/>
          <w:b/>
          <w:sz w:val="24"/>
          <w:szCs w:val="24"/>
          <w:u w:val="single"/>
        </w:rPr>
        <w:t>Self-Study</w:t>
      </w:r>
      <w:r w:rsidR="00FF1E66" w:rsidRPr="00FF1E66">
        <w:rPr>
          <w:rFonts w:ascii="Times New Roman" w:hAnsi="Times New Roman" w:cs="Times New Roman"/>
          <w:b/>
          <w:sz w:val="24"/>
          <w:szCs w:val="24"/>
          <w:u w:val="single"/>
        </w:rPr>
        <w:t xml:space="preserve"> Guidelines</w:t>
      </w:r>
    </w:p>
    <w:p w:rsidR="00B169BE" w:rsidRPr="00FF1E66" w:rsidRDefault="00B169BE" w:rsidP="00FF1E66">
      <w:pPr>
        <w:rPr>
          <w:rFonts w:ascii="Times New Roman" w:hAnsi="Times New Roman" w:cs="Times New Roman"/>
          <w:b/>
          <w:sz w:val="24"/>
          <w:szCs w:val="24"/>
          <w:u w:val="single"/>
        </w:rPr>
      </w:pPr>
    </w:p>
    <w:p w:rsidR="00FF1E66" w:rsidRPr="00C019C7" w:rsidRDefault="00F16FA7" w:rsidP="00B169BE">
      <w:pPr>
        <w:numPr>
          <w:ilvl w:val="0"/>
          <w:numId w:val="25"/>
        </w:numPr>
        <w:rPr>
          <w:rFonts w:ascii="Times New Roman" w:hAnsi="Times New Roman" w:cs="Times New Roman"/>
          <w:b/>
          <w:i/>
          <w:iCs/>
        </w:rPr>
      </w:pPr>
      <w:r w:rsidRPr="00FF1E66">
        <w:rPr>
          <w:rFonts w:ascii="Times New Roman" w:hAnsi="Times New Roman" w:cs="Times New Roman"/>
          <w:b/>
          <w:i/>
          <w:iCs/>
        </w:rPr>
        <w:t xml:space="preserve">Describe your process of continuous evaluation of the curricula in your business programs. This description should include </w:t>
      </w:r>
      <w:r w:rsidRPr="00BC4FB2">
        <w:rPr>
          <w:rFonts w:ascii="Times New Roman" w:hAnsi="Times New Roman" w:cs="Times New Roman"/>
          <w:b/>
          <w:i/>
          <w:iCs/>
        </w:rPr>
        <w:t>an explanation of the ways in which outcomes assessment supports curriculum review and improvement in your academic business unit.</w:t>
      </w:r>
    </w:p>
    <w:p w:rsidR="00B169BE" w:rsidRDefault="00B169BE" w:rsidP="00B169BE">
      <w:pPr>
        <w:pStyle w:val="Heading3"/>
        <w:spacing w:before="0" w:after="0"/>
        <w:rPr>
          <w:rFonts w:ascii="Times New Roman" w:hAnsi="Times New Roman" w:cs="Times New Roman"/>
          <w:b w:val="0"/>
          <w:color w:val="000000"/>
          <w:sz w:val="24"/>
          <w:szCs w:val="24"/>
        </w:rPr>
      </w:pPr>
      <w:bookmarkStart w:id="64" w:name="_Toc302500082"/>
    </w:p>
    <w:p w:rsidR="00CA09AA" w:rsidRPr="004B2392" w:rsidRDefault="00475DEF" w:rsidP="00B169BE">
      <w:pPr>
        <w:pStyle w:val="Heading3"/>
        <w:spacing w:before="0" w:after="0"/>
        <w:rPr>
          <w:rFonts w:ascii="Times New Roman" w:hAnsi="Times New Roman" w:cs="Times New Roman"/>
          <w:b w:val="0"/>
          <w:sz w:val="24"/>
          <w:szCs w:val="24"/>
        </w:rPr>
      </w:pPr>
      <w:r>
        <w:rPr>
          <w:rFonts w:ascii="Times New Roman" w:hAnsi="Times New Roman" w:cs="Times New Roman"/>
          <w:b w:val="0"/>
          <w:color w:val="000000"/>
          <w:sz w:val="24"/>
          <w:szCs w:val="24"/>
        </w:rPr>
        <w:t>Curriculum review and improvement is a continuous process involving faculty, college deans, school chairs</w:t>
      </w:r>
      <w:r w:rsidR="00B169BE">
        <w:rPr>
          <w:rFonts w:ascii="Times New Roman" w:hAnsi="Times New Roman" w:cs="Times New Roman"/>
          <w:b w:val="0"/>
          <w:color w:val="000000"/>
          <w:sz w:val="24"/>
          <w:szCs w:val="24"/>
        </w:rPr>
        <w:t>,</w:t>
      </w:r>
      <w:r>
        <w:rPr>
          <w:rFonts w:ascii="Times New Roman" w:hAnsi="Times New Roman" w:cs="Times New Roman"/>
          <w:b w:val="0"/>
          <w:color w:val="000000"/>
          <w:sz w:val="24"/>
          <w:szCs w:val="24"/>
        </w:rPr>
        <w:t xml:space="preserve"> and the Senior Vice President for Academic Affairs. </w:t>
      </w:r>
      <w:r w:rsidR="00CA09AA" w:rsidRPr="009B6B3C">
        <w:rPr>
          <w:rFonts w:ascii="Times New Roman" w:hAnsi="Times New Roman" w:cs="Times New Roman"/>
          <w:b w:val="0"/>
          <w:color w:val="000000"/>
          <w:sz w:val="24"/>
          <w:szCs w:val="24"/>
        </w:rPr>
        <w:t xml:space="preserve">Spalding University faculty </w:t>
      </w:r>
      <w:r w:rsidR="00D466F2">
        <w:rPr>
          <w:rFonts w:ascii="Times New Roman" w:hAnsi="Times New Roman" w:cs="Times New Roman"/>
          <w:b w:val="0"/>
          <w:color w:val="000000"/>
          <w:sz w:val="24"/>
          <w:szCs w:val="24"/>
        </w:rPr>
        <w:t xml:space="preserve">members </w:t>
      </w:r>
      <w:r w:rsidR="00FE2F27">
        <w:rPr>
          <w:rFonts w:ascii="Times New Roman" w:hAnsi="Times New Roman" w:cs="Times New Roman"/>
          <w:b w:val="0"/>
          <w:color w:val="000000"/>
          <w:sz w:val="24"/>
          <w:szCs w:val="24"/>
        </w:rPr>
        <w:t xml:space="preserve">in the School of Business </w:t>
      </w:r>
      <w:r w:rsidR="00D466F2">
        <w:rPr>
          <w:rFonts w:ascii="Times New Roman" w:hAnsi="Times New Roman" w:cs="Times New Roman"/>
          <w:b w:val="0"/>
          <w:color w:val="000000"/>
          <w:sz w:val="24"/>
          <w:szCs w:val="24"/>
        </w:rPr>
        <w:t>have</w:t>
      </w:r>
      <w:r w:rsidR="00CA09AA" w:rsidRPr="009B6B3C">
        <w:rPr>
          <w:rFonts w:ascii="Times New Roman" w:hAnsi="Times New Roman" w:cs="Times New Roman"/>
          <w:b w:val="0"/>
          <w:color w:val="000000"/>
          <w:sz w:val="24"/>
          <w:szCs w:val="24"/>
        </w:rPr>
        <w:t xml:space="preserve"> the primary responsibility for the content, quality, and effectiveness of the </w:t>
      </w:r>
      <w:r w:rsidR="00FE2F27">
        <w:rPr>
          <w:rFonts w:ascii="Times New Roman" w:hAnsi="Times New Roman" w:cs="Times New Roman"/>
          <w:b w:val="0"/>
          <w:color w:val="000000"/>
          <w:sz w:val="24"/>
          <w:szCs w:val="24"/>
        </w:rPr>
        <w:t xml:space="preserve">business </w:t>
      </w:r>
      <w:r w:rsidR="00CA09AA" w:rsidRPr="009B6B3C">
        <w:rPr>
          <w:rFonts w:ascii="Times New Roman" w:hAnsi="Times New Roman" w:cs="Times New Roman"/>
          <w:b w:val="0"/>
          <w:color w:val="000000"/>
          <w:sz w:val="24"/>
          <w:szCs w:val="24"/>
        </w:rPr>
        <w:t>curriculum.</w:t>
      </w:r>
      <w:r w:rsidR="004B2392">
        <w:rPr>
          <w:rFonts w:ascii="Times New Roman" w:hAnsi="Times New Roman" w:cs="Times New Roman"/>
          <w:b w:val="0"/>
          <w:color w:val="000000"/>
          <w:sz w:val="24"/>
          <w:szCs w:val="24"/>
        </w:rPr>
        <w:t xml:space="preserve"> </w:t>
      </w:r>
      <w:r w:rsidR="00CA09AA" w:rsidRPr="004B2392">
        <w:rPr>
          <w:rFonts w:ascii="Times New Roman" w:hAnsi="Times New Roman" w:cs="Times New Roman"/>
          <w:b w:val="0"/>
          <w:sz w:val="24"/>
          <w:szCs w:val="24"/>
        </w:rPr>
        <w:t>The Faculty Governance Document Article II Section E</w:t>
      </w:r>
      <w:r w:rsidR="00035241">
        <w:rPr>
          <w:rFonts w:ascii="Times New Roman" w:hAnsi="Times New Roman" w:cs="Times New Roman"/>
          <w:b w:val="0"/>
          <w:sz w:val="24"/>
          <w:szCs w:val="24"/>
        </w:rPr>
        <w:t>, Page 3</w:t>
      </w:r>
      <w:r w:rsidR="00CA09AA" w:rsidRPr="004B2392">
        <w:rPr>
          <w:rFonts w:ascii="Times New Roman" w:hAnsi="Times New Roman" w:cs="Times New Roman"/>
          <w:b w:val="0"/>
          <w:sz w:val="24"/>
          <w:szCs w:val="24"/>
        </w:rPr>
        <w:t xml:space="preserve"> states:</w:t>
      </w:r>
      <w:bookmarkEnd w:id="64"/>
    </w:p>
    <w:p w:rsidR="00CA09AA" w:rsidRPr="004B2392" w:rsidRDefault="00CA09AA" w:rsidP="00CA09AA">
      <w:pPr>
        <w:rPr>
          <w:rFonts w:ascii="Times New Roman" w:hAnsi="Times New Roman" w:cs="Times New Roman"/>
          <w:sz w:val="24"/>
          <w:szCs w:val="24"/>
        </w:rPr>
      </w:pPr>
    </w:p>
    <w:p w:rsidR="00CA09AA" w:rsidRPr="009B6B3C" w:rsidRDefault="00CA09AA" w:rsidP="00B169BE">
      <w:pPr>
        <w:ind w:left="720" w:right="720"/>
        <w:rPr>
          <w:rFonts w:ascii="Times New Roman" w:hAnsi="Times New Roman" w:cs="Times New Roman"/>
          <w:sz w:val="24"/>
          <w:szCs w:val="24"/>
        </w:rPr>
      </w:pPr>
      <w:r w:rsidRPr="009B6B3C">
        <w:rPr>
          <w:rFonts w:ascii="Times New Roman" w:hAnsi="Times New Roman" w:cs="Times New Roman"/>
          <w:sz w:val="24"/>
          <w:szCs w:val="24"/>
        </w:rPr>
        <w:t>The School and College Faculties shall have academic authority over all matters pertaining to admission, curriculum, and instruction for any and all certificate, undergraduate, and graduate programs administered in those units, subject to the provisions of any applicable school and college governance documents approved by the respective faculties of those School and Colleges, and the articles of the Faculty Governance Document.</w:t>
      </w:r>
    </w:p>
    <w:p w:rsidR="00CA09AA" w:rsidRPr="009B6B3C" w:rsidRDefault="00CA09AA" w:rsidP="00CA09AA">
      <w:pPr>
        <w:rPr>
          <w:rFonts w:ascii="Times New Roman" w:hAnsi="Times New Roman" w:cs="Times New Roman"/>
          <w:sz w:val="24"/>
          <w:szCs w:val="24"/>
        </w:rPr>
      </w:pPr>
    </w:p>
    <w:p w:rsidR="00CA09AA" w:rsidRPr="009B6B3C" w:rsidRDefault="00CA09AA" w:rsidP="00CA09AA">
      <w:pPr>
        <w:rPr>
          <w:rFonts w:ascii="Times New Roman" w:hAnsi="Times New Roman" w:cs="Times New Roman"/>
          <w:sz w:val="24"/>
          <w:szCs w:val="24"/>
        </w:rPr>
      </w:pPr>
      <w:r w:rsidRPr="009B6B3C">
        <w:rPr>
          <w:rFonts w:ascii="Times New Roman" w:hAnsi="Times New Roman" w:cs="Times New Roman"/>
          <w:sz w:val="24"/>
          <w:szCs w:val="24"/>
        </w:rPr>
        <w:t>The Faculty Governance Document Article III Section B</w:t>
      </w:r>
      <w:r w:rsidR="00035241">
        <w:rPr>
          <w:rFonts w:ascii="Times New Roman" w:hAnsi="Times New Roman" w:cs="Times New Roman"/>
          <w:sz w:val="24"/>
          <w:szCs w:val="24"/>
        </w:rPr>
        <w:t>, Page 3</w:t>
      </w:r>
      <w:r w:rsidRPr="009B6B3C">
        <w:rPr>
          <w:rFonts w:ascii="Times New Roman" w:hAnsi="Times New Roman" w:cs="Times New Roman"/>
          <w:sz w:val="24"/>
          <w:szCs w:val="24"/>
        </w:rPr>
        <w:t xml:space="preserve"> elaborates:</w:t>
      </w:r>
    </w:p>
    <w:p w:rsidR="00CA09AA" w:rsidRPr="009B6B3C" w:rsidRDefault="00CA09AA" w:rsidP="00CA09AA">
      <w:pPr>
        <w:rPr>
          <w:rFonts w:ascii="Times New Roman" w:hAnsi="Times New Roman" w:cs="Times New Roman"/>
          <w:sz w:val="24"/>
          <w:szCs w:val="24"/>
        </w:rPr>
      </w:pPr>
    </w:p>
    <w:p w:rsidR="00CA09AA" w:rsidRPr="009B6B3C" w:rsidRDefault="00CA09AA" w:rsidP="00B169BE">
      <w:pPr>
        <w:ind w:left="720" w:right="720"/>
        <w:rPr>
          <w:rFonts w:ascii="Times New Roman" w:hAnsi="Times New Roman" w:cs="Times New Roman"/>
          <w:sz w:val="24"/>
          <w:szCs w:val="24"/>
        </w:rPr>
      </w:pPr>
      <w:r w:rsidRPr="009B6B3C">
        <w:rPr>
          <w:rFonts w:ascii="Times New Roman" w:hAnsi="Times New Roman" w:cs="Times New Roman"/>
          <w:sz w:val="24"/>
          <w:szCs w:val="24"/>
        </w:rPr>
        <w:t>The University Faculty shall be accountable for the quality of instruction and scholarship at the University and shall accept the responsibility and authority, both primary and shared, for developing, recommending to the President, Senior Vice President for Academic Affairs and/or the Board of Trustees, and monitoring policies affecting the academic environment, including but not limited to:</w:t>
      </w:r>
    </w:p>
    <w:p w:rsidR="00CA09AA" w:rsidRPr="009B6B3C" w:rsidRDefault="00CA09AA" w:rsidP="00B169BE">
      <w:pPr>
        <w:ind w:left="2160" w:right="720"/>
        <w:rPr>
          <w:rFonts w:ascii="Times New Roman" w:hAnsi="Times New Roman" w:cs="Times New Roman"/>
          <w:sz w:val="24"/>
          <w:szCs w:val="24"/>
        </w:rPr>
      </w:pPr>
    </w:p>
    <w:p w:rsidR="00CA09AA" w:rsidRDefault="00CA09AA" w:rsidP="00B169BE">
      <w:pPr>
        <w:ind w:left="720" w:right="720"/>
        <w:rPr>
          <w:rFonts w:ascii="Times New Roman" w:hAnsi="Times New Roman" w:cs="Times New Roman"/>
          <w:sz w:val="24"/>
          <w:szCs w:val="24"/>
        </w:rPr>
      </w:pPr>
      <w:r w:rsidRPr="009B6B3C">
        <w:rPr>
          <w:rFonts w:ascii="Times New Roman" w:hAnsi="Times New Roman" w:cs="Times New Roman"/>
          <w:sz w:val="24"/>
          <w:szCs w:val="24"/>
        </w:rPr>
        <w:t>(c) recommending curricula, reviews of existing programs, revisions to existing programs, deletion of programs, and development and review of proposed new programs.</w:t>
      </w:r>
    </w:p>
    <w:p w:rsidR="00995803" w:rsidRDefault="00995803" w:rsidP="00995803">
      <w:pPr>
        <w:rPr>
          <w:rFonts w:ascii="Times New Roman" w:hAnsi="Times New Roman" w:cs="Times New Roman"/>
          <w:sz w:val="24"/>
          <w:szCs w:val="24"/>
        </w:rPr>
      </w:pPr>
    </w:p>
    <w:p w:rsidR="008810F4" w:rsidRPr="008810F4" w:rsidRDefault="008810F4" w:rsidP="008810F4">
      <w:pPr>
        <w:outlineLvl w:val="0"/>
        <w:rPr>
          <w:rFonts w:ascii="Times New Roman" w:hAnsi="Times New Roman" w:cs="Times New Roman"/>
          <w:sz w:val="24"/>
          <w:szCs w:val="24"/>
        </w:rPr>
      </w:pPr>
      <w:bookmarkStart w:id="65" w:name="_Toc302500083"/>
      <w:r w:rsidRPr="008810F4">
        <w:rPr>
          <w:rFonts w:ascii="Times New Roman" w:hAnsi="Times New Roman" w:cs="Times New Roman"/>
          <w:sz w:val="24"/>
          <w:szCs w:val="24"/>
        </w:rPr>
        <w:t>As stated in the Spalding University mission and the School of Business mission</w:t>
      </w:r>
      <w:r w:rsidR="00B169BE">
        <w:rPr>
          <w:rFonts w:ascii="Times New Roman" w:hAnsi="Times New Roman" w:cs="Times New Roman"/>
          <w:sz w:val="24"/>
          <w:szCs w:val="24"/>
        </w:rPr>
        <w:t>,</w:t>
      </w:r>
      <w:r w:rsidRPr="008810F4">
        <w:rPr>
          <w:rFonts w:ascii="Times New Roman" w:hAnsi="Times New Roman" w:cs="Times New Roman"/>
          <w:sz w:val="24"/>
          <w:szCs w:val="24"/>
        </w:rPr>
        <w:t xml:space="preserve"> it is very important that we provide an education “that meets the needs of the times.</w:t>
      </w:r>
      <w:r w:rsidR="00B169BE">
        <w:rPr>
          <w:rFonts w:ascii="Times New Roman" w:hAnsi="Times New Roman" w:cs="Times New Roman"/>
          <w:sz w:val="24"/>
          <w:szCs w:val="24"/>
        </w:rPr>
        <w:t>”</w:t>
      </w:r>
      <w:r w:rsidRPr="008810F4">
        <w:rPr>
          <w:rFonts w:ascii="Times New Roman" w:hAnsi="Times New Roman" w:cs="Times New Roman"/>
          <w:sz w:val="24"/>
          <w:szCs w:val="24"/>
        </w:rPr>
        <w:t xml:space="preserve">  Specifically, it is crucial that our existing curriculum prepares students for the current business environment.</w:t>
      </w:r>
      <w:bookmarkEnd w:id="65"/>
    </w:p>
    <w:p w:rsidR="00C019C7" w:rsidRDefault="008810F4" w:rsidP="008810F4">
      <w:pPr>
        <w:outlineLvl w:val="0"/>
        <w:rPr>
          <w:rFonts w:ascii="Times New Roman" w:hAnsi="Times New Roman" w:cs="Times New Roman"/>
          <w:sz w:val="24"/>
          <w:szCs w:val="24"/>
        </w:rPr>
      </w:pPr>
      <w:bookmarkStart w:id="66" w:name="_Toc302500084"/>
      <w:r>
        <w:rPr>
          <w:rFonts w:ascii="Times New Roman" w:hAnsi="Times New Roman" w:cs="Times New Roman"/>
          <w:sz w:val="24"/>
          <w:szCs w:val="24"/>
        </w:rPr>
        <w:t>Therefore, t</w:t>
      </w:r>
      <w:r w:rsidR="00995803">
        <w:rPr>
          <w:rFonts w:ascii="Times New Roman" w:hAnsi="Times New Roman" w:cs="Times New Roman"/>
          <w:sz w:val="24"/>
          <w:szCs w:val="24"/>
        </w:rPr>
        <w:t xml:space="preserve">he School of Business has adopted a </w:t>
      </w:r>
      <w:r>
        <w:rPr>
          <w:rFonts w:ascii="Times New Roman" w:hAnsi="Times New Roman" w:cs="Times New Roman"/>
          <w:sz w:val="24"/>
          <w:szCs w:val="24"/>
        </w:rPr>
        <w:t>curriculum review process specific to our School</w:t>
      </w:r>
      <w:r w:rsidR="00C019C7">
        <w:rPr>
          <w:rFonts w:ascii="Times New Roman" w:hAnsi="Times New Roman" w:cs="Times New Roman"/>
          <w:sz w:val="24"/>
          <w:szCs w:val="24"/>
        </w:rPr>
        <w:t xml:space="preserve"> that includes 1) an extensive review process and a 2) continuous review process</w:t>
      </w:r>
      <w:r>
        <w:rPr>
          <w:rFonts w:ascii="Times New Roman" w:hAnsi="Times New Roman" w:cs="Times New Roman"/>
          <w:sz w:val="24"/>
          <w:szCs w:val="24"/>
        </w:rPr>
        <w:t>.</w:t>
      </w:r>
      <w:bookmarkEnd w:id="66"/>
      <w:r>
        <w:rPr>
          <w:rFonts w:ascii="Times New Roman" w:hAnsi="Times New Roman" w:cs="Times New Roman"/>
          <w:sz w:val="24"/>
          <w:szCs w:val="24"/>
        </w:rPr>
        <w:t xml:space="preserve">  </w:t>
      </w:r>
    </w:p>
    <w:p w:rsidR="00C019C7" w:rsidRDefault="00C019C7" w:rsidP="008810F4">
      <w:pPr>
        <w:outlineLvl w:val="0"/>
        <w:rPr>
          <w:rFonts w:ascii="Times New Roman" w:hAnsi="Times New Roman" w:cs="Times New Roman"/>
          <w:sz w:val="24"/>
          <w:szCs w:val="24"/>
        </w:rPr>
      </w:pPr>
    </w:p>
    <w:p w:rsidR="008810F4" w:rsidRPr="008810F4" w:rsidRDefault="008810F4" w:rsidP="00C019C7">
      <w:pPr>
        <w:outlineLvl w:val="0"/>
        <w:rPr>
          <w:rFonts w:ascii="Times New Roman" w:hAnsi="Times New Roman" w:cs="Times New Roman"/>
          <w:sz w:val="24"/>
          <w:szCs w:val="24"/>
        </w:rPr>
      </w:pPr>
      <w:bookmarkStart w:id="67" w:name="_Toc302500085"/>
      <w:r>
        <w:rPr>
          <w:rFonts w:ascii="Times New Roman" w:hAnsi="Times New Roman" w:cs="Times New Roman"/>
          <w:sz w:val="24"/>
          <w:szCs w:val="24"/>
        </w:rPr>
        <w:t>First, the entire curriculum is reviewed in whole every other yea</w:t>
      </w:r>
      <w:r w:rsidR="00A933A4">
        <w:rPr>
          <w:rFonts w:ascii="Times New Roman" w:hAnsi="Times New Roman" w:cs="Times New Roman"/>
          <w:sz w:val="24"/>
          <w:szCs w:val="24"/>
        </w:rPr>
        <w:t>r.  This extensive review is le</w:t>
      </w:r>
      <w:r>
        <w:rPr>
          <w:rFonts w:ascii="Times New Roman" w:hAnsi="Times New Roman" w:cs="Times New Roman"/>
          <w:sz w:val="24"/>
          <w:szCs w:val="24"/>
        </w:rPr>
        <w:t xml:space="preserve">d by the Chair of the School of Business and involves the faculty of the School, the Business </w:t>
      </w:r>
      <w:r>
        <w:rPr>
          <w:rFonts w:ascii="Times New Roman" w:hAnsi="Times New Roman" w:cs="Times New Roman"/>
          <w:sz w:val="24"/>
          <w:szCs w:val="24"/>
        </w:rPr>
        <w:lastRenderedPageBreak/>
        <w:t>Advisory Board</w:t>
      </w:r>
      <w:r w:rsidR="00B169BE">
        <w:rPr>
          <w:rFonts w:ascii="Times New Roman" w:hAnsi="Times New Roman" w:cs="Times New Roman"/>
          <w:sz w:val="24"/>
          <w:szCs w:val="24"/>
        </w:rPr>
        <w:t>,</w:t>
      </w:r>
      <w:r>
        <w:rPr>
          <w:rFonts w:ascii="Times New Roman" w:hAnsi="Times New Roman" w:cs="Times New Roman"/>
          <w:sz w:val="24"/>
          <w:szCs w:val="24"/>
        </w:rPr>
        <w:t xml:space="preserve"> and alumni.  The last extensive review of the curriculum was conducted in the 2008-2009 academic year. The 2008-2009 curriculum review and changes </w:t>
      </w:r>
      <w:r w:rsidRPr="008810F4">
        <w:rPr>
          <w:rFonts w:ascii="Times New Roman" w:hAnsi="Times New Roman" w:cs="Times New Roman"/>
          <w:sz w:val="24"/>
          <w:szCs w:val="24"/>
        </w:rPr>
        <w:t>were based on the following:</w:t>
      </w:r>
      <w:bookmarkEnd w:id="67"/>
    </w:p>
    <w:p w:rsidR="008810F4" w:rsidRPr="008810F4" w:rsidRDefault="008810F4" w:rsidP="008810F4">
      <w:pPr>
        <w:rPr>
          <w:rFonts w:ascii="Times New Roman" w:hAnsi="Times New Roman" w:cs="Times New Roman"/>
          <w:b/>
          <w:sz w:val="24"/>
          <w:szCs w:val="24"/>
          <w:u w:val="single"/>
        </w:rPr>
      </w:pPr>
    </w:p>
    <w:p w:rsidR="008810F4" w:rsidRPr="008810F4" w:rsidRDefault="008810F4" w:rsidP="00B169BE">
      <w:pPr>
        <w:pStyle w:val="ListParagraph"/>
        <w:numPr>
          <w:ilvl w:val="0"/>
          <w:numId w:val="60"/>
        </w:numPr>
        <w:ind w:left="360"/>
        <w:contextualSpacing/>
        <w:rPr>
          <w:rFonts w:ascii="Times New Roman" w:hAnsi="Times New Roman" w:cs="Times New Roman"/>
          <w:sz w:val="24"/>
          <w:szCs w:val="24"/>
        </w:rPr>
      </w:pPr>
      <w:r w:rsidRPr="008810F4">
        <w:rPr>
          <w:rFonts w:ascii="Times New Roman" w:hAnsi="Times New Roman" w:cs="Times New Roman"/>
          <w:sz w:val="24"/>
          <w:szCs w:val="24"/>
        </w:rPr>
        <w:t>Data from a curriculum review survey. The respondents to this survey represented 10 industries and 23 different companies in the Greater Louisville area. Approximately 100 surveys were sent out, with a 31% return rate.</w:t>
      </w:r>
    </w:p>
    <w:p w:rsidR="008810F4" w:rsidRPr="008810F4" w:rsidRDefault="008810F4" w:rsidP="00B169BE">
      <w:pPr>
        <w:pStyle w:val="ListParagraph"/>
        <w:numPr>
          <w:ilvl w:val="0"/>
          <w:numId w:val="60"/>
        </w:numPr>
        <w:spacing w:before="120"/>
        <w:ind w:left="360"/>
        <w:rPr>
          <w:rFonts w:ascii="Times New Roman" w:hAnsi="Times New Roman" w:cs="Times New Roman"/>
          <w:sz w:val="24"/>
          <w:szCs w:val="24"/>
        </w:rPr>
      </w:pPr>
      <w:r w:rsidRPr="008810F4">
        <w:rPr>
          <w:rFonts w:ascii="Times New Roman" w:hAnsi="Times New Roman" w:cs="Times New Roman"/>
          <w:sz w:val="24"/>
          <w:szCs w:val="24"/>
        </w:rPr>
        <w:t>International Assembly for Collegiate Schools of Business (IACBE)</w:t>
      </w:r>
      <w:r>
        <w:rPr>
          <w:rFonts w:ascii="Times New Roman" w:hAnsi="Times New Roman" w:cs="Times New Roman"/>
          <w:sz w:val="24"/>
          <w:szCs w:val="24"/>
        </w:rPr>
        <w:t xml:space="preserve"> </w:t>
      </w:r>
      <w:r w:rsidRPr="008810F4">
        <w:rPr>
          <w:rFonts w:ascii="Times New Roman" w:hAnsi="Times New Roman" w:cs="Times New Roman"/>
          <w:sz w:val="24"/>
          <w:szCs w:val="24"/>
        </w:rPr>
        <w:t>accreditation Common Professional Component requirements for business education at the undergraduate level.</w:t>
      </w:r>
    </w:p>
    <w:p w:rsidR="008810F4" w:rsidRDefault="008810F4" w:rsidP="00B169BE">
      <w:pPr>
        <w:pStyle w:val="ListParagraph"/>
        <w:numPr>
          <w:ilvl w:val="0"/>
          <w:numId w:val="60"/>
        </w:numPr>
        <w:spacing w:before="120"/>
        <w:ind w:left="360"/>
        <w:rPr>
          <w:rFonts w:ascii="Times New Roman" w:hAnsi="Times New Roman" w:cs="Times New Roman"/>
          <w:sz w:val="24"/>
          <w:szCs w:val="24"/>
        </w:rPr>
      </w:pPr>
      <w:r w:rsidRPr="008810F4">
        <w:rPr>
          <w:rFonts w:ascii="Times New Roman" w:hAnsi="Times New Roman" w:cs="Times New Roman"/>
          <w:sz w:val="24"/>
          <w:szCs w:val="24"/>
        </w:rPr>
        <w:t>Our current faculty resources and Southern Association of Colleges and Schools (SACS) accreditation standards for terminally</w:t>
      </w:r>
      <w:r w:rsidR="00B169BE">
        <w:rPr>
          <w:rFonts w:ascii="Times New Roman" w:hAnsi="Times New Roman" w:cs="Times New Roman"/>
          <w:sz w:val="24"/>
          <w:szCs w:val="24"/>
        </w:rPr>
        <w:t>-</w:t>
      </w:r>
      <w:r w:rsidRPr="008810F4">
        <w:rPr>
          <w:rFonts w:ascii="Times New Roman" w:hAnsi="Times New Roman" w:cs="Times New Roman"/>
          <w:sz w:val="24"/>
          <w:szCs w:val="24"/>
        </w:rPr>
        <w:t>degreed faculty coverage.</w:t>
      </w:r>
    </w:p>
    <w:p w:rsidR="00BC4FB2" w:rsidRPr="00BC4FB2" w:rsidRDefault="00BC4FB2" w:rsidP="00B169BE">
      <w:pPr>
        <w:pStyle w:val="ListParagraph"/>
        <w:numPr>
          <w:ilvl w:val="0"/>
          <w:numId w:val="60"/>
        </w:numPr>
        <w:spacing w:before="120"/>
        <w:ind w:left="360"/>
        <w:rPr>
          <w:rFonts w:ascii="Times New Roman" w:hAnsi="Times New Roman" w:cs="Times New Roman"/>
          <w:sz w:val="24"/>
          <w:szCs w:val="24"/>
        </w:rPr>
      </w:pPr>
      <w:r>
        <w:rPr>
          <w:rFonts w:ascii="Times New Roman" w:hAnsi="Times New Roman" w:cs="Times New Roman"/>
          <w:sz w:val="24"/>
          <w:szCs w:val="24"/>
        </w:rPr>
        <w:t>Data from the 2007-2008 Unit Scorecard Outcomes Assessment.</w:t>
      </w:r>
    </w:p>
    <w:p w:rsidR="008810F4" w:rsidRPr="008810F4" w:rsidRDefault="008810F4" w:rsidP="00B169BE">
      <w:pPr>
        <w:pStyle w:val="ListParagraph"/>
        <w:numPr>
          <w:ilvl w:val="0"/>
          <w:numId w:val="60"/>
        </w:numPr>
        <w:spacing w:before="120"/>
        <w:ind w:left="360"/>
        <w:rPr>
          <w:rFonts w:ascii="Times New Roman" w:hAnsi="Times New Roman" w:cs="Times New Roman"/>
          <w:sz w:val="24"/>
          <w:szCs w:val="24"/>
        </w:rPr>
      </w:pPr>
      <w:r w:rsidRPr="008810F4">
        <w:rPr>
          <w:rFonts w:ascii="Times New Roman" w:hAnsi="Times New Roman" w:cs="Times New Roman"/>
          <w:sz w:val="24"/>
          <w:szCs w:val="24"/>
        </w:rPr>
        <w:t>The consensus of the School of Business faculty on the specific changes (meetings held on 11/19/2008 and 12/15/2008).</w:t>
      </w:r>
    </w:p>
    <w:p w:rsidR="008810F4" w:rsidRDefault="008810F4" w:rsidP="00B169BE">
      <w:pPr>
        <w:pStyle w:val="ListParagraph"/>
        <w:numPr>
          <w:ilvl w:val="0"/>
          <w:numId w:val="60"/>
        </w:numPr>
        <w:spacing w:before="120"/>
        <w:ind w:left="360"/>
        <w:rPr>
          <w:rFonts w:ascii="Times New Roman" w:hAnsi="Times New Roman" w:cs="Times New Roman"/>
          <w:sz w:val="24"/>
          <w:szCs w:val="24"/>
        </w:rPr>
      </w:pPr>
      <w:r w:rsidRPr="008810F4">
        <w:rPr>
          <w:rFonts w:ascii="Times New Roman" w:hAnsi="Times New Roman" w:cs="Times New Roman"/>
          <w:sz w:val="24"/>
          <w:szCs w:val="24"/>
        </w:rPr>
        <w:t>A final review of the changes by the School of Business Advisory Board on 12/10/2008.</w:t>
      </w:r>
    </w:p>
    <w:p w:rsidR="008810F4" w:rsidRDefault="008810F4" w:rsidP="00995803">
      <w:pPr>
        <w:rPr>
          <w:rFonts w:ascii="Times New Roman" w:hAnsi="Times New Roman" w:cs="Times New Roman"/>
          <w:sz w:val="24"/>
          <w:szCs w:val="24"/>
        </w:rPr>
      </w:pPr>
    </w:p>
    <w:p w:rsidR="008810F4" w:rsidRDefault="00035241" w:rsidP="00995803">
      <w:pPr>
        <w:rPr>
          <w:rFonts w:ascii="Times New Roman" w:hAnsi="Times New Roman" w:cs="Times New Roman"/>
          <w:sz w:val="24"/>
          <w:szCs w:val="24"/>
        </w:rPr>
      </w:pPr>
      <w:r>
        <w:rPr>
          <w:rFonts w:ascii="Times New Roman" w:hAnsi="Times New Roman" w:cs="Times New Roman"/>
          <w:sz w:val="24"/>
          <w:szCs w:val="24"/>
        </w:rPr>
        <w:t>As documented in the 2009-2010 School of Business Unit Scorecard, t</w:t>
      </w:r>
      <w:r w:rsidR="008810F4">
        <w:rPr>
          <w:rFonts w:ascii="Times New Roman" w:hAnsi="Times New Roman" w:cs="Times New Roman"/>
          <w:sz w:val="24"/>
          <w:szCs w:val="24"/>
        </w:rPr>
        <w:t xml:space="preserve">he next extensive </w:t>
      </w:r>
      <w:r>
        <w:rPr>
          <w:rFonts w:ascii="Times New Roman" w:hAnsi="Times New Roman" w:cs="Times New Roman"/>
          <w:sz w:val="24"/>
          <w:szCs w:val="24"/>
        </w:rPr>
        <w:t xml:space="preserve">curriculum </w:t>
      </w:r>
      <w:r w:rsidR="008810F4">
        <w:rPr>
          <w:rFonts w:ascii="Times New Roman" w:hAnsi="Times New Roman" w:cs="Times New Roman"/>
          <w:sz w:val="24"/>
          <w:szCs w:val="24"/>
        </w:rPr>
        <w:t>review is scheduled for the 201</w:t>
      </w:r>
      <w:r w:rsidR="00B169BE">
        <w:rPr>
          <w:rFonts w:ascii="Times New Roman" w:hAnsi="Times New Roman" w:cs="Times New Roman"/>
          <w:sz w:val="24"/>
          <w:szCs w:val="24"/>
        </w:rPr>
        <w:t>0-2011 academic year. The above-</w:t>
      </w:r>
      <w:r w:rsidR="008810F4">
        <w:rPr>
          <w:rFonts w:ascii="Times New Roman" w:hAnsi="Times New Roman" w:cs="Times New Roman"/>
          <w:sz w:val="24"/>
          <w:szCs w:val="24"/>
        </w:rPr>
        <w:t xml:space="preserve">described process will be evaluated by both the faculty of the School </w:t>
      </w:r>
      <w:r w:rsidR="00A933A4">
        <w:rPr>
          <w:rFonts w:ascii="Times New Roman" w:hAnsi="Times New Roman" w:cs="Times New Roman"/>
          <w:sz w:val="24"/>
          <w:szCs w:val="24"/>
        </w:rPr>
        <w:t xml:space="preserve">of Business </w:t>
      </w:r>
      <w:r w:rsidR="008810F4">
        <w:rPr>
          <w:rFonts w:ascii="Times New Roman" w:hAnsi="Times New Roman" w:cs="Times New Roman"/>
          <w:sz w:val="24"/>
          <w:szCs w:val="24"/>
        </w:rPr>
        <w:t>and the Business Advisory Board.  We will then determine if any changes should be made to the process.  Once this process evaluation is complete, we will commence with the extensive curriculum review.</w:t>
      </w:r>
    </w:p>
    <w:p w:rsidR="008810F4" w:rsidRDefault="008810F4" w:rsidP="00561B39">
      <w:pPr>
        <w:rPr>
          <w:rFonts w:ascii="Times New Roman" w:hAnsi="Times New Roman" w:cs="Times New Roman"/>
          <w:sz w:val="24"/>
          <w:szCs w:val="24"/>
        </w:rPr>
      </w:pPr>
    </w:p>
    <w:p w:rsidR="00995803" w:rsidRDefault="008810F4" w:rsidP="00561B39">
      <w:pPr>
        <w:rPr>
          <w:rFonts w:ascii="Times New Roman" w:hAnsi="Times New Roman" w:cs="Times New Roman"/>
          <w:sz w:val="24"/>
          <w:szCs w:val="24"/>
        </w:rPr>
      </w:pPr>
      <w:r>
        <w:rPr>
          <w:rFonts w:ascii="Times New Roman" w:hAnsi="Times New Roman" w:cs="Times New Roman"/>
          <w:sz w:val="24"/>
          <w:szCs w:val="24"/>
        </w:rPr>
        <w:t xml:space="preserve">Second, on a continuous basis, the faculty of the School of Business review </w:t>
      </w:r>
      <w:r w:rsidR="00C019C7">
        <w:rPr>
          <w:rFonts w:ascii="Times New Roman" w:hAnsi="Times New Roman" w:cs="Times New Roman"/>
          <w:sz w:val="24"/>
          <w:szCs w:val="24"/>
        </w:rPr>
        <w:t xml:space="preserve">individual </w:t>
      </w:r>
      <w:r>
        <w:rPr>
          <w:rFonts w:ascii="Times New Roman" w:hAnsi="Times New Roman" w:cs="Times New Roman"/>
          <w:sz w:val="24"/>
          <w:szCs w:val="24"/>
        </w:rPr>
        <w:t>course requirements. Less extensive changes to the curriculum</w:t>
      </w:r>
      <w:r w:rsidR="00C019C7">
        <w:rPr>
          <w:rFonts w:ascii="Times New Roman" w:hAnsi="Times New Roman" w:cs="Times New Roman"/>
          <w:sz w:val="24"/>
          <w:szCs w:val="24"/>
        </w:rPr>
        <w:t xml:space="preserve">, which can include but are </w:t>
      </w:r>
      <w:r>
        <w:rPr>
          <w:rFonts w:ascii="Times New Roman" w:hAnsi="Times New Roman" w:cs="Times New Roman"/>
          <w:sz w:val="24"/>
          <w:szCs w:val="24"/>
        </w:rPr>
        <w:t xml:space="preserve">not limited to, course description changes, course title changes, </w:t>
      </w:r>
      <w:r w:rsidR="00C019C7">
        <w:rPr>
          <w:rFonts w:ascii="Times New Roman" w:hAnsi="Times New Roman" w:cs="Times New Roman"/>
          <w:sz w:val="24"/>
          <w:szCs w:val="24"/>
        </w:rPr>
        <w:t>and prerequisite requirement</w:t>
      </w:r>
      <w:r>
        <w:rPr>
          <w:rFonts w:ascii="Times New Roman" w:hAnsi="Times New Roman" w:cs="Times New Roman"/>
          <w:sz w:val="24"/>
          <w:szCs w:val="24"/>
        </w:rPr>
        <w:t xml:space="preserve"> changes, can occur on a yearly basis.</w:t>
      </w:r>
      <w:r w:rsidR="00C019C7">
        <w:rPr>
          <w:rFonts w:ascii="Times New Roman" w:hAnsi="Times New Roman" w:cs="Times New Roman"/>
          <w:sz w:val="24"/>
          <w:szCs w:val="24"/>
        </w:rPr>
        <w:t xml:space="preserve"> These changes can be based on the faculty member’s experience with a particular course, the results of our outcomes assessment</w:t>
      </w:r>
      <w:r w:rsidR="00B169BE">
        <w:rPr>
          <w:rFonts w:ascii="Times New Roman" w:hAnsi="Times New Roman" w:cs="Times New Roman"/>
          <w:sz w:val="24"/>
          <w:szCs w:val="24"/>
        </w:rPr>
        <w:t>,</w:t>
      </w:r>
      <w:r w:rsidR="00C019C7">
        <w:rPr>
          <w:rFonts w:ascii="Times New Roman" w:hAnsi="Times New Roman" w:cs="Times New Roman"/>
          <w:sz w:val="24"/>
          <w:szCs w:val="24"/>
        </w:rPr>
        <w:t xml:space="preserve"> or changes in the current business environment that necessitate changes in the curriculum.</w:t>
      </w:r>
    </w:p>
    <w:p w:rsidR="00BC4FB2" w:rsidRDefault="00BC4FB2" w:rsidP="00561B39">
      <w:pPr>
        <w:rPr>
          <w:rFonts w:ascii="Times New Roman" w:hAnsi="Times New Roman" w:cs="Times New Roman"/>
          <w:sz w:val="24"/>
          <w:szCs w:val="24"/>
        </w:rPr>
      </w:pPr>
    </w:p>
    <w:p w:rsidR="00BC4FB2" w:rsidRPr="009B6B3C" w:rsidRDefault="00475DEF" w:rsidP="00561B39">
      <w:pPr>
        <w:rPr>
          <w:rFonts w:ascii="Times New Roman" w:hAnsi="Times New Roman" w:cs="Times New Roman"/>
          <w:sz w:val="24"/>
          <w:szCs w:val="24"/>
        </w:rPr>
      </w:pPr>
      <w:r>
        <w:rPr>
          <w:rFonts w:ascii="Times New Roman" w:hAnsi="Times New Roman" w:cs="Times New Roman"/>
          <w:sz w:val="24"/>
          <w:szCs w:val="24"/>
        </w:rPr>
        <w:t xml:space="preserve">For both the extensive curriculum review and for continuous curriculum review, the School of Business develops goals for its programs as documented in </w:t>
      </w:r>
      <w:r w:rsidR="003A7C69">
        <w:rPr>
          <w:rFonts w:ascii="Times New Roman" w:hAnsi="Times New Roman" w:cs="Times New Roman"/>
          <w:sz w:val="24"/>
          <w:szCs w:val="24"/>
        </w:rPr>
        <w:t>the Unit Scorecard (Appendix D</w:t>
      </w:r>
      <w:r>
        <w:rPr>
          <w:rFonts w:ascii="Times New Roman" w:hAnsi="Times New Roman" w:cs="Times New Roman"/>
          <w:sz w:val="24"/>
          <w:szCs w:val="24"/>
        </w:rPr>
        <w:t>). Changes in curriculum can appear in the “Use of Result</w:t>
      </w:r>
      <w:r w:rsidR="003A7C69">
        <w:rPr>
          <w:rFonts w:ascii="Times New Roman" w:hAnsi="Times New Roman" w:cs="Times New Roman"/>
          <w:sz w:val="24"/>
          <w:szCs w:val="24"/>
        </w:rPr>
        <w:t>s</w:t>
      </w:r>
      <w:r>
        <w:rPr>
          <w:rFonts w:ascii="Times New Roman" w:hAnsi="Times New Roman" w:cs="Times New Roman"/>
          <w:sz w:val="24"/>
          <w:szCs w:val="24"/>
        </w:rPr>
        <w:t>” column of the Unit Scorecard. All academic program changes or proposals that result from the internal review process are reviewed by the Senior Vice P</w:t>
      </w:r>
      <w:r w:rsidR="00035241">
        <w:rPr>
          <w:rFonts w:ascii="Times New Roman" w:hAnsi="Times New Roman" w:cs="Times New Roman"/>
          <w:sz w:val="24"/>
          <w:szCs w:val="24"/>
        </w:rPr>
        <w:t>resident for Academic Affairs, the College Dean</w:t>
      </w:r>
      <w:r w:rsidR="00B169BE">
        <w:rPr>
          <w:rFonts w:ascii="Times New Roman" w:hAnsi="Times New Roman" w:cs="Times New Roman"/>
          <w:sz w:val="24"/>
          <w:szCs w:val="24"/>
        </w:rPr>
        <w:t>,</w:t>
      </w:r>
      <w:r>
        <w:rPr>
          <w:rFonts w:ascii="Times New Roman" w:hAnsi="Times New Roman" w:cs="Times New Roman"/>
          <w:sz w:val="24"/>
          <w:szCs w:val="24"/>
        </w:rPr>
        <w:t xml:space="preserve"> and </w:t>
      </w:r>
      <w:r w:rsidR="00035241">
        <w:rPr>
          <w:rFonts w:ascii="Times New Roman" w:hAnsi="Times New Roman" w:cs="Times New Roman"/>
          <w:sz w:val="24"/>
          <w:szCs w:val="24"/>
        </w:rPr>
        <w:t>the Chair of the S</w:t>
      </w:r>
      <w:r>
        <w:rPr>
          <w:rFonts w:ascii="Times New Roman" w:hAnsi="Times New Roman" w:cs="Times New Roman"/>
          <w:sz w:val="24"/>
          <w:szCs w:val="24"/>
        </w:rPr>
        <w:t>chool</w:t>
      </w:r>
      <w:r w:rsidR="00035241">
        <w:rPr>
          <w:rFonts w:ascii="Times New Roman" w:hAnsi="Times New Roman" w:cs="Times New Roman"/>
          <w:sz w:val="24"/>
          <w:szCs w:val="24"/>
        </w:rPr>
        <w:t xml:space="preserve"> of Business </w:t>
      </w:r>
      <w:r>
        <w:rPr>
          <w:rFonts w:ascii="Times New Roman" w:hAnsi="Times New Roman" w:cs="Times New Roman"/>
          <w:sz w:val="24"/>
          <w:szCs w:val="24"/>
        </w:rPr>
        <w:t>before being submitted to the University Curriculum Committee.</w:t>
      </w:r>
    </w:p>
    <w:p w:rsidR="002F62FD" w:rsidRPr="009B6B3C" w:rsidRDefault="002F62FD" w:rsidP="00561B39">
      <w:pPr>
        <w:rPr>
          <w:rFonts w:ascii="Times New Roman" w:hAnsi="Times New Roman" w:cs="Times New Roman"/>
          <w:sz w:val="24"/>
          <w:szCs w:val="24"/>
        </w:rPr>
      </w:pPr>
    </w:p>
    <w:p w:rsidR="00F16FA7" w:rsidRPr="00475DEF" w:rsidRDefault="00F16FA7" w:rsidP="00561B39">
      <w:pPr>
        <w:numPr>
          <w:ilvl w:val="0"/>
          <w:numId w:val="25"/>
        </w:numPr>
        <w:rPr>
          <w:rFonts w:ascii="Times New Roman" w:hAnsi="Times New Roman" w:cs="Times New Roman"/>
          <w:b/>
          <w:i/>
          <w:iCs/>
        </w:rPr>
      </w:pPr>
      <w:r w:rsidRPr="00FF1E66">
        <w:rPr>
          <w:rFonts w:ascii="Times New Roman" w:hAnsi="Times New Roman" w:cs="Times New Roman"/>
          <w:b/>
          <w:i/>
          <w:iCs/>
        </w:rPr>
        <w:t xml:space="preserve">Document the involvement of your faculty in the periodic review of business programs and </w:t>
      </w:r>
      <w:r w:rsidRPr="00475DEF">
        <w:rPr>
          <w:rFonts w:ascii="Times New Roman" w:hAnsi="Times New Roman" w:cs="Times New Roman"/>
          <w:b/>
          <w:i/>
          <w:iCs/>
        </w:rPr>
        <w:t xml:space="preserve">curricula. </w:t>
      </w:r>
    </w:p>
    <w:p w:rsidR="006C3628" w:rsidRDefault="006C3628" w:rsidP="00561B39">
      <w:pPr>
        <w:rPr>
          <w:rFonts w:ascii="Times New Roman" w:hAnsi="Times New Roman" w:cs="Times New Roman"/>
          <w:sz w:val="24"/>
          <w:szCs w:val="24"/>
        </w:rPr>
      </w:pPr>
    </w:p>
    <w:p w:rsidR="00764166" w:rsidRDefault="00BC4FB2" w:rsidP="00764166">
      <w:pPr>
        <w:rPr>
          <w:rFonts w:ascii="Times New Roman" w:hAnsi="Times New Roman" w:cs="Times New Roman"/>
          <w:sz w:val="24"/>
          <w:szCs w:val="24"/>
        </w:rPr>
      </w:pPr>
      <w:r>
        <w:rPr>
          <w:rFonts w:ascii="Times New Roman" w:hAnsi="Times New Roman" w:cs="Times New Roman"/>
          <w:sz w:val="24"/>
          <w:szCs w:val="24"/>
        </w:rPr>
        <w:t xml:space="preserve">As described in </w:t>
      </w:r>
      <w:r w:rsidR="00286877" w:rsidRPr="00286877">
        <w:rPr>
          <w:rFonts w:ascii="Times New Roman" w:hAnsi="Times New Roman" w:cs="Times New Roman"/>
          <w:b/>
          <w:i/>
          <w:sz w:val="24"/>
          <w:szCs w:val="24"/>
        </w:rPr>
        <w:t xml:space="preserve">Principle </w:t>
      </w:r>
      <w:r w:rsidRPr="00475DEF">
        <w:rPr>
          <w:rFonts w:ascii="Times New Roman" w:hAnsi="Times New Roman" w:cs="Times New Roman"/>
          <w:b/>
          <w:i/>
          <w:sz w:val="24"/>
          <w:szCs w:val="24"/>
        </w:rPr>
        <w:t>3.5.1</w:t>
      </w:r>
      <w:r>
        <w:rPr>
          <w:rFonts w:ascii="Times New Roman" w:hAnsi="Times New Roman" w:cs="Times New Roman"/>
          <w:sz w:val="24"/>
          <w:szCs w:val="24"/>
        </w:rPr>
        <w:t xml:space="preserve">, </w:t>
      </w:r>
      <w:r w:rsidR="002B704D">
        <w:rPr>
          <w:rFonts w:ascii="Times New Roman" w:hAnsi="Times New Roman" w:cs="Times New Roman"/>
          <w:sz w:val="24"/>
          <w:szCs w:val="24"/>
        </w:rPr>
        <w:t>faculty members are involved in both the extensive review of the overall curriculum and the continuous review of individual course requirements. Documentation</w:t>
      </w:r>
      <w:r w:rsidR="00FE4ADA">
        <w:rPr>
          <w:rFonts w:ascii="Times New Roman" w:hAnsi="Times New Roman" w:cs="Times New Roman"/>
          <w:sz w:val="24"/>
          <w:szCs w:val="24"/>
        </w:rPr>
        <w:t xml:space="preserve"> of this involvement can be found in e</w:t>
      </w:r>
      <w:r w:rsidR="00475DEF">
        <w:rPr>
          <w:rFonts w:ascii="Times New Roman" w:hAnsi="Times New Roman" w:cs="Times New Roman"/>
          <w:sz w:val="24"/>
          <w:szCs w:val="24"/>
        </w:rPr>
        <w:t>mails</w:t>
      </w:r>
      <w:r w:rsidR="00FE4ADA">
        <w:rPr>
          <w:rFonts w:ascii="Times New Roman" w:hAnsi="Times New Roman" w:cs="Times New Roman"/>
          <w:sz w:val="24"/>
          <w:szCs w:val="24"/>
        </w:rPr>
        <w:t xml:space="preserve"> sent to faculty to either set up meetings or to get feedback</w:t>
      </w:r>
      <w:r w:rsidR="005461BC">
        <w:rPr>
          <w:rFonts w:ascii="Times New Roman" w:hAnsi="Times New Roman" w:cs="Times New Roman"/>
          <w:sz w:val="24"/>
          <w:szCs w:val="24"/>
        </w:rPr>
        <w:t xml:space="preserve"> on curriculum</w:t>
      </w:r>
      <w:r w:rsidR="00475DEF">
        <w:rPr>
          <w:rFonts w:ascii="Times New Roman" w:hAnsi="Times New Roman" w:cs="Times New Roman"/>
          <w:sz w:val="24"/>
          <w:szCs w:val="24"/>
        </w:rPr>
        <w:t xml:space="preserve">, </w:t>
      </w:r>
      <w:r w:rsidR="00286877">
        <w:rPr>
          <w:rFonts w:ascii="Times New Roman" w:hAnsi="Times New Roman" w:cs="Times New Roman"/>
          <w:sz w:val="24"/>
          <w:szCs w:val="24"/>
        </w:rPr>
        <w:t>the agenda</w:t>
      </w:r>
      <w:r w:rsidR="00A50169">
        <w:rPr>
          <w:rFonts w:ascii="Times New Roman" w:hAnsi="Times New Roman" w:cs="Times New Roman"/>
          <w:sz w:val="24"/>
          <w:szCs w:val="24"/>
        </w:rPr>
        <w:t xml:space="preserve"> from </w:t>
      </w:r>
      <w:r w:rsidR="00286877">
        <w:rPr>
          <w:rFonts w:ascii="Times New Roman" w:hAnsi="Times New Roman" w:cs="Times New Roman"/>
          <w:sz w:val="24"/>
          <w:szCs w:val="24"/>
        </w:rPr>
        <w:t xml:space="preserve">the </w:t>
      </w:r>
      <w:r w:rsidR="00A50169">
        <w:rPr>
          <w:rFonts w:ascii="Times New Roman" w:hAnsi="Times New Roman" w:cs="Times New Roman"/>
          <w:sz w:val="24"/>
          <w:szCs w:val="24"/>
        </w:rPr>
        <w:t>extensive curriculum review meeting on November 19, 2008</w:t>
      </w:r>
      <w:r w:rsidR="005461BC">
        <w:rPr>
          <w:rFonts w:ascii="Times New Roman" w:hAnsi="Times New Roman" w:cs="Times New Roman"/>
          <w:sz w:val="24"/>
          <w:szCs w:val="24"/>
        </w:rPr>
        <w:t>,</w:t>
      </w:r>
      <w:r w:rsidR="00FE4ADA">
        <w:rPr>
          <w:rFonts w:ascii="Times New Roman" w:hAnsi="Times New Roman" w:cs="Times New Roman"/>
          <w:sz w:val="24"/>
          <w:szCs w:val="24"/>
        </w:rPr>
        <w:t xml:space="preserve"> and </w:t>
      </w:r>
      <w:r w:rsidR="00286877">
        <w:rPr>
          <w:rFonts w:ascii="Times New Roman" w:hAnsi="Times New Roman" w:cs="Times New Roman"/>
          <w:sz w:val="24"/>
          <w:szCs w:val="24"/>
        </w:rPr>
        <w:t>Curriculum C</w:t>
      </w:r>
      <w:r w:rsidR="002B704D">
        <w:rPr>
          <w:rFonts w:ascii="Times New Roman" w:hAnsi="Times New Roman" w:cs="Times New Roman"/>
          <w:sz w:val="24"/>
          <w:szCs w:val="24"/>
        </w:rPr>
        <w:t>ommittee proposals</w:t>
      </w:r>
      <w:r w:rsidR="00A50169">
        <w:rPr>
          <w:rFonts w:ascii="Times New Roman" w:hAnsi="Times New Roman" w:cs="Times New Roman"/>
          <w:sz w:val="24"/>
          <w:szCs w:val="24"/>
        </w:rPr>
        <w:t xml:space="preserve"> (the extensive curriculum review proposal sent </w:t>
      </w:r>
      <w:r w:rsidR="00A50169">
        <w:rPr>
          <w:rFonts w:ascii="Times New Roman" w:hAnsi="Times New Roman" w:cs="Times New Roman"/>
          <w:sz w:val="24"/>
          <w:szCs w:val="24"/>
        </w:rPr>
        <w:lastRenderedPageBreak/>
        <w:t>to Curriculum Committee in January 2009 and Curriculum Committee</w:t>
      </w:r>
      <w:r w:rsidR="00B02EFA">
        <w:rPr>
          <w:rFonts w:ascii="Times New Roman" w:hAnsi="Times New Roman" w:cs="Times New Roman"/>
          <w:sz w:val="24"/>
          <w:szCs w:val="24"/>
        </w:rPr>
        <w:t xml:space="preserve"> proposals from the self-</w:t>
      </w:r>
      <w:r w:rsidR="00A50169">
        <w:rPr>
          <w:rFonts w:ascii="Times New Roman" w:hAnsi="Times New Roman" w:cs="Times New Roman"/>
          <w:sz w:val="24"/>
          <w:szCs w:val="24"/>
        </w:rPr>
        <w:t xml:space="preserve"> study year)</w:t>
      </w:r>
      <w:r w:rsidR="00FE4ADA">
        <w:rPr>
          <w:rFonts w:ascii="Times New Roman" w:hAnsi="Times New Roman" w:cs="Times New Roman"/>
          <w:sz w:val="24"/>
          <w:szCs w:val="24"/>
        </w:rPr>
        <w:t>.</w:t>
      </w:r>
      <w:r w:rsidR="00764166">
        <w:rPr>
          <w:rFonts w:ascii="Times New Roman" w:hAnsi="Times New Roman" w:cs="Times New Roman"/>
          <w:sz w:val="24"/>
          <w:szCs w:val="24"/>
        </w:rPr>
        <w:t xml:space="preserve"> Any documentation of faculty involvement has been provided in a folder for </w:t>
      </w:r>
      <w:r w:rsidR="00286877">
        <w:rPr>
          <w:rFonts w:ascii="Times New Roman" w:hAnsi="Times New Roman" w:cs="Times New Roman"/>
          <w:sz w:val="24"/>
          <w:szCs w:val="24"/>
        </w:rPr>
        <w:t xml:space="preserve">the </w:t>
      </w:r>
      <w:r w:rsidR="00764166">
        <w:rPr>
          <w:rFonts w:ascii="Times New Roman" w:hAnsi="Times New Roman" w:cs="Times New Roman"/>
          <w:sz w:val="24"/>
          <w:szCs w:val="24"/>
        </w:rPr>
        <w:t>site visit team.</w:t>
      </w:r>
    </w:p>
    <w:p w:rsidR="00B169BE" w:rsidRPr="009B6B3C" w:rsidRDefault="00B169BE" w:rsidP="00764166">
      <w:pPr>
        <w:rPr>
          <w:rFonts w:ascii="Times New Roman" w:hAnsi="Times New Roman" w:cs="Times New Roman"/>
          <w:sz w:val="24"/>
          <w:szCs w:val="24"/>
        </w:rPr>
      </w:pPr>
    </w:p>
    <w:p w:rsidR="00FE4ADA" w:rsidRDefault="005461BC" w:rsidP="00764166">
      <w:pPr>
        <w:rPr>
          <w:rFonts w:ascii="Times New Roman" w:hAnsi="Times New Roman" w:cs="Times New Roman"/>
          <w:sz w:val="24"/>
          <w:szCs w:val="24"/>
        </w:rPr>
      </w:pPr>
      <w:r>
        <w:rPr>
          <w:rFonts w:ascii="Times New Roman" w:hAnsi="Times New Roman" w:cs="Times New Roman"/>
          <w:sz w:val="24"/>
          <w:szCs w:val="24"/>
        </w:rPr>
        <w:t xml:space="preserve">As an </w:t>
      </w:r>
      <w:r w:rsidR="00FE4ADA">
        <w:rPr>
          <w:rFonts w:ascii="Times New Roman" w:hAnsi="Times New Roman" w:cs="Times New Roman"/>
          <w:sz w:val="24"/>
          <w:szCs w:val="24"/>
        </w:rPr>
        <w:t>example, d</w:t>
      </w:r>
      <w:r w:rsidR="002B704D">
        <w:rPr>
          <w:rFonts w:ascii="Times New Roman" w:hAnsi="Times New Roman" w:cs="Times New Roman"/>
          <w:sz w:val="24"/>
          <w:szCs w:val="24"/>
        </w:rPr>
        <w:t>uring the self-study year the following Curriculum C</w:t>
      </w:r>
      <w:r w:rsidR="00FE6AA3">
        <w:rPr>
          <w:rFonts w:ascii="Times New Roman" w:hAnsi="Times New Roman" w:cs="Times New Roman"/>
          <w:sz w:val="24"/>
          <w:szCs w:val="24"/>
        </w:rPr>
        <w:t xml:space="preserve">ommittee proposals </w:t>
      </w:r>
      <w:r w:rsidR="002B704D">
        <w:rPr>
          <w:rFonts w:ascii="Times New Roman" w:hAnsi="Times New Roman" w:cs="Times New Roman"/>
          <w:sz w:val="24"/>
          <w:szCs w:val="24"/>
        </w:rPr>
        <w:t xml:space="preserve">were approved: </w:t>
      </w:r>
      <w:r w:rsidR="00FE4ADA">
        <w:rPr>
          <w:rFonts w:ascii="Times New Roman" w:hAnsi="Times New Roman" w:cs="Times New Roman"/>
          <w:sz w:val="24"/>
          <w:szCs w:val="24"/>
        </w:rPr>
        <w:t xml:space="preserve">we changed the requirement for general business electives – these electives must </w:t>
      </w:r>
      <w:r w:rsidR="00764166">
        <w:rPr>
          <w:rFonts w:ascii="Times New Roman" w:hAnsi="Times New Roman" w:cs="Times New Roman"/>
          <w:sz w:val="24"/>
          <w:szCs w:val="24"/>
        </w:rPr>
        <w:t xml:space="preserve">now </w:t>
      </w:r>
      <w:r w:rsidR="00FE4ADA">
        <w:rPr>
          <w:rFonts w:ascii="Times New Roman" w:hAnsi="Times New Roman" w:cs="Times New Roman"/>
          <w:sz w:val="24"/>
          <w:szCs w:val="24"/>
        </w:rPr>
        <w:t xml:space="preserve">be at the </w:t>
      </w:r>
      <w:r w:rsidR="002B704D">
        <w:rPr>
          <w:rFonts w:ascii="Times New Roman" w:hAnsi="Times New Roman" w:cs="Times New Roman"/>
          <w:sz w:val="24"/>
          <w:szCs w:val="24"/>
        </w:rPr>
        <w:t>200-lev</w:t>
      </w:r>
      <w:r w:rsidR="00FE4ADA">
        <w:rPr>
          <w:rFonts w:ascii="Times New Roman" w:hAnsi="Times New Roman" w:cs="Times New Roman"/>
          <w:sz w:val="24"/>
          <w:szCs w:val="24"/>
        </w:rPr>
        <w:t xml:space="preserve">el or above, </w:t>
      </w:r>
      <w:r w:rsidR="002B704D">
        <w:rPr>
          <w:rFonts w:ascii="Times New Roman" w:hAnsi="Times New Roman" w:cs="Times New Roman"/>
          <w:sz w:val="24"/>
          <w:szCs w:val="24"/>
        </w:rPr>
        <w:t xml:space="preserve">ACC 316 </w:t>
      </w:r>
      <w:r w:rsidR="00FE4ADA">
        <w:rPr>
          <w:rFonts w:ascii="Times New Roman" w:hAnsi="Times New Roman" w:cs="Times New Roman"/>
          <w:sz w:val="24"/>
          <w:szCs w:val="24"/>
        </w:rPr>
        <w:t xml:space="preserve">Accounting Information Systems was deleted from the core courses for the Bachelor of Science in Accounting and </w:t>
      </w:r>
      <w:r w:rsidR="002B704D">
        <w:rPr>
          <w:rFonts w:ascii="Times New Roman" w:hAnsi="Times New Roman" w:cs="Times New Roman"/>
          <w:sz w:val="24"/>
          <w:szCs w:val="24"/>
        </w:rPr>
        <w:t>BA 320</w:t>
      </w:r>
      <w:r w:rsidR="00FE4ADA">
        <w:rPr>
          <w:rFonts w:ascii="Times New Roman" w:hAnsi="Times New Roman" w:cs="Times New Roman"/>
          <w:sz w:val="24"/>
          <w:szCs w:val="24"/>
        </w:rPr>
        <w:t xml:space="preserve"> Management Information Systems was added as a required support course</w:t>
      </w:r>
      <w:r w:rsidR="002B704D">
        <w:rPr>
          <w:rFonts w:ascii="Times New Roman" w:hAnsi="Times New Roman" w:cs="Times New Roman"/>
          <w:sz w:val="24"/>
          <w:szCs w:val="24"/>
        </w:rPr>
        <w:t xml:space="preserve">, </w:t>
      </w:r>
      <w:r w:rsidR="00FE4ADA">
        <w:rPr>
          <w:rFonts w:ascii="Times New Roman" w:hAnsi="Times New Roman" w:cs="Times New Roman"/>
          <w:sz w:val="24"/>
          <w:szCs w:val="24"/>
        </w:rPr>
        <w:t xml:space="preserve">and </w:t>
      </w:r>
      <w:r w:rsidR="002B704D">
        <w:rPr>
          <w:rFonts w:ascii="Times New Roman" w:hAnsi="Times New Roman" w:cs="Times New Roman"/>
          <w:sz w:val="24"/>
          <w:szCs w:val="24"/>
        </w:rPr>
        <w:t xml:space="preserve">BA 461 </w:t>
      </w:r>
      <w:r w:rsidR="00FE4ADA">
        <w:rPr>
          <w:rFonts w:ascii="Times New Roman" w:hAnsi="Times New Roman" w:cs="Times New Roman"/>
          <w:sz w:val="24"/>
          <w:szCs w:val="24"/>
        </w:rPr>
        <w:t xml:space="preserve">Global Dimensions of Business was moved </w:t>
      </w:r>
      <w:r w:rsidR="002B704D">
        <w:rPr>
          <w:rFonts w:ascii="Times New Roman" w:hAnsi="Times New Roman" w:cs="Times New Roman"/>
          <w:sz w:val="24"/>
          <w:szCs w:val="24"/>
        </w:rPr>
        <w:t xml:space="preserve">to </w:t>
      </w:r>
      <w:r w:rsidR="00FE4ADA">
        <w:rPr>
          <w:rFonts w:ascii="Times New Roman" w:hAnsi="Times New Roman" w:cs="Times New Roman"/>
          <w:sz w:val="24"/>
          <w:szCs w:val="24"/>
        </w:rPr>
        <w:t xml:space="preserve">the </w:t>
      </w:r>
      <w:r w:rsidR="002B704D">
        <w:rPr>
          <w:rFonts w:ascii="Times New Roman" w:hAnsi="Times New Roman" w:cs="Times New Roman"/>
          <w:sz w:val="24"/>
          <w:szCs w:val="24"/>
        </w:rPr>
        <w:t xml:space="preserve">core from </w:t>
      </w:r>
      <w:r w:rsidR="00FE4ADA">
        <w:rPr>
          <w:rFonts w:ascii="Times New Roman" w:hAnsi="Times New Roman" w:cs="Times New Roman"/>
          <w:sz w:val="24"/>
          <w:szCs w:val="24"/>
        </w:rPr>
        <w:t xml:space="preserve">the </w:t>
      </w:r>
      <w:r w:rsidR="002B704D">
        <w:rPr>
          <w:rFonts w:ascii="Times New Roman" w:hAnsi="Times New Roman" w:cs="Times New Roman"/>
          <w:sz w:val="24"/>
          <w:szCs w:val="24"/>
        </w:rPr>
        <w:t>required support courses.</w:t>
      </w:r>
      <w:r w:rsidR="00FE4ADA">
        <w:rPr>
          <w:rFonts w:ascii="Times New Roman" w:hAnsi="Times New Roman" w:cs="Times New Roman"/>
          <w:sz w:val="24"/>
          <w:szCs w:val="24"/>
        </w:rPr>
        <w:t xml:space="preserve"> All of these changes were discussed with the School of Business faculty prior to being sent to Curriculum Committee.  Once agreed upon by the faculty, the changes were discussed with the Senior Vice President for Academic Affairs, who also serves as Chair of the Curriculum Committee. </w:t>
      </w:r>
      <w:r w:rsidR="00286877">
        <w:rPr>
          <w:rFonts w:ascii="Times New Roman" w:hAnsi="Times New Roman" w:cs="Times New Roman"/>
          <w:sz w:val="24"/>
          <w:szCs w:val="24"/>
        </w:rPr>
        <w:t>These approved changes will take effect with students entering Spalding in fall 2010.</w:t>
      </w:r>
    </w:p>
    <w:p w:rsidR="00EC0AF6" w:rsidRPr="009B6B3C" w:rsidRDefault="00EC0AF6" w:rsidP="00764166">
      <w:pPr>
        <w:rPr>
          <w:rFonts w:ascii="Times New Roman" w:hAnsi="Times New Roman" w:cs="Times New Roman"/>
          <w:sz w:val="24"/>
          <w:szCs w:val="24"/>
        </w:rPr>
      </w:pPr>
    </w:p>
    <w:p w:rsidR="00F16FA7" w:rsidRDefault="00F16FA7" w:rsidP="00764166">
      <w:pPr>
        <w:numPr>
          <w:ilvl w:val="0"/>
          <w:numId w:val="25"/>
        </w:numPr>
        <w:rPr>
          <w:rFonts w:ascii="Times New Roman" w:hAnsi="Times New Roman" w:cs="Times New Roman"/>
          <w:b/>
          <w:i/>
          <w:iCs/>
        </w:rPr>
      </w:pPr>
      <w:r w:rsidRPr="0041235D">
        <w:rPr>
          <w:rFonts w:ascii="Times New Roman" w:hAnsi="Times New Roman" w:cs="Times New Roman"/>
          <w:b/>
          <w:i/>
          <w:iCs/>
        </w:rPr>
        <w:t>Describe the ways in which your alumni, the business community, and other external groups are involved in the periodic review of your business programs and curricula.</w:t>
      </w:r>
    </w:p>
    <w:p w:rsidR="00561B39" w:rsidRDefault="00561B39" w:rsidP="00764166">
      <w:pPr>
        <w:ind w:left="360"/>
        <w:rPr>
          <w:rFonts w:ascii="Times New Roman" w:hAnsi="Times New Roman" w:cs="Times New Roman"/>
          <w:b/>
          <w:i/>
          <w:iCs/>
        </w:rPr>
      </w:pPr>
    </w:p>
    <w:p w:rsidR="00764166" w:rsidRPr="009B6B3C" w:rsidRDefault="00337C16" w:rsidP="00764166">
      <w:pPr>
        <w:rPr>
          <w:rFonts w:ascii="Times New Roman" w:hAnsi="Times New Roman" w:cs="Times New Roman"/>
          <w:sz w:val="24"/>
          <w:szCs w:val="24"/>
        </w:rPr>
      </w:pPr>
      <w:r>
        <w:rPr>
          <w:rFonts w:ascii="Times New Roman" w:hAnsi="Times New Roman" w:cs="Times New Roman"/>
          <w:iCs/>
          <w:sz w:val="24"/>
          <w:szCs w:val="24"/>
        </w:rPr>
        <w:t xml:space="preserve">As described in </w:t>
      </w:r>
      <w:r w:rsidR="00286877" w:rsidRPr="00286877">
        <w:rPr>
          <w:rFonts w:ascii="Times New Roman" w:hAnsi="Times New Roman" w:cs="Times New Roman"/>
          <w:b/>
          <w:i/>
          <w:iCs/>
          <w:sz w:val="24"/>
          <w:szCs w:val="24"/>
        </w:rPr>
        <w:t xml:space="preserve">Principle </w:t>
      </w:r>
      <w:r w:rsidRPr="00286877">
        <w:rPr>
          <w:rFonts w:ascii="Times New Roman" w:hAnsi="Times New Roman" w:cs="Times New Roman"/>
          <w:b/>
          <w:i/>
          <w:iCs/>
          <w:sz w:val="24"/>
          <w:szCs w:val="24"/>
        </w:rPr>
        <w:t>3.</w:t>
      </w:r>
      <w:r w:rsidRPr="00561B39">
        <w:rPr>
          <w:rFonts w:ascii="Times New Roman" w:hAnsi="Times New Roman" w:cs="Times New Roman"/>
          <w:b/>
          <w:i/>
          <w:iCs/>
          <w:sz w:val="24"/>
          <w:szCs w:val="24"/>
        </w:rPr>
        <w:t>5.1</w:t>
      </w:r>
      <w:r>
        <w:rPr>
          <w:rFonts w:ascii="Times New Roman" w:hAnsi="Times New Roman" w:cs="Times New Roman"/>
          <w:iCs/>
          <w:sz w:val="24"/>
          <w:szCs w:val="24"/>
        </w:rPr>
        <w:t xml:space="preserve">, </w:t>
      </w:r>
      <w:r w:rsidR="002B704D">
        <w:rPr>
          <w:rFonts w:ascii="Times New Roman" w:hAnsi="Times New Roman" w:cs="Times New Roman"/>
          <w:iCs/>
          <w:sz w:val="24"/>
          <w:szCs w:val="24"/>
        </w:rPr>
        <w:t>the business community and alumni are involved in the periodic review of our business programs via the School of Business Advisory Board.</w:t>
      </w:r>
      <w:r w:rsidR="00764166">
        <w:rPr>
          <w:rFonts w:ascii="Times New Roman" w:hAnsi="Times New Roman" w:cs="Times New Roman"/>
          <w:iCs/>
          <w:sz w:val="24"/>
          <w:szCs w:val="24"/>
        </w:rPr>
        <w:t xml:space="preserve"> In the last extensive review of the curriculum, the Advisory Board was provided with external review packets via email after our October 16, 2008 meeting. Not only did each Board member complete a packet, but each Board member also forwarded our external review packet to other business people in the community.  This process provided us with survey data representing 10 industries and 23 different companies in the Greater Louisville area. The survey data and the resulting curriculum changes</w:t>
      </w:r>
      <w:r w:rsidR="00286877">
        <w:rPr>
          <w:rFonts w:ascii="Times New Roman" w:hAnsi="Times New Roman" w:cs="Times New Roman"/>
          <w:iCs/>
          <w:sz w:val="24"/>
          <w:szCs w:val="24"/>
        </w:rPr>
        <w:t>, as established by the Chair and faculty of the School of Business,</w:t>
      </w:r>
      <w:r w:rsidR="00764166">
        <w:rPr>
          <w:rFonts w:ascii="Times New Roman" w:hAnsi="Times New Roman" w:cs="Times New Roman"/>
          <w:iCs/>
          <w:sz w:val="24"/>
          <w:szCs w:val="24"/>
        </w:rPr>
        <w:t xml:space="preserve"> were discussed at the December 10, 2008 meeting of the Board.  Final approval was gi</w:t>
      </w:r>
      <w:r w:rsidR="005461BC">
        <w:rPr>
          <w:rFonts w:ascii="Times New Roman" w:hAnsi="Times New Roman" w:cs="Times New Roman"/>
          <w:iCs/>
          <w:sz w:val="24"/>
          <w:szCs w:val="24"/>
        </w:rPr>
        <w:t xml:space="preserve">ven by the Board at this time. </w:t>
      </w:r>
      <w:r w:rsidR="00764166">
        <w:rPr>
          <w:rFonts w:ascii="Times New Roman" w:hAnsi="Times New Roman" w:cs="Times New Roman"/>
          <w:sz w:val="24"/>
          <w:szCs w:val="24"/>
        </w:rPr>
        <w:t xml:space="preserve">Documentation of this involvement can be found in emails sent to advisory board members and agendas and minutes from Board meetings. Any documentation of Advisory Board involvement has been provided in a folder for </w:t>
      </w:r>
      <w:r w:rsidR="00286877">
        <w:rPr>
          <w:rFonts w:ascii="Times New Roman" w:hAnsi="Times New Roman" w:cs="Times New Roman"/>
          <w:sz w:val="24"/>
          <w:szCs w:val="24"/>
        </w:rPr>
        <w:t xml:space="preserve">the </w:t>
      </w:r>
      <w:r w:rsidR="00764166">
        <w:rPr>
          <w:rFonts w:ascii="Times New Roman" w:hAnsi="Times New Roman" w:cs="Times New Roman"/>
          <w:sz w:val="24"/>
          <w:szCs w:val="24"/>
        </w:rPr>
        <w:t>site visit team.</w:t>
      </w:r>
    </w:p>
    <w:p w:rsidR="00561B39" w:rsidRPr="00BF527B" w:rsidRDefault="00561B39" w:rsidP="00764166">
      <w:pPr>
        <w:rPr>
          <w:rFonts w:ascii="Times New Roman" w:hAnsi="Times New Roman" w:cs="Times New Roman"/>
          <w:iCs/>
          <w:sz w:val="24"/>
          <w:szCs w:val="24"/>
        </w:rPr>
      </w:pPr>
    </w:p>
    <w:p w:rsidR="00F16FA7" w:rsidRDefault="00F16FA7" w:rsidP="00764166">
      <w:pPr>
        <w:numPr>
          <w:ilvl w:val="0"/>
          <w:numId w:val="25"/>
        </w:numPr>
        <w:rPr>
          <w:rFonts w:ascii="Times New Roman" w:hAnsi="Times New Roman" w:cs="Times New Roman"/>
          <w:b/>
          <w:i/>
          <w:iCs/>
        </w:rPr>
      </w:pPr>
      <w:r w:rsidRPr="0041235D">
        <w:rPr>
          <w:rFonts w:ascii="Times New Roman" w:hAnsi="Times New Roman" w:cs="Times New Roman"/>
          <w:b/>
          <w:i/>
          <w:iCs/>
        </w:rPr>
        <w:t xml:space="preserve">If the institution has formal general education requirements, describe the extent to which the business faculty is involved in the evaluation of these requirements.  </w:t>
      </w:r>
    </w:p>
    <w:p w:rsidR="00561B39" w:rsidRDefault="00561B39" w:rsidP="00764166">
      <w:pPr>
        <w:ind w:left="360"/>
        <w:rPr>
          <w:rFonts w:ascii="Times New Roman" w:hAnsi="Times New Roman" w:cs="Times New Roman"/>
          <w:b/>
          <w:i/>
          <w:iCs/>
        </w:rPr>
      </w:pPr>
    </w:p>
    <w:p w:rsidR="00CC499F" w:rsidRDefault="00CC499F" w:rsidP="00764166">
      <w:pPr>
        <w:rPr>
          <w:rFonts w:ascii="Times New Roman" w:hAnsi="Times New Roman" w:cs="Times New Roman"/>
          <w:iCs/>
          <w:sz w:val="24"/>
          <w:szCs w:val="24"/>
        </w:rPr>
      </w:pPr>
      <w:r w:rsidRPr="00CC499F">
        <w:rPr>
          <w:rFonts w:ascii="Times New Roman" w:hAnsi="Times New Roman" w:cs="Times New Roman"/>
          <w:iCs/>
          <w:sz w:val="24"/>
          <w:szCs w:val="24"/>
        </w:rPr>
        <w:t xml:space="preserve">The evaluation of general education requirements occurs in the </w:t>
      </w:r>
      <w:r w:rsidR="00286877">
        <w:rPr>
          <w:rFonts w:ascii="Times New Roman" w:hAnsi="Times New Roman" w:cs="Times New Roman"/>
          <w:iCs/>
          <w:sz w:val="24"/>
          <w:szCs w:val="24"/>
        </w:rPr>
        <w:t xml:space="preserve">University </w:t>
      </w:r>
      <w:r w:rsidRPr="00CC499F">
        <w:rPr>
          <w:rFonts w:ascii="Times New Roman" w:hAnsi="Times New Roman" w:cs="Times New Roman"/>
          <w:iCs/>
          <w:sz w:val="24"/>
          <w:szCs w:val="24"/>
        </w:rPr>
        <w:t>Curricu</w:t>
      </w:r>
      <w:r w:rsidR="003A7C69">
        <w:rPr>
          <w:rFonts w:ascii="Times New Roman" w:hAnsi="Times New Roman" w:cs="Times New Roman"/>
          <w:iCs/>
          <w:sz w:val="24"/>
          <w:szCs w:val="24"/>
        </w:rPr>
        <w:t>lum Committee.  The Curriculum C</w:t>
      </w:r>
      <w:r w:rsidRPr="00CC499F">
        <w:rPr>
          <w:rFonts w:ascii="Times New Roman" w:hAnsi="Times New Roman" w:cs="Times New Roman"/>
          <w:iCs/>
          <w:sz w:val="24"/>
          <w:szCs w:val="24"/>
        </w:rPr>
        <w:t xml:space="preserve">ommittee </w:t>
      </w:r>
      <w:r>
        <w:rPr>
          <w:rFonts w:ascii="Times New Roman" w:hAnsi="Times New Roman" w:cs="Times New Roman"/>
          <w:iCs/>
          <w:sz w:val="24"/>
          <w:szCs w:val="24"/>
        </w:rPr>
        <w:t>has a perman</w:t>
      </w:r>
      <w:r w:rsidRPr="00CC499F">
        <w:rPr>
          <w:rFonts w:ascii="Times New Roman" w:hAnsi="Times New Roman" w:cs="Times New Roman"/>
          <w:iCs/>
          <w:sz w:val="24"/>
          <w:szCs w:val="24"/>
        </w:rPr>
        <w:t>e</w:t>
      </w:r>
      <w:r>
        <w:rPr>
          <w:rFonts w:ascii="Times New Roman" w:hAnsi="Times New Roman" w:cs="Times New Roman"/>
          <w:iCs/>
          <w:sz w:val="24"/>
          <w:szCs w:val="24"/>
        </w:rPr>
        <w:t>n</w:t>
      </w:r>
      <w:r w:rsidRPr="00CC499F">
        <w:rPr>
          <w:rFonts w:ascii="Times New Roman" w:hAnsi="Times New Roman" w:cs="Times New Roman"/>
          <w:iCs/>
          <w:sz w:val="24"/>
          <w:szCs w:val="24"/>
        </w:rPr>
        <w:t>t representative from the School of Business.</w:t>
      </w:r>
      <w:r w:rsidR="003A7C69">
        <w:rPr>
          <w:rFonts w:ascii="Times New Roman" w:hAnsi="Times New Roman" w:cs="Times New Roman"/>
          <w:iCs/>
          <w:sz w:val="24"/>
          <w:szCs w:val="24"/>
        </w:rPr>
        <w:t xml:space="preserve"> </w:t>
      </w:r>
      <w:r w:rsidR="00A728ED">
        <w:rPr>
          <w:rFonts w:ascii="Times New Roman" w:hAnsi="Times New Roman" w:cs="Times New Roman"/>
          <w:iCs/>
          <w:sz w:val="24"/>
          <w:szCs w:val="24"/>
        </w:rPr>
        <w:t>This representative is responsible for sharing Curriculum Committee proposals that impact any business degree programs with the entire School of Business. Furthermore</w:t>
      </w:r>
      <w:r w:rsidR="003A7C69">
        <w:rPr>
          <w:rFonts w:ascii="Times New Roman" w:hAnsi="Times New Roman" w:cs="Times New Roman"/>
          <w:iCs/>
          <w:sz w:val="24"/>
          <w:szCs w:val="24"/>
        </w:rPr>
        <w:t xml:space="preserve">, any proposal that comes before the Curriculum Committee regarding changes to our formal general education requirements are evaluated and voted on by </w:t>
      </w:r>
      <w:r w:rsidR="00A728ED">
        <w:rPr>
          <w:rFonts w:ascii="Times New Roman" w:hAnsi="Times New Roman" w:cs="Times New Roman"/>
          <w:iCs/>
          <w:sz w:val="24"/>
          <w:szCs w:val="24"/>
        </w:rPr>
        <w:t xml:space="preserve">the </w:t>
      </w:r>
      <w:r w:rsidR="003A7C69">
        <w:rPr>
          <w:rFonts w:ascii="Times New Roman" w:hAnsi="Times New Roman" w:cs="Times New Roman"/>
          <w:iCs/>
          <w:sz w:val="24"/>
          <w:szCs w:val="24"/>
        </w:rPr>
        <w:t>representative from the School of Business.</w:t>
      </w:r>
      <w:r w:rsidR="00B02EFA">
        <w:rPr>
          <w:rFonts w:ascii="Times New Roman" w:hAnsi="Times New Roman" w:cs="Times New Roman"/>
          <w:iCs/>
          <w:sz w:val="24"/>
          <w:szCs w:val="24"/>
        </w:rPr>
        <w:t xml:space="preserve"> For the self-</w:t>
      </w:r>
      <w:r w:rsidR="00A728ED">
        <w:rPr>
          <w:rFonts w:ascii="Times New Roman" w:hAnsi="Times New Roman" w:cs="Times New Roman"/>
          <w:iCs/>
          <w:sz w:val="24"/>
          <w:szCs w:val="24"/>
        </w:rPr>
        <w:t xml:space="preserve">study year, </w:t>
      </w:r>
      <w:r w:rsidR="00A11EBC">
        <w:rPr>
          <w:rFonts w:ascii="Times New Roman" w:hAnsi="Times New Roman" w:cs="Times New Roman"/>
          <w:iCs/>
          <w:sz w:val="24"/>
          <w:szCs w:val="24"/>
        </w:rPr>
        <w:t>R</w:t>
      </w:r>
      <w:r w:rsidR="00A728ED">
        <w:rPr>
          <w:rFonts w:ascii="Times New Roman" w:hAnsi="Times New Roman" w:cs="Times New Roman"/>
          <w:iCs/>
          <w:sz w:val="24"/>
          <w:szCs w:val="24"/>
        </w:rPr>
        <w:t xml:space="preserve">. </w:t>
      </w:r>
      <w:r w:rsidR="00A11EBC">
        <w:rPr>
          <w:rFonts w:ascii="Times New Roman" w:hAnsi="Times New Roman" w:cs="Times New Roman"/>
          <w:iCs/>
          <w:sz w:val="24"/>
          <w:szCs w:val="24"/>
        </w:rPr>
        <w:t>Wright</w:t>
      </w:r>
      <w:r w:rsidR="00A728ED">
        <w:rPr>
          <w:rFonts w:ascii="Times New Roman" w:hAnsi="Times New Roman" w:cs="Times New Roman"/>
          <w:iCs/>
          <w:sz w:val="24"/>
          <w:szCs w:val="24"/>
        </w:rPr>
        <w:t>, Assistant Professor of Management</w:t>
      </w:r>
      <w:r w:rsidR="00A62B15">
        <w:rPr>
          <w:rFonts w:ascii="Times New Roman" w:hAnsi="Times New Roman" w:cs="Times New Roman"/>
          <w:iCs/>
          <w:sz w:val="24"/>
          <w:szCs w:val="24"/>
        </w:rPr>
        <w:t>,</w:t>
      </w:r>
      <w:r w:rsidR="00A728ED">
        <w:rPr>
          <w:rFonts w:ascii="Times New Roman" w:hAnsi="Times New Roman" w:cs="Times New Roman"/>
          <w:iCs/>
          <w:sz w:val="24"/>
          <w:szCs w:val="24"/>
        </w:rPr>
        <w:t xml:space="preserve"> was the Curriculum Committee representative from the School of Business.</w:t>
      </w:r>
    </w:p>
    <w:p w:rsidR="00561B39" w:rsidRDefault="00561B39" w:rsidP="00561B39">
      <w:pPr>
        <w:rPr>
          <w:rFonts w:ascii="Times New Roman" w:hAnsi="Times New Roman" w:cs="Times New Roman"/>
          <w:iCs/>
          <w:sz w:val="24"/>
          <w:szCs w:val="24"/>
        </w:rPr>
      </w:pPr>
    </w:p>
    <w:p w:rsidR="0074172F" w:rsidRDefault="0074172F" w:rsidP="00561B39">
      <w:pPr>
        <w:rPr>
          <w:rFonts w:ascii="Times New Roman" w:hAnsi="Times New Roman" w:cs="Times New Roman"/>
          <w:iCs/>
          <w:sz w:val="24"/>
          <w:szCs w:val="24"/>
        </w:rPr>
      </w:pPr>
    </w:p>
    <w:p w:rsidR="0074172F" w:rsidRPr="00CC499F" w:rsidRDefault="0074172F" w:rsidP="00561B39">
      <w:pPr>
        <w:rPr>
          <w:rFonts w:ascii="Times New Roman" w:hAnsi="Times New Roman" w:cs="Times New Roman"/>
          <w:iCs/>
          <w:sz w:val="24"/>
          <w:szCs w:val="24"/>
        </w:rPr>
      </w:pPr>
    </w:p>
    <w:p w:rsidR="00F16FA7" w:rsidRPr="0041235D" w:rsidRDefault="00F16FA7" w:rsidP="00561B39">
      <w:pPr>
        <w:numPr>
          <w:ilvl w:val="0"/>
          <w:numId w:val="25"/>
        </w:numPr>
        <w:rPr>
          <w:rFonts w:ascii="Times New Roman" w:hAnsi="Times New Roman" w:cs="Times New Roman"/>
          <w:b/>
          <w:i/>
          <w:color w:val="000000"/>
        </w:rPr>
      </w:pPr>
      <w:r w:rsidRPr="0041235D">
        <w:rPr>
          <w:rFonts w:ascii="Times New Roman" w:hAnsi="Times New Roman" w:cs="Times New Roman"/>
          <w:b/>
          <w:i/>
          <w:iCs/>
        </w:rPr>
        <w:lastRenderedPageBreak/>
        <w:t xml:space="preserve">Describe the process for changing your curricula or developing a new program for your academic business unit. If this process is described in your Faculty Handbook, </w:t>
      </w:r>
      <w:r w:rsidRPr="0041235D">
        <w:rPr>
          <w:rFonts w:ascii="Times New Roman" w:hAnsi="Times New Roman" w:cs="Times New Roman"/>
          <w:b/>
          <w:i/>
          <w:color w:val="000000"/>
        </w:rPr>
        <w:t xml:space="preserve">provide the </w:t>
      </w:r>
      <w:r w:rsidRPr="0041235D">
        <w:rPr>
          <w:rFonts w:ascii="Times New Roman" w:hAnsi="Times New Roman" w:cs="Times New Roman"/>
          <w:b/>
          <w:i/>
          <w:iCs/>
          <w:color w:val="000000"/>
        </w:rPr>
        <w:t>page numbers for the relevant section.</w:t>
      </w:r>
    </w:p>
    <w:p w:rsidR="00EC0AF6" w:rsidRPr="009B6B3C" w:rsidRDefault="00EC0AF6" w:rsidP="00561B39">
      <w:pPr>
        <w:rPr>
          <w:rFonts w:ascii="Times New Roman" w:hAnsi="Times New Roman" w:cs="Times New Roman"/>
          <w:sz w:val="24"/>
          <w:szCs w:val="24"/>
        </w:rPr>
      </w:pPr>
    </w:p>
    <w:p w:rsidR="0041235D" w:rsidRPr="009B6B3C" w:rsidRDefault="00A728ED" w:rsidP="00561B39">
      <w:pPr>
        <w:rPr>
          <w:rFonts w:ascii="Times New Roman" w:hAnsi="Times New Roman" w:cs="Times New Roman"/>
          <w:sz w:val="24"/>
          <w:szCs w:val="24"/>
        </w:rPr>
      </w:pPr>
      <w:bookmarkStart w:id="68" w:name="_Toc236379610"/>
      <w:bookmarkStart w:id="69" w:name="_Toc128274331"/>
      <w:r>
        <w:rPr>
          <w:rFonts w:ascii="Times New Roman" w:hAnsi="Times New Roman" w:cs="Times New Roman"/>
          <w:sz w:val="24"/>
          <w:szCs w:val="24"/>
        </w:rPr>
        <w:t>All changes to existing curricu</w:t>
      </w:r>
      <w:r w:rsidR="00056F0F">
        <w:rPr>
          <w:rFonts w:ascii="Times New Roman" w:hAnsi="Times New Roman" w:cs="Times New Roman"/>
          <w:sz w:val="24"/>
          <w:szCs w:val="24"/>
        </w:rPr>
        <w:t>la</w:t>
      </w:r>
      <w:r>
        <w:rPr>
          <w:rFonts w:ascii="Times New Roman" w:hAnsi="Times New Roman" w:cs="Times New Roman"/>
          <w:sz w:val="24"/>
          <w:szCs w:val="24"/>
        </w:rPr>
        <w:t xml:space="preserve"> as well as proposals for new programs must be approved by the </w:t>
      </w:r>
      <w:r w:rsidR="004B39D8">
        <w:rPr>
          <w:rFonts w:ascii="Times New Roman" w:hAnsi="Times New Roman" w:cs="Times New Roman"/>
          <w:sz w:val="24"/>
          <w:szCs w:val="24"/>
        </w:rPr>
        <w:t xml:space="preserve">University Curriculum Committee. </w:t>
      </w:r>
      <w:r w:rsidR="0041235D" w:rsidRPr="009B6B3C">
        <w:rPr>
          <w:rFonts w:ascii="Times New Roman" w:hAnsi="Times New Roman" w:cs="Times New Roman"/>
          <w:sz w:val="24"/>
          <w:szCs w:val="24"/>
        </w:rPr>
        <w:t>To ensure that faculty are able to exercise their responsibility for the content, quality, and effectiveness of the curriculum, the Curriculum Committee Procedures state:</w:t>
      </w:r>
    </w:p>
    <w:p w:rsidR="0041235D" w:rsidRPr="009B6B3C" w:rsidRDefault="0041235D" w:rsidP="00561B39">
      <w:pPr>
        <w:rPr>
          <w:rFonts w:ascii="Times New Roman" w:hAnsi="Times New Roman" w:cs="Times New Roman"/>
          <w:sz w:val="24"/>
          <w:szCs w:val="24"/>
        </w:rPr>
      </w:pPr>
    </w:p>
    <w:p w:rsidR="0041235D" w:rsidRPr="009B6B3C" w:rsidRDefault="0041235D" w:rsidP="0074172F">
      <w:pPr>
        <w:ind w:left="720" w:right="720"/>
        <w:rPr>
          <w:rFonts w:ascii="Times New Roman" w:hAnsi="Times New Roman" w:cs="Times New Roman"/>
          <w:sz w:val="24"/>
          <w:szCs w:val="24"/>
        </w:rPr>
      </w:pPr>
      <w:r w:rsidRPr="009B6B3C">
        <w:rPr>
          <w:rFonts w:ascii="Times New Roman" w:hAnsi="Times New Roman" w:cs="Times New Roman"/>
          <w:sz w:val="24"/>
          <w:szCs w:val="24"/>
        </w:rPr>
        <w:t>Any University faculty member, administrator, academic unit</w:t>
      </w:r>
      <w:r w:rsidR="0074172F">
        <w:rPr>
          <w:rFonts w:ascii="Times New Roman" w:hAnsi="Times New Roman" w:cs="Times New Roman"/>
          <w:sz w:val="24"/>
          <w:szCs w:val="24"/>
        </w:rPr>
        <w:t>,</w:t>
      </w:r>
      <w:r w:rsidRPr="009B6B3C">
        <w:rPr>
          <w:rFonts w:ascii="Times New Roman" w:hAnsi="Times New Roman" w:cs="Times New Roman"/>
          <w:sz w:val="24"/>
          <w:szCs w:val="24"/>
        </w:rPr>
        <w:t xml:space="preserve"> or committee may submit proposals to the Committee. However, the proposals must be processed and approved by the Unit or School prior to being presented to th</w:t>
      </w:r>
      <w:r w:rsidR="00286877">
        <w:rPr>
          <w:rFonts w:ascii="Times New Roman" w:hAnsi="Times New Roman" w:cs="Times New Roman"/>
          <w:sz w:val="24"/>
          <w:szCs w:val="24"/>
        </w:rPr>
        <w:t>e Committee for consideration.</w:t>
      </w:r>
    </w:p>
    <w:p w:rsidR="0041235D" w:rsidRPr="009B6B3C" w:rsidRDefault="0041235D" w:rsidP="00561B39">
      <w:pPr>
        <w:rPr>
          <w:rFonts w:ascii="Times New Roman" w:hAnsi="Times New Roman" w:cs="Times New Roman"/>
          <w:sz w:val="24"/>
          <w:szCs w:val="24"/>
        </w:rPr>
      </w:pPr>
    </w:p>
    <w:p w:rsidR="0041235D" w:rsidRPr="009B6B3C" w:rsidRDefault="0041235D" w:rsidP="00561B39">
      <w:pPr>
        <w:rPr>
          <w:rFonts w:ascii="Times New Roman" w:hAnsi="Times New Roman" w:cs="Times New Roman"/>
          <w:sz w:val="24"/>
          <w:szCs w:val="24"/>
        </w:rPr>
      </w:pPr>
      <w:r w:rsidRPr="009B6B3C">
        <w:rPr>
          <w:rFonts w:ascii="Times New Roman" w:hAnsi="Times New Roman" w:cs="Times New Roman"/>
          <w:sz w:val="24"/>
          <w:szCs w:val="24"/>
        </w:rPr>
        <w:t>The intent of this provision is strengthened by the next statement:</w:t>
      </w:r>
    </w:p>
    <w:p w:rsidR="0041235D" w:rsidRPr="009B6B3C" w:rsidRDefault="0041235D" w:rsidP="00561B39">
      <w:pPr>
        <w:rPr>
          <w:rFonts w:ascii="Times New Roman" w:hAnsi="Times New Roman" w:cs="Times New Roman"/>
          <w:sz w:val="24"/>
          <w:szCs w:val="24"/>
        </w:rPr>
      </w:pPr>
    </w:p>
    <w:p w:rsidR="0041235D" w:rsidRPr="009B6B3C" w:rsidRDefault="0041235D" w:rsidP="0074172F">
      <w:pPr>
        <w:ind w:left="720" w:right="720"/>
        <w:rPr>
          <w:rFonts w:ascii="Times New Roman" w:hAnsi="Times New Roman" w:cs="Times New Roman"/>
          <w:sz w:val="24"/>
          <w:szCs w:val="24"/>
        </w:rPr>
      </w:pPr>
      <w:r w:rsidRPr="009B6B3C">
        <w:rPr>
          <w:rFonts w:ascii="Times New Roman" w:hAnsi="Times New Roman" w:cs="Times New Roman"/>
          <w:sz w:val="24"/>
          <w:szCs w:val="24"/>
        </w:rPr>
        <w:t>Review and/or action by the Curriculum Committee is contingent upon initial approval by the School chair and faculty and on recommendation by the college Dean to the Senior Vice President for Academic Affairs.</w:t>
      </w:r>
    </w:p>
    <w:p w:rsidR="0041235D" w:rsidRPr="009B6B3C" w:rsidRDefault="0041235D" w:rsidP="0041235D">
      <w:pPr>
        <w:ind w:left="1440" w:hanging="720"/>
        <w:rPr>
          <w:rFonts w:ascii="Times New Roman" w:hAnsi="Times New Roman" w:cs="Times New Roman"/>
          <w:sz w:val="24"/>
          <w:szCs w:val="24"/>
        </w:rPr>
      </w:pPr>
    </w:p>
    <w:p w:rsidR="0041235D" w:rsidRPr="009B6B3C" w:rsidRDefault="0041235D" w:rsidP="0041235D">
      <w:pPr>
        <w:rPr>
          <w:rFonts w:ascii="Times New Roman" w:hAnsi="Times New Roman" w:cs="Times New Roman"/>
          <w:sz w:val="24"/>
          <w:szCs w:val="24"/>
        </w:rPr>
      </w:pPr>
      <w:r w:rsidRPr="009B6B3C">
        <w:rPr>
          <w:rFonts w:ascii="Times New Roman" w:hAnsi="Times New Roman" w:cs="Times New Roman"/>
          <w:sz w:val="24"/>
          <w:szCs w:val="24"/>
        </w:rPr>
        <w:t>The Curriculum Committee procedures also protect the responsibility of the faculty as a whole for the content, quality, and effectiveness of the curriculum by providing for timely and broad deliberation of a proposal before it can be brought to a vote and passed.</w:t>
      </w:r>
    </w:p>
    <w:p w:rsidR="0041235D" w:rsidRPr="009B6B3C" w:rsidRDefault="0041235D" w:rsidP="0041235D">
      <w:pPr>
        <w:rPr>
          <w:rFonts w:ascii="Times New Roman" w:hAnsi="Times New Roman" w:cs="Times New Roman"/>
          <w:sz w:val="24"/>
          <w:szCs w:val="24"/>
        </w:rPr>
      </w:pPr>
    </w:p>
    <w:p w:rsidR="0041235D" w:rsidRPr="009B6B3C" w:rsidRDefault="0041235D" w:rsidP="0074172F">
      <w:pPr>
        <w:ind w:left="720" w:right="720"/>
        <w:rPr>
          <w:rFonts w:ascii="Times New Roman" w:hAnsi="Times New Roman" w:cs="Times New Roman"/>
          <w:sz w:val="24"/>
          <w:szCs w:val="24"/>
        </w:rPr>
      </w:pPr>
      <w:r w:rsidRPr="009B6B3C">
        <w:rPr>
          <w:rFonts w:ascii="Times New Roman" w:hAnsi="Times New Roman" w:cs="Times New Roman"/>
          <w:sz w:val="24"/>
          <w:szCs w:val="24"/>
        </w:rPr>
        <w:t>Proposals shall be presented at one meeting for a first reading and shall be acted upon at the next meeting. This procedure gives the Committee</w:t>
      </w:r>
      <w:r w:rsidR="004B39D8">
        <w:rPr>
          <w:rFonts w:ascii="Times New Roman" w:hAnsi="Times New Roman" w:cs="Times New Roman"/>
          <w:sz w:val="24"/>
          <w:szCs w:val="24"/>
        </w:rPr>
        <w:t xml:space="preserve"> time to discuss the proposals and </w:t>
      </w:r>
      <w:r w:rsidRPr="009B6B3C">
        <w:rPr>
          <w:rFonts w:ascii="Times New Roman" w:hAnsi="Times New Roman" w:cs="Times New Roman"/>
          <w:sz w:val="24"/>
          <w:szCs w:val="24"/>
        </w:rPr>
        <w:t>gather additional inf</w:t>
      </w:r>
      <w:r w:rsidR="004B39D8">
        <w:rPr>
          <w:rFonts w:ascii="Times New Roman" w:hAnsi="Times New Roman" w:cs="Times New Roman"/>
          <w:sz w:val="24"/>
          <w:szCs w:val="24"/>
        </w:rPr>
        <w:t>ormation.</w:t>
      </w:r>
    </w:p>
    <w:p w:rsidR="0041235D" w:rsidRPr="009B6B3C" w:rsidRDefault="0041235D" w:rsidP="0074172F">
      <w:pPr>
        <w:ind w:right="720"/>
        <w:rPr>
          <w:rFonts w:ascii="Times New Roman" w:hAnsi="Times New Roman" w:cs="Times New Roman"/>
          <w:sz w:val="24"/>
          <w:szCs w:val="24"/>
        </w:rPr>
      </w:pPr>
    </w:p>
    <w:p w:rsidR="0041235D" w:rsidRPr="009B6B3C" w:rsidRDefault="0041235D" w:rsidP="0074172F">
      <w:pPr>
        <w:ind w:left="720" w:right="720"/>
        <w:rPr>
          <w:rFonts w:ascii="Times New Roman" w:hAnsi="Times New Roman" w:cs="Times New Roman"/>
          <w:sz w:val="24"/>
          <w:szCs w:val="24"/>
        </w:rPr>
      </w:pPr>
      <w:r w:rsidRPr="009B6B3C">
        <w:rPr>
          <w:rFonts w:ascii="Times New Roman" w:hAnsi="Times New Roman" w:cs="Times New Roman"/>
          <w:sz w:val="24"/>
          <w:szCs w:val="24"/>
        </w:rPr>
        <w:t>Dissenting opinions will be heard by the Committee. Any person who disagrees with a proposal will either appear in person or submit a written statement to explain his/her position.</w:t>
      </w:r>
    </w:p>
    <w:p w:rsidR="004B39D8" w:rsidRDefault="004B39D8" w:rsidP="00F16FA7">
      <w:pPr>
        <w:pStyle w:val="Heading3"/>
        <w:spacing w:before="0" w:after="0"/>
        <w:rPr>
          <w:rFonts w:ascii="Times New Roman" w:hAnsi="Times New Roman" w:cs="Times New Roman"/>
          <w:color w:val="000000"/>
          <w:sz w:val="24"/>
          <w:szCs w:val="24"/>
          <w:u w:val="single"/>
        </w:rPr>
      </w:pPr>
    </w:p>
    <w:p w:rsidR="0050498E" w:rsidRPr="0050498E" w:rsidRDefault="004B39D8" w:rsidP="0050498E">
      <w:pPr>
        <w:rPr>
          <w:rFonts w:ascii="Times New Roman" w:hAnsi="Times New Roman" w:cs="Times New Roman"/>
          <w:sz w:val="24"/>
          <w:szCs w:val="24"/>
        </w:rPr>
      </w:pPr>
      <w:bookmarkStart w:id="70" w:name="_Once_a_proposal"/>
      <w:bookmarkStart w:id="71" w:name="_Toc302500086"/>
      <w:bookmarkEnd w:id="70"/>
      <w:r w:rsidRPr="0050498E">
        <w:rPr>
          <w:rFonts w:ascii="Times New Roman" w:hAnsi="Times New Roman" w:cs="Times New Roman"/>
          <w:sz w:val="24"/>
          <w:szCs w:val="24"/>
        </w:rPr>
        <w:t>Once a proposal is approved by the University Curriculum Committee, the changes to the existing curri</w:t>
      </w:r>
      <w:r w:rsidR="001F3979" w:rsidRPr="0050498E">
        <w:rPr>
          <w:rFonts w:ascii="Times New Roman" w:hAnsi="Times New Roman" w:cs="Times New Roman"/>
          <w:sz w:val="24"/>
          <w:szCs w:val="24"/>
        </w:rPr>
        <w:t>culum or the new program begin</w:t>
      </w:r>
      <w:r w:rsidRPr="0050498E">
        <w:rPr>
          <w:rFonts w:ascii="Times New Roman" w:hAnsi="Times New Roman" w:cs="Times New Roman"/>
          <w:sz w:val="24"/>
          <w:szCs w:val="24"/>
        </w:rPr>
        <w:t xml:space="preserve"> in fall of the next academic year.</w:t>
      </w:r>
    </w:p>
    <w:p w:rsidR="0050498E" w:rsidRPr="0050498E" w:rsidRDefault="0050498E" w:rsidP="0050498E">
      <w:pPr>
        <w:rPr>
          <w:rFonts w:ascii="Times New Roman" w:hAnsi="Times New Roman" w:cs="Times New Roman"/>
          <w:sz w:val="24"/>
          <w:szCs w:val="24"/>
        </w:rPr>
      </w:pPr>
    </w:p>
    <w:p w:rsidR="0050498E" w:rsidRPr="0050498E" w:rsidRDefault="0050498E" w:rsidP="0050498E"/>
    <w:p w:rsidR="0050498E" w:rsidRDefault="0050498E" w:rsidP="0050498E">
      <w:pPr>
        <w:rPr>
          <w:rFonts w:ascii="Times New Roman" w:hAnsi="Times New Roman" w:cs="Times New Roman"/>
          <w:bCs/>
          <w:color w:val="000000"/>
          <w:sz w:val="24"/>
          <w:szCs w:val="24"/>
        </w:rPr>
      </w:pPr>
    </w:p>
    <w:p w:rsidR="0050498E" w:rsidRDefault="0050498E" w:rsidP="0050498E">
      <w:pPr>
        <w:sectPr w:rsidR="0050498E" w:rsidSect="009A344C">
          <w:footerReference w:type="default" r:id="rId30"/>
          <w:pgSz w:w="12240" w:h="15840"/>
          <w:pgMar w:top="1440" w:right="1440" w:bottom="1440" w:left="1440" w:header="720" w:footer="720" w:gutter="0"/>
          <w:cols w:space="720"/>
          <w:docGrid w:linePitch="360"/>
        </w:sectPr>
      </w:pPr>
    </w:p>
    <w:p w:rsidR="00F16FA7" w:rsidRPr="00ED492B" w:rsidRDefault="00F16FA7" w:rsidP="0074172F">
      <w:pPr>
        <w:pStyle w:val="Heading3"/>
        <w:spacing w:before="0" w:after="0"/>
        <w:rPr>
          <w:rFonts w:ascii="Times New Roman" w:hAnsi="Times New Roman" w:cs="Times New Roman"/>
          <w:color w:val="000000"/>
          <w:sz w:val="28"/>
          <w:szCs w:val="28"/>
          <w:u w:val="single"/>
        </w:rPr>
      </w:pPr>
      <w:bookmarkStart w:id="72" w:name="_3.6_Master’s_Degree"/>
      <w:bookmarkEnd w:id="72"/>
      <w:r w:rsidRPr="00ED492B">
        <w:rPr>
          <w:rFonts w:ascii="Times New Roman" w:hAnsi="Times New Roman" w:cs="Times New Roman"/>
          <w:color w:val="000000"/>
          <w:sz w:val="28"/>
          <w:szCs w:val="28"/>
          <w:u w:val="single"/>
        </w:rPr>
        <w:lastRenderedPageBreak/>
        <w:t>3.6 Master’s Degree Curriculum</w:t>
      </w:r>
      <w:bookmarkEnd w:id="71"/>
    </w:p>
    <w:p w:rsidR="00F16FA7" w:rsidRPr="00ED492B" w:rsidRDefault="00F16FA7" w:rsidP="00F16FA7">
      <w:pPr>
        <w:jc w:val="both"/>
      </w:pPr>
    </w:p>
    <w:p w:rsidR="00F16FA7" w:rsidRPr="00ED492B" w:rsidRDefault="00F16FA7" w:rsidP="00F16FA7">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color w:val="000000"/>
        </w:rPr>
      </w:pPr>
      <w:r w:rsidRPr="00ED492B">
        <w:rPr>
          <w:rFonts w:ascii="Times New Roman" w:hAnsi="Times New Roman" w:cs="Times New Roman"/>
          <w:b/>
          <w:bCs/>
          <w:color w:val="000000"/>
        </w:rPr>
        <w:t xml:space="preserve">Excellence in business education requires that master’s-level </w:t>
      </w:r>
      <w:r>
        <w:rPr>
          <w:rFonts w:ascii="Times New Roman" w:hAnsi="Times New Roman" w:cs="Times New Roman"/>
          <w:b/>
          <w:bCs/>
          <w:color w:val="000000"/>
        </w:rPr>
        <w:t>business</w:t>
      </w:r>
      <w:r w:rsidRPr="00ED492B">
        <w:rPr>
          <w:rFonts w:ascii="Times New Roman" w:hAnsi="Times New Roman" w:cs="Times New Roman"/>
          <w:b/>
          <w:bCs/>
          <w:color w:val="000000"/>
        </w:rPr>
        <w:t xml:space="preserve"> programs should consist of a minimum of thirty semester credit hours (forty-five quarter hours) of graduate-level course work. The level of these courses should be beyond that of the undergraduate Common Professional Component (CPC) courses. The thirty semester hours (forty-five quarter hours) of graduate-level course work should be in courses normally reserved for graduate students.</w:t>
      </w:r>
    </w:p>
    <w:p w:rsidR="00F16FA7" w:rsidRDefault="00F16FA7" w:rsidP="008D6CAF">
      <w:pPr>
        <w:pStyle w:val="Heading3"/>
        <w:spacing w:before="0" w:after="0"/>
        <w:ind w:firstLine="180"/>
        <w:rPr>
          <w:rFonts w:ascii="Times New Roman" w:hAnsi="Times New Roman" w:cs="Times New Roman"/>
          <w:color w:val="000000"/>
          <w:sz w:val="24"/>
          <w:szCs w:val="24"/>
          <w:u w:val="single"/>
        </w:rPr>
      </w:pPr>
    </w:p>
    <w:p w:rsidR="00F16FA7" w:rsidRDefault="00F16FA7" w:rsidP="0074172F">
      <w:pPr>
        <w:pStyle w:val="Heading3"/>
        <w:spacing w:before="0" w:after="0"/>
        <w:rPr>
          <w:rFonts w:ascii="Times New Roman" w:hAnsi="Times New Roman" w:cs="Times New Roman"/>
          <w:b w:val="0"/>
          <w:color w:val="000000"/>
          <w:sz w:val="24"/>
          <w:szCs w:val="24"/>
        </w:rPr>
      </w:pPr>
      <w:bookmarkStart w:id="73" w:name="_Toc302500087"/>
      <w:r w:rsidRPr="00F16FA7">
        <w:rPr>
          <w:rFonts w:ascii="Times New Roman" w:hAnsi="Times New Roman" w:cs="Times New Roman"/>
          <w:b w:val="0"/>
          <w:color w:val="000000"/>
          <w:sz w:val="24"/>
          <w:szCs w:val="24"/>
        </w:rPr>
        <w:t>The School of Business does not offer a master’s</w:t>
      </w:r>
      <w:r w:rsidR="0074172F">
        <w:rPr>
          <w:rFonts w:ascii="Times New Roman" w:hAnsi="Times New Roman" w:cs="Times New Roman"/>
          <w:b w:val="0"/>
          <w:color w:val="000000"/>
          <w:sz w:val="24"/>
          <w:szCs w:val="24"/>
        </w:rPr>
        <w:t>-</w:t>
      </w:r>
      <w:r w:rsidRPr="00F16FA7">
        <w:rPr>
          <w:rFonts w:ascii="Times New Roman" w:hAnsi="Times New Roman" w:cs="Times New Roman"/>
          <w:b w:val="0"/>
          <w:color w:val="000000"/>
          <w:sz w:val="24"/>
          <w:szCs w:val="24"/>
        </w:rPr>
        <w:t>level business program.</w:t>
      </w:r>
      <w:bookmarkEnd w:id="73"/>
    </w:p>
    <w:p w:rsidR="0050498E" w:rsidRDefault="0050498E" w:rsidP="00F16FA7">
      <w:pPr>
        <w:pStyle w:val="Heading3"/>
        <w:spacing w:before="0" w:after="0"/>
        <w:jc w:val="both"/>
        <w:rPr>
          <w:b w:val="0"/>
          <w:bCs w:val="0"/>
          <w:sz w:val="22"/>
          <w:szCs w:val="22"/>
        </w:rPr>
      </w:pPr>
      <w:bookmarkStart w:id="74" w:name="_3.7_Doctoral_Curriculum"/>
      <w:bookmarkEnd w:id="74"/>
    </w:p>
    <w:p w:rsidR="0050498E" w:rsidRDefault="0050498E" w:rsidP="0050498E"/>
    <w:p w:rsidR="0050498E" w:rsidRDefault="0050498E" w:rsidP="0050498E"/>
    <w:p w:rsidR="0050498E" w:rsidRPr="0050498E" w:rsidRDefault="0050498E" w:rsidP="0050498E">
      <w:pPr>
        <w:sectPr w:rsidR="0050498E" w:rsidRPr="0050498E" w:rsidSect="009A344C">
          <w:pgSz w:w="12240" w:h="15840"/>
          <w:pgMar w:top="1440" w:right="1440" w:bottom="1440" w:left="1440" w:header="720" w:footer="720" w:gutter="0"/>
          <w:cols w:space="720"/>
          <w:docGrid w:linePitch="360"/>
        </w:sectPr>
      </w:pPr>
    </w:p>
    <w:p w:rsidR="00F16FA7" w:rsidRPr="00ED492B" w:rsidRDefault="00F16FA7" w:rsidP="00F16FA7">
      <w:pPr>
        <w:pStyle w:val="Heading3"/>
        <w:spacing w:before="0" w:after="0"/>
        <w:jc w:val="both"/>
        <w:rPr>
          <w:rFonts w:ascii="Times New Roman" w:hAnsi="Times New Roman" w:cs="Times New Roman"/>
          <w:color w:val="000000"/>
          <w:sz w:val="28"/>
          <w:szCs w:val="28"/>
          <w:u w:val="single"/>
        </w:rPr>
      </w:pPr>
      <w:bookmarkStart w:id="75" w:name="_3.7_Doctoral_Curriculum_1"/>
      <w:bookmarkStart w:id="76" w:name="_Toc302500088"/>
      <w:bookmarkEnd w:id="75"/>
      <w:r w:rsidRPr="00ED492B">
        <w:rPr>
          <w:rFonts w:ascii="Times New Roman" w:hAnsi="Times New Roman" w:cs="Times New Roman"/>
          <w:color w:val="000000"/>
          <w:sz w:val="28"/>
          <w:szCs w:val="28"/>
          <w:u w:val="single"/>
        </w:rPr>
        <w:lastRenderedPageBreak/>
        <w:t>3.7 Doctoral Curriculum</w:t>
      </w:r>
      <w:bookmarkEnd w:id="76"/>
    </w:p>
    <w:p w:rsidR="00F16FA7" w:rsidRPr="00ED492B" w:rsidRDefault="00F16FA7" w:rsidP="00F16FA7">
      <w:pPr>
        <w:rPr>
          <w:rFonts w:ascii="Times New Roman" w:hAnsi="Times New Roman" w:cs="Times New Roman"/>
          <w:b/>
          <w:bCs/>
          <w:color w:val="000000"/>
        </w:rPr>
      </w:pPr>
    </w:p>
    <w:p w:rsidR="00F16FA7" w:rsidRPr="00ED492B" w:rsidRDefault="00F16FA7" w:rsidP="00F16FA7">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color w:val="000000"/>
        </w:rPr>
      </w:pPr>
      <w:r w:rsidRPr="00ED492B">
        <w:rPr>
          <w:rFonts w:ascii="Times New Roman" w:hAnsi="Times New Roman" w:cs="Times New Roman"/>
          <w:b/>
          <w:bCs/>
          <w:color w:val="000000"/>
        </w:rPr>
        <w:t xml:space="preserve">Excellence in business education requires the curricula of doctoral-level programs in </w:t>
      </w:r>
      <w:r>
        <w:rPr>
          <w:rFonts w:ascii="Times New Roman" w:hAnsi="Times New Roman" w:cs="Times New Roman"/>
          <w:b/>
          <w:bCs/>
          <w:color w:val="000000"/>
        </w:rPr>
        <w:t>business</w:t>
      </w:r>
      <w:r w:rsidRPr="00ED492B">
        <w:rPr>
          <w:rFonts w:ascii="Times New Roman" w:hAnsi="Times New Roman" w:cs="Times New Roman"/>
          <w:b/>
          <w:bCs/>
          <w:color w:val="000000"/>
        </w:rPr>
        <w:t xml:space="preserve"> to prepare students to make significant contributions to the academy.</w:t>
      </w:r>
    </w:p>
    <w:p w:rsidR="00F16FA7" w:rsidRPr="00303CD6" w:rsidRDefault="00F16FA7" w:rsidP="00303CD6"/>
    <w:p w:rsidR="00F16FA7" w:rsidRPr="0074172F" w:rsidRDefault="00F16FA7" w:rsidP="00303CD6">
      <w:pPr>
        <w:rPr>
          <w:rFonts w:ascii="Times New Roman" w:hAnsi="Times New Roman" w:cs="Times New Roman"/>
          <w:sz w:val="24"/>
          <w:szCs w:val="24"/>
        </w:rPr>
      </w:pPr>
      <w:r w:rsidRPr="0074172F">
        <w:rPr>
          <w:rFonts w:ascii="Times New Roman" w:hAnsi="Times New Roman" w:cs="Times New Roman"/>
          <w:sz w:val="24"/>
          <w:szCs w:val="24"/>
        </w:rPr>
        <w:t>The School of Business does not offer a doctoral</w:t>
      </w:r>
      <w:r w:rsidR="0074172F">
        <w:rPr>
          <w:rFonts w:ascii="Times New Roman" w:hAnsi="Times New Roman" w:cs="Times New Roman"/>
          <w:sz w:val="24"/>
          <w:szCs w:val="24"/>
        </w:rPr>
        <w:t>-</w:t>
      </w:r>
      <w:r w:rsidRPr="0074172F">
        <w:rPr>
          <w:rFonts w:ascii="Times New Roman" w:hAnsi="Times New Roman" w:cs="Times New Roman"/>
          <w:sz w:val="24"/>
          <w:szCs w:val="24"/>
        </w:rPr>
        <w:t>level program in business.</w:t>
      </w:r>
    </w:p>
    <w:p w:rsidR="00303CD6" w:rsidRPr="00303CD6" w:rsidRDefault="00303CD6" w:rsidP="00303CD6"/>
    <w:p w:rsidR="00303CD6" w:rsidRPr="00303CD6" w:rsidRDefault="00303CD6" w:rsidP="00303CD6"/>
    <w:p w:rsidR="00F16FA7" w:rsidRPr="00303CD6" w:rsidRDefault="00F16FA7" w:rsidP="00303CD6"/>
    <w:p w:rsidR="00303CD6" w:rsidRDefault="00303CD6" w:rsidP="00303CD6">
      <w:pPr>
        <w:sectPr w:rsidR="00303CD6" w:rsidSect="009A344C">
          <w:pgSz w:w="12240" w:h="15840"/>
          <w:pgMar w:top="1440" w:right="1440" w:bottom="1440" w:left="1440" w:header="720" w:footer="720" w:gutter="0"/>
          <w:cols w:space="720"/>
          <w:docGrid w:linePitch="360"/>
        </w:sectPr>
      </w:pPr>
      <w:bookmarkStart w:id="77" w:name="_3.8_Summary_Evaluation"/>
      <w:bookmarkStart w:id="78" w:name="_Toc302500089"/>
      <w:bookmarkEnd w:id="77"/>
    </w:p>
    <w:p w:rsidR="00AF6928" w:rsidRPr="00303CD6" w:rsidRDefault="00AF6928" w:rsidP="00303CD6">
      <w:pPr>
        <w:pStyle w:val="Heading3"/>
        <w:spacing w:before="0" w:after="0"/>
        <w:rPr>
          <w:rFonts w:ascii="Times New Roman" w:hAnsi="Times New Roman" w:cs="Times New Roman"/>
          <w:sz w:val="28"/>
          <w:szCs w:val="28"/>
          <w:u w:val="single"/>
        </w:rPr>
      </w:pPr>
      <w:bookmarkStart w:id="79" w:name="_3.8_Summary_Evaluation_1"/>
      <w:bookmarkEnd w:id="79"/>
      <w:r w:rsidRPr="00303CD6">
        <w:rPr>
          <w:rFonts w:ascii="Times New Roman" w:hAnsi="Times New Roman" w:cs="Times New Roman"/>
          <w:sz w:val="28"/>
          <w:szCs w:val="28"/>
          <w:u w:val="single"/>
        </w:rPr>
        <w:lastRenderedPageBreak/>
        <w:t>3.8 Summary Evaluation of Curriculum</w:t>
      </w:r>
      <w:bookmarkEnd w:id="68"/>
      <w:bookmarkEnd w:id="78"/>
    </w:p>
    <w:p w:rsidR="00AF6928" w:rsidRPr="00ED492B" w:rsidRDefault="00AF6928" w:rsidP="00AF6928">
      <w:pPr>
        <w:jc w:val="both"/>
        <w:rPr>
          <w:rFonts w:ascii="Times New Roman" w:hAnsi="Times New Roman" w:cs="Times New Roman"/>
          <w:b/>
          <w:bCs/>
          <w:color w:val="000000"/>
        </w:rPr>
      </w:pPr>
    </w:p>
    <w:p w:rsidR="00AF6928" w:rsidRPr="00ED492B" w:rsidRDefault="00AF6928" w:rsidP="00AF6928">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rPr>
      </w:pPr>
      <w:r w:rsidRPr="00ED492B">
        <w:rPr>
          <w:rFonts w:ascii="Times New Roman" w:hAnsi="Times New Roman" w:cs="Times New Roman"/>
          <w:b/>
          <w:bCs/>
          <w:color w:val="000000"/>
        </w:rPr>
        <w:t xml:space="preserve">Excellence in business education requires an evaluation of the </w:t>
      </w:r>
      <w:r w:rsidR="00342F13">
        <w:rPr>
          <w:rFonts w:ascii="Times New Roman" w:hAnsi="Times New Roman" w:cs="Times New Roman"/>
          <w:b/>
          <w:bCs/>
          <w:color w:val="000000"/>
        </w:rPr>
        <w:t>academic business unit</w:t>
      </w:r>
      <w:r w:rsidRPr="00ED492B">
        <w:rPr>
          <w:rFonts w:ascii="Times New Roman" w:hAnsi="Times New Roman" w:cs="Times New Roman"/>
          <w:b/>
          <w:bCs/>
          <w:color w:val="000000"/>
        </w:rPr>
        <w:t xml:space="preserve">’s </w:t>
      </w:r>
      <w:r w:rsidRPr="00ED492B">
        <w:rPr>
          <w:rFonts w:ascii="Times New Roman" w:hAnsi="Times New Roman" w:cs="Times New Roman"/>
          <w:b/>
        </w:rPr>
        <w:t xml:space="preserve">academic resources and educational processes in terms of their contributions to the </w:t>
      </w:r>
      <w:r w:rsidR="00342F13">
        <w:rPr>
          <w:rFonts w:ascii="Times New Roman" w:hAnsi="Times New Roman" w:cs="Times New Roman"/>
          <w:b/>
        </w:rPr>
        <w:t>unit</w:t>
      </w:r>
      <w:r w:rsidRPr="00ED492B">
        <w:rPr>
          <w:rFonts w:ascii="Times New Roman" w:hAnsi="Times New Roman" w:cs="Times New Roman"/>
          <w:b/>
        </w:rPr>
        <w:t>’s overall performance relative to its mission.</w:t>
      </w:r>
      <w:r w:rsidRPr="00ED492B">
        <w:rPr>
          <w:rFonts w:ascii="Times New Roman" w:hAnsi="Times New Roman" w:cs="Times New Roman"/>
          <w:b/>
          <w:bCs/>
        </w:rPr>
        <w:t xml:space="preserve"> </w:t>
      </w:r>
      <w:r w:rsidR="003062E1" w:rsidRPr="00ED492B">
        <w:rPr>
          <w:rFonts w:ascii="Times New Roman" w:hAnsi="Times New Roman" w:cs="Times New Roman"/>
          <w:b/>
          <w:bCs/>
        </w:rPr>
        <w:t xml:space="preserve">This requires the </w:t>
      </w:r>
      <w:r w:rsidR="00342F13">
        <w:rPr>
          <w:rFonts w:ascii="Times New Roman" w:hAnsi="Times New Roman" w:cs="Times New Roman"/>
          <w:b/>
          <w:bCs/>
        </w:rPr>
        <w:t>academic business unit</w:t>
      </w:r>
      <w:r w:rsidR="003062E1" w:rsidRPr="00ED492B">
        <w:rPr>
          <w:rFonts w:ascii="Times New Roman" w:hAnsi="Times New Roman" w:cs="Times New Roman"/>
          <w:b/>
          <w:bCs/>
        </w:rPr>
        <w:t xml:space="preserve"> to </w:t>
      </w:r>
      <w:r w:rsidRPr="00ED492B">
        <w:rPr>
          <w:rFonts w:ascii="Times New Roman" w:hAnsi="Times New Roman" w:cs="Times New Roman"/>
          <w:b/>
          <w:bCs/>
        </w:rPr>
        <w:t xml:space="preserve">evaluate the effectiveness of its curricula and curricula-related processes in supporting excellence in business education. </w:t>
      </w:r>
    </w:p>
    <w:p w:rsidR="00AF6928" w:rsidRDefault="00AF6928" w:rsidP="00AF6928">
      <w:pPr>
        <w:rPr>
          <w:rFonts w:ascii="Times New Roman" w:hAnsi="Times New Roman" w:cs="Times New Roman"/>
          <w:color w:val="000000"/>
        </w:rPr>
      </w:pPr>
    </w:p>
    <w:p w:rsidR="00FF1E66" w:rsidRPr="00FF1E66" w:rsidRDefault="00445933" w:rsidP="00AF6928">
      <w:pPr>
        <w:rPr>
          <w:rFonts w:ascii="Times New Roman" w:hAnsi="Times New Roman" w:cs="Times New Roman"/>
          <w:b/>
          <w:color w:val="000000"/>
          <w:sz w:val="24"/>
          <w:szCs w:val="24"/>
          <w:u w:val="single"/>
        </w:rPr>
      </w:pPr>
      <w:r w:rsidRPr="00FF1E66">
        <w:rPr>
          <w:rFonts w:ascii="Times New Roman" w:hAnsi="Times New Roman" w:cs="Times New Roman"/>
          <w:b/>
          <w:color w:val="000000"/>
          <w:sz w:val="24"/>
          <w:szCs w:val="24"/>
          <w:u w:val="single"/>
        </w:rPr>
        <w:t>Self-Study</w:t>
      </w:r>
      <w:r w:rsidR="00FF1E66" w:rsidRPr="00FF1E66">
        <w:rPr>
          <w:rFonts w:ascii="Times New Roman" w:hAnsi="Times New Roman" w:cs="Times New Roman"/>
          <w:b/>
          <w:color w:val="000000"/>
          <w:sz w:val="24"/>
          <w:szCs w:val="24"/>
          <w:u w:val="single"/>
        </w:rPr>
        <w:t xml:space="preserve"> Guidelines</w:t>
      </w:r>
    </w:p>
    <w:p w:rsidR="0074172F" w:rsidRDefault="0074172F" w:rsidP="0074172F">
      <w:pPr>
        <w:rPr>
          <w:rFonts w:ascii="Times New Roman" w:hAnsi="Times New Roman" w:cs="Times New Roman"/>
          <w:b/>
          <w:i/>
        </w:rPr>
      </w:pPr>
    </w:p>
    <w:p w:rsidR="00F16FA7" w:rsidRDefault="00F16FA7" w:rsidP="0074172F">
      <w:pPr>
        <w:rPr>
          <w:rFonts w:ascii="Times New Roman" w:hAnsi="Times New Roman" w:cs="Times New Roman"/>
          <w:b/>
          <w:i/>
        </w:rPr>
      </w:pPr>
      <w:r w:rsidRPr="00FF1E66">
        <w:rPr>
          <w:rFonts w:ascii="Times New Roman" w:hAnsi="Times New Roman" w:cs="Times New Roman"/>
          <w:b/>
          <w:i/>
        </w:rPr>
        <w:t xml:space="preserve">Provide a summary evaluation of the academic business unit’s </w:t>
      </w:r>
      <w:r w:rsidRPr="00FF1E66">
        <w:rPr>
          <w:rFonts w:ascii="Times New Roman" w:hAnsi="Times New Roman" w:cs="Times New Roman"/>
          <w:b/>
          <w:bCs/>
          <w:i/>
        </w:rPr>
        <w:t>curricula and curricula-related processes</w:t>
      </w:r>
      <w:r w:rsidRPr="00FF1E66">
        <w:rPr>
          <w:rFonts w:ascii="Times New Roman" w:hAnsi="Times New Roman" w:cs="Times New Roman"/>
          <w:b/>
          <w:i/>
        </w:rPr>
        <w:t xml:space="preserve">. In this evaluation, consider the evidence presented in the </w:t>
      </w:r>
      <w:r w:rsidR="00445933" w:rsidRPr="00FF1E66">
        <w:rPr>
          <w:rFonts w:ascii="Times New Roman" w:hAnsi="Times New Roman" w:cs="Times New Roman"/>
          <w:b/>
          <w:i/>
        </w:rPr>
        <w:t>self-study</w:t>
      </w:r>
      <w:r w:rsidRPr="00FF1E66">
        <w:rPr>
          <w:rFonts w:ascii="Times New Roman" w:hAnsi="Times New Roman" w:cs="Times New Roman"/>
          <w:b/>
          <w:i/>
        </w:rPr>
        <w:t xml:space="preserve"> in the context of the academic business unit’s mission and:</w:t>
      </w:r>
    </w:p>
    <w:p w:rsidR="0074172F" w:rsidRPr="00FF1E66" w:rsidRDefault="0074172F" w:rsidP="0074172F">
      <w:pPr>
        <w:rPr>
          <w:rFonts w:ascii="Times New Roman" w:hAnsi="Times New Roman" w:cs="Times New Roman"/>
          <w:b/>
          <w:i/>
        </w:rPr>
      </w:pPr>
    </w:p>
    <w:p w:rsidR="00F16FA7" w:rsidRDefault="00F16FA7" w:rsidP="0074172F">
      <w:pPr>
        <w:numPr>
          <w:ilvl w:val="0"/>
          <w:numId w:val="26"/>
        </w:numPr>
        <w:rPr>
          <w:rFonts w:ascii="Times New Roman" w:hAnsi="Times New Roman" w:cs="Times New Roman"/>
          <w:b/>
          <w:i/>
        </w:rPr>
      </w:pPr>
      <w:r w:rsidRPr="00FF1E66">
        <w:rPr>
          <w:rFonts w:ascii="Times New Roman" w:hAnsi="Times New Roman" w:cs="Times New Roman"/>
          <w:b/>
          <w:i/>
        </w:rPr>
        <w:t xml:space="preserve">Describe the general conclusions that the academic business unit drew from the </w:t>
      </w:r>
      <w:r w:rsidR="00445933" w:rsidRPr="00FF1E66">
        <w:rPr>
          <w:rFonts w:ascii="Times New Roman" w:hAnsi="Times New Roman" w:cs="Times New Roman"/>
          <w:b/>
          <w:i/>
        </w:rPr>
        <w:t>self-study</w:t>
      </w:r>
      <w:r w:rsidRPr="00FF1E66">
        <w:rPr>
          <w:rFonts w:ascii="Times New Roman" w:hAnsi="Times New Roman" w:cs="Times New Roman"/>
          <w:b/>
          <w:i/>
        </w:rPr>
        <w:t xml:space="preserve"> regarding the effectiveness of its </w:t>
      </w:r>
      <w:r w:rsidRPr="00FF1E66">
        <w:rPr>
          <w:rFonts w:ascii="Times New Roman" w:hAnsi="Times New Roman" w:cs="Times New Roman"/>
          <w:b/>
          <w:bCs/>
          <w:i/>
        </w:rPr>
        <w:t>curricula and curricula-related processes</w:t>
      </w:r>
      <w:r w:rsidRPr="00FF1E66">
        <w:rPr>
          <w:rFonts w:ascii="Times New Roman" w:hAnsi="Times New Roman" w:cs="Times New Roman"/>
          <w:b/>
          <w:i/>
        </w:rPr>
        <w:t xml:space="preserve"> in supporting excellence in business education.</w:t>
      </w:r>
    </w:p>
    <w:p w:rsidR="0074172F" w:rsidRDefault="0074172F" w:rsidP="0074172F">
      <w:pPr>
        <w:rPr>
          <w:rFonts w:ascii="Times New Roman" w:hAnsi="Times New Roman" w:cs="Times New Roman"/>
          <w:sz w:val="24"/>
          <w:szCs w:val="24"/>
        </w:rPr>
      </w:pPr>
    </w:p>
    <w:p w:rsidR="00600445" w:rsidRDefault="0028320A" w:rsidP="0074172F">
      <w:pPr>
        <w:rPr>
          <w:rFonts w:ascii="Times New Roman" w:hAnsi="Times New Roman" w:cs="Times New Roman"/>
          <w:sz w:val="24"/>
          <w:szCs w:val="24"/>
        </w:rPr>
      </w:pPr>
      <w:r>
        <w:rPr>
          <w:rFonts w:ascii="Times New Roman" w:hAnsi="Times New Roman" w:cs="Times New Roman"/>
          <w:sz w:val="24"/>
          <w:szCs w:val="24"/>
        </w:rPr>
        <w:t xml:space="preserve">The School of Business has more than </w:t>
      </w:r>
      <w:r w:rsidR="00600445">
        <w:rPr>
          <w:rFonts w:ascii="Times New Roman" w:hAnsi="Times New Roman" w:cs="Times New Roman"/>
          <w:sz w:val="24"/>
          <w:szCs w:val="24"/>
        </w:rPr>
        <w:t>adequate coverage of the Common Professional Component in both the Bachelor of Science in Business Administration and Bachelor of Science in Accoun</w:t>
      </w:r>
      <w:r w:rsidR="001330D2">
        <w:rPr>
          <w:rFonts w:ascii="Times New Roman" w:hAnsi="Times New Roman" w:cs="Times New Roman"/>
          <w:sz w:val="24"/>
          <w:szCs w:val="24"/>
        </w:rPr>
        <w:t>ting</w:t>
      </w:r>
      <w:r w:rsidR="00600445">
        <w:rPr>
          <w:rFonts w:ascii="Times New Roman" w:hAnsi="Times New Roman" w:cs="Times New Roman"/>
          <w:sz w:val="24"/>
          <w:szCs w:val="24"/>
        </w:rPr>
        <w:t xml:space="preserve">.  We also feel </w:t>
      </w:r>
      <w:r w:rsidR="001330D2">
        <w:rPr>
          <w:rFonts w:ascii="Times New Roman" w:hAnsi="Times New Roman" w:cs="Times New Roman"/>
          <w:sz w:val="24"/>
          <w:szCs w:val="24"/>
        </w:rPr>
        <w:t xml:space="preserve">that </w:t>
      </w:r>
      <w:r w:rsidR="00600445">
        <w:rPr>
          <w:rFonts w:ascii="Times New Roman" w:hAnsi="Times New Roman" w:cs="Times New Roman"/>
          <w:sz w:val="24"/>
          <w:szCs w:val="24"/>
        </w:rPr>
        <w:t xml:space="preserve">our curriculum provides a </w:t>
      </w:r>
      <w:r w:rsidR="001330D2">
        <w:rPr>
          <w:rFonts w:ascii="Times New Roman" w:hAnsi="Times New Roman" w:cs="Times New Roman"/>
          <w:sz w:val="24"/>
          <w:szCs w:val="24"/>
        </w:rPr>
        <w:t xml:space="preserve">more than </w:t>
      </w:r>
      <w:r w:rsidR="00600445">
        <w:rPr>
          <w:rFonts w:ascii="Times New Roman" w:hAnsi="Times New Roman" w:cs="Times New Roman"/>
          <w:sz w:val="24"/>
          <w:szCs w:val="24"/>
        </w:rPr>
        <w:t>sufficient amount of advanced courses to prepare students for careers and/or future study.</w:t>
      </w:r>
    </w:p>
    <w:p w:rsidR="0074172F" w:rsidRDefault="0074172F" w:rsidP="0074172F">
      <w:pPr>
        <w:rPr>
          <w:rFonts w:ascii="Times New Roman" w:hAnsi="Times New Roman" w:cs="Times New Roman"/>
          <w:sz w:val="24"/>
          <w:szCs w:val="24"/>
        </w:rPr>
      </w:pPr>
    </w:p>
    <w:p w:rsidR="00600445" w:rsidRDefault="001330D2" w:rsidP="0074172F">
      <w:pPr>
        <w:rPr>
          <w:rFonts w:ascii="Times New Roman" w:hAnsi="Times New Roman" w:cs="Times New Roman"/>
          <w:sz w:val="24"/>
          <w:szCs w:val="24"/>
        </w:rPr>
      </w:pPr>
      <w:r>
        <w:rPr>
          <w:rFonts w:ascii="Times New Roman" w:hAnsi="Times New Roman" w:cs="Times New Roman"/>
          <w:sz w:val="24"/>
          <w:szCs w:val="24"/>
        </w:rPr>
        <w:t>Further, t</w:t>
      </w:r>
      <w:r w:rsidR="00600445">
        <w:rPr>
          <w:rFonts w:ascii="Times New Roman" w:hAnsi="Times New Roman" w:cs="Times New Roman"/>
          <w:sz w:val="24"/>
          <w:szCs w:val="24"/>
        </w:rPr>
        <w:t>he University provides students with a broad educational background through our University Studies (general education) program. The University also provide</w:t>
      </w:r>
      <w:r w:rsidR="004C0D6B">
        <w:rPr>
          <w:rFonts w:ascii="Times New Roman" w:hAnsi="Times New Roman" w:cs="Times New Roman"/>
          <w:sz w:val="24"/>
          <w:szCs w:val="24"/>
        </w:rPr>
        <w:t>s</w:t>
      </w:r>
      <w:r w:rsidR="00600445">
        <w:rPr>
          <w:rFonts w:ascii="Times New Roman" w:hAnsi="Times New Roman" w:cs="Times New Roman"/>
          <w:sz w:val="24"/>
          <w:szCs w:val="24"/>
        </w:rPr>
        <w:t xml:space="preserve"> more than sufficient support programs to assist undergraduate students in their studies.</w:t>
      </w:r>
    </w:p>
    <w:p w:rsidR="0074172F" w:rsidRDefault="0074172F" w:rsidP="0074172F">
      <w:pPr>
        <w:rPr>
          <w:rFonts w:ascii="Times New Roman" w:hAnsi="Times New Roman" w:cs="Times New Roman"/>
          <w:sz w:val="24"/>
          <w:szCs w:val="24"/>
        </w:rPr>
      </w:pPr>
    </w:p>
    <w:p w:rsidR="00600445" w:rsidRDefault="0028320A" w:rsidP="0074172F">
      <w:pPr>
        <w:rPr>
          <w:rFonts w:ascii="Times New Roman" w:hAnsi="Times New Roman" w:cs="Times New Roman"/>
          <w:sz w:val="24"/>
          <w:szCs w:val="24"/>
        </w:rPr>
      </w:pPr>
      <w:r>
        <w:rPr>
          <w:rFonts w:ascii="Times New Roman" w:hAnsi="Times New Roman" w:cs="Times New Roman"/>
          <w:sz w:val="24"/>
          <w:szCs w:val="24"/>
        </w:rPr>
        <w:t xml:space="preserve">The </w:t>
      </w:r>
      <w:r w:rsidR="00600445">
        <w:rPr>
          <w:rFonts w:ascii="Times New Roman" w:hAnsi="Times New Roman" w:cs="Times New Roman"/>
          <w:sz w:val="24"/>
          <w:szCs w:val="24"/>
        </w:rPr>
        <w:t>University curr</w:t>
      </w:r>
      <w:r>
        <w:rPr>
          <w:rFonts w:ascii="Times New Roman" w:hAnsi="Times New Roman" w:cs="Times New Roman"/>
          <w:sz w:val="24"/>
          <w:szCs w:val="24"/>
        </w:rPr>
        <w:t>iculum review process is a system that</w:t>
      </w:r>
      <w:r w:rsidR="007172D4">
        <w:rPr>
          <w:rFonts w:ascii="Times New Roman" w:hAnsi="Times New Roman" w:cs="Times New Roman"/>
          <w:sz w:val="24"/>
          <w:szCs w:val="24"/>
        </w:rPr>
        <w:t xml:space="preserve"> has been in place since November 2003 </w:t>
      </w:r>
      <w:r>
        <w:rPr>
          <w:rFonts w:ascii="Times New Roman" w:hAnsi="Times New Roman" w:cs="Times New Roman"/>
          <w:sz w:val="24"/>
          <w:szCs w:val="24"/>
        </w:rPr>
        <w:t>and works very well. All units are aware of the process and are provided with the necessary guidance to prepare proposals for review.</w:t>
      </w:r>
    </w:p>
    <w:p w:rsidR="0074172F" w:rsidRPr="00600445" w:rsidRDefault="0074172F" w:rsidP="00600445">
      <w:pPr>
        <w:spacing w:before="120"/>
        <w:rPr>
          <w:rFonts w:ascii="Times New Roman" w:hAnsi="Times New Roman" w:cs="Times New Roman"/>
          <w:sz w:val="24"/>
          <w:szCs w:val="24"/>
        </w:rPr>
      </w:pPr>
    </w:p>
    <w:p w:rsidR="00F16FA7" w:rsidRDefault="00F16FA7" w:rsidP="0074172F">
      <w:pPr>
        <w:numPr>
          <w:ilvl w:val="0"/>
          <w:numId w:val="26"/>
        </w:numPr>
        <w:rPr>
          <w:rFonts w:ascii="Times New Roman" w:hAnsi="Times New Roman" w:cs="Times New Roman"/>
          <w:b/>
          <w:i/>
        </w:rPr>
      </w:pPr>
      <w:r w:rsidRPr="00FF1E66">
        <w:rPr>
          <w:rFonts w:ascii="Times New Roman" w:hAnsi="Times New Roman" w:cs="Times New Roman"/>
          <w:b/>
          <w:i/>
        </w:rPr>
        <w:t xml:space="preserve">Identify any changes and improvements needed in the academic business unit’s </w:t>
      </w:r>
      <w:r w:rsidRPr="00FF1E66">
        <w:rPr>
          <w:rFonts w:ascii="Times New Roman" w:hAnsi="Times New Roman" w:cs="Times New Roman"/>
          <w:b/>
          <w:bCs/>
          <w:i/>
        </w:rPr>
        <w:t>curricula and/or curricula-related processes</w:t>
      </w:r>
      <w:r w:rsidRPr="00FF1E66">
        <w:rPr>
          <w:rFonts w:ascii="Times New Roman" w:hAnsi="Times New Roman" w:cs="Times New Roman"/>
          <w:b/>
          <w:i/>
        </w:rPr>
        <w:t>.</w:t>
      </w:r>
    </w:p>
    <w:p w:rsidR="0074172F" w:rsidRDefault="0074172F" w:rsidP="00743D4F">
      <w:pPr>
        <w:rPr>
          <w:rFonts w:ascii="Times New Roman" w:hAnsi="Times New Roman" w:cs="Times New Roman"/>
          <w:sz w:val="24"/>
          <w:szCs w:val="24"/>
        </w:rPr>
      </w:pPr>
    </w:p>
    <w:p w:rsidR="00743D4F" w:rsidRDefault="0074172F" w:rsidP="00743D4F">
      <w:pPr>
        <w:rPr>
          <w:rFonts w:ascii="Times New Roman" w:hAnsi="Times New Roman" w:cs="Times New Roman"/>
          <w:sz w:val="24"/>
          <w:szCs w:val="24"/>
        </w:rPr>
      </w:pPr>
      <w:r>
        <w:rPr>
          <w:rFonts w:ascii="Times New Roman" w:hAnsi="Times New Roman" w:cs="Times New Roman"/>
          <w:sz w:val="24"/>
          <w:szCs w:val="24"/>
        </w:rPr>
        <w:t>A</w:t>
      </w:r>
      <w:r w:rsidR="00743D4F">
        <w:rPr>
          <w:rFonts w:ascii="Times New Roman" w:hAnsi="Times New Roman" w:cs="Times New Roman"/>
          <w:sz w:val="24"/>
          <w:szCs w:val="24"/>
        </w:rPr>
        <w:t xml:space="preserve">lthough the coverage for Operations Management and Organizational Behavior is somewhat low, the overall number in Management related content is 142 contact hours. The coverage in these </w:t>
      </w:r>
      <w:r w:rsidR="0028320A">
        <w:rPr>
          <w:rFonts w:ascii="Times New Roman" w:hAnsi="Times New Roman" w:cs="Times New Roman"/>
          <w:sz w:val="24"/>
          <w:szCs w:val="24"/>
        </w:rPr>
        <w:t>area</w:t>
      </w:r>
      <w:r w:rsidR="00743D4F">
        <w:rPr>
          <w:rFonts w:ascii="Times New Roman" w:hAnsi="Times New Roman" w:cs="Times New Roman"/>
          <w:sz w:val="24"/>
          <w:szCs w:val="24"/>
        </w:rPr>
        <w:t xml:space="preserve">s </w:t>
      </w:r>
      <w:r w:rsidR="0028320A">
        <w:rPr>
          <w:rFonts w:ascii="Times New Roman" w:hAnsi="Times New Roman" w:cs="Times New Roman"/>
          <w:sz w:val="24"/>
          <w:szCs w:val="24"/>
        </w:rPr>
        <w:t>may need to be exa</w:t>
      </w:r>
      <w:r w:rsidR="00743D4F">
        <w:rPr>
          <w:rFonts w:ascii="Times New Roman" w:hAnsi="Times New Roman" w:cs="Times New Roman"/>
          <w:sz w:val="24"/>
          <w:szCs w:val="24"/>
        </w:rPr>
        <w:t>mined</w:t>
      </w:r>
      <w:r w:rsidR="00CC5FB7">
        <w:rPr>
          <w:rFonts w:ascii="Times New Roman" w:hAnsi="Times New Roman" w:cs="Times New Roman"/>
          <w:sz w:val="24"/>
          <w:szCs w:val="24"/>
        </w:rPr>
        <w:t xml:space="preserve">. </w:t>
      </w:r>
    </w:p>
    <w:p w:rsidR="00743D4F" w:rsidRDefault="00743D4F" w:rsidP="00743D4F">
      <w:pPr>
        <w:rPr>
          <w:rFonts w:ascii="Times New Roman" w:hAnsi="Times New Roman" w:cs="Times New Roman"/>
          <w:sz w:val="24"/>
          <w:szCs w:val="24"/>
        </w:rPr>
      </w:pPr>
    </w:p>
    <w:p w:rsidR="00F16FA7" w:rsidRPr="00FF1E66" w:rsidRDefault="00F16FA7" w:rsidP="00743D4F">
      <w:pPr>
        <w:numPr>
          <w:ilvl w:val="0"/>
          <w:numId w:val="26"/>
        </w:numPr>
        <w:rPr>
          <w:rFonts w:ascii="Times New Roman" w:hAnsi="Times New Roman" w:cs="Times New Roman"/>
          <w:b/>
          <w:color w:val="000000"/>
          <w:sz w:val="28"/>
          <w:szCs w:val="28"/>
          <w:u w:val="single"/>
        </w:rPr>
      </w:pPr>
      <w:r w:rsidRPr="00FF1E66">
        <w:rPr>
          <w:rFonts w:ascii="Times New Roman" w:hAnsi="Times New Roman" w:cs="Times New Roman"/>
          <w:b/>
          <w:i/>
        </w:rPr>
        <w:t>Describe proposed courses of action to make those changes and improvements</w:t>
      </w:r>
    </w:p>
    <w:p w:rsidR="0074172F" w:rsidRDefault="0074172F" w:rsidP="0074172F">
      <w:pPr>
        <w:rPr>
          <w:rFonts w:ascii="Times New Roman" w:hAnsi="Times New Roman" w:cs="Times New Roman"/>
          <w:color w:val="000000"/>
          <w:sz w:val="24"/>
          <w:szCs w:val="24"/>
        </w:rPr>
      </w:pPr>
    </w:p>
    <w:p w:rsidR="00303CD6" w:rsidRDefault="00CC5FB7" w:rsidP="0074172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issue </w:t>
      </w:r>
      <w:r w:rsidR="001330D2">
        <w:rPr>
          <w:rFonts w:ascii="Times New Roman" w:hAnsi="Times New Roman" w:cs="Times New Roman"/>
          <w:color w:val="000000"/>
          <w:sz w:val="24"/>
          <w:szCs w:val="24"/>
        </w:rPr>
        <w:t>of add</w:t>
      </w:r>
      <w:r>
        <w:rPr>
          <w:rFonts w:ascii="Times New Roman" w:hAnsi="Times New Roman" w:cs="Times New Roman"/>
          <w:color w:val="000000"/>
          <w:sz w:val="24"/>
          <w:szCs w:val="24"/>
        </w:rPr>
        <w:t xml:space="preserve">itional coverage in the areas of Operations Management and Organizational Behavior </w:t>
      </w:r>
      <w:r w:rsidR="001330D2">
        <w:rPr>
          <w:rFonts w:ascii="Times New Roman" w:hAnsi="Times New Roman" w:cs="Times New Roman"/>
          <w:color w:val="000000"/>
          <w:sz w:val="24"/>
          <w:szCs w:val="24"/>
        </w:rPr>
        <w:t>will be specifically included as a topic of discussion with the School of Business Advisory Boar</w:t>
      </w:r>
      <w:r>
        <w:rPr>
          <w:rFonts w:ascii="Times New Roman" w:hAnsi="Times New Roman" w:cs="Times New Roman"/>
          <w:color w:val="000000"/>
          <w:sz w:val="24"/>
          <w:szCs w:val="24"/>
        </w:rPr>
        <w:t xml:space="preserve">d.  This particular topic will also </w:t>
      </w:r>
      <w:r w:rsidR="001330D2">
        <w:rPr>
          <w:rFonts w:ascii="Times New Roman" w:hAnsi="Times New Roman" w:cs="Times New Roman"/>
          <w:color w:val="000000"/>
          <w:sz w:val="24"/>
          <w:szCs w:val="24"/>
        </w:rPr>
        <w:t>be included as a separate question in the extensive external curriculum review to be held in 2010-2011.</w:t>
      </w:r>
    </w:p>
    <w:p w:rsidR="00B753AF" w:rsidRDefault="00B753AF" w:rsidP="00F16FA7">
      <w:pPr>
        <w:spacing w:before="120"/>
        <w:rPr>
          <w:rFonts w:ascii="Times New Roman" w:hAnsi="Times New Roman" w:cs="Times New Roman"/>
          <w:color w:val="000000"/>
          <w:sz w:val="24"/>
          <w:szCs w:val="24"/>
        </w:rPr>
      </w:pPr>
    </w:p>
    <w:p w:rsidR="00303CD6" w:rsidRDefault="00303CD6" w:rsidP="00B753AF">
      <w:pPr>
        <w:rPr>
          <w:rStyle w:val="Heading2Char"/>
          <w:rFonts w:ascii="Times New Roman" w:hAnsi="Times New Roman"/>
          <w:i w:val="0"/>
          <w:u w:val="single"/>
        </w:rPr>
        <w:sectPr w:rsidR="00303CD6" w:rsidSect="009A344C">
          <w:pgSz w:w="12240" w:h="15840"/>
          <w:pgMar w:top="1440" w:right="1440" w:bottom="1440" w:left="1440" w:header="720" w:footer="720" w:gutter="0"/>
          <w:cols w:space="720"/>
          <w:docGrid w:linePitch="360"/>
        </w:sectPr>
      </w:pPr>
    </w:p>
    <w:p w:rsidR="00D953C8" w:rsidRPr="00F16FA7" w:rsidRDefault="00D953C8" w:rsidP="00B753AF">
      <w:pPr>
        <w:pStyle w:val="Heading2"/>
        <w:jc w:val="left"/>
        <w:rPr>
          <w:color w:val="000000"/>
        </w:rPr>
      </w:pPr>
      <w:bookmarkStart w:id="80" w:name="_Principle_4:_Faculty"/>
      <w:bookmarkEnd w:id="80"/>
      <w:r w:rsidRPr="00303CD6">
        <w:rPr>
          <w:rStyle w:val="Heading2Char"/>
          <w:rFonts w:ascii="Times New Roman" w:hAnsi="Times New Roman"/>
          <w:i w:val="0"/>
          <w:u w:val="single"/>
        </w:rPr>
        <w:lastRenderedPageBreak/>
        <w:t>Principle 4: Faculty</w:t>
      </w:r>
      <w:bookmarkEnd w:id="69"/>
    </w:p>
    <w:p w:rsidR="00D953C8" w:rsidRPr="00ED492B" w:rsidRDefault="00D953C8">
      <w:pPr>
        <w:rPr>
          <w:rFonts w:ascii="Times New Roman" w:hAnsi="Times New Roman" w:cs="Times New Roman"/>
          <w:color w:val="000000"/>
        </w:rPr>
      </w:pPr>
    </w:p>
    <w:p w:rsidR="00D953C8" w:rsidRPr="00ED492B" w:rsidRDefault="00D953C8" w:rsidP="00624290">
      <w:pPr>
        <w:pStyle w:val="Heading3"/>
        <w:spacing w:before="0" w:after="0"/>
        <w:rPr>
          <w:rFonts w:ascii="Times New Roman" w:hAnsi="Times New Roman" w:cs="Times New Roman"/>
          <w:color w:val="000000"/>
          <w:sz w:val="28"/>
          <w:szCs w:val="28"/>
          <w:u w:val="single"/>
        </w:rPr>
      </w:pPr>
      <w:bookmarkStart w:id="81" w:name="_4.1_Faculty_Qualifications"/>
      <w:bookmarkStart w:id="82" w:name="_Toc302500090"/>
      <w:bookmarkEnd w:id="81"/>
      <w:r w:rsidRPr="00ED492B">
        <w:rPr>
          <w:rFonts w:ascii="Times New Roman" w:hAnsi="Times New Roman" w:cs="Times New Roman"/>
          <w:color w:val="000000"/>
          <w:sz w:val="28"/>
          <w:szCs w:val="28"/>
          <w:u w:val="single"/>
        </w:rPr>
        <w:t>4.1 Faculty Qualifications</w:t>
      </w:r>
      <w:bookmarkEnd w:id="82"/>
    </w:p>
    <w:p w:rsidR="00D953C8" w:rsidRPr="00ED492B" w:rsidRDefault="00D953C8">
      <w:pPr>
        <w:jc w:val="both"/>
        <w:rPr>
          <w:rFonts w:ascii="Times New Roman" w:hAnsi="Times New Roman" w:cs="Times New Roman"/>
          <w:color w:val="000000"/>
        </w:rPr>
      </w:pPr>
    </w:p>
    <w:p w:rsidR="00D953C8" w:rsidRPr="00ED492B" w:rsidRDefault="00D953C8" w:rsidP="007841BC">
      <w:pPr>
        <w:pBdr>
          <w:top w:val="single" w:sz="4" w:space="5" w:color="auto"/>
          <w:left w:val="single" w:sz="4" w:space="7" w:color="auto"/>
          <w:bottom w:val="single" w:sz="4" w:space="5" w:color="auto"/>
          <w:right w:val="single" w:sz="4" w:space="7" w:color="auto"/>
        </w:pBdr>
        <w:ind w:left="187"/>
        <w:rPr>
          <w:rFonts w:ascii="Times New Roman" w:hAnsi="Times New Roman" w:cs="Times New Roman"/>
          <w:b/>
          <w:bCs/>
          <w:color w:val="000000"/>
        </w:rPr>
      </w:pPr>
      <w:r w:rsidRPr="00ED492B">
        <w:rPr>
          <w:rFonts w:ascii="Times New Roman" w:hAnsi="Times New Roman" w:cs="Times New Roman"/>
          <w:b/>
          <w:bCs/>
          <w:color w:val="000000"/>
        </w:rPr>
        <w:t>Excellence in business education requires highly-qualified faculty. Therefore, to ensure that</w:t>
      </w:r>
      <w:r w:rsidR="00046300" w:rsidRPr="00ED492B">
        <w:rPr>
          <w:rFonts w:ascii="Times New Roman" w:hAnsi="Times New Roman" w:cs="Times New Roman"/>
          <w:b/>
          <w:bCs/>
          <w:color w:val="000000"/>
        </w:rPr>
        <w:t xml:space="preserve"> the </w:t>
      </w:r>
      <w:r w:rsidR="00342F13">
        <w:rPr>
          <w:rFonts w:ascii="Times New Roman" w:hAnsi="Times New Roman" w:cs="Times New Roman"/>
          <w:b/>
          <w:bCs/>
          <w:color w:val="000000"/>
        </w:rPr>
        <w:t>academic business unit</w:t>
      </w:r>
      <w:r w:rsidR="00046300" w:rsidRPr="00ED492B">
        <w:rPr>
          <w:rFonts w:ascii="Times New Roman" w:hAnsi="Times New Roman" w:cs="Times New Roman"/>
          <w:b/>
          <w:bCs/>
          <w:color w:val="000000"/>
        </w:rPr>
        <w:t xml:space="preserve">’s </w:t>
      </w:r>
      <w:r w:rsidR="00342F13">
        <w:rPr>
          <w:rFonts w:ascii="Times New Roman" w:hAnsi="Times New Roman" w:cs="Times New Roman"/>
          <w:b/>
          <w:bCs/>
          <w:color w:val="000000"/>
        </w:rPr>
        <w:t>business</w:t>
      </w:r>
      <w:r w:rsidR="00046300" w:rsidRPr="00ED492B">
        <w:rPr>
          <w:rFonts w:ascii="Times New Roman" w:hAnsi="Times New Roman" w:cs="Times New Roman"/>
          <w:b/>
          <w:bCs/>
          <w:color w:val="000000"/>
        </w:rPr>
        <w:t xml:space="preserve"> </w:t>
      </w:r>
      <w:r w:rsidRPr="00ED492B">
        <w:rPr>
          <w:rFonts w:ascii="Times New Roman" w:hAnsi="Times New Roman" w:cs="Times New Roman"/>
          <w:b/>
          <w:bCs/>
          <w:color w:val="000000"/>
        </w:rPr>
        <w:t>programs are properly supported, a high percentage of the undergraduate</w:t>
      </w:r>
      <w:r w:rsidR="007841BC" w:rsidRPr="00ED492B">
        <w:rPr>
          <w:rFonts w:ascii="Times New Roman" w:hAnsi="Times New Roman" w:cs="Times New Roman"/>
          <w:b/>
          <w:bCs/>
          <w:color w:val="000000"/>
        </w:rPr>
        <w:t>-</w:t>
      </w:r>
      <w:r w:rsidRPr="00ED492B">
        <w:rPr>
          <w:rFonts w:ascii="Times New Roman" w:hAnsi="Times New Roman" w:cs="Times New Roman"/>
          <w:b/>
          <w:bCs/>
          <w:color w:val="000000"/>
        </w:rPr>
        <w:t xml:space="preserve"> and master</w:t>
      </w:r>
      <w:r w:rsidR="00046300" w:rsidRPr="00ED492B">
        <w:rPr>
          <w:rFonts w:ascii="Times New Roman" w:hAnsi="Times New Roman" w:cs="Times New Roman"/>
          <w:b/>
          <w:bCs/>
          <w:color w:val="000000"/>
        </w:rPr>
        <w:t>’</w:t>
      </w:r>
      <w:r w:rsidR="007841BC" w:rsidRPr="00ED492B">
        <w:rPr>
          <w:rFonts w:ascii="Times New Roman" w:hAnsi="Times New Roman" w:cs="Times New Roman"/>
          <w:b/>
          <w:bCs/>
          <w:color w:val="000000"/>
        </w:rPr>
        <w:t>s-</w:t>
      </w:r>
      <w:r w:rsidRPr="00ED492B">
        <w:rPr>
          <w:rFonts w:ascii="Times New Roman" w:hAnsi="Times New Roman" w:cs="Times New Roman"/>
          <w:b/>
          <w:bCs/>
          <w:color w:val="000000"/>
        </w:rPr>
        <w:t xml:space="preserve">level student credit hours </w:t>
      </w:r>
      <w:r w:rsidR="00046300" w:rsidRPr="00ED492B">
        <w:rPr>
          <w:rFonts w:ascii="Times New Roman" w:hAnsi="Times New Roman" w:cs="Times New Roman"/>
          <w:b/>
          <w:bCs/>
          <w:color w:val="000000"/>
        </w:rPr>
        <w:t>delivered</w:t>
      </w:r>
      <w:r w:rsidRPr="00ED492B">
        <w:rPr>
          <w:rFonts w:ascii="Times New Roman" w:hAnsi="Times New Roman" w:cs="Times New Roman"/>
          <w:b/>
          <w:bCs/>
          <w:color w:val="000000"/>
        </w:rPr>
        <w:t xml:space="preserve"> by the </w:t>
      </w:r>
      <w:r w:rsidR="00342F13">
        <w:rPr>
          <w:rFonts w:ascii="Times New Roman" w:hAnsi="Times New Roman" w:cs="Times New Roman"/>
          <w:b/>
          <w:bCs/>
          <w:color w:val="000000"/>
        </w:rPr>
        <w:t>academic business unit</w:t>
      </w:r>
      <w:r w:rsidRPr="00ED492B">
        <w:rPr>
          <w:rFonts w:ascii="Times New Roman" w:hAnsi="Times New Roman" w:cs="Times New Roman"/>
          <w:b/>
          <w:bCs/>
          <w:color w:val="000000"/>
        </w:rPr>
        <w:t xml:space="preserve"> </w:t>
      </w:r>
      <w:r w:rsidR="00031102" w:rsidRPr="00ED492B">
        <w:rPr>
          <w:rFonts w:ascii="Times New Roman" w:hAnsi="Times New Roman" w:cs="Times New Roman"/>
          <w:b/>
          <w:bCs/>
          <w:color w:val="000000"/>
        </w:rPr>
        <w:t>must</w:t>
      </w:r>
      <w:r w:rsidRPr="00ED492B">
        <w:rPr>
          <w:rFonts w:ascii="Times New Roman" w:hAnsi="Times New Roman" w:cs="Times New Roman"/>
          <w:b/>
          <w:bCs/>
          <w:color w:val="000000"/>
        </w:rPr>
        <w:t xml:space="preserve"> be taught by doctorally-qualified and professionally-qualified faculty members. At the doctoral level, </w:t>
      </w:r>
      <w:r w:rsidR="00046300" w:rsidRPr="00ED492B">
        <w:rPr>
          <w:rFonts w:ascii="Times New Roman" w:hAnsi="Times New Roman" w:cs="Times New Roman"/>
          <w:b/>
          <w:bCs/>
          <w:color w:val="000000"/>
        </w:rPr>
        <w:t xml:space="preserve">it is expected that </w:t>
      </w:r>
      <w:r w:rsidRPr="00ED492B">
        <w:rPr>
          <w:rFonts w:ascii="Times New Roman" w:hAnsi="Times New Roman" w:cs="Times New Roman"/>
          <w:b/>
          <w:bCs/>
          <w:color w:val="000000"/>
        </w:rPr>
        <w:t>all doctoral student credit hours will be taught by doctorally-qualified faculty.</w:t>
      </w:r>
    </w:p>
    <w:p w:rsidR="00A560D7" w:rsidRDefault="00A560D7">
      <w:pPr>
        <w:pStyle w:val="Footer"/>
        <w:tabs>
          <w:tab w:val="clear" w:pos="4320"/>
          <w:tab w:val="clear" w:pos="8640"/>
        </w:tabs>
        <w:jc w:val="both"/>
        <w:rPr>
          <w:rFonts w:ascii="Times New Roman" w:hAnsi="Times New Roman" w:cs="Times New Roman"/>
          <w:color w:val="000000"/>
        </w:rPr>
      </w:pPr>
    </w:p>
    <w:p w:rsidR="00FF1E66" w:rsidRPr="00FF1E66" w:rsidRDefault="00445933">
      <w:pPr>
        <w:pStyle w:val="Footer"/>
        <w:tabs>
          <w:tab w:val="clear" w:pos="4320"/>
          <w:tab w:val="clear" w:pos="8640"/>
        </w:tabs>
        <w:jc w:val="both"/>
        <w:rPr>
          <w:rFonts w:ascii="Times New Roman" w:hAnsi="Times New Roman" w:cs="Times New Roman"/>
          <w:b/>
          <w:color w:val="000000"/>
          <w:sz w:val="24"/>
          <w:szCs w:val="24"/>
          <w:u w:val="single"/>
        </w:rPr>
      </w:pPr>
      <w:r w:rsidRPr="00FF1E66">
        <w:rPr>
          <w:rFonts w:ascii="Times New Roman" w:hAnsi="Times New Roman" w:cs="Times New Roman"/>
          <w:b/>
          <w:color w:val="000000"/>
          <w:sz w:val="24"/>
          <w:szCs w:val="24"/>
          <w:u w:val="single"/>
        </w:rPr>
        <w:t>Self-Study</w:t>
      </w:r>
      <w:r w:rsidR="00FF1E66" w:rsidRPr="00FF1E66">
        <w:rPr>
          <w:rFonts w:ascii="Times New Roman" w:hAnsi="Times New Roman" w:cs="Times New Roman"/>
          <w:b/>
          <w:color w:val="000000"/>
          <w:sz w:val="24"/>
          <w:szCs w:val="24"/>
          <w:u w:val="single"/>
        </w:rPr>
        <w:t xml:space="preserve"> Guidelines</w:t>
      </w:r>
    </w:p>
    <w:p w:rsidR="00FF1E66" w:rsidRDefault="00FF1E66">
      <w:pPr>
        <w:pStyle w:val="Footer"/>
        <w:tabs>
          <w:tab w:val="clear" w:pos="4320"/>
          <w:tab w:val="clear" w:pos="8640"/>
        </w:tabs>
        <w:jc w:val="both"/>
        <w:rPr>
          <w:rFonts w:ascii="Times New Roman" w:hAnsi="Times New Roman" w:cs="Times New Roman"/>
          <w:color w:val="000000"/>
        </w:rPr>
      </w:pPr>
    </w:p>
    <w:p w:rsidR="00220278" w:rsidRPr="00FF1E66" w:rsidRDefault="00220278" w:rsidP="00F82F78">
      <w:pPr>
        <w:numPr>
          <w:ilvl w:val="0"/>
          <w:numId w:val="27"/>
        </w:numPr>
        <w:rPr>
          <w:rFonts w:ascii="Times New Roman" w:hAnsi="Times New Roman" w:cs="Times New Roman"/>
          <w:b/>
          <w:i/>
          <w:iCs/>
        </w:rPr>
      </w:pPr>
      <w:r w:rsidRPr="00FF1E66">
        <w:rPr>
          <w:rFonts w:ascii="Times New Roman" w:hAnsi="Times New Roman" w:cs="Times New Roman"/>
          <w:b/>
          <w:i/>
          <w:iCs/>
        </w:rPr>
        <w:t>Provide the page numbers for the section in the institution’s catalog that describes the academic credentials of each full-time and part-time faculty member.</w:t>
      </w:r>
    </w:p>
    <w:p w:rsidR="00220278" w:rsidRPr="00FF1E66" w:rsidRDefault="00220278">
      <w:pPr>
        <w:pStyle w:val="Footer"/>
        <w:tabs>
          <w:tab w:val="clear" w:pos="4320"/>
          <w:tab w:val="clear" w:pos="8640"/>
        </w:tabs>
        <w:jc w:val="both"/>
        <w:rPr>
          <w:rFonts w:ascii="Times New Roman" w:hAnsi="Times New Roman" w:cs="Times New Roman"/>
          <w:b/>
          <w:color w:val="000000"/>
        </w:rPr>
      </w:pPr>
    </w:p>
    <w:p w:rsidR="00220278" w:rsidRDefault="00884A47">
      <w:pPr>
        <w:pStyle w:val="Footer"/>
        <w:tabs>
          <w:tab w:val="clear" w:pos="4320"/>
          <w:tab w:val="clear" w:pos="8640"/>
        </w:tabs>
        <w:jc w:val="both"/>
        <w:rPr>
          <w:rFonts w:ascii="Times New Roman" w:hAnsi="Times New Roman" w:cs="Times New Roman"/>
          <w:color w:val="000000"/>
          <w:sz w:val="24"/>
          <w:szCs w:val="24"/>
        </w:rPr>
      </w:pPr>
      <w:r w:rsidRPr="00975D5B">
        <w:rPr>
          <w:rFonts w:ascii="Times New Roman" w:hAnsi="Times New Roman" w:cs="Times New Roman"/>
          <w:color w:val="000000"/>
          <w:sz w:val="24"/>
          <w:szCs w:val="24"/>
        </w:rPr>
        <w:t>The academic credentials for each full-time and part-time faculty member in the School of B</w:t>
      </w:r>
      <w:r w:rsidR="00BC691E">
        <w:rPr>
          <w:rFonts w:ascii="Times New Roman" w:hAnsi="Times New Roman" w:cs="Times New Roman"/>
          <w:color w:val="000000"/>
          <w:sz w:val="24"/>
          <w:szCs w:val="24"/>
        </w:rPr>
        <w:t xml:space="preserve">usiness can be found at </w:t>
      </w:r>
      <w:hyperlink r:id="rId31" w:history="1">
        <w:r w:rsidR="002B2E83" w:rsidRPr="00237E9A">
          <w:rPr>
            <w:rStyle w:val="Hyperlink"/>
            <w:rFonts w:ascii="Times New Roman" w:hAnsi="Times New Roman"/>
            <w:sz w:val="24"/>
            <w:szCs w:val="24"/>
          </w:rPr>
          <w:t>www.spalding.edu</w:t>
        </w:r>
      </w:hyperlink>
      <w:r w:rsidR="002B2E83">
        <w:rPr>
          <w:rFonts w:ascii="Times New Roman" w:hAnsi="Times New Roman" w:cs="Times New Roman"/>
          <w:color w:val="000000"/>
          <w:sz w:val="24"/>
          <w:szCs w:val="24"/>
        </w:rPr>
        <w:t>, by clicking on Academics, then Business, then Faculty</w:t>
      </w:r>
      <w:r w:rsidR="00220278">
        <w:rPr>
          <w:rFonts w:ascii="Times New Roman" w:hAnsi="Times New Roman" w:cs="Times New Roman"/>
          <w:color w:val="000000"/>
          <w:sz w:val="24"/>
          <w:szCs w:val="24"/>
        </w:rPr>
        <w:t xml:space="preserve">. </w:t>
      </w:r>
    </w:p>
    <w:p w:rsidR="002B2E83" w:rsidRDefault="002B2E83">
      <w:pPr>
        <w:pStyle w:val="Footer"/>
        <w:tabs>
          <w:tab w:val="clear" w:pos="4320"/>
          <w:tab w:val="clear" w:pos="8640"/>
        </w:tabs>
        <w:jc w:val="both"/>
        <w:rPr>
          <w:rFonts w:ascii="Times New Roman" w:hAnsi="Times New Roman" w:cs="Times New Roman"/>
          <w:color w:val="000000"/>
          <w:sz w:val="24"/>
          <w:szCs w:val="24"/>
        </w:rPr>
      </w:pPr>
    </w:p>
    <w:p w:rsidR="00220278" w:rsidRPr="00FF1E66" w:rsidRDefault="00220278" w:rsidP="00F82F78">
      <w:pPr>
        <w:pStyle w:val="Footer"/>
        <w:numPr>
          <w:ilvl w:val="0"/>
          <w:numId w:val="27"/>
        </w:numPr>
        <w:tabs>
          <w:tab w:val="clear" w:pos="4320"/>
          <w:tab w:val="clear" w:pos="8640"/>
        </w:tabs>
        <w:jc w:val="both"/>
        <w:rPr>
          <w:rFonts w:ascii="Times New Roman" w:hAnsi="Times New Roman" w:cs="Times New Roman"/>
          <w:b/>
          <w:i/>
          <w:iCs/>
        </w:rPr>
      </w:pPr>
      <w:r w:rsidRPr="00FF1E66">
        <w:rPr>
          <w:rFonts w:ascii="Times New Roman" w:hAnsi="Times New Roman" w:cs="Times New Roman"/>
          <w:b/>
          <w:i/>
          <w:iCs/>
        </w:rPr>
        <w:t>Provide a current vita for all full-time and part-time b</w:t>
      </w:r>
      <w:r w:rsidR="00BF527B">
        <w:rPr>
          <w:rFonts w:ascii="Times New Roman" w:hAnsi="Times New Roman" w:cs="Times New Roman"/>
          <w:b/>
          <w:i/>
          <w:iCs/>
        </w:rPr>
        <w:t xml:space="preserve">usiness faculty members (these </w:t>
      </w:r>
      <w:r w:rsidRPr="00FF1E66">
        <w:rPr>
          <w:rFonts w:ascii="Times New Roman" w:hAnsi="Times New Roman" w:cs="Times New Roman"/>
          <w:b/>
          <w:i/>
          <w:iCs/>
        </w:rPr>
        <w:t xml:space="preserve">should be placed in the appendix </w:t>
      </w:r>
      <w:r w:rsidR="00FF1E66">
        <w:rPr>
          <w:rFonts w:ascii="Times New Roman" w:hAnsi="Times New Roman" w:cs="Times New Roman"/>
          <w:b/>
          <w:i/>
          <w:iCs/>
        </w:rPr>
        <w:t xml:space="preserve">of the </w:t>
      </w:r>
      <w:r w:rsidR="00445933">
        <w:rPr>
          <w:rFonts w:ascii="Times New Roman" w:hAnsi="Times New Roman" w:cs="Times New Roman"/>
          <w:b/>
          <w:i/>
          <w:iCs/>
        </w:rPr>
        <w:t>self-study</w:t>
      </w:r>
      <w:r w:rsidRPr="00FF1E66">
        <w:rPr>
          <w:rFonts w:ascii="Times New Roman" w:hAnsi="Times New Roman" w:cs="Times New Roman"/>
          <w:b/>
          <w:i/>
          <w:iCs/>
        </w:rPr>
        <w:t>).</w:t>
      </w:r>
    </w:p>
    <w:p w:rsidR="00220278" w:rsidRDefault="00220278" w:rsidP="00DA60E8">
      <w:pPr>
        <w:pStyle w:val="Footer"/>
        <w:tabs>
          <w:tab w:val="clear" w:pos="4320"/>
          <w:tab w:val="clear" w:pos="8640"/>
        </w:tabs>
        <w:rPr>
          <w:rFonts w:ascii="Times New Roman" w:hAnsi="Times New Roman" w:cs="Times New Roman"/>
          <w:color w:val="000000"/>
          <w:sz w:val="24"/>
          <w:szCs w:val="24"/>
        </w:rPr>
      </w:pPr>
    </w:p>
    <w:p w:rsidR="00884A47" w:rsidRPr="00975D5B" w:rsidRDefault="00220278" w:rsidP="00DA60E8">
      <w:pPr>
        <w:pStyle w:val="Footer"/>
        <w:tabs>
          <w:tab w:val="clear" w:pos="4320"/>
          <w:tab w:val="clear" w:pos="8640"/>
        </w:tabs>
        <w:rPr>
          <w:rFonts w:ascii="Times New Roman" w:hAnsi="Times New Roman" w:cs="Times New Roman"/>
          <w:color w:val="000000"/>
          <w:sz w:val="24"/>
          <w:szCs w:val="24"/>
        </w:rPr>
      </w:pPr>
      <w:r>
        <w:rPr>
          <w:rFonts w:ascii="Times New Roman" w:hAnsi="Times New Roman" w:cs="Times New Roman"/>
          <w:color w:val="000000"/>
          <w:sz w:val="24"/>
          <w:szCs w:val="24"/>
        </w:rPr>
        <w:t>A</w:t>
      </w:r>
      <w:r w:rsidR="00884A47" w:rsidRPr="00975D5B">
        <w:rPr>
          <w:rFonts w:ascii="Times New Roman" w:hAnsi="Times New Roman" w:cs="Times New Roman"/>
          <w:color w:val="000000"/>
          <w:sz w:val="24"/>
          <w:szCs w:val="24"/>
        </w:rPr>
        <w:t xml:space="preserve"> current vita for each full-time and part-time business faculty member is located in Appendix F</w:t>
      </w:r>
      <w:r w:rsidR="008C1510">
        <w:rPr>
          <w:rFonts w:ascii="Times New Roman" w:hAnsi="Times New Roman" w:cs="Times New Roman"/>
          <w:color w:val="000000"/>
          <w:sz w:val="24"/>
          <w:szCs w:val="24"/>
        </w:rPr>
        <w:t>.</w:t>
      </w:r>
      <w:r w:rsidR="00590A1A">
        <w:rPr>
          <w:rFonts w:ascii="Times New Roman" w:hAnsi="Times New Roman" w:cs="Times New Roman"/>
          <w:color w:val="000000"/>
          <w:sz w:val="24"/>
          <w:szCs w:val="24"/>
        </w:rPr>
        <w:t xml:space="preserve"> Complete portfolios </w:t>
      </w:r>
      <w:r w:rsidR="00A62B15">
        <w:rPr>
          <w:rFonts w:ascii="Times New Roman" w:hAnsi="Times New Roman" w:cs="Times New Roman"/>
          <w:color w:val="000000"/>
          <w:sz w:val="24"/>
          <w:szCs w:val="24"/>
        </w:rPr>
        <w:t>(including current vita</w:t>
      </w:r>
      <w:r w:rsidR="00DA60E8">
        <w:rPr>
          <w:rFonts w:ascii="Times New Roman" w:hAnsi="Times New Roman" w:cs="Times New Roman"/>
          <w:color w:val="000000"/>
          <w:sz w:val="24"/>
          <w:szCs w:val="24"/>
        </w:rPr>
        <w:t xml:space="preserve">, graduate transcripts, biographies and scholarly and professional activities) </w:t>
      </w:r>
      <w:r w:rsidR="00590A1A">
        <w:rPr>
          <w:rFonts w:ascii="Times New Roman" w:hAnsi="Times New Roman" w:cs="Times New Roman"/>
          <w:color w:val="000000"/>
          <w:sz w:val="24"/>
          <w:szCs w:val="24"/>
        </w:rPr>
        <w:t>for each business faculty member will be available for the site visit team</w:t>
      </w:r>
      <w:r w:rsidR="00884A47" w:rsidRPr="00975D5B">
        <w:rPr>
          <w:rFonts w:ascii="Times New Roman" w:hAnsi="Times New Roman" w:cs="Times New Roman"/>
          <w:color w:val="000000"/>
          <w:sz w:val="24"/>
          <w:szCs w:val="24"/>
        </w:rPr>
        <w:t xml:space="preserve">. </w:t>
      </w:r>
    </w:p>
    <w:p w:rsidR="00884A47" w:rsidRDefault="00884A47">
      <w:pPr>
        <w:pStyle w:val="Footer"/>
        <w:tabs>
          <w:tab w:val="clear" w:pos="4320"/>
          <w:tab w:val="clear" w:pos="8640"/>
        </w:tabs>
        <w:jc w:val="both"/>
        <w:rPr>
          <w:rFonts w:ascii="Times New Roman" w:hAnsi="Times New Roman" w:cs="Times New Roman"/>
          <w:color w:val="000000"/>
          <w:sz w:val="24"/>
          <w:szCs w:val="24"/>
        </w:rPr>
      </w:pPr>
    </w:p>
    <w:p w:rsidR="00220278" w:rsidRPr="00FF1E66" w:rsidRDefault="00220278" w:rsidP="00F82F78">
      <w:pPr>
        <w:numPr>
          <w:ilvl w:val="0"/>
          <w:numId w:val="27"/>
        </w:numPr>
        <w:rPr>
          <w:rFonts w:ascii="Times New Roman" w:hAnsi="Times New Roman" w:cs="Times New Roman"/>
          <w:b/>
          <w:i/>
          <w:iCs/>
          <w:color w:val="000000"/>
        </w:rPr>
      </w:pPr>
      <w:r w:rsidRPr="00FF1E66">
        <w:rPr>
          <w:rFonts w:ascii="Times New Roman" w:hAnsi="Times New Roman" w:cs="Times New Roman"/>
          <w:b/>
          <w:i/>
          <w:iCs/>
        </w:rPr>
        <w:t xml:space="preserve">Provide Table 4: Faculty Qualifications. </w:t>
      </w:r>
      <w:r w:rsidRPr="00FF1E66">
        <w:rPr>
          <w:rFonts w:ascii="Times New Roman" w:hAnsi="Times New Roman" w:cs="Times New Roman"/>
          <w:b/>
          <w:i/>
          <w:iCs/>
          <w:color w:val="000000"/>
        </w:rPr>
        <w:t>The information in this table should be presented as shown in sample Table 4 in these guidelines. All faculty who teach courses offered by the academic business unit must be included, with full- and part-time faculty members listed separately and in alphabetical order. In cases where a faculty member teaches at more than one program level (undergraduate, master’s, doctoral levels) and/or in more than one major discipline during the self-study year, list each program level and discipline on a separate line under the headings “Program Level” and “Assigned Teaching Disciplines,” respectively. Then, indicate the faculty member’s qualification status for each program level and teaching discipline under the heading “Level of Qualification.” For each full-time faculty member who is indicated to be either doctorally- or professionally-qualified in a teaching discipline outside of his/her degree discipline(s), provide a brief rationale for this qualification status. In determining whether a faculty member is doctorally-, professionally-, or minimally-qualified, see the definitions above (4.1, Description).</w:t>
      </w:r>
    </w:p>
    <w:p w:rsidR="00220278" w:rsidRPr="00975D5B" w:rsidRDefault="00220278">
      <w:pPr>
        <w:pStyle w:val="Footer"/>
        <w:tabs>
          <w:tab w:val="clear" w:pos="4320"/>
          <w:tab w:val="clear" w:pos="8640"/>
        </w:tabs>
        <w:jc w:val="both"/>
        <w:rPr>
          <w:rFonts w:ascii="Times New Roman" w:hAnsi="Times New Roman" w:cs="Times New Roman"/>
          <w:color w:val="000000"/>
          <w:sz w:val="24"/>
          <w:szCs w:val="24"/>
        </w:rPr>
      </w:pPr>
    </w:p>
    <w:p w:rsidR="00220278" w:rsidRDefault="00884A47" w:rsidP="0030524C">
      <w:pPr>
        <w:pStyle w:val="Footer"/>
        <w:tabs>
          <w:tab w:val="clear" w:pos="4320"/>
          <w:tab w:val="clear" w:pos="8640"/>
        </w:tabs>
        <w:rPr>
          <w:rFonts w:ascii="Times New Roman" w:hAnsi="Times New Roman" w:cs="Times New Roman"/>
          <w:color w:val="000000"/>
          <w:sz w:val="24"/>
          <w:szCs w:val="24"/>
        </w:rPr>
      </w:pPr>
      <w:r w:rsidRPr="00975D5B">
        <w:rPr>
          <w:rFonts w:ascii="Times New Roman" w:hAnsi="Times New Roman" w:cs="Times New Roman"/>
          <w:color w:val="000000"/>
          <w:sz w:val="24"/>
          <w:szCs w:val="24"/>
        </w:rPr>
        <w:t xml:space="preserve">All faculty </w:t>
      </w:r>
      <w:r w:rsidR="00BF527B">
        <w:rPr>
          <w:rFonts w:ascii="Times New Roman" w:hAnsi="Times New Roman" w:cs="Times New Roman"/>
          <w:color w:val="000000"/>
          <w:sz w:val="24"/>
          <w:szCs w:val="24"/>
        </w:rPr>
        <w:t xml:space="preserve">members </w:t>
      </w:r>
      <w:r w:rsidRPr="00975D5B">
        <w:rPr>
          <w:rFonts w:ascii="Times New Roman" w:hAnsi="Times New Roman" w:cs="Times New Roman"/>
          <w:color w:val="000000"/>
          <w:sz w:val="24"/>
          <w:szCs w:val="24"/>
        </w:rPr>
        <w:t xml:space="preserve">who teach courses offered by the School of Business have been included in </w:t>
      </w:r>
      <w:r w:rsidR="008D6CAF" w:rsidRPr="00975D5B">
        <w:rPr>
          <w:rFonts w:ascii="Times New Roman" w:hAnsi="Times New Roman" w:cs="Times New Roman"/>
          <w:color w:val="000000"/>
          <w:sz w:val="24"/>
          <w:szCs w:val="24"/>
        </w:rPr>
        <w:t>Table 4: Faculty Qualifications</w:t>
      </w:r>
      <w:r w:rsidR="00220278">
        <w:rPr>
          <w:rFonts w:ascii="Times New Roman" w:hAnsi="Times New Roman" w:cs="Times New Roman"/>
          <w:color w:val="000000"/>
          <w:sz w:val="24"/>
          <w:szCs w:val="24"/>
        </w:rPr>
        <w:t>.</w:t>
      </w:r>
      <w:r w:rsidR="00B02EFA">
        <w:rPr>
          <w:rFonts w:ascii="Times New Roman" w:hAnsi="Times New Roman" w:cs="Times New Roman"/>
          <w:color w:val="000000"/>
          <w:sz w:val="24"/>
          <w:szCs w:val="24"/>
        </w:rPr>
        <w:t xml:space="preserve"> During the self-</w:t>
      </w:r>
      <w:r w:rsidR="00BF527B">
        <w:rPr>
          <w:rFonts w:ascii="Times New Roman" w:hAnsi="Times New Roman" w:cs="Times New Roman"/>
          <w:color w:val="000000"/>
          <w:sz w:val="24"/>
          <w:szCs w:val="24"/>
        </w:rPr>
        <w:t>study year, the School of Business had one doctorally</w:t>
      </w:r>
      <w:r w:rsidR="00A95DF5">
        <w:rPr>
          <w:rFonts w:ascii="Times New Roman" w:hAnsi="Times New Roman" w:cs="Times New Roman"/>
          <w:color w:val="000000"/>
          <w:sz w:val="24"/>
          <w:szCs w:val="24"/>
        </w:rPr>
        <w:t>-</w:t>
      </w:r>
      <w:r w:rsidR="00BF527B">
        <w:rPr>
          <w:rFonts w:ascii="Times New Roman" w:hAnsi="Times New Roman" w:cs="Times New Roman"/>
          <w:color w:val="000000"/>
          <w:sz w:val="24"/>
          <w:szCs w:val="24"/>
        </w:rPr>
        <w:t>qualified and three professionally</w:t>
      </w:r>
      <w:r w:rsidR="00A95DF5">
        <w:rPr>
          <w:rFonts w:ascii="Times New Roman" w:hAnsi="Times New Roman" w:cs="Times New Roman"/>
          <w:color w:val="000000"/>
          <w:sz w:val="24"/>
          <w:szCs w:val="24"/>
        </w:rPr>
        <w:t>-</w:t>
      </w:r>
      <w:r w:rsidR="00BF527B">
        <w:rPr>
          <w:rFonts w:ascii="Times New Roman" w:hAnsi="Times New Roman" w:cs="Times New Roman"/>
          <w:color w:val="000000"/>
          <w:sz w:val="24"/>
          <w:szCs w:val="24"/>
        </w:rPr>
        <w:t>qualified full-time faculty members. Among part-t</w:t>
      </w:r>
      <w:r w:rsidR="000F3431">
        <w:rPr>
          <w:rFonts w:ascii="Times New Roman" w:hAnsi="Times New Roman" w:cs="Times New Roman"/>
          <w:color w:val="000000"/>
          <w:sz w:val="24"/>
          <w:szCs w:val="24"/>
        </w:rPr>
        <w:t xml:space="preserve">ime faculty, the School had three </w:t>
      </w:r>
      <w:r w:rsidR="00BF527B">
        <w:rPr>
          <w:rFonts w:ascii="Times New Roman" w:hAnsi="Times New Roman" w:cs="Times New Roman"/>
          <w:color w:val="000000"/>
          <w:sz w:val="24"/>
          <w:szCs w:val="24"/>
        </w:rPr>
        <w:t>doctorally</w:t>
      </w:r>
      <w:r w:rsidR="00A95DF5">
        <w:rPr>
          <w:rFonts w:ascii="Times New Roman" w:hAnsi="Times New Roman" w:cs="Times New Roman"/>
          <w:color w:val="000000"/>
          <w:sz w:val="24"/>
          <w:szCs w:val="24"/>
        </w:rPr>
        <w:t>-</w:t>
      </w:r>
      <w:r w:rsidR="00BF527B">
        <w:rPr>
          <w:rFonts w:ascii="Times New Roman" w:hAnsi="Times New Roman" w:cs="Times New Roman"/>
          <w:color w:val="000000"/>
          <w:sz w:val="24"/>
          <w:szCs w:val="24"/>
        </w:rPr>
        <w:t>qualified and 14 professionally</w:t>
      </w:r>
      <w:r w:rsidR="00A95DF5">
        <w:rPr>
          <w:rFonts w:ascii="Times New Roman" w:hAnsi="Times New Roman" w:cs="Times New Roman"/>
          <w:color w:val="000000"/>
          <w:sz w:val="24"/>
          <w:szCs w:val="24"/>
        </w:rPr>
        <w:t>-</w:t>
      </w:r>
      <w:r w:rsidR="00BF527B">
        <w:rPr>
          <w:rFonts w:ascii="Times New Roman" w:hAnsi="Times New Roman" w:cs="Times New Roman"/>
          <w:color w:val="000000"/>
          <w:sz w:val="24"/>
          <w:szCs w:val="24"/>
        </w:rPr>
        <w:t>qualified faculty members.</w:t>
      </w:r>
    </w:p>
    <w:p w:rsidR="008C1510" w:rsidRDefault="008C1510" w:rsidP="0030524C">
      <w:pPr>
        <w:pStyle w:val="Footer"/>
        <w:tabs>
          <w:tab w:val="clear" w:pos="4320"/>
          <w:tab w:val="clear" w:pos="8640"/>
        </w:tabs>
        <w:rPr>
          <w:rFonts w:ascii="Times New Roman" w:hAnsi="Times New Roman" w:cs="Times New Roman"/>
          <w:color w:val="000000"/>
          <w:sz w:val="24"/>
          <w:szCs w:val="24"/>
        </w:rPr>
      </w:pPr>
    </w:p>
    <w:p w:rsidR="008C1510" w:rsidRDefault="008C1510" w:rsidP="0030524C">
      <w:pPr>
        <w:pStyle w:val="Footer"/>
        <w:tabs>
          <w:tab w:val="clear" w:pos="4320"/>
          <w:tab w:val="clear" w:pos="8640"/>
        </w:tabs>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A credentials justification has been provided for the following faculty and courses: </w:t>
      </w:r>
      <w:r w:rsidR="009F7A73">
        <w:rPr>
          <w:rFonts w:ascii="Times New Roman" w:hAnsi="Times New Roman" w:cs="Times New Roman"/>
          <w:color w:val="000000"/>
          <w:sz w:val="24"/>
          <w:szCs w:val="24"/>
        </w:rPr>
        <w:t>E</w:t>
      </w:r>
      <w:r w:rsidR="00C104F0">
        <w:rPr>
          <w:rFonts w:ascii="Times New Roman" w:hAnsi="Times New Roman" w:cs="Times New Roman"/>
          <w:color w:val="000000"/>
          <w:sz w:val="24"/>
          <w:szCs w:val="24"/>
        </w:rPr>
        <w:t xml:space="preserve">. </w:t>
      </w:r>
      <w:r w:rsidR="009F7A73">
        <w:rPr>
          <w:rFonts w:ascii="Times New Roman" w:hAnsi="Times New Roman" w:cs="Times New Roman"/>
          <w:color w:val="000000"/>
          <w:sz w:val="24"/>
          <w:szCs w:val="24"/>
        </w:rPr>
        <w:t>Cullen</w:t>
      </w:r>
      <w:r w:rsidR="00C104F0">
        <w:rPr>
          <w:rFonts w:ascii="Times New Roman" w:hAnsi="Times New Roman" w:cs="Times New Roman"/>
          <w:color w:val="000000"/>
          <w:sz w:val="24"/>
          <w:szCs w:val="24"/>
        </w:rPr>
        <w:t xml:space="preserve"> for MKT 342 Marketing Research, </w:t>
      </w:r>
      <w:r w:rsidR="00F16D47">
        <w:rPr>
          <w:rFonts w:ascii="Times New Roman" w:hAnsi="Times New Roman" w:cs="Times New Roman"/>
          <w:color w:val="000000"/>
          <w:sz w:val="24"/>
          <w:szCs w:val="24"/>
        </w:rPr>
        <w:t>C</w:t>
      </w:r>
      <w:r>
        <w:rPr>
          <w:rFonts w:ascii="Times New Roman" w:hAnsi="Times New Roman" w:cs="Times New Roman"/>
          <w:color w:val="000000"/>
          <w:sz w:val="24"/>
          <w:szCs w:val="24"/>
        </w:rPr>
        <w:t xml:space="preserve">. </w:t>
      </w:r>
      <w:r w:rsidR="00F16D47">
        <w:rPr>
          <w:rFonts w:ascii="Times New Roman" w:hAnsi="Times New Roman" w:cs="Times New Roman"/>
          <w:color w:val="000000"/>
          <w:sz w:val="24"/>
          <w:szCs w:val="24"/>
        </w:rPr>
        <w:t>Avery</w:t>
      </w:r>
      <w:r>
        <w:rPr>
          <w:rFonts w:ascii="Times New Roman" w:hAnsi="Times New Roman" w:cs="Times New Roman"/>
          <w:color w:val="000000"/>
          <w:sz w:val="24"/>
          <w:szCs w:val="24"/>
        </w:rPr>
        <w:t xml:space="preserve"> for BA 366 Business Fi</w:t>
      </w:r>
      <w:r w:rsidR="00C104F0">
        <w:rPr>
          <w:rFonts w:ascii="Times New Roman" w:hAnsi="Times New Roman" w:cs="Times New Roman"/>
          <w:color w:val="000000"/>
          <w:sz w:val="24"/>
          <w:szCs w:val="24"/>
        </w:rPr>
        <w:t xml:space="preserve">nance, </w:t>
      </w:r>
      <w:r w:rsidR="009F7A73">
        <w:rPr>
          <w:rFonts w:ascii="Times New Roman" w:hAnsi="Times New Roman" w:cs="Times New Roman"/>
          <w:color w:val="000000"/>
          <w:sz w:val="24"/>
          <w:szCs w:val="24"/>
        </w:rPr>
        <w:t>D</w:t>
      </w:r>
      <w:r w:rsidR="00C104F0">
        <w:rPr>
          <w:rFonts w:ascii="Times New Roman" w:hAnsi="Times New Roman" w:cs="Times New Roman"/>
          <w:color w:val="000000"/>
          <w:sz w:val="24"/>
          <w:szCs w:val="24"/>
        </w:rPr>
        <w:t xml:space="preserve">. </w:t>
      </w:r>
      <w:r w:rsidR="00681B36">
        <w:rPr>
          <w:rFonts w:ascii="Times New Roman" w:hAnsi="Times New Roman" w:cs="Times New Roman"/>
          <w:color w:val="000000"/>
          <w:sz w:val="24"/>
          <w:szCs w:val="24"/>
        </w:rPr>
        <w:t>Kane</w:t>
      </w:r>
      <w:r w:rsidR="00C104F0">
        <w:rPr>
          <w:rFonts w:ascii="Times New Roman" w:hAnsi="Times New Roman" w:cs="Times New Roman"/>
          <w:color w:val="000000"/>
          <w:sz w:val="24"/>
          <w:szCs w:val="24"/>
        </w:rPr>
        <w:t xml:space="preserve"> for BA 366 Business Finance, ECON 281 Microeconomics and ECON 282 Macroeconomics</w:t>
      </w:r>
      <w:r>
        <w:rPr>
          <w:rFonts w:ascii="Times New Roman" w:hAnsi="Times New Roman" w:cs="Times New Roman"/>
          <w:color w:val="000000"/>
          <w:sz w:val="24"/>
          <w:szCs w:val="24"/>
        </w:rPr>
        <w:t xml:space="preserve">, and </w:t>
      </w:r>
      <w:r w:rsidR="00F51501">
        <w:rPr>
          <w:rFonts w:ascii="Times New Roman" w:hAnsi="Times New Roman" w:cs="Times New Roman"/>
          <w:color w:val="000000"/>
          <w:sz w:val="24"/>
          <w:szCs w:val="24"/>
        </w:rPr>
        <w:t>M</w:t>
      </w:r>
      <w:r>
        <w:rPr>
          <w:rFonts w:ascii="Times New Roman" w:hAnsi="Times New Roman" w:cs="Times New Roman"/>
          <w:color w:val="000000"/>
          <w:sz w:val="24"/>
          <w:szCs w:val="24"/>
        </w:rPr>
        <w:t xml:space="preserve">. </w:t>
      </w:r>
      <w:r w:rsidR="00681B36">
        <w:rPr>
          <w:rFonts w:ascii="Times New Roman" w:hAnsi="Times New Roman" w:cs="Times New Roman"/>
          <w:color w:val="000000"/>
          <w:sz w:val="24"/>
          <w:szCs w:val="24"/>
        </w:rPr>
        <w:t>Smith</w:t>
      </w:r>
      <w:r>
        <w:rPr>
          <w:rFonts w:ascii="Times New Roman" w:hAnsi="Times New Roman" w:cs="Times New Roman"/>
          <w:color w:val="000000"/>
          <w:sz w:val="24"/>
          <w:szCs w:val="24"/>
        </w:rPr>
        <w:t xml:space="preserve"> for BA 295</w:t>
      </w:r>
      <w:r w:rsidR="00C104F0">
        <w:rPr>
          <w:rFonts w:ascii="Times New Roman" w:hAnsi="Times New Roman" w:cs="Times New Roman"/>
          <w:color w:val="000000"/>
          <w:sz w:val="24"/>
          <w:szCs w:val="24"/>
        </w:rPr>
        <w:t xml:space="preserve"> Overview of Not-for-Profit Organizations</w:t>
      </w:r>
      <w:r>
        <w:rPr>
          <w:rFonts w:ascii="Times New Roman" w:hAnsi="Times New Roman" w:cs="Times New Roman"/>
          <w:color w:val="000000"/>
          <w:sz w:val="24"/>
          <w:szCs w:val="24"/>
        </w:rPr>
        <w:t>. The completed credentials justification form will be available in each of the above</w:t>
      </w:r>
      <w:r w:rsidR="003E49B1">
        <w:rPr>
          <w:rFonts w:ascii="Times New Roman" w:hAnsi="Times New Roman" w:cs="Times New Roman"/>
          <w:color w:val="000000"/>
          <w:sz w:val="24"/>
          <w:szCs w:val="24"/>
        </w:rPr>
        <w:t>-</w:t>
      </w:r>
      <w:r>
        <w:rPr>
          <w:rFonts w:ascii="Times New Roman" w:hAnsi="Times New Roman" w:cs="Times New Roman"/>
          <w:color w:val="000000"/>
          <w:sz w:val="24"/>
          <w:szCs w:val="24"/>
        </w:rPr>
        <w:t>mentioned faculty member’s portfolios during the site visit.  A brief rationale is provided here for these faculty members.</w:t>
      </w:r>
    </w:p>
    <w:p w:rsidR="008C1510" w:rsidRDefault="008C1510" w:rsidP="0030524C">
      <w:pPr>
        <w:pStyle w:val="Footer"/>
        <w:tabs>
          <w:tab w:val="clear" w:pos="4320"/>
          <w:tab w:val="clear" w:pos="8640"/>
        </w:tabs>
        <w:rPr>
          <w:rFonts w:ascii="Times New Roman" w:hAnsi="Times New Roman" w:cs="Times New Roman"/>
          <w:color w:val="000000"/>
          <w:sz w:val="24"/>
          <w:szCs w:val="24"/>
        </w:rPr>
      </w:pPr>
    </w:p>
    <w:p w:rsidR="00C104F0" w:rsidRPr="003E49B1" w:rsidRDefault="009F7A73" w:rsidP="0030524C">
      <w:pPr>
        <w:pStyle w:val="Footer"/>
        <w:tabs>
          <w:tab w:val="clear" w:pos="4320"/>
          <w:tab w:val="clear" w:pos="8640"/>
        </w:tabs>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E</w:t>
      </w:r>
      <w:r w:rsidR="00C104F0" w:rsidRPr="003E49B1">
        <w:rPr>
          <w:rFonts w:ascii="Times New Roman" w:hAnsi="Times New Roman" w:cs="Times New Roman"/>
          <w:color w:val="000000"/>
          <w:sz w:val="24"/>
          <w:szCs w:val="24"/>
          <w:u w:val="single"/>
        </w:rPr>
        <w:t xml:space="preserve">. </w:t>
      </w:r>
      <w:r>
        <w:rPr>
          <w:rFonts w:ascii="Times New Roman" w:hAnsi="Times New Roman" w:cs="Times New Roman"/>
          <w:color w:val="000000"/>
          <w:sz w:val="24"/>
          <w:szCs w:val="24"/>
          <w:u w:val="single"/>
        </w:rPr>
        <w:t>Cullen</w:t>
      </w:r>
    </w:p>
    <w:p w:rsidR="00661BBB" w:rsidRDefault="00661BBB" w:rsidP="0030524C">
      <w:pPr>
        <w:pStyle w:val="Footer"/>
        <w:tabs>
          <w:tab w:val="clear" w:pos="4320"/>
          <w:tab w:val="clear" w:pos="8640"/>
        </w:tabs>
        <w:rPr>
          <w:rFonts w:ascii="Times New Roman" w:hAnsi="Times New Roman" w:cs="Times New Roman"/>
          <w:color w:val="000000"/>
          <w:sz w:val="24"/>
          <w:szCs w:val="24"/>
        </w:rPr>
      </w:pPr>
    </w:p>
    <w:p w:rsidR="00C104F0" w:rsidRDefault="009F7A73" w:rsidP="0030524C">
      <w:pPr>
        <w:pStyle w:val="Footer"/>
        <w:tabs>
          <w:tab w:val="clear" w:pos="4320"/>
          <w:tab w:val="clear" w:pos="8640"/>
        </w:tabs>
        <w:rPr>
          <w:rFonts w:ascii="Times New Roman" w:hAnsi="Times New Roman" w:cs="Times New Roman"/>
          <w:color w:val="000000"/>
          <w:sz w:val="24"/>
          <w:szCs w:val="24"/>
        </w:rPr>
      </w:pPr>
      <w:r>
        <w:rPr>
          <w:rFonts w:ascii="Times New Roman" w:hAnsi="Times New Roman" w:cs="Times New Roman"/>
          <w:color w:val="000000"/>
          <w:sz w:val="24"/>
          <w:szCs w:val="24"/>
        </w:rPr>
        <w:t>E</w:t>
      </w:r>
      <w:r w:rsidR="00443EEF">
        <w:rPr>
          <w:rFonts w:ascii="Times New Roman" w:hAnsi="Times New Roman" w:cs="Times New Roman"/>
          <w:color w:val="000000"/>
          <w:sz w:val="24"/>
          <w:szCs w:val="24"/>
        </w:rPr>
        <w:t xml:space="preserve">. </w:t>
      </w:r>
      <w:r>
        <w:rPr>
          <w:rFonts w:ascii="Times New Roman" w:hAnsi="Times New Roman" w:cs="Times New Roman"/>
          <w:color w:val="000000"/>
          <w:sz w:val="24"/>
          <w:szCs w:val="24"/>
        </w:rPr>
        <w:t>Cullen</w:t>
      </w:r>
      <w:r w:rsidR="00443EEF">
        <w:rPr>
          <w:rFonts w:ascii="Times New Roman" w:hAnsi="Times New Roman" w:cs="Times New Roman"/>
          <w:color w:val="000000"/>
          <w:sz w:val="24"/>
          <w:szCs w:val="24"/>
        </w:rPr>
        <w:t xml:space="preserve"> is p</w:t>
      </w:r>
      <w:r w:rsidR="00C104F0">
        <w:rPr>
          <w:rFonts w:ascii="Times New Roman" w:hAnsi="Times New Roman" w:cs="Times New Roman"/>
          <w:color w:val="000000"/>
          <w:sz w:val="24"/>
          <w:szCs w:val="24"/>
        </w:rPr>
        <w:t xml:space="preserve">rofessionally qualified </w:t>
      </w:r>
      <w:r w:rsidR="00443EEF">
        <w:rPr>
          <w:rFonts w:ascii="Times New Roman" w:hAnsi="Times New Roman" w:cs="Times New Roman"/>
          <w:color w:val="000000"/>
          <w:sz w:val="24"/>
          <w:szCs w:val="24"/>
        </w:rPr>
        <w:t xml:space="preserve">to teach MKT 342 Marketing Research </w:t>
      </w:r>
      <w:r w:rsidR="00C104F0">
        <w:rPr>
          <w:rFonts w:ascii="Times New Roman" w:hAnsi="Times New Roman" w:cs="Times New Roman"/>
          <w:color w:val="000000"/>
          <w:sz w:val="24"/>
          <w:szCs w:val="24"/>
        </w:rPr>
        <w:t>due to her experience (13 y</w:t>
      </w:r>
      <w:r w:rsidR="00A62B15">
        <w:rPr>
          <w:rFonts w:ascii="Times New Roman" w:hAnsi="Times New Roman" w:cs="Times New Roman"/>
          <w:color w:val="000000"/>
          <w:sz w:val="24"/>
          <w:szCs w:val="24"/>
        </w:rPr>
        <w:t xml:space="preserve">ears) at </w:t>
      </w:r>
      <w:proofErr w:type="gramStart"/>
      <w:r w:rsidR="00A62B15">
        <w:rPr>
          <w:rFonts w:ascii="Times New Roman" w:hAnsi="Times New Roman" w:cs="Times New Roman"/>
          <w:color w:val="000000"/>
          <w:sz w:val="24"/>
          <w:szCs w:val="24"/>
        </w:rPr>
        <w:t>YUM!,</w:t>
      </w:r>
      <w:proofErr w:type="gramEnd"/>
      <w:r w:rsidR="00A62B15">
        <w:rPr>
          <w:rFonts w:ascii="Times New Roman" w:hAnsi="Times New Roman" w:cs="Times New Roman"/>
          <w:color w:val="000000"/>
          <w:sz w:val="24"/>
          <w:szCs w:val="24"/>
        </w:rPr>
        <w:t xml:space="preserve"> Inc. as Director</w:t>
      </w:r>
      <w:r w:rsidR="003E49B1">
        <w:rPr>
          <w:rFonts w:ascii="Times New Roman" w:hAnsi="Times New Roman" w:cs="Times New Roman"/>
          <w:color w:val="000000"/>
          <w:sz w:val="24"/>
          <w:szCs w:val="24"/>
        </w:rPr>
        <w:t xml:space="preserve"> of Pipeline</w:t>
      </w:r>
      <w:r w:rsidR="00C104F0">
        <w:rPr>
          <w:rFonts w:ascii="Times New Roman" w:hAnsi="Times New Roman" w:cs="Times New Roman"/>
          <w:color w:val="000000"/>
          <w:sz w:val="24"/>
          <w:szCs w:val="24"/>
        </w:rPr>
        <w:t>.  She is directly involved in new product development, market research</w:t>
      </w:r>
      <w:r w:rsidR="003E49B1">
        <w:rPr>
          <w:rFonts w:ascii="Times New Roman" w:hAnsi="Times New Roman" w:cs="Times New Roman"/>
          <w:color w:val="000000"/>
          <w:sz w:val="24"/>
          <w:szCs w:val="24"/>
        </w:rPr>
        <w:t>,</w:t>
      </w:r>
      <w:r w:rsidR="00C104F0">
        <w:rPr>
          <w:rFonts w:ascii="Times New Roman" w:hAnsi="Times New Roman" w:cs="Times New Roman"/>
          <w:color w:val="000000"/>
          <w:sz w:val="24"/>
          <w:szCs w:val="24"/>
        </w:rPr>
        <w:t xml:space="preserve"> and test marketing at </w:t>
      </w:r>
      <w:proofErr w:type="gramStart"/>
      <w:r w:rsidR="00C104F0">
        <w:rPr>
          <w:rFonts w:ascii="Times New Roman" w:hAnsi="Times New Roman" w:cs="Times New Roman"/>
          <w:color w:val="000000"/>
          <w:sz w:val="24"/>
          <w:szCs w:val="24"/>
        </w:rPr>
        <w:t>YUM!.</w:t>
      </w:r>
      <w:proofErr w:type="gramEnd"/>
      <w:r w:rsidR="00C104F0">
        <w:rPr>
          <w:rFonts w:ascii="Times New Roman" w:hAnsi="Times New Roman" w:cs="Times New Roman"/>
          <w:color w:val="000000"/>
          <w:sz w:val="24"/>
          <w:szCs w:val="24"/>
        </w:rPr>
        <w:t xml:space="preserve">  She has also served as Director of Media Services at </w:t>
      </w:r>
      <w:proofErr w:type="gramStart"/>
      <w:r w:rsidR="00C104F0">
        <w:rPr>
          <w:rFonts w:ascii="Times New Roman" w:hAnsi="Times New Roman" w:cs="Times New Roman"/>
          <w:color w:val="000000"/>
          <w:sz w:val="24"/>
          <w:szCs w:val="24"/>
        </w:rPr>
        <w:t>YUM!</w:t>
      </w:r>
      <w:r w:rsidR="003E49B1">
        <w:rPr>
          <w:rFonts w:ascii="Times New Roman" w:hAnsi="Times New Roman" w:cs="Times New Roman"/>
          <w:color w:val="000000"/>
          <w:sz w:val="24"/>
          <w:szCs w:val="24"/>
        </w:rPr>
        <w:t>,</w:t>
      </w:r>
      <w:proofErr w:type="gramEnd"/>
      <w:r w:rsidR="00C104F0">
        <w:rPr>
          <w:rFonts w:ascii="Times New Roman" w:hAnsi="Times New Roman" w:cs="Times New Roman"/>
          <w:color w:val="000000"/>
          <w:sz w:val="24"/>
          <w:szCs w:val="24"/>
        </w:rPr>
        <w:t xml:space="preserve"> </w:t>
      </w:r>
      <w:r w:rsidR="003E49B1">
        <w:rPr>
          <w:rFonts w:ascii="Times New Roman" w:hAnsi="Times New Roman" w:cs="Times New Roman"/>
          <w:color w:val="000000"/>
          <w:sz w:val="24"/>
          <w:szCs w:val="24"/>
        </w:rPr>
        <w:t>which</w:t>
      </w:r>
      <w:r w:rsidR="00C104F0">
        <w:rPr>
          <w:rFonts w:ascii="Times New Roman" w:hAnsi="Times New Roman" w:cs="Times New Roman"/>
          <w:color w:val="000000"/>
          <w:sz w:val="24"/>
          <w:szCs w:val="24"/>
        </w:rPr>
        <w:t xml:space="preserve"> included advertising and marketing research experience. Finally, she participated in marketing research, consumer profiling</w:t>
      </w:r>
      <w:r w:rsidR="003E49B1">
        <w:rPr>
          <w:rFonts w:ascii="Times New Roman" w:hAnsi="Times New Roman" w:cs="Times New Roman"/>
          <w:color w:val="000000"/>
          <w:sz w:val="24"/>
          <w:szCs w:val="24"/>
        </w:rPr>
        <w:t>,</w:t>
      </w:r>
      <w:r w:rsidR="00C104F0">
        <w:rPr>
          <w:rFonts w:ascii="Times New Roman" w:hAnsi="Times New Roman" w:cs="Times New Roman"/>
          <w:color w:val="000000"/>
          <w:sz w:val="24"/>
          <w:szCs w:val="24"/>
        </w:rPr>
        <w:t xml:space="preserve"> and presentation planning as Associate Media</w:t>
      </w:r>
      <w:r w:rsidR="00443EEF">
        <w:rPr>
          <w:rFonts w:ascii="Times New Roman" w:hAnsi="Times New Roman" w:cs="Times New Roman"/>
          <w:color w:val="000000"/>
          <w:sz w:val="24"/>
          <w:szCs w:val="24"/>
        </w:rPr>
        <w:t xml:space="preserve"> Director at </w:t>
      </w:r>
      <w:proofErr w:type="spellStart"/>
      <w:r w:rsidR="00443EEF">
        <w:rPr>
          <w:rFonts w:ascii="Times New Roman" w:hAnsi="Times New Roman" w:cs="Times New Roman"/>
          <w:color w:val="000000"/>
          <w:sz w:val="24"/>
          <w:szCs w:val="24"/>
        </w:rPr>
        <w:t>Temerlin</w:t>
      </w:r>
      <w:proofErr w:type="spellEnd"/>
      <w:r w:rsidR="00443EEF">
        <w:rPr>
          <w:rFonts w:ascii="Times New Roman" w:hAnsi="Times New Roman" w:cs="Times New Roman"/>
          <w:color w:val="000000"/>
          <w:sz w:val="24"/>
          <w:szCs w:val="24"/>
        </w:rPr>
        <w:t xml:space="preserve"> </w:t>
      </w:r>
      <w:r w:rsidR="00C104F0">
        <w:rPr>
          <w:rFonts w:ascii="Times New Roman" w:hAnsi="Times New Roman" w:cs="Times New Roman"/>
          <w:color w:val="000000"/>
          <w:sz w:val="24"/>
          <w:szCs w:val="24"/>
        </w:rPr>
        <w:t>McCain.</w:t>
      </w:r>
    </w:p>
    <w:p w:rsidR="00A62B15" w:rsidRDefault="00A62B15" w:rsidP="0030524C">
      <w:pPr>
        <w:pStyle w:val="Footer"/>
        <w:tabs>
          <w:tab w:val="clear" w:pos="4320"/>
          <w:tab w:val="clear" w:pos="8640"/>
        </w:tabs>
        <w:rPr>
          <w:rFonts w:ascii="Times New Roman" w:hAnsi="Times New Roman" w:cs="Times New Roman"/>
          <w:color w:val="000000"/>
          <w:sz w:val="24"/>
          <w:szCs w:val="24"/>
        </w:rPr>
      </w:pPr>
    </w:p>
    <w:p w:rsidR="00AD1AF3" w:rsidRPr="003E49B1" w:rsidRDefault="00F16D47" w:rsidP="005E4D6C">
      <w:pPr>
        <w:pStyle w:val="Footer"/>
        <w:tabs>
          <w:tab w:val="clear" w:pos="4320"/>
          <w:tab w:val="clear" w:pos="8640"/>
        </w:tabs>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C</w:t>
      </w:r>
      <w:r w:rsidR="005E4D6C" w:rsidRPr="003E49B1">
        <w:rPr>
          <w:rFonts w:ascii="Times New Roman" w:hAnsi="Times New Roman" w:cs="Times New Roman"/>
          <w:color w:val="000000"/>
          <w:sz w:val="24"/>
          <w:szCs w:val="24"/>
          <w:u w:val="single"/>
        </w:rPr>
        <w:t xml:space="preserve">. </w:t>
      </w:r>
      <w:r>
        <w:rPr>
          <w:rFonts w:ascii="Times New Roman" w:hAnsi="Times New Roman" w:cs="Times New Roman"/>
          <w:color w:val="000000"/>
          <w:sz w:val="24"/>
          <w:szCs w:val="24"/>
          <w:u w:val="single"/>
        </w:rPr>
        <w:t>Avery</w:t>
      </w:r>
    </w:p>
    <w:p w:rsidR="003E49B1" w:rsidRDefault="003E49B1" w:rsidP="00A62B15">
      <w:pPr>
        <w:ind w:right="-160"/>
        <w:rPr>
          <w:rFonts w:ascii="Times New Roman" w:hAnsi="Times New Roman" w:cs="Times New Roman"/>
          <w:sz w:val="24"/>
          <w:szCs w:val="24"/>
        </w:rPr>
      </w:pPr>
    </w:p>
    <w:p w:rsidR="00581389" w:rsidRPr="00A62B15" w:rsidRDefault="00F16D47" w:rsidP="00A62B15">
      <w:pPr>
        <w:ind w:right="-160"/>
        <w:rPr>
          <w:rFonts w:ascii="Times New Roman" w:hAnsi="Times New Roman" w:cs="Times New Roman"/>
          <w:sz w:val="24"/>
          <w:szCs w:val="24"/>
        </w:rPr>
      </w:pPr>
      <w:r>
        <w:rPr>
          <w:rFonts w:ascii="Times New Roman" w:hAnsi="Times New Roman" w:cs="Times New Roman"/>
          <w:sz w:val="24"/>
          <w:szCs w:val="24"/>
        </w:rPr>
        <w:t>C</w:t>
      </w:r>
      <w:r w:rsidR="00443EEF">
        <w:rPr>
          <w:rFonts w:ascii="Times New Roman" w:hAnsi="Times New Roman" w:cs="Times New Roman"/>
          <w:sz w:val="24"/>
          <w:szCs w:val="24"/>
        </w:rPr>
        <w:t xml:space="preserve">. </w:t>
      </w:r>
      <w:r>
        <w:rPr>
          <w:rFonts w:ascii="Times New Roman" w:hAnsi="Times New Roman" w:cs="Times New Roman"/>
          <w:sz w:val="24"/>
          <w:szCs w:val="24"/>
        </w:rPr>
        <w:t>Avery</w:t>
      </w:r>
      <w:r w:rsidR="00AD1AF3" w:rsidRPr="000D6A61">
        <w:rPr>
          <w:rFonts w:ascii="Times New Roman" w:hAnsi="Times New Roman" w:cs="Times New Roman"/>
          <w:sz w:val="24"/>
          <w:szCs w:val="24"/>
        </w:rPr>
        <w:t xml:space="preserve"> </w:t>
      </w:r>
      <w:r w:rsidR="00443EEF">
        <w:rPr>
          <w:rFonts w:ascii="Times New Roman" w:hAnsi="Times New Roman" w:cs="Times New Roman"/>
          <w:sz w:val="24"/>
          <w:szCs w:val="24"/>
        </w:rPr>
        <w:t xml:space="preserve">is professionally qualified to teach BA 366 Business Finance because she </w:t>
      </w:r>
      <w:r w:rsidR="00AD1AF3" w:rsidRPr="000D6A61">
        <w:rPr>
          <w:rFonts w:ascii="Times New Roman" w:hAnsi="Times New Roman" w:cs="Times New Roman"/>
          <w:sz w:val="24"/>
          <w:szCs w:val="24"/>
        </w:rPr>
        <w:t>has a</w:t>
      </w:r>
      <w:r w:rsidR="00443EEF">
        <w:rPr>
          <w:rFonts w:ascii="Times New Roman" w:hAnsi="Times New Roman" w:cs="Times New Roman"/>
          <w:sz w:val="24"/>
          <w:szCs w:val="24"/>
        </w:rPr>
        <w:t>n</w:t>
      </w:r>
      <w:r w:rsidR="00AD1AF3" w:rsidRPr="000D6A61">
        <w:rPr>
          <w:rFonts w:ascii="Times New Roman" w:hAnsi="Times New Roman" w:cs="Times New Roman"/>
          <w:sz w:val="24"/>
          <w:szCs w:val="24"/>
        </w:rPr>
        <w:t xml:space="preserve"> MBA and 21 hours at the graduate level in Accounting discipline courses as well as 6 hours in Finance at the graduate level.</w:t>
      </w:r>
    </w:p>
    <w:p w:rsidR="00581389" w:rsidRDefault="00581389" w:rsidP="0030524C">
      <w:pPr>
        <w:pStyle w:val="Footer"/>
        <w:tabs>
          <w:tab w:val="clear" w:pos="4320"/>
          <w:tab w:val="clear" w:pos="8640"/>
        </w:tabs>
        <w:rPr>
          <w:rFonts w:ascii="Times New Roman" w:hAnsi="Times New Roman" w:cs="Times New Roman"/>
          <w:color w:val="000000"/>
          <w:sz w:val="24"/>
          <w:szCs w:val="24"/>
        </w:rPr>
      </w:pPr>
    </w:p>
    <w:p w:rsidR="00655327" w:rsidRPr="003E49B1" w:rsidRDefault="009F7A73" w:rsidP="0030524C">
      <w:pPr>
        <w:pStyle w:val="Footer"/>
        <w:tabs>
          <w:tab w:val="clear" w:pos="4320"/>
          <w:tab w:val="clear" w:pos="8640"/>
        </w:tabs>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w:t>
      </w:r>
      <w:r w:rsidR="008C1510" w:rsidRPr="003E49B1">
        <w:rPr>
          <w:rFonts w:ascii="Times New Roman" w:hAnsi="Times New Roman" w:cs="Times New Roman"/>
          <w:color w:val="000000"/>
          <w:sz w:val="24"/>
          <w:szCs w:val="24"/>
          <w:u w:val="single"/>
        </w:rPr>
        <w:t xml:space="preserve">. </w:t>
      </w:r>
      <w:r w:rsidR="00681B36">
        <w:rPr>
          <w:rFonts w:ascii="Times New Roman" w:hAnsi="Times New Roman" w:cs="Times New Roman"/>
          <w:color w:val="000000"/>
          <w:sz w:val="24"/>
          <w:szCs w:val="24"/>
          <w:u w:val="single"/>
        </w:rPr>
        <w:t>Kane</w:t>
      </w:r>
    </w:p>
    <w:p w:rsidR="003E49B1" w:rsidRDefault="003E49B1" w:rsidP="000D6A61">
      <w:pPr>
        <w:ind w:right="-160"/>
        <w:rPr>
          <w:rFonts w:ascii="Times New Roman" w:hAnsi="Times New Roman" w:cs="Times New Roman"/>
          <w:sz w:val="24"/>
          <w:szCs w:val="24"/>
        </w:rPr>
      </w:pPr>
    </w:p>
    <w:p w:rsidR="00C104F0" w:rsidRPr="00AD1AF3" w:rsidRDefault="009F7A73" w:rsidP="000D6A61">
      <w:pPr>
        <w:ind w:right="-160"/>
        <w:rPr>
          <w:rFonts w:ascii="Times New Roman" w:hAnsi="Times New Roman" w:cs="Times New Roman"/>
          <w:sz w:val="24"/>
          <w:szCs w:val="24"/>
        </w:rPr>
      </w:pPr>
      <w:r>
        <w:rPr>
          <w:rFonts w:ascii="Times New Roman" w:hAnsi="Times New Roman" w:cs="Times New Roman"/>
          <w:sz w:val="24"/>
          <w:szCs w:val="24"/>
        </w:rPr>
        <w:t>D</w:t>
      </w:r>
      <w:r w:rsidR="00443EEF">
        <w:rPr>
          <w:rFonts w:ascii="Times New Roman" w:hAnsi="Times New Roman" w:cs="Times New Roman"/>
          <w:sz w:val="24"/>
          <w:szCs w:val="24"/>
        </w:rPr>
        <w:t xml:space="preserve">. </w:t>
      </w:r>
      <w:r w:rsidR="00681B36">
        <w:rPr>
          <w:rFonts w:ascii="Times New Roman" w:hAnsi="Times New Roman" w:cs="Times New Roman"/>
          <w:sz w:val="24"/>
          <w:szCs w:val="24"/>
        </w:rPr>
        <w:t>Kane</w:t>
      </w:r>
      <w:r w:rsidR="00C104F0" w:rsidRPr="00AD1AF3">
        <w:rPr>
          <w:rFonts w:ascii="Times New Roman" w:hAnsi="Times New Roman" w:cs="Times New Roman"/>
          <w:sz w:val="24"/>
          <w:szCs w:val="24"/>
        </w:rPr>
        <w:t xml:space="preserve"> </w:t>
      </w:r>
      <w:r w:rsidR="000F3431">
        <w:rPr>
          <w:rFonts w:ascii="Times New Roman" w:hAnsi="Times New Roman" w:cs="Times New Roman"/>
          <w:sz w:val="24"/>
          <w:szCs w:val="24"/>
        </w:rPr>
        <w:t xml:space="preserve">is doctorally </w:t>
      </w:r>
      <w:r w:rsidR="00443EEF">
        <w:rPr>
          <w:rFonts w:ascii="Times New Roman" w:hAnsi="Times New Roman" w:cs="Times New Roman"/>
          <w:sz w:val="24"/>
          <w:szCs w:val="24"/>
        </w:rPr>
        <w:t>qualified to</w:t>
      </w:r>
      <w:r w:rsidR="000F3431">
        <w:rPr>
          <w:rFonts w:ascii="Times New Roman" w:hAnsi="Times New Roman" w:cs="Times New Roman"/>
          <w:sz w:val="24"/>
          <w:szCs w:val="24"/>
        </w:rPr>
        <w:t xml:space="preserve"> teach BA 366 Business Finance and professional</w:t>
      </w:r>
      <w:r w:rsidR="00DA00AA">
        <w:rPr>
          <w:rFonts w:ascii="Times New Roman" w:hAnsi="Times New Roman" w:cs="Times New Roman"/>
          <w:sz w:val="24"/>
          <w:szCs w:val="24"/>
        </w:rPr>
        <w:t>ly</w:t>
      </w:r>
      <w:r w:rsidR="000F3431">
        <w:rPr>
          <w:rFonts w:ascii="Times New Roman" w:hAnsi="Times New Roman" w:cs="Times New Roman"/>
          <w:sz w:val="24"/>
          <w:szCs w:val="24"/>
        </w:rPr>
        <w:t xml:space="preserve"> qualified to teach </w:t>
      </w:r>
      <w:r w:rsidR="00443EEF">
        <w:rPr>
          <w:rFonts w:ascii="Times New Roman" w:hAnsi="Times New Roman" w:cs="Times New Roman"/>
          <w:sz w:val="24"/>
          <w:szCs w:val="24"/>
        </w:rPr>
        <w:t xml:space="preserve">ECON 281 Microeconomics and ECON 282 Macroeconomics because she </w:t>
      </w:r>
      <w:r w:rsidR="00C104F0" w:rsidRPr="00AD1AF3">
        <w:rPr>
          <w:rFonts w:ascii="Times New Roman" w:hAnsi="Times New Roman" w:cs="Times New Roman"/>
          <w:sz w:val="24"/>
          <w:szCs w:val="24"/>
        </w:rPr>
        <w:t>has three hours at the graduate level in advanced economics as well as six hours in Finance at the graduate level.</w:t>
      </w:r>
      <w:r w:rsidR="00443EEF">
        <w:rPr>
          <w:rFonts w:ascii="Times New Roman" w:hAnsi="Times New Roman" w:cs="Times New Roman"/>
          <w:sz w:val="24"/>
          <w:szCs w:val="24"/>
        </w:rPr>
        <w:t xml:space="preserve"> Furthermore, </w:t>
      </w:r>
      <w:r>
        <w:rPr>
          <w:rFonts w:ascii="Times New Roman" w:hAnsi="Times New Roman" w:cs="Times New Roman"/>
          <w:sz w:val="24"/>
          <w:szCs w:val="24"/>
        </w:rPr>
        <w:t>Diane</w:t>
      </w:r>
      <w:r w:rsidR="00C104F0" w:rsidRPr="00AD1AF3">
        <w:rPr>
          <w:rFonts w:ascii="Times New Roman" w:hAnsi="Times New Roman" w:cs="Times New Roman"/>
          <w:sz w:val="24"/>
          <w:szCs w:val="24"/>
        </w:rPr>
        <w:t xml:space="preserve"> </w:t>
      </w:r>
      <w:r w:rsidR="00681B36">
        <w:rPr>
          <w:rFonts w:ascii="Times New Roman" w:hAnsi="Times New Roman" w:cs="Times New Roman"/>
          <w:sz w:val="24"/>
          <w:szCs w:val="24"/>
        </w:rPr>
        <w:t>Kane</w:t>
      </w:r>
      <w:r w:rsidR="00C104F0" w:rsidRPr="00AD1AF3">
        <w:rPr>
          <w:rFonts w:ascii="Times New Roman" w:hAnsi="Times New Roman" w:cs="Times New Roman"/>
          <w:sz w:val="24"/>
          <w:szCs w:val="24"/>
        </w:rPr>
        <w:t xml:space="preserve"> has 22 years of experience in the area of finance in positions as high as Chief Financial Officer.</w:t>
      </w:r>
    </w:p>
    <w:p w:rsidR="00C104F0" w:rsidRDefault="00C104F0" w:rsidP="0030524C">
      <w:pPr>
        <w:pStyle w:val="Footer"/>
        <w:tabs>
          <w:tab w:val="clear" w:pos="4320"/>
          <w:tab w:val="clear" w:pos="8640"/>
        </w:tabs>
        <w:rPr>
          <w:rFonts w:ascii="Times New Roman" w:hAnsi="Times New Roman" w:cs="Times New Roman"/>
          <w:color w:val="000000"/>
          <w:sz w:val="24"/>
          <w:szCs w:val="24"/>
        </w:rPr>
      </w:pPr>
    </w:p>
    <w:p w:rsidR="00655327" w:rsidRPr="003E49B1" w:rsidRDefault="00F51501" w:rsidP="0030524C">
      <w:pPr>
        <w:pStyle w:val="Footer"/>
        <w:tabs>
          <w:tab w:val="clear" w:pos="4320"/>
          <w:tab w:val="clear" w:pos="8640"/>
        </w:tabs>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M</w:t>
      </w:r>
      <w:r w:rsidR="008C1510" w:rsidRPr="003E49B1">
        <w:rPr>
          <w:rFonts w:ascii="Times New Roman" w:hAnsi="Times New Roman" w:cs="Times New Roman"/>
          <w:color w:val="000000"/>
          <w:sz w:val="24"/>
          <w:szCs w:val="24"/>
          <w:u w:val="single"/>
        </w:rPr>
        <w:t xml:space="preserve">. </w:t>
      </w:r>
      <w:r w:rsidR="00681B36">
        <w:rPr>
          <w:rFonts w:ascii="Times New Roman" w:hAnsi="Times New Roman" w:cs="Times New Roman"/>
          <w:color w:val="000000"/>
          <w:sz w:val="24"/>
          <w:szCs w:val="24"/>
          <w:u w:val="single"/>
        </w:rPr>
        <w:t>Smith</w:t>
      </w:r>
    </w:p>
    <w:p w:rsidR="003E49B1" w:rsidRDefault="003E49B1" w:rsidP="00443EEF">
      <w:pPr>
        <w:ind w:right="-720"/>
        <w:rPr>
          <w:rFonts w:ascii="Times New Roman" w:hAnsi="Times New Roman" w:cs="Times New Roman"/>
          <w:sz w:val="24"/>
          <w:szCs w:val="24"/>
        </w:rPr>
      </w:pPr>
    </w:p>
    <w:p w:rsidR="00AD1AF3" w:rsidRPr="000D6A61" w:rsidRDefault="00F51501" w:rsidP="00443EEF">
      <w:pPr>
        <w:ind w:right="-720"/>
        <w:rPr>
          <w:rFonts w:ascii="Times New Roman" w:hAnsi="Times New Roman" w:cs="Times New Roman"/>
          <w:sz w:val="24"/>
          <w:szCs w:val="24"/>
        </w:rPr>
      </w:pPr>
      <w:r>
        <w:rPr>
          <w:rFonts w:ascii="Times New Roman" w:hAnsi="Times New Roman" w:cs="Times New Roman"/>
          <w:sz w:val="24"/>
          <w:szCs w:val="24"/>
        </w:rPr>
        <w:t>M</w:t>
      </w:r>
      <w:r w:rsidR="00443EEF">
        <w:rPr>
          <w:rFonts w:ascii="Times New Roman" w:hAnsi="Times New Roman" w:cs="Times New Roman"/>
          <w:sz w:val="24"/>
          <w:szCs w:val="24"/>
        </w:rPr>
        <w:t xml:space="preserve">. </w:t>
      </w:r>
      <w:r w:rsidR="00681B36">
        <w:rPr>
          <w:rFonts w:ascii="Times New Roman" w:hAnsi="Times New Roman" w:cs="Times New Roman"/>
          <w:sz w:val="24"/>
          <w:szCs w:val="24"/>
        </w:rPr>
        <w:t>Smith</w:t>
      </w:r>
      <w:r w:rsidR="00AD1AF3" w:rsidRPr="000D6A61">
        <w:rPr>
          <w:rFonts w:ascii="Times New Roman" w:hAnsi="Times New Roman" w:cs="Times New Roman"/>
          <w:sz w:val="24"/>
          <w:szCs w:val="24"/>
        </w:rPr>
        <w:t xml:space="preserve"> </w:t>
      </w:r>
      <w:r w:rsidR="00443EEF">
        <w:rPr>
          <w:rFonts w:ascii="Times New Roman" w:hAnsi="Times New Roman" w:cs="Times New Roman"/>
          <w:sz w:val="24"/>
          <w:szCs w:val="24"/>
        </w:rPr>
        <w:t xml:space="preserve">is professionally qualified to teach BA 295 Overview of Not-for-Profit Organizations because she </w:t>
      </w:r>
      <w:r w:rsidR="00AD1AF3" w:rsidRPr="000D6A61">
        <w:rPr>
          <w:rFonts w:ascii="Times New Roman" w:hAnsi="Times New Roman" w:cs="Times New Roman"/>
          <w:sz w:val="24"/>
          <w:szCs w:val="24"/>
        </w:rPr>
        <w:t>has 18 years of professional experience in not-for-profit ma</w:t>
      </w:r>
      <w:r w:rsidR="00443EEF">
        <w:rPr>
          <w:rFonts w:ascii="Times New Roman" w:hAnsi="Times New Roman" w:cs="Times New Roman"/>
          <w:sz w:val="24"/>
          <w:szCs w:val="24"/>
        </w:rPr>
        <w:t xml:space="preserve">nagement, most recently as Director of Gift Planning </w:t>
      </w:r>
      <w:r w:rsidR="00AD1AF3" w:rsidRPr="000D6A61">
        <w:rPr>
          <w:rFonts w:ascii="Times New Roman" w:hAnsi="Times New Roman" w:cs="Times New Roman"/>
          <w:sz w:val="24"/>
          <w:szCs w:val="24"/>
        </w:rPr>
        <w:t>at the Community Foundation of Louisvi</w:t>
      </w:r>
      <w:r w:rsidR="000D6A61">
        <w:rPr>
          <w:rFonts w:ascii="Times New Roman" w:hAnsi="Times New Roman" w:cs="Times New Roman"/>
          <w:sz w:val="24"/>
          <w:szCs w:val="24"/>
        </w:rPr>
        <w:t>l</w:t>
      </w:r>
      <w:r w:rsidR="00AD1AF3" w:rsidRPr="000D6A61">
        <w:rPr>
          <w:rFonts w:ascii="Times New Roman" w:hAnsi="Times New Roman" w:cs="Times New Roman"/>
          <w:sz w:val="24"/>
          <w:szCs w:val="24"/>
        </w:rPr>
        <w:t>le</w:t>
      </w:r>
      <w:r w:rsidR="00443EEF">
        <w:rPr>
          <w:rFonts w:ascii="Times New Roman" w:hAnsi="Times New Roman" w:cs="Times New Roman"/>
          <w:sz w:val="24"/>
          <w:szCs w:val="24"/>
        </w:rPr>
        <w:t>, Inc. and the Manager of Planned Giving at the Home of the Innocents</w:t>
      </w:r>
      <w:r w:rsidR="00AD1AF3" w:rsidRPr="000D6A61">
        <w:rPr>
          <w:rFonts w:ascii="Times New Roman" w:hAnsi="Times New Roman" w:cs="Times New Roman"/>
          <w:sz w:val="24"/>
          <w:szCs w:val="24"/>
        </w:rPr>
        <w:t>.</w:t>
      </w:r>
      <w:r w:rsidR="00443EEF" w:rsidRPr="00443EEF">
        <w:rPr>
          <w:rFonts w:ascii="Times New Roman" w:hAnsi="Times New Roman"/>
          <w:sz w:val="24"/>
          <w:szCs w:val="24"/>
        </w:rPr>
        <w:t xml:space="preserve"> </w:t>
      </w:r>
      <w:r w:rsidR="00443EEF">
        <w:rPr>
          <w:rFonts w:ascii="Times New Roman" w:hAnsi="Times New Roman"/>
          <w:sz w:val="24"/>
          <w:szCs w:val="24"/>
        </w:rPr>
        <w:t>Both of these organizations are large</w:t>
      </w:r>
      <w:r w:rsidR="003E49B1">
        <w:rPr>
          <w:rFonts w:ascii="Times New Roman" w:hAnsi="Times New Roman"/>
          <w:sz w:val="24"/>
          <w:szCs w:val="24"/>
        </w:rPr>
        <w:t>,</w:t>
      </w:r>
      <w:r w:rsidR="00443EEF">
        <w:rPr>
          <w:rFonts w:ascii="Times New Roman" w:hAnsi="Times New Roman"/>
          <w:sz w:val="24"/>
          <w:szCs w:val="24"/>
        </w:rPr>
        <w:t xml:space="preserve"> not-for-profit organizations in the Louisville area.</w:t>
      </w:r>
    </w:p>
    <w:p w:rsidR="00220278" w:rsidRDefault="00220278" w:rsidP="0030524C">
      <w:pPr>
        <w:pStyle w:val="Footer"/>
        <w:tabs>
          <w:tab w:val="clear" w:pos="4320"/>
          <w:tab w:val="clear" w:pos="8640"/>
        </w:tabs>
        <w:rPr>
          <w:rFonts w:ascii="Times New Roman" w:hAnsi="Times New Roman" w:cs="Times New Roman"/>
          <w:color w:val="000000"/>
          <w:sz w:val="24"/>
          <w:szCs w:val="24"/>
        </w:rPr>
      </w:pPr>
    </w:p>
    <w:p w:rsidR="00220278" w:rsidRPr="00FF1E66" w:rsidRDefault="00220278" w:rsidP="003E49B1">
      <w:pPr>
        <w:numPr>
          <w:ilvl w:val="0"/>
          <w:numId w:val="27"/>
        </w:numPr>
        <w:rPr>
          <w:rFonts w:ascii="Times New Roman" w:hAnsi="Times New Roman" w:cs="Times New Roman"/>
          <w:b/>
          <w:i/>
          <w:iCs/>
          <w:color w:val="000000"/>
        </w:rPr>
      </w:pPr>
      <w:r w:rsidRPr="00FF1E66">
        <w:rPr>
          <w:rFonts w:ascii="Times New Roman" w:hAnsi="Times New Roman" w:cs="Times New Roman"/>
          <w:b/>
          <w:i/>
          <w:iCs/>
          <w:color w:val="000000"/>
        </w:rPr>
        <w:t>Provide Table 5: Teaching Load and Student Credit Hours Generated. The information in this table should be presented as shown in sample Tables 5(U), 5(M), or 5(D) in these guidelines. Submit only one table, using the form that is appropriate for your academic business unit. Use Table 5(U) if you have only undergraduate</w:t>
      </w:r>
      <w:r w:rsidR="00BF527B">
        <w:rPr>
          <w:rFonts w:ascii="Times New Roman" w:hAnsi="Times New Roman" w:cs="Times New Roman"/>
          <w:b/>
          <w:i/>
          <w:iCs/>
          <w:color w:val="000000"/>
        </w:rPr>
        <w:t xml:space="preserve"> programs</w:t>
      </w:r>
      <w:r w:rsidRPr="00FF1E66">
        <w:rPr>
          <w:rFonts w:ascii="Times New Roman" w:hAnsi="Times New Roman" w:cs="Times New Roman"/>
          <w:b/>
          <w:i/>
          <w:iCs/>
          <w:color w:val="000000"/>
        </w:rPr>
        <w:t xml:space="preserve">. Full and part-time faculty members should be shown alphabetically and grouped separately. The table should account for all student credit hours taught in the business programs during the self-study year, including both required and elective business courses and courses taught at all off-campus locations. The qualification level of each faculty member for the credit hours taught, and totals, by faculty qualification level (doctorally- and professionally-qualified, and other) should be shown, as well as a grand total for </w:t>
      </w:r>
      <w:r w:rsidRPr="00FF1E66">
        <w:rPr>
          <w:rFonts w:ascii="Times New Roman" w:hAnsi="Times New Roman" w:cs="Times New Roman"/>
          <w:b/>
          <w:i/>
          <w:iCs/>
          <w:color w:val="000000"/>
        </w:rPr>
        <w:lastRenderedPageBreak/>
        <w:t>undergraduate-, master’s-, and doctoral-level st</w:t>
      </w:r>
      <w:r w:rsidR="00BF527B">
        <w:rPr>
          <w:rFonts w:ascii="Times New Roman" w:hAnsi="Times New Roman" w:cs="Times New Roman"/>
          <w:b/>
          <w:i/>
          <w:iCs/>
          <w:color w:val="000000"/>
        </w:rPr>
        <w:t xml:space="preserve">udent credit hours taught. </w:t>
      </w:r>
      <w:r w:rsidRPr="00FF1E66">
        <w:rPr>
          <w:rFonts w:ascii="Times New Roman" w:hAnsi="Times New Roman" w:cs="Times New Roman"/>
          <w:b/>
          <w:i/>
          <w:iCs/>
          <w:color w:val="000000"/>
        </w:rPr>
        <w:t>This table should also include the number of sections, course preparations, and disciplines taught by each faculty member.</w:t>
      </w:r>
    </w:p>
    <w:p w:rsidR="00220278" w:rsidRPr="00FF1E66" w:rsidRDefault="00220278" w:rsidP="0030524C">
      <w:pPr>
        <w:pStyle w:val="Footer"/>
        <w:tabs>
          <w:tab w:val="clear" w:pos="4320"/>
          <w:tab w:val="clear" w:pos="8640"/>
        </w:tabs>
        <w:rPr>
          <w:rFonts w:ascii="Times New Roman" w:hAnsi="Times New Roman" w:cs="Times New Roman"/>
          <w:b/>
          <w:color w:val="000000"/>
          <w:sz w:val="24"/>
          <w:szCs w:val="24"/>
        </w:rPr>
      </w:pPr>
    </w:p>
    <w:p w:rsidR="00BF527B" w:rsidRPr="00975D5B" w:rsidRDefault="00BF527B" w:rsidP="0030524C">
      <w:pPr>
        <w:pStyle w:val="Footer"/>
        <w:tabs>
          <w:tab w:val="clear" w:pos="4320"/>
          <w:tab w:val="clear" w:pos="8640"/>
        </w:tabs>
        <w:rPr>
          <w:rFonts w:ascii="Times New Roman" w:hAnsi="Times New Roman" w:cs="Times New Roman"/>
          <w:color w:val="000000"/>
          <w:sz w:val="24"/>
          <w:szCs w:val="24"/>
        </w:rPr>
      </w:pPr>
      <w:r>
        <w:rPr>
          <w:rFonts w:ascii="Times New Roman" w:hAnsi="Times New Roman" w:cs="Times New Roman"/>
          <w:color w:val="000000"/>
          <w:sz w:val="24"/>
          <w:szCs w:val="24"/>
        </w:rPr>
        <w:t>Teaching l</w:t>
      </w:r>
      <w:r w:rsidR="008D6CAF" w:rsidRPr="00975D5B">
        <w:rPr>
          <w:rFonts w:ascii="Times New Roman" w:hAnsi="Times New Roman" w:cs="Times New Roman"/>
          <w:color w:val="000000"/>
          <w:sz w:val="24"/>
          <w:szCs w:val="24"/>
        </w:rPr>
        <w:t>oad</w:t>
      </w:r>
      <w:r>
        <w:rPr>
          <w:rFonts w:ascii="Times New Roman" w:hAnsi="Times New Roman" w:cs="Times New Roman"/>
          <w:color w:val="000000"/>
          <w:sz w:val="24"/>
          <w:szCs w:val="24"/>
        </w:rPr>
        <w:t>s and student credit hours g</w:t>
      </w:r>
      <w:r w:rsidR="008D6CAF" w:rsidRPr="00975D5B">
        <w:rPr>
          <w:rFonts w:ascii="Times New Roman" w:hAnsi="Times New Roman" w:cs="Times New Roman"/>
          <w:color w:val="000000"/>
          <w:sz w:val="24"/>
          <w:szCs w:val="24"/>
        </w:rPr>
        <w:t>enerated</w:t>
      </w:r>
      <w:r>
        <w:rPr>
          <w:rFonts w:ascii="Times New Roman" w:hAnsi="Times New Roman" w:cs="Times New Roman"/>
          <w:color w:val="000000"/>
          <w:sz w:val="24"/>
          <w:szCs w:val="24"/>
        </w:rPr>
        <w:t xml:space="preserve"> are displayed in Table 5(U)</w:t>
      </w:r>
      <w:r w:rsidR="00884A47" w:rsidRPr="00975D5B">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School of Business has four full-time faculty members. Of the four fu</w:t>
      </w:r>
      <w:r w:rsidR="0030524C">
        <w:rPr>
          <w:rFonts w:ascii="Times New Roman" w:hAnsi="Times New Roman" w:cs="Times New Roman"/>
          <w:color w:val="000000"/>
          <w:sz w:val="24"/>
          <w:szCs w:val="24"/>
        </w:rPr>
        <w:t>ll-time faculty members, one is doctorally qualified and three</w:t>
      </w:r>
      <w:r>
        <w:rPr>
          <w:rFonts w:ascii="Times New Roman" w:hAnsi="Times New Roman" w:cs="Times New Roman"/>
          <w:color w:val="000000"/>
          <w:sz w:val="24"/>
          <w:szCs w:val="24"/>
        </w:rPr>
        <w:t xml:space="preserve"> are professionally qualified. The full-time faculty of the School of Business taught a total of 34 courses at the undergraduate level. During the self-study year, 17 part-time facul</w:t>
      </w:r>
      <w:r w:rsidR="005C37A1">
        <w:rPr>
          <w:rFonts w:ascii="Times New Roman" w:hAnsi="Times New Roman" w:cs="Times New Roman"/>
          <w:color w:val="000000"/>
          <w:sz w:val="24"/>
          <w:szCs w:val="24"/>
        </w:rPr>
        <w:t xml:space="preserve">ty members were used to teach 29 courses. </w:t>
      </w:r>
    </w:p>
    <w:p w:rsidR="00220278" w:rsidRDefault="00220278">
      <w:pPr>
        <w:pStyle w:val="Footer"/>
        <w:tabs>
          <w:tab w:val="clear" w:pos="4320"/>
          <w:tab w:val="clear" w:pos="8640"/>
        </w:tabs>
        <w:jc w:val="both"/>
        <w:rPr>
          <w:rFonts w:ascii="Times New Roman" w:hAnsi="Times New Roman" w:cs="Times New Roman"/>
          <w:color w:val="000000"/>
          <w:sz w:val="24"/>
          <w:szCs w:val="24"/>
        </w:rPr>
      </w:pPr>
    </w:p>
    <w:p w:rsidR="000F3431" w:rsidRDefault="00220278" w:rsidP="000F3431">
      <w:pPr>
        <w:numPr>
          <w:ilvl w:val="0"/>
          <w:numId w:val="27"/>
        </w:numPr>
        <w:jc w:val="both"/>
        <w:rPr>
          <w:rFonts w:ascii="Times New Roman" w:hAnsi="Times New Roman" w:cs="Times New Roman"/>
          <w:color w:val="000000"/>
          <w:sz w:val="24"/>
          <w:szCs w:val="24"/>
        </w:rPr>
      </w:pPr>
      <w:r w:rsidRPr="000F3431">
        <w:rPr>
          <w:rFonts w:ascii="Times New Roman" w:hAnsi="Times New Roman" w:cs="Times New Roman"/>
          <w:b/>
          <w:i/>
        </w:rPr>
        <w:t>Provide Table 6: Faculty Coverage Summary. The information in this table should be presented as shown in sample Tables 6(U), 6(M), or 6(D) in these guidelines. The data for this table come directly from the totals in Tables 5(U), 5(M), or 5(D): Teaching Load and Student Credit Hours Generated. Submit only one table, using the form that is</w:t>
      </w:r>
      <w:r w:rsidRPr="000F3431">
        <w:rPr>
          <w:rFonts w:ascii="Times New Roman" w:hAnsi="Times New Roman" w:cs="Times New Roman"/>
          <w:b/>
          <w:i/>
        </w:rPr>
        <w:tab/>
        <w:t>appropriate for your academic business unit. Use Table 6(U) if you have only undergraduate programs, Table 6(M) if you have master’s programs, and Table 6(D</w:t>
      </w:r>
      <w:r w:rsidR="000F3431" w:rsidRPr="000F3431">
        <w:rPr>
          <w:rFonts w:ascii="Times New Roman" w:hAnsi="Times New Roman" w:cs="Times New Roman"/>
          <w:b/>
          <w:i/>
        </w:rPr>
        <w:t>) if you have doctoral program.</w:t>
      </w:r>
    </w:p>
    <w:p w:rsidR="000F3431" w:rsidRDefault="000F3431" w:rsidP="000F3431">
      <w:pPr>
        <w:jc w:val="both"/>
        <w:rPr>
          <w:rFonts w:ascii="Times New Roman" w:hAnsi="Times New Roman" w:cs="Times New Roman"/>
          <w:color w:val="000000"/>
          <w:sz w:val="24"/>
          <w:szCs w:val="24"/>
        </w:rPr>
      </w:pPr>
    </w:p>
    <w:p w:rsidR="008D6CAF" w:rsidRPr="000F3431" w:rsidRDefault="00884A47" w:rsidP="000F3431">
      <w:pPr>
        <w:jc w:val="both"/>
        <w:rPr>
          <w:rFonts w:ascii="Times New Roman" w:hAnsi="Times New Roman" w:cs="Times New Roman"/>
          <w:color w:val="000000"/>
          <w:sz w:val="24"/>
          <w:szCs w:val="24"/>
        </w:rPr>
      </w:pPr>
      <w:r w:rsidRPr="000F3431">
        <w:rPr>
          <w:rFonts w:ascii="Times New Roman" w:hAnsi="Times New Roman" w:cs="Times New Roman"/>
          <w:color w:val="000000"/>
          <w:sz w:val="24"/>
          <w:szCs w:val="24"/>
        </w:rPr>
        <w:t xml:space="preserve">A summary of faculty coverage is presented in </w:t>
      </w:r>
      <w:r w:rsidR="008D6CAF" w:rsidRPr="000F3431">
        <w:rPr>
          <w:rFonts w:ascii="Times New Roman" w:hAnsi="Times New Roman" w:cs="Times New Roman"/>
          <w:color w:val="000000"/>
          <w:sz w:val="24"/>
          <w:szCs w:val="24"/>
        </w:rPr>
        <w:t>Table 6</w:t>
      </w:r>
      <w:r w:rsidR="00162ED9">
        <w:rPr>
          <w:rFonts w:ascii="Times New Roman" w:hAnsi="Times New Roman" w:cs="Times New Roman"/>
          <w:color w:val="000000"/>
          <w:sz w:val="24"/>
          <w:szCs w:val="24"/>
        </w:rPr>
        <w:t>U</w:t>
      </w:r>
      <w:r w:rsidR="008D6CAF" w:rsidRPr="000F3431">
        <w:rPr>
          <w:rFonts w:ascii="Times New Roman" w:hAnsi="Times New Roman" w:cs="Times New Roman"/>
          <w:color w:val="000000"/>
          <w:sz w:val="24"/>
          <w:szCs w:val="24"/>
        </w:rPr>
        <w:t>: Faculty Coverage Summary</w:t>
      </w:r>
      <w:r w:rsidRPr="000F3431">
        <w:rPr>
          <w:rFonts w:ascii="Times New Roman" w:hAnsi="Times New Roman" w:cs="Times New Roman"/>
          <w:color w:val="000000"/>
          <w:sz w:val="24"/>
          <w:szCs w:val="24"/>
        </w:rPr>
        <w:t>.</w:t>
      </w:r>
    </w:p>
    <w:p w:rsidR="009627E7" w:rsidRDefault="009627E7" w:rsidP="000F3431">
      <w:pPr>
        <w:pStyle w:val="Footer"/>
        <w:tabs>
          <w:tab w:val="clear" w:pos="4320"/>
          <w:tab w:val="clear" w:pos="8640"/>
        </w:tabs>
        <w:jc w:val="both"/>
        <w:rPr>
          <w:rFonts w:ascii="Times New Roman" w:hAnsi="Times New Roman" w:cs="Times New Roman"/>
          <w:color w:val="000000"/>
          <w:sz w:val="24"/>
          <w:szCs w:val="24"/>
        </w:rPr>
      </w:pPr>
    </w:p>
    <w:p w:rsidR="008D6CAF" w:rsidRDefault="008D6CAF" w:rsidP="000F3431">
      <w:pPr>
        <w:pStyle w:val="Footer"/>
        <w:tabs>
          <w:tab w:val="clear" w:pos="4320"/>
          <w:tab w:val="clear" w:pos="8640"/>
        </w:tabs>
        <w:jc w:val="both"/>
        <w:rPr>
          <w:rFonts w:ascii="Times New Roman" w:hAnsi="Times New Roman" w:cs="Times New Roman"/>
          <w:color w:val="000000"/>
        </w:rPr>
      </w:pPr>
    </w:p>
    <w:p w:rsidR="008D6CAF" w:rsidRDefault="008D6CAF">
      <w:pPr>
        <w:pStyle w:val="Footer"/>
        <w:tabs>
          <w:tab w:val="clear" w:pos="4320"/>
          <w:tab w:val="clear" w:pos="8640"/>
        </w:tabs>
        <w:jc w:val="both"/>
        <w:rPr>
          <w:rFonts w:ascii="Times New Roman" w:hAnsi="Times New Roman" w:cs="Times New Roman"/>
          <w:color w:val="000000"/>
        </w:rPr>
        <w:sectPr w:rsidR="008D6CAF" w:rsidSect="009A344C">
          <w:pgSz w:w="12240" w:h="15840"/>
          <w:pgMar w:top="1440" w:right="1440" w:bottom="1440" w:left="1440" w:header="720" w:footer="720" w:gutter="0"/>
          <w:cols w:space="720"/>
          <w:docGrid w:linePitch="360"/>
        </w:sectPr>
      </w:pPr>
    </w:p>
    <w:p w:rsidR="00D953C8" w:rsidRPr="00ED492B" w:rsidRDefault="00D953C8">
      <w:pPr>
        <w:pStyle w:val="Footer"/>
        <w:tabs>
          <w:tab w:val="clear" w:pos="4320"/>
          <w:tab w:val="clear" w:pos="8640"/>
        </w:tabs>
        <w:jc w:val="both"/>
        <w:rPr>
          <w:rFonts w:ascii="Times New Roman" w:hAnsi="Times New Roman" w:cs="Times New Roman"/>
          <w:color w:val="000000"/>
        </w:rPr>
      </w:pPr>
    </w:p>
    <w:p w:rsidR="00D953C8" w:rsidRPr="003A567B" w:rsidRDefault="00D953C8" w:rsidP="003A567B">
      <w:pPr>
        <w:pStyle w:val="Heading3"/>
        <w:spacing w:before="0" w:after="0"/>
        <w:jc w:val="center"/>
        <w:rPr>
          <w:rFonts w:ascii="Times New Roman" w:hAnsi="Times New Roman" w:cs="Times New Roman"/>
          <w:sz w:val="22"/>
          <w:szCs w:val="22"/>
        </w:rPr>
      </w:pPr>
      <w:bookmarkStart w:id="83" w:name="_Table_4:_Faculty"/>
      <w:bookmarkStart w:id="84" w:name="_Toc235545011"/>
      <w:bookmarkStart w:id="85" w:name="_Toc128274334"/>
      <w:bookmarkEnd w:id="83"/>
      <w:r w:rsidRPr="003A567B">
        <w:rPr>
          <w:rFonts w:ascii="Times New Roman" w:hAnsi="Times New Roman" w:cs="Times New Roman"/>
          <w:sz w:val="22"/>
          <w:szCs w:val="22"/>
        </w:rPr>
        <w:t xml:space="preserve">Table </w:t>
      </w:r>
      <w:r w:rsidR="00F54202" w:rsidRPr="003A567B">
        <w:rPr>
          <w:rFonts w:ascii="Times New Roman" w:hAnsi="Times New Roman" w:cs="Times New Roman"/>
          <w:sz w:val="22"/>
          <w:szCs w:val="22"/>
        </w:rPr>
        <w:t>4</w:t>
      </w:r>
      <w:r w:rsidRPr="003A567B">
        <w:rPr>
          <w:rFonts w:ascii="Times New Roman" w:hAnsi="Times New Roman" w:cs="Times New Roman"/>
          <w:sz w:val="22"/>
          <w:szCs w:val="22"/>
        </w:rPr>
        <w:t>: Faculty Qualifications</w:t>
      </w:r>
      <w:bookmarkEnd w:id="84"/>
    </w:p>
    <w:p w:rsidR="00EA7820" w:rsidRPr="00ED492B" w:rsidRDefault="00EA7820" w:rsidP="00EA7820">
      <w:pPr>
        <w:jc w:val="center"/>
        <w:rPr>
          <w:rFonts w:ascii="Times New Roman" w:hAnsi="Times New Roman" w:cs="Times New Roman"/>
          <w:i/>
          <w:iCs/>
          <w:color w:val="000000"/>
        </w:rPr>
      </w:pPr>
    </w:p>
    <w:tbl>
      <w:tblPr>
        <w:tblW w:w="0" w:type="auto"/>
        <w:jc w:val="center"/>
        <w:tblLayout w:type="fixed"/>
        <w:tblCellMar>
          <w:left w:w="19" w:type="dxa"/>
          <w:right w:w="19" w:type="dxa"/>
        </w:tblCellMar>
        <w:tblLook w:val="0000" w:firstRow="0" w:lastRow="0" w:firstColumn="0" w:lastColumn="0" w:noHBand="0" w:noVBand="0"/>
      </w:tblPr>
      <w:tblGrid>
        <w:gridCol w:w="1483"/>
        <w:gridCol w:w="1195"/>
        <w:gridCol w:w="741"/>
        <w:gridCol w:w="1756"/>
        <w:gridCol w:w="1612"/>
        <w:gridCol w:w="2044"/>
        <w:gridCol w:w="1526"/>
        <w:gridCol w:w="1612"/>
        <w:gridCol w:w="986"/>
      </w:tblGrid>
      <w:tr w:rsidR="00F32D6F" w:rsidRPr="00ED492B" w:rsidTr="00070C9D">
        <w:trPr>
          <w:cantSplit/>
          <w:trHeight w:val="288"/>
          <w:tblHeader/>
          <w:jc w:val="center"/>
        </w:trPr>
        <w:tc>
          <w:tcPr>
            <w:tcW w:w="1483" w:type="dxa"/>
            <w:vMerge w:val="restart"/>
            <w:tcBorders>
              <w:top w:val="single" w:sz="12" w:space="0" w:color="000000"/>
              <w:left w:val="single" w:sz="12" w:space="0" w:color="000000"/>
              <w:bottom w:val="single" w:sz="12" w:space="0" w:color="000000"/>
              <w:right w:val="single" w:sz="12" w:space="0" w:color="000000"/>
            </w:tcBorders>
            <w:vAlign w:val="center"/>
          </w:tcPr>
          <w:bookmarkEnd w:id="85"/>
          <w:p w:rsidR="00F32D6F" w:rsidRPr="00ED492B" w:rsidRDefault="00F32D6F" w:rsidP="00FE6AA3">
            <w:pPr>
              <w:jc w:val="center"/>
              <w:rPr>
                <w:rFonts w:ascii="Times New Roman" w:hAnsi="Times New Roman" w:cs="Times New Roman"/>
                <w:b/>
                <w:bCs/>
                <w:sz w:val="16"/>
                <w:szCs w:val="16"/>
              </w:rPr>
            </w:pPr>
            <w:r w:rsidRPr="00ED492B">
              <w:rPr>
                <w:rFonts w:ascii="Times New Roman" w:hAnsi="Times New Roman" w:cs="Times New Roman"/>
                <w:sz w:val="24"/>
                <w:szCs w:val="24"/>
                <w:lang w:val="en-CA"/>
              </w:rPr>
              <w:fldChar w:fldCharType="begin"/>
            </w:r>
            <w:r w:rsidRPr="00ED492B">
              <w:rPr>
                <w:rFonts w:ascii="Times New Roman" w:hAnsi="Times New Roman" w:cs="Times New Roman"/>
                <w:sz w:val="24"/>
                <w:szCs w:val="24"/>
                <w:lang w:val="en-CA"/>
              </w:rPr>
              <w:instrText xml:space="preserve"> SEQ CHAPTER \h \r 1</w:instrText>
            </w:r>
            <w:r w:rsidRPr="00ED492B">
              <w:rPr>
                <w:rFonts w:ascii="Times New Roman" w:hAnsi="Times New Roman" w:cs="Times New Roman"/>
                <w:sz w:val="24"/>
                <w:szCs w:val="24"/>
                <w:lang w:val="en-CA"/>
              </w:rPr>
              <w:fldChar w:fldCharType="end"/>
            </w:r>
            <w:r w:rsidRPr="00ED492B">
              <w:rPr>
                <w:rFonts w:ascii="Times New Roman" w:hAnsi="Times New Roman" w:cs="Times New Roman"/>
                <w:b/>
                <w:bCs/>
                <w:sz w:val="16"/>
                <w:szCs w:val="16"/>
              </w:rPr>
              <w:t>FACULTY</w:t>
            </w:r>
          </w:p>
          <w:p w:rsidR="00F32D6F" w:rsidRPr="00ED492B" w:rsidRDefault="00F32D6F" w:rsidP="00FE6AA3">
            <w:pPr>
              <w:jc w:val="center"/>
              <w:rPr>
                <w:rFonts w:ascii="Times New Roman" w:hAnsi="Times New Roman" w:cs="Times New Roman"/>
                <w:sz w:val="16"/>
                <w:szCs w:val="16"/>
              </w:rPr>
            </w:pPr>
            <w:r w:rsidRPr="00ED492B">
              <w:rPr>
                <w:rFonts w:ascii="Times New Roman" w:hAnsi="Times New Roman" w:cs="Times New Roman"/>
                <w:b/>
                <w:bCs/>
                <w:sz w:val="16"/>
                <w:szCs w:val="16"/>
              </w:rPr>
              <w:t>MEMBERS</w:t>
            </w:r>
          </w:p>
        </w:tc>
        <w:tc>
          <w:tcPr>
            <w:tcW w:w="1195" w:type="dxa"/>
            <w:vMerge w:val="restart"/>
            <w:tcBorders>
              <w:top w:val="single" w:sz="12" w:space="0" w:color="000000"/>
              <w:left w:val="single" w:sz="12" w:space="0" w:color="000000"/>
              <w:bottom w:val="single" w:sz="12" w:space="0" w:color="000000"/>
              <w:right w:val="single" w:sz="12" w:space="0" w:color="000000"/>
            </w:tcBorders>
            <w:vAlign w:val="center"/>
          </w:tcPr>
          <w:p w:rsidR="00F32D6F" w:rsidRPr="00ED492B" w:rsidRDefault="00F32D6F" w:rsidP="00FE6AA3">
            <w:pPr>
              <w:jc w:val="center"/>
              <w:rPr>
                <w:rFonts w:ascii="Times New Roman" w:hAnsi="Times New Roman" w:cs="Times New Roman"/>
                <w:b/>
                <w:bCs/>
                <w:sz w:val="16"/>
                <w:szCs w:val="16"/>
              </w:rPr>
            </w:pPr>
            <w:r w:rsidRPr="00ED492B">
              <w:rPr>
                <w:rFonts w:ascii="Times New Roman" w:hAnsi="Times New Roman" w:cs="Times New Roman"/>
                <w:b/>
                <w:bCs/>
                <w:sz w:val="16"/>
                <w:szCs w:val="16"/>
              </w:rPr>
              <w:t>YEAR OF</w:t>
            </w:r>
          </w:p>
          <w:p w:rsidR="00F32D6F" w:rsidRPr="00ED492B" w:rsidRDefault="00F32D6F" w:rsidP="00FE6AA3">
            <w:pPr>
              <w:jc w:val="center"/>
              <w:rPr>
                <w:rFonts w:ascii="Times New Roman" w:hAnsi="Times New Roman" w:cs="Times New Roman"/>
                <w:sz w:val="16"/>
                <w:szCs w:val="16"/>
              </w:rPr>
            </w:pPr>
            <w:r w:rsidRPr="00ED492B">
              <w:rPr>
                <w:rFonts w:ascii="Times New Roman" w:hAnsi="Times New Roman" w:cs="Times New Roman"/>
                <w:b/>
                <w:bCs/>
                <w:sz w:val="16"/>
                <w:szCs w:val="16"/>
              </w:rPr>
              <w:t>HIRE</w:t>
            </w:r>
          </w:p>
        </w:tc>
        <w:tc>
          <w:tcPr>
            <w:tcW w:w="2497" w:type="dxa"/>
            <w:gridSpan w:val="2"/>
            <w:tcBorders>
              <w:top w:val="single" w:sz="12" w:space="0" w:color="000000"/>
              <w:left w:val="single" w:sz="12" w:space="0" w:color="000000"/>
              <w:bottom w:val="single" w:sz="12" w:space="0" w:color="000000"/>
              <w:right w:val="nil"/>
            </w:tcBorders>
            <w:vAlign w:val="center"/>
          </w:tcPr>
          <w:p w:rsidR="00F32D6F" w:rsidRPr="00ED492B" w:rsidRDefault="00F32D6F" w:rsidP="00FE6AA3">
            <w:pPr>
              <w:jc w:val="center"/>
              <w:rPr>
                <w:rFonts w:ascii="Times New Roman" w:hAnsi="Times New Roman" w:cs="Times New Roman"/>
                <w:sz w:val="16"/>
                <w:szCs w:val="16"/>
              </w:rPr>
            </w:pPr>
            <w:r w:rsidRPr="00ED492B">
              <w:rPr>
                <w:rFonts w:ascii="Times New Roman" w:hAnsi="Times New Roman" w:cs="Times New Roman"/>
                <w:b/>
                <w:bCs/>
                <w:sz w:val="16"/>
                <w:szCs w:val="16"/>
              </w:rPr>
              <w:t>HIGHEST DEGREE</w:t>
            </w:r>
          </w:p>
        </w:tc>
        <w:tc>
          <w:tcPr>
            <w:tcW w:w="1612" w:type="dxa"/>
            <w:vMerge w:val="restart"/>
            <w:tcBorders>
              <w:top w:val="single" w:sz="12" w:space="0" w:color="000000"/>
              <w:left w:val="single" w:sz="12" w:space="0" w:color="000000"/>
              <w:bottom w:val="single" w:sz="12" w:space="0" w:color="000000"/>
              <w:right w:val="single" w:sz="12" w:space="0" w:color="000000"/>
            </w:tcBorders>
            <w:vAlign w:val="center"/>
          </w:tcPr>
          <w:p w:rsidR="00F32D6F" w:rsidRPr="00ED492B" w:rsidRDefault="00F32D6F" w:rsidP="00FE6AA3">
            <w:pPr>
              <w:jc w:val="center"/>
              <w:rPr>
                <w:rFonts w:ascii="Times New Roman" w:hAnsi="Times New Roman" w:cs="Times New Roman"/>
                <w:sz w:val="16"/>
                <w:szCs w:val="16"/>
              </w:rPr>
            </w:pPr>
            <w:r w:rsidRPr="00ED492B">
              <w:rPr>
                <w:rFonts w:ascii="Times New Roman" w:hAnsi="Times New Roman" w:cs="Times New Roman"/>
                <w:b/>
                <w:bCs/>
                <w:sz w:val="16"/>
                <w:szCs w:val="16"/>
              </w:rPr>
              <w:t>PROFESSIONAL CERTIFICATION</w:t>
            </w:r>
          </w:p>
        </w:tc>
        <w:tc>
          <w:tcPr>
            <w:tcW w:w="2044" w:type="dxa"/>
            <w:vMerge w:val="restart"/>
            <w:tcBorders>
              <w:top w:val="single" w:sz="12" w:space="0" w:color="000000"/>
              <w:left w:val="single" w:sz="12" w:space="0" w:color="000000"/>
              <w:bottom w:val="single" w:sz="12" w:space="0" w:color="000000"/>
              <w:right w:val="single" w:sz="12" w:space="0" w:color="000000"/>
            </w:tcBorders>
            <w:vAlign w:val="center"/>
          </w:tcPr>
          <w:p w:rsidR="00F32D6F" w:rsidRPr="00ED492B" w:rsidRDefault="00F32D6F" w:rsidP="00FE6AA3">
            <w:pPr>
              <w:jc w:val="center"/>
              <w:rPr>
                <w:rFonts w:ascii="Times New Roman" w:hAnsi="Times New Roman" w:cs="Times New Roman"/>
                <w:b/>
                <w:bCs/>
                <w:sz w:val="16"/>
                <w:szCs w:val="16"/>
              </w:rPr>
            </w:pPr>
            <w:r w:rsidRPr="00ED492B">
              <w:rPr>
                <w:rFonts w:ascii="Times New Roman" w:hAnsi="Times New Roman" w:cs="Times New Roman"/>
                <w:b/>
                <w:bCs/>
                <w:sz w:val="16"/>
                <w:szCs w:val="16"/>
              </w:rPr>
              <w:t>ASSIGNED</w:t>
            </w:r>
          </w:p>
          <w:p w:rsidR="00F32D6F" w:rsidRPr="00ED492B" w:rsidRDefault="00F32D6F" w:rsidP="00FE6AA3">
            <w:pPr>
              <w:jc w:val="center"/>
              <w:rPr>
                <w:rFonts w:ascii="Times New Roman" w:hAnsi="Times New Roman" w:cs="Times New Roman"/>
                <w:sz w:val="16"/>
                <w:szCs w:val="16"/>
              </w:rPr>
            </w:pPr>
            <w:r w:rsidRPr="00ED492B">
              <w:rPr>
                <w:rFonts w:ascii="Times New Roman" w:hAnsi="Times New Roman" w:cs="Times New Roman"/>
                <w:b/>
                <w:bCs/>
                <w:sz w:val="16"/>
                <w:szCs w:val="16"/>
              </w:rPr>
              <w:t>TEACHING DISCIPLINES</w:t>
            </w:r>
          </w:p>
        </w:tc>
        <w:tc>
          <w:tcPr>
            <w:tcW w:w="1526" w:type="dxa"/>
            <w:vMerge w:val="restart"/>
            <w:tcBorders>
              <w:top w:val="single" w:sz="12" w:space="0" w:color="000000"/>
              <w:left w:val="single" w:sz="12" w:space="0" w:color="000000"/>
              <w:bottom w:val="single" w:sz="12" w:space="0" w:color="000000"/>
              <w:right w:val="single" w:sz="12" w:space="0" w:color="000000"/>
            </w:tcBorders>
            <w:vAlign w:val="center"/>
          </w:tcPr>
          <w:p w:rsidR="00F32D6F" w:rsidRPr="00ED492B" w:rsidRDefault="00F32D6F" w:rsidP="00FE6AA3">
            <w:pPr>
              <w:jc w:val="center"/>
              <w:rPr>
                <w:rFonts w:ascii="Times New Roman" w:hAnsi="Times New Roman" w:cs="Times New Roman"/>
                <w:b/>
                <w:bCs/>
                <w:sz w:val="16"/>
                <w:szCs w:val="16"/>
              </w:rPr>
            </w:pPr>
            <w:r w:rsidRPr="00ED492B">
              <w:rPr>
                <w:rFonts w:ascii="Times New Roman" w:hAnsi="Times New Roman" w:cs="Times New Roman"/>
                <w:b/>
                <w:bCs/>
                <w:sz w:val="16"/>
                <w:szCs w:val="16"/>
              </w:rPr>
              <w:t>PROGRAM</w:t>
            </w:r>
          </w:p>
          <w:p w:rsidR="00F32D6F" w:rsidRPr="00ED492B" w:rsidRDefault="00F32D6F" w:rsidP="00FE6AA3">
            <w:pPr>
              <w:jc w:val="center"/>
              <w:rPr>
                <w:rFonts w:ascii="Times New Roman" w:hAnsi="Times New Roman" w:cs="Times New Roman"/>
                <w:sz w:val="16"/>
                <w:szCs w:val="16"/>
              </w:rPr>
            </w:pPr>
            <w:r w:rsidRPr="00ED492B">
              <w:rPr>
                <w:rFonts w:ascii="Times New Roman" w:hAnsi="Times New Roman" w:cs="Times New Roman"/>
                <w:b/>
                <w:bCs/>
                <w:sz w:val="16"/>
                <w:szCs w:val="16"/>
              </w:rPr>
              <w:t>LEVEL</w:t>
            </w:r>
          </w:p>
        </w:tc>
        <w:tc>
          <w:tcPr>
            <w:tcW w:w="1612" w:type="dxa"/>
            <w:vMerge w:val="restart"/>
            <w:tcBorders>
              <w:top w:val="single" w:sz="12" w:space="0" w:color="000000"/>
              <w:left w:val="single" w:sz="12" w:space="0" w:color="000000"/>
              <w:bottom w:val="single" w:sz="12" w:space="0" w:color="000000"/>
              <w:right w:val="single" w:sz="12" w:space="0" w:color="000000"/>
            </w:tcBorders>
            <w:vAlign w:val="center"/>
          </w:tcPr>
          <w:p w:rsidR="00F32D6F" w:rsidRPr="00ED492B" w:rsidRDefault="00F32D6F" w:rsidP="00FE6AA3">
            <w:pPr>
              <w:jc w:val="center"/>
              <w:rPr>
                <w:rFonts w:ascii="Times New Roman" w:hAnsi="Times New Roman" w:cs="Times New Roman"/>
                <w:sz w:val="16"/>
                <w:szCs w:val="16"/>
              </w:rPr>
            </w:pPr>
            <w:r w:rsidRPr="00ED492B">
              <w:rPr>
                <w:rFonts w:ascii="Times New Roman" w:hAnsi="Times New Roman" w:cs="Times New Roman"/>
                <w:b/>
                <w:bCs/>
                <w:sz w:val="16"/>
                <w:szCs w:val="16"/>
              </w:rPr>
              <w:t>LEVEL OF QUALIFICATION</w:t>
            </w:r>
          </w:p>
        </w:tc>
        <w:tc>
          <w:tcPr>
            <w:tcW w:w="986" w:type="dxa"/>
            <w:vMerge w:val="restart"/>
            <w:tcBorders>
              <w:top w:val="single" w:sz="12" w:space="0" w:color="000000"/>
              <w:left w:val="single" w:sz="12" w:space="0" w:color="000000"/>
              <w:bottom w:val="single" w:sz="12" w:space="0" w:color="000000"/>
              <w:right w:val="single" w:sz="12" w:space="0" w:color="000000"/>
            </w:tcBorders>
            <w:vAlign w:val="center"/>
          </w:tcPr>
          <w:p w:rsidR="00F32D6F" w:rsidRPr="00ED492B" w:rsidRDefault="00F32D6F" w:rsidP="00FE6AA3">
            <w:pPr>
              <w:jc w:val="center"/>
              <w:rPr>
                <w:rFonts w:ascii="Times New Roman" w:hAnsi="Times New Roman" w:cs="Times New Roman"/>
                <w:sz w:val="16"/>
                <w:szCs w:val="16"/>
              </w:rPr>
            </w:pPr>
            <w:r w:rsidRPr="00ED492B">
              <w:rPr>
                <w:rFonts w:ascii="Times New Roman" w:hAnsi="Times New Roman" w:cs="Times New Roman"/>
                <w:b/>
                <w:bCs/>
                <w:sz w:val="16"/>
                <w:szCs w:val="16"/>
              </w:rPr>
              <w:t>TENURE</w:t>
            </w:r>
          </w:p>
        </w:tc>
      </w:tr>
      <w:tr w:rsidR="00F32D6F" w:rsidRPr="00ED492B" w:rsidTr="00070C9D">
        <w:trPr>
          <w:cantSplit/>
          <w:trHeight w:val="288"/>
          <w:tblHeader/>
          <w:jc w:val="center"/>
        </w:trPr>
        <w:tc>
          <w:tcPr>
            <w:tcW w:w="1483" w:type="dxa"/>
            <w:vMerge/>
            <w:tcBorders>
              <w:top w:val="single" w:sz="6" w:space="0" w:color="000000"/>
              <w:left w:val="single" w:sz="12" w:space="0" w:color="000000"/>
              <w:bottom w:val="single" w:sz="12" w:space="0" w:color="000000"/>
              <w:right w:val="single" w:sz="12" w:space="0" w:color="000000"/>
            </w:tcBorders>
          </w:tcPr>
          <w:p w:rsidR="00F32D6F" w:rsidRPr="00ED492B" w:rsidRDefault="00F32D6F" w:rsidP="00FE6AA3">
            <w:pPr>
              <w:jc w:val="center"/>
              <w:rPr>
                <w:rFonts w:ascii="Times New Roman" w:hAnsi="Times New Roman" w:cs="Times New Roman"/>
                <w:sz w:val="16"/>
                <w:szCs w:val="16"/>
              </w:rPr>
            </w:pPr>
          </w:p>
        </w:tc>
        <w:tc>
          <w:tcPr>
            <w:tcW w:w="1195" w:type="dxa"/>
            <w:vMerge/>
            <w:tcBorders>
              <w:top w:val="single" w:sz="6" w:space="0" w:color="000000"/>
              <w:left w:val="single" w:sz="12" w:space="0" w:color="000000"/>
              <w:bottom w:val="single" w:sz="12" w:space="0" w:color="000000"/>
              <w:right w:val="single" w:sz="12" w:space="0" w:color="000000"/>
            </w:tcBorders>
          </w:tcPr>
          <w:p w:rsidR="00F32D6F" w:rsidRPr="00ED492B" w:rsidRDefault="00F32D6F" w:rsidP="00FE6AA3">
            <w:pPr>
              <w:jc w:val="center"/>
              <w:rPr>
                <w:rFonts w:ascii="Times New Roman" w:hAnsi="Times New Roman" w:cs="Times New Roman"/>
                <w:sz w:val="16"/>
                <w:szCs w:val="16"/>
              </w:rPr>
            </w:pPr>
          </w:p>
        </w:tc>
        <w:tc>
          <w:tcPr>
            <w:tcW w:w="741" w:type="dxa"/>
            <w:tcBorders>
              <w:top w:val="single" w:sz="6" w:space="0" w:color="000000"/>
              <w:left w:val="single" w:sz="12" w:space="0" w:color="000000"/>
              <w:bottom w:val="single" w:sz="12" w:space="0" w:color="000000"/>
              <w:right w:val="single" w:sz="12" w:space="0" w:color="000000"/>
            </w:tcBorders>
            <w:vAlign w:val="center"/>
          </w:tcPr>
          <w:p w:rsidR="00F32D6F" w:rsidRPr="00ED492B" w:rsidRDefault="00F32D6F" w:rsidP="00FE6AA3">
            <w:pPr>
              <w:jc w:val="center"/>
              <w:rPr>
                <w:rFonts w:ascii="Times New Roman" w:hAnsi="Times New Roman" w:cs="Times New Roman"/>
                <w:sz w:val="16"/>
                <w:szCs w:val="16"/>
              </w:rPr>
            </w:pPr>
            <w:r w:rsidRPr="00ED492B">
              <w:rPr>
                <w:rFonts w:ascii="Times New Roman" w:hAnsi="Times New Roman" w:cs="Times New Roman"/>
                <w:b/>
                <w:bCs/>
                <w:sz w:val="16"/>
                <w:szCs w:val="16"/>
              </w:rPr>
              <w:t>TYPE</w:t>
            </w:r>
          </w:p>
        </w:tc>
        <w:tc>
          <w:tcPr>
            <w:tcW w:w="1756" w:type="dxa"/>
            <w:tcBorders>
              <w:top w:val="single" w:sz="6" w:space="0" w:color="000000"/>
              <w:left w:val="single" w:sz="12" w:space="0" w:color="000000"/>
              <w:bottom w:val="single" w:sz="12" w:space="0" w:color="000000"/>
              <w:right w:val="single" w:sz="12" w:space="0" w:color="000000"/>
            </w:tcBorders>
            <w:vAlign w:val="center"/>
          </w:tcPr>
          <w:p w:rsidR="00F32D6F" w:rsidRPr="00ED492B" w:rsidRDefault="00F32D6F" w:rsidP="00FE6AA3">
            <w:pPr>
              <w:jc w:val="center"/>
              <w:rPr>
                <w:rFonts w:ascii="Times New Roman" w:hAnsi="Times New Roman" w:cs="Times New Roman"/>
                <w:sz w:val="16"/>
                <w:szCs w:val="16"/>
              </w:rPr>
            </w:pPr>
            <w:r w:rsidRPr="00ED492B">
              <w:rPr>
                <w:rFonts w:ascii="Times New Roman" w:hAnsi="Times New Roman" w:cs="Times New Roman"/>
                <w:b/>
                <w:bCs/>
                <w:sz w:val="16"/>
                <w:szCs w:val="16"/>
              </w:rPr>
              <w:t>DISCIPLINE</w:t>
            </w:r>
          </w:p>
        </w:tc>
        <w:tc>
          <w:tcPr>
            <w:tcW w:w="1612" w:type="dxa"/>
            <w:vMerge/>
            <w:tcBorders>
              <w:top w:val="single" w:sz="6" w:space="0" w:color="000000"/>
              <w:left w:val="single" w:sz="12" w:space="0" w:color="000000"/>
              <w:bottom w:val="single" w:sz="12" w:space="0" w:color="000000"/>
              <w:right w:val="single" w:sz="12" w:space="0" w:color="000000"/>
            </w:tcBorders>
          </w:tcPr>
          <w:p w:rsidR="00F32D6F" w:rsidRPr="00ED492B" w:rsidRDefault="00F32D6F" w:rsidP="00FE6AA3">
            <w:pPr>
              <w:rPr>
                <w:rFonts w:ascii="Times New Roman" w:hAnsi="Times New Roman" w:cs="Times New Roman"/>
                <w:sz w:val="16"/>
                <w:szCs w:val="16"/>
              </w:rPr>
            </w:pPr>
          </w:p>
        </w:tc>
        <w:tc>
          <w:tcPr>
            <w:tcW w:w="2044" w:type="dxa"/>
            <w:vMerge/>
            <w:tcBorders>
              <w:top w:val="single" w:sz="6" w:space="0" w:color="000000"/>
              <w:left w:val="single" w:sz="12" w:space="0" w:color="000000"/>
              <w:bottom w:val="single" w:sz="12" w:space="0" w:color="000000"/>
              <w:right w:val="single" w:sz="12" w:space="0" w:color="000000"/>
            </w:tcBorders>
          </w:tcPr>
          <w:p w:rsidR="00F32D6F" w:rsidRPr="00ED492B" w:rsidRDefault="00F32D6F" w:rsidP="00FE6AA3">
            <w:pPr>
              <w:jc w:val="center"/>
              <w:rPr>
                <w:rFonts w:ascii="Times New Roman" w:hAnsi="Times New Roman" w:cs="Times New Roman"/>
                <w:sz w:val="16"/>
                <w:szCs w:val="16"/>
              </w:rPr>
            </w:pPr>
          </w:p>
        </w:tc>
        <w:tc>
          <w:tcPr>
            <w:tcW w:w="1526" w:type="dxa"/>
            <w:vMerge/>
            <w:tcBorders>
              <w:top w:val="single" w:sz="6" w:space="0" w:color="000000"/>
              <w:left w:val="single" w:sz="12" w:space="0" w:color="000000"/>
              <w:bottom w:val="single" w:sz="12" w:space="0" w:color="000000"/>
              <w:right w:val="single" w:sz="12" w:space="0" w:color="000000"/>
            </w:tcBorders>
          </w:tcPr>
          <w:p w:rsidR="00F32D6F" w:rsidRPr="00ED492B" w:rsidRDefault="00F32D6F" w:rsidP="00FE6AA3">
            <w:pPr>
              <w:rPr>
                <w:rFonts w:ascii="Times New Roman" w:hAnsi="Times New Roman" w:cs="Times New Roman"/>
                <w:sz w:val="16"/>
                <w:szCs w:val="16"/>
              </w:rPr>
            </w:pPr>
          </w:p>
        </w:tc>
        <w:tc>
          <w:tcPr>
            <w:tcW w:w="1612" w:type="dxa"/>
            <w:vMerge/>
            <w:tcBorders>
              <w:top w:val="single" w:sz="6" w:space="0" w:color="000000"/>
              <w:left w:val="single" w:sz="12" w:space="0" w:color="000000"/>
              <w:bottom w:val="single" w:sz="12" w:space="0" w:color="000000"/>
              <w:right w:val="single" w:sz="12" w:space="0" w:color="000000"/>
            </w:tcBorders>
          </w:tcPr>
          <w:p w:rsidR="00F32D6F" w:rsidRPr="00ED492B" w:rsidRDefault="00F32D6F" w:rsidP="00FE6AA3">
            <w:pPr>
              <w:jc w:val="center"/>
              <w:rPr>
                <w:rFonts w:ascii="Times New Roman" w:hAnsi="Times New Roman" w:cs="Times New Roman"/>
                <w:sz w:val="16"/>
                <w:szCs w:val="16"/>
              </w:rPr>
            </w:pPr>
          </w:p>
        </w:tc>
        <w:tc>
          <w:tcPr>
            <w:tcW w:w="986" w:type="dxa"/>
            <w:vMerge/>
            <w:tcBorders>
              <w:top w:val="single" w:sz="6" w:space="0" w:color="000000"/>
              <w:left w:val="single" w:sz="12" w:space="0" w:color="000000"/>
              <w:bottom w:val="single" w:sz="12" w:space="0" w:color="000000"/>
              <w:right w:val="single" w:sz="12" w:space="0" w:color="000000"/>
            </w:tcBorders>
          </w:tcPr>
          <w:p w:rsidR="00F32D6F" w:rsidRPr="00ED492B" w:rsidRDefault="00F32D6F" w:rsidP="00FE6AA3">
            <w:pPr>
              <w:jc w:val="center"/>
              <w:rPr>
                <w:rFonts w:ascii="Times New Roman" w:hAnsi="Times New Roman" w:cs="Times New Roman"/>
                <w:sz w:val="16"/>
                <w:szCs w:val="16"/>
              </w:rPr>
            </w:pPr>
          </w:p>
        </w:tc>
      </w:tr>
      <w:tr w:rsidR="00F32D6F" w:rsidRPr="00ED492B" w:rsidTr="00EA7820">
        <w:trPr>
          <w:cantSplit/>
          <w:trHeight w:val="288"/>
          <w:jc w:val="center"/>
        </w:trPr>
        <w:tc>
          <w:tcPr>
            <w:tcW w:w="12955" w:type="dxa"/>
            <w:gridSpan w:val="9"/>
            <w:tcBorders>
              <w:top w:val="single" w:sz="12" w:space="0" w:color="000000"/>
              <w:left w:val="single" w:sz="12" w:space="0" w:color="000000"/>
              <w:bottom w:val="single" w:sz="12" w:space="0" w:color="000000"/>
              <w:right w:val="single" w:sz="12" w:space="0" w:color="000000"/>
            </w:tcBorders>
            <w:shd w:val="pct5" w:color="auto" w:fill="auto"/>
            <w:tcMar>
              <w:left w:w="72" w:type="dxa"/>
              <w:right w:w="72" w:type="dxa"/>
            </w:tcMar>
            <w:vAlign w:val="center"/>
          </w:tcPr>
          <w:p w:rsidR="00F32D6F" w:rsidRPr="00ED492B" w:rsidRDefault="00F32D6F" w:rsidP="00FE6AA3">
            <w:pPr>
              <w:rPr>
                <w:rFonts w:ascii="Times New Roman" w:hAnsi="Times New Roman" w:cs="Times New Roman"/>
                <w:sz w:val="20"/>
                <w:szCs w:val="20"/>
              </w:rPr>
            </w:pPr>
            <w:r w:rsidRPr="00ED492B">
              <w:rPr>
                <w:rFonts w:ascii="Times New Roman" w:hAnsi="Times New Roman" w:cs="Times New Roman"/>
                <w:b/>
                <w:bCs/>
                <w:sz w:val="20"/>
                <w:szCs w:val="20"/>
              </w:rPr>
              <w:t>FULL-TIME FACULTY</w:t>
            </w:r>
          </w:p>
        </w:tc>
      </w:tr>
      <w:tr w:rsidR="00625EB2" w:rsidRPr="00ED492B">
        <w:trPr>
          <w:cantSplit/>
          <w:jc w:val="center"/>
        </w:trPr>
        <w:tc>
          <w:tcPr>
            <w:tcW w:w="1483" w:type="dxa"/>
            <w:tcBorders>
              <w:top w:val="single" w:sz="6" w:space="0" w:color="000000"/>
              <w:left w:val="single" w:sz="12" w:space="0" w:color="000000"/>
              <w:bottom w:val="nil"/>
              <w:right w:val="single" w:sz="12" w:space="0" w:color="000000"/>
            </w:tcBorders>
            <w:tcMar>
              <w:left w:w="72" w:type="dxa"/>
              <w:right w:w="72" w:type="dxa"/>
            </w:tcMar>
            <w:vAlign w:val="center"/>
          </w:tcPr>
          <w:p w:rsidR="00625EB2" w:rsidRPr="00ED492B" w:rsidRDefault="00625EB2" w:rsidP="00BD3AD0">
            <w:pPr>
              <w:rPr>
                <w:rFonts w:ascii="Times New Roman" w:hAnsi="Times New Roman" w:cs="Times New Roman"/>
                <w:sz w:val="20"/>
                <w:szCs w:val="20"/>
              </w:rPr>
            </w:pPr>
            <w:r>
              <w:rPr>
                <w:rFonts w:ascii="Times New Roman" w:hAnsi="Times New Roman" w:cs="Times New Roman"/>
                <w:sz w:val="20"/>
                <w:szCs w:val="20"/>
              </w:rPr>
              <w:t>Avery, C.</w:t>
            </w:r>
          </w:p>
        </w:tc>
        <w:tc>
          <w:tcPr>
            <w:tcW w:w="1195" w:type="dxa"/>
            <w:tcBorders>
              <w:top w:val="single" w:sz="6" w:space="0" w:color="000000"/>
              <w:left w:val="single" w:sz="12" w:space="0" w:color="000000"/>
              <w:bottom w:val="nil"/>
              <w:right w:val="single" w:sz="12" w:space="0" w:color="000000"/>
            </w:tcBorders>
            <w:vAlign w:val="center"/>
          </w:tcPr>
          <w:p w:rsidR="00625EB2" w:rsidRPr="00ED492B" w:rsidRDefault="00625EB2" w:rsidP="00BD3AD0">
            <w:pPr>
              <w:jc w:val="center"/>
              <w:rPr>
                <w:rFonts w:ascii="Times New Roman" w:hAnsi="Times New Roman" w:cs="Times New Roman"/>
                <w:sz w:val="20"/>
                <w:szCs w:val="20"/>
              </w:rPr>
            </w:pPr>
            <w:r>
              <w:rPr>
                <w:rFonts w:ascii="Times New Roman" w:hAnsi="Times New Roman" w:cs="Times New Roman"/>
                <w:sz w:val="20"/>
                <w:szCs w:val="20"/>
              </w:rPr>
              <w:t>2004</w:t>
            </w:r>
          </w:p>
        </w:tc>
        <w:tc>
          <w:tcPr>
            <w:tcW w:w="741" w:type="dxa"/>
            <w:tcBorders>
              <w:top w:val="single" w:sz="6" w:space="0" w:color="000000"/>
              <w:left w:val="single" w:sz="12" w:space="0" w:color="000000"/>
              <w:bottom w:val="nil"/>
              <w:right w:val="single" w:sz="12" w:space="0" w:color="000000"/>
            </w:tcBorders>
            <w:vAlign w:val="center"/>
          </w:tcPr>
          <w:p w:rsidR="00625EB2" w:rsidRPr="00ED492B" w:rsidRDefault="00625EB2" w:rsidP="00BD3AD0">
            <w:pPr>
              <w:jc w:val="center"/>
              <w:rPr>
                <w:rFonts w:ascii="Times New Roman" w:hAnsi="Times New Roman" w:cs="Times New Roman"/>
                <w:sz w:val="20"/>
                <w:szCs w:val="20"/>
              </w:rPr>
            </w:pPr>
            <w:r>
              <w:rPr>
                <w:rFonts w:ascii="Times New Roman" w:hAnsi="Times New Roman" w:cs="Times New Roman"/>
                <w:sz w:val="20"/>
                <w:szCs w:val="20"/>
              </w:rPr>
              <w:t>MBA</w:t>
            </w:r>
          </w:p>
        </w:tc>
        <w:tc>
          <w:tcPr>
            <w:tcW w:w="1756" w:type="dxa"/>
            <w:tcBorders>
              <w:top w:val="single" w:sz="6" w:space="0" w:color="000000"/>
              <w:left w:val="single" w:sz="12" w:space="0" w:color="000000"/>
              <w:bottom w:val="nil"/>
              <w:right w:val="single" w:sz="12" w:space="0" w:color="000000"/>
            </w:tcBorders>
            <w:vAlign w:val="center"/>
          </w:tcPr>
          <w:p w:rsidR="00625EB2" w:rsidRPr="00ED492B" w:rsidRDefault="00625EB2" w:rsidP="00BD3AD0">
            <w:pPr>
              <w:jc w:val="center"/>
              <w:rPr>
                <w:rFonts w:ascii="Times New Roman" w:hAnsi="Times New Roman" w:cs="Times New Roman"/>
                <w:sz w:val="20"/>
                <w:szCs w:val="20"/>
              </w:rPr>
            </w:pPr>
            <w:r>
              <w:rPr>
                <w:rFonts w:ascii="Times New Roman" w:hAnsi="Times New Roman" w:cs="Times New Roman"/>
                <w:sz w:val="20"/>
                <w:szCs w:val="20"/>
              </w:rPr>
              <w:t>Business, 21 hours in accounting at graduate level</w:t>
            </w:r>
          </w:p>
        </w:tc>
        <w:tc>
          <w:tcPr>
            <w:tcW w:w="1612" w:type="dxa"/>
            <w:tcBorders>
              <w:top w:val="single" w:sz="6" w:space="0" w:color="000000"/>
              <w:left w:val="single" w:sz="12" w:space="0" w:color="000000"/>
              <w:bottom w:val="nil"/>
              <w:right w:val="single" w:sz="12" w:space="0" w:color="000000"/>
            </w:tcBorders>
            <w:vAlign w:val="center"/>
          </w:tcPr>
          <w:p w:rsidR="00625EB2" w:rsidRPr="00ED492B" w:rsidRDefault="00625EB2" w:rsidP="00BD3AD0">
            <w:pPr>
              <w:jc w:val="center"/>
              <w:rPr>
                <w:rFonts w:ascii="Times New Roman" w:hAnsi="Times New Roman" w:cs="Times New Roman"/>
                <w:sz w:val="20"/>
                <w:szCs w:val="20"/>
              </w:rPr>
            </w:pPr>
          </w:p>
        </w:tc>
        <w:tc>
          <w:tcPr>
            <w:tcW w:w="2044" w:type="dxa"/>
            <w:tcBorders>
              <w:top w:val="single" w:sz="6" w:space="0" w:color="000000"/>
              <w:left w:val="single" w:sz="12" w:space="0" w:color="000000"/>
              <w:bottom w:val="nil"/>
              <w:right w:val="single" w:sz="12" w:space="0" w:color="000000"/>
            </w:tcBorders>
            <w:vAlign w:val="center"/>
          </w:tcPr>
          <w:p w:rsidR="00625EB2" w:rsidRPr="00ED492B" w:rsidRDefault="00625EB2" w:rsidP="00BD3AD0">
            <w:pPr>
              <w:jc w:val="center"/>
              <w:rPr>
                <w:rFonts w:ascii="Times New Roman" w:hAnsi="Times New Roman" w:cs="Times New Roman"/>
                <w:sz w:val="20"/>
                <w:szCs w:val="20"/>
              </w:rPr>
            </w:pPr>
            <w:r>
              <w:rPr>
                <w:rFonts w:ascii="Times New Roman" w:hAnsi="Times New Roman" w:cs="Times New Roman"/>
                <w:sz w:val="20"/>
                <w:szCs w:val="20"/>
              </w:rPr>
              <w:t>Accounting</w:t>
            </w:r>
          </w:p>
        </w:tc>
        <w:tc>
          <w:tcPr>
            <w:tcW w:w="1526" w:type="dxa"/>
            <w:tcBorders>
              <w:top w:val="single" w:sz="6" w:space="0" w:color="000000"/>
              <w:left w:val="single" w:sz="12" w:space="0" w:color="000000"/>
              <w:bottom w:val="nil"/>
              <w:right w:val="single" w:sz="12" w:space="0" w:color="000000"/>
            </w:tcBorders>
            <w:vAlign w:val="center"/>
          </w:tcPr>
          <w:p w:rsidR="00625EB2" w:rsidRDefault="00625EB2" w:rsidP="00BD3AD0">
            <w:pPr>
              <w:jc w:val="center"/>
              <w:rPr>
                <w:rFonts w:ascii="Times New Roman" w:hAnsi="Times New Roman" w:cs="Times New Roman"/>
                <w:sz w:val="20"/>
                <w:szCs w:val="20"/>
              </w:rPr>
            </w:pPr>
          </w:p>
          <w:p w:rsidR="00625EB2" w:rsidRPr="00ED492B" w:rsidRDefault="00625EB2" w:rsidP="00BD3AD0">
            <w:pPr>
              <w:jc w:val="center"/>
              <w:rPr>
                <w:rFonts w:ascii="Times New Roman" w:hAnsi="Times New Roman" w:cs="Times New Roman"/>
                <w:sz w:val="20"/>
                <w:szCs w:val="20"/>
              </w:rPr>
            </w:pPr>
            <w:r w:rsidRPr="00ED492B">
              <w:rPr>
                <w:rFonts w:ascii="Times New Roman" w:hAnsi="Times New Roman" w:cs="Times New Roman"/>
                <w:sz w:val="20"/>
                <w:szCs w:val="20"/>
              </w:rPr>
              <w:t>Undergraduate</w:t>
            </w:r>
          </w:p>
          <w:p w:rsidR="00625EB2" w:rsidRPr="00ED492B" w:rsidRDefault="00625EB2" w:rsidP="00BD3AD0">
            <w:pPr>
              <w:jc w:val="center"/>
              <w:rPr>
                <w:rFonts w:ascii="Times New Roman" w:hAnsi="Times New Roman" w:cs="Times New Roman"/>
                <w:sz w:val="20"/>
                <w:szCs w:val="20"/>
              </w:rPr>
            </w:pPr>
          </w:p>
        </w:tc>
        <w:tc>
          <w:tcPr>
            <w:tcW w:w="1612" w:type="dxa"/>
            <w:tcBorders>
              <w:top w:val="single" w:sz="6" w:space="0" w:color="000000"/>
              <w:left w:val="single" w:sz="12" w:space="0" w:color="000000"/>
              <w:bottom w:val="nil"/>
              <w:right w:val="single" w:sz="12" w:space="0" w:color="000000"/>
            </w:tcBorders>
            <w:vAlign w:val="center"/>
          </w:tcPr>
          <w:p w:rsidR="00625EB2" w:rsidRPr="00ED492B" w:rsidRDefault="00625EB2" w:rsidP="00BD3AD0">
            <w:pPr>
              <w:jc w:val="center"/>
              <w:rPr>
                <w:rFonts w:ascii="Times New Roman" w:hAnsi="Times New Roman" w:cs="Times New Roman"/>
                <w:sz w:val="20"/>
                <w:szCs w:val="20"/>
              </w:rPr>
            </w:pPr>
            <w:r>
              <w:rPr>
                <w:rFonts w:ascii="Times New Roman" w:hAnsi="Times New Roman" w:cs="Times New Roman"/>
                <w:sz w:val="20"/>
                <w:szCs w:val="20"/>
              </w:rPr>
              <w:t>Professional</w:t>
            </w:r>
          </w:p>
        </w:tc>
        <w:tc>
          <w:tcPr>
            <w:tcW w:w="986" w:type="dxa"/>
            <w:tcBorders>
              <w:top w:val="single" w:sz="6" w:space="0" w:color="000000"/>
              <w:left w:val="single" w:sz="12" w:space="0" w:color="000000"/>
              <w:bottom w:val="nil"/>
              <w:right w:val="single" w:sz="12" w:space="0" w:color="000000"/>
            </w:tcBorders>
            <w:vAlign w:val="center"/>
          </w:tcPr>
          <w:p w:rsidR="00625EB2" w:rsidRPr="00ED492B" w:rsidRDefault="00625EB2" w:rsidP="00BD3AD0">
            <w:pPr>
              <w:jc w:val="center"/>
              <w:rPr>
                <w:rFonts w:ascii="Times New Roman" w:hAnsi="Times New Roman" w:cs="Times New Roman"/>
                <w:sz w:val="20"/>
                <w:szCs w:val="20"/>
              </w:rPr>
            </w:pPr>
            <w:r>
              <w:rPr>
                <w:rFonts w:ascii="Times New Roman" w:hAnsi="Times New Roman" w:cs="Times New Roman"/>
                <w:sz w:val="20"/>
                <w:szCs w:val="20"/>
              </w:rPr>
              <w:t>No</w:t>
            </w:r>
          </w:p>
        </w:tc>
      </w:tr>
      <w:tr w:rsidR="00625EB2" w:rsidRPr="00ED492B">
        <w:trPr>
          <w:cantSplit/>
          <w:jc w:val="center"/>
        </w:trPr>
        <w:tc>
          <w:tcPr>
            <w:tcW w:w="1483" w:type="dxa"/>
            <w:tcBorders>
              <w:top w:val="single" w:sz="6" w:space="0" w:color="000000"/>
              <w:left w:val="single" w:sz="12" w:space="0" w:color="000000"/>
              <w:bottom w:val="nil"/>
              <w:right w:val="single" w:sz="12" w:space="0" w:color="000000"/>
            </w:tcBorders>
            <w:tcMar>
              <w:left w:w="72" w:type="dxa"/>
              <w:right w:w="72" w:type="dxa"/>
            </w:tcMar>
            <w:vAlign w:val="center"/>
          </w:tcPr>
          <w:p w:rsidR="00625EB2" w:rsidRPr="00ED492B" w:rsidRDefault="00625EB2" w:rsidP="00AB5283">
            <w:pPr>
              <w:rPr>
                <w:rFonts w:ascii="Times New Roman" w:hAnsi="Times New Roman" w:cs="Times New Roman"/>
                <w:sz w:val="20"/>
                <w:szCs w:val="20"/>
              </w:rPr>
            </w:pPr>
            <w:r>
              <w:rPr>
                <w:rFonts w:ascii="Times New Roman" w:hAnsi="Times New Roman" w:cs="Times New Roman"/>
                <w:sz w:val="20"/>
                <w:szCs w:val="20"/>
              </w:rPr>
              <w:t>Conlin, M.</w:t>
            </w:r>
            <w:r w:rsidR="00AB5283">
              <w:rPr>
                <w:rFonts w:ascii="Times New Roman" w:hAnsi="Times New Roman" w:cs="Times New Roman"/>
                <w:sz w:val="20"/>
                <w:szCs w:val="20"/>
                <w:vertAlign w:val="superscript"/>
              </w:rPr>
              <w:t>1</w:t>
            </w:r>
          </w:p>
        </w:tc>
        <w:tc>
          <w:tcPr>
            <w:tcW w:w="1195" w:type="dxa"/>
            <w:tcBorders>
              <w:top w:val="single" w:sz="6" w:space="0" w:color="000000"/>
              <w:left w:val="single" w:sz="12" w:space="0" w:color="000000"/>
              <w:bottom w:val="nil"/>
              <w:right w:val="single" w:sz="12" w:space="0" w:color="000000"/>
            </w:tcBorders>
            <w:vAlign w:val="center"/>
          </w:tcPr>
          <w:p w:rsidR="00625EB2" w:rsidRPr="00ED492B" w:rsidRDefault="00625EB2" w:rsidP="00BD3AD0">
            <w:pPr>
              <w:jc w:val="center"/>
              <w:rPr>
                <w:rFonts w:ascii="Times New Roman" w:hAnsi="Times New Roman" w:cs="Times New Roman"/>
                <w:sz w:val="20"/>
                <w:szCs w:val="20"/>
              </w:rPr>
            </w:pPr>
            <w:r>
              <w:rPr>
                <w:rFonts w:ascii="Times New Roman" w:hAnsi="Times New Roman" w:cs="Times New Roman"/>
                <w:sz w:val="20"/>
                <w:szCs w:val="20"/>
              </w:rPr>
              <w:t>2007</w:t>
            </w:r>
          </w:p>
        </w:tc>
        <w:tc>
          <w:tcPr>
            <w:tcW w:w="741" w:type="dxa"/>
            <w:tcBorders>
              <w:top w:val="single" w:sz="6" w:space="0" w:color="000000"/>
              <w:left w:val="single" w:sz="12" w:space="0" w:color="000000"/>
              <w:bottom w:val="nil"/>
              <w:right w:val="single" w:sz="12" w:space="0" w:color="000000"/>
            </w:tcBorders>
            <w:vAlign w:val="center"/>
          </w:tcPr>
          <w:p w:rsidR="00625EB2" w:rsidRDefault="00625EB2" w:rsidP="00BD3AD0">
            <w:pPr>
              <w:jc w:val="center"/>
              <w:rPr>
                <w:rFonts w:ascii="Times New Roman" w:hAnsi="Times New Roman" w:cs="Times New Roman"/>
                <w:sz w:val="20"/>
                <w:szCs w:val="20"/>
              </w:rPr>
            </w:pPr>
            <w:r>
              <w:rPr>
                <w:rFonts w:ascii="Times New Roman" w:hAnsi="Times New Roman" w:cs="Times New Roman"/>
                <w:sz w:val="20"/>
                <w:szCs w:val="20"/>
              </w:rPr>
              <w:t>ABD</w:t>
            </w:r>
          </w:p>
          <w:p w:rsidR="00625EB2" w:rsidRDefault="00625EB2" w:rsidP="00BD3AD0">
            <w:pPr>
              <w:jc w:val="center"/>
              <w:rPr>
                <w:rFonts w:ascii="Times New Roman" w:hAnsi="Times New Roman" w:cs="Times New Roman"/>
                <w:sz w:val="20"/>
                <w:szCs w:val="20"/>
              </w:rPr>
            </w:pPr>
            <w:r>
              <w:rPr>
                <w:rFonts w:ascii="Times New Roman" w:hAnsi="Times New Roman" w:cs="Times New Roman"/>
                <w:sz w:val="20"/>
                <w:szCs w:val="20"/>
              </w:rPr>
              <w:t>MAC</w:t>
            </w:r>
          </w:p>
          <w:p w:rsidR="00625EB2" w:rsidRPr="00ED492B" w:rsidRDefault="00625EB2" w:rsidP="00BD3AD0">
            <w:pPr>
              <w:jc w:val="center"/>
              <w:rPr>
                <w:rFonts w:ascii="Times New Roman" w:hAnsi="Times New Roman" w:cs="Times New Roman"/>
                <w:sz w:val="20"/>
                <w:szCs w:val="20"/>
              </w:rPr>
            </w:pPr>
            <w:r>
              <w:rPr>
                <w:rFonts w:ascii="Times New Roman" w:hAnsi="Times New Roman" w:cs="Times New Roman"/>
                <w:sz w:val="20"/>
                <w:szCs w:val="20"/>
              </w:rPr>
              <w:t>MBA</w:t>
            </w:r>
          </w:p>
        </w:tc>
        <w:tc>
          <w:tcPr>
            <w:tcW w:w="1756" w:type="dxa"/>
            <w:tcBorders>
              <w:top w:val="single" w:sz="6" w:space="0" w:color="000000"/>
              <w:left w:val="single" w:sz="12" w:space="0" w:color="000000"/>
              <w:bottom w:val="nil"/>
              <w:right w:val="single" w:sz="12" w:space="0" w:color="000000"/>
            </w:tcBorders>
            <w:vAlign w:val="center"/>
          </w:tcPr>
          <w:p w:rsidR="00625EB2" w:rsidRDefault="00625EB2" w:rsidP="00BD3AD0">
            <w:pPr>
              <w:jc w:val="center"/>
              <w:rPr>
                <w:rFonts w:ascii="Times New Roman" w:hAnsi="Times New Roman" w:cs="Times New Roman"/>
                <w:sz w:val="20"/>
                <w:szCs w:val="20"/>
              </w:rPr>
            </w:pPr>
            <w:r>
              <w:rPr>
                <w:rFonts w:ascii="Times New Roman" w:hAnsi="Times New Roman" w:cs="Times New Roman"/>
                <w:sz w:val="20"/>
                <w:szCs w:val="20"/>
              </w:rPr>
              <w:t>Educational Leadership</w:t>
            </w:r>
          </w:p>
          <w:p w:rsidR="00625EB2" w:rsidRDefault="00625EB2" w:rsidP="00BD3AD0">
            <w:pPr>
              <w:jc w:val="center"/>
              <w:rPr>
                <w:rFonts w:ascii="Times New Roman" w:hAnsi="Times New Roman" w:cs="Times New Roman"/>
                <w:sz w:val="20"/>
                <w:szCs w:val="20"/>
              </w:rPr>
            </w:pPr>
            <w:r>
              <w:rPr>
                <w:rFonts w:ascii="Times New Roman" w:hAnsi="Times New Roman" w:cs="Times New Roman"/>
                <w:sz w:val="20"/>
                <w:szCs w:val="20"/>
              </w:rPr>
              <w:t>Accounting</w:t>
            </w:r>
          </w:p>
          <w:p w:rsidR="00625EB2" w:rsidRPr="00ED492B" w:rsidRDefault="00625EB2" w:rsidP="00BD3AD0">
            <w:pPr>
              <w:jc w:val="center"/>
              <w:rPr>
                <w:rFonts w:ascii="Times New Roman" w:hAnsi="Times New Roman" w:cs="Times New Roman"/>
                <w:sz w:val="20"/>
                <w:szCs w:val="20"/>
              </w:rPr>
            </w:pPr>
            <w:r>
              <w:rPr>
                <w:rFonts w:ascii="Times New Roman" w:hAnsi="Times New Roman" w:cs="Times New Roman"/>
                <w:sz w:val="20"/>
                <w:szCs w:val="20"/>
              </w:rPr>
              <w:t>Business</w:t>
            </w:r>
          </w:p>
        </w:tc>
        <w:tc>
          <w:tcPr>
            <w:tcW w:w="1612" w:type="dxa"/>
            <w:tcBorders>
              <w:top w:val="single" w:sz="6" w:space="0" w:color="000000"/>
              <w:left w:val="single" w:sz="12" w:space="0" w:color="000000"/>
              <w:bottom w:val="nil"/>
              <w:right w:val="single" w:sz="12" w:space="0" w:color="000000"/>
            </w:tcBorders>
            <w:vAlign w:val="center"/>
          </w:tcPr>
          <w:p w:rsidR="00625EB2" w:rsidRPr="00ED492B" w:rsidRDefault="00625EB2" w:rsidP="00BD3AD0">
            <w:pPr>
              <w:jc w:val="center"/>
              <w:rPr>
                <w:rFonts w:ascii="Times New Roman" w:hAnsi="Times New Roman" w:cs="Times New Roman"/>
                <w:sz w:val="20"/>
                <w:szCs w:val="20"/>
              </w:rPr>
            </w:pPr>
            <w:r>
              <w:rPr>
                <w:rFonts w:ascii="Times New Roman" w:hAnsi="Times New Roman" w:cs="Times New Roman"/>
                <w:sz w:val="20"/>
                <w:szCs w:val="20"/>
              </w:rPr>
              <w:t>CPA</w:t>
            </w:r>
          </w:p>
        </w:tc>
        <w:tc>
          <w:tcPr>
            <w:tcW w:w="2044" w:type="dxa"/>
            <w:tcBorders>
              <w:top w:val="single" w:sz="6" w:space="0" w:color="000000"/>
              <w:left w:val="single" w:sz="12" w:space="0" w:color="000000"/>
              <w:bottom w:val="nil"/>
              <w:right w:val="single" w:sz="12" w:space="0" w:color="000000"/>
            </w:tcBorders>
            <w:vAlign w:val="center"/>
          </w:tcPr>
          <w:p w:rsidR="00625EB2" w:rsidRPr="00ED492B" w:rsidRDefault="00625EB2" w:rsidP="00BD3AD0">
            <w:pPr>
              <w:jc w:val="center"/>
              <w:rPr>
                <w:rFonts w:ascii="Times New Roman" w:hAnsi="Times New Roman" w:cs="Times New Roman"/>
                <w:sz w:val="20"/>
                <w:szCs w:val="20"/>
              </w:rPr>
            </w:pPr>
            <w:r>
              <w:rPr>
                <w:rFonts w:ascii="Times New Roman" w:hAnsi="Times New Roman" w:cs="Times New Roman"/>
                <w:sz w:val="20"/>
                <w:szCs w:val="20"/>
              </w:rPr>
              <w:t>Accounting</w:t>
            </w:r>
          </w:p>
        </w:tc>
        <w:tc>
          <w:tcPr>
            <w:tcW w:w="1526" w:type="dxa"/>
            <w:tcBorders>
              <w:top w:val="single" w:sz="6" w:space="0" w:color="000000"/>
              <w:left w:val="single" w:sz="12" w:space="0" w:color="000000"/>
              <w:bottom w:val="nil"/>
              <w:right w:val="single" w:sz="12" w:space="0" w:color="000000"/>
            </w:tcBorders>
            <w:vAlign w:val="center"/>
          </w:tcPr>
          <w:p w:rsidR="00625EB2" w:rsidRPr="00ED492B" w:rsidRDefault="0058518C" w:rsidP="0058518C">
            <w:pPr>
              <w:jc w:val="center"/>
              <w:rPr>
                <w:rFonts w:ascii="Times New Roman" w:hAnsi="Times New Roman" w:cs="Times New Roman"/>
                <w:sz w:val="20"/>
                <w:szCs w:val="20"/>
              </w:rPr>
            </w:pPr>
            <w:r>
              <w:rPr>
                <w:rFonts w:ascii="Times New Roman" w:hAnsi="Times New Roman" w:cs="Times New Roman"/>
                <w:sz w:val="20"/>
                <w:szCs w:val="20"/>
              </w:rPr>
              <w:t>Undergraduate</w:t>
            </w:r>
          </w:p>
        </w:tc>
        <w:tc>
          <w:tcPr>
            <w:tcW w:w="1612" w:type="dxa"/>
            <w:tcBorders>
              <w:top w:val="single" w:sz="6" w:space="0" w:color="000000"/>
              <w:left w:val="single" w:sz="12" w:space="0" w:color="000000"/>
              <w:bottom w:val="nil"/>
              <w:right w:val="single" w:sz="12" w:space="0" w:color="000000"/>
            </w:tcBorders>
            <w:vAlign w:val="center"/>
          </w:tcPr>
          <w:p w:rsidR="00625EB2" w:rsidRPr="00ED492B" w:rsidRDefault="00625EB2" w:rsidP="00B81788">
            <w:pPr>
              <w:jc w:val="center"/>
              <w:rPr>
                <w:rFonts w:ascii="Times New Roman" w:hAnsi="Times New Roman" w:cs="Times New Roman"/>
                <w:sz w:val="20"/>
                <w:szCs w:val="20"/>
              </w:rPr>
            </w:pPr>
            <w:r>
              <w:rPr>
                <w:rFonts w:ascii="Times New Roman" w:hAnsi="Times New Roman" w:cs="Times New Roman"/>
                <w:sz w:val="20"/>
                <w:szCs w:val="20"/>
              </w:rPr>
              <w:t>Professional</w:t>
            </w:r>
          </w:p>
        </w:tc>
        <w:tc>
          <w:tcPr>
            <w:tcW w:w="986" w:type="dxa"/>
            <w:tcBorders>
              <w:top w:val="single" w:sz="6" w:space="0" w:color="000000"/>
              <w:left w:val="single" w:sz="12" w:space="0" w:color="000000"/>
              <w:bottom w:val="nil"/>
              <w:right w:val="single" w:sz="12" w:space="0" w:color="000000"/>
            </w:tcBorders>
            <w:vAlign w:val="center"/>
          </w:tcPr>
          <w:p w:rsidR="00625EB2" w:rsidRPr="00ED492B" w:rsidRDefault="00625EB2" w:rsidP="00BD3AD0">
            <w:pPr>
              <w:jc w:val="center"/>
              <w:rPr>
                <w:rFonts w:ascii="Times New Roman" w:hAnsi="Times New Roman" w:cs="Times New Roman"/>
                <w:sz w:val="20"/>
                <w:szCs w:val="20"/>
              </w:rPr>
            </w:pPr>
            <w:r w:rsidRPr="00ED492B">
              <w:rPr>
                <w:rFonts w:ascii="Times New Roman" w:hAnsi="Times New Roman" w:cs="Times New Roman"/>
                <w:sz w:val="20"/>
                <w:szCs w:val="20"/>
              </w:rPr>
              <w:t>No</w:t>
            </w:r>
          </w:p>
        </w:tc>
      </w:tr>
      <w:tr w:rsidR="00625EB2" w:rsidRPr="00ED492B">
        <w:trPr>
          <w:cantSplit/>
          <w:jc w:val="center"/>
        </w:trPr>
        <w:tc>
          <w:tcPr>
            <w:tcW w:w="1483" w:type="dxa"/>
            <w:tcBorders>
              <w:top w:val="single" w:sz="6" w:space="0" w:color="000000"/>
              <w:left w:val="single" w:sz="12" w:space="0" w:color="000000"/>
              <w:bottom w:val="nil"/>
              <w:right w:val="single" w:sz="12" w:space="0" w:color="000000"/>
            </w:tcBorders>
            <w:tcMar>
              <w:left w:w="72" w:type="dxa"/>
              <w:right w:w="72" w:type="dxa"/>
            </w:tcMar>
            <w:vAlign w:val="center"/>
          </w:tcPr>
          <w:p w:rsidR="00625EB2" w:rsidRPr="00ED492B" w:rsidRDefault="00625EB2" w:rsidP="00BD3AD0">
            <w:pPr>
              <w:rPr>
                <w:rFonts w:ascii="Times New Roman" w:hAnsi="Times New Roman" w:cs="Times New Roman"/>
                <w:sz w:val="20"/>
                <w:szCs w:val="20"/>
              </w:rPr>
            </w:pPr>
            <w:r>
              <w:rPr>
                <w:rFonts w:ascii="Times New Roman" w:hAnsi="Times New Roman" w:cs="Times New Roman"/>
                <w:sz w:val="20"/>
                <w:szCs w:val="20"/>
              </w:rPr>
              <w:t>Rice, A.</w:t>
            </w:r>
          </w:p>
        </w:tc>
        <w:tc>
          <w:tcPr>
            <w:tcW w:w="1195" w:type="dxa"/>
            <w:tcBorders>
              <w:top w:val="single" w:sz="6" w:space="0" w:color="000000"/>
              <w:left w:val="single" w:sz="12" w:space="0" w:color="000000"/>
              <w:bottom w:val="nil"/>
              <w:right w:val="single" w:sz="12" w:space="0" w:color="000000"/>
            </w:tcBorders>
            <w:vAlign w:val="center"/>
          </w:tcPr>
          <w:p w:rsidR="00625EB2" w:rsidRPr="00ED492B" w:rsidRDefault="00625EB2" w:rsidP="00BD3AD0">
            <w:pPr>
              <w:jc w:val="center"/>
              <w:rPr>
                <w:rFonts w:ascii="Times New Roman" w:hAnsi="Times New Roman" w:cs="Times New Roman"/>
                <w:sz w:val="20"/>
                <w:szCs w:val="20"/>
              </w:rPr>
            </w:pPr>
            <w:r w:rsidRPr="00ED492B">
              <w:rPr>
                <w:rFonts w:ascii="Times New Roman" w:hAnsi="Times New Roman" w:cs="Times New Roman"/>
                <w:sz w:val="20"/>
                <w:szCs w:val="20"/>
              </w:rPr>
              <w:t>199</w:t>
            </w:r>
            <w:r>
              <w:rPr>
                <w:rFonts w:ascii="Times New Roman" w:hAnsi="Times New Roman" w:cs="Times New Roman"/>
                <w:sz w:val="20"/>
                <w:szCs w:val="20"/>
              </w:rPr>
              <w:t>8</w:t>
            </w:r>
          </w:p>
        </w:tc>
        <w:tc>
          <w:tcPr>
            <w:tcW w:w="741" w:type="dxa"/>
            <w:tcBorders>
              <w:top w:val="single" w:sz="6" w:space="0" w:color="000000"/>
              <w:left w:val="single" w:sz="12" w:space="0" w:color="000000"/>
              <w:bottom w:val="nil"/>
              <w:right w:val="single" w:sz="12" w:space="0" w:color="000000"/>
            </w:tcBorders>
            <w:vAlign w:val="center"/>
          </w:tcPr>
          <w:p w:rsidR="00625EB2" w:rsidRPr="00ED492B" w:rsidRDefault="00707E24" w:rsidP="00707E24">
            <w:pPr>
              <w:jc w:val="center"/>
              <w:rPr>
                <w:rFonts w:ascii="Times New Roman" w:hAnsi="Times New Roman" w:cs="Times New Roman"/>
                <w:sz w:val="20"/>
                <w:szCs w:val="20"/>
              </w:rPr>
            </w:pPr>
            <w:r>
              <w:rPr>
                <w:rFonts w:ascii="Times New Roman" w:hAnsi="Times New Roman" w:cs="Times New Roman"/>
                <w:sz w:val="20"/>
                <w:szCs w:val="20"/>
              </w:rPr>
              <w:t>Ph</w:t>
            </w:r>
            <w:r w:rsidR="00625EB2">
              <w:rPr>
                <w:rFonts w:ascii="Times New Roman" w:hAnsi="Times New Roman" w:cs="Times New Roman"/>
                <w:sz w:val="20"/>
                <w:szCs w:val="20"/>
              </w:rPr>
              <w:t>D</w:t>
            </w:r>
          </w:p>
        </w:tc>
        <w:tc>
          <w:tcPr>
            <w:tcW w:w="1756" w:type="dxa"/>
            <w:tcBorders>
              <w:top w:val="single" w:sz="6" w:space="0" w:color="000000"/>
              <w:left w:val="single" w:sz="12" w:space="0" w:color="000000"/>
              <w:bottom w:val="nil"/>
              <w:right w:val="single" w:sz="12" w:space="0" w:color="000000"/>
            </w:tcBorders>
            <w:vAlign w:val="center"/>
          </w:tcPr>
          <w:p w:rsidR="00625EB2" w:rsidRPr="00ED492B" w:rsidRDefault="00625EB2" w:rsidP="00BD3AD0">
            <w:pPr>
              <w:jc w:val="center"/>
              <w:rPr>
                <w:rFonts w:ascii="Times New Roman" w:hAnsi="Times New Roman" w:cs="Times New Roman"/>
                <w:sz w:val="20"/>
                <w:szCs w:val="20"/>
              </w:rPr>
            </w:pPr>
            <w:r>
              <w:rPr>
                <w:rFonts w:ascii="Times New Roman" w:hAnsi="Times New Roman" w:cs="Times New Roman"/>
                <w:sz w:val="20"/>
                <w:szCs w:val="20"/>
              </w:rPr>
              <w:t>Marketing</w:t>
            </w:r>
          </w:p>
        </w:tc>
        <w:tc>
          <w:tcPr>
            <w:tcW w:w="1612" w:type="dxa"/>
            <w:tcBorders>
              <w:top w:val="single" w:sz="6" w:space="0" w:color="000000"/>
              <w:left w:val="single" w:sz="12" w:space="0" w:color="000000"/>
              <w:bottom w:val="nil"/>
              <w:right w:val="single" w:sz="12" w:space="0" w:color="000000"/>
            </w:tcBorders>
            <w:vAlign w:val="center"/>
          </w:tcPr>
          <w:p w:rsidR="00625EB2" w:rsidRPr="00ED492B" w:rsidRDefault="00625EB2" w:rsidP="00BD3AD0">
            <w:pPr>
              <w:jc w:val="center"/>
              <w:rPr>
                <w:rFonts w:ascii="Times New Roman" w:hAnsi="Times New Roman" w:cs="Times New Roman"/>
                <w:sz w:val="20"/>
                <w:szCs w:val="20"/>
              </w:rPr>
            </w:pPr>
          </w:p>
        </w:tc>
        <w:tc>
          <w:tcPr>
            <w:tcW w:w="2044" w:type="dxa"/>
            <w:tcBorders>
              <w:top w:val="single" w:sz="6" w:space="0" w:color="000000"/>
              <w:left w:val="single" w:sz="12" w:space="0" w:color="000000"/>
              <w:bottom w:val="nil"/>
              <w:right w:val="single" w:sz="12" w:space="0" w:color="000000"/>
            </w:tcBorders>
            <w:vAlign w:val="center"/>
          </w:tcPr>
          <w:p w:rsidR="00625EB2" w:rsidRPr="00ED492B" w:rsidRDefault="00625EB2" w:rsidP="00BD3AD0">
            <w:pPr>
              <w:jc w:val="center"/>
              <w:rPr>
                <w:rFonts w:ascii="Times New Roman" w:hAnsi="Times New Roman" w:cs="Times New Roman"/>
                <w:sz w:val="20"/>
                <w:szCs w:val="20"/>
              </w:rPr>
            </w:pPr>
            <w:r>
              <w:rPr>
                <w:rFonts w:ascii="Times New Roman" w:hAnsi="Times New Roman" w:cs="Times New Roman"/>
                <w:sz w:val="20"/>
                <w:szCs w:val="20"/>
              </w:rPr>
              <w:t>Marketing</w:t>
            </w:r>
          </w:p>
        </w:tc>
        <w:tc>
          <w:tcPr>
            <w:tcW w:w="1526" w:type="dxa"/>
            <w:tcBorders>
              <w:top w:val="single" w:sz="6" w:space="0" w:color="000000"/>
              <w:left w:val="single" w:sz="12" w:space="0" w:color="000000"/>
              <w:bottom w:val="nil"/>
              <w:right w:val="single" w:sz="12" w:space="0" w:color="000000"/>
            </w:tcBorders>
            <w:vAlign w:val="center"/>
          </w:tcPr>
          <w:p w:rsidR="00625EB2" w:rsidRPr="00ED492B" w:rsidRDefault="00625EB2" w:rsidP="00BD3AD0">
            <w:pPr>
              <w:jc w:val="center"/>
              <w:rPr>
                <w:rFonts w:ascii="Times New Roman" w:hAnsi="Times New Roman" w:cs="Times New Roman"/>
                <w:sz w:val="20"/>
                <w:szCs w:val="20"/>
              </w:rPr>
            </w:pPr>
            <w:r w:rsidRPr="00ED492B">
              <w:rPr>
                <w:rFonts w:ascii="Times New Roman" w:hAnsi="Times New Roman" w:cs="Times New Roman"/>
                <w:sz w:val="20"/>
                <w:szCs w:val="20"/>
              </w:rPr>
              <w:t>Undergraduate</w:t>
            </w:r>
          </w:p>
          <w:p w:rsidR="00625EB2" w:rsidRPr="00ED492B" w:rsidRDefault="00625EB2" w:rsidP="00AB5283">
            <w:pPr>
              <w:jc w:val="center"/>
              <w:rPr>
                <w:rFonts w:ascii="Times New Roman" w:hAnsi="Times New Roman" w:cs="Times New Roman"/>
                <w:sz w:val="20"/>
                <w:szCs w:val="20"/>
              </w:rPr>
            </w:pPr>
            <w:r w:rsidRPr="00ED492B">
              <w:rPr>
                <w:rFonts w:ascii="Times New Roman" w:hAnsi="Times New Roman" w:cs="Times New Roman"/>
                <w:sz w:val="20"/>
                <w:szCs w:val="20"/>
              </w:rPr>
              <w:t>Master’s</w:t>
            </w:r>
            <w:r w:rsidR="00AB5283">
              <w:rPr>
                <w:rFonts w:ascii="Times New Roman" w:hAnsi="Times New Roman" w:cs="Times New Roman"/>
                <w:sz w:val="20"/>
                <w:szCs w:val="20"/>
                <w:vertAlign w:val="superscript"/>
              </w:rPr>
              <w:t>2</w:t>
            </w:r>
          </w:p>
        </w:tc>
        <w:tc>
          <w:tcPr>
            <w:tcW w:w="1612" w:type="dxa"/>
            <w:tcBorders>
              <w:top w:val="single" w:sz="6" w:space="0" w:color="000000"/>
              <w:left w:val="single" w:sz="12" w:space="0" w:color="000000"/>
              <w:bottom w:val="nil"/>
              <w:right w:val="single" w:sz="12" w:space="0" w:color="000000"/>
            </w:tcBorders>
            <w:vAlign w:val="center"/>
          </w:tcPr>
          <w:p w:rsidR="00625EB2" w:rsidRPr="00ED492B" w:rsidRDefault="00625EB2" w:rsidP="00BD3AD0">
            <w:pPr>
              <w:jc w:val="center"/>
              <w:rPr>
                <w:rFonts w:ascii="Times New Roman" w:hAnsi="Times New Roman" w:cs="Times New Roman"/>
                <w:sz w:val="20"/>
                <w:szCs w:val="20"/>
              </w:rPr>
            </w:pPr>
            <w:r w:rsidRPr="00ED492B">
              <w:rPr>
                <w:rFonts w:ascii="Times New Roman" w:hAnsi="Times New Roman" w:cs="Times New Roman"/>
                <w:sz w:val="20"/>
                <w:szCs w:val="20"/>
              </w:rPr>
              <w:t>Doctoral</w:t>
            </w:r>
          </w:p>
          <w:p w:rsidR="00625EB2" w:rsidRPr="00ED492B" w:rsidRDefault="00625EB2" w:rsidP="00BD3AD0">
            <w:pPr>
              <w:jc w:val="center"/>
              <w:rPr>
                <w:rFonts w:ascii="Times New Roman" w:hAnsi="Times New Roman" w:cs="Times New Roman"/>
                <w:sz w:val="20"/>
                <w:szCs w:val="20"/>
              </w:rPr>
            </w:pPr>
            <w:r>
              <w:rPr>
                <w:rFonts w:ascii="Times New Roman" w:hAnsi="Times New Roman" w:cs="Times New Roman"/>
                <w:sz w:val="20"/>
                <w:szCs w:val="20"/>
              </w:rPr>
              <w:t>Doctoral</w:t>
            </w:r>
          </w:p>
        </w:tc>
        <w:tc>
          <w:tcPr>
            <w:tcW w:w="986" w:type="dxa"/>
            <w:tcBorders>
              <w:top w:val="single" w:sz="6" w:space="0" w:color="000000"/>
              <w:left w:val="single" w:sz="12" w:space="0" w:color="000000"/>
              <w:bottom w:val="nil"/>
              <w:right w:val="single" w:sz="12" w:space="0" w:color="000000"/>
            </w:tcBorders>
            <w:vAlign w:val="center"/>
          </w:tcPr>
          <w:p w:rsidR="00625EB2" w:rsidRPr="00ED492B" w:rsidRDefault="00625EB2" w:rsidP="00BD3AD0">
            <w:pPr>
              <w:jc w:val="center"/>
              <w:rPr>
                <w:rFonts w:ascii="Times New Roman" w:hAnsi="Times New Roman" w:cs="Times New Roman"/>
                <w:sz w:val="20"/>
                <w:szCs w:val="20"/>
              </w:rPr>
            </w:pPr>
            <w:r w:rsidRPr="00ED492B">
              <w:rPr>
                <w:rFonts w:ascii="Times New Roman" w:hAnsi="Times New Roman" w:cs="Times New Roman"/>
                <w:sz w:val="20"/>
                <w:szCs w:val="20"/>
              </w:rPr>
              <w:t>Yes</w:t>
            </w:r>
          </w:p>
        </w:tc>
      </w:tr>
      <w:tr w:rsidR="00F32D6F" w:rsidRPr="00ED492B">
        <w:trPr>
          <w:cantSplit/>
          <w:jc w:val="center"/>
        </w:trPr>
        <w:tc>
          <w:tcPr>
            <w:tcW w:w="1483" w:type="dxa"/>
            <w:tcBorders>
              <w:top w:val="single" w:sz="6" w:space="0" w:color="000000"/>
              <w:left w:val="single" w:sz="12" w:space="0" w:color="000000"/>
              <w:bottom w:val="nil"/>
              <w:right w:val="single" w:sz="12" w:space="0" w:color="000000"/>
            </w:tcBorders>
            <w:tcMar>
              <w:left w:w="72" w:type="dxa"/>
              <w:right w:w="72" w:type="dxa"/>
            </w:tcMar>
            <w:vAlign w:val="center"/>
          </w:tcPr>
          <w:p w:rsidR="00F32D6F" w:rsidRPr="00ED492B" w:rsidRDefault="00A11EBC" w:rsidP="00FE6AA3">
            <w:pPr>
              <w:rPr>
                <w:rFonts w:ascii="Times New Roman" w:hAnsi="Times New Roman" w:cs="Times New Roman"/>
                <w:sz w:val="20"/>
                <w:szCs w:val="20"/>
              </w:rPr>
            </w:pPr>
            <w:r>
              <w:rPr>
                <w:rFonts w:ascii="Times New Roman" w:hAnsi="Times New Roman" w:cs="Times New Roman"/>
                <w:sz w:val="20"/>
                <w:szCs w:val="20"/>
              </w:rPr>
              <w:t>Wright, R</w:t>
            </w:r>
            <w:r w:rsidR="00F17F2E">
              <w:rPr>
                <w:rFonts w:ascii="Times New Roman" w:hAnsi="Times New Roman" w:cs="Times New Roman"/>
                <w:sz w:val="20"/>
                <w:szCs w:val="20"/>
              </w:rPr>
              <w:t>.</w:t>
            </w:r>
          </w:p>
        </w:tc>
        <w:tc>
          <w:tcPr>
            <w:tcW w:w="1195" w:type="dxa"/>
            <w:tcBorders>
              <w:top w:val="single" w:sz="6" w:space="0" w:color="000000"/>
              <w:left w:val="single" w:sz="12" w:space="0" w:color="000000"/>
              <w:bottom w:val="nil"/>
              <w:right w:val="single" w:sz="12" w:space="0" w:color="000000"/>
            </w:tcBorders>
            <w:vAlign w:val="center"/>
          </w:tcPr>
          <w:p w:rsidR="00F32D6F" w:rsidRPr="00ED492B" w:rsidRDefault="00590A1A" w:rsidP="00FE6AA3">
            <w:pPr>
              <w:jc w:val="center"/>
              <w:rPr>
                <w:rFonts w:ascii="Times New Roman" w:hAnsi="Times New Roman" w:cs="Times New Roman"/>
                <w:sz w:val="20"/>
                <w:szCs w:val="20"/>
              </w:rPr>
            </w:pPr>
            <w:r>
              <w:rPr>
                <w:rFonts w:ascii="Times New Roman" w:hAnsi="Times New Roman" w:cs="Times New Roman"/>
                <w:sz w:val="20"/>
                <w:szCs w:val="20"/>
              </w:rPr>
              <w:t>198</w:t>
            </w:r>
            <w:r w:rsidR="004441A2">
              <w:rPr>
                <w:rFonts w:ascii="Times New Roman" w:hAnsi="Times New Roman" w:cs="Times New Roman"/>
                <w:sz w:val="20"/>
                <w:szCs w:val="20"/>
              </w:rPr>
              <w:t>8</w:t>
            </w:r>
          </w:p>
        </w:tc>
        <w:tc>
          <w:tcPr>
            <w:tcW w:w="741" w:type="dxa"/>
            <w:tcBorders>
              <w:top w:val="single" w:sz="6" w:space="0" w:color="000000"/>
              <w:left w:val="single" w:sz="12" w:space="0" w:color="000000"/>
              <w:bottom w:val="nil"/>
              <w:right w:val="single" w:sz="12" w:space="0" w:color="000000"/>
            </w:tcBorders>
            <w:vAlign w:val="center"/>
          </w:tcPr>
          <w:p w:rsidR="00F32D6F" w:rsidRDefault="00F32D6F" w:rsidP="00FE6AA3">
            <w:pPr>
              <w:jc w:val="center"/>
              <w:rPr>
                <w:rFonts w:ascii="Times New Roman" w:hAnsi="Times New Roman" w:cs="Times New Roman"/>
                <w:sz w:val="20"/>
                <w:szCs w:val="20"/>
              </w:rPr>
            </w:pPr>
            <w:r w:rsidRPr="00ED492B">
              <w:rPr>
                <w:rFonts w:ascii="Times New Roman" w:hAnsi="Times New Roman" w:cs="Times New Roman"/>
                <w:sz w:val="20"/>
                <w:szCs w:val="20"/>
              </w:rPr>
              <w:t>MA</w:t>
            </w:r>
          </w:p>
          <w:p w:rsidR="00FE6AA3" w:rsidRPr="00ED492B" w:rsidRDefault="00FE6AA3" w:rsidP="00FE6AA3">
            <w:pPr>
              <w:jc w:val="center"/>
              <w:rPr>
                <w:rFonts w:ascii="Times New Roman" w:hAnsi="Times New Roman" w:cs="Times New Roman"/>
                <w:sz w:val="20"/>
                <w:szCs w:val="20"/>
              </w:rPr>
            </w:pPr>
            <w:r>
              <w:rPr>
                <w:rFonts w:ascii="Times New Roman" w:hAnsi="Times New Roman" w:cs="Times New Roman"/>
                <w:sz w:val="20"/>
                <w:szCs w:val="20"/>
              </w:rPr>
              <w:t>MS</w:t>
            </w:r>
          </w:p>
        </w:tc>
        <w:tc>
          <w:tcPr>
            <w:tcW w:w="1756" w:type="dxa"/>
            <w:tcBorders>
              <w:top w:val="single" w:sz="6" w:space="0" w:color="000000"/>
              <w:left w:val="single" w:sz="12" w:space="0" w:color="000000"/>
              <w:bottom w:val="nil"/>
              <w:right w:val="single" w:sz="12" w:space="0" w:color="000000"/>
            </w:tcBorders>
            <w:vAlign w:val="center"/>
          </w:tcPr>
          <w:p w:rsidR="00FE6AA3" w:rsidRDefault="00590A1A" w:rsidP="00FE6AA3">
            <w:pPr>
              <w:jc w:val="center"/>
              <w:rPr>
                <w:rFonts w:ascii="Times New Roman" w:hAnsi="Times New Roman" w:cs="Times New Roman"/>
                <w:sz w:val="20"/>
                <w:szCs w:val="20"/>
              </w:rPr>
            </w:pPr>
            <w:r>
              <w:rPr>
                <w:rFonts w:ascii="Times New Roman" w:hAnsi="Times New Roman" w:cs="Times New Roman"/>
                <w:sz w:val="20"/>
                <w:szCs w:val="20"/>
              </w:rPr>
              <w:t xml:space="preserve">Human Resource </w:t>
            </w:r>
            <w:r w:rsidR="00FE6AA3">
              <w:rPr>
                <w:rFonts w:ascii="Times New Roman" w:hAnsi="Times New Roman" w:cs="Times New Roman"/>
                <w:sz w:val="20"/>
                <w:szCs w:val="20"/>
              </w:rPr>
              <w:t>Development</w:t>
            </w:r>
          </w:p>
          <w:p w:rsidR="00590A1A" w:rsidRPr="00ED492B" w:rsidRDefault="00FE6AA3" w:rsidP="00FE6AA3">
            <w:pPr>
              <w:jc w:val="center"/>
              <w:rPr>
                <w:rFonts w:ascii="Times New Roman" w:hAnsi="Times New Roman" w:cs="Times New Roman"/>
                <w:sz w:val="20"/>
                <w:szCs w:val="20"/>
              </w:rPr>
            </w:pPr>
            <w:r>
              <w:rPr>
                <w:rFonts w:ascii="Times New Roman" w:hAnsi="Times New Roman" w:cs="Times New Roman"/>
                <w:sz w:val="20"/>
                <w:szCs w:val="20"/>
              </w:rPr>
              <w:t xml:space="preserve">Systems </w:t>
            </w:r>
            <w:r w:rsidR="00590A1A">
              <w:rPr>
                <w:rFonts w:ascii="Times New Roman" w:hAnsi="Times New Roman" w:cs="Times New Roman"/>
                <w:sz w:val="20"/>
                <w:szCs w:val="20"/>
              </w:rPr>
              <w:t>Management</w:t>
            </w:r>
          </w:p>
        </w:tc>
        <w:tc>
          <w:tcPr>
            <w:tcW w:w="1612" w:type="dxa"/>
            <w:tcBorders>
              <w:top w:val="single" w:sz="6" w:space="0" w:color="000000"/>
              <w:left w:val="single" w:sz="12" w:space="0" w:color="000000"/>
              <w:bottom w:val="nil"/>
              <w:right w:val="single" w:sz="12" w:space="0" w:color="000000"/>
            </w:tcBorders>
            <w:vAlign w:val="center"/>
          </w:tcPr>
          <w:p w:rsidR="00F32D6F" w:rsidRPr="00ED492B" w:rsidRDefault="00F32D6F" w:rsidP="00FE6AA3">
            <w:pPr>
              <w:jc w:val="center"/>
              <w:rPr>
                <w:rFonts w:ascii="Times New Roman" w:hAnsi="Times New Roman" w:cs="Times New Roman"/>
                <w:sz w:val="20"/>
                <w:szCs w:val="20"/>
              </w:rPr>
            </w:pPr>
          </w:p>
        </w:tc>
        <w:tc>
          <w:tcPr>
            <w:tcW w:w="2044" w:type="dxa"/>
            <w:tcBorders>
              <w:top w:val="single" w:sz="6" w:space="0" w:color="000000"/>
              <w:left w:val="single" w:sz="12" w:space="0" w:color="000000"/>
              <w:bottom w:val="nil"/>
              <w:right w:val="single" w:sz="12" w:space="0" w:color="000000"/>
            </w:tcBorders>
            <w:vAlign w:val="center"/>
          </w:tcPr>
          <w:p w:rsidR="00F32D6F" w:rsidRPr="00ED492B" w:rsidRDefault="00F17F2E" w:rsidP="00FE6AA3">
            <w:pPr>
              <w:jc w:val="center"/>
              <w:rPr>
                <w:rFonts w:ascii="Times New Roman" w:hAnsi="Times New Roman" w:cs="Times New Roman"/>
                <w:sz w:val="20"/>
                <w:szCs w:val="20"/>
              </w:rPr>
            </w:pPr>
            <w:r>
              <w:rPr>
                <w:rFonts w:ascii="Times New Roman" w:hAnsi="Times New Roman" w:cs="Times New Roman"/>
                <w:sz w:val="20"/>
                <w:szCs w:val="20"/>
              </w:rPr>
              <w:t>Management</w:t>
            </w:r>
          </w:p>
        </w:tc>
        <w:tc>
          <w:tcPr>
            <w:tcW w:w="1526" w:type="dxa"/>
            <w:tcBorders>
              <w:top w:val="single" w:sz="6" w:space="0" w:color="000000"/>
              <w:left w:val="single" w:sz="12" w:space="0" w:color="000000"/>
              <w:bottom w:val="nil"/>
              <w:right w:val="single" w:sz="12" w:space="0" w:color="000000"/>
            </w:tcBorders>
            <w:vAlign w:val="center"/>
          </w:tcPr>
          <w:p w:rsidR="00F32D6F" w:rsidRPr="00ED492B" w:rsidRDefault="00F32D6F" w:rsidP="00FE6AA3">
            <w:pPr>
              <w:jc w:val="center"/>
              <w:rPr>
                <w:rFonts w:ascii="Times New Roman" w:hAnsi="Times New Roman" w:cs="Times New Roman"/>
                <w:sz w:val="20"/>
                <w:szCs w:val="20"/>
              </w:rPr>
            </w:pPr>
            <w:r w:rsidRPr="00ED492B">
              <w:rPr>
                <w:rFonts w:ascii="Times New Roman" w:hAnsi="Times New Roman" w:cs="Times New Roman"/>
                <w:sz w:val="20"/>
                <w:szCs w:val="20"/>
              </w:rPr>
              <w:t>Undergraduate</w:t>
            </w:r>
          </w:p>
          <w:p w:rsidR="00F32D6F" w:rsidRPr="00ED492B" w:rsidRDefault="00F32D6F" w:rsidP="00AB5283">
            <w:pPr>
              <w:jc w:val="center"/>
              <w:rPr>
                <w:rFonts w:ascii="Times New Roman" w:hAnsi="Times New Roman" w:cs="Times New Roman"/>
                <w:sz w:val="20"/>
                <w:szCs w:val="20"/>
              </w:rPr>
            </w:pPr>
            <w:r w:rsidRPr="00ED492B">
              <w:rPr>
                <w:rFonts w:ascii="Times New Roman" w:hAnsi="Times New Roman" w:cs="Times New Roman"/>
                <w:sz w:val="20"/>
                <w:szCs w:val="20"/>
              </w:rPr>
              <w:t>Master’s</w:t>
            </w:r>
            <w:r w:rsidR="00AB5283">
              <w:rPr>
                <w:rFonts w:ascii="Times New Roman" w:hAnsi="Times New Roman" w:cs="Times New Roman"/>
                <w:sz w:val="20"/>
                <w:szCs w:val="20"/>
                <w:vertAlign w:val="superscript"/>
              </w:rPr>
              <w:t>2</w:t>
            </w:r>
          </w:p>
        </w:tc>
        <w:tc>
          <w:tcPr>
            <w:tcW w:w="1612" w:type="dxa"/>
            <w:tcBorders>
              <w:top w:val="single" w:sz="6" w:space="0" w:color="000000"/>
              <w:left w:val="single" w:sz="12" w:space="0" w:color="000000"/>
              <w:bottom w:val="nil"/>
              <w:right w:val="single" w:sz="12" w:space="0" w:color="000000"/>
            </w:tcBorders>
            <w:vAlign w:val="center"/>
          </w:tcPr>
          <w:p w:rsidR="00F32D6F" w:rsidRPr="00ED492B" w:rsidRDefault="00F32D6F" w:rsidP="00FE6AA3">
            <w:pPr>
              <w:jc w:val="center"/>
              <w:rPr>
                <w:rFonts w:ascii="Times New Roman" w:hAnsi="Times New Roman" w:cs="Times New Roman"/>
                <w:sz w:val="20"/>
                <w:szCs w:val="20"/>
              </w:rPr>
            </w:pPr>
            <w:r w:rsidRPr="00ED492B">
              <w:rPr>
                <w:rFonts w:ascii="Times New Roman" w:hAnsi="Times New Roman" w:cs="Times New Roman"/>
                <w:sz w:val="20"/>
                <w:szCs w:val="20"/>
              </w:rPr>
              <w:t>Professional</w:t>
            </w:r>
          </w:p>
          <w:p w:rsidR="00F32D6F" w:rsidRPr="00ED492B" w:rsidRDefault="00F32D6F" w:rsidP="00FE6AA3">
            <w:pPr>
              <w:jc w:val="center"/>
              <w:rPr>
                <w:rFonts w:ascii="Times New Roman" w:hAnsi="Times New Roman" w:cs="Times New Roman"/>
                <w:sz w:val="20"/>
                <w:szCs w:val="20"/>
              </w:rPr>
            </w:pPr>
            <w:r w:rsidRPr="00ED492B">
              <w:rPr>
                <w:rFonts w:ascii="Times New Roman" w:hAnsi="Times New Roman" w:cs="Times New Roman"/>
                <w:sz w:val="20"/>
                <w:szCs w:val="20"/>
              </w:rPr>
              <w:t>Professional</w:t>
            </w:r>
          </w:p>
        </w:tc>
        <w:tc>
          <w:tcPr>
            <w:tcW w:w="986" w:type="dxa"/>
            <w:tcBorders>
              <w:top w:val="single" w:sz="6" w:space="0" w:color="000000"/>
              <w:left w:val="single" w:sz="12" w:space="0" w:color="000000"/>
              <w:bottom w:val="nil"/>
              <w:right w:val="single" w:sz="12" w:space="0" w:color="000000"/>
            </w:tcBorders>
            <w:vAlign w:val="center"/>
          </w:tcPr>
          <w:p w:rsidR="00F32D6F" w:rsidRPr="00ED492B" w:rsidRDefault="00F17F2E" w:rsidP="00FE6AA3">
            <w:pPr>
              <w:jc w:val="center"/>
              <w:rPr>
                <w:rFonts w:ascii="Times New Roman" w:hAnsi="Times New Roman" w:cs="Times New Roman"/>
                <w:sz w:val="20"/>
                <w:szCs w:val="20"/>
              </w:rPr>
            </w:pPr>
            <w:r>
              <w:rPr>
                <w:rFonts w:ascii="Times New Roman" w:hAnsi="Times New Roman" w:cs="Times New Roman"/>
                <w:sz w:val="20"/>
                <w:szCs w:val="20"/>
              </w:rPr>
              <w:t>Yes</w:t>
            </w:r>
          </w:p>
        </w:tc>
      </w:tr>
      <w:tr w:rsidR="00F32D6F" w:rsidRPr="00ED492B" w:rsidTr="00EA7820">
        <w:trPr>
          <w:cantSplit/>
          <w:trHeight w:val="288"/>
          <w:jc w:val="center"/>
        </w:trPr>
        <w:tc>
          <w:tcPr>
            <w:tcW w:w="12955" w:type="dxa"/>
            <w:gridSpan w:val="9"/>
            <w:tcBorders>
              <w:top w:val="single" w:sz="12" w:space="0" w:color="000000"/>
              <w:left w:val="single" w:sz="12" w:space="0" w:color="000000"/>
              <w:bottom w:val="single" w:sz="12" w:space="0" w:color="000000"/>
              <w:right w:val="single" w:sz="12" w:space="0" w:color="000000"/>
            </w:tcBorders>
            <w:shd w:val="pct5" w:color="auto" w:fill="auto"/>
            <w:tcMar>
              <w:left w:w="72" w:type="dxa"/>
              <w:right w:w="72" w:type="dxa"/>
            </w:tcMar>
            <w:vAlign w:val="center"/>
          </w:tcPr>
          <w:p w:rsidR="00F32D6F" w:rsidRPr="00ED492B" w:rsidRDefault="00F32D6F" w:rsidP="00FE6AA3">
            <w:pPr>
              <w:rPr>
                <w:rFonts w:ascii="Times New Roman" w:hAnsi="Times New Roman" w:cs="Times New Roman"/>
                <w:sz w:val="20"/>
                <w:szCs w:val="20"/>
              </w:rPr>
            </w:pPr>
            <w:r w:rsidRPr="00ED492B">
              <w:rPr>
                <w:rFonts w:ascii="Times New Roman" w:hAnsi="Times New Roman" w:cs="Times New Roman"/>
                <w:b/>
                <w:bCs/>
                <w:sz w:val="20"/>
                <w:szCs w:val="20"/>
              </w:rPr>
              <w:t>PART-TIME FACULTY</w:t>
            </w:r>
          </w:p>
        </w:tc>
      </w:tr>
      <w:tr w:rsidR="002402F3" w:rsidRPr="00ED492B">
        <w:trPr>
          <w:cantSplit/>
          <w:jc w:val="center"/>
        </w:trPr>
        <w:tc>
          <w:tcPr>
            <w:tcW w:w="1483" w:type="dxa"/>
            <w:tcBorders>
              <w:top w:val="single" w:sz="6" w:space="0" w:color="000000"/>
              <w:left w:val="single" w:sz="12" w:space="0" w:color="000000"/>
              <w:bottom w:val="nil"/>
              <w:right w:val="single" w:sz="12" w:space="0" w:color="000000"/>
            </w:tcBorders>
            <w:tcMar>
              <w:left w:w="72" w:type="dxa"/>
              <w:right w:w="72" w:type="dxa"/>
            </w:tcMar>
            <w:vAlign w:val="center"/>
          </w:tcPr>
          <w:p w:rsidR="002402F3" w:rsidRDefault="00AB5283" w:rsidP="00FE6AA3">
            <w:pPr>
              <w:rPr>
                <w:rFonts w:ascii="Times New Roman" w:hAnsi="Times New Roman" w:cs="Times New Roman"/>
                <w:sz w:val="20"/>
                <w:szCs w:val="20"/>
              </w:rPr>
            </w:pPr>
            <w:r>
              <w:rPr>
                <w:rFonts w:ascii="Times New Roman" w:hAnsi="Times New Roman" w:cs="Times New Roman"/>
                <w:sz w:val="20"/>
                <w:szCs w:val="20"/>
              </w:rPr>
              <w:t>Barnes, H</w:t>
            </w:r>
            <w:r w:rsidR="002402F3">
              <w:rPr>
                <w:rFonts w:ascii="Times New Roman" w:hAnsi="Times New Roman" w:cs="Times New Roman"/>
                <w:sz w:val="20"/>
                <w:szCs w:val="20"/>
              </w:rPr>
              <w:t>.</w:t>
            </w:r>
          </w:p>
        </w:tc>
        <w:tc>
          <w:tcPr>
            <w:tcW w:w="1195" w:type="dxa"/>
            <w:tcBorders>
              <w:top w:val="single" w:sz="6" w:space="0" w:color="000000"/>
              <w:left w:val="single" w:sz="12" w:space="0" w:color="000000"/>
              <w:bottom w:val="nil"/>
              <w:right w:val="single" w:sz="12" w:space="0" w:color="000000"/>
            </w:tcBorders>
            <w:vAlign w:val="center"/>
          </w:tcPr>
          <w:p w:rsidR="002402F3" w:rsidRPr="00ED492B" w:rsidRDefault="00E707E7" w:rsidP="00FE6AA3">
            <w:pPr>
              <w:jc w:val="center"/>
              <w:rPr>
                <w:rFonts w:ascii="Times New Roman" w:hAnsi="Times New Roman" w:cs="Times New Roman"/>
                <w:sz w:val="20"/>
                <w:szCs w:val="20"/>
              </w:rPr>
            </w:pPr>
            <w:r>
              <w:rPr>
                <w:rFonts w:ascii="Times New Roman" w:hAnsi="Times New Roman" w:cs="Times New Roman"/>
                <w:sz w:val="20"/>
                <w:szCs w:val="20"/>
              </w:rPr>
              <w:t>1986</w:t>
            </w:r>
          </w:p>
        </w:tc>
        <w:tc>
          <w:tcPr>
            <w:tcW w:w="741" w:type="dxa"/>
            <w:tcBorders>
              <w:top w:val="single" w:sz="6" w:space="0" w:color="000000"/>
              <w:left w:val="single" w:sz="12" w:space="0" w:color="000000"/>
              <w:bottom w:val="nil"/>
              <w:right w:val="single" w:sz="12" w:space="0" w:color="000000"/>
            </w:tcBorders>
            <w:vAlign w:val="center"/>
          </w:tcPr>
          <w:p w:rsidR="002402F3" w:rsidRDefault="002402F3" w:rsidP="00FE6AA3">
            <w:pPr>
              <w:jc w:val="center"/>
              <w:rPr>
                <w:rFonts w:ascii="Times New Roman" w:hAnsi="Times New Roman" w:cs="Times New Roman"/>
                <w:sz w:val="20"/>
                <w:szCs w:val="20"/>
              </w:rPr>
            </w:pPr>
            <w:r>
              <w:rPr>
                <w:rFonts w:ascii="Times New Roman" w:hAnsi="Times New Roman" w:cs="Times New Roman"/>
                <w:sz w:val="20"/>
                <w:szCs w:val="20"/>
              </w:rPr>
              <w:t>JD</w:t>
            </w:r>
          </w:p>
          <w:p w:rsidR="00FE6AA3" w:rsidRPr="00ED492B" w:rsidRDefault="00FE6AA3" w:rsidP="00FE6AA3">
            <w:pPr>
              <w:jc w:val="center"/>
              <w:rPr>
                <w:rFonts w:ascii="Times New Roman" w:hAnsi="Times New Roman" w:cs="Times New Roman"/>
                <w:sz w:val="20"/>
                <w:szCs w:val="20"/>
              </w:rPr>
            </w:pPr>
            <w:r>
              <w:rPr>
                <w:rFonts w:ascii="Times New Roman" w:hAnsi="Times New Roman" w:cs="Times New Roman"/>
                <w:sz w:val="20"/>
                <w:szCs w:val="20"/>
              </w:rPr>
              <w:t>MBA</w:t>
            </w:r>
          </w:p>
        </w:tc>
        <w:tc>
          <w:tcPr>
            <w:tcW w:w="1756" w:type="dxa"/>
            <w:tcBorders>
              <w:top w:val="single" w:sz="6" w:space="0" w:color="000000"/>
              <w:left w:val="single" w:sz="12" w:space="0" w:color="000000"/>
              <w:bottom w:val="nil"/>
              <w:right w:val="single" w:sz="12" w:space="0" w:color="000000"/>
            </w:tcBorders>
            <w:vAlign w:val="center"/>
          </w:tcPr>
          <w:p w:rsidR="002402F3" w:rsidRDefault="002402F3" w:rsidP="00FE6AA3">
            <w:pPr>
              <w:jc w:val="center"/>
              <w:rPr>
                <w:rFonts w:ascii="Times New Roman" w:hAnsi="Times New Roman" w:cs="Times New Roman"/>
                <w:sz w:val="20"/>
                <w:szCs w:val="20"/>
              </w:rPr>
            </w:pPr>
            <w:r>
              <w:rPr>
                <w:rFonts w:ascii="Times New Roman" w:hAnsi="Times New Roman" w:cs="Times New Roman"/>
                <w:sz w:val="20"/>
                <w:szCs w:val="20"/>
              </w:rPr>
              <w:t>Law</w:t>
            </w:r>
          </w:p>
          <w:p w:rsidR="00FE6AA3" w:rsidRPr="00ED492B" w:rsidRDefault="00FE6AA3" w:rsidP="00FE6AA3">
            <w:pPr>
              <w:jc w:val="center"/>
              <w:rPr>
                <w:rFonts w:ascii="Times New Roman" w:hAnsi="Times New Roman" w:cs="Times New Roman"/>
                <w:sz w:val="20"/>
                <w:szCs w:val="20"/>
              </w:rPr>
            </w:pPr>
            <w:r>
              <w:rPr>
                <w:rFonts w:ascii="Times New Roman" w:hAnsi="Times New Roman" w:cs="Times New Roman"/>
                <w:sz w:val="20"/>
                <w:szCs w:val="20"/>
              </w:rPr>
              <w:t>Business Administration</w:t>
            </w:r>
          </w:p>
        </w:tc>
        <w:tc>
          <w:tcPr>
            <w:tcW w:w="1612" w:type="dxa"/>
            <w:tcBorders>
              <w:top w:val="single" w:sz="6" w:space="0" w:color="000000"/>
              <w:left w:val="single" w:sz="12" w:space="0" w:color="000000"/>
              <w:bottom w:val="nil"/>
              <w:right w:val="single" w:sz="12" w:space="0" w:color="000000"/>
            </w:tcBorders>
            <w:vAlign w:val="center"/>
          </w:tcPr>
          <w:p w:rsidR="002402F3" w:rsidRPr="00ED492B" w:rsidRDefault="002402F3" w:rsidP="00FE6AA3">
            <w:pPr>
              <w:jc w:val="center"/>
              <w:rPr>
                <w:rFonts w:ascii="Times New Roman" w:hAnsi="Times New Roman" w:cs="Times New Roman"/>
                <w:sz w:val="20"/>
                <w:szCs w:val="20"/>
              </w:rPr>
            </w:pPr>
          </w:p>
        </w:tc>
        <w:tc>
          <w:tcPr>
            <w:tcW w:w="2044" w:type="dxa"/>
            <w:tcBorders>
              <w:top w:val="single" w:sz="6" w:space="0" w:color="000000"/>
              <w:left w:val="single" w:sz="12" w:space="0" w:color="000000"/>
              <w:bottom w:val="nil"/>
              <w:right w:val="single" w:sz="12" w:space="0" w:color="000000"/>
            </w:tcBorders>
            <w:vAlign w:val="center"/>
          </w:tcPr>
          <w:p w:rsidR="002402F3" w:rsidRDefault="002402F3" w:rsidP="00FE6AA3">
            <w:pPr>
              <w:jc w:val="center"/>
              <w:rPr>
                <w:rFonts w:ascii="Times New Roman" w:hAnsi="Times New Roman" w:cs="Times New Roman"/>
                <w:sz w:val="20"/>
                <w:szCs w:val="20"/>
              </w:rPr>
            </w:pPr>
            <w:r>
              <w:rPr>
                <w:rFonts w:ascii="Times New Roman" w:hAnsi="Times New Roman" w:cs="Times New Roman"/>
                <w:sz w:val="20"/>
                <w:szCs w:val="20"/>
              </w:rPr>
              <w:t>Business Law</w:t>
            </w:r>
          </w:p>
        </w:tc>
        <w:tc>
          <w:tcPr>
            <w:tcW w:w="1526" w:type="dxa"/>
            <w:tcBorders>
              <w:top w:val="single" w:sz="6" w:space="0" w:color="000000"/>
              <w:left w:val="single" w:sz="12" w:space="0" w:color="000000"/>
              <w:bottom w:val="nil"/>
              <w:right w:val="single" w:sz="12" w:space="0" w:color="000000"/>
            </w:tcBorders>
            <w:vAlign w:val="center"/>
          </w:tcPr>
          <w:p w:rsidR="002402F3" w:rsidRDefault="002402F3" w:rsidP="00FE6AA3">
            <w:pPr>
              <w:jc w:val="center"/>
              <w:rPr>
                <w:rFonts w:ascii="Times New Roman" w:hAnsi="Times New Roman" w:cs="Times New Roman"/>
                <w:sz w:val="20"/>
                <w:szCs w:val="20"/>
              </w:rPr>
            </w:pPr>
            <w:r>
              <w:rPr>
                <w:rFonts w:ascii="Times New Roman" w:hAnsi="Times New Roman" w:cs="Times New Roman"/>
                <w:sz w:val="20"/>
                <w:szCs w:val="20"/>
              </w:rPr>
              <w:t>Undergraduate</w:t>
            </w:r>
          </w:p>
        </w:tc>
        <w:tc>
          <w:tcPr>
            <w:tcW w:w="1612" w:type="dxa"/>
            <w:tcBorders>
              <w:top w:val="single" w:sz="6" w:space="0" w:color="000000"/>
              <w:left w:val="single" w:sz="12" w:space="0" w:color="000000"/>
              <w:bottom w:val="nil"/>
              <w:right w:val="single" w:sz="12" w:space="0" w:color="000000"/>
            </w:tcBorders>
            <w:vAlign w:val="center"/>
          </w:tcPr>
          <w:p w:rsidR="002402F3" w:rsidRDefault="002402F3" w:rsidP="00FE6AA3">
            <w:pPr>
              <w:jc w:val="center"/>
              <w:rPr>
                <w:rFonts w:ascii="Times New Roman" w:hAnsi="Times New Roman" w:cs="Times New Roman"/>
                <w:sz w:val="20"/>
                <w:szCs w:val="20"/>
              </w:rPr>
            </w:pPr>
            <w:r>
              <w:rPr>
                <w:rFonts w:ascii="Times New Roman" w:hAnsi="Times New Roman" w:cs="Times New Roman"/>
                <w:sz w:val="20"/>
                <w:szCs w:val="20"/>
              </w:rPr>
              <w:t>Doctoral</w:t>
            </w:r>
          </w:p>
        </w:tc>
        <w:tc>
          <w:tcPr>
            <w:tcW w:w="986" w:type="dxa"/>
            <w:tcBorders>
              <w:top w:val="single" w:sz="6" w:space="0" w:color="000000"/>
              <w:left w:val="single" w:sz="12" w:space="0" w:color="000000"/>
              <w:bottom w:val="nil"/>
              <w:right w:val="single" w:sz="12" w:space="0" w:color="000000"/>
            </w:tcBorders>
            <w:vAlign w:val="center"/>
          </w:tcPr>
          <w:p w:rsidR="002402F3" w:rsidRPr="00ED492B" w:rsidRDefault="002402F3" w:rsidP="00FE6AA3">
            <w:pPr>
              <w:jc w:val="center"/>
              <w:rPr>
                <w:rFonts w:ascii="Times New Roman" w:hAnsi="Times New Roman" w:cs="Times New Roman"/>
                <w:sz w:val="20"/>
                <w:szCs w:val="20"/>
              </w:rPr>
            </w:pPr>
            <w:r>
              <w:rPr>
                <w:rFonts w:ascii="Times New Roman" w:hAnsi="Times New Roman" w:cs="Times New Roman"/>
                <w:sz w:val="20"/>
                <w:szCs w:val="20"/>
              </w:rPr>
              <w:t>N/A</w:t>
            </w:r>
          </w:p>
        </w:tc>
      </w:tr>
      <w:tr w:rsidR="00F32D6F" w:rsidRPr="00ED492B">
        <w:trPr>
          <w:cantSplit/>
          <w:jc w:val="center"/>
        </w:trPr>
        <w:tc>
          <w:tcPr>
            <w:tcW w:w="1483" w:type="dxa"/>
            <w:tcBorders>
              <w:top w:val="single" w:sz="6" w:space="0" w:color="000000"/>
              <w:left w:val="single" w:sz="12" w:space="0" w:color="000000"/>
              <w:bottom w:val="nil"/>
              <w:right w:val="single" w:sz="12" w:space="0" w:color="000000"/>
            </w:tcBorders>
            <w:tcMar>
              <w:left w:w="72" w:type="dxa"/>
              <w:right w:w="72" w:type="dxa"/>
            </w:tcMar>
            <w:vAlign w:val="center"/>
          </w:tcPr>
          <w:p w:rsidR="00F32D6F" w:rsidRPr="00ED492B" w:rsidRDefault="009F7A73" w:rsidP="00FE6AA3">
            <w:pPr>
              <w:rPr>
                <w:rFonts w:ascii="Times New Roman" w:hAnsi="Times New Roman" w:cs="Times New Roman"/>
                <w:sz w:val="20"/>
                <w:szCs w:val="20"/>
              </w:rPr>
            </w:pPr>
            <w:r>
              <w:rPr>
                <w:rFonts w:ascii="Times New Roman" w:hAnsi="Times New Roman" w:cs="Times New Roman"/>
                <w:sz w:val="20"/>
                <w:szCs w:val="20"/>
              </w:rPr>
              <w:t>Carter</w:t>
            </w:r>
            <w:r w:rsidR="00AB5283">
              <w:rPr>
                <w:rFonts w:ascii="Times New Roman" w:hAnsi="Times New Roman" w:cs="Times New Roman"/>
                <w:sz w:val="20"/>
                <w:szCs w:val="20"/>
              </w:rPr>
              <w:t>, F</w:t>
            </w:r>
            <w:r w:rsidR="002402F3">
              <w:rPr>
                <w:rFonts w:ascii="Times New Roman" w:hAnsi="Times New Roman" w:cs="Times New Roman"/>
                <w:sz w:val="20"/>
                <w:szCs w:val="20"/>
              </w:rPr>
              <w:t>.</w:t>
            </w:r>
          </w:p>
        </w:tc>
        <w:tc>
          <w:tcPr>
            <w:tcW w:w="1195" w:type="dxa"/>
            <w:tcBorders>
              <w:top w:val="single" w:sz="6" w:space="0" w:color="000000"/>
              <w:left w:val="single" w:sz="12" w:space="0" w:color="000000"/>
              <w:bottom w:val="nil"/>
              <w:right w:val="single" w:sz="12" w:space="0" w:color="000000"/>
            </w:tcBorders>
            <w:vAlign w:val="center"/>
          </w:tcPr>
          <w:p w:rsidR="00F32D6F" w:rsidRPr="00ED492B" w:rsidRDefault="00A9062F" w:rsidP="00FE6AA3">
            <w:pPr>
              <w:jc w:val="center"/>
              <w:rPr>
                <w:rFonts w:ascii="Times New Roman" w:hAnsi="Times New Roman" w:cs="Times New Roman"/>
                <w:sz w:val="20"/>
                <w:szCs w:val="20"/>
              </w:rPr>
            </w:pPr>
            <w:r>
              <w:rPr>
                <w:rFonts w:ascii="Times New Roman" w:hAnsi="Times New Roman" w:cs="Times New Roman"/>
                <w:sz w:val="20"/>
                <w:szCs w:val="20"/>
              </w:rPr>
              <w:t>2004</w:t>
            </w:r>
          </w:p>
        </w:tc>
        <w:tc>
          <w:tcPr>
            <w:tcW w:w="741" w:type="dxa"/>
            <w:tcBorders>
              <w:top w:val="single" w:sz="6" w:space="0" w:color="000000"/>
              <w:left w:val="single" w:sz="12" w:space="0" w:color="000000"/>
              <w:bottom w:val="nil"/>
              <w:right w:val="single" w:sz="12" w:space="0" w:color="000000"/>
            </w:tcBorders>
            <w:vAlign w:val="center"/>
          </w:tcPr>
          <w:p w:rsidR="00F32D6F" w:rsidRPr="00ED492B" w:rsidRDefault="00FE6AA3" w:rsidP="00FE6AA3">
            <w:pPr>
              <w:jc w:val="center"/>
              <w:rPr>
                <w:rFonts w:ascii="Times New Roman" w:hAnsi="Times New Roman" w:cs="Times New Roman"/>
                <w:sz w:val="20"/>
                <w:szCs w:val="20"/>
              </w:rPr>
            </w:pPr>
            <w:r>
              <w:rPr>
                <w:rFonts w:ascii="Times New Roman" w:hAnsi="Times New Roman" w:cs="Times New Roman"/>
                <w:sz w:val="20"/>
                <w:szCs w:val="20"/>
              </w:rPr>
              <w:t>MA</w:t>
            </w:r>
          </w:p>
        </w:tc>
        <w:tc>
          <w:tcPr>
            <w:tcW w:w="1756" w:type="dxa"/>
            <w:tcBorders>
              <w:top w:val="single" w:sz="6" w:space="0" w:color="000000"/>
              <w:left w:val="single" w:sz="12" w:space="0" w:color="000000"/>
              <w:bottom w:val="nil"/>
              <w:right w:val="single" w:sz="12" w:space="0" w:color="000000"/>
            </w:tcBorders>
            <w:vAlign w:val="center"/>
          </w:tcPr>
          <w:p w:rsidR="00F32D6F" w:rsidRPr="00ED492B" w:rsidRDefault="00FE6AA3" w:rsidP="00FE6AA3">
            <w:pPr>
              <w:jc w:val="center"/>
              <w:rPr>
                <w:rFonts w:ascii="Times New Roman" w:hAnsi="Times New Roman" w:cs="Times New Roman"/>
                <w:sz w:val="20"/>
                <w:szCs w:val="20"/>
              </w:rPr>
            </w:pPr>
            <w:r>
              <w:rPr>
                <w:rFonts w:ascii="Times New Roman" w:hAnsi="Times New Roman" w:cs="Times New Roman"/>
                <w:sz w:val="20"/>
                <w:szCs w:val="20"/>
              </w:rPr>
              <w:t>Computer Resources and Information Management</w:t>
            </w:r>
          </w:p>
        </w:tc>
        <w:tc>
          <w:tcPr>
            <w:tcW w:w="1612" w:type="dxa"/>
            <w:tcBorders>
              <w:top w:val="single" w:sz="6" w:space="0" w:color="000000"/>
              <w:left w:val="single" w:sz="12" w:space="0" w:color="000000"/>
              <w:bottom w:val="nil"/>
              <w:right w:val="single" w:sz="12" w:space="0" w:color="000000"/>
            </w:tcBorders>
            <w:vAlign w:val="center"/>
          </w:tcPr>
          <w:p w:rsidR="00F32D6F" w:rsidRPr="00ED492B" w:rsidRDefault="00F32D6F" w:rsidP="00FE6AA3">
            <w:pPr>
              <w:jc w:val="center"/>
              <w:rPr>
                <w:rFonts w:ascii="Times New Roman" w:hAnsi="Times New Roman" w:cs="Times New Roman"/>
                <w:sz w:val="20"/>
                <w:szCs w:val="20"/>
              </w:rPr>
            </w:pPr>
          </w:p>
        </w:tc>
        <w:tc>
          <w:tcPr>
            <w:tcW w:w="2044" w:type="dxa"/>
            <w:tcBorders>
              <w:top w:val="single" w:sz="6" w:space="0" w:color="000000"/>
              <w:left w:val="single" w:sz="12" w:space="0" w:color="000000"/>
              <w:bottom w:val="nil"/>
              <w:right w:val="single" w:sz="12" w:space="0" w:color="000000"/>
            </w:tcBorders>
            <w:vAlign w:val="center"/>
          </w:tcPr>
          <w:p w:rsidR="002402F3" w:rsidRDefault="002402F3" w:rsidP="00FE6AA3">
            <w:pPr>
              <w:jc w:val="center"/>
              <w:rPr>
                <w:rFonts w:ascii="Times New Roman" w:hAnsi="Times New Roman" w:cs="Times New Roman"/>
                <w:sz w:val="20"/>
                <w:szCs w:val="20"/>
              </w:rPr>
            </w:pPr>
            <w:r>
              <w:rPr>
                <w:rFonts w:ascii="Times New Roman" w:hAnsi="Times New Roman" w:cs="Times New Roman"/>
                <w:sz w:val="20"/>
                <w:szCs w:val="20"/>
              </w:rPr>
              <w:t>Computer Applications</w:t>
            </w:r>
          </w:p>
          <w:p w:rsidR="00F32D6F" w:rsidRPr="00ED492B" w:rsidRDefault="00F32D6F" w:rsidP="00FE6AA3">
            <w:pPr>
              <w:jc w:val="center"/>
              <w:rPr>
                <w:rFonts w:ascii="Times New Roman" w:hAnsi="Times New Roman" w:cs="Times New Roman"/>
                <w:sz w:val="20"/>
                <w:szCs w:val="20"/>
              </w:rPr>
            </w:pPr>
            <w:r w:rsidRPr="00ED492B">
              <w:rPr>
                <w:rFonts w:ascii="Times New Roman" w:hAnsi="Times New Roman" w:cs="Times New Roman"/>
                <w:sz w:val="20"/>
                <w:szCs w:val="20"/>
              </w:rPr>
              <w:t>Information Systems</w:t>
            </w:r>
          </w:p>
        </w:tc>
        <w:tc>
          <w:tcPr>
            <w:tcW w:w="1526" w:type="dxa"/>
            <w:tcBorders>
              <w:top w:val="single" w:sz="6" w:space="0" w:color="000000"/>
              <w:left w:val="single" w:sz="12" w:space="0" w:color="000000"/>
              <w:bottom w:val="nil"/>
              <w:right w:val="single" w:sz="12" w:space="0" w:color="000000"/>
            </w:tcBorders>
            <w:vAlign w:val="center"/>
          </w:tcPr>
          <w:p w:rsidR="002402F3" w:rsidRDefault="002402F3" w:rsidP="00FE6AA3">
            <w:pPr>
              <w:jc w:val="center"/>
              <w:rPr>
                <w:rFonts w:ascii="Times New Roman" w:hAnsi="Times New Roman" w:cs="Times New Roman"/>
                <w:sz w:val="20"/>
                <w:szCs w:val="20"/>
              </w:rPr>
            </w:pPr>
            <w:r>
              <w:rPr>
                <w:rFonts w:ascii="Times New Roman" w:hAnsi="Times New Roman" w:cs="Times New Roman"/>
                <w:sz w:val="20"/>
                <w:szCs w:val="20"/>
              </w:rPr>
              <w:t>Undergraduate</w:t>
            </w:r>
          </w:p>
          <w:p w:rsidR="00F32D6F" w:rsidRPr="00ED492B" w:rsidRDefault="00F32D6F" w:rsidP="00FE6AA3">
            <w:pPr>
              <w:jc w:val="center"/>
              <w:rPr>
                <w:rFonts w:ascii="Times New Roman" w:hAnsi="Times New Roman" w:cs="Times New Roman"/>
                <w:sz w:val="20"/>
                <w:szCs w:val="20"/>
              </w:rPr>
            </w:pPr>
            <w:r w:rsidRPr="00ED492B">
              <w:rPr>
                <w:rFonts w:ascii="Times New Roman" w:hAnsi="Times New Roman" w:cs="Times New Roman"/>
                <w:sz w:val="20"/>
                <w:szCs w:val="20"/>
              </w:rPr>
              <w:t>Undergraduate</w:t>
            </w:r>
          </w:p>
        </w:tc>
        <w:tc>
          <w:tcPr>
            <w:tcW w:w="1612" w:type="dxa"/>
            <w:tcBorders>
              <w:top w:val="single" w:sz="6" w:space="0" w:color="000000"/>
              <w:left w:val="single" w:sz="12" w:space="0" w:color="000000"/>
              <w:bottom w:val="nil"/>
              <w:right w:val="single" w:sz="12" w:space="0" w:color="000000"/>
            </w:tcBorders>
            <w:vAlign w:val="center"/>
          </w:tcPr>
          <w:p w:rsidR="002402F3" w:rsidRDefault="002402F3" w:rsidP="00FE6AA3">
            <w:pPr>
              <w:jc w:val="center"/>
              <w:rPr>
                <w:rFonts w:ascii="Times New Roman" w:hAnsi="Times New Roman" w:cs="Times New Roman"/>
                <w:sz w:val="20"/>
                <w:szCs w:val="20"/>
              </w:rPr>
            </w:pPr>
            <w:r>
              <w:rPr>
                <w:rFonts w:ascii="Times New Roman" w:hAnsi="Times New Roman" w:cs="Times New Roman"/>
                <w:sz w:val="20"/>
                <w:szCs w:val="20"/>
              </w:rPr>
              <w:t>Professional</w:t>
            </w:r>
          </w:p>
          <w:p w:rsidR="00F32D6F" w:rsidRPr="00ED492B" w:rsidRDefault="00F32D6F" w:rsidP="00FE6AA3">
            <w:pPr>
              <w:jc w:val="center"/>
              <w:rPr>
                <w:rFonts w:ascii="Times New Roman" w:hAnsi="Times New Roman" w:cs="Times New Roman"/>
                <w:sz w:val="20"/>
                <w:szCs w:val="20"/>
              </w:rPr>
            </w:pPr>
            <w:r w:rsidRPr="00ED492B">
              <w:rPr>
                <w:rFonts w:ascii="Times New Roman" w:hAnsi="Times New Roman" w:cs="Times New Roman"/>
                <w:sz w:val="20"/>
                <w:szCs w:val="20"/>
              </w:rPr>
              <w:t>Professional</w:t>
            </w:r>
          </w:p>
        </w:tc>
        <w:tc>
          <w:tcPr>
            <w:tcW w:w="986" w:type="dxa"/>
            <w:tcBorders>
              <w:top w:val="single" w:sz="6" w:space="0" w:color="000000"/>
              <w:left w:val="single" w:sz="12" w:space="0" w:color="000000"/>
              <w:bottom w:val="nil"/>
              <w:right w:val="single" w:sz="12" w:space="0" w:color="000000"/>
            </w:tcBorders>
            <w:vAlign w:val="center"/>
          </w:tcPr>
          <w:p w:rsidR="00F32D6F" w:rsidRPr="00ED492B" w:rsidRDefault="00F32D6F" w:rsidP="00FE6AA3">
            <w:pPr>
              <w:jc w:val="center"/>
              <w:rPr>
                <w:rFonts w:ascii="Times New Roman" w:hAnsi="Times New Roman" w:cs="Times New Roman"/>
                <w:sz w:val="20"/>
                <w:szCs w:val="20"/>
              </w:rPr>
            </w:pPr>
            <w:r w:rsidRPr="00ED492B">
              <w:rPr>
                <w:rFonts w:ascii="Times New Roman" w:hAnsi="Times New Roman" w:cs="Times New Roman"/>
                <w:sz w:val="20"/>
                <w:szCs w:val="20"/>
              </w:rPr>
              <w:t>N/A</w:t>
            </w:r>
          </w:p>
        </w:tc>
      </w:tr>
      <w:tr w:rsidR="00743D3A" w:rsidRPr="00ED492B" w:rsidTr="002402F3">
        <w:trPr>
          <w:cantSplit/>
          <w:jc w:val="center"/>
        </w:trPr>
        <w:tc>
          <w:tcPr>
            <w:tcW w:w="1483" w:type="dxa"/>
            <w:tcBorders>
              <w:top w:val="single" w:sz="6" w:space="0" w:color="000000"/>
              <w:left w:val="single" w:sz="12" w:space="0" w:color="000000"/>
              <w:bottom w:val="single" w:sz="6" w:space="0" w:color="000000"/>
              <w:right w:val="single" w:sz="12" w:space="0" w:color="000000"/>
            </w:tcBorders>
            <w:tcMar>
              <w:left w:w="72" w:type="dxa"/>
              <w:right w:w="72" w:type="dxa"/>
            </w:tcMar>
            <w:vAlign w:val="center"/>
          </w:tcPr>
          <w:p w:rsidR="00743D3A" w:rsidRPr="00ED492B" w:rsidRDefault="009F7A73" w:rsidP="00FE6AA3">
            <w:pPr>
              <w:rPr>
                <w:rFonts w:ascii="Times New Roman" w:hAnsi="Times New Roman" w:cs="Times New Roman"/>
                <w:sz w:val="20"/>
                <w:szCs w:val="20"/>
              </w:rPr>
            </w:pPr>
            <w:r>
              <w:rPr>
                <w:rFonts w:ascii="Times New Roman" w:hAnsi="Times New Roman" w:cs="Times New Roman"/>
                <w:sz w:val="20"/>
                <w:szCs w:val="20"/>
              </w:rPr>
              <w:t>Crane, C</w:t>
            </w:r>
            <w:r w:rsidR="002402F3">
              <w:rPr>
                <w:rFonts w:ascii="Times New Roman" w:hAnsi="Times New Roman" w:cs="Times New Roman"/>
                <w:sz w:val="20"/>
                <w:szCs w:val="20"/>
              </w:rPr>
              <w:t>.</w:t>
            </w:r>
          </w:p>
        </w:tc>
        <w:tc>
          <w:tcPr>
            <w:tcW w:w="1195" w:type="dxa"/>
            <w:tcBorders>
              <w:top w:val="single" w:sz="6" w:space="0" w:color="000000"/>
              <w:left w:val="single" w:sz="12" w:space="0" w:color="000000"/>
              <w:bottom w:val="single" w:sz="6" w:space="0" w:color="000000"/>
              <w:right w:val="single" w:sz="12" w:space="0" w:color="000000"/>
            </w:tcBorders>
            <w:vAlign w:val="center"/>
          </w:tcPr>
          <w:p w:rsidR="00743D3A" w:rsidRPr="00ED492B" w:rsidRDefault="00D35278" w:rsidP="00FE6AA3">
            <w:pPr>
              <w:jc w:val="center"/>
              <w:rPr>
                <w:rFonts w:ascii="Times New Roman" w:hAnsi="Times New Roman" w:cs="Times New Roman"/>
                <w:sz w:val="20"/>
                <w:szCs w:val="20"/>
              </w:rPr>
            </w:pPr>
            <w:r>
              <w:rPr>
                <w:rFonts w:ascii="Times New Roman" w:hAnsi="Times New Roman" w:cs="Times New Roman"/>
                <w:sz w:val="20"/>
                <w:szCs w:val="20"/>
              </w:rPr>
              <w:t>1999</w:t>
            </w:r>
          </w:p>
        </w:tc>
        <w:tc>
          <w:tcPr>
            <w:tcW w:w="741" w:type="dxa"/>
            <w:tcBorders>
              <w:top w:val="single" w:sz="6" w:space="0" w:color="000000"/>
              <w:left w:val="single" w:sz="12" w:space="0" w:color="000000"/>
              <w:bottom w:val="single" w:sz="6" w:space="0" w:color="000000"/>
              <w:right w:val="single" w:sz="12" w:space="0" w:color="000000"/>
            </w:tcBorders>
            <w:vAlign w:val="center"/>
          </w:tcPr>
          <w:p w:rsidR="00743D3A" w:rsidRPr="00ED492B" w:rsidRDefault="002402F3" w:rsidP="00FE6AA3">
            <w:pPr>
              <w:jc w:val="center"/>
              <w:rPr>
                <w:rFonts w:ascii="Times New Roman" w:hAnsi="Times New Roman" w:cs="Times New Roman"/>
                <w:sz w:val="20"/>
                <w:szCs w:val="20"/>
              </w:rPr>
            </w:pPr>
            <w:r>
              <w:rPr>
                <w:rFonts w:ascii="Times New Roman" w:hAnsi="Times New Roman" w:cs="Times New Roman"/>
                <w:sz w:val="20"/>
                <w:szCs w:val="20"/>
              </w:rPr>
              <w:t>JD</w:t>
            </w:r>
          </w:p>
        </w:tc>
        <w:tc>
          <w:tcPr>
            <w:tcW w:w="1756" w:type="dxa"/>
            <w:tcBorders>
              <w:top w:val="single" w:sz="6" w:space="0" w:color="000000"/>
              <w:left w:val="single" w:sz="12" w:space="0" w:color="000000"/>
              <w:bottom w:val="single" w:sz="6" w:space="0" w:color="000000"/>
              <w:right w:val="single" w:sz="12" w:space="0" w:color="000000"/>
            </w:tcBorders>
            <w:vAlign w:val="center"/>
          </w:tcPr>
          <w:p w:rsidR="00743D3A" w:rsidRPr="00ED492B" w:rsidRDefault="002402F3" w:rsidP="00FE6AA3">
            <w:pPr>
              <w:jc w:val="center"/>
              <w:rPr>
                <w:rFonts w:ascii="Times New Roman" w:hAnsi="Times New Roman" w:cs="Times New Roman"/>
                <w:sz w:val="20"/>
                <w:szCs w:val="20"/>
              </w:rPr>
            </w:pPr>
            <w:r>
              <w:rPr>
                <w:rFonts w:ascii="Times New Roman" w:hAnsi="Times New Roman" w:cs="Times New Roman"/>
                <w:sz w:val="20"/>
                <w:szCs w:val="20"/>
              </w:rPr>
              <w:t>Law</w:t>
            </w:r>
          </w:p>
        </w:tc>
        <w:tc>
          <w:tcPr>
            <w:tcW w:w="1612" w:type="dxa"/>
            <w:tcBorders>
              <w:top w:val="single" w:sz="6" w:space="0" w:color="000000"/>
              <w:left w:val="single" w:sz="12" w:space="0" w:color="000000"/>
              <w:bottom w:val="single" w:sz="6" w:space="0" w:color="000000"/>
              <w:right w:val="single" w:sz="12" w:space="0" w:color="000000"/>
            </w:tcBorders>
            <w:vAlign w:val="center"/>
          </w:tcPr>
          <w:p w:rsidR="00743D3A" w:rsidRPr="00ED492B" w:rsidRDefault="00743D3A" w:rsidP="00FE6AA3">
            <w:pPr>
              <w:jc w:val="center"/>
              <w:rPr>
                <w:rFonts w:ascii="Times New Roman" w:hAnsi="Times New Roman" w:cs="Times New Roman"/>
                <w:sz w:val="20"/>
                <w:szCs w:val="20"/>
              </w:rPr>
            </w:pPr>
          </w:p>
        </w:tc>
        <w:tc>
          <w:tcPr>
            <w:tcW w:w="2044" w:type="dxa"/>
            <w:tcBorders>
              <w:top w:val="single" w:sz="6" w:space="0" w:color="000000"/>
              <w:left w:val="single" w:sz="12" w:space="0" w:color="000000"/>
              <w:bottom w:val="single" w:sz="6" w:space="0" w:color="000000"/>
              <w:right w:val="single" w:sz="12" w:space="0" w:color="000000"/>
            </w:tcBorders>
            <w:vAlign w:val="center"/>
          </w:tcPr>
          <w:p w:rsidR="00743D3A" w:rsidRPr="00ED492B" w:rsidRDefault="002402F3" w:rsidP="00FE6AA3">
            <w:pPr>
              <w:jc w:val="center"/>
              <w:rPr>
                <w:rFonts w:ascii="Times New Roman" w:hAnsi="Times New Roman" w:cs="Times New Roman"/>
                <w:sz w:val="20"/>
                <w:szCs w:val="20"/>
              </w:rPr>
            </w:pPr>
            <w:r>
              <w:rPr>
                <w:rFonts w:ascii="Times New Roman" w:hAnsi="Times New Roman" w:cs="Times New Roman"/>
                <w:sz w:val="20"/>
                <w:szCs w:val="20"/>
              </w:rPr>
              <w:t>Business Law</w:t>
            </w:r>
          </w:p>
        </w:tc>
        <w:tc>
          <w:tcPr>
            <w:tcW w:w="1526" w:type="dxa"/>
            <w:tcBorders>
              <w:top w:val="single" w:sz="6" w:space="0" w:color="000000"/>
              <w:left w:val="single" w:sz="12" w:space="0" w:color="000000"/>
              <w:bottom w:val="single" w:sz="6" w:space="0" w:color="000000"/>
              <w:right w:val="single" w:sz="12" w:space="0" w:color="000000"/>
            </w:tcBorders>
            <w:vAlign w:val="center"/>
          </w:tcPr>
          <w:p w:rsidR="00743D3A" w:rsidRPr="00ED492B" w:rsidRDefault="00743D3A" w:rsidP="00FE6AA3">
            <w:pPr>
              <w:jc w:val="center"/>
              <w:rPr>
                <w:rFonts w:ascii="Times New Roman" w:hAnsi="Times New Roman" w:cs="Times New Roman"/>
                <w:sz w:val="20"/>
                <w:szCs w:val="20"/>
              </w:rPr>
            </w:pPr>
            <w:r w:rsidRPr="00ED492B">
              <w:rPr>
                <w:rFonts w:ascii="Times New Roman" w:hAnsi="Times New Roman" w:cs="Times New Roman"/>
                <w:sz w:val="20"/>
                <w:szCs w:val="20"/>
              </w:rPr>
              <w:t>Undergraduate</w:t>
            </w:r>
          </w:p>
        </w:tc>
        <w:tc>
          <w:tcPr>
            <w:tcW w:w="1612" w:type="dxa"/>
            <w:tcBorders>
              <w:top w:val="single" w:sz="6" w:space="0" w:color="000000"/>
              <w:left w:val="single" w:sz="12" w:space="0" w:color="000000"/>
              <w:bottom w:val="single" w:sz="6" w:space="0" w:color="000000"/>
              <w:right w:val="single" w:sz="12" w:space="0" w:color="000000"/>
            </w:tcBorders>
            <w:vAlign w:val="center"/>
          </w:tcPr>
          <w:p w:rsidR="00743D3A" w:rsidRPr="00ED492B" w:rsidRDefault="002402F3" w:rsidP="00FE6AA3">
            <w:pPr>
              <w:jc w:val="center"/>
              <w:rPr>
                <w:rFonts w:ascii="Times New Roman" w:hAnsi="Times New Roman" w:cs="Times New Roman"/>
                <w:sz w:val="20"/>
                <w:szCs w:val="20"/>
              </w:rPr>
            </w:pPr>
            <w:r>
              <w:rPr>
                <w:rFonts w:ascii="Times New Roman" w:hAnsi="Times New Roman" w:cs="Times New Roman"/>
                <w:sz w:val="20"/>
                <w:szCs w:val="20"/>
              </w:rPr>
              <w:t>Doctoral</w:t>
            </w:r>
          </w:p>
        </w:tc>
        <w:tc>
          <w:tcPr>
            <w:tcW w:w="986" w:type="dxa"/>
            <w:tcBorders>
              <w:top w:val="single" w:sz="6" w:space="0" w:color="000000"/>
              <w:left w:val="single" w:sz="12" w:space="0" w:color="000000"/>
              <w:bottom w:val="single" w:sz="6" w:space="0" w:color="000000"/>
              <w:right w:val="single" w:sz="12" w:space="0" w:color="000000"/>
            </w:tcBorders>
            <w:vAlign w:val="center"/>
          </w:tcPr>
          <w:p w:rsidR="00743D3A" w:rsidRPr="00ED492B" w:rsidRDefault="00743D3A" w:rsidP="00FE6AA3">
            <w:pPr>
              <w:jc w:val="center"/>
              <w:rPr>
                <w:rFonts w:ascii="Times New Roman" w:hAnsi="Times New Roman" w:cs="Times New Roman"/>
                <w:sz w:val="20"/>
                <w:szCs w:val="20"/>
              </w:rPr>
            </w:pPr>
            <w:r w:rsidRPr="00ED492B">
              <w:rPr>
                <w:rFonts w:ascii="Times New Roman" w:hAnsi="Times New Roman" w:cs="Times New Roman"/>
                <w:sz w:val="20"/>
                <w:szCs w:val="20"/>
              </w:rPr>
              <w:t>N/A</w:t>
            </w:r>
          </w:p>
        </w:tc>
      </w:tr>
      <w:tr w:rsidR="002402F3" w:rsidRPr="00ED492B" w:rsidTr="002402F3">
        <w:trPr>
          <w:cantSplit/>
          <w:jc w:val="center"/>
        </w:trPr>
        <w:tc>
          <w:tcPr>
            <w:tcW w:w="1483" w:type="dxa"/>
            <w:tcBorders>
              <w:top w:val="single" w:sz="6" w:space="0" w:color="000000"/>
              <w:left w:val="single" w:sz="12" w:space="0" w:color="000000"/>
              <w:bottom w:val="single" w:sz="6" w:space="0" w:color="000000"/>
              <w:right w:val="single" w:sz="12" w:space="0" w:color="000000"/>
            </w:tcBorders>
            <w:tcMar>
              <w:left w:w="72" w:type="dxa"/>
              <w:right w:w="72" w:type="dxa"/>
            </w:tcMar>
            <w:vAlign w:val="center"/>
          </w:tcPr>
          <w:p w:rsidR="002402F3" w:rsidRDefault="009F7A73" w:rsidP="00FE6AA3">
            <w:pPr>
              <w:rPr>
                <w:rFonts w:ascii="Times New Roman" w:hAnsi="Times New Roman" w:cs="Times New Roman"/>
                <w:sz w:val="20"/>
                <w:szCs w:val="20"/>
              </w:rPr>
            </w:pPr>
            <w:r>
              <w:rPr>
                <w:rFonts w:ascii="Times New Roman" w:hAnsi="Times New Roman" w:cs="Times New Roman"/>
                <w:sz w:val="20"/>
                <w:szCs w:val="20"/>
              </w:rPr>
              <w:t>Cullen, E</w:t>
            </w:r>
            <w:r w:rsidR="002402F3">
              <w:rPr>
                <w:rFonts w:ascii="Times New Roman" w:hAnsi="Times New Roman" w:cs="Times New Roman"/>
                <w:sz w:val="20"/>
                <w:szCs w:val="20"/>
              </w:rPr>
              <w:t>.</w:t>
            </w:r>
          </w:p>
        </w:tc>
        <w:tc>
          <w:tcPr>
            <w:tcW w:w="1195" w:type="dxa"/>
            <w:tcBorders>
              <w:top w:val="single" w:sz="6" w:space="0" w:color="000000"/>
              <w:left w:val="single" w:sz="12" w:space="0" w:color="000000"/>
              <w:bottom w:val="single" w:sz="6" w:space="0" w:color="000000"/>
              <w:right w:val="single" w:sz="12" w:space="0" w:color="000000"/>
            </w:tcBorders>
            <w:vAlign w:val="center"/>
          </w:tcPr>
          <w:p w:rsidR="002402F3" w:rsidRPr="00ED492B" w:rsidRDefault="00D35278" w:rsidP="00FE6AA3">
            <w:pPr>
              <w:jc w:val="center"/>
              <w:rPr>
                <w:rFonts w:ascii="Times New Roman" w:hAnsi="Times New Roman" w:cs="Times New Roman"/>
                <w:sz w:val="20"/>
                <w:szCs w:val="20"/>
              </w:rPr>
            </w:pPr>
            <w:r>
              <w:rPr>
                <w:rFonts w:ascii="Times New Roman" w:hAnsi="Times New Roman" w:cs="Times New Roman"/>
                <w:sz w:val="20"/>
                <w:szCs w:val="20"/>
              </w:rPr>
              <w:t>2005</w:t>
            </w:r>
          </w:p>
        </w:tc>
        <w:tc>
          <w:tcPr>
            <w:tcW w:w="741" w:type="dxa"/>
            <w:tcBorders>
              <w:top w:val="single" w:sz="6" w:space="0" w:color="000000"/>
              <w:left w:val="single" w:sz="12" w:space="0" w:color="000000"/>
              <w:bottom w:val="single" w:sz="6" w:space="0" w:color="000000"/>
              <w:right w:val="single" w:sz="12" w:space="0" w:color="000000"/>
            </w:tcBorders>
            <w:vAlign w:val="center"/>
          </w:tcPr>
          <w:p w:rsidR="002402F3" w:rsidRDefault="002402F3" w:rsidP="00FE6AA3">
            <w:pPr>
              <w:jc w:val="center"/>
              <w:rPr>
                <w:rFonts w:ascii="Times New Roman" w:hAnsi="Times New Roman" w:cs="Times New Roman"/>
                <w:sz w:val="20"/>
                <w:szCs w:val="20"/>
              </w:rPr>
            </w:pPr>
            <w:r>
              <w:rPr>
                <w:rFonts w:ascii="Times New Roman" w:hAnsi="Times New Roman" w:cs="Times New Roman"/>
                <w:sz w:val="20"/>
                <w:szCs w:val="20"/>
              </w:rPr>
              <w:t>M</w:t>
            </w:r>
            <w:r w:rsidR="00FE6AA3">
              <w:rPr>
                <w:rFonts w:ascii="Times New Roman" w:hAnsi="Times New Roman" w:cs="Times New Roman"/>
                <w:sz w:val="20"/>
                <w:szCs w:val="20"/>
              </w:rPr>
              <w:t>A</w:t>
            </w:r>
          </w:p>
        </w:tc>
        <w:tc>
          <w:tcPr>
            <w:tcW w:w="1756" w:type="dxa"/>
            <w:tcBorders>
              <w:top w:val="single" w:sz="6" w:space="0" w:color="000000"/>
              <w:left w:val="single" w:sz="12" w:space="0" w:color="000000"/>
              <w:bottom w:val="single" w:sz="6" w:space="0" w:color="000000"/>
              <w:right w:val="single" w:sz="12" w:space="0" w:color="000000"/>
            </w:tcBorders>
            <w:vAlign w:val="center"/>
          </w:tcPr>
          <w:p w:rsidR="002402F3" w:rsidRDefault="00FE6AA3" w:rsidP="00FE6AA3">
            <w:pPr>
              <w:jc w:val="center"/>
              <w:rPr>
                <w:rFonts w:ascii="Times New Roman" w:hAnsi="Times New Roman" w:cs="Times New Roman"/>
                <w:sz w:val="20"/>
                <w:szCs w:val="20"/>
              </w:rPr>
            </w:pPr>
            <w:r>
              <w:rPr>
                <w:rFonts w:ascii="Times New Roman" w:hAnsi="Times New Roman" w:cs="Times New Roman"/>
                <w:sz w:val="20"/>
                <w:szCs w:val="20"/>
              </w:rPr>
              <w:t>Speech Communication</w:t>
            </w:r>
          </w:p>
        </w:tc>
        <w:tc>
          <w:tcPr>
            <w:tcW w:w="1612" w:type="dxa"/>
            <w:tcBorders>
              <w:top w:val="single" w:sz="6" w:space="0" w:color="000000"/>
              <w:left w:val="single" w:sz="12" w:space="0" w:color="000000"/>
              <w:bottom w:val="single" w:sz="6" w:space="0" w:color="000000"/>
              <w:right w:val="single" w:sz="12" w:space="0" w:color="000000"/>
            </w:tcBorders>
            <w:vAlign w:val="center"/>
          </w:tcPr>
          <w:p w:rsidR="002402F3" w:rsidRPr="00ED492B" w:rsidRDefault="002402F3" w:rsidP="00FE6AA3">
            <w:pPr>
              <w:jc w:val="center"/>
              <w:rPr>
                <w:rFonts w:ascii="Times New Roman" w:hAnsi="Times New Roman" w:cs="Times New Roman"/>
                <w:sz w:val="20"/>
                <w:szCs w:val="20"/>
              </w:rPr>
            </w:pPr>
          </w:p>
        </w:tc>
        <w:tc>
          <w:tcPr>
            <w:tcW w:w="2044" w:type="dxa"/>
            <w:tcBorders>
              <w:top w:val="single" w:sz="6" w:space="0" w:color="000000"/>
              <w:left w:val="single" w:sz="12" w:space="0" w:color="000000"/>
              <w:bottom w:val="single" w:sz="6" w:space="0" w:color="000000"/>
              <w:right w:val="single" w:sz="12" w:space="0" w:color="000000"/>
            </w:tcBorders>
            <w:vAlign w:val="center"/>
          </w:tcPr>
          <w:p w:rsidR="002402F3" w:rsidRDefault="002402F3" w:rsidP="00FE6AA3">
            <w:pPr>
              <w:jc w:val="center"/>
              <w:rPr>
                <w:rFonts w:ascii="Times New Roman" w:hAnsi="Times New Roman" w:cs="Times New Roman"/>
                <w:sz w:val="20"/>
                <w:szCs w:val="20"/>
              </w:rPr>
            </w:pPr>
            <w:r>
              <w:rPr>
                <w:rFonts w:ascii="Times New Roman" w:hAnsi="Times New Roman" w:cs="Times New Roman"/>
                <w:sz w:val="20"/>
                <w:szCs w:val="20"/>
              </w:rPr>
              <w:t>Marketing Research</w:t>
            </w:r>
          </w:p>
        </w:tc>
        <w:tc>
          <w:tcPr>
            <w:tcW w:w="1526" w:type="dxa"/>
            <w:tcBorders>
              <w:top w:val="single" w:sz="6" w:space="0" w:color="000000"/>
              <w:left w:val="single" w:sz="12" w:space="0" w:color="000000"/>
              <w:bottom w:val="single" w:sz="6" w:space="0" w:color="000000"/>
              <w:right w:val="single" w:sz="12" w:space="0" w:color="000000"/>
            </w:tcBorders>
            <w:vAlign w:val="center"/>
          </w:tcPr>
          <w:p w:rsidR="002402F3" w:rsidRDefault="002402F3" w:rsidP="00FE6AA3">
            <w:pPr>
              <w:jc w:val="center"/>
              <w:rPr>
                <w:rFonts w:ascii="Times New Roman" w:hAnsi="Times New Roman" w:cs="Times New Roman"/>
                <w:sz w:val="20"/>
                <w:szCs w:val="20"/>
              </w:rPr>
            </w:pPr>
            <w:r>
              <w:rPr>
                <w:rFonts w:ascii="Times New Roman" w:hAnsi="Times New Roman" w:cs="Times New Roman"/>
                <w:sz w:val="20"/>
                <w:szCs w:val="20"/>
              </w:rPr>
              <w:t>Undergraduate</w:t>
            </w:r>
          </w:p>
        </w:tc>
        <w:tc>
          <w:tcPr>
            <w:tcW w:w="1612" w:type="dxa"/>
            <w:tcBorders>
              <w:top w:val="single" w:sz="6" w:space="0" w:color="000000"/>
              <w:left w:val="single" w:sz="12" w:space="0" w:color="000000"/>
              <w:bottom w:val="single" w:sz="6" w:space="0" w:color="000000"/>
              <w:right w:val="single" w:sz="12" w:space="0" w:color="000000"/>
            </w:tcBorders>
            <w:vAlign w:val="center"/>
          </w:tcPr>
          <w:p w:rsidR="002402F3" w:rsidRDefault="002402F3" w:rsidP="00FE6AA3">
            <w:pPr>
              <w:jc w:val="center"/>
              <w:rPr>
                <w:rFonts w:ascii="Times New Roman" w:hAnsi="Times New Roman" w:cs="Times New Roman"/>
                <w:sz w:val="20"/>
                <w:szCs w:val="20"/>
              </w:rPr>
            </w:pPr>
            <w:r>
              <w:rPr>
                <w:rFonts w:ascii="Times New Roman" w:hAnsi="Times New Roman" w:cs="Times New Roman"/>
                <w:sz w:val="20"/>
                <w:szCs w:val="20"/>
              </w:rPr>
              <w:t>Professional</w:t>
            </w:r>
          </w:p>
        </w:tc>
        <w:tc>
          <w:tcPr>
            <w:tcW w:w="986" w:type="dxa"/>
            <w:tcBorders>
              <w:top w:val="single" w:sz="6" w:space="0" w:color="000000"/>
              <w:left w:val="single" w:sz="12" w:space="0" w:color="000000"/>
              <w:bottom w:val="single" w:sz="6" w:space="0" w:color="000000"/>
              <w:right w:val="single" w:sz="12" w:space="0" w:color="000000"/>
            </w:tcBorders>
            <w:vAlign w:val="center"/>
          </w:tcPr>
          <w:p w:rsidR="002402F3" w:rsidRDefault="002402F3" w:rsidP="00FE6AA3">
            <w:pPr>
              <w:jc w:val="center"/>
              <w:rPr>
                <w:rFonts w:ascii="Times New Roman" w:hAnsi="Times New Roman" w:cs="Times New Roman"/>
                <w:sz w:val="20"/>
                <w:szCs w:val="20"/>
              </w:rPr>
            </w:pPr>
            <w:r>
              <w:rPr>
                <w:rFonts w:ascii="Times New Roman" w:hAnsi="Times New Roman" w:cs="Times New Roman"/>
                <w:sz w:val="20"/>
                <w:szCs w:val="20"/>
              </w:rPr>
              <w:t>N/A</w:t>
            </w:r>
          </w:p>
        </w:tc>
      </w:tr>
      <w:tr w:rsidR="002402F3" w:rsidRPr="00ED492B" w:rsidTr="002402F3">
        <w:trPr>
          <w:cantSplit/>
          <w:jc w:val="center"/>
        </w:trPr>
        <w:tc>
          <w:tcPr>
            <w:tcW w:w="1483" w:type="dxa"/>
            <w:tcBorders>
              <w:top w:val="single" w:sz="6" w:space="0" w:color="000000"/>
              <w:left w:val="single" w:sz="12" w:space="0" w:color="000000"/>
              <w:bottom w:val="single" w:sz="6" w:space="0" w:color="000000"/>
              <w:right w:val="single" w:sz="12" w:space="0" w:color="000000"/>
            </w:tcBorders>
            <w:tcMar>
              <w:left w:w="72" w:type="dxa"/>
              <w:right w:w="72" w:type="dxa"/>
            </w:tcMar>
            <w:vAlign w:val="center"/>
          </w:tcPr>
          <w:p w:rsidR="002402F3" w:rsidRDefault="009F7A73" w:rsidP="00FE6AA3">
            <w:pPr>
              <w:rPr>
                <w:rFonts w:ascii="Times New Roman" w:hAnsi="Times New Roman" w:cs="Times New Roman"/>
                <w:sz w:val="20"/>
                <w:szCs w:val="20"/>
              </w:rPr>
            </w:pPr>
            <w:r>
              <w:rPr>
                <w:rFonts w:ascii="Times New Roman" w:hAnsi="Times New Roman" w:cs="Times New Roman"/>
                <w:sz w:val="20"/>
                <w:szCs w:val="20"/>
              </w:rPr>
              <w:t>Davidson, L</w:t>
            </w:r>
            <w:r w:rsidR="002402F3">
              <w:rPr>
                <w:rFonts w:ascii="Times New Roman" w:hAnsi="Times New Roman" w:cs="Times New Roman"/>
                <w:sz w:val="20"/>
                <w:szCs w:val="20"/>
              </w:rPr>
              <w:t>.</w:t>
            </w:r>
          </w:p>
        </w:tc>
        <w:tc>
          <w:tcPr>
            <w:tcW w:w="1195" w:type="dxa"/>
            <w:tcBorders>
              <w:top w:val="single" w:sz="6" w:space="0" w:color="000000"/>
              <w:left w:val="single" w:sz="12" w:space="0" w:color="000000"/>
              <w:bottom w:val="single" w:sz="6" w:space="0" w:color="000000"/>
              <w:right w:val="single" w:sz="12" w:space="0" w:color="000000"/>
            </w:tcBorders>
            <w:vAlign w:val="center"/>
          </w:tcPr>
          <w:p w:rsidR="002402F3" w:rsidRPr="00ED492B" w:rsidRDefault="00D35278" w:rsidP="00FE6AA3">
            <w:pPr>
              <w:jc w:val="center"/>
              <w:rPr>
                <w:rFonts w:ascii="Times New Roman" w:hAnsi="Times New Roman" w:cs="Times New Roman"/>
                <w:sz w:val="20"/>
                <w:szCs w:val="20"/>
              </w:rPr>
            </w:pPr>
            <w:r>
              <w:rPr>
                <w:rFonts w:ascii="Times New Roman" w:hAnsi="Times New Roman" w:cs="Times New Roman"/>
                <w:sz w:val="20"/>
                <w:szCs w:val="20"/>
              </w:rPr>
              <w:t>2004</w:t>
            </w:r>
          </w:p>
        </w:tc>
        <w:tc>
          <w:tcPr>
            <w:tcW w:w="741" w:type="dxa"/>
            <w:tcBorders>
              <w:top w:val="single" w:sz="6" w:space="0" w:color="000000"/>
              <w:left w:val="single" w:sz="12" w:space="0" w:color="000000"/>
              <w:bottom w:val="single" w:sz="6" w:space="0" w:color="000000"/>
              <w:right w:val="single" w:sz="12" w:space="0" w:color="000000"/>
            </w:tcBorders>
            <w:vAlign w:val="center"/>
          </w:tcPr>
          <w:p w:rsidR="002402F3" w:rsidRDefault="002402F3" w:rsidP="00FE6AA3">
            <w:pPr>
              <w:jc w:val="center"/>
              <w:rPr>
                <w:rFonts w:ascii="Times New Roman" w:hAnsi="Times New Roman" w:cs="Times New Roman"/>
                <w:sz w:val="20"/>
                <w:szCs w:val="20"/>
              </w:rPr>
            </w:pPr>
            <w:r>
              <w:rPr>
                <w:rFonts w:ascii="Times New Roman" w:hAnsi="Times New Roman" w:cs="Times New Roman"/>
                <w:sz w:val="20"/>
                <w:szCs w:val="20"/>
              </w:rPr>
              <w:t>M</w:t>
            </w:r>
            <w:r w:rsidR="00FE6AA3">
              <w:rPr>
                <w:rFonts w:ascii="Times New Roman" w:hAnsi="Times New Roman" w:cs="Times New Roman"/>
                <w:sz w:val="20"/>
                <w:szCs w:val="20"/>
              </w:rPr>
              <w:t>S</w:t>
            </w:r>
          </w:p>
        </w:tc>
        <w:tc>
          <w:tcPr>
            <w:tcW w:w="1756" w:type="dxa"/>
            <w:tcBorders>
              <w:top w:val="single" w:sz="6" w:space="0" w:color="000000"/>
              <w:left w:val="single" w:sz="12" w:space="0" w:color="000000"/>
              <w:bottom w:val="single" w:sz="6" w:space="0" w:color="000000"/>
              <w:right w:val="single" w:sz="12" w:space="0" w:color="000000"/>
            </w:tcBorders>
            <w:vAlign w:val="center"/>
          </w:tcPr>
          <w:p w:rsidR="002402F3" w:rsidRDefault="00FE6AA3" w:rsidP="00FE6AA3">
            <w:pPr>
              <w:jc w:val="center"/>
              <w:rPr>
                <w:rFonts w:ascii="Times New Roman" w:hAnsi="Times New Roman" w:cs="Times New Roman"/>
                <w:sz w:val="20"/>
                <w:szCs w:val="20"/>
              </w:rPr>
            </w:pPr>
            <w:r>
              <w:rPr>
                <w:rFonts w:ascii="Times New Roman" w:hAnsi="Times New Roman" w:cs="Times New Roman"/>
                <w:sz w:val="20"/>
                <w:szCs w:val="20"/>
              </w:rPr>
              <w:t>Administration</w:t>
            </w:r>
          </w:p>
        </w:tc>
        <w:tc>
          <w:tcPr>
            <w:tcW w:w="1612" w:type="dxa"/>
            <w:tcBorders>
              <w:top w:val="single" w:sz="6" w:space="0" w:color="000000"/>
              <w:left w:val="single" w:sz="12" w:space="0" w:color="000000"/>
              <w:bottom w:val="single" w:sz="6" w:space="0" w:color="000000"/>
              <w:right w:val="single" w:sz="12" w:space="0" w:color="000000"/>
            </w:tcBorders>
            <w:vAlign w:val="center"/>
          </w:tcPr>
          <w:p w:rsidR="002402F3" w:rsidRPr="00ED492B" w:rsidRDefault="002402F3" w:rsidP="00FE6AA3">
            <w:pPr>
              <w:jc w:val="center"/>
              <w:rPr>
                <w:rFonts w:ascii="Times New Roman" w:hAnsi="Times New Roman" w:cs="Times New Roman"/>
                <w:sz w:val="20"/>
                <w:szCs w:val="20"/>
              </w:rPr>
            </w:pPr>
          </w:p>
        </w:tc>
        <w:tc>
          <w:tcPr>
            <w:tcW w:w="2044" w:type="dxa"/>
            <w:tcBorders>
              <w:top w:val="single" w:sz="6" w:space="0" w:color="000000"/>
              <w:left w:val="single" w:sz="12" w:space="0" w:color="000000"/>
              <w:bottom w:val="single" w:sz="6" w:space="0" w:color="000000"/>
              <w:right w:val="single" w:sz="12" w:space="0" w:color="000000"/>
            </w:tcBorders>
            <w:vAlign w:val="center"/>
          </w:tcPr>
          <w:p w:rsidR="002402F3" w:rsidRDefault="002402F3" w:rsidP="00FE6AA3">
            <w:pPr>
              <w:jc w:val="center"/>
              <w:rPr>
                <w:rFonts w:ascii="Times New Roman" w:hAnsi="Times New Roman" w:cs="Times New Roman"/>
                <w:sz w:val="20"/>
                <w:szCs w:val="20"/>
              </w:rPr>
            </w:pPr>
            <w:r>
              <w:rPr>
                <w:rFonts w:ascii="Times New Roman" w:hAnsi="Times New Roman" w:cs="Times New Roman"/>
                <w:sz w:val="20"/>
                <w:szCs w:val="20"/>
              </w:rPr>
              <w:t>Marketing</w:t>
            </w:r>
          </w:p>
        </w:tc>
        <w:tc>
          <w:tcPr>
            <w:tcW w:w="1526" w:type="dxa"/>
            <w:tcBorders>
              <w:top w:val="single" w:sz="6" w:space="0" w:color="000000"/>
              <w:left w:val="single" w:sz="12" w:space="0" w:color="000000"/>
              <w:bottom w:val="single" w:sz="6" w:space="0" w:color="000000"/>
              <w:right w:val="single" w:sz="12" w:space="0" w:color="000000"/>
            </w:tcBorders>
            <w:vAlign w:val="center"/>
          </w:tcPr>
          <w:p w:rsidR="002402F3" w:rsidRPr="00ED492B" w:rsidRDefault="002402F3" w:rsidP="00FE6AA3">
            <w:pPr>
              <w:jc w:val="center"/>
              <w:rPr>
                <w:rFonts w:ascii="Times New Roman" w:hAnsi="Times New Roman" w:cs="Times New Roman"/>
                <w:sz w:val="20"/>
                <w:szCs w:val="20"/>
              </w:rPr>
            </w:pPr>
            <w:r>
              <w:rPr>
                <w:rFonts w:ascii="Times New Roman" w:hAnsi="Times New Roman" w:cs="Times New Roman"/>
                <w:sz w:val="20"/>
                <w:szCs w:val="20"/>
              </w:rPr>
              <w:t>Undergraduate</w:t>
            </w:r>
          </w:p>
        </w:tc>
        <w:tc>
          <w:tcPr>
            <w:tcW w:w="1612" w:type="dxa"/>
            <w:tcBorders>
              <w:top w:val="single" w:sz="6" w:space="0" w:color="000000"/>
              <w:left w:val="single" w:sz="12" w:space="0" w:color="000000"/>
              <w:bottom w:val="single" w:sz="6" w:space="0" w:color="000000"/>
              <w:right w:val="single" w:sz="12" w:space="0" w:color="000000"/>
            </w:tcBorders>
            <w:vAlign w:val="center"/>
          </w:tcPr>
          <w:p w:rsidR="002402F3" w:rsidRDefault="002402F3" w:rsidP="00FE6AA3">
            <w:pPr>
              <w:jc w:val="center"/>
              <w:rPr>
                <w:rFonts w:ascii="Times New Roman" w:hAnsi="Times New Roman" w:cs="Times New Roman"/>
                <w:sz w:val="20"/>
                <w:szCs w:val="20"/>
              </w:rPr>
            </w:pPr>
            <w:r>
              <w:rPr>
                <w:rFonts w:ascii="Times New Roman" w:hAnsi="Times New Roman" w:cs="Times New Roman"/>
                <w:sz w:val="20"/>
                <w:szCs w:val="20"/>
              </w:rPr>
              <w:t>Professional</w:t>
            </w:r>
          </w:p>
        </w:tc>
        <w:tc>
          <w:tcPr>
            <w:tcW w:w="986" w:type="dxa"/>
            <w:tcBorders>
              <w:top w:val="single" w:sz="6" w:space="0" w:color="000000"/>
              <w:left w:val="single" w:sz="12" w:space="0" w:color="000000"/>
              <w:bottom w:val="single" w:sz="6" w:space="0" w:color="000000"/>
              <w:right w:val="single" w:sz="12" w:space="0" w:color="000000"/>
            </w:tcBorders>
            <w:vAlign w:val="center"/>
          </w:tcPr>
          <w:p w:rsidR="002402F3" w:rsidRPr="00ED492B" w:rsidRDefault="002402F3" w:rsidP="00FE6AA3">
            <w:pPr>
              <w:jc w:val="center"/>
              <w:rPr>
                <w:rFonts w:ascii="Times New Roman" w:hAnsi="Times New Roman" w:cs="Times New Roman"/>
                <w:sz w:val="20"/>
                <w:szCs w:val="20"/>
              </w:rPr>
            </w:pPr>
            <w:r>
              <w:rPr>
                <w:rFonts w:ascii="Times New Roman" w:hAnsi="Times New Roman" w:cs="Times New Roman"/>
                <w:sz w:val="20"/>
                <w:szCs w:val="20"/>
              </w:rPr>
              <w:t>N/A</w:t>
            </w:r>
          </w:p>
        </w:tc>
      </w:tr>
      <w:tr w:rsidR="002402F3" w:rsidRPr="00ED492B" w:rsidTr="00EA753D">
        <w:trPr>
          <w:cantSplit/>
          <w:jc w:val="center"/>
        </w:trPr>
        <w:tc>
          <w:tcPr>
            <w:tcW w:w="1483" w:type="dxa"/>
            <w:tcBorders>
              <w:top w:val="single" w:sz="6" w:space="0" w:color="000000"/>
              <w:left w:val="single" w:sz="12" w:space="0" w:color="000000"/>
              <w:bottom w:val="single" w:sz="6" w:space="0" w:color="000000"/>
              <w:right w:val="single" w:sz="12" w:space="0" w:color="000000"/>
            </w:tcBorders>
            <w:tcMar>
              <w:left w:w="72" w:type="dxa"/>
              <w:right w:w="72" w:type="dxa"/>
            </w:tcMar>
            <w:vAlign w:val="center"/>
          </w:tcPr>
          <w:p w:rsidR="002402F3" w:rsidRDefault="00681B36" w:rsidP="00FE6AA3">
            <w:pPr>
              <w:rPr>
                <w:rFonts w:ascii="Times New Roman" w:hAnsi="Times New Roman" w:cs="Times New Roman"/>
                <w:sz w:val="20"/>
                <w:szCs w:val="20"/>
              </w:rPr>
            </w:pPr>
            <w:r>
              <w:rPr>
                <w:rFonts w:ascii="Times New Roman" w:hAnsi="Times New Roman" w:cs="Times New Roman"/>
                <w:sz w:val="20"/>
                <w:szCs w:val="20"/>
              </w:rPr>
              <w:t>Kane</w:t>
            </w:r>
            <w:r w:rsidR="009F7A73">
              <w:rPr>
                <w:rFonts w:ascii="Times New Roman" w:hAnsi="Times New Roman" w:cs="Times New Roman"/>
                <w:sz w:val="20"/>
                <w:szCs w:val="20"/>
              </w:rPr>
              <w:t>, D</w:t>
            </w:r>
            <w:r w:rsidR="002402F3">
              <w:rPr>
                <w:rFonts w:ascii="Times New Roman" w:hAnsi="Times New Roman" w:cs="Times New Roman"/>
                <w:sz w:val="20"/>
                <w:szCs w:val="20"/>
              </w:rPr>
              <w:t>.</w:t>
            </w:r>
          </w:p>
        </w:tc>
        <w:tc>
          <w:tcPr>
            <w:tcW w:w="1195" w:type="dxa"/>
            <w:tcBorders>
              <w:top w:val="single" w:sz="6" w:space="0" w:color="000000"/>
              <w:left w:val="single" w:sz="12" w:space="0" w:color="000000"/>
              <w:bottom w:val="single" w:sz="6" w:space="0" w:color="000000"/>
              <w:right w:val="single" w:sz="12" w:space="0" w:color="000000"/>
            </w:tcBorders>
            <w:vAlign w:val="center"/>
          </w:tcPr>
          <w:p w:rsidR="002402F3" w:rsidRPr="00ED492B" w:rsidRDefault="00D35278" w:rsidP="00FE6AA3">
            <w:pPr>
              <w:jc w:val="center"/>
              <w:rPr>
                <w:rFonts w:ascii="Times New Roman" w:hAnsi="Times New Roman" w:cs="Times New Roman"/>
                <w:sz w:val="20"/>
                <w:szCs w:val="20"/>
              </w:rPr>
            </w:pPr>
            <w:r>
              <w:rPr>
                <w:rFonts w:ascii="Times New Roman" w:hAnsi="Times New Roman" w:cs="Times New Roman"/>
                <w:sz w:val="20"/>
                <w:szCs w:val="20"/>
              </w:rPr>
              <w:t>2000</w:t>
            </w:r>
          </w:p>
        </w:tc>
        <w:tc>
          <w:tcPr>
            <w:tcW w:w="741" w:type="dxa"/>
            <w:tcBorders>
              <w:top w:val="single" w:sz="6" w:space="0" w:color="000000"/>
              <w:left w:val="single" w:sz="12" w:space="0" w:color="000000"/>
              <w:bottom w:val="single" w:sz="6" w:space="0" w:color="000000"/>
              <w:right w:val="single" w:sz="12" w:space="0" w:color="000000"/>
            </w:tcBorders>
            <w:vAlign w:val="center"/>
          </w:tcPr>
          <w:p w:rsidR="002402F3" w:rsidRDefault="00FE6AA3" w:rsidP="00FE6AA3">
            <w:pPr>
              <w:jc w:val="center"/>
              <w:rPr>
                <w:rFonts w:ascii="Times New Roman" w:hAnsi="Times New Roman" w:cs="Times New Roman"/>
                <w:sz w:val="20"/>
                <w:szCs w:val="20"/>
              </w:rPr>
            </w:pPr>
            <w:r>
              <w:rPr>
                <w:rFonts w:ascii="Times New Roman" w:hAnsi="Times New Roman" w:cs="Times New Roman"/>
                <w:sz w:val="20"/>
                <w:szCs w:val="20"/>
              </w:rPr>
              <w:t>Ph</w:t>
            </w:r>
            <w:r w:rsidR="00707E24">
              <w:rPr>
                <w:rFonts w:ascii="Times New Roman" w:hAnsi="Times New Roman" w:cs="Times New Roman"/>
                <w:sz w:val="20"/>
                <w:szCs w:val="20"/>
              </w:rPr>
              <w:t>D</w:t>
            </w:r>
          </w:p>
          <w:p w:rsidR="00FE6AA3" w:rsidRDefault="00FE6AA3" w:rsidP="00FE6AA3">
            <w:pPr>
              <w:jc w:val="center"/>
              <w:rPr>
                <w:rFonts w:ascii="Times New Roman" w:hAnsi="Times New Roman" w:cs="Times New Roman"/>
                <w:sz w:val="20"/>
                <w:szCs w:val="20"/>
              </w:rPr>
            </w:pPr>
            <w:r>
              <w:rPr>
                <w:rFonts w:ascii="Times New Roman" w:hAnsi="Times New Roman" w:cs="Times New Roman"/>
                <w:sz w:val="20"/>
                <w:szCs w:val="20"/>
              </w:rPr>
              <w:t>MA</w:t>
            </w:r>
          </w:p>
          <w:p w:rsidR="00FE6AA3" w:rsidRDefault="00FE6AA3" w:rsidP="00FE6AA3">
            <w:pPr>
              <w:jc w:val="center"/>
              <w:rPr>
                <w:rFonts w:ascii="Times New Roman" w:hAnsi="Times New Roman" w:cs="Times New Roman"/>
                <w:sz w:val="20"/>
                <w:szCs w:val="20"/>
              </w:rPr>
            </w:pPr>
            <w:r>
              <w:rPr>
                <w:rFonts w:ascii="Times New Roman" w:hAnsi="Times New Roman" w:cs="Times New Roman"/>
                <w:sz w:val="20"/>
                <w:szCs w:val="20"/>
              </w:rPr>
              <w:t>MBA</w:t>
            </w:r>
          </w:p>
        </w:tc>
        <w:tc>
          <w:tcPr>
            <w:tcW w:w="1756" w:type="dxa"/>
            <w:tcBorders>
              <w:top w:val="single" w:sz="6" w:space="0" w:color="000000"/>
              <w:left w:val="single" w:sz="12" w:space="0" w:color="000000"/>
              <w:bottom w:val="single" w:sz="6" w:space="0" w:color="000000"/>
              <w:right w:val="single" w:sz="12" w:space="0" w:color="000000"/>
            </w:tcBorders>
            <w:vAlign w:val="center"/>
          </w:tcPr>
          <w:p w:rsidR="00FE6AA3" w:rsidRDefault="00FE6AA3" w:rsidP="00FE6AA3">
            <w:pPr>
              <w:jc w:val="center"/>
              <w:rPr>
                <w:rFonts w:ascii="Times New Roman" w:hAnsi="Times New Roman" w:cs="Times New Roman"/>
                <w:sz w:val="20"/>
                <w:szCs w:val="20"/>
              </w:rPr>
            </w:pPr>
            <w:r>
              <w:rPr>
                <w:rFonts w:ascii="Times New Roman" w:hAnsi="Times New Roman" w:cs="Times New Roman"/>
                <w:sz w:val="20"/>
                <w:szCs w:val="20"/>
              </w:rPr>
              <w:t>Human Resource Development</w:t>
            </w:r>
          </w:p>
          <w:p w:rsidR="00FE6AA3" w:rsidRDefault="00FE6AA3" w:rsidP="00FE6AA3">
            <w:pPr>
              <w:jc w:val="center"/>
              <w:rPr>
                <w:rFonts w:ascii="Times New Roman" w:hAnsi="Times New Roman" w:cs="Times New Roman"/>
                <w:sz w:val="20"/>
                <w:szCs w:val="20"/>
              </w:rPr>
            </w:pPr>
            <w:r>
              <w:rPr>
                <w:rFonts w:ascii="Times New Roman" w:hAnsi="Times New Roman" w:cs="Times New Roman"/>
                <w:sz w:val="20"/>
                <w:szCs w:val="20"/>
              </w:rPr>
              <w:t>Management</w:t>
            </w:r>
          </w:p>
          <w:p w:rsidR="00FE6AA3" w:rsidRDefault="00FE6AA3" w:rsidP="00FE6AA3">
            <w:pPr>
              <w:jc w:val="center"/>
              <w:rPr>
                <w:rFonts w:ascii="Times New Roman" w:hAnsi="Times New Roman" w:cs="Times New Roman"/>
                <w:sz w:val="20"/>
                <w:szCs w:val="20"/>
              </w:rPr>
            </w:pPr>
            <w:r>
              <w:rPr>
                <w:rFonts w:ascii="Times New Roman" w:hAnsi="Times New Roman" w:cs="Times New Roman"/>
                <w:sz w:val="20"/>
                <w:szCs w:val="20"/>
              </w:rPr>
              <w:t>Business Administration</w:t>
            </w:r>
          </w:p>
        </w:tc>
        <w:tc>
          <w:tcPr>
            <w:tcW w:w="1612" w:type="dxa"/>
            <w:tcBorders>
              <w:top w:val="single" w:sz="6" w:space="0" w:color="000000"/>
              <w:left w:val="single" w:sz="12" w:space="0" w:color="000000"/>
              <w:bottom w:val="single" w:sz="6" w:space="0" w:color="000000"/>
              <w:right w:val="single" w:sz="12" w:space="0" w:color="000000"/>
            </w:tcBorders>
            <w:vAlign w:val="center"/>
          </w:tcPr>
          <w:p w:rsidR="00FE6AA3" w:rsidRPr="00ED492B" w:rsidRDefault="00FE6AA3" w:rsidP="00FE6AA3">
            <w:pPr>
              <w:jc w:val="center"/>
              <w:rPr>
                <w:rFonts w:ascii="Times New Roman" w:hAnsi="Times New Roman" w:cs="Times New Roman"/>
                <w:sz w:val="20"/>
                <w:szCs w:val="20"/>
              </w:rPr>
            </w:pPr>
          </w:p>
        </w:tc>
        <w:tc>
          <w:tcPr>
            <w:tcW w:w="2044" w:type="dxa"/>
            <w:tcBorders>
              <w:top w:val="single" w:sz="6" w:space="0" w:color="000000"/>
              <w:left w:val="single" w:sz="12" w:space="0" w:color="000000"/>
              <w:bottom w:val="single" w:sz="6" w:space="0" w:color="000000"/>
              <w:right w:val="single" w:sz="12" w:space="0" w:color="000000"/>
            </w:tcBorders>
            <w:vAlign w:val="center"/>
          </w:tcPr>
          <w:p w:rsidR="002402F3" w:rsidRDefault="00D561BE" w:rsidP="00FE6AA3">
            <w:pPr>
              <w:jc w:val="center"/>
              <w:rPr>
                <w:rFonts w:ascii="Times New Roman" w:hAnsi="Times New Roman" w:cs="Times New Roman"/>
                <w:sz w:val="20"/>
                <w:szCs w:val="20"/>
              </w:rPr>
            </w:pPr>
            <w:r>
              <w:rPr>
                <w:rFonts w:ascii="Times New Roman" w:hAnsi="Times New Roman" w:cs="Times New Roman"/>
                <w:sz w:val="20"/>
                <w:szCs w:val="20"/>
              </w:rPr>
              <w:t>Finance</w:t>
            </w:r>
          </w:p>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Economics</w:t>
            </w:r>
          </w:p>
        </w:tc>
        <w:tc>
          <w:tcPr>
            <w:tcW w:w="1526" w:type="dxa"/>
            <w:tcBorders>
              <w:top w:val="single" w:sz="6" w:space="0" w:color="000000"/>
              <w:left w:val="single" w:sz="12" w:space="0" w:color="000000"/>
              <w:bottom w:val="single" w:sz="6" w:space="0" w:color="000000"/>
              <w:right w:val="single" w:sz="12" w:space="0" w:color="000000"/>
            </w:tcBorders>
            <w:vAlign w:val="center"/>
          </w:tcPr>
          <w:p w:rsidR="002402F3" w:rsidRDefault="00D561BE" w:rsidP="00FE6AA3">
            <w:pPr>
              <w:jc w:val="center"/>
              <w:rPr>
                <w:rFonts w:ascii="Times New Roman" w:hAnsi="Times New Roman" w:cs="Times New Roman"/>
                <w:sz w:val="20"/>
                <w:szCs w:val="20"/>
              </w:rPr>
            </w:pPr>
            <w:r>
              <w:rPr>
                <w:rFonts w:ascii="Times New Roman" w:hAnsi="Times New Roman" w:cs="Times New Roman"/>
                <w:sz w:val="20"/>
                <w:szCs w:val="20"/>
              </w:rPr>
              <w:t>Undergraduate</w:t>
            </w:r>
          </w:p>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Undergraduate</w:t>
            </w:r>
          </w:p>
        </w:tc>
        <w:tc>
          <w:tcPr>
            <w:tcW w:w="1612" w:type="dxa"/>
            <w:tcBorders>
              <w:top w:val="single" w:sz="6" w:space="0" w:color="000000"/>
              <w:left w:val="single" w:sz="12" w:space="0" w:color="000000"/>
              <w:bottom w:val="single" w:sz="6" w:space="0" w:color="000000"/>
              <w:right w:val="single" w:sz="12" w:space="0" w:color="000000"/>
            </w:tcBorders>
            <w:vAlign w:val="center"/>
          </w:tcPr>
          <w:p w:rsidR="00D561BE" w:rsidRDefault="00460E59" w:rsidP="00460E59">
            <w:pPr>
              <w:jc w:val="center"/>
              <w:rPr>
                <w:rFonts w:ascii="Times New Roman" w:hAnsi="Times New Roman" w:cs="Times New Roman"/>
                <w:sz w:val="20"/>
                <w:szCs w:val="20"/>
              </w:rPr>
            </w:pPr>
            <w:r>
              <w:rPr>
                <w:rFonts w:ascii="Times New Roman" w:hAnsi="Times New Roman" w:cs="Times New Roman"/>
                <w:sz w:val="20"/>
                <w:szCs w:val="20"/>
              </w:rPr>
              <w:t>Doctoral</w:t>
            </w:r>
          </w:p>
          <w:p w:rsidR="00460E59" w:rsidRDefault="00460E59" w:rsidP="00460E59">
            <w:pPr>
              <w:jc w:val="center"/>
              <w:rPr>
                <w:rFonts w:ascii="Times New Roman" w:hAnsi="Times New Roman" w:cs="Times New Roman"/>
                <w:sz w:val="20"/>
                <w:szCs w:val="20"/>
              </w:rPr>
            </w:pPr>
            <w:r>
              <w:rPr>
                <w:rFonts w:ascii="Times New Roman" w:hAnsi="Times New Roman" w:cs="Times New Roman"/>
                <w:sz w:val="20"/>
                <w:szCs w:val="20"/>
              </w:rPr>
              <w:t>Professional</w:t>
            </w:r>
          </w:p>
        </w:tc>
        <w:tc>
          <w:tcPr>
            <w:tcW w:w="986" w:type="dxa"/>
            <w:tcBorders>
              <w:top w:val="single" w:sz="6" w:space="0" w:color="000000"/>
              <w:left w:val="single" w:sz="12" w:space="0" w:color="000000"/>
              <w:bottom w:val="single" w:sz="6" w:space="0" w:color="000000"/>
              <w:right w:val="single" w:sz="12" w:space="0" w:color="000000"/>
            </w:tcBorders>
            <w:vAlign w:val="center"/>
          </w:tcPr>
          <w:p w:rsidR="002402F3" w:rsidRDefault="00D561BE" w:rsidP="00FE6AA3">
            <w:pPr>
              <w:jc w:val="center"/>
              <w:rPr>
                <w:rFonts w:ascii="Times New Roman" w:hAnsi="Times New Roman" w:cs="Times New Roman"/>
                <w:sz w:val="20"/>
                <w:szCs w:val="20"/>
              </w:rPr>
            </w:pPr>
            <w:r>
              <w:rPr>
                <w:rFonts w:ascii="Times New Roman" w:hAnsi="Times New Roman" w:cs="Times New Roman"/>
                <w:sz w:val="20"/>
                <w:szCs w:val="20"/>
              </w:rPr>
              <w:t>N/A</w:t>
            </w:r>
          </w:p>
        </w:tc>
      </w:tr>
      <w:tr w:rsidR="00D561BE" w:rsidRPr="00ED492B" w:rsidTr="00681B36">
        <w:trPr>
          <w:cantSplit/>
          <w:jc w:val="center"/>
        </w:trPr>
        <w:tc>
          <w:tcPr>
            <w:tcW w:w="1483" w:type="dxa"/>
            <w:tcBorders>
              <w:top w:val="single" w:sz="6" w:space="0" w:color="000000"/>
              <w:left w:val="single" w:sz="12" w:space="0" w:color="000000"/>
              <w:bottom w:val="single" w:sz="12" w:space="0" w:color="000000"/>
              <w:right w:val="single" w:sz="12" w:space="0" w:color="000000"/>
            </w:tcBorders>
            <w:tcMar>
              <w:left w:w="72" w:type="dxa"/>
              <w:right w:w="72" w:type="dxa"/>
            </w:tcMar>
            <w:vAlign w:val="center"/>
          </w:tcPr>
          <w:p w:rsidR="00D561BE" w:rsidRDefault="009F7A73" w:rsidP="00FE6AA3">
            <w:pPr>
              <w:rPr>
                <w:rFonts w:ascii="Times New Roman" w:hAnsi="Times New Roman" w:cs="Times New Roman"/>
                <w:sz w:val="20"/>
                <w:szCs w:val="20"/>
              </w:rPr>
            </w:pPr>
            <w:r>
              <w:rPr>
                <w:rFonts w:ascii="Times New Roman" w:hAnsi="Times New Roman" w:cs="Times New Roman"/>
                <w:sz w:val="20"/>
                <w:szCs w:val="20"/>
              </w:rPr>
              <w:t>Kostas, S</w:t>
            </w:r>
            <w:r w:rsidR="00D561BE">
              <w:rPr>
                <w:rFonts w:ascii="Times New Roman" w:hAnsi="Times New Roman" w:cs="Times New Roman"/>
                <w:sz w:val="20"/>
                <w:szCs w:val="20"/>
              </w:rPr>
              <w:t>.</w:t>
            </w:r>
          </w:p>
        </w:tc>
        <w:tc>
          <w:tcPr>
            <w:tcW w:w="1195" w:type="dxa"/>
            <w:tcBorders>
              <w:top w:val="single" w:sz="6" w:space="0" w:color="000000"/>
              <w:left w:val="single" w:sz="12" w:space="0" w:color="000000"/>
              <w:bottom w:val="single" w:sz="12" w:space="0" w:color="000000"/>
              <w:right w:val="single" w:sz="12" w:space="0" w:color="000000"/>
            </w:tcBorders>
            <w:vAlign w:val="center"/>
          </w:tcPr>
          <w:p w:rsidR="00D561BE" w:rsidRPr="00ED492B" w:rsidRDefault="00A9062F" w:rsidP="00FE6AA3">
            <w:pPr>
              <w:jc w:val="center"/>
              <w:rPr>
                <w:rFonts w:ascii="Times New Roman" w:hAnsi="Times New Roman" w:cs="Times New Roman"/>
                <w:sz w:val="20"/>
                <w:szCs w:val="20"/>
              </w:rPr>
            </w:pPr>
            <w:r>
              <w:rPr>
                <w:rFonts w:ascii="Times New Roman" w:hAnsi="Times New Roman" w:cs="Times New Roman"/>
                <w:sz w:val="20"/>
                <w:szCs w:val="20"/>
              </w:rPr>
              <w:t>2005</w:t>
            </w:r>
          </w:p>
        </w:tc>
        <w:tc>
          <w:tcPr>
            <w:tcW w:w="741" w:type="dxa"/>
            <w:tcBorders>
              <w:top w:val="single" w:sz="6" w:space="0" w:color="000000"/>
              <w:left w:val="single" w:sz="12" w:space="0" w:color="000000"/>
              <w:bottom w:val="single" w:sz="12"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M</w:t>
            </w:r>
            <w:r w:rsidR="00FE6AA3">
              <w:rPr>
                <w:rFonts w:ascii="Times New Roman" w:hAnsi="Times New Roman" w:cs="Times New Roman"/>
                <w:sz w:val="20"/>
                <w:szCs w:val="20"/>
              </w:rPr>
              <w:t>S</w:t>
            </w:r>
          </w:p>
        </w:tc>
        <w:tc>
          <w:tcPr>
            <w:tcW w:w="1756" w:type="dxa"/>
            <w:tcBorders>
              <w:top w:val="single" w:sz="6" w:space="0" w:color="000000"/>
              <w:left w:val="single" w:sz="12" w:space="0" w:color="000000"/>
              <w:bottom w:val="single" w:sz="12" w:space="0" w:color="000000"/>
              <w:right w:val="single" w:sz="12" w:space="0" w:color="000000"/>
            </w:tcBorders>
            <w:vAlign w:val="center"/>
          </w:tcPr>
          <w:p w:rsidR="00D561BE" w:rsidRDefault="00FE6AA3" w:rsidP="00FE6AA3">
            <w:pPr>
              <w:jc w:val="center"/>
              <w:rPr>
                <w:rFonts w:ascii="Times New Roman" w:hAnsi="Times New Roman" w:cs="Times New Roman"/>
                <w:sz w:val="20"/>
                <w:szCs w:val="20"/>
              </w:rPr>
            </w:pPr>
            <w:r>
              <w:rPr>
                <w:rFonts w:ascii="Times New Roman" w:hAnsi="Times New Roman" w:cs="Times New Roman"/>
                <w:sz w:val="20"/>
                <w:szCs w:val="20"/>
              </w:rPr>
              <w:t>Human Resource Education</w:t>
            </w:r>
          </w:p>
        </w:tc>
        <w:tc>
          <w:tcPr>
            <w:tcW w:w="1612" w:type="dxa"/>
            <w:tcBorders>
              <w:top w:val="single" w:sz="6" w:space="0" w:color="000000"/>
              <w:left w:val="single" w:sz="12" w:space="0" w:color="000000"/>
              <w:bottom w:val="single" w:sz="12" w:space="0" w:color="000000"/>
              <w:right w:val="single" w:sz="12" w:space="0" w:color="000000"/>
            </w:tcBorders>
            <w:vAlign w:val="center"/>
          </w:tcPr>
          <w:p w:rsidR="00D561BE" w:rsidRPr="00ED492B" w:rsidRDefault="00D561BE" w:rsidP="00FE6AA3">
            <w:pPr>
              <w:jc w:val="center"/>
              <w:rPr>
                <w:rFonts w:ascii="Times New Roman" w:hAnsi="Times New Roman" w:cs="Times New Roman"/>
                <w:sz w:val="20"/>
                <w:szCs w:val="20"/>
              </w:rPr>
            </w:pPr>
          </w:p>
        </w:tc>
        <w:tc>
          <w:tcPr>
            <w:tcW w:w="2044" w:type="dxa"/>
            <w:tcBorders>
              <w:top w:val="single" w:sz="6" w:space="0" w:color="000000"/>
              <w:left w:val="single" w:sz="12" w:space="0" w:color="000000"/>
              <w:bottom w:val="single" w:sz="12"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Management</w:t>
            </w:r>
          </w:p>
        </w:tc>
        <w:tc>
          <w:tcPr>
            <w:tcW w:w="1526" w:type="dxa"/>
            <w:tcBorders>
              <w:top w:val="single" w:sz="6" w:space="0" w:color="000000"/>
              <w:left w:val="single" w:sz="12" w:space="0" w:color="000000"/>
              <w:bottom w:val="single" w:sz="12"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Undergraduate</w:t>
            </w:r>
          </w:p>
        </w:tc>
        <w:tc>
          <w:tcPr>
            <w:tcW w:w="1612" w:type="dxa"/>
            <w:tcBorders>
              <w:top w:val="single" w:sz="6" w:space="0" w:color="000000"/>
              <w:left w:val="single" w:sz="12" w:space="0" w:color="000000"/>
              <w:bottom w:val="single" w:sz="12"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Professional</w:t>
            </w:r>
          </w:p>
        </w:tc>
        <w:tc>
          <w:tcPr>
            <w:tcW w:w="986" w:type="dxa"/>
            <w:tcBorders>
              <w:top w:val="single" w:sz="6" w:space="0" w:color="000000"/>
              <w:left w:val="single" w:sz="12" w:space="0" w:color="000000"/>
              <w:bottom w:val="single" w:sz="12"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N/A</w:t>
            </w:r>
          </w:p>
        </w:tc>
      </w:tr>
      <w:tr w:rsidR="00EA753D" w:rsidRPr="00ED492B" w:rsidTr="00681B36">
        <w:trPr>
          <w:cantSplit/>
          <w:trHeight w:val="288"/>
          <w:jc w:val="center"/>
        </w:trPr>
        <w:tc>
          <w:tcPr>
            <w:tcW w:w="12955" w:type="dxa"/>
            <w:gridSpan w:val="9"/>
            <w:tcBorders>
              <w:top w:val="single" w:sz="12" w:space="0" w:color="000000"/>
              <w:left w:val="single" w:sz="12" w:space="0" w:color="000000"/>
              <w:bottom w:val="single" w:sz="12" w:space="0" w:color="000000"/>
              <w:right w:val="single" w:sz="12" w:space="0" w:color="000000"/>
            </w:tcBorders>
            <w:shd w:val="pct5" w:color="auto" w:fill="auto"/>
            <w:tcMar>
              <w:left w:w="72" w:type="dxa"/>
              <w:right w:w="72" w:type="dxa"/>
            </w:tcMar>
            <w:vAlign w:val="center"/>
          </w:tcPr>
          <w:p w:rsidR="00EA753D" w:rsidRPr="00ED492B" w:rsidRDefault="00EA753D" w:rsidP="00B03910">
            <w:pPr>
              <w:rPr>
                <w:rFonts w:ascii="Times New Roman" w:hAnsi="Times New Roman" w:cs="Times New Roman"/>
                <w:sz w:val="20"/>
                <w:szCs w:val="20"/>
              </w:rPr>
            </w:pPr>
            <w:r w:rsidRPr="00ED492B">
              <w:rPr>
                <w:rFonts w:ascii="Times New Roman" w:hAnsi="Times New Roman" w:cs="Times New Roman"/>
                <w:b/>
                <w:bCs/>
                <w:sz w:val="20"/>
                <w:szCs w:val="20"/>
              </w:rPr>
              <w:lastRenderedPageBreak/>
              <w:t>PART-TIME FACULTY</w:t>
            </w:r>
          </w:p>
        </w:tc>
      </w:tr>
      <w:tr w:rsidR="00D561BE" w:rsidRPr="00ED492B" w:rsidTr="00681B36">
        <w:trPr>
          <w:cantSplit/>
          <w:jc w:val="center"/>
        </w:trPr>
        <w:tc>
          <w:tcPr>
            <w:tcW w:w="1483" w:type="dxa"/>
            <w:tcBorders>
              <w:top w:val="single" w:sz="12" w:space="0" w:color="000000"/>
              <w:left w:val="single" w:sz="12" w:space="0" w:color="000000"/>
              <w:bottom w:val="single" w:sz="6" w:space="0" w:color="000000"/>
              <w:right w:val="single" w:sz="12" w:space="0" w:color="000000"/>
            </w:tcBorders>
            <w:tcMar>
              <w:left w:w="72" w:type="dxa"/>
              <w:right w:w="72" w:type="dxa"/>
            </w:tcMar>
            <w:vAlign w:val="center"/>
          </w:tcPr>
          <w:p w:rsidR="00D561BE" w:rsidRDefault="009F7A73" w:rsidP="00FE6AA3">
            <w:pPr>
              <w:rPr>
                <w:rFonts w:ascii="Times New Roman" w:hAnsi="Times New Roman" w:cs="Times New Roman"/>
                <w:sz w:val="20"/>
                <w:szCs w:val="20"/>
              </w:rPr>
            </w:pPr>
            <w:r>
              <w:rPr>
                <w:rFonts w:ascii="Times New Roman" w:hAnsi="Times New Roman" w:cs="Times New Roman"/>
                <w:sz w:val="20"/>
                <w:szCs w:val="20"/>
              </w:rPr>
              <w:t>Martin, F</w:t>
            </w:r>
            <w:r w:rsidR="00D561BE">
              <w:rPr>
                <w:rFonts w:ascii="Times New Roman" w:hAnsi="Times New Roman" w:cs="Times New Roman"/>
                <w:sz w:val="20"/>
                <w:szCs w:val="20"/>
              </w:rPr>
              <w:t>.</w:t>
            </w:r>
          </w:p>
        </w:tc>
        <w:tc>
          <w:tcPr>
            <w:tcW w:w="1195" w:type="dxa"/>
            <w:tcBorders>
              <w:top w:val="single" w:sz="12" w:space="0" w:color="000000"/>
              <w:left w:val="single" w:sz="12" w:space="0" w:color="000000"/>
              <w:bottom w:val="single" w:sz="6" w:space="0" w:color="000000"/>
              <w:right w:val="single" w:sz="12" w:space="0" w:color="000000"/>
            </w:tcBorders>
            <w:vAlign w:val="center"/>
          </w:tcPr>
          <w:p w:rsidR="00D561BE" w:rsidRPr="00ED492B" w:rsidRDefault="00D35278" w:rsidP="00FE6AA3">
            <w:pPr>
              <w:jc w:val="center"/>
              <w:rPr>
                <w:rFonts w:ascii="Times New Roman" w:hAnsi="Times New Roman" w:cs="Times New Roman"/>
                <w:sz w:val="20"/>
                <w:szCs w:val="20"/>
              </w:rPr>
            </w:pPr>
            <w:r>
              <w:rPr>
                <w:rFonts w:ascii="Times New Roman" w:hAnsi="Times New Roman" w:cs="Times New Roman"/>
                <w:sz w:val="20"/>
                <w:szCs w:val="20"/>
              </w:rPr>
              <w:t>2004</w:t>
            </w:r>
          </w:p>
        </w:tc>
        <w:tc>
          <w:tcPr>
            <w:tcW w:w="741" w:type="dxa"/>
            <w:tcBorders>
              <w:top w:val="single" w:sz="12" w:space="0" w:color="000000"/>
              <w:left w:val="single" w:sz="12" w:space="0" w:color="000000"/>
              <w:bottom w:val="single" w:sz="6" w:space="0" w:color="000000"/>
              <w:right w:val="single" w:sz="12" w:space="0" w:color="000000"/>
            </w:tcBorders>
            <w:vAlign w:val="center"/>
          </w:tcPr>
          <w:p w:rsidR="00FE6AA3" w:rsidRDefault="00FE6AA3" w:rsidP="00FE6AA3">
            <w:pPr>
              <w:jc w:val="center"/>
              <w:rPr>
                <w:rFonts w:ascii="Times New Roman" w:hAnsi="Times New Roman" w:cs="Times New Roman"/>
                <w:sz w:val="20"/>
                <w:szCs w:val="20"/>
              </w:rPr>
            </w:pPr>
            <w:r>
              <w:rPr>
                <w:rFonts w:ascii="Times New Roman" w:hAnsi="Times New Roman" w:cs="Times New Roman"/>
                <w:sz w:val="20"/>
                <w:szCs w:val="20"/>
              </w:rPr>
              <w:t>ABD</w:t>
            </w:r>
          </w:p>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M</w:t>
            </w:r>
            <w:r w:rsidR="00FE6AA3">
              <w:rPr>
                <w:rFonts w:ascii="Times New Roman" w:hAnsi="Times New Roman" w:cs="Times New Roman"/>
                <w:sz w:val="20"/>
                <w:szCs w:val="20"/>
              </w:rPr>
              <w:t>BA</w:t>
            </w:r>
          </w:p>
        </w:tc>
        <w:tc>
          <w:tcPr>
            <w:tcW w:w="1756" w:type="dxa"/>
            <w:tcBorders>
              <w:top w:val="single" w:sz="12" w:space="0" w:color="000000"/>
              <w:left w:val="single" w:sz="12" w:space="0" w:color="000000"/>
              <w:bottom w:val="single" w:sz="6" w:space="0" w:color="000000"/>
              <w:right w:val="single" w:sz="12" w:space="0" w:color="000000"/>
            </w:tcBorders>
            <w:vAlign w:val="center"/>
          </w:tcPr>
          <w:p w:rsidR="00D561BE" w:rsidRDefault="00FE6AA3" w:rsidP="00FE6AA3">
            <w:pPr>
              <w:jc w:val="center"/>
              <w:rPr>
                <w:rFonts w:ascii="Times New Roman" w:hAnsi="Times New Roman" w:cs="Times New Roman"/>
                <w:sz w:val="20"/>
                <w:szCs w:val="20"/>
              </w:rPr>
            </w:pPr>
            <w:r>
              <w:rPr>
                <w:rFonts w:ascii="Times New Roman" w:hAnsi="Times New Roman" w:cs="Times New Roman"/>
                <w:sz w:val="20"/>
                <w:szCs w:val="20"/>
              </w:rPr>
              <w:t>Organizational Management</w:t>
            </w:r>
          </w:p>
          <w:p w:rsidR="00FE6AA3" w:rsidRDefault="00FE6AA3" w:rsidP="00FE6AA3">
            <w:pPr>
              <w:jc w:val="center"/>
              <w:rPr>
                <w:rFonts w:ascii="Times New Roman" w:hAnsi="Times New Roman" w:cs="Times New Roman"/>
                <w:sz w:val="20"/>
                <w:szCs w:val="20"/>
              </w:rPr>
            </w:pPr>
            <w:r>
              <w:rPr>
                <w:rFonts w:ascii="Times New Roman" w:hAnsi="Times New Roman" w:cs="Times New Roman"/>
                <w:sz w:val="20"/>
                <w:szCs w:val="20"/>
              </w:rPr>
              <w:t>Business Administration</w:t>
            </w:r>
          </w:p>
        </w:tc>
        <w:tc>
          <w:tcPr>
            <w:tcW w:w="1612" w:type="dxa"/>
            <w:tcBorders>
              <w:top w:val="single" w:sz="12" w:space="0" w:color="000000"/>
              <w:left w:val="single" w:sz="12" w:space="0" w:color="000000"/>
              <w:bottom w:val="single" w:sz="6" w:space="0" w:color="000000"/>
              <w:right w:val="single" w:sz="12" w:space="0" w:color="000000"/>
            </w:tcBorders>
            <w:vAlign w:val="center"/>
          </w:tcPr>
          <w:p w:rsidR="00D561BE" w:rsidRPr="00ED492B" w:rsidRDefault="00D561BE" w:rsidP="00FE6AA3">
            <w:pPr>
              <w:jc w:val="center"/>
              <w:rPr>
                <w:rFonts w:ascii="Times New Roman" w:hAnsi="Times New Roman" w:cs="Times New Roman"/>
                <w:sz w:val="20"/>
                <w:szCs w:val="20"/>
              </w:rPr>
            </w:pPr>
          </w:p>
        </w:tc>
        <w:tc>
          <w:tcPr>
            <w:tcW w:w="2044" w:type="dxa"/>
            <w:tcBorders>
              <w:top w:val="single" w:sz="12"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Management</w:t>
            </w:r>
          </w:p>
        </w:tc>
        <w:tc>
          <w:tcPr>
            <w:tcW w:w="1526" w:type="dxa"/>
            <w:tcBorders>
              <w:top w:val="single" w:sz="12"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Undergraduate</w:t>
            </w:r>
          </w:p>
        </w:tc>
        <w:tc>
          <w:tcPr>
            <w:tcW w:w="1612" w:type="dxa"/>
            <w:tcBorders>
              <w:top w:val="single" w:sz="12"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Professional</w:t>
            </w:r>
          </w:p>
        </w:tc>
        <w:tc>
          <w:tcPr>
            <w:tcW w:w="986" w:type="dxa"/>
            <w:tcBorders>
              <w:top w:val="single" w:sz="12"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N/A</w:t>
            </w:r>
          </w:p>
        </w:tc>
      </w:tr>
      <w:tr w:rsidR="00D561BE" w:rsidRPr="00ED492B" w:rsidTr="00D561BE">
        <w:trPr>
          <w:cantSplit/>
          <w:jc w:val="center"/>
        </w:trPr>
        <w:tc>
          <w:tcPr>
            <w:tcW w:w="1483" w:type="dxa"/>
            <w:tcBorders>
              <w:top w:val="single" w:sz="6" w:space="0" w:color="000000"/>
              <w:left w:val="single" w:sz="12" w:space="0" w:color="000000"/>
              <w:bottom w:val="single" w:sz="6" w:space="0" w:color="000000"/>
              <w:right w:val="single" w:sz="12" w:space="0" w:color="000000"/>
            </w:tcBorders>
            <w:tcMar>
              <w:left w:w="72" w:type="dxa"/>
              <w:right w:w="72" w:type="dxa"/>
            </w:tcMar>
            <w:vAlign w:val="center"/>
          </w:tcPr>
          <w:p w:rsidR="00D561BE" w:rsidRDefault="00F51501" w:rsidP="00FE6AA3">
            <w:pPr>
              <w:rPr>
                <w:rFonts w:ascii="Times New Roman" w:hAnsi="Times New Roman" w:cs="Times New Roman"/>
                <w:sz w:val="20"/>
                <w:szCs w:val="20"/>
              </w:rPr>
            </w:pPr>
            <w:r>
              <w:rPr>
                <w:rFonts w:ascii="Times New Roman" w:hAnsi="Times New Roman" w:cs="Times New Roman"/>
                <w:sz w:val="20"/>
                <w:szCs w:val="20"/>
              </w:rPr>
              <w:t>Mitchell, N</w:t>
            </w:r>
            <w:r w:rsidR="00D561BE">
              <w:rPr>
                <w:rFonts w:ascii="Times New Roman" w:hAnsi="Times New Roman" w:cs="Times New Roman"/>
                <w:sz w:val="20"/>
                <w:szCs w:val="20"/>
              </w:rPr>
              <w:t>.</w:t>
            </w:r>
          </w:p>
        </w:tc>
        <w:tc>
          <w:tcPr>
            <w:tcW w:w="1195" w:type="dxa"/>
            <w:tcBorders>
              <w:top w:val="single" w:sz="6" w:space="0" w:color="000000"/>
              <w:left w:val="single" w:sz="12" w:space="0" w:color="000000"/>
              <w:bottom w:val="single" w:sz="6" w:space="0" w:color="000000"/>
              <w:right w:val="single" w:sz="12" w:space="0" w:color="000000"/>
            </w:tcBorders>
            <w:vAlign w:val="center"/>
          </w:tcPr>
          <w:p w:rsidR="00D561BE" w:rsidRPr="00ED492B" w:rsidRDefault="00D35278" w:rsidP="00FE6AA3">
            <w:pPr>
              <w:jc w:val="center"/>
              <w:rPr>
                <w:rFonts w:ascii="Times New Roman" w:hAnsi="Times New Roman" w:cs="Times New Roman"/>
                <w:sz w:val="20"/>
                <w:szCs w:val="20"/>
              </w:rPr>
            </w:pPr>
            <w:r>
              <w:rPr>
                <w:rFonts w:ascii="Times New Roman" w:hAnsi="Times New Roman" w:cs="Times New Roman"/>
                <w:sz w:val="20"/>
                <w:szCs w:val="20"/>
              </w:rPr>
              <w:t>2001</w:t>
            </w:r>
          </w:p>
        </w:tc>
        <w:tc>
          <w:tcPr>
            <w:tcW w:w="741"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M</w:t>
            </w:r>
            <w:r w:rsidR="00FE6AA3">
              <w:rPr>
                <w:rFonts w:ascii="Times New Roman" w:hAnsi="Times New Roman" w:cs="Times New Roman"/>
                <w:sz w:val="20"/>
                <w:szCs w:val="20"/>
              </w:rPr>
              <w:t>S</w:t>
            </w:r>
          </w:p>
        </w:tc>
        <w:tc>
          <w:tcPr>
            <w:tcW w:w="1756" w:type="dxa"/>
            <w:tcBorders>
              <w:top w:val="single" w:sz="6" w:space="0" w:color="000000"/>
              <w:left w:val="single" w:sz="12" w:space="0" w:color="000000"/>
              <w:bottom w:val="single" w:sz="6" w:space="0" w:color="000000"/>
              <w:right w:val="single" w:sz="12" w:space="0" w:color="000000"/>
            </w:tcBorders>
            <w:vAlign w:val="center"/>
          </w:tcPr>
          <w:p w:rsidR="00D561BE" w:rsidRDefault="00FE6AA3" w:rsidP="00FE6AA3">
            <w:pPr>
              <w:jc w:val="center"/>
              <w:rPr>
                <w:rFonts w:ascii="Times New Roman" w:hAnsi="Times New Roman" w:cs="Times New Roman"/>
                <w:sz w:val="20"/>
                <w:szCs w:val="20"/>
              </w:rPr>
            </w:pPr>
            <w:r>
              <w:rPr>
                <w:rFonts w:ascii="Times New Roman" w:hAnsi="Times New Roman" w:cs="Times New Roman"/>
                <w:sz w:val="20"/>
                <w:szCs w:val="20"/>
              </w:rPr>
              <w:t>Agricultural Economics</w:t>
            </w:r>
          </w:p>
        </w:tc>
        <w:tc>
          <w:tcPr>
            <w:tcW w:w="1612" w:type="dxa"/>
            <w:tcBorders>
              <w:top w:val="single" w:sz="6" w:space="0" w:color="000000"/>
              <w:left w:val="single" w:sz="12" w:space="0" w:color="000000"/>
              <w:bottom w:val="single" w:sz="6" w:space="0" w:color="000000"/>
              <w:right w:val="single" w:sz="12" w:space="0" w:color="000000"/>
            </w:tcBorders>
            <w:vAlign w:val="center"/>
          </w:tcPr>
          <w:p w:rsidR="00D561BE" w:rsidRPr="00ED492B" w:rsidRDefault="00D561BE" w:rsidP="00FE6AA3">
            <w:pPr>
              <w:jc w:val="center"/>
              <w:rPr>
                <w:rFonts w:ascii="Times New Roman" w:hAnsi="Times New Roman" w:cs="Times New Roman"/>
                <w:sz w:val="20"/>
                <w:szCs w:val="20"/>
              </w:rPr>
            </w:pPr>
          </w:p>
        </w:tc>
        <w:tc>
          <w:tcPr>
            <w:tcW w:w="2044"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Economics</w:t>
            </w:r>
          </w:p>
        </w:tc>
        <w:tc>
          <w:tcPr>
            <w:tcW w:w="1526"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Undergraduate</w:t>
            </w:r>
          </w:p>
        </w:tc>
        <w:tc>
          <w:tcPr>
            <w:tcW w:w="1612"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Professional</w:t>
            </w:r>
          </w:p>
        </w:tc>
        <w:tc>
          <w:tcPr>
            <w:tcW w:w="986"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N/A</w:t>
            </w:r>
          </w:p>
        </w:tc>
      </w:tr>
      <w:tr w:rsidR="00D561BE" w:rsidRPr="00ED492B" w:rsidTr="00D561BE">
        <w:trPr>
          <w:cantSplit/>
          <w:jc w:val="center"/>
        </w:trPr>
        <w:tc>
          <w:tcPr>
            <w:tcW w:w="1483" w:type="dxa"/>
            <w:tcBorders>
              <w:top w:val="single" w:sz="6" w:space="0" w:color="000000"/>
              <w:left w:val="single" w:sz="12" w:space="0" w:color="000000"/>
              <w:bottom w:val="single" w:sz="6" w:space="0" w:color="000000"/>
              <w:right w:val="single" w:sz="12" w:space="0" w:color="000000"/>
            </w:tcBorders>
            <w:tcMar>
              <w:left w:w="72" w:type="dxa"/>
              <w:right w:w="72" w:type="dxa"/>
            </w:tcMar>
            <w:vAlign w:val="center"/>
          </w:tcPr>
          <w:p w:rsidR="00D561BE" w:rsidRDefault="00F51501" w:rsidP="00FE6AA3">
            <w:pPr>
              <w:rPr>
                <w:rFonts w:ascii="Times New Roman" w:hAnsi="Times New Roman" w:cs="Times New Roman"/>
                <w:sz w:val="20"/>
                <w:szCs w:val="20"/>
              </w:rPr>
            </w:pPr>
            <w:r>
              <w:rPr>
                <w:rFonts w:ascii="Times New Roman" w:hAnsi="Times New Roman" w:cs="Times New Roman"/>
                <w:sz w:val="20"/>
                <w:szCs w:val="20"/>
              </w:rPr>
              <w:t>Mueller, N</w:t>
            </w:r>
            <w:r w:rsidR="00D561BE">
              <w:rPr>
                <w:rFonts w:ascii="Times New Roman" w:hAnsi="Times New Roman" w:cs="Times New Roman"/>
                <w:sz w:val="20"/>
                <w:szCs w:val="20"/>
              </w:rPr>
              <w:t>.</w:t>
            </w:r>
          </w:p>
        </w:tc>
        <w:tc>
          <w:tcPr>
            <w:tcW w:w="1195" w:type="dxa"/>
            <w:tcBorders>
              <w:top w:val="single" w:sz="6" w:space="0" w:color="000000"/>
              <w:left w:val="single" w:sz="12" w:space="0" w:color="000000"/>
              <w:bottom w:val="single" w:sz="6" w:space="0" w:color="000000"/>
              <w:right w:val="single" w:sz="12" w:space="0" w:color="000000"/>
            </w:tcBorders>
            <w:vAlign w:val="center"/>
          </w:tcPr>
          <w:p w:rsidR="00D561BE" w:rsidRPr="00ED492B" w:rsidRDefault="00D35278" w:rsidP="00FE6AA3">
            <w:pPr>
              <w:jc w:val="center"/>
              <w:rPr>
                <w:rFonts w:ascii="Times New Roman" w:hAnsi="Times New Roman" w:cs="Times New Roman"/>
                <w:sz w:val="20"/>
                <w:szCs w:val="20"/>
              </w:rPr>
            </w:pPr>
            <w:r>
              <w:rPr>
                <w:rFonts w:ascii="Times New Roman" w:hAnsi="Times New Roman" w:cs="Times New Roman"/>
                <w:sz w:val="20"/>
                <w:szCs w:val="20"/>
              </w:rPr>
              <w:t>2008</w:t>
            </w:r>
          </w:p>
        </w:tc>
        <w:tc>
          <w:tcPr>
            <w:tcW w:w="741"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M</w:t>
            </w:r>
            <w:r w:rsidR="00FE6AA3">
              <w:rPr>
                <w:rFonts w:ascii="Times New Roman" w:hAnsi="Times New Roman" w:cs="Times New Roman"/>
                <w:sz w:val="20"/>
                <w:szCs w:val="20"/>
              </w:rPr>
              <w:t>T</w:t>
            </w:r>
          </w:p>
        </w:tc>
        <w:tc>
          <w:tcPr>
            <w:tcW w:w="1756" w:type="dxa"/>
            <w:tcBorders>
              <w:top w:val="single" w:sz="6" w:space="0" w:color="000000"/>
              <w:left w:val="single" w:sz="12" w:space="0" w:color="000000"/>
              <w:bottom w:val="single" w:sz="6" w:space="0" w:color="000000"/>
              <w:right w:val="single" w:sz="12" w:space="0" w:color="000000"/>
            </w:tcBorders>
            <w:vAlign w:val="center"/>
          </w:tcPr>
          <w:p w:rsidR="00D561BE" w:rsidRDefault="00FE6AA3" w:rsidP="00FE6AA3">
            <w:pPr>
              <w:jc w:val="center"/>
              <w:rPr>
                <w:rFonts w:ascii="Times New Roman" w:hAnsi="Times New Roman" w:cs="Times New Roman"/>
                <w:sz w:val="20"/>
                <w:szCs w:val="20"/>
              </w:rPr>
            </w:pPr>
            <w:r>
              <w:rPr>
                <w:rFonts w:ascii="Times New Roman" w:hAnsi="Times New Roman" w:cs="Times New Roman"/>
                <w:sz w:val="20"/>
                <w:szCs w:val="20"/>
              </w:rPr>
              <w:t>Taxation</w:t>
            </w:r>
          </w:p>
        </w:tc>
        <w:tc>
          <w:tcPr>
            <w:tcW w:w="1612" w:type="dxa"/>
            <w:tcBorders>
              <w:top w:val="single" w:sz="6" w:space="0" w:color="000000"/>
              <w:left w:val="single" w:sz="12" w:space="0" w:color="000000"/>
              <w:bottom w:val="single" w:sz="6" w:space="0" w:color="000000"/>
              <w:right w:val="single" w:sz="12" w:space="0" w:color="000000"/>
            </w:tcBorders>
            <w:vAlign w:val="center"/>
          </w:tcPr>
          <w:p w:rsidR="00D561BE" w:rsidRPr="00ED492B" w:rsidRDefault="00FE6AA3" w:rsidP="00FE6AA3">
            <w:pPr>
              <w:jc w:val="center"/>
              <w:rPr>
                <w:rFonts w:ascii="Times New Roman" w:hAnsi="Times New Roman" w:cs="Times New Roman"/>
                <w:sz w:val="20"/>
                <w:szCs w:val="20"/>
              </w:rPr>
            </w:pPr>
            <w:r>
              <w:rPr>
                <w:rFonts w:ascii="Times New Roman" w:hAnsi="Times New Roman" w:cs="Times New Roman"/>
                <w:sz w:val="20"/>
                <w:szCs w:val="20"/>
              </w:rPr>
              <w:t>CPA</w:t>
            </w:r>
          </w:p>
        </w:tc>
        <w:tc>
          <w:tcPr>
            <w:tcW w:w="2044"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Taxation</w:t>
            </w:r>
          </w:p>
        </w:tc>
        <w:tc>
          <w:tcPr>
            <w:tcW w:w="1526"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Undergraduate</w:t>
            </w:r>
          </w:p>
        </w:tc>
        <w:tc>
          <w:tcPr>
            <w:tcW w:w="1612"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Professional</w:t>
            </w:r>
          </w:p>
        </w:tc>
        <w:tc>
          <w:tcPr>
            <w:tcW w:w="986"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N/A</w:t>
            </w:r>
          </w:p>
        </w:tc>
      </w:tr>
      <w:tr w:rsidR="00D561BE" w:rsidRPr="00ED492B" w:rsidTr="00D561BE">
        <w:trPr>
          <w:cantSplit/>
          <w:jc w:val="center"/>
        </w:trPr>
        <w:tc>
          <w:tcPr>
            <w:tcW w:w="1483" w:type="dxa"/>
            <w:tcBorders>
              <w:top w:val="single" w:sz="6" w:space="0" w:color="000000"/>
              <w:left w:val="single" w:sz="12" w:space="0" w:color="000000"/>
              <w:bottom w:val="single" w:sz="6" w:space="0" w:color="000000"/>
              <w:right w:val="single" w:sz="12" w:space="0" w:color="000000"/>
            </w:tcBorders>
            <w:tcMar>
              <w:left w:w="72" w:type="dxa"/>
              <w:right w:w="72" w:type="dxa"/>
            </w:tcMar>
            <w:vAlign w:val="center"/>
          </w:tcPr>
          <w:p w:rsidR="00D561BE" w:rsidRDefault="00F51501" w:rsidP="00FE6AA3">
            <w:pPr>
              <w:rPr>
                <w:rFonts w:ascii="Times New Roman" w:hAnsi="Times New Roman" w:cs="Times New Roman"/>
                <w:sz w:val="20"/>
                <w:szCs w:val="20"/>
              </w:rPr>
            </w:pPr>
            <w:r>
              <w:rPr>
                <w:rFonts w:ascii="Times New Roman" w:hAnsi="Times New Roman" w:cs="Times New Roman"/>
                <w:sz w:val="20"/>
                <w:szCs w:val="20"/>
              </w:rPr>
              <w:t>Porter, R</w:t>
            </w:r>
            <w:r w:rsidR="00D561BE">
              <w:rPr>
                <w:rFonts w:ascii="Times New Roman" w:hAnsi="Times New Roman" w:cs="Times New Roman"/>
                <w:sz w:val="20"/>
                <w:szCs w:val="20"/>
              </w:rPr>
              <w:t>.</w:t>
            </w:r>
          </w:p>
        </w:tc>
        <w:tc>
          <w:tcPr>
            <w:tcW w:w="1195" w:type="dxa"/>
            <w:tcBorders>
              <w:top w:val="single" w:sz="6" w:space="0" w:color="000000"/>
              <w:left w:val="single" w:sz="12" w:space="0" w:color="000000"/>
              <w:bottom w:val="single" w:sz="6" w:space="0" w:color="000000"/>
              <w:right w:val="single" w:sz="12" w:space="0" w:color="000000"/>
            </w:tcBorders>
            <w:vAlign w:val="center"/>
          </w:tcPr>
          <w:p w:rsidR="00D561BE" w:rsidRPr="00ED492B" w:rsidRDefault="00D35278" w:rsidP="00FE6AA3">
            <w:pPr>
              <w:jc w:val="center"/>
              <w:rPr>
                <w:rFonts w:ascii="Times New Roman" w:hAnsi="Times New Roman" w:cs="Times New Roman"/>
                <w:sz w:val="20"/>
                <w:szCs w:val="20"/>
              </w:rPr>
            </w:pPr>
            <w:r>
              <w:rPr>
                <w:rFonts w:ascii="Times New Roman" w:hAnsi="Times New Roman" w:cs="Times New Roman"/>
                <w:sz w:val="20"/>
                <w:szCs w:val="20"/>
              </w:rPr>
              <w:t>2002</w:t>
            </w:r>
          </w:p>
        </w:tc>
        <w:tc>
          <w:tcPr>
            <w:tcW w:w="741"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M</w:t>
            </w:r>
            <w:r w:rsidR="00FE6AA3">
              <w:rPr>
                <w:rFonts w:ascii="Times New Roman" w:hAnsi="Times New Roman" w:cs="Times New Roman"/>
                <w:sz w:val="20"/>
                <w:szCs w:val="20"/>
              </w:rPr>
              <w:t>BA</w:t>
            </w:r>
          </w:p>
          <w:p w:rsidR="00FE6AA3" w:rsidRDefault="00FE6AA3" w:rsidP="00FE6AA3">
            <w:pPr>
              <w:jc w:val="center"/>
              <w:rPr>
                <w:rFonts w:ascii="Times New Roman" w:hAnsi="Times New Roman" w:cs="Times New Roman"/>
                <w:sz w:val="20"/>
                <w:szCs w:val="20"/>
              </w:rPr>
            </w:pPr>
            <w:r>
              <w:rPr>
                <w:rFonts w:ascii="Times New Roman" w:hAnsi="Times New Roman" w:cs="Times New Roman"/>
                <w:sz w:val="20"/>
                <w:szCs w:val="20"/>
              </w:rPr>
              <w:t>MA</w:t>
            </w:r>
          </w:p>
        </w:tc>
        <w:tc>
          <w:tcPr>
            <w:tcW w:w="1756" w:type="dxa"/>
            <w:tcBorders>
              <w:top w:val="single" w:sz="6" w:space="0" w:color="000000"/>
              <w:left w:val="single" w:sz="12" w:space="0" w:color="000000"/>
              <w:bottom w:val="single" w:sz="6" w:space="0" w:color="000000"/>
              <w:right w:val="single" w:sz="12" w:space="0" w:color="000000"/>
            </w:tcBorders>
            <w:vAlign w:val="center"/>
          </w:tcPr>
          <w:p w:rsidR="00D561BE" w:rsidRDefault="00FE6AA3" w:rsidP="00FE6AA3">
            <w:pPr>
              <w:jc w:val="center"/>
              <w:rPr>
                <w:rFonts w:ascii="Times New Roman" w:hAnsi="Times New Roman" w:cs="Times New Roman"/>
                <w:sz w:val="20"/>
                <w:szCs w:val="20"/>
              </w:rPr>
            </w:pPr>
            <w:r>
              <w:rPr>
                <w:rFonts w:ascii="Times New Roman" w:hAnsi="Times New Roman" w:cs="Times New Roman"/>
                <w:sz w:val="20"/>
                <w:szCs w:val="20"/>
              </w:rPr>
              <w:t>Business Administration</w:t>
            </w:r>
          </w:p>
          <w:p w:rsidR="00FE6AA3" w:rsidRDefault="00FE6AA3" w:rsidP="00FE6AA3">
            <w:pPr>
              <w:jc w:val="center"/>
              <w:rPr>
                <w:rFonts w:ascii="Times New Roman" w:hAnsi="Times New Roman" w:cs="Times New Roman"/>
                <w:sz w:val="20"/>
                <w:szCs w:val="20"/>
              </w:rPr>
            </w:pPr>
            <w:r>
              <w:rPr>
                <w:rFonts w:ascii="Times New Roman" w:hAnsi="Times New Roman" w:cs="Times New Roman"/>
                <w:sz w:val="20"/>
                <w:szCs w:val="20"/>
              </w:rPr>
              <w:t>Human Resource Development</w:t>
            </w:r>
          </w:p>
        </w:tc>
        <w:tc>
          <w:tcPr>
            <w:tcW w:w="1612" w:type="dxa"/>
            <w:tcBorders>
              <w:top w:val="single" w:sz="6" w:space="0" w:color="000000"/>
              <w:left w:val="single" w:sz="12" w:space="0" w:color="000000"/>
              <w:bottom w:val="single" w:sz="6" w:space="0" w:color="000000"/>
              <w:right w:val="single" w:sz="12" w:space="0" w:color="000000"/>
            </w:tcBorders>
            <w:vAlign w:val="center"/>
          </w:tcPr>
          <w:p w:rsidR="00D561BE" w:rsidRPr="00ED492B" w:rsidRDefault="00D561BE" w:rsidP="00FE6AA3">
            <w:pPr>
              <w:jc w:val="center"/>
              <w:rPr>
                <w:rFonts w:ascii="Times New Roman" w:hAnsi="Times New Roman" w:cs="Times New Roman"/>
                <w:sz w:val="20"/>
                <w:szCs w:val="20"/>
              </w:rPr>
            </w:pPr>
          </w:p>
        </w:tc>
        <w:tc>
          <w:tcPr>
            <w:tcW w:w="2044"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Management</w:t>
            </w:r>
          </w:p>
        </w:tc>
        <w:tc>
          <w:tcPr>
            <w:tcW w:w="1526"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Undergraduate</w:t>
            </w:r>
          </w:p>
        </w:tc>
        <w:tc>
          <w:tcPr>
            <w:tcW w:w="1612"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Professional</w:t>
            </w:r>
          </w:p>
        </w:tc>
        <w:tc>
          <w:tcPr>
            <w:tcW w:w="986"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N/A</w:t>
            </w:r>
          </w:p>
        </w:tc>
      </w:tr>
      <w:tr w:rsidR="00CB32DB" w:rsidRPr="00ED492B" w:rsidTr="00D561BE">
        <w:trPr>
          <w:cantSplit/>
          <w:jc w:val="center"/>
        </w:trPr>
        <w:tc>
          <w:tcPr>
            <w:tcW w:w="1483" w:type="dxa"/>
            <w:tcBorders>
              <w:top w:val="single" w:sz="6" w:space="0" w:color="000000"/>
              <w:left w:val="single" w:sz="12" w:space="0" w:color="000000"/>
              <w:bottom w:val="single" w:sz="6" w:space="0" w:color="000000"/>
              <w:right w:val="single" w:sz="12" w:space="0" w:color="000000"/>
            </w:tcBorders>
            <w:tcMar>
              <w:left w:w="72" w:type="dxa"/>
              <w:right w:w="72" w:type="dxa"/>
            </w:tcMar>
            <w:vAlign w:val="center"/>
          </w:tcPr>
          <w:p w:rsidR="00CB32DB" w:rsidRDefault="00F51501" w:rsidP="00FE6AA3">
            <w:pPr>
              <w:rPr>
                <w:rFonts w:ascii="Times New Roman" w:hAnsi="Times New Roman" w:cs="Times New Roman"/>
                <w:sz w:val="20"/>
                <w:szCs w:val="20"/>
              </w:rPr>
            </w:pPr>
            <w:r>
              <w:rPr>
                <w:rFonts w:ascii="Times New Roman" w:hAnsi="Times New Roman" w:cs="Times New Roman"/>
                <w:sz w:val="20"/>
                <w:szCs w:val="20"/>
              </w:rPr>
              <w:t>Randall, H</w:t>
            </w:r>
            <w:r w:rsidR="00CB32DB">
              <w:rPr>
                <w:rFonts w:ascii="Times New Roman" w:hAnsi="Times New Roman" w:cs="Times New Roman"/>
                <w:sz w:val="20"/>
                <w:szCs w:val="20"/>
              </w:rPr>
              <w:t>.</w:t>
            </w:r>
          </w:p>
        </w:tc>
        <w:tc>
          <w:tcPr>
            <w:tcW w:w="1195" w:type="dxa"/>
            <w:tcBorders>
              <w:top w:val="single" w:sz="6" w:space="0" w:color="000000"/>
              <w:left w:val="single" w:sz="12" w:space="0" w:color="000000"/>
              <w:bottom w:val="single" w:sz="6" w:space="0" w:color="000000"/>
              <w:right w:val="single" w:sz="12" w:space="0" w:color="000000"/>
            </w:tcBorders>
            <w:vAlign w:val="center"/>
          </w:tcPr>
          <w:p w:rsidR="00CB32DB" w:rsidRPr="00ED492B" w:rsidRDefault="00D35278" w:rsidP="00FE6AA3">
            <w:pPr>
              <w:jc w:val="center"/>
              <w:rPr>
                <w:rFonts w:ascii="Times New Roman" w:hAnsi="Times New Roman" w:cs="Times New Roman"/>
                <w:sz w:val="20"/>
                <w:szCs w:val="20"/>
              </w:rPr>
            </w:pPr>
            <w:r>
              <w:rPr>
                <w:rFonts w:ascii="Times New Roman" w:hAnsi="Times New Roman" w:cs="Times New Roman"/>
                <w:sz w:val="20"/>
                <w:szCs w:val="20"/>
              </w:rPr>
              <w:t>2008</w:t>
            </w:r>
          </w:p>
        </w:tc>
        <w:tc>
          <w:tcPr>
            <w:tcW w:w="741" w:type="dxa"/>
            <w:tcBorders>
              <w:top w:val="single" w:sz="6" w:space="0" w:color="000000"/>
              <w:left w:val="single" w:sz="12" w:space="0" w:color="000000"/>
              <w:bottom w:val="single" w:sz="6" w:space="0" w:color="000000"/>
              <w:right w:val="single" w:sz="12" w:space="0" w:color="000000"/>
            </w:tcBorders>
            <w:vAlign w:val="center"/>
          </w:tcPr>
          <w:p w:rsidR="00CB32DB" w:rsidRDefault="00CB32DB" w:rsidP="00FE6AA3">
            <w:pPr>
              <w:jc w:val="center"/>
              <w:rPr>
                <w:rFonts w:ascii="Times New Roman" w:hAnsi="Times New Roman" w:cs="Times New Roman"/>
                <w:sz w:val="20"/>
                <w:szCs w:val="20"/>
              </w:rPr>
            </w:pPr>
            <w:r>
              <w:rPr>
                <w:rFonts w:ascii="Times New Roman" w:hAnsi="Times New Roman" w:cs="Times New Roman"/>
                <w:sz w:val="20"/>
                <w:szCs w:val="20"/>
              </w:rPr>
              <w:t>M</w:t>
            </w:r>
            <w:r w:rsidR="00FE6AA3">
              <w:rPr>
                <w:rFonts w:ascii="Times New Roman" w:hAnsi="Times New Roman" w:cs="Times New Roman"/>
                <w:sz w:val="20"/>
                <w:szCs w:val="20"/>
              </w:rPr>
              <w:t>BA</w:t>
            </w:r>
          </w:p>
        </w:tc>
        <w:tc>
          <w:tcPr>
            <w:tcW w:w="1756" w:type="dxa"/>
            <w:tcBorders>
              <w:top w:val="single" w:sz="6" w:space="0" w:color="000000"/>
              <w:left w:val="single" w:sz="12" w:space="0" w:color="000000"/>
              <w:bottom w:val="single" w:sz="6" w:space="0" w:color="000000"/>
              <w:right w:val="single" w:sz="12" w:space="0" w:color="000000"/>
            </w:tcBorders>
            <w:vAlign w:val="center"/>
          </w:tcPr>
          <w:p w:rsidR="00CB32DB" w:rsidRDefault="00FE6AA3" w:rsidP="00FE6AA3">
            <w:pPr>
              <w:jc w:val="center"/>
              <w:rPr>
                <w:rFonts w:ascii="Times New Roman" w:hAnsi="Times New Roman" w:cs="Times New Roman"/>
                <w:sz w:val="20"/>
                <w:szCs w:val="20"/>
              </w:rPr>
            </w:pPr>
            <w:r>
              <w:rPr>
                <w:rFonts w:ascii="Times New Roman" w:hAnsi="Times New Roman" w:cs="Times New Roman"/>
                <w:sz w:val="20"/>
                <w:szCs w:val="20"/>
              </w:rPr>
              <w:t>Business Administration</w:t>
            </w:r>
          </w:p>
        </w:tc>
        <w:tc>
          <w:tcPr>
            <w:tcW w:w="1612" w:type="dxa"/>
            <w:tcBorders>
              <w:top w:val="single" w:sz="6" w:space="0" w:color="000000"/>
              <w:left w:val="single" w:sz="12" w:space="0" w:color="000000"/>
              <w:bottom w:val="single" w:sz="6" w:space="0" w:color="000000"/>
              <w:right w:val="single" w:sz="12" w:space="0" w:color="000000"/>
            </w:tcBorders>
            <w:vAlign w:val="center"/>
          </w:tcPr>
          <w:p w:rsidR="00CB32DB" w:rsidRPr="00ED492B" w:rsidRDefault="00CB32DB" w:rsidP="00FE6AA3">
            <w:pPr>
              <w:jc w:val="center"/>
              <w:rPr>
                <w:rFonts w:ascii="Times New Roman" w:hAnsi="Times New Roman" w:cs="Times New Roman"/>
                <w:sz w:val="20"/>
                <w:szCs w:val="20"/>
              </w:rPr>
            </w:pPr>
          </w:p>
        </w:tc>
        <w:tc>
          <w:tcPr>
            <w:tcW w:w="2044" w:type="dxa"/>
            <w:tcBorders>
              <w:top w:val="single" w:sz="6" w:space="0" w:color="000000"/>
              <w:left w:val="single" w:sz="12" w:space="0" w:color="000000"/>
              <w:bottom w:val="single" w:sz="6" w:space="0" w:color="000000"/>
              <w:right w:val="single" w:sz="12" w:space="0" w:color="000000"/>
            </w:tcBorders>
            <w:vAlign w:val="center"/>
          </w:tcPr>
          <w:p w:rsidR="00CB32DB" w:rsidRDefault="00CB32DB" w:rsidP="00FE6AA3">
            <w:pPr>
              <w:jc w:val="center"/>
              <w:rPr>
                <w:rFonts w:ascii="Times New Roman" w:hAnsi="Times New Roman" w:cs="Times New Roman"/>
                <w:sz w:val="20"/>
                <w:szCs w:val="20"/>
              </w:rPr>
            </w:pPr>
            <w:r>
              <w:rPr>
                <w:rFonts w:ascii="Times New Roman" w:hAnsi="Times New Roman" w:cs="Times New Roman"/>
                <w:sz w:val="20"/>
                <w:szCs w:val="20"/>
              </w:rPr>
              <w:t>Marketing</w:t>
            </w:r>
          </w:p>
        </w:tc>
        <w:tc>
          <w:tcPr>
            <w:tcW w:w="1526" w:type="dxa"/>
            <w:tcBorders>
              <w:top w:val="single" w:sz="6" w:space="0" w:color="000000"/>
              <w:left w:val="single" w:sz="12" w:space="0" w:color="000000"/>
              <w:bottom w:val="single" w:sz="6" w:space="0" w:color="000000"/>
              <w:right w:val="single" w:sz="12" w:space="0" w:color="000000"/>
            </w:tcBorders>
            <w:vAlign w:val="center"/>
          </w:tcPr>
          <w:p w:rsidR="00CB32DB" w:rsidRDefault="00CB32DB" w:rsidP="00FE6AA3">
            <w:pPr>
              <w:jc w:val="center"/>
              <w:rPr>
                <w:rFonts w:ascii="Times New Roman" w:hAnsi="Times New Roman" w:cs="Times New Roman"/>
                <w:sz w:val="20"/>
                <w:szCs w:val="20"/>
              </w:rPr>
            </w:pPr>
            <w:r>
              <w:rPr>
                <w:rFonts w:ascii="Times New Roman" w:hAnsi="Times New Roman" w:cs="Times New Roman"/>
                <w:sz w:val="20"/>
                <w:szCs w:val="20"/>
              </w:rPr>
              <w:t>Undergraduate</w:t>
            </w:r>
          </w:p>
        </w:tc>
        <w:tc>
          <w:tcPr>
            <w:tcW w:w="1612" w:type="dxa"/>
            <w:tcBorders>
              <w:top w:val="single" w:sz="6" w:space="0" w:color="000000"/>
              <w:left w:val="single" w:sz="12" w:space="0" w:color="000000"/>
              <w:bottom w:val="single" w:sz="6" w:space="0" w:color="000000"/>
              <w:right w:val="single" w:sz="12" w:space="0" w:color="000000"/>
            </w:tcBorders>
            <w:vAlign w:val="center"/>
          </w:tcPr>
          <w:p w:rsidR="00CB32DB" w:rsidRDefault="00CB32DB" w:rsidP="00FE6AA3">
            <w:pPr>
              <w:jc w:val="center"/>
              <w:rPr>
                <w:rFonts w:ascii="Times New Roman" w:hAnsi="Times New Roman" w:cs="Times New Roman"/>
                <w:sz w:val="20"/>
                <w:szCs w:val="20"/>
              </w:rPr>
            </w:pPr>
            <w:r>
              <w:rPr>
                <w:rFonts w:ascii="Times New Roman" w:hAnsi="Times New Roman" w:cs="Times New Roman"/>
                <w:sz w:val="20"/>
                <w:szCs w:val="20"/>
              </w:rPr>
              <w:t>Professional</w:t>
            </w:r>
          </w:p>
        </w:tc>
        <w:tc>
          <w:tcPr>
            <w:tcW w:w="986" w:type="dxa"/>
            <w:tcBorders>
              <w:top w:val="single" w:sz="6" w:space="0" w:color="000000"/>
              <w:left w:val="single" w:sz="12" w:space="0" w:color="000000"/>
              <w:bottom w:val="single" w:sz="6" w:space="0" w:color="000000"/>
              <w:right w:val="single" w:sz="12" w:space="0" w:color="000000"/>
            </w:tcBorders>
            <w:vAlign w:val="center"/>
          </w:tcPr>
          <w:p w:rsidR="00CB32DB" w:rsidRDefault="00CB32DB" w:rsidP="00FE6AA3">
            <w:pPr>
              <w:jc w:val="center"/>
              <w:rPr>
                <w:rFonts w:ascii="Times New Roman" w:hAnsi="Times New Roman" w:cs="Times New Roman"/>
                <w:sz w:val="20"/>
                <w:szCs w:val="20"/>
              </w:rPr>
            </w:pPr>
            <w:r>
              <w:rPr>
                <w:rFonts w:ascii="Times New Roman" w:hAnsi="Times New Roman" w:cs="Times New Roman"/>
                <w:sz w:val="20"/>
                <w:szCs w:val="20"/>
              </w:rPr>
              <w:t>N/A</w:t>
            </w:r>
          </w:p>
        </w:tc>
      </w:tr>
      <w:tr w:rsidR="00D561BE" w:rsidRPr="00ED492B" w:rsidTr="00D561BE">
        <w:trPr>
          <w:cantSplit/>
          <w:jc w:val="center"/>
        </w:trPr>
        <w:tc>
          <w:tcPr>
            <w:tcW w:w="1483" w:type="dxa"/>
            <w:tcBorders>
              <w:top w:val="single" w:sz="6" w:space="0" w:color="000000"/>
              <w:left w:val="single" w:sz="12" w:space="0" w:color="000000"/>
              <w:bottom w:val="single" w:sz="6" w:space="0" w:color="000000"/>
              <w:right w:val="single" w:sz="12" w:space="0" w:color="000000"/>
            </w:tcBorders>
            <w:tcMar>
              <w:left w:w="72" w:type="dxa"/>
              <w:right w:w="72" w:type="dxa"/>
            </w:tcMar>
            <w:vAlign w:val="center"/>
          </w:tcPr>
          <w:p w:rsidR="00D561BE" w:rsidRDefault="00F51501" w:rsidP="00FE6AA3">
            <w:pPr>
              <w:rPr>
                <w:rFonts w:ascii="Times New Roman" w:hAnsi="Times New Roman" w:cs="Times New Roman"/>
                <w:sz w:val="20"/>
                <w:szCs w:val="20"/>
              </w:rPr>
            </w:pPr>
            <w:r>
              <w:rPr>
                <w:rFonts w:ascii="Times New Roman" w:hAnsi="Times New Roman" w:cs="Times New Roman"/>
                <w:sz w:val="20"/>
                <w:szCs w:val="20"/>
              </w:rPr>
              <w:t>Russell, C</w:t>
            </w:r>
            <w:r w:rsidR="00D561BE">
              <w:rPr>
                <w:rFonts w:ascii="Times New Roman" w:hAnsi="Times New Roman" w:cs="Times New Roman"/>
                <w:sz w:val="20"/>
                <w:szCs w:val="20"/>
              </w:rPr>
              <w:t>.</w:t>
            </w:r>
          </w:p>
        </w:tc>
        <w:tc>
          <w:tcPr>
            <w:tcW w:w="1195" w:type="dxa"/>
            <w:tcBorders>
              <w:top w:val="single" w:sz="6" w:space="0" w:color="000000"/>
              <w:left w:val="single" w:sz="12" w:space="0" w:color="000000"/>
              <w:bottom w:val="single" w:sz="6" w:space="0" w:color="000000"/>
              <w:right w:val="single" w:sz="12" w:space="0" w:color="000000"/>
            </w:tcBorders>
            <w:vAlign w:val="center"/>
          </w:tcPr>
          <w:p w:rsidR="00D561BE" w:rsidRPr="00ED492B" w:rsidRDefault="00D35278" w:rsidP="00FE6AA3">
            <w:pPr>
              <w:jc w:val="center"/>
              <w:rPr>
                <w:rFonts w:ascii="Times New Roman" w:hAnsi="Times New Roman" w:cs="Times New Roman"/>
                <w:sz w:val="20"/>
                <w:szCs w:val="20"/>
              </w:rPr>
            </w:pPr>
            <w:r>
              <w:rPr>
                <w:rFonts w:ascii="Times New Roman" w:hAnsi="Times New Roman" w:cs="Times New Roman"/>
                <w:sz w:val="20"/>
                <w:szCs w:val="20"/>
              </w:rPr>
              <w:t>2002</w:t>
            </w:r>
          </w:p>
        </w:tc>
        <w:tc>
          <w:tcPr>
            <w:tcW w:w="741"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M</w:t>
            </w:r>
            <w:r w:rsidR="00FE6AA3">
              <w:rPr>
                <w:rFonts w:ascii="Times New Roman" w:hAnsi="Times New Roman" w:cs="Times New Roman"/>
                <w:sz w:val="20"/>
                <w:szCs w:val="20"/>
              </w:rPr>
              <w:t>A</w:t>
            </w:r>
          </w:p>
        </w:tc>
        <w:tc>
          <w:tcPr>
            <w:tcW w:w="1756" w:type="dxa"/>
            <w:tcBorders>
              <w:top w:val="single" w:sz="6" w:space="0" w:color="000000"/>
              <w:left w:val="single" w:sz="12" w:space="0" w:color="000000"/>
              <w:bottom w:val="single" w:sz="6" w:space="0" w:color="000000"/>
              <w:right w:val="single" w:sz="12" w:space="0" w:color="000000"/>
            </w:tcBorders>
            <w:vAlign w:val="center"/>
          </w:tcPr>
          <w:p w:rsidR="00D561BE" w:rsidRDefault="00FE6AA3" w:rsidP="00FE6AA3">
            <w:pPr>
              <w:jc w:val="center"/>
              <w:rPr>
                <w:rFonts w:ascii="Times New Roman" w:hAnsi="Times New Roman" w:cs="Times New Roman"/>
                <w:sz w:val="20"/>
                <w:szCs w:val="20"/>
              </w:rPr>
            </w:pPr>
            <w:r>
              <w:rPr>
                <w:rFonts w:ascii="Times New Roman" w:hAnsi="Times New Roman" w:cs="Times New Roman"/>
                <w:sz w:val="20"/>
                <w:szCs w:val="20"/>
              </w:rPr>
              <w:t>Human Resource Development</w:t>
            </w:r>
          </w:p>
        </w:tc>
        <w:tc>
          <w:tcPr>
            <w:tcW w:w="1612" w:type="dxa"/>
            <w:tcBorders>
              <w:top w:val="single" w:sz="6" w:space="0" w:color="000000"/>
              <w:left w:val="single" w:sz="12" w:space="0" w:color="000000"/>
              <w:bottom w:val="single" w:sz="6" w:space="0" w:color="000000"/>
              <w:right w:val="single" w:sz="12" w:space="0" w:color="000000"/>
            </w:tcBorders>
            <w:vAlign w:val="center"/>
          </w:tcPr>
          <w:p w:rsidR="00D561BE" w:rsidRPr="00ED492B" w:rsidRDefault="00D561BE" w:rsidP="00FE6AA3">
            <w:pPr>
              <w:jc w:val="center"/>
              <w:rPr>
                <w:rFonts w:ascii="Times New Roman" w:hAnsi="Times New Roman" w:cs="Times New Roman"/>
                <w:sz w:val="20"/>
                <w:szCs w:val="20"/>
              </w:rPr>
            </w:pPr>
          </w:p>
        </w:tc>
        <w:tc>
          <w:tcPr>
            <w:tcW w:w="2044"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Management</w:t>
            </w:r>
          </w:p>
        </w:tc>
        <w:tc>
          <w:tcPr>
            <w:tcW w:w="1526"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Undergraduate</w:t>
            </w:r>
          </w:p>
        </w:tc>
        <w:tc>
          <w:tcPr>
            <w:tcW w:w="1612"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Professional</w:t>
            </w:r>
          </w:p>
        </w:tc>
        <w:tc>
          <w:tcPr>
            <w:tcW w:w="986"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N/A</w:t>
            </w:r>
          </w:p>
        </w:tc>
      </w:tr>
      <w:tr w:rsidR="00D561BE" w:rsidRPr="00ED492B" w:rsidTr="00D561BE">
        <w:trPr>
          <w:cantSplit/>
          <w:jc w:val="center"/>
        </w:trPr>
        <w:tc>
          <w:tcPr>
            <w:tcW w:w="1483" w:type="dxa"/>
            <w:tcBorders>
              <w:top w:val="single" w:sz="6" w:space="0" w:color="000000"/>
              <w:left w:val="single" w:sz="12" w:space="0" w:color="000000"/>
              <w:bottom w:val="single" w:sz="6" w:space="0" w:color="000000"/>
              <w:right w:val="single" w:sz="12" w:space="0" w:color="000000"/>
            </w:tcBorders>
            <w:tcMar>
              <w:left w:w="72" w:type="dxa"/>
              <w:right w:w="72" w:type="dxa"/>
            </w:tcMar>
            <w:vAlign w:val="center"/>
          </w:tcPr>
          <w:p w:rsidR="00D561BE" w:rsidRDefault="00F51501" w:rsidP="00FE6AA3">
            <w:pPr>
              <w:rPr>
                <w:rFonts w:ascii="Times New Roman" w:hAnsi="Times New Roman" w:cs="Times New Roman"/>
                <w:sz w:val="20"/>
                <w:szCs w:val="20"/>
              </w:rPr>
            </w:pPr>
            <w:r>
              <w:rPr>
                <w:rFonts w:ascii="Times New Roman" w:hAnsi="Times New Roman" w:cs="Times New Roman"/>
                <w:sz w:val="20"/>
                <w:szCs w:val="20"/>
              </w:rPr>
              <w:t>Sellers, W</w:t>
            </w:r>
            <w:r w:rsidR="00D561BE">
              <w:rPr>
                <w:rFonts w:ascii="Times New Roman" w:hAnsi="Times New Roman" w:cs="Times New Roman"/>
                <w:sz w:val="20"/>
                <w:szCs w:val="20"/>
              </w:rPr>
              <w:t>.</w:t>
            </w:r>
          </w:p>
        </w:tc>
        <w:tc>
          <w:tcPr>
            <w:tcW w:w="1195" w:type="dxa"/>
            <w:tcBorders>
              <w:top w:val="single" w:sz="6" w:space="0" w:color="000000"/>
              <w:left w:val="single" w:sz="12" w:space="0" w:color="000000"/>
              <w:bottom w:val="single" w:sz="6" w:space="0" w:color="000000"/>
              <w:right w:val="single" w:sz="12" w:space="0" w:color="000000"/>
            </w:tcBorders>
            <w:vAlign w:val="center"/>
          </w:tcPr>
          <w:p w:rsidR="00D561BE" w:rsidRPr="00ED492B" w:rsidRDefault="00D35278" w:rsidP="00FE6AA3">
            <w:pPr>
              <w:jc w:val="center"/>
              <w:rPr>
                <w:rFonts w:ascii="Times New Roman" w:hAnsi="Times New Roman" w:cs="Times New Roman"/>
                <w:sz w:val="20"/>
                <w:szCs w:val="20"/>
              </w:rPr>
            </w:pPr>
            <w:r>
              <w:rPr>
                <w:rFonts w:ascii="Times New Roman" w:hAnsi="Times New Roman" w:cs="Times New Roman"/>
                <w:sz w:val="20"/>
                <w:szCs w:val="20"/>
              </w:rPr>
              <w:t>2006;2009</w:t>
            </w:r>
          </w:p>
        </w:tc>
        <w:tc>
          <w:tcPr>
            <w:tcW w:w="741" w:type="dxa"/>
            <w:tcBorders>
              <w:top w:val="single" w:sz="6" w:space="0" w:color="000000"/>
              <w:left w:val="single" w:sz="12" w:space="0" w:color="000000"/>
              <w:bottom w:val="single" w:sz="6" w:space="0" w:color="000000"/>
              <w:right w:val="single" w:sz="12" w:space="0" w:color="000000"/>
            </w:tcBorders>
            <w:vAlign w:val="center"/>
          </w:tcPr>
          <w:p w:rsidR="00FE6AA3" w:rsidRDefault="00FE6AA3" w:rsidP="00FE6AA3">
            <w:pPr>
              <w:jc w:val="center"/>
              <w:rPr>
                <w:rFonts w:ascii="Times New Roman" w:hAnsi="Times New Roman" w:cs="Times New Roman"/>
                <w:sz w:val="20"/>
                <w:szCs w:val="20"/>
              </w:rPr>
            </w:pPr>
            <w:r>
              <w:rPr>
                <w:rFonts w:ascii="Times New Roman" w:hAnsi="Times New Roman" w:cs="Times New Roman"/>
                <w:sz w:val="20"/>
                <w:szCs w:val="20"/>
              </w:rPr>
              <w:t>ABD</w:t>
            </w:r>
          </w:p>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M</w:t>
            </w:r>
            <w:r w:rsidR="00FE6AA3">
              <w:rPr>
                <w:rFonts w:ascii="Times New Roman" w:hAnsi="Times New Roman" w:cs="Times New Roman"/>
                <w:sz w:val="20"/>
                <w:szCs w:val="20"/>
              </w:rPr>
              <w:t>S</w:t>
            </w:r>
          </w:p>
        </w:tc>
        <w:tc>
          <w:tcPr>
            <w:tcW w:w="1756" w:type="dxa"/>
            <w:tcBorders>
              <w:top w:val="single" w:sz="6" w:space="0" w:color="000000"/>
              <w:left w:val="single" w:sz="12" w:space="0" w:color="000000"/>
              <w:bottom w:val="single" w:sz="6" w:space="0" w:color="000000"/>
              <w:right w:val="single" w:sz="12" w:space="0" w:color="000000"/>
            </w:tcBorders>
            <w:vAlign w:val="center"/>
          </w:tcPr>
          <w:p w:rsidR="00D561BE" w:rsidRDefault="00FE6AA3" w:rsidP="00FE6AA3">
            <w:pPr>
              <w:jc w:val="center"/>
              <w:rPr>
                <w:rFonts w:ascii="Times New Roman" w:hAnsi="Times New Roman" w:cs="Times New Roman"/>
                <w:sz w:val="20"/>
                <w:szCs w:val="20"/>
              </w:rPr>
            </w:pPr>
            <w:r>
              <w:rPr>
                <w:rFonts w:ascii="Times New Roman" w:hAnsi="Times New Roman" w:cs="Times New Roman"/>
                <w:sz w:val="20"/>
                <w:szCs w:val="20"/>
              </w:rPr>
              <w:t>Instructional Technology</w:t>
            </w:r>
          </w:p>
          <w:p w:rsidR="00FE6AA3" w:rsidRDefault="00FE6AA3" w:rsidP="00FE6AA3">
            <w:pPr>
              <w:jc w:val="center"/>
              <w:rPr>
                <w:rFonts w:ascii="Times New Roman" w:hAnsi="Times New Roman" w:cs="Times New Roman"/>
                <w:sz w:val="20"/>
                <w:szCs w:val="20"/>
              </w:rPr>
            </w:pPr>
            <w:r>
              <w:rPr>
                <w:rFonts w:ascii="Times New Roman" w:hAnsi="Times New Roman" w:cs="Times New Roman"/>
                <w:sz w:val="20"/>
                <w:szCs w:val="20"/>
              </w:rPr>
              <w:t>Computer Education</w:t>
            </w:r>
          </w:p>
        </w:tc>
        <w:tc>
          <w:tcPr>
            <w:tcW w:w="1612" w:type="dxa"/>
            <w:tcBorders>
              <w:top w:val="single" w:sz="6" w:space="0" w:color="000000"/>
              <w:left w:val="single" w:sz="12" w:space="0" w:color="000000"/>
              <w:bottom w:val="single" w:sz="6" w:space="0" w:color="000000"/>
              <w:right w:val="single" w:sz="12" w:space="0" w:color="000000"/>
            </w:tcBorders>
            <w:vAlign w:val="center"/>
          </w:tcPr>
          <w:p w:rsidR="00D561BE" w:rsidRPr="00ED492B" w:rsidRDefault="00D561BE" w:rsidP="00FE6AA3">
            <w:pPr>
              <w:jc w:val="center"/>
              <w:rPr>
                <w:rFonts w:ascii="Times New Roman" w:hAnsi="Times New Roman" w:cs="Times New Roman"/>
                <w:sz w:val="20"/>
                <w:szCs w:val="20"/>
              </w:rPr>
            </w:pPr>
          </w:p>
        </w:tc>
        <w:tc>
          <w:tcPr>
            <w:tcW w:w="2044"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Information Systems</w:t>
            </w:r>
          </w:p>
        </w:tc>
        <w:tc>
          <w:tcPr>
            <w:tcW w:w="1526"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Undergraduate</w:t>
            </w:r>
          </w:p>
        </w:tc>
        <w:tc>
          <w:tcPr>
            <w:tcW w:w="1612"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Professional</w:t>
            </w:r>
          </w:p>
        </w:tc>
        <w:tc>
          <w:tcPr>
            <w:tcW w:w="986"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N/A</w:t>
            </w:r>
          </w:p>
        </w:tc>
      </w:tr>
      <w:tr w:rsidR="00D561BE" w:rsidRPr="00ED492B" w:rsidTr="00D561BE">
        <w:trPr>
          <w:cantSplit/>
          <w:jc w:val="center"/>
        </w:trPr>
        <w:tc>
          <w:tcPr>
            <w:tcW w:w="1483" w:type="dxa"/>
            <w:tcBorders>
              <w:top w:val="single" w:sz="6" w:space="0" w:color="000000"/>
              <w:left w:val="single" w:sz="12" w:space="0" w:color="000000"/>
              <w:bottom w:val="single" w:sz="6" w:space="0" w:color="000000"/>
              <w:right w:val="single" w:sz="12" w:space="0" w:color="000000"/>
            </w:tcBorders>
            <w:tcMar>
              <w:left w:w="72" w:type="dxa"/>
              <w:right w:w="72" w:type="dxa"/>
            </w:tcMar>
            <w:vAlign w:val="center"/>
          </w:tcPr>
          <w:p w:rsidR="00D561BE" w:rsidRDefault="00681B36" w:rsidP="00FE6AA3">
            <w:pPr>
              <w:rPr>
                <w:rFonts w:ascii="Times New Roman" w:hAnsi="Times New Roman" w:cs="Times New Roman"/>
                <w:sz w:val="20"/>
                <w:szCs w:val="20"/>
              </w:rPr>
            </w:pPr>
            <w:r>
              <w:rPr>
                <w:rFonts w:ascii="Times New Roman" w:hAnsi="Times New Roman" w:cs="Times New Roman"/>
                <w:sz w:val="20"/>
                <w:szCs w:val="20"/>
              </w:rPr>
              <w:t>Smith</w:t>
            </w:r>
            <w:r w:rsidR="00F51501">
              <w:rPr>
                <w:rFonts w:ascii="Times New Roman" w:hAnsi="Times New Roman" w:cs="Times New Roman"/>
                <w:sz w:val="20"/>
                <w:szCs w:val="20"/>
              </w:rPr>
              <w:t>, M</w:t>
            </w:r>
            <w:r w:rsidR="00D561BE">
              <w:rPr>
                <w:rFonts w:ascii="Times New Roman" w:hAnsi="Times New Roman" w:cs="Times New Roman"/>
                <w:sz w:val="20"/>
                <w:szCs w:val="20"/>
              </w:rPr>
              <w:t>.</w:t>
            </w:r>
          </w:p>
        </w:tc>
        <w:tc>
          <w:tcPr>
            <w:tcW w:w="1195" w:type="dxa"/>
            <w:tcBorders>
              <w:top w:val="single" w:sz="6" w:space="0" w:color="000000"/>
              <w:left w:val="single" w:sz="12" w:space="0" w:color="000000"/>
              <w:bottom w:val="single" w:sz="6" w:space="0" w:color="000000"/>
              <w:right w:val="single" w:sz="12" w:space="0" w:color="000000"/>
            </w:tcBorders>
            <w:vAlign w:val="center"/>
          </w:tcPr>
          <w:p w:rsidR="00D561BE" w:rsidRPr="00ED492B" w:rsidRDefault="00FE6AA3" w:rsidP="00FE6AA3">
            <w:pPr>
              <w:jc w:val="center"/>
              <w:rPr>
                <w:rFonts w:ascii="Times New Roman" w:hAnsi="Times New Roman" w:cs="Times New Roman"/>
                <w:sz w:val="20"/>
                <w:szCs w:val="20"/>
              </w:rPr>
            </w:pPr>
            <w:r>
              <w:rPr>
                <w:rFonts w:ascii="Times New Roman" w:hAnsi="Times New Roman" w:cs="Times New Roman"/>
                <w:sz w:val="20"/>
                <w:szCs w:val="20"/>
              </w:rPr>
              <w:t>2009</w:t>
            </w:r>
          </w:p>
        </w:tc>
        <w:tc>
          <w:tcPr>
            <w:tcW w:w="741"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JD</w:t>
            </w:r>
          </w:p>
        </w:tc>
        <w:tc>
          <w:tcPr>
            <w:tcW w:w="1756"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Law</w:t>
            </w:r>
          </w:p>
        </w:tc>
        <w:tc>
          <w:tcPr>
            <w:tcW w:w="1612" w:type="dxa"/>
            <w:tcBorders>
              <w:top w:val="single" w:sz="6" w:space="0" w:color="000000"/>
              <w:left w:val="single" w:sz="12" w:space="0" w:color="000000"/>
              <w:bottom w:val="single" w:sz="6" w:space="0" w:color="000000"/>
              <w:right w:val="single" w:sz="12" w:space="0" w:color="000000"/>
            </w:tcBorders>
            <w:vAlign w:val="center"/>
          </w:tcPr>
          <w:p w:rsidR="00D561BE" w:rsidRPr="00ED492B" w:rsidRDefault="00D561BE" w:rsidP="00FE6AA3">
            <w:pPr>
              <w:jc w:val="center"/>
              <w:rPr>
                <w:rFonts w:ascii="Times New Roman" w:hAnsi="Times New Roman" w:cs="Times New Roman"/>
                <w:sz w:val="20"/>
                <w:szCs w:val="20"/>
              </w:rPr>
            </w:pPr>
          </w:p>
        </w:tc>
        <w:tc>
          <w:tcPr>
            <w:tcW w:w="2044"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Not-for-Profit Management</w:t>
            </w:r>
          </w:p>
        </w:tc>
        <w:tc>
          <w:tcPr>
            <w:tcW w:w="1526"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Undergraduate</w:t>
            </w:r>
          </w:p>
        </w:tc>
        <w:tc>
          <w:tcPr>
            <w:tcW w:w="1612"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Professional</w:t>
            </w:r>
          </w:p>
        </w:tc>
        <w:tc>
          <w:tcPr>
            <w:tcW w:w="986"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N/A</w:t>
            </w:r>
          </w:p>
        </w:tc>
      </w:tr>
      <w:tr w:rsidR="00D561BE" w:rsidRPr="00ED492B" w:rsidTr="009F7A73">
        <w:trPr>
          <w:cantSplit/>
          <w:jc w:val="center"/>
        </w:trPr>
        <w:tc>
          <w:tcPr>
            <w:tcW w:w="1483" w:type="dxa"/>
            <w:tcBorders>
              <w:top w:val="single" w:sz="6" w:space="0" w:color="000000"/>
              <w:left w:val="single" w:sz="12" w:space="0" w:color="000000"/>
              <w:bottom w:val="single" w:sz="6" w:space="0" w:color="000000"/>
              <w:right w:val="single" w:sz="12" w:space="0" w:color="000000"/>
            </w:tcBorders>
            <w:tcMar>
              <w:left w:w="72" w:type="dxa"/>
              <w:right w:w="72" w:type="dxa"/>
            </w:tcMar>
            <w:vAlign w:val="center"/>
          </w:tcPr>
          <w:p w:rsidR="00D561BE" w:rsidRDefault="00681B36" w:rsidP="00FE6AA3">
            <w:pPr>
              <w:rPr>
                <w:rFonts w:ascii="Times New Roman" w:hAnsi="Times New Roman" w:cs="Times New Roman"/>
                <w:sz w:val="20"/>
                <w:szCs w:val="20"/>
              </w:rPr>
            </w:pPr>
            <w:r>
              <w:rPr>
                <w:rFonts w:ascii="Times New Roman" w:hAnsi="Times New Roman" w:cs="Times New Roman"/>
                <w:sz w:val="20"/>
                <w:szCs w:val="20"/>
              </w:rPr>
              <w:t>Vernon, M</w:t>
            </w:r>
            <w:r w:rsidR="00D561BE">
              <w:rPr>
                <w:rFonts w:ascii="Times New Roman" w:hAnsi="Times New Roman" w:cs="Times New Roman"/>
                <w:sz w:val="20"/>
                <w:szCs w:val="20"/>
              </w:rPr>
              <w:t>.</w:t>
            </w:r>
          </w:p>
        </w:tc>
        <w:tc>
          <w:tcPr>
            <w:tcW w:w="1195" w:type="dxa"/>
            <w:tcBorders>
              <w:top w:val="single" w:sz="6" w:space="0" w:color="000000"/>
              <w:left w:val="single" w:sz="12" w:space="0" w:color="000000"/>
              <w:bottom w:val="single" w:sz="6" w:space="0" w:color="000000"/>
              <w:right w:val="single" w:sz="12" w:space="0" w:color="000000"/>
            </w:tcBorders>
            <w:vAlign w:val="center"/>
          </w:tcPr>
          <w:p w:rsidR="00D561BE" w:rsidRPr="00ED492B" w:rsidRDefault="00FE6AA3" w:rsidP="00FE6AA3">
            <w:pPr>
              <w:jc w:val="center"/>
              <w:rPr>
                <w:rFonts w:ascii="Times New Roman" w:hAnsi="Times New Roman" w:cs="Times New Roman"/>
                <w:sz w:val="20"/>
                <w:szCs w:val="20"/>
              </w:rPr>
            </w:pPr>
            <w:r>
              <w:rPr>
                <w:rFonts w:ascii="Times New Roman" w:hAnsi="Times New Roman" w:cs="Times New Roman"/>
                <w:sz w:val="20"/>
                <w:szCs w:val="20"/>
              </w:rPr>
              <w:t>2009</w:t>
            </w:r>
          </w:p>
        </w:tc>
        <w:tc>
          <w:tcPr>
            <w:tcW w:w="741"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JD</w:t>
            </w:r>
          </w:p>
          <w:p w:rsidR="00FE6AA3" w:rsidRDefault="00FE6AA3" w:rsidP="00FE6AA3">
            <w:pPr>
              <w:jc w:val="center"/>
              <w:rPr>
                <w:rFonts w:ascii="Times New Roman" w:hAnsi="Times New Roman" w:cs="Times New Roman"/>
                <w:sz w:val="20"/>
                <w:szCs w:val="20"/>
              </w:rPr>
            </w:pPr>
            <w:r>
              <w:rPr>
                <w:rFonts w:ascii="Times New Roman" w:hAnsi="Times New Roman" w:cs="Times New Roman"/>
                <w:sz w:val="20"/>
                <w:szCs w:val="20"/>
              </w:rPr>
              <w:t>MBA</w:t>
            </w:r>
          </w:p>
        </w:tc>
        <w:tc>
          <w:tcPr>
            <w:tcW w:w="1756"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Law</w:t>
            </w:r>
          </w:p>
          <w:p w:rsidR="00FE6AA3" w:rsidRDefault="00FE6AA3" w:rsidP="00FE6AA3">
            <w:pPr>
              <w:jc w:val="center"/>
              <w:rPr>
                <w:rFonts w:ascii="Times New Roman" w:hAnsi="Times New Roman" w:cs="Times New Roman"/>
                <w:sz w:val="20"/>
                <w:szCs w:val="20"/>
              </w:rPr>
            </w:pPr>
            <w:r>
              <w:rPr>
                <w:rFonts w:ascii="Times New Roman" w:hAnsi="Times New Roman" w:cs="Times New Roman"/>
                <w:sz w:val="20"/>
                <w:szCs w:val="20"/>
              </w:rPr>
              <w:t>Business Administration</w:t>
            </w:r>
          </w:p>
        </w:tc>
        <w:tc>
          <w:tcPr>
            <w:tcW w:w="1612" w:type="dxa"/>
            <w:tcBorders>
              <w:top w:val="single" w:sz="6" w:space="0" w:color="000000"/>
              <w:left w:val="single" w:sz="12" w:space="0" w:color="000000"/>
              <w:bottom w:val="single" w:sz="6" w:space="0" w:color="000000"/>
              <w:right w:val="single" w:sz="12" w:space="0" w:color="000000"/>
            </w:tcBorders>
            <w:vAlign w:val="center"/>
          </w:tcPr>
          <w:p w:rsidR="00D561BE" w:rsidRPr="00ED492B" w:rsidRDefault="00D561BE" w:rsidP="00FE6AA3">
            <w:pPr>
              <w:jc w:val="center"/>
              <w:rPr>
                <w:rFonts w:ascii="Times New Roman" w:hAnsi="Times New Roman" w:cs="Times New Roman"/>
                <w:sz w:val="20"/>
                <w:szCs w:val="20"/>
              </w:rPr>
            </w:pPr>
          </w:p>
        </w:tc>
        <w:tc>
          <w:tcPr>
            <w:tcW w:w="2044"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Not-for-Profit Management</w:t>
            </w:r>
          </w:p>
        </w:tc>
        <w:tc>
          <w:tcPr>
            <w:tcW w:w="1526"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Undergraduate</w:t>
            </w:r>
          </w:p>
        </w:tc>
        <w:tc>
          <w:tcPr>
            <w:tcW w:w="1612"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Professional</w:t>
            </w:r>
          </w:p>
        </w:tc>
        <w:tc>
          <w:tcPr>
            <w:tcW w:w="986" w:type="dxa"/>
            <w:tcBorders>
              <w:top w:val="single" w:sz="6" w:space="0" w:color="000000"/>
              <w:left w:val="single" w:sz="12" w:space="0" w:color="000000"/>
              <w:bottom w:val="single" w:sz="6" w:space="0" w:color="000000"/>
              <w:right w:val="single" w:sz="12" w:space="0" w:color="000000"/>
            </w:tcBorders>
            <w:vAlign w:val="center"/>
          </w:tcPr>
          <w:p w:rsidR="00D561BE" w:rsidRDefault="00D561BE" w:rsidP="00FE6AA3">
            <w:pPr>
              <w:jc w:val="center"/>
              <w:rPr>
                <w:rFonts w:ascii="Times New Roman" w:hAnsi="Times New Roman" w:cs="Times New Roman"/>
                <w:sz w:val="20"/>
                <w:szCs w:val="20"/>
              </w:rPr>
            </w:pPr>
            <w:r>
              <w:rPr>
                <w:rFonts w:ascii="Times New Roman" w:hAnsi="Times New Roman" w:cs="Times New Roman"/>
                <w:sz w:val="20"/>
                <w:szCs w:val="20"/>
              </w:rPr>
              <w:t>N/A</w:t>
            </w:r>
          </w:p>
        </w:tc>
      </w:tr>
      <w:tr w:rsidR="009F7A73" w:rsidRPr="00ED492B">
        <w:trPr>
          <w:cantSplit/>
          <w:jc w:val="center"/>
        </w:trPr>
        <w:tc>
          <w:tcPr>
            <w:tcW w:w="1483" w:type="dxa"/>
            <w:tcBorders>
              <w:top w:val="single" w:sz="6" w:space="0" w:color="000000"/>
              <w:left w:val="single" w:sz="12" w:space="0" w:color="000000"/>
              <w:bottom w:val="single" w:sz="12" w:space="0" w:color="000000"/>
              <w:right w:val="single" w:sz="12" w:space="0" w:color="000000"/>
            </w:tcBorders>
            <w:tcMar>
              <w:left w:w="72" w:type="dxa"/>
              <w:right w:w="72" w:type="dxa"/>
            </w:tcMar>
            <w:vAlign w:val="center"/>
          </w:tcPr>
          <w:p w:rsidR="009F7A73" w:rsidRDefault="009F7A73" w:rsidP="00BD3AD0">
            <w:pPr>
              <w:rPr>
                <w:rFonts w:ascii="Times New Roman" w:hAnsi="Times New Roman" w:cs="Times New Roman"/>
                <w:sz w:val="20"/>
                <w:szCs w:val="20"/>
              </w:rPr>
            </w:pPr>
            <w:r>
              <w:rPr>
                <w:rFonts w:ascii="Times New Roman" w:hAnsi="Times New Roman" w:cs="Times New Roman"/>
                <w:sz w:val="20"/>
                <w:szCs w:val="20"/>
              </w:rPr>
              <w:t>Vogel, E.</w:t>
            </w:r>
          </w:p>
        </w:tc>
        <w:tc>
          <w:tcPr>
            <w:tcW w:w="1195" w:type="dxa"/>
            <w:tcBorders>
              <w:top w:val="single" w:sz="6" w:space="0" w:color="000000"/>
              <w:left w:val="single" w:sz="12" w:space="0" w:color="000000"/>
              <w:bottom w:val="single" w:sz="12" w:space="0" w:color="000000"/>
              <w:right w:val="single" w:sz="12" w:space="0" w:color="000000"/>
            </w:tcBorders>
            <w:vAlign w:val="center"/>
          </w:tcPr>
          <w:p w:rsidR="009F7A73" w:rsidRPr="00ED492B" w:rsidRDefault="009F7A73" w:rsidP="00BD3AD0">
            <w:pPr>
              <w:jc w:val="center"/>
              <w:rPr>
                <w:rFonts w:ascii="Times New Roman" w:hAnsi="Times New Roman" w:cs="Times New Roman"/>
                <w:sz w:val="20"/>
                <w:szCs w:val="20"/>
              </w:rPr>
            </w:pPr>
            <w:r>
              <w:rPr>
                <w:rFonts w:ascii="Times New Roman" w:hAnsi="Times New Roman" w:cs="Times New Roman"/>
                <w:sz w:val="20"/>
                <w:szCs w:val="20"/>
              </w:rPr>
              <w:t>2009</w:t>
            </w:r>
          </w:p>
        </w:tc>
        <w:tc>
          <w:tcPr>
            <w:tcW w:w="741" w:type="dxa"/>
            <w:tcBorders>
              <w:top w:val="single" w:sz="6" w:space="0" w:color="000000"/>
              <w:left w:val="single" w:sz="12" w:space="0" w:color="000000"/>
              <w:bottom w:val="single" w:sz="12" w:space="0" w:color="000000"/>
              <w:right w:val="single" w:sz="12" w:space="0" w:color="000000"/>
            </w:tcBorders>
            <w:vAlign w:val="center"/>
          </w:tcPr>
          <w:p w:rsidR="009F7A73" w:rsidRDefault="009F7A73" w:rsidP="00BD3AD0">
            <w:pPr>
              <w:jc w:val="center"/>
              <w:rPr>
                <w:rFonts w:ascii="Times New Roman" w:hAnsi="Times New Roman" w:cs="Times New Roman"/>
                <w:sz w:val="20"/>
                <w:szCs w:val="20"/>
              </w:rPr>
            </w:pPr>
            <w:r>
              <w:rPr>
                <w:rFonts w:ascii="Times New Roman" w:hAnsi="Times New Roman" w:cs="Times New Roman"/>
                <w:sz w:val="20"/>
                <w:szCs w:val="20"/>
              </w:rPr>
              <w:t>MBA</w:t>
            </w:r>
          </w:p>
        </w:tc>
        <w:tc>
          <w:tcPr>
            <w:tcW w:w="1756" w:type="dxa"/>
            <w:tcBorders>
              <w:top w:val="single" w:sz="6" w:space="0" w:color="000000"/>
              <w:left w:val="single" w:sz="12" w:space="0" w:color="000000"/>
              <w:bottom w:val="single" w:sz="12" w:space="0" w:color="000000"/>
              <w:right w:val="single" w:sz="12" w:space="0" w:color="000000"/>
            </w:tcBorders>
            <w:vAlign w:val="center"/>
          </w:tcPr>
          <w:p w:rsidR="009F7A73" w:rsidRDefault="009F7A73" w:rsidP="00BD3AD0">
            <w:pPr>
              <w:jc w:val="center"/>
              <w:rPr>
                <w:rFonts w:ascii="Times New Roman" w:hAnsi="Times New Roman" w:cs="Times New Roman"/>
                <w:sz w:val="20"/>
                <w:szCs w:val="20"/>
              </w:rPr>
            </w:pPr>
            <w:r>
              <w:rPr>
                <w:rFonts w:ascii="Times New Roman" w:hAnsi="Times New Roman" w:cs="Times New Roman"/>
                <w:sz w:val="20"/>
                <w:szCs w:val="20"/>
              </w:rPr>
              <w:t>Business Administration</w:t>
            </w:r>
          </w:p>
        </w:tc>
        <w:tc>
          <w:tcPr>
            <w:tcW w:w="1612" w:type="dxa"/>
            <w:tcBorders>
              <w:top w:val="single" w:sz="6" w:space="0" w:color="000000"/>
              <w:left w:val="single" w:sz="12" w:space="0" w:color="000000"/>
              <w:bottom w:val="single" w:sz="12" w:space="0" w:color="000000"/>
              <w:right w:val="single" w:sz="12" w:space="0" w:color="000000"/>
            </w:tcBorders>
            <w:vAlign w:val="center"/>
          </w:tcPr>
          <w:p w:rsidR="009F7A73" w:rsidRPr="00ED492B" w:rsidRDefault="009F7A73" w:rsidP="00BD3AD0">
            <w:pPr>
              <w:jc w:val="center"/>
              <w:rPr>
                <w:rFonts w:ascii="Times New Roman" w:hAnsi="Times New Roman" w:cs="Times New Roman"/>
                <w:sz w:val="20"/>
                <w:szCs w:val="20"/>
              </w:rPr>
            </w:pPr>
            <w:r>
              <w:rPr>
                <w:rFonts w:ascii="Times New Roman" w:hAnsi="Times New Roman" w:cs="Times New Roman"/>
                <w:sz w:val="20"/>
                <w:szCs w:val="20"/>
              </w:rPr>
              <w:t>Graduate Certificate – Information Systems Management</w:t>
            </w:r>
          </w:p>
        </w:tc>
        <w:tc>
          <w:tcPr>
            <w:tcW w:w="2044" w:type="dxa"/>
            <w:tcBorders>
              <w:top w:val="single" w:sz="6" w:space="0" w:color="000000"/>
              <w:left w:val="single" w:sz="12" w:space="0" w:color="000000"/>
              <w:bottom w:val="single" w:sz="12" w:space="0" w:color="000000"/>
              <w:right w:val="single" w:sz="12" w:space="0" w:color="000000"/>
            </w:tcBorders>
            <w:vAlign w:val="center"/>
          </w:tcPr>
          <w:p w:rsidR="009F7A73" w:rsidRDefault="009F7A73" w:rsidP="00BD3AD0">
            <w:pPr>
              <w:jc w:val="center"/>
              <w:rPr>
                <w:rFonts w:ascii="Times New Roman" w:hAnsi="Times New Roman" w:cs="Times New Roman"/>
                <w:sz w:val="20"/>
                <w:szCs w:val="20"/>
              </w:rPr>
            </w:pPr>
            <w:r>
              <w:rPr>
                <w:rFonts w:ascii="Times New Roman" w:hAnsi="Times New Roman" w:cs="Times New Roman"/>
                <w:sz w:val="20"/>
                <w:szCs w:val="20"/>
              </w:rPr>
              <w:t>Information Systems</w:t>
            </w:r>
          </w:p>
        </w:tc>
        <w:tc>
          <w:tcPr>
            <w:tcW w:w="1526" w:type="dxa"/>
            <w:tcBorders>
              <w:top w:val="single" w:sz="6" w:space="0" w:color="000000"/>
              <w:left w:val="single" w:sz="12" w:space="0" w:color="000000"/>
              <w:bottom w:val="single" w:sz="12" w:space="0" w:color="000000"/>
              <w:right w:val="single" w:sz="12" w:space="0" w:color="000000"/>
            </w:tcBorders>
            <w:vAlign w:val="center"/>
          </w:tcPr>
          <w:p w:rsidR="009F7A73" w:rsidRDefault="009F7A73" w:rsidP="00BD3AD0">
            <w:pPr>
              <w:jc w:val="center"/>
              <w:rPr>
                <w:rFonts w:ascii="Times New Roman" w:hAnsi="Times New Roman" w:cs="Times New Roman"/>
                <w:sz w:val="20"/>
                <w:szCs w:val="20"/>
              </w:rPr>
            </w:pPr>
            <w:r>
              <w:rPr>
                <w:rFonts w:ascii="Times New Roman" w:hAnsi="Times New Roman" w:cs="Times New Roman"/>
                <w:sz w:val="20"/>
                <w:szCs w:val="20"/>
              </w:rPr>
              <w:t>Undergraduate</w:t>
            </w:r>
          </w:p>
        </w:tc>
        <w:tc>
          <w:tcPr>
            <w:tcW w:w="1612" w:type="dxa"/>
            <w:tcBorders>
              <w:top w:val="single" w:sz="6" w:space="0" w:color="000000"/>
              <w:left w:val="single" w:sz="12" w:space="0" w:color="000000"/>
              <w:bottom w:val="single" w:sz="12" w:space="0" w:color="000000"/>
              <w:right w:val="single" w:sz="12" w:space="0" w:color="000000"/>
            </w:tcBorders>
            <w:vAlign w:val="center"/>
          </w:tcPr>
          <w:p w:rsidR="009F7A73" w:rsidRDefault="009F7A73" w:rsidP="00BD3AD0">
            <w:pPr>
              <w:jc w:val="center"/>
              <w:rPr>
                <w:rFonts w:ascii="Times New Roman" w:hAnsi="Times New Roman" w:cs="Times New Roman"/>
                <w:sz w:val="20"/>
                <w:szCs w:val="20"/>
              </w:rPr>
            </w:pPr>
            <w:r>
              <w:rPr>
                <w:rFonts w:ascii="Times New Roman" w:hAnsi="Times New Roman" w:cs="Times New Roman"/>
                <w:sz w:val="20"/>
                <w:szCs w:val="20"/>
              </w:rPr>
              <w:t>Professional</w:t>
            </w:r>
          </w:p>
        </w:tc>
        <w:tc>
          <w:tcPr>
            <w:tcW w:w="986" w:type="dxa"/>
            <w:tcBorders>
              <w:top w:val="single" w:sz="6" w:space="0" w:color="000000"/>
              <w:left w:val="single" w:sz="12" w:space="0" w:color="000000"/>
              <w:bottom w:val="single" w:sz="12" w:space="0" w:color="000000"/>
              <w:right w:val="single" w:sz="12" w:space="0" w:color="000000"/>
            </w:tcBorders>
            <w:vAlign w:val="center"/>
          </w:tcPr>
          <w:p w:rsidR="009F7A73" w:rsidRDefault="009F7A73" w:rsidP="00BD3AD0">
            <w:pPr>
              <w:jc w:val="center"/>
              <w:rPr>
                <w:rFonts w:ascii="Times New Roman" w:hAnsi="Times New Roman" w:cs="Times New Roman"/>
                <w:sz w:val="20"/>
                <w:szCs w:val="20"/>
              </w:rPr>
            </w:pPr>
            <w:r>
              <w:rPr>
                <w:rFonts w:ascii="Times New Roman" w:hAnsi="Times New Roman" w:cs="Times New Roman"/>
                <w:sz w:val="20"/>
                <w:szCs w:val="20"/>
              </w:rPr>
              <w:t>N/A</w:t>
            </w:r>
          </w:p>
        </w:tc>
      </w:tr>
    </w:tbl>
    <w:p w:rsidR="00AB5283" w:rsidRDefault="00AB5283" w:rsidP="00BF3AAA">
      <w:pPr>
        <w:autoSpaceDE w:val="0"/>
        <w:autoSpaceDN w:val="0"/>
        <w:adjustRightInd w:val="0"/>
        <w:spacing w:before="120"/>
        <w:rPr>
          <w:rFonts w:ascii="Times New Roman" w:hAnsi="Times New Roman" w:cs="Times New Roman"/>
          <w:iCs/>
          <w:sz w:val="18"/>
          <w:szCs w:val="18"/>
          <w:vertAlign w:val="superscript"/>
        </w:rPr>
      </w:pPr>
      <w:r>
        <w:rPr>
          <w:rFonts w:ascii="Times New Roman" w:hAnsi="Times New Roman" w:cs="Times New Roman"/>
          <w:iCs/>
          <w:vertAlign w:val="superscript"/>
        </w:rPr>
        <w:t>1</w:t>
      </w:r>
      <w:r w:rsidRPr="00ED492B">
        <w:rPr>
          <w:rFonts w:ascii="Times New Roman" w:hAnsi="Times New Roman" w:cs="Times New Roman"/>
          <w:iCs/>
        </w:rPr>
        <w:t xml:space="preserve"> </w:t>
      </w:r>
      <w:r>
        <w:rPr>
          <w:rFonts w:ascii="Times New Roman" w:hAnsi="Times New Roman" w:cs="Times New Roman"/>
          <w:iCs/>
          <w:sz w:val="18"/>
          <w:szCs w:val="18"/>
        </w:rPr>
        <w:t xml:space="preserve">Dr. Conlin is currently considered professionally qualified, but earned her </w:t>
      </w:r>
      <w:proofErr w:type="spellStart"/>
      <w:r>
        <w:rPr>
          <w:rFonts w:ascii="Times New Roman" w:hAnsi="Times New Roman" w:cs="Times New Roman"/>
          <w:iCs/>
          <w:sz w:val="18"/>
          <w:szCs w:val="18"/>
        </w:rPr>
        <w:t>Ed.D</w:t>
      </w:r>
      <w:proofErr w:type="spellEnd"/>
      <w:r>
        <w:rPr>
          <w:rFonts w:ascii="Times New Roman" w:hAnsi="Times New Roman" w:cs="Times New Roman"/>
          <w:iCs/>
          <w:sz w:val="18"/>
          <w:szCs w:val="18"/>
        </w:rPr>
        <w:t xml:space="preserve"> in June 2010.</w:t>
      </w:r>
    </w:p>
    <w:p w:rsidR="00B734FD" w:rsidRPr="00AB5283" w:rsidRDefault="00AB5283" w:rsidP="00BF3AAA">
      <w:pPr>
        <w:autoSpaceDE w:val="0"/>
        <w:autoSpaceDN w:val="0"/>
        <w:adjustRightInd w:val="0"/>
        <w:spacing w:before="120"/>
        <w:rPr>
          <w:rFonts w:ascii="Times New Roman" w:hAnsi="Times New Roman" w:cs="Times New Roman"/>
          <w:iCs/>
          <w:sz w:val="18"/>
          <w:szCs w:val="18"/>
        </w:rPr>
        <w:sectPr w:rsidR="00B734FD" w:rsidRPr="00AB5283" w:rsidSect="00070C9D">
          <w:footerReference w:type="default" r:id="rId32"/>
          <w:pgSz w:w="15840" w:h="12240" w:orient="landscape"/>
          <w:pgMar w:top="1440" w:right="1440" w:bottom="1440" w:left="1440" w:header="720" w:footer="720" w:gutter="0"/>
          <w:cols w:space="720"/>
          <w:docGrid w:linePitch="360"/>
        </w:sectPr>
      </w:pPr>
      <w:proofErr w:type="gramStart"/>
      <w:r>
        <w:rPr>
          <w:rFonts w:ascii="Times New Roman" w:hAnsi="Times New Roman" w:cs="Times New Roman"/>
          <w:iCs/>
          <w:sz w:val="18"/>
          <w:szCs w:val="18"/>
          <w:vertAlign w:val="superscript"/>
        </w:rPr>
        <w:t xml:space="preserve">2  </w:t>
      </w:r>
      <w:r w:rsidR="0058518C">
        <w:rPr>
          <w:rFonts w:ascii="Times New Roman" w:hAnsi="Times New Roman" w:cs="Times New Roman"/>
          <w:iCs/>
          <w:sz w:val="18"/>
          <w:szCs w:val="18"/>
        </w:rPr>
        <w:t>R</w:t>
      </w:r>
      <w:r w:rsidR="00D77058" w:rsidRPr="00467BCF">
        <w:rPr>
          <w:rFonts w:ascii="Times New Roman" w:hAnsi="Times New Roman" w:cs="Times New Roman"/>
          <w:iCs/>
          <w:sz w:val="18"/>
          <w:szCs w:val="18"/>
        </w:rPr>
        <w:t>.</w:t>
      </w:r>
      <w:proofErr w:type="gramEnd"/>
      <w:r w:rsidR="00D77058" w:rsidRPr="00467BCF">
        <w:rPr>
          <w:rFonts w:ascii="Times New Roman" w:hAnsi="Times New Roman" w:cs="Times New Roman"/>
          <w:iCs/>
          <w:sz w:val="18"/>
          <w:szCs w:val="18"/>
        </w:rPr>
        <w:t xml:space="preserve"> </w:t>
      </w:r>
      <w:r w:rsidR="00A11EBC">
        <w:rPr>
          <w:rFonts w:ascii="Times New Roman" w:hAnsi="Times New Roman" w:cs="Times New Roman"/>
          <w:iCs/>
          <w:sz w:val="18"/>
          <w:szCs w:val="18"/>
        </w:rPr>
        <w:t>Wright</w:t>
      </w:r>
      <w:r w:rsidR="00D77058" w:rsidRPr="00467BCF">
        <w:rPr>
          <w:rFonts w:ascii="Times New Roman" w:hAnsi="Times New Roman" w:cs="Times New Roman"/>
          <w:iCs/>
          <w:sz w:val="18"/>
          <w:szCs w:val="18"/>
        </w:rPr>
        <w:t xml:space="preserve"> and </w:t>
      </w:r>
      <w:r w:rsidR="00A11EBC">
        <w:rPr>
          <w:rFonts w:ascii="Times New Roman" w:hAnsi="Times New Roman" w:cs="Times New Roman"/>
          <w:iCs/>
          <w:sz w:val="18"/>
          <w:szCs w:val="18"/>
        </w:rPr>
        <w:t>A</w:t>
      </w:r>
      <w:r w:rsidR="00D77058" w:rsidRPr="00467BCF">
        <w:rPr>
          <w:rFonts w:ascii="Times New Roman" w:hAnsi="Times New Roman" w:cs="Times New Roman"/>
          <w:iCs/>
          <w:sz w:val="18"/>
          <w:szCs w:val="18"/>
        </w:rPr>
        <w:t xml:space="preserve">. </w:t>
      </w:r>
      <w:r w:rsidR="00A11EBC">
        <w:rPr>
          <w:rFonts w:ascii="Times New Roman" w:hAnsi="Times New Roman" w:cs="Times New Roman"/>
          <w:iCs/>
          <w:sz w:val="18"/>
          <w:szCs w:val="18"/>
        </w:rPr>
        <w:t>Rice</w:t>
      </w:r>
      <w:r w:rsidR="00D77058" w:rsidRPr="00467BCF">
        <w:rPr>
          <w:rFonts w:ascii="Times New Roman" w:hAnsi="Times New Roman" w:cs="Times New Roman"/>
          <w:iCs/>
          <w:sz w:val="18"/>
          <w:szCs w:val="18"/>
        </w:rPr>
        <w:t xml:space="preserve"> each teach in the Master of Science in Business Communication program – this program</w:t>
      </w:r>
      <w:r w:rsidR="00467BCF" w:rsidRPr="00467BCF">
        <w:rPr>
          <w:rFonts w:ascii="Times New Roman" w:hAnsi="Times New Roman" w:cs="Times New Roman"/>
          <w:iCs/>
          <w:sz w:val="18"/>
          <w:szCs w:val="18"/>
        </w:rPr>
        <w:t xml:space="preserve"> is not part of IACBE accreditation because it is administered by the College and 70% of the courses are taught by School of Communication faculty.</w:t>
      </w:r>
    </w:p>
    <w:p w:rsidR="00D953C8" w:rsidRPr="003A567B" w:rsidRDefault="00D953C8" w:rsidP="003A567B">
      <w:pPr>
        <w:pStyle w:val="Heading3"/>
        <w:spacing w:before="0" w:after="0"/>
        <w:jc w:val="center"/>
        <w:rPr>
          <w:rFonts w:ascii="Times New Roman" w:hAnsi="Times New Roman" w:cs="Times New Roman"/>
          <w:sz w:val="22"/>
          <w:szCs w:val="22"/>
        </w:rPr>
      </w:pPr>
      <w:bookmarkStart w:id="86" w:name="_Table_5(U):_Teaching"/>
      <w:bookmarkStart w:id="87" w:name="_Toc235545012"/>
      <w:bookmarkStart w:id="88" w:name="_Toc128274335"/>
      <w:bookmarkEnd w:id="86"/>
      <w:r w:rsidRPr="003A567B">
        <w:rPr>
          <w:rFonts w:ascii="Times New Roman" w:hAnsi="Times New Roman" w:cs="Times New Roman"/>
          <w:sz w:val="22"/>
          <w:szCs w:val="22"/>
        </w:rPr>
        <w:lastRenderedPageBreak/>
        <w:t xml:space="preserve">Table </w:t>
      </w:r>
      <w:r w:rsidR="00F54202" w:rsidRPr="003A567B">
        <w:rPr>
          <w:rFonts w:ascii="Times New Roman" w:hAnsi="Times New Roman" w:cs="Times New Roman"/>
          <w:sz w:val="22"/>
          <w:szCs w:val="22"/>
        </w:rPr>
        <w:t>5</w:t>
      </w:r>
      <w:r w:rsidR="00B734FD" w:rsidRPr="003A567B">
        <w:rPr>
          <w:rFonts w:ascii="Times New Roman" w:hAnsi="Times New Roman" w:cs="Times New Roman"/>
          <w:sz w:val="22"/>
          <w:szCs w:val="22"/>
        </w:rPr>
        <w:t>(U)</w:t>
      </w:r>
      <w:r w:rsidRPr="003A567B">
        <w:rPr>
          <w:rFonts w:ascii="Times New Roman" w:hAnsi="Times New Roman" w:cs="Times New Roman"/>
          <w:sz w:val="22"/>
          <w:szCs w:val="22"/>
        </w:rPr>
        <w:t>: Teaching Load and Student Credit Hours Generated</w:t>
      </w:r>
      <w:bookmarkEnd w:id="87"/>
    </w:p>
    <w:p w:rsidR="00B734FD" w:rsidRPr="00ED492B" w:rsidRDefault="00B734FD" w:rsidP="00B734FD">
      <w:pPr>
        <w:jc w:val="center"/>
        <w:rPr>
          <w:rFonts w:ascii="Times New Roman" w:hAnsi="Times New Roman" w:cs="Times New Roman"/>
        </w:rPr>
      </w:pPr>
    </w:p>
    <w:tbl>
      <w:tblPr>
        <w:tblW w:w="11322" w:type="dxa"/>
        <w:jc w:val="center"/>
        <w:tblLayout w:type="fixed"/>
        <w:tblCellMar>
          <w:left w:w="19" w:type="dxa"/>
          <w:right w:w="19" w:type="dxa"/>
        </w:tblCellMar>
        <w:tblLook w:val="0000" w:firstRow="0" w:lastRow="0" w:firstColumn="0" w:lastColumn="0" w:noHBand="0" w:noVBand="0"/>
      </w:tblPr>
      <w:tblGrid>
        <w:gridCol w:w="2214"/>
        <w:gridCol w:w="828"/>
        <w:gridCol w:w="828"/>
        <w:gridCol w:w="828"/>
        <w:gridCol w:w="828"/>
        <w:gridCol w:w="828"/>
        <w:gridCol w:w="828"/>
        <w:gridCol w:w="828"/>
        <w:gridCol w:w="828"/>
        <w:gridCol w:w="828"/>
        <w:gridCol w:w="828"/>
        <w:gridCol w:w="828"/>
      </w:tblGrid>
      <w:tr w:rsidR="00B734FD" w:rsidRPr="00ED492B" w:rsidTr="00667F53">
        <w:trPr>
          <w:cantSplit/>
          <w:jc w:val="center"/>
        </w:trPr>
        <w:tc>
          <w:tcPr>
            <w:tcW w:w="2214" w:type="dxa"/>
            <w:vMerge w:val="restart"/>
            <w:tcBorders>
              <w:top w:val="single" w:sz="12" w:space="0" w:color="000000"/>
              <w:left w:val="single" w:sz="12" w:space="0" w:color="000000"/>
              <w:bottom w:val="single" w:sz="12" w:space="0" w:color="000000"/>
              <w:right w:val="single" w:sz="12" w:space="0" w:color="000000"/>
            </w:tcBorders>
            <w:vAlign w:val="center"/>
          </w:tcPr>
          <w:p w:rsidR="001B61CA" w:rsidRPr="00ED492B" w:rsidRDefault="00B734FD" w:rsidP="00B734FD">
            <w:pPr>
              <w:jc w:val="center"/>
              <w:rPr>
                <w:rFonts w:ascii="Times New Roman" w:hAnsi="Times New Roman" w:cs="Times New Roman"/>
                <w:b/>
                <w:bCs/>
                <w:sz w:val="20"/>
                <w:szCs w:val="20"/>
              </w:rPr>
            </w:pPr>
            <w:r w:rsidRPr="00ED492B">
              <w:rPr>
                <w:rFonts w:ascii="Times New Roman" w:hAnsi="Times New Roman" w:cs="Times New Roman"/>
                <w:sz w:val="20"/>
                <w:szCs w:val="20"/>
                <w:lang w:val="en-CA"/>
              </w:rPr>
              <w:fldChar w:fldCharType="begin"/>
            </w:r>
            <w:r w:rsidRPr="00ED492B">
              <w:rPr>
                <w:rFonts w:ascii="Times New Roman" w:hAnsi="Times New Roman" w:cs="Times New Roman"/>
                <w:sz w:val="20"/>
                <w:szCs w:val="20"/>
                <w:lang w:val="en-CA"/>
              </w:rPr>
              <w:instrText xml:space="preserve"> SEQ CHAPTER \h \r 1</w:instrText>
            </w:r>
            <w:r w:rsidRPr="00ED492B">
              <w:rPr>
                <w:rFonts w:ascii="Times New Roman" w:hAnsi="Times New Roman" w:cs="Times New Roman"/>
                <w:sz w:val="20"/>
                <w:szCs w:val="20"/>
                <w:lang w:val="en-CA"/>
              </w:rPr>
              <w:fldChar w:fldCharType="end"/>
            </w:r>
            <w:r w:rsidRPr="00ED492B">
              <w:rPr>
                <w:rFonts w:ascii="Times New Roman" w:hAnsi="Times New Roman" w:cs="Times New Roman"/>
                <w:b/>
                <w:bCs/>
                <w:sz w:val="20"/>
                <w:szCs w:val="20"/>
              </w:rPr>
              <w:t>FACULTY</w:t>
            </w:r>
          </w:p>
          <w:p w:rsidR="00B734FD" w:rsidRPr="00ED492B" w:rsidRDefault="00B734FD" w:rsidP="00B734FD">
            <w:pPr>
              <w:jc w:val="center"/>
              <w:rPr>
                <w:rFonts w:ascii="Times New Roman" w:hAnsi="Times New Roman" w:cs="Times New Roman"/>
                <w:sz w:val="20"/>
                <w:szCs w:val="20"/>
              </w:rPr>
            </w:pPr>
            <w:r w:rsidRPr="00ED492B">
              <w:rPr>
                <w:rFonts w:ascii="Times New Roman" w:hAnsi="Times New Roman" w:cs="Times New Roman"/>
                <w:b/>
                <w:bCs/>
                <w:sz w:val="20"/>
                <w:szCs w:val="20"/>
              </w:rPr>
              <w:t>MEMBERS</w:t>
            </w:r>
          </w:p>
        </w:tc>
        <w:tc>
          <w:tcPr>
            <w:tcW w:w="3312" w:type="dxa"/>
            <w:gridSpan w:val="4"/>
            <w:tcBorders>
              <w:top w:val="single" w:sz="12" w:space="0" w:color="000000"/>
              <w:left w:val="single" w:sz="12" w:space="0" w:color="000000"/>
              <w:bottom w:val="single" w:sz="12" w:space="0" w:color="000000"/>
              <w:right w:val="nil"/>
            </w:tcBorders>
            <w:vAlign w:val="center"/>
          </w:tcPr>
          <w:p w:rsidR="00B734FD" w:rsidRDefault="00B734FD" w:rsidP="00B734FD">
            <w:pPr>
              <w:spacing w:before="60" w:after="60"/>
              <w:jc w:val="center"/>
              <w:rPr>
                <w:rFonts w:ascii="Times New Roman" w:hAnsi="Times New Roman" w:cs="Times New Roman"/>
                <w:b/>
                <w:bCs/>
                <w:sz w:val="20"/>
                <w:szCs w:val="20"/>
              </w:rPr>
            </w:pPr>
            <w:r w:rsidRPr="00ED492B">
              <w:rPr>
                <w:rFonts w:ascii="Times New Roman" w:hAnsi="Times New Roman" w:cs="Times New Roman"/>
                <w:b/>
                <w:bCs/>
                <w:sz w:val="20"/>
                <w:szCs w:val="20"/>
              </w:rPr>
              <w:t>FALL SEMESTER</w:t>
            </w:r>
            <w:r w:rsidR="00220278">
              <w:rPr>
                <w:rFonts w:ascii="Times New Roman" w:hAnsi="Times New Roman" w:cs="Times New Roman"/>
                <w:b/>
                <w:bCs/>
                <w:sz w:val="20"/>
                <w:szCs w:val="20"/>
              </w:rPr>
              <w:t xml:space="preserve"> (2009)</w:t>
            </w:r>
          </w:p>
          <w:p w:rsidR="00730B7B" w:rsidRPr="00ED492B" w:rsidRDefault="00730B7B" w:rsidP="00B734FD">
            <w:pPr>
              <w:spacing w:before="60" w:after="60"/>
              <w:jc w:val="center"/>
              <w:rPr>
                <w:rFonts w:ascii="Times New Roman" w:hAnsi="Times New Roman" w:cs="Times New Roman"/>
                <w:sz w:val="20"/>
                <w:szCs w:val="20"/>
              </w:rPr>
            </w:pPr>
            <w:r>
              <w:rPr>
                <w:rFonts w:ascii="Times New Roman" w:hAnsi="Times New Roman" w:cs="Times New Roman"/>
                <w:b/>
                <w:bCs/>
                <w:sz w:val="20"/>
                <w:szCs w:val="20"/>
              </w:rPr>
              <w:t>(Sessions 1, 2, and 3)</w:t>
            </w:r>
          </w:p>
        </w:tc>
        <w:tc>
          <w:tcPr>
            <w:tcW w:w="3312" w:type="dxa"/>
            <w:gridSpan w:val="4"/>
            <w:tcBorders>
              <w:top w:val="single" w:sz="12" w:space="0" w:color="000000"/>
              <w:left w:val="single" w:sz="12" w:space="0" w:color="000000"/>
              <w:bottom w:val="single" w:sz="12" w:space="0" w:color="000000"/>
              <w:right w:val="nil"/>
            </w:tcBorders>
            <w:vAlign w:val="center"/>
          </w:tcPr>
          <w:p w:rsidR="00B734FD" w:rsidRDefault="00B734FD" w:rsidP="00B734FD">
            <w:pPr>
              <w:spacing w:before="60" w:after="60"/>
              <w:jc w:val="center"/>
              <w:rPr>
                <w:rFonts w:ascii="Times New Roman" w:hAnsi="Times New Roman" w:cs="Times New Roman"/>
                <w:b/>
                <w:bCs/>
                <w:sz w:val="20"/>
                <w:szCs w:val="20"/>
              </w:rPr>
            </w:pPr>
            <w:r w:rsidRPr="00ED492B">
              <w:rPr>
                <w:rFonts w:ascii="Times New Roman" w:hAnsi="Times New Roman" w:cs="Times New Roman"/>
                <w:b/>
                <w:bCs/>
                <w:sz w:val="20"/>
                <w:szCs w:val="20"/>
              </w:rPr>
              <w:t>SPRING SEMESTER</w:t>
            </w:r>
            <w:r w:rsidR="00220278">
              <w:rPr>
                <w:rFonts w:ascii="Times New Roman" w:hAnsi="Times New Roman" w:cs="Times New Roman"/>
                <w:b/>
                <w:bCs/>
                <w:sz w:val="20"/>
                <w:szCs w:val="20"/>
              </w:rPr>
              <w:t xml:space="preserve"> (2010)</w:t>
            </w:r>
          </w:p>
          <w:p w:rsidR="00730B7B" w:rsidRPr="00ED492B" w:rsidRDefault="00730B7B" w:rsidP="00B734FD">
            <w:pPr>
              <w:spacing w:before="60" w:after="60"/>
              <w:jc w:val="center"/>
              <w:rPr>
                <w:rFonts w:ascii="Times New Roman" w:hAnsi="Times New Roman" w:cs="Times New Roman"/>
                <w:sz w:val="20"/>
                <w:szCs w:val="20"/>
              </w:rPr>
            </w:pPr>
            <w:r>
              <w:rPr>
                <w:rFonts w:ascii="Times New Roman" w:hAnsi="Times New Roman" w:cs="Times New Roman"/>
                <w:b/>
                <w:bCs/>
                <w:sz w:val="20"/>
                <w:szCs w:val="20"/>
              </w:rPr>
              <w:t>(Sessions 4, 5, and 6)</w:t>
            </w:r>
          </w:p>
        </w:tc>
        <w:tc>
          <w:tcPr>
            <w:tcW w:w="2484" w:type="dxa"/>
            <w:gridSpan w:val="3"/>
            <w:tcBorders>
              <w:top w:val="single" w:sz="12" w:space="0" w:color="000000"/>
              <w:left w:val="single" w:sz="12" w:space="0" w:color="000000"/>
              <w:bottom w:val="single" w:sz="12" w:space="0" w:color="000000"/>
              <w:right w:val="single" w:sz="12" w:space="0" w:color="000000"/>
            </w:tcBorders>
            <w:vAlign w:val="center"/>
          </w:tcPr>
          <w:p w:rsidR="00B734FD" w:rsidRPr="00ED492B" w:rsidRDefault="00B734FD" w:rsidP="00B734FD">
            <w:pPr>
              <w:spacing w:before="60"/>
              <w:jc w:val="center"/>
              <w:rPr>
                <w:rFonts w:ascii="Times New Roman" w:hAnsi="Times New Roman" w:cs="Times New Roman"/>
                <w:b/>
                <w:bCs/>
                <w:sz w:val="18"/>
                <w:szCs w:val="18"/>
              </w:rPr>
            </w:pPr>
            <w:r w:rsidRPr="00ED492B">
              <w:rPr>
                <w:rFonts w:ascii="Times New Roman" w:hAnsi="Times New Roman" w:cs="Times New Roman"/>
                <w:b/>
                <w:bCs/>
                <w:sz w:val="18"/>
                <w:szCs w:val="18"/>
              </w:rPr>
              <w:t>QUALIFICATION LEVEL</w:t>
            </w:r>
          </w:p>
          <w:p w:rsidR="00B734FD" w:rsidRPr="00ED492B" w:rsidRDefault="00B734FD" w:rsidP="00B734FD">
            <w:pPr>
              <w:spacing w:after="60"/>
              <w:jc w:val="center"/>
              <w:rPr>
                <w:rFonts w:ascii="Times New Roman" w:hAnsi="Times New Roman" w:cs="Times New Roman"/>
                <w:sz w:val="20"/>
                <w:szCs w:val="20"/>
              </w:rPr>
            </w:pPr>
            <w:r w:rsidRPr="00ED492B">
              <w:rPr>
                <w:rFonts w:ascii="Times New Roman" w:hAnsi="Times New Roman" w:cs="Times New Roman"/>
                <w:b/>
                <w:bCs/>
                <w:sz w:val="18"/>
                <w:szCs w:val="18"/>
              </w:rPr>
              <w:t>(UNDERGRADUATE)</w:t>
            </w:r>
          </w:p>
        </w:tc>
      </w:tr>
      <w:tr w:rsidR="00B734FD" w:rsidRPr="00ED492B" w:rsidTr="00667F53">
        <w:trPr>
          <w:cantSplit/>
          <w:jc w:val="center"/>
        </w:trPr>
        <w:tc>
          <w:tcPr>
            <w:tcW w:w="2214" w:type="dxa"/>
            <w:vMerge/>
            <w:tcBorders>
              <w:top w:val="single" w:sz="6" w:space="0" w:color="000000"/>
              <w:left w:val="single" w:sz="12" w:space="0" w:color="000000"/>
              <w:bottom w:val="single" w:sz="12" w:space="0" w:color="000000"/>
              <w:right w:val="single" w:sz="12" w:space="0" w:color="000000"/>
            </w:tcBorders>
            <w:vAlign w:val="center"/>
          </w:tcPr>
          <w:p w:rsidR="00B734FD" w:rsidRPr="00ED492B" w:rsidRDefault="00B734FD" w:rsidP="00B734FD">
            <w:pPr>
              <w:spacing w:before="122" w:after="57"/>
              <w:jc w:val="center"/>
              <w:rPr>
                <w:rFonts w:ascii="Times New Roman" w:hAnsi="Times New Roman" w:cs="Times New Roman"/>
                <w:sz w:val="20"/>
                <w:szCs w:val="20"/>
              </w:rPr>
            </w:pPr>
          </w:p>
        </w:tc>
        <w:tc>
          <w:tcPr>
            <w:tcW w:w="828" w:type="dxa"/>
            <w:tcBorders>
              <w:top w:val="single" w:sz="6" w:space="0" w:color="000000"/>
              <w:left w:val="single" w:sz="12" w:space="0" w:color="000000"/>
              <w:bottom w:val="nil"/>
              <w:right w:val="nil"/>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UG</w:t>
            </w:r>
          </w:p>
        </w:tc>
        <w:tc>
          <w:tcPr>
            <w:tcW w:w="828" w:type="dxa"/>
            <w:tcBorders>
              <w:top w:val="single" w:sz="6" w:space="0" w:color="000000"/>
              <w:left w:val="single" w:sz="6" w:space="0" w:color="000000"/>
              <w:bottom w:val="nil"/>
              <w:right w:val="nil"/>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 of</w:t>
            </w:r>
          </w:p>
        </w:tc>
        <w:tc>
          <w:tcPr>
            <w:tcW w:w="828" w:type="dxa"/>
            <w:tcBorders>
              <w:top w:val="single" w:sz="6" w:space="0" w:color="000000"/>
              <w:left w:val="single" w:sz="6" w:space="0" w:color="000000"/>
              <w:bottom w:val="nil"/>
              <w:right w:val="nil"/>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 of</w:t>
            </w:r>
          </w:p>
        </w:tc>
        <w:tc>
          <w:tcPr>
            <w:tcW w:w="828" w:type="dxa"/>
            <w:tcBorders>
              <w:top w:val="single" w:sz="6" w:space="0" w:color="000000"/>
              <w:left w:val="single" w:sz="6" w:space="0" w:color="000000"/>
              <w:bottom w:val="nil"/>
              <w:right w:val="single" w:sz="12" w:space="0" w:color="000000"/>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 of</w:t>
            </w:r>
          </w:p>
        </w:tc>
        <w:tc>
          <w:tcPr>
            <w:tcW w:w="828" w:type="dxa"/>
            <w:tcBorders>
              <w:top w:val="single" w:sz="6" w:space="0" w:color="000000"/>
              <w:left w:val="single" w:sz="12" w:space="0" w:color="000000"/>
              <w:bottom w:val="nil"/>
              <w:right w:val="nil"/>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UG</w:t>
            </w:r>
          </w:p>
        </w:tc>
        <w:tc>
          <w:tcPr>
            <w:tcW w:w="828" w:type="dxa"/>
            <w:tcBorders>
              <w:top w:val="single" w:sz="6" w:space="0" w:color="000000"/>
              <w:left w:val="single" w:sz="6" w:space="0" w:color="000000"/>
              <w:bottom w:val="nil"/>
              <w:right w:val="nil"/>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 of</w:t>
            </w:r>
          </w:p>
        </w:tc>
        <w:tc>
          <w:tcPr>
            <w:tcW w:w="828" w:type="dxa"/>
            <w:tcBorders>
              <w:top w:val="single" w:sz="6" w:space="0" w:color="000000"/>
              <w:left w:val="single" w:sz="6" w:space="0" w:color="000000"/>
              <w:bottom w:val="nil"/>
              <w:right w:val="nil"/>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 of</w:t>
            </w:r>
          </w:p>
        </w:tc>
        <w:tc>
          <w:tcPr>
            <w:tcW w:w="828" w:type="dxa"/>
            <w:tcBorders>
              <w:top w:val="single" w:sz="6" w:space="0" w:color="000000"/>
              <w:left w:val="single" w:sz="6" w:space="0" w:color="000000"/>
              <w:bottom w:val="nil"/>
              <w:right w:val="single" w:sz="12" w:space="0" w:color="000000"/>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 of</w:t>
            </w:r>
          </w:p>
        </w:tc>
        <w:tc>
          <w:tcPr>
            <w:tcW w:w="828" w:type="dxa"/>
            <w:tcBorders>
              <w:top w:val="single" w:sz="6" w:space="0" w:color="000000"/>
              <w:left w:val="single" w:sz="12" w:space="0" w:color="000000"/>
              <w:bottom w:val="nil"/>
              <w:right w:val="nil"/>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D</w:t>
            </w:r>
            <w:r w:rsidR="00B47C67" w:rsidRPr="00ED492B">
              <w:rPr>
                <w:rFonts w:ascii="Times New Roman" w:hAnsi="Times New Roman" w:cs="Times New Roman"/>
                <w:b/>
                <w:bCs/>
                <w:sz w:val="20"/>
                <w:szCs w:val="20"/>
              </w:rPr>
              <w:t>Q</w:t>
            </w:r>
          </w:p>
        </w:tc>
        <w:tc>
          <w:tcPr>
            <w:tcW w:w="828" w:type="dxa"/>
            <w:tcBorders>
              <w:top w:val="single" w:sz="6" w:space="0" w:color="000000"/>
              <w:left w:val="single" w:sz="6" w:space="0" w:color="000000"/>
              <w:bottom w:val="nil"/>
              <w:right w:val="nil"/>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P</w:t>
            </w:r>
            <w:r w:rsidR="00B47C67" w:rsidRPr="00ED492B">
              <w:rPr>
                <w:rFonts w:ascii="Times New Roman" w:hAnsi="Times New Roman" w:cs="Times New Roman"/>
                <w:b/>
                <w:bCs/>
                <w:sz w:val="20"/>
                <w:szCs w:val="20"/>
              </w:rPr>
              <w:t>Q</w:t>
            </w:r>
          </w:p>
        </w:tc>
        <w:tc>
          <w:tcPr>
            <w:tcW w:w="828" w:type="dxa"/>
            <w:tcBorders>
              <w:top w:val="single" w:sz="6" w:space="0" w:color="000000"/>
              <w:left w:val="single" w:sz="6" w:space="0" w:color="000000"/>
              <w:bottom w:val="nil"/>
              <w:right w:val="single" w:sz="12" w:space="0" w:color="000000"/>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OTHER</w:t>
            </w:r>
          </w:p>
        </w:tc>
      </w:tr>
      <w:tr w:rsidR="00B734FD" w:rsidRPr="00ED492B" w:rsidTr="00667F53">
        <w:trPr>
          <w:cantSplit/>
          <w:jc w:val="center"/>
        </w:trPr>
        <w:tc>
          <w:tcPr>
            <w:tcW w:w="2214" w:type="dxa"/>
            <w:vMerge/>
            <w:tcBorders>
              <w:top w:val="single" w:sz="6" w:space="0" w:color="000000"/>
              <w:left w:val="single" w:sz="12" w:space="0" w:color="000000"/>
              <w:bottom w:val="single" w:sz="12" w:space="0" w:color="000000"/>
              <w:right w:val="single" w:sz="12" w:space="0" w:color="000000"/>
            </w:tcBorders>
            <w:vAlign w:val="center"/>
          </w:tcPr>
          <w:p w:rsidR="00B734FD" w:rsidRPr="00ED492B" w:rsidRDefault="00B734FD" w:rsidP="00B734FD">
            <w:pPr>
              <w:spacing w:before="122" w:after="57"/>
              <w:jc w:val="center"/>
              <w:rPr>
                <w:rFonts w:ascii="Times New Roman" w:hAnsi="Times New Roman" w:cs="Times New Roman"/>
                <w:sz w:val="20"/>
                <w:szCs w:val="20"/>
              </w:rPr>
            </w:pPr>
          </w:p>
        </w:tc>
        <w:tc>
          <w:tcPr>
            <w:tcW w:w="828" w:type="dxa"/>
            <w:tcBorders>
              <w:top w:val="single" w:sz="6" w:space="0" w:color="000000"/>
              <w:left w:val="single" w:sz="12" w:space="0" w:color="000000"/>
              <w:bottom w:val="single" w:sz="12" w:space="0" w:color="000000"/>
              <w:right w:val="nil"/>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SCH</w:t>
            </w:r>
          </w:p>
        </w:tc>
        <w:tc>
          <w:tcPr>
            <w:tcW w:w="828" w:type="dxa"/>
            <w:tcBorders>
              <w:top w:val="single" w:sz="6" w:space="0" w:color="000000"/>
              <w:left w:val="single" w:sz="6" w:space="0" w:color="000000"/>
              <w:bottom w:val="single" w:sz="12" w:space="0" w:color="000000"/>
              <w:right w:val="nil"/>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SECT</w:t>
            </w:r>
          </w:p>
        </w:tc>
        <w:tc>
          <w:tcPr>
            <w:tcW w:w="828" w:type="dxa"/>
            <w:tcBorders>
              <w:top w:val="single" w:sz="6" w:space="0" w:color="000000"/>
              <w:left w:val="single" w:sz="6" w:space="0" w:color="000000"/>
              <w:bottom w:val="single" w:sz="12" w:space="0" w:color="000000"/>
              <w:right w:val="nil"/>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PREP</w:t>
            </w:r>
          </w:p>
        </w:tc>
        <w:tc>
          <w:tcPr>
            <w:tcW w:w="828" w:type="dxa"/>
            <w:tcBorders>
              <w:top w:val="single" w:sz="6" w:space="0" w:color="000000"/>
              <w:left w:val="single" w:sz="6" w:space="0" w:color="000000"/>
              <w:bottom w:val="single" w:sz="12" w:space="0" w:color="000000"/>
              <w:right w:val="single" w:sz="12" w:space="0" w:color="000000"/>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DISC</w:t>
            </w:r>
          </w:p>
        </w:tc>
        <w:tc>
          <w:tcPr>
            <w:tcW w:w="828" w:type="dxa"/>
            <w:tcBorders>
              <w:top w:val="single" w:sz="6" w:space="0" w:color="000000"/>
              <w:left w:val="single" w:sz="12" w:space="0" w:color="000000"/>
              <w:bottom w:val="single" w:sz="12" w:space="0" w:color="000000"/>
              <w:right w:val="nil"/>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SCH</w:t>
            </w:r>
          </w:p>
        </w:tc>
        <w:tc>
          <w:tcPr>
            <w:tcW w:w="828" w:type="dxa"/>
            <w:tcBorders>
              <w:top w:val="single" w:sz="6" w:space="0" w:color="000000"/>
              <w:left w:val="single" w:sz="6" w:space="0" w:color="000000"/>
              <w:bottom w:val="single" w:sz="12" w:space="0" w:color="000000"/>
              <w:right w:val="nil"/>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SECT</w:t>
            </w:r>
          </w:p>
        </w:tc>
        <w:tc>
          <w:tcPr>
            <w:tcW w:w="828" w:type="dxa"/>
            <w:tcBorders>
              <w:top w:val="single" w:sz="6" w:space="0" w:color="000000"/>
              <w:left w:val="single" w:sz="6" w:space="0" w:color="000000"/>
              <w:bottom w:val="single" w:sz="12" w:space="0" w:color="000000"/>
              <w:right w:val="nil"/>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PREP</w:t>
            </w:r>
          </w:p>
        </w:tc>
        <w:tc>
          <w:tcPr>
            <w:tcW w:w="828" w:type="dxa"/>
            <w:tcBorders>
              <w:top w:val="single" w:sz="6" w:space="0" w:color="000000"/>
              <w:left w:val="single" w:sz="6" w:space="0" w:color="000000"/>
              <w:bottom w:val="single" w:sz="12" w:space="0" w:color="000000"/>
              <w:right w:val="single" w:sz="12" w:space="0" w:color="000000"/>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DISC</w:t>
            </w:r>
          </w:p>
        </w:tc>
        <w:tc>
          <w:tcPr>
            <w:tcW w:w="828" w:type="dxa"/>
            <w:tcBorders>
              <w:top w:val="single" w:sz="6" w:space="0" w:color="000000"/>
              <w:left w:val="single" w:sz="12" w:space="0" w:color="000000"/>
              <w:bottom w:val="single" w:sz="12" w:space="0" w:color="000000"/>
              <w:right w:val="nil"/>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SCH</w:t>
            </w:r>
          </w:p>
        </w:tc>
        <w:tc>
          <w:tcPr>
            <w:tcW w:w="828" w:type="dxa"/>
            <w:tcBorders>
              <w:top w:val="single" w:sz="6" w:space="0" w:color="000000"/>
              <w:left w:val="single" w:sz="6" w:space="0" w:color="000000"/>
              <w:bottom w:val="single" w:sz="12" w:space="0" w:color="000000"/>
              <w:right w:val="nil"/>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SCH</w:t>
            </w:r>
          </w:p>
        </w:tc>
        <w:tc>
          <w:tcPr>
            <w:tcW w:w="828" w:type="dxa"/>
            <w:tcBorders>
              <w:top w:val="single" w:sz="6" w:space="0" w:color="000000"/>
              <w:left w:val="single" w:sz="6" w:space="0" w:color="000000"/>
              <w:bottom w:val="single" w:sz="12" w:space="0" w:color="000000"/>
              <w:right w:val="single" w:sz="12" w:space="0" w:color="000000"/>
            </w:tcBorders>
            <w:vAlign w:val="center"/>
          </w:tcPr>
          <w:p w:rsidR="00B734FD" w:rsidRPr="00ED492B" w:rsidRDefault="00B734FD" w:rsidP="00B734FD">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SCH</w:t>
            </w:r>
          </w:p>
        </w:tc>
      </w:tr>
      <w:tr w:rsidR="00B734FD" w:rsidRPr="00ED492B" w:rsidTr="00667F53">
        <w:trPr>
          <w:cantSplit/>
          <w:jc w:val="center"/>
        </w:trPr>
        <w:tc>
          <w:tcPr>
            <w:tcW w:w="11322" w:type="dxa"/>
            <w:gridSpan w:val="12"/>
            <w:tcBorders>
              <w:top w:val="single" w:sz="12" w:space="0" w:color="000000"/>
              <w:left w:val="single" w:sz="12" w:space="0" w:color="000000"/>
              <w:bottom w:val="single" w:sz="12" w:space="0" w:color="000000"/>
              <w:right w:val="single" w:sz="12" w:space="0" w:color="000000"/>
            </w:tcBorders>
            <w:shd w:val="pct5" w:color="auto" w:fill="auto"/>
            <w:tcMar>
              <w:left w:w="72" w:type="dxa"/>
              <w:right w:w="72" w:type="dxa"/>
            </w:tcMar>
            <w:vAlign w:val="center"/>
          </w:tcPr>
          <w:p w:rsidR="00B734FD" w:rsidRPr="00ED492B" w:rsidRDefault="00B734FD" w:rsidP="00B734FD">
            <w:pPr>
              <w:spacing w:before="60" w:after="60"/>
              <w:rPr>
                <w:rFonts w:ascii="Times New Roman" w:hAnsi="Times New Roman" w:cs="Times New Roman"/>
                <w:sz w:val="20"/>
                <w:szCs w:val="20"/>
              </w:rPr>
            </w:pPr>
            <w:r w:rsidRPr="00ED492B">
              <w:rPr>
                <w:rFonts w:ascii="Times New Roman" w:hAnsi="Times New Roman" w:cs="Times New Roman"/>
                <w:b/>
                <w:bCs/>
                <w:sz w:val="20"/>
                <w:szCs w:val="20"/>
              </w:rPr>
              <w:t>FULL-TIME FACULTY</w:t>
            </w:r>
          </w:p>
        </w:tc>
      </w:tr>
      <w:tr w:rsidR="00AB5283" w:rsidRPr="00ED492B" w:rsidTr="00667F53">
        <w:trPr>
          <w:cantSplit/>
          <w:jc w:val="center"/>
        </w:trPr>
        <w:tc>
          <w:tcPr>
            <w:tcW w:w="2214" w:type="dxa"/>
            <w:tcBorders>
              <w:top w:val="single" w:sz="6" w:space="0" w:color="000000"/>
              <w:left w:val="single" w:sz="12" w:space="0" w:color="000000"/>
              <w:bottom w:val="nil"/>
              <w:right w:val="single" w:sz="12" w:space="0" w:color="000000"/>
            </w:tcBorders>
            <w:tcMar>
              <w:left w:w="72" w:type="dxa"/>
              <w:right w:w="72" w:type="dxa"/>
            </w:tcMar>
            <w:vAlign w:val="center"/>
          </w:tcPr>
          <w:p w:rsidR="00AB5283" w:rsidRPr="00ED492B" w:rsidRDefault="00AB5283" w:rsidP="00BD3AD0">
            <w:pPr>
              <w:rPr>
                <w:rFonts w:ascii="Times New Roman" w:hAnsi="Times New Roman" w:cs="Times New Roman"/>
                <w:sz w:val="20"/>
                <w:szCs w:val="20"/>
              </w:rPr>
            </w:pPr>
            <w:r>
              <w:rPr>
                <w:rFonts w:ascii="Times New Roman" w:hAnsi="Times New Roman" w:cs="Times New Roman"/>
                <w:sz w:val="20"/>
                <w:szCs w:val="20"/>
              </w:rPr>
              <w:t>Avery, C.</w:t>
            </w:r>
          </w:p>
        </w:tc>
        <w:tc>
          <w:tcPr>
            <w:tcW w:w="828" w:type="dxa"/>
            <w:tcBorders>
              <w:top w:val="single" w:sz="6" w:space="0" w:color="000000"/>
              <w:left w:val="single" w:sz="12"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291</w:t>
            </w:r>
          </w:p>
        </w:tc>
        <w:tc>
          <w:tcPr>
            <w:tcW w:w="828" w:type="dxa"/>
            <w:tcBorders>
              <w:top w:val="single" w:sz="6" w:space="0" w:color="000000"/>
              <w:left w:val="single" w:sz="6"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5</w:t>
            </w:r>
          </w:p>
        </w:tc>
        <w:tc>
          <w:tcPr>
            <w:tcW w:w="828" w:type="dxa"/>
            <w:tcBorders>
              <w:top w:val="single" w:sz="6" w:space="0" w:color="000000"/>
              <w:left w:val="single" w:sz="6"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3</w:t>
            </w:r>
          </w:p>
        </w:tc>
        <w:tc>
          <w:tcPr>
            <w:tcW w:w="828" w:type="dxa"/>
            <w:tcBorders>
              <w:top w:val="single" w:sz="6" w:space="0" w:color="000000"/>
              <w:left w:val="single" w:sz="6" w:space="0" w:color="000000"/>
              <w:bottom w:val="nil"/>
              <w:right w:val="single" w:sz="12" w:space="0" w:color="000000"/>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6" w:space="0" w:color="000000"/>
              <w:left w:val="single" w:sz="12"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276</w:t>
            </w:r>
          </w:p>
        </w:tc>
        <w:tc>
          <w:tcPr>
            <w:tcW w:w="828" w:type="dxa"/>
            <w:tcBorders>
              <w:top w:val="single" w:sz="6" w:space="0" w:color="000000"/>
              <w:left w:val="single" w:sz="6"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5</w:t>
            </w:r>
          </w:p>
        </w:tc>
        <w:tc>
          <w:tcPr>
            <w:tcW w:w="828" w:type="dxa"/>
            <w:tcBorders>
              <w:top w:val="single" w:sz="6" w:space="0" w:color="000000"/>
              <w:left w:val="single" w:sz="6"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5</w:t>
            </w:r>
          </w:p>
        </w:tc>
        <w:tc>
          <w:tcPr>
            <w:tcW w:w="828" w:type="dxa"/>
            <w:tcBorders>
              <w:top w:val="single" w:sz="6" w:space="0" w:color="000000"/>
              <w:left w:val="single" w:sz="6" w:space="0" w:color="000000"/>
              <w:bottom w:val="nil"/>
              <w:right w:val="single" w:sz="12" w:space="0" w:color="000000"/>
            </w:tcBorders>
            <w:vAlign w:val="center"/>
          </w:tcPr>
          <w:p w:rsidR="00AB5283" w:rsidRPr="00ED492B" w:rsidRDefault="00AB5283" w:rsidP="00BD3AD0">
            <w:pPr>
              <w:spacing w:before="60" w:after="60"/>
              <w:jc w:val="center"/>
              <w:rPr>
                <w:rFonts w:ascii="Times New Roman" w:hAnsi="Times New Roman" w:cs="Times New Roman"/>
                <w:sz w:val="20"/>
                <w:szCs w:val="20"/>
              </w:rPr>
            </w:pPr>
            <w:r w:rsidRPr="00ED492B">
              <w:rPr>
                <w:rFonts w:ascii="Times New Roman" w:hAnsi="Times New Roman" w:cs="Times New Roman"/>
                <w:sz w:val="20"/>
                <w:szCs w:val="20"/>
              </w:rPr>
              <w:t>1</w:t>
            </w:r>
          </w:p>
        </w:tc>
        <w:tc>
          <w:tcPr>
            <w:tcW w:w="828" w:type="dxa"/>
            <w:tcBorders>
              <w:top w:val="single" w:sz="6" w:space="0" w:color="000000"/>
              <w:left w:val="single" w:sz="12" w:space="0" w:color="000000"/>
              <w:bottom w:val="nil"/>
              <w:right w:val="nil"/>
            </w:tcBorders>
            <w:vAlign w:val="center"/>
          </w:tcPr>
          <w:p w:rsidR="00AB5283" w:rsidRPr="00ED492B" w:rsidRDefault="00AB5283" w:rsidP="00BD3AD0">
            <w:pPr>
              <w:spacing w:before="60" w:after="60"/>
              <w:rPr>
                <w:rFonts w:ascii="Times New Roman" w:hAnsi="Times New Roman" w:cs="Times New Roman"/>
                <w:sz w:val="20"/>
                <w:szCs w:val="20"/>
              </w:rPr>
            </w:pPr>
          </w:p>
        </w:tc>
        <w:tc>
          <w:tcPr>
            <w:tcW w:w="828" w:type="dxa"/>
            <w:tcBorders>
              <w:top w:val="single" w:sz="6" w:space="0" w:color="000000"/>
              <w:left w:val="single" w:sz="6"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567</w:t>
            </w:r>
          </w:p>
        </w:tc>
        <w:tc>
          <w:tcPr>
            <w:tcW w:w="828" w:type="dxa"/>
            <w:tcBorders>
              <w:top w:val="single" w:sz="6" w:space="0" w:color="000000"/>
              <w:left w:val="single" w:sz="6" w:space="0" w:color="000000"/>
              <w:bottom w:val="nil"/>
              <w:right w:val="single" w:sz="12" w:space="0" w:color="000000"/>
            </w:tcBorders>
            <w:vAlign w:val="center"/>
          </w:tcPr>
          <w:p w:rsidR="00AB5283" w:rsidRPr="00ED492B" w:rsidRDefault="00AB5283" w:rsidP="00BD3AD0">
            <w:pPr>
              <w:spacing w:before="60" w:after="60"/>
              <w:jc w:val="center"/>
              <w:rPr>
                <w:rFonts w:ascii="Times New Roman" w:hAnsi="Times New Roman" w:cs="Times New Roman"/>
                <w:sz w:val="20"/>
                <w:szCs w:val="20"/>
              </w:rPr>
            </w:pPr>
          </w:p>
        </w:tc>
      </w:tr>
      <w:tr w:rsidR="00AB5283" w:rsidRPr="00ED492B" w:rsidTr="00667F53">
        <w:trPr>
          <w:cantSplit/>
          <w:jc w:val="center"/>
        </w:trPr>
        <w:tc>
          <w:tcPr>
            <w:tcW w:w="2214" w:type="dxa"/>
            <w:tcBorders>
              <w:top w:val="single" w:sz="6" w:space="0" w:color="000000"/>
              <w:left w:val="single" w:sz="12" w:space="0" w:color="000000"/>
              <w:bottom w:val="nil"/>
              <w:right w:val="single" w:sz="12" w:space="0" w:color="000000"/>
            </w:tcBorders>
            <w:tcMar>
              <w:left w:w="72" w:type="dxa"/>
              <w:right w:w="72" w:type="dxa"/>
            </w:tcMar>
            <w:vAlign w:val="center"/>
          </w:tcPr>
          <w:p w:rsidR="00AB5283" w:rsidRPr="00ED492B" w:rsidRDefault="00AB5283" w:rsidP="00BD3AD0">
            <w:pPr>
              <w:rPr>
                <w:rFonts w:ascii="Times New Roman" w:hAnsi="Times New Roman" w:cs="Times New Roman"/>
                <w:sz w:val="20"/>
                <w:szCs w:val="20"/>
              </w:rPr>
            </w:pPr>
            <w:r>
              <w:rPr>
                <w:rFonts w:ascii="Times New Roman" w:hAnsi="Times New Roman" w:cs="Times New Roman"/>
                <w:sz w:val="20"/>
                <w:szCs w:val="20"/>
              </w:rPr>
              <w:t>Conlin, M.</w:t>
            </w:r>
          </w:p>
        </w:tc>
        <w:tc>
          <w:tcPr>
            <w:tcW w:w="828" w:type="dxa"/>
            <w:tcBorders>
              <w:top w:val="single" w:sz="6" w:space="0" w:color="000000"/>
              <w:left w:val="single" w:sz="12"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291</w:t>
            </w:r>
          </w:p>
        </w:tc>
        <w:tc>
          <w:tcPr>
            <w:tcW w:w="828" w:type="dxa"/>
            <w:tcBorders>
              <w:top w:val="single" w:sz="6" w:space="0" w:color="000000"/>
              <w:left w:val="single" w:sz="6"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6</w:t>
            </w:r>
          </w:p>
        </w:tc>
        <w:tc>
          <w:tcPr>
            <w:tcW w:w="828" w:type="dxa"/>
            <w:tcBorders>
              <w:top w:val="single" w:sz="6" w:space="0" w:color="000000"/>
              <w:left w:val="single" w:sz="6"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5</w:t>
            </w:r>
          </w:p>
        </w:tc>
        <w:tc>
          <w:tcPr>
            <w:tcW w:w="828" w:type="dxa"/>
            <w:tcBorders>
              <w:top w:val="single" w:sz="6" w:space="0" w:color="000000"/>
              <w:left w:val="single" w:sz="6" w:space="0" w:color="000000"/>
              <w:bottom w:val="nil"/>
              <w:right w:val="single" w:sz="12" w:space="0" w:color="000000"/>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2</w:t>
            </w:r>
          </w:p>
        </w:tc>
        <w:tc>
          <w:tcPr>
            <w:tcW w:w="828" w:type="dxa"/>
            <w:tcBorders>
              <w:top w:val="single" w:sz="6" w:space="0" w:color="000000"/>
              <w:left w:val="single" w:sz="12"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285</w:t>
            </w:r>
          </w:p>
        </w:tc>
        <w:tc>
          <w:tcPr>
            <w:tcW w:w="828" w:type="dxa"/>
            <w:tcBorders>
              <w:top w:val="single" w:sz="6" w:space="0" w:color="000000"/>
              <w:left w:val="single" w:sz="6"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5</w:t>
            </w:r>
          </w:p>
        </w:tc>
        <w:tc>
          <w:tcPr>
            <w:tcW w:w="828" w:type="dxa"/>
            <w:tcBorders>
              <w:top w:val="single" w:sz="6" w:space="0" w:color="000000"/>
              <w:left w:val="single" w:sz="6"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5</w:t>
            </w:r>
          </w:p>
        </w:tc>
        <w:tc>
          <w:tcPr>
            <w:tcW w:w="828" w:type="dxa"/>
            <w:tcBorders>
              <w:top w:val="single" w:sz="6" w:space="0" w:color="000000"/>
              <w:left w:val="single" w:sz="6" w:space="0" w:color="000000"/>
              <w:bottom w:val="nil"/>
              <w:right w:val="single" w:sz="12" w:space="0" w:color="000000"/>
            </w:tcBorders>
            <w:vAlign w:val="center"/>
          </w:tcPr>
          <w:p w:rsidR="00AB5283" w:rsidRPr="00ED492B" w:rsidRDefault="00AB5283" w:rsidP="00BD3AD0">
            <w:pPr>
              <w:spacing w:before="60" w:after="60"/>
              <w:jc w:val="center"/>
              <w:rPr>
                <w:rFonts w:ascii="Times New Roman" w:hAnsi="Times New Roman" w:cs="Times New Roman"/>
                <w:sz w:val="20"/>
                <w:szCs w:val="20"/>
              </w:rPr>
            </w:pPr>
            <w:r w:rsidRPr="00ED492B">
              <w:rPr>
                <w:rFonts w:ascii="Times New Roman" w:hAnsi="Times New Roman" w:cs="Times New Roman"/>
                <w:sz w:val="20"/>
                <w:szCs w:val="20"/>
              </w:rPr>
              <w:t>1</w:t>
            </w:r>
          </w:p>
        </w:tc>
        <w:tc>
          <w:tcPr>
            <w:tcW w:w="828" w:type="dxa"/>
            <w:tcBorders>
              <w:top w:val="single" w:sz="6" w:space="0" w:color="000000"/>
              <w:left w:val="single" w:sz="12" w:space="0" w:color="000000"/>
              <w:bottom w:val="nil"/>
              <w:right w:val="nil"/>
            </w:tcBorders>
            <w:vAlign w:val="center"/>
          </w:tcPr>
          <w:p w:rsidR="00AB5283" w:rsidRPr="00ED492B" w:rsidRDefault="00AB5283" w:rsidP="00BD3AD0">
            <w:pPr>
              <w:spacing w:before="60" w:after="60"/>
              <w:rPr>
                <w:rFonts w:ascii="Times New Roman" w:hAnsi="Times New Roman" w:cs="Times New Roman"/>
                <w:sz w:val="20"/>
                <w:szCs w:val="20"/>
              </w:rPr>
            </w:pPr>
          </w:p>
        </w:tc>
        <w:tc>
          <w:tcPr>
            <w:tcW w:w="828" w:type="dxa"/>
            <w:tcBorders>
              <w:top w:val="single" w:sz="6" w:space="0" w:color="000000"/>
              <w:left w:val="single" w:sz="6" w:space="0" w:color="000000"/>
              <w:bottom w:val="nil"/>
              <w:right w:val="nil"/>
            </w:tcBorders>
            <w:vAlign w:val="center"/>
          </w:tcPr>
          <w:p w:rsidR="00AB5283" w:rsidRPr="00B27910" w:rsidRDefault="00AB5283" w:rsidP="00BD3AD0">
            <w:pPr>
              <w:spacing w:before="60" w:after="60"/>
              <w:jc w:val="center"/>
              <w:rPr>
                <w:rFonts w:ascii="Times New Roman" w:hAnsi="Times New Roman" w:cs="Times New Roman"/>
                <w:sz w:val="20"/>
                <w:szCs w:val="20"/>
                <w:vertAlign w:val="superscript"/>
              </w:rPr>
            </w:pPr>
            <w:r>
              <w:rPr>
                <w:rFonts w:ascii="Times New Roman" w:hAnsi="Times New Roman" w:cs="Times New Roman"/>
                <w:sz w:val="20"/>
                <w:szCs w:val="20"/>
              </w:rPr>
              <w:t>576</w:t>
            </w:r>
            <w:r>
              <w:rPr>
                <w:rFonts w:ascii="Times New Roman" w:hAnsi="Times New Roman" w:cs="Times New Roman"/>
                <w:sz w:val="20"/>
                <w:szCs w:val="20"/>
                <w:vertAlign w:val="superscript"/>
              </w:rPr>
              <w:t>2</w:t>
            </w:r>
          </w:p>
        </w:tc>
        <w:tc>
          <w:tcPr>
            <w:tcW w:w="828" w:type="dxa"/>
            <w:tcBorders>
              <w:top w:val="single" w:sz="6" w:space="0" w:color="000000"/>
              <w:left w:val="single" w:sz="6" w:space="0" w:color="000000"/>
              <w:bottom w:val="nil"/>
              <w:right w:val="single" w:sz="12" w:space="0" w:color="000000"/>
            </w:tcBorders>
            <w:vAlign w:val="center"/>
          </w:tcPr>
          <w:p w:rsidR="00AB5283" w:rsidRPr="00ED492B" w:rsidRDefault="00AB5283" w:rsidP="00BD3AD0">
            <w:pPr>
              <w:spacing w:before="60" w:after="60"/>
              <w:jc w:val="center"/>
              <w:rPr>
                <w:rFonts w:ascii="Times New Roman" w:hAnsi="Times New Roman" w:cs="Times New Roman"/>
                <w:sz w:val="20"/>
                <w:szCs w:val="20"/>
              </w:rPr>
            </w:pPr>
          </w:p>
        </w:tc>
      </w:tr>
      <w:tr w:rsidR="00AB5283" w:rsidRPr="00ED492B" w:rsidTr="00667F53">
        <w:trPr>
          <w:cantSplit/>
          <w:jc w:val="center"/>
        </w:trPr>
        <w:tc>
          <w:tcPr>
            <w:tcW w:w="2214" w:type="dxa"/>
            <w:tcBorders>
              <w:top w:val="single" w:sz="6" w:space="0" w:color="000000"/>
              <w:left w:val="single" w:sz="12" w:space="0" w:color="000000"/>
              <w:bottom w:val="nil"/>
              <w:right w:val="single" w:sz="12" w:space="0" w:color="000000"/>
            </w:tcBorders>
            <w:tcMar>
              <w:left w:w="72" w:type="dxa"/>
              <w:right w:w="72" w:type="dxa"/>
            </w:tcMar>
            <w:vAlign w:val="center"/>
          </w:tcPr>
          <w:p w:rsidR="00AB5283" w:rsidRPr="00467BCF" w:rsidRDefault="00AB5283" w:rsidP="00BD3AD0">
            <w:pPr>
              <w:rPr>
                <w:rFonts w:ascii="Times New Roman" w:hAnsi="Times New Roman" w:cs="Times New Roman"/>
                <w:sz w:val="20"/>
                <w:szCs w:val="20"/>
                <w:vertAlign w:val="superscript"/>
              </w:rPr>
            </w:pPr>
            <w:r>
              <w:rPr>
                <w:rFonts w:ascii="Times New Roman" w:hAnsi="Times New Roman" w:cs="Times New Roman"/>
                <w:sz w:val="20"/>
                <w:szCs w:val="20"/>
              </w:rPr>
              <w:t>Rice, A.</w:t>
            </w:r>
            <w:r>
              <w:rPr>
                <w:rFonts w:ascii="Times New Roman" w:hAnsi="Times New Roman" w:cs="Times New Roman"/>
                <w:sz w:val="20"/>
                <w:szCs w:val="20"/>
                <w:vertAlign w:val="superscript"/>
              </w:rPr>
              <w:t>1</w:t>
            </w:r>
          </w:p>
        </w:tc>
        <w:tc>
          <w:tcPr>
            <w:tcW w:w="828" w:type="dxa"/>
            <w:tcBorders>
              <w:top w:val="single" w:sz="6" w:space="0" w:color="000000"/>
              <w:left w:val="single" w:sz="12"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66</w:t>
            </w:r>
          </w:p>
        </w:tc>
        <w:tc>
          <w:tcPr>
            <w:tcW w:w="828" w:type="dxa"/>
            <w:tcBorders>
              <w:top w:val="single" w:sz="6" w:space="0" w:color="000000"/>
              <w:left w:val="single" w:sz="6"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6" w:space="0" w:color="000000"/>
              <w:left w:val="single" w:sz="6"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6" w:space="0" w:color="000000"/>
              <w:left w:val="single" w:sz="6" w:space="0" w:color="000000"/>
              <w:bottom w:val="nil"/>
              <w:right w:val="single" w:sz="12" w:space="0" w:color="000000"/>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6" w:space="0" w:color="000000"/>
              <w:left w:val="single" w:sz="12"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81</w:t>
            </w:r>
          </w:p>
        </w:tc>
        <w:tc>
          <w:tcPr>
            <w:tcW w:w="828" w:type="dxa"/>
            <w:tcBorders>
              <w:top w:val="single" w:sz="6" w:space="0" w:color="000000"/>
              <w:left w:val="single" w:sz="6"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2</w:t>
            </w:r>
          </w:p>
        </w:tc>
        <w:tc>
          <w:tcPr>
            <w:tcW w:w="828" w:type="dxa"/>
            <w:tcBorders>
              <w:top w:val="single" w:sz="6" w:space="0" w:color="000000"/>
              <w:left w:val="single" w:sz="6"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sidRPr="00ED492B">
              <w:rPr>
                <w:rFonts w:ascii="Times New Roman" w:hAnsi="Times New Roman" w:cs="Times New Roman"/>
                <w:sz w:val="20"/>
                <w:szCs w:val="20"/>
              </w:rPr>
              <w:t>2</w:t>
            </w:r>
          </w:p>
        </w:tc>
        <w:tc>
          <w:tcPr>
            <w:tcW w:w="828" w:type="dxa"/>
            <w:tcBorders>
              <w:top w:val="single" w:sz="6" w:space="0" w:color="000000"/>
              <w:left w:val="single" w:sz="6" w:space="0" w:color="000000"/>
              <w:bottom w:val="nil"/>
              <w:right w:val="single" w:sz="12" w:space="0" w:color="000000"/>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6" w:space="0" w:color="000000"/>
              <w:left w:val="single" w:sz="12"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147</w:t>
            </w:r>
          </w:p>
        </w:tc>
        <w:tc>
          <w:tcPr>
            <w:tcW w:w="828" w:type="dxa"/>
            <w:tcBorders>
              <w:top w:val="single" w:sz="6" w:space="0" w:color="000000"/>
              <w:left w:val="single" w:sz="6" w:space="0" w:color="000000"/>
              <w:bottom w:val="nil"/>
              <w:right w:val="nil"/>
            </w:tcBorders>
            <w:vAlign w:val="center"/>
          </w:tcPr>
          <w:p w:rsidR="00AB5283" w:rsidRPr="00ED492B" w:rsidRDefault="00AB5283" w:rsidP="00BD3AD0">
            <w:pPr>
              <w:spacing w:before="60" w:after="60"/>
              <w:jc w:val="center"/>
              <w:rPr>
                <w:rFonts w:ascii="Times New Roman" w:hAnsi="Times New Roman" w:cs="Times New Roman"/>
                <w:sz w:val="20"/>
                <w:szCs w:val="20"/>
              </w:rPr>
            </w:pPr>
          </w:p>
        </w:tc>
        <w:tc>
          <w:tcPr>
            <w:tcW w:w="828" w:type="dxa"/>
            <w:tcBorders>
              <w:top w:val="single" w:sz="6" w:space="0" w:color="000000"/>
              <w:left w:val="single" w:sz="6" w:space="0" w:color="000000"/>
              <w:bottom w:val="nil"/>
              <w:right w:val="single" w:sz="12" w:space="0" w:color="000000"/>
            </w:tcBorders>
            <w:vAlign w:val="center"/>
          </w:tcPr>
          <w:p w:rsidR="00AB5283" w:rsidRPr="00ED492B" w:rsidRDefault="00AB5283" w:rsidP="00BD3AD0">
            <w:pPr>
              <w:spacing w:before="60" w:after="60"/>
              <w:jc w:val="center"/>
              <w:rPr>
                <w:rFonts w:ascii="Times New Roman" w:hAnsi="Times New Roman" w:cs="Times New Roman"/>
                <w:sz w:val="20"/>
                <w:szCs w:val="20"/>
              </w:rPr>
            </w:pPr>
          </w:p>
        </w:tc>
      </w:tr>
      <w:tr w:rsidR="00730B7B" w:rsidRPr="00ED492B" w:rsidTr="00667F53">
        <w:trPr>
          <w:cantSplit/>
          <w:jc w:val="center"/>
        </w:trPr>
        <w:tc>
          <w:tcPr>
            <w:tcW w:w="2214" w:type="dxa"/>
            <w:tcBorders>
              <w:top w:val="single" w:sz="6" w:space="0" w:color="000000"/>
              <w:left w:val="single" w:sz="12" w:space="0" w:color="000000"/>
              <w:bottom w:val="nil"/>
              <w:right w:val="single" w:sz="12" w:space="0" w:color="000000"/>
            </w:tcBorders>
            <w:tcMar>
              <w:left w:w="72" w:type="dxa"/>
              <w:right w:w="72" w:type="dxa"/>
            </w:tcMar>
            <w:vAlign w:val="center"/>
          </w:tcPr>
          <w:p w:rsidR="00730B7B" w:rsidRPr="00467BCF" w:rsidRDefault="00A11EBC" w:rsidP="00A11EBC">
            <w:pPr>
              <w:rPr>
                <w:rFonts w:ascii="Times New Roman" w:hAnsi="Times New Roman" w:cs="Times New Roman"/>
                <w:sz w:val="20"/>
                <w:szCs w:val="20"/>
                <w:vertAlign w:val="superscript"/>
              </w:rPr>
            </w:pPr>
            <w:r>
              <w:rPr>
                <w:rFonts w:ascii="Times New Roman" w:hAnsi="Times New Roman" w:cs="Times New Roman"/>
                <w:sz w:val="20"/>
                <w:szCs w:val="20"/>
              </w:rPr>
              <w:t>Wright</w:t>
            </w:r>
            <w:r w:rsidR="00730B7B">
              <w:rPr>
                <w:rFonts w:ascii="Times New Roman" w:hAnsi="Times New Roman" w:cs="Times New Roman"/>
                <w:sz w:val="20"/>
                <w:szCs w:val="20"/>
              </w:rPr>
              <w:t xml:space="preserve">, </w:t>
            </w:r>
            <w:r>
              <w:rPr>
                <w:rFonts w:ascii="Times New Roman" w:hAnsi="Times New Roman" w:cs="Times New Roman"/>
                <w:sz w:val="20"/>
                <w:szCs w:val="20"/>
              </w:rPr>
              <w:t>R</w:t>
            </w:r>
            <w:r w:rsidR="00730B7B">
              <w:rPr>
                <w:rFonts w:ascii="Times New Roman" w:hAnsi="Times New Roman" w:cs="Times New Roman"/>
                <w:sz w:val="20"/>
                <w:szCs w:val="20"/>
              </w:rPr>
              <w:t>.</w:t>
            </w:r>
            <w:r w:rsidR="00467BCF" w:rsidRPr="00467BCF">
              <w:rPr>
                <w:rFonts w:ascii="Times New Roman" w:hAnsi="Times New Roman" w:cs="Times New Roman"/>
                <w:sz w:val="20"/>
                <w:szCs w:val="20"/>
                <w:vertAlign w:val="superscript"/>
              </w:rPr>
              <w:t>1</w:t>
            </w:r>
          </w:p>
        </w:tc>
        <w:tc>
          <w:tcPr>
            <w:tcW w:w="828" w:type="dxa"/>
            <w:tcBorders>
              <w:top w:val="single" w:sz="6" w:space="0" w:color="000000"/>
              <w:left w:val="single" w:sz="12" w:space="0" w:color="000000"/>
              <w:bottom w:val="nil"/>
              <w:right w:val="nil"/>
            </w:tcBorders>
            <w:vAlign w:val="center"/>
          </w:tcPr>
          <w:p w:rsidR="00730B7B" w:rsidRPr="00ED492B" w:rsidRDefault="00DF3788"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204</w:t>
            </w:r>
          </w:p>
        </w:tc>
        <w:tc>
          <w:tcPr>
            <w:tcW w:w="828" w:type="dxa"/>
            <w:tcBorders>
              <w:top w:val="single" w:sz="6" w:space="0" w:color="000000"/>
              <w:left w:val="single" w:sz="6" w:space="0" w:color="000000"/>
              <w:bottom w:val="nil"/>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5</w:t>
            </w:r>
          </w:p>
        </w:tc>
        <w:tc>
          <w:tcPr>
            <w:tcW w:w="828" w:type="dxa"/>
            <w:tcBorders>
              <w:top w:val="single" w:sz="6" w:space="0" w:color="000000"/>
              <w:left w:val="single" w:sz="6" w:space="0" w:color="000000"/>
              <w:bottom w:val="nil"/>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4</w:t>
            </w:r>
          </w:p>
        </w:tc>
        <w:tc>
          <w:tcPr>
            <w:tcW w:w="828" w:type="dxa"/>
            <w:tcBorders>
              <w:top w:val="single" w:sz="6" w:space="0" w:color="000000"/>
              <w:left w:val="single" w:sz="6" w:space="0" w:color="000000"/>
              <w:bottom w:val="nil"/>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r w:rsidRPr="00ED492B">
              <w:rPr>
                <w:rFonts w:ascii="Times New Roman" w:hAnsi="Times New Roman" w:cs="Times New Roman"/>
                <w:sz w:val="20"/>
                <w:szCs w:val="20"/>
              </w:rPr>
              <w:t>1</w:t>
            </w:r>
          </w:p>
        </w:tc>
        <w:tc>
          <w:tcPr>
            <w:tcW w:w="828" w:type="dxa"/>
            <w:tcBorders>
              <w:top w:val="single" w:sz="6" w:space="0" w:color="000000"/>
              <w:left w:val="single" w:sz="12" w:space="0" w:color="000000"/>
              <w:bottom w:val="nil"/>
              <w:right w:val="nil"/>
            </w:tcBorders>
            <w:vAlign w:val="center"/>
          </w:tcPr>
          <w:p w:rsidR="00730B7B" w:rsidRPr="00ED492B" w:rsidRDefault="0085436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168</w:t>
            </w:r>
          </w:p>
        </w:tc>
        <w:tc>
          <w:tcPr>
            <w:tcW w:w="828" w:type="dxa"/>
            <w:tcBorders>
              <w:top w:val="single" w:sz="6" w:space="0" w:color="000000"/>
              <w:left w:val="single" w:sz="6" w:space="0" w:color="000000"/>
              <w:bottom w:val="nil"/>
              <w:right w:val="nil"/>
            </w:tcBorders>
            <w:vAlign w:val="center"/>
          </w:tcPr>
          <w:p w:rsidR="00730B7B" w:rsidRPr="00ED492B" w:rsidRDefault="0085436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5</w:t>
            </w:r>
          </w:p>
        </w:tc>
        <w:tc>
          <w:tcPr>
            <w:tcW w:w="828" w:type="dxa"/>
            <w:tcBorders>
              <w:top w:val="single" w:sz="6" w:space="0" w:color="000000"/>
              <w:left w:val="single" w:sz="6" w:space="0" w:color="000000"/>
              <w:bottom w:val="nil"/>
              <w:right w:val="nil"/>
            </w:tcBorders>
            <w:vAlign w:val="center"/>
          </w:tcPr>
          <w:p w:rsidR="00730B7B" w:rsidRPr="00ED492B" w:rsidRDefault="0085436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4</w:t>
            </w:r>
          </w:p>
        </w:tc>
        <w:tc>
          <w:tcPr>
            <w:tcW w:w="828" w:type="dxa"/>
            <w:tcBorders>
              <w:top w:val="single" w:sz="6" w:space="0" w:color="000000"/>
              <w:left w:val="single" w:sz="6" w:space="0" w:color="000000"/>
              <w:bottom w:val="nil"/>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r w:rsidRPr="00ED492B">
              <w:rPr>
                <w:rFonts w:ascii="Times New Roman" w:hAnsi="Times New Roman" w:cs="Times New Roman"/>
                <w:sz w:val="20"/>
                <w:szCs w:val="20"/>
              </w:rPr>
              <w:t>1</w:t>
            </w:r>
          </w:p>
        </w:tc>
        <w:tc>
          <w:tcPr>
            <w:tcW w:w="828" w:type="dxa"/>
            <w:tcBorders>
              <w:top w:val="single" w:sz="6" w:space="0" w:color="000000"/>
              <w:left w:val="single" w:sz="12" w:space="0" w:color="000000"/>
              <w:bottom w:val="nil"/>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6" w:space="0" w:color="000000"/>
              <w:left w:val="single" w:sz="6" w:space="0" w:color="000000"/>
              <w:bottom w:val="nil"/>
              <w:right w:val="nil"/>
            </w:tcBorders>
            <w:vAlign w:val="center"/>
          </w:tcPr>
          <w:p w:rsidR="00730B7B" w:rsidRPr="00ED492B" w:rsidRDefault="0085436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372</w:t>
            </w:r>
          </w:p>
        </w:tc>
        <w:tc>
          <w:tcPr>
            <w:tcW w:w="828" w:type="dxa"/>
            <w:tcBorders>
              <w:top w:val="single" w:sz="6" w:space="0" w:color="000000"/>
              <w:left w:val="single" w:sz="6" w:space="0" w:color="000000"/>
              <w:bottom w:val="nil"/>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r>
      <w:tr w:rsidR="00730B7B" w:rsidRPr="00ED492B" w:rsidTr="00667F53">
        <w:trPr>
          <w:cantSplit/>
          <w:jc w:val="center"/>
        </w:trPr>
        <w:tc>
          <w:tcPr>
            <w:tcW w:w="11322" w:type="dxa"/>
            <w:gridSpan w:val="12"/>
            <w:tcBorders>
              <w:top w:val="single" w:sz="12" w:space="0" w:color="000000"/>
              <w:left w:val="single" w:sz="12" w:space="0" w:color="000000"/>
              <w:bottom w:val="single" w:sz="12" w:space="0" w:color="000000"/>
              <w:right w:val="single" w:sz="12" w:space="0" w:color="000000"/>
            </w:tcBorders>
            <w:shd w:val="pct5" w:color="auto" w:fill="auto"/>
            <w:tcMar>
              <w:left w:w="72" w:type="dxa"/>
              <w:right w:w="72" w:type="dxa"/>
            </w:tcMar>
            <w:vAlign w:val="center"/>
          </w:tcPr>
          <w:p w:rsidR="00730B7B" w:rsidRPr="00ED492B" w:rsidRDefault="00730B7B" w:rsidP="00B734FD">
            <w:pPr>
              <w:spacing w:before="60" w:after="60"/>
              <w:rPr>
                <w:rFonts w:ascii="Times New Roman" w:hAnsi="Times New Roman" w:cs="Times New Roman"/>
                <w:sz w:val="20"/>
                <w:szCs w:val="20"/>
              </w:rPr>
            </w:pPr>
            <w:r w:rsidRPr="00ED492B">
              <w:rPr>
                <w:rFonts w:ascii="Times New Roman" w:hAnsi="Times New Roman" w:cs="Times New Roman"/>
                <w:b/>
                <w:bCs/>
                <w:sz w:val="20"/>
                <w:szCs w:val="20"/>
              </w:rPr>
              <w:t>PART-TIME FACULTY</w:t>
            </w:r>
          </w:p>
        </w:tc>
      </w:tr>
      <w:tr w:rsidR="00730B7B" w:rsidRPr="00ED492B" w:rsidTr="00AB5283">
        <w:trPr>
          <w:cantSplit/>
          <w:jc w:val="center"/>
        </w:trPr>
        <w:tc>
          <w:tcPr>
            <w:tcW w:w="2214" w:type="dxa"/>
            <w:tcBorders>
              <w:top w:val="single" w:sz="6" w:space="0" w:color="000000"/>
              <w:left w:val="single" w:sz="12" w:space="0" w:color="000000"/>
              <w:bottom w:val="single" w:sz="6" w:space="0" w:color="000000"/>
              <w:right w:val="single" w:sz="12" w:space="0" w:color="000000"/>
            </w:tcBorders>
            <w:tcMar>
              <w:left w:w="72" w:type="dxa"/>
              <w:right w:w="72" w:type="dxa"/>
            </w:tcMar>
            <w:vAlign w:val="center"/>
          </w:tcPr>
          <w:p w:rsidR="00730B7B" w:rsidRDefault="00AB5283" w:rsidP="00730B7B">
            <w:pPr>
              <w:spacing w:before="80" w:after="40"/>
              <w:rPr>
                <w:rFonts w:ascii="Times New Roman" w:hAnsi="Times New Roman" w:cs="Times New Roman"/>
                <w:sz w:val="20"/>
                <w:szCs w:val="20"/>
              </w:rPr>
            </w:pPr>
            <w:r>
              <w:rPr>
                <w:rFonts w:ascii="Times New Roman" w:hAnsi="Times New Roman" w:cs="Times New Roman"/>
                <w:sz w:val="20"/>
                <w:szCs w:val="20"/>
              </w:rPr>
              <w:t>Barnes, H</w:t>
            </w:r>
            <w:r w:rsidR="00730B7B">
              <w:rPr>
                <w:rFonts w:ascii="Times New Roman" w:hAnsi="Times New Roman" w:cs="Times New Roman"/>
                <w:sz w:val="20"/>
                <w:szCs w:val="20"/>
              </w:rPr>
              <w:t>.</w:t>
            </w:r>
          </w:p>
        </w:tc>
        <w:tc>
          <w:tcPr>
            <w:tcW w:w="828" w:type="dxa"/>
            <w:tcBorders>
              <w:top w:val="single" w:sz="6" w:space="0" w:color="000000"/>
              <w:left w:val="single" w:sz="12" w:space="0" w:color="000000"/>
              <w:bottom w:val="single" w:sz="6" w:space="0" w:color="000000"/>
              <w:right w:val="nil"/>
            </w:tcBorders>
            <w:vAlign w:val="center"/>
          </w:tcPr>
          <w:p w:rsidR="00730B7B" w:rsidRPr="00ED492B" w:rsidRDefault="00781766"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48</w:t>
            </w:r>
          </w:p>
        </w:tc>
        <w:tc>
          <w:tcPr>
            <w:tcW w:w="828" w:type="dxa"/>
            <w:tcBorders>
              <w:top w:val="single" w:sz="6" w:space="0" w:color="000000"/>
              <w:left w:val="single" w:sz="6" w:space="0" w:color="000000"/>
              <w:bottom w:val="single" w:sz="6"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6" w:space="0" w:color="000000"/>
              <w:left w:val="single" w:sz="6" w:space="0" w:color="000000"/>
              <w:bottom w:val="single" w:sz="6"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6" w:space="0" w:color="000000"/>
              <w:left w:val="single" w:sz="6" w:space="0" w:color="000000"/>
              <w:bottom w:val="single" w:sz="6"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6" w:space="0" w:color="000000"/>
              <w:left w:val="single" w:sz="12" w:space="0" w:color="000000"/>
              <w:bottom w:val="single" w:sz="6" w:space="0" w:color="000000"/>
              <w:right w:val="nil"/>
            </w:tcBorders>
            <w:vAlign w:val="center"/>
          </w:tcPr>
          <w:p w:rsidR="00730B7B" w:rsidRPr="00ED492B" w:rsidRDefault="0085436C" w:rsidP="0001780A">
            <w:pPr>
              <w:spacing w:before="60" w:after="60"/>
              <w:jc w:val="center"/>
              <w:rPr>
                <w:rFonts w:ascii="Times New Roman" w:hAnsi="Times New Roman" w:cs="Times New Roman"/>
                <w:sz w:val="20"/>
                <w:szCs w:val="20"/>
              </w:rPr>
            </w:pPr>
            <w:r>
              <w:rPr>
                <w:rFonts w:ascii="Times New Roman" w:hAnsi="Times New Roman" w:cs="Times New Roman"/>
                <w:sz w:val="20"/>
                <w:szCs w:val="20"/>
              </w:rPr>
              <w:t>51</w:t>
            </w:r>
          </w:p>
        </w:tc>
        <w:tc>
          <w:tcPr>
            <w:tcW w:w="828" w:type="dxa"/>
            <w:tcBorders>
              <w:top w:val="single" w:sz="6" w:space="0" w:color="000000"/>
              <w:left w:val="single" w:sz="6" w:space="0" w:color="000000"/>
              <w:bottom w:val="single" w:sz="6"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6" w:space="0" w:color="000000"/>
              <w:left w:val="single" w:sz="6" w:space="0" w:color="000000"/>
              <w:bottom w:val="single" w:sz="6"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6" w:space="0" w:color="000000"/>
              <w:left w:val="single" w:sz="6" w:space="0" w:color="000000"/>
              <w:bottom w:val="single" w:sz="6"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6" w:space="0" w:color="000000"/>
              <w:left w:val="single" w:sz="12" w:space="0" w:color="000000"/>
              <w:bottom w:val="single" w:sz="6" w:space="0" w:color="000000"/>
              <w:right w:val="nil"/>
            </w:tcBorders>
            <w:vAlign w:val="center"/>
          </w:tcPr>
          <w:p w:rsidR="00730B7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99</w:t>
            </w:r>
          </w:p>
        </w:tc>
        <w:tc>
          <w:tcPr>
            <w:tcW w:w="828" w:type="dxa"/>
            <w:tcBorders>
              <w:top w:val="single" w:sz="6" w:space="0" w:color="000000"/>
              <w:left w:val="single" w:sz="6" w:space="0" w:color="000000"/>
              <w:bottom w:val="single" w:sz="6"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6" w:space="0" w:color="000000"/>
              <w:left w:val="single" w:sz="6" w:space="0" w:color="000000"/>
              <w:bottom w:val="single" w:sz="6"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r>
      <w:tr w:rsidR="00730B7B" w:rsidRPr="00ED492B" w:rsidTr="00AB5283">
        <w:trPr>
          <w:cantSplit/>
          <w:jc w:val="center"/>
        </w:trPr>
        <w:tc>
          <w:tcPr>
            <w:tcW w:w="2214" w:type="dxa"/>
            <w:tcBorders>
              <w:top w:val="single" w:sz="6" w:space="0" w:color="000000"/>
              <w:left w:val="single" w:sz="12" w:space="0" w:color="000000"/>
              <w:bottom w:val="single" w:sz="8" w:space="0" w:color="000000"/>
              <w:right w:val="single" w:sz="12" w:space="0" w:color="000000"/>
            </w:tcBorders>
            <w:tcMar>
              <w:left w:w="72" w:type="dxa"/>
              <w:right w:w="72" w:type="dxa"/>
            </w:tcMar>
            <w:vAlign w:val="center"/>
          </w:tcPr>
          <w:p w:rsidR="00730B7B" w:rsidRPr="00ED492B" w:rsidRDefault="009F7A73" w:rsidP="009F7A73">
            <w:pPr>
              <w:spacing w:before="80" w:after="40"/>
              <w:rPr>
                <w:rFonts w:ascii="Times New Roman" w:hAnsi="Times New Roman" w:cs="Times New Roman"/>
                <w:sz w:val="20"/>
                <w:szCs w:val="20"/>
              </w:rPr>
            </w:pPr>
            <w:r>
              <w:rPr>
                <w:rFonts w:ascii="Times New Roman" w:hAnsi="Times New Roman" w:cs="Times New Roman"/>
                <w:sz w:val="20"/>
                <w:szCs w:val="20"/>
              </w:rPr>
              <w:t>Carter</w:t>
            </w:r>
            <w:r w:rsidR="00730B7B">
              <w:rPr>
                <w:rFonts w:ascii="Times New Roman" w:hAnsi="Times New Roman" w:cs="Times New Roman"/>
                <w:sz w:val="20"/>
                <w:szCs w:val="20"/>
              </w:rPr>
              <w:t xml:space="preserve">, </w:t>
            </w:r>
            <w:r>
              <w:rPr>
                <w:rFonts w:ascii="Times New Roman" w:hAnsi="Times New Roman" w:cs="Times New Roman"/>
                <w:sz w:val="20"/>
                <w:szCs w:val="20"/>
              </w:rPr>
              <w:t>F</w:t>
            </w:r>
            <w:r w:rsidR="00730B7B">
              <w:rPr>
                <w:rFonts w:ascii="Times New Roman" w:hAnsi="Times New Roman" w:cs="Times New Roman"/>
                <w:sz w:val="20"/>
                <w:szCs w:val="20"/>
              </w:rPr>
              <w:t>.</w:t>
            </w:r>
          </w:p>
        </w:tc>
        <w:tc>
          <w:tcPr>
            <w:tcW w:w="828" w:type="dxa"/>
            <w:tcBorders>
              <w:top w:val="single" w:sz="6" w:space="0" w:color="000000"/>
              <w:left w:val="single" w:sz="12" w:space="0" w:color="000000"/>
              <w:bottom w:val="single" w:sz="8" w:space="0" w:color="000000"/>
              <w:right w:val="nil"/>
            </w:tcBorders>
            <w:vAlign w:val="center"/>
          </w:tcPr>
          <w:p w:rsidR="00730B7B" w:rsidRPr="00ED492B" w:rsidRDefault="00730B7B" w:rsidP="00730B7B">
            <w:pPr>
              <w:spacing w:before="60" w:after="60"/>
              <w:rPr>
                <w:rFonts w:ascii="Times New Roman" w:hAnsi="Times New Roman" w:cs="Times New Roman"/>
                <w:sz w:val="20"/>
                <w:szCs w:val="20"/>
              </w:rPr>
            </w:pPr>
          </w:p>
        </w:tc>
        <w:tc>
          <w:tcPr>
            <w:tcW w:w="828" w:type="dxa"/>
            <w:tcBorders>
              <w:top w:val="single" w:sz="6" w:space="0" w:color="000000"/>
              <w:left w:val="single" w:sz="6"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6" w:space="0" w:color="000000"/>
              <w:left w:val="single" w:sz="6"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6"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6" w:space="0" w:color="000000"/>
              <w:left w:val="single" w:sz="12" w:space="0" w:color="000000"/>
              <w:bottom w:val="single" w:sz="8" w:space="0" w:color="000000"/>
              <w:right w:val="nil"/>
            </w:tcBorders>
            <w:vAlign w:val="center"/>
          </w:tcPr>
          <w:p w:rsidR="00730B7B" w:rsidRPr="00ED492B" w:rsidRDefault="0085436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51</w:t>
            </w:r>
          </w:p>
        </w:tc>
        <w:tc>
          <w:tcPr>
            <w:tcW w:w="828" w:type="dxa"/>
            <w:tcBorders>
              <w:top w:val="single" w:sz="6" w:space="0" w:color="000000"/>
              <w:left w:val="single" w:sz="6" w:space="0" w:color="000000"/>
              <w:bottom w:val="single" w:sz="8" w:space="0" w:color="000000"/>
              <w:right w:val="nil"/>
            </w:tcBorders>
            <w:vAlign w:val="center"/>
          </w:tcPr>
          <w:p w:rsidR="00730B7B" w:rsidRPr="00ED492B" w:rsidRDefault="0085436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6" w:space="0" w:color="000000"/>
              <w:left w:val="single" w:sz="6" w:space="0" w:color="000000"/>
              <w:bottom w:val="single" w:sz="8" w:space="0" w:color="000000"/>
              <w:right w:val="nil"/>
            </w:tcBorders>
            <w:vAlign w:val="center"/>
          </w:tcPr>
          <w:p w:rsidR="00730B7B" w:rsidRPr="00ED492B" w:rsidRDefault="0085436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6" w:space="0" w:color="000000"/>
              <w:left w:val="single" w:sz="6" w:space="0" w:color="000000"/>
              <w:bottom w:val="single" w:sz="8"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6" w:space="0" w:color="000000"/>
              <w:left w:val="single" w:sz="12"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6" w:space="0" w:color="000000"/>
              <w:left w:val="single" w:sz="6" w:space="0" w:color="000000"/>
              <w:bottom w:val="single" w:sz="8" w:space="0" w:color="000000"/>
              <w:right w:val="nil"/>
            </w:tcBorders>
            <w:vAlign w:val="center"/>
          </w:tcPr>
          <w:p w:rsidR="00730B7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51</w:t>
            </w:r>
          </w:p>
        </w:tc>
        <w:tc>
          <w:tcPr>
            <w:tcW w:w="828" w:type="dxa"/>
            <w:tcBorders>
              <w:top w:val="single" w:sz="6"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r>
      <w:tr w:rsidR="00730B7B" w:rsidRPr="00ED492B" w:rsidTr="00AB5283">
        <w:trPr>
          <w:cantSplit/>
          <w:jc w:val="center"/>
        </w:trPr>
        <w:tc>
          <w:tcPr>
            <w:tcW w:w="2214" w:type="dxa"/>
            <w:tcBorders>
              <w:top w:val="single" w:sz="8" w:space="0" w:color="000000"/>
              <w:left w:val="single" w:sz="12" w:space="0" w:color="000000"/>
              <w:bottom w:val="single" w:sz="8" w:space="0" w:color="000000"/>
              <w:right w:val="single" w:sz="12" w:space="0" w:color="000000"/>
            </w:tcBorders>
            <w:tcMar>
              <w:left w:w="72" w:type="dxa"/>
              <w:right w:w="72" w:type="dxa"/>
            </w:tcMar>
            <w:vAlign w:val="center"/>
          </w:tcPr>
          <w:p w:rsidR="00730B7B" w:rsidRPr="00ED492B" w:rsidRDefault="009F7A73" w:rsidP="00730B7B">
            <w:pPr>
              <w:spacing w:before="80" w:after="40"/>
              <w:rPr>
                <w:rFonts w:ascii="Times New Roman" w:hAnsi="Times New Roman" w:cs="Times New Roman"/>
                <w:sz w:val="20"/>
                <w:szCs w:val="20"/>
              </w:rPr>
            </w:pPr>
            <w:r>
              <w:rPr>
                <w:rFonts w:ascii="Times New Roman" w:hAnsi="Times New Roman" w:cs="Times New Roman"/>
                <w:sz w:val="20"/>
                <w:szCs w:val="20"/>
              </w:rPr>
              <w:t>Crane, C</w:t>
            </w:r>
            <w:r w:rsidR="00730B7B">
              <w:rPr>
                <w:rFonts w:ascii="Times New Roman" w:hAnsi="Times New Roman" w:cs="Times New Roman"/>
                <w:sz w:val="20"/>
                <w:szCs w:val="20"/>
              </w:rPr>
              <w:t>.</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096062"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57</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57</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r>
      <w:tr w:rsidR="00730B7B" w:rsidRPr="00ED492B" w:rsidTr="00AB5283">
        <w:trPr>
          <w:cantSplit/>
          <w:jc w:val="center"/>
        </w:trPr>
        <w:tc>
          <w:tcPr>
            <w:tcW w:w="2214" w:type="dxa"/>
            <w:tcBorders>
              <w:top w:val="single" w:sz="8" w:space="0" w:color="000000"/>
              <w:left w:val="single" w:sz="12" w:space="0" w:color="000000"/>
              <w:bottom w:val="single" w:sz="8" w:space="0" w:color="000000"/>
              <w:right w:val="single" w:sz="12" w:space="0" w:color="000000"/>
            </w:tcBorders>
            <w:tcMar>
              <w:left w:w="72" w:type="dxa"/>
              <w:right w:w="72" w:type="dxa"/>
            </w:tcMar>
            <w:vAlign w:val="center"/>
          </w:tcPr>
          <w:p w:rsidR="00730B7B" w:rsidRDefault="009F7A73" w:rsidP="00730B7B">
            <w:pPr>
              <w:spacing w:before="80" w:after="40"/>
              <w:rPr>
                <w:rFonts w:ascii="Times New Roman" w:hAnsi="Times New Roman" w:cs="Times New Roman"/>
                <w:sz w:val="20"/>
                <w:szCs w:val="20"/>
              </w:rPr>
            </w:pPr>
            <w:r>
              <w:rPr>
                <w:rFonts w:ascii="Times New Roman" w:hAnsi="Times New Roman" w:cs="Times New Roman"/>
                <w:sz w:val="20"/>
                <w:szCs w:val="20"/>
              </w:rPr>
              <w:t>Cullen, E</w:t>
            </w:r>
            <w:r w:rsidR="00730B7B">
              <w:rPr>
                <w:rFonts w:ascii="Times New Roman" w:hAnsi="Times New Roman" w:cs="Times New Roman"/>
                <w:sz w:val="20"/>
                <w:szCs w:val="20"/>
              </w:rPr>
              <w:t>.</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81766"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51</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85436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27</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78</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r>
      <w:tr w:rsidR="00730B7B" w:rsidRPr="00ED492B" w:rsidTr="00AB5283">
        <w:trPr>
          <w:cantSplit/>
          <w:jc w:val="center"/>
        </w:trPr>
        <w:tc>
          <w:tcPr>
            <w:tcW w:w="2214" w:type="dxa"/>
            <w:tcBorders>
              <w:top w:val="single" w:sz="8" w:space="0" w:color="000000"/>
              <w:left w:val="single" w:sz="12" w:space="0" w:color="000000"/>
              <w:bottom w:val="single" w:sz="8" w:space="0" w:color="000000"/>
              <w:right w:val="single" w:sz="12" w:space="0" w:color="000000"/>
            </w:tcBorders>
            <w:tcMar>
              <w:left w:w="72" w:type="dxa"/>
              <w:right w:w="72" w:type="dxa"/>
            </w:tcMar>
            <w:vAlign w:val="center"/>
          </w:tcPr>
          <w:p w:rsidR="00730B7B" w:rsidRDefault="009F7A73" w:rsidP="00730B7B">
            <w:pPr>
              <w:spacing w:before="80" w:after="40"/>
              <w:rPr>
                <w:rFonts w:ascii="Times New Roman" w:hAnsi="Times New Roman" w:cs="Times New Roman"/>
                <w:sz w:val="20"/>
                <w:szCs w:val="20"/>
              </w:rPr>
            </w:pPr>
            <w:r>
              <w:rPr>
                <w:rFonts w:ascii="Times New Roman" w:hAnsi="Times New Roman" w:cs="Times New Roman"/>
                <w:sz w:val="20"/>
                <w:szCs w:val="20"/>
              </w:rPr>
              <w:t>Davidson, L</w:t>
            </w:r>
            <w:r w:rsidR="00730B7B">
              <w:rPr>
                <w:rFonts w:ascii="Times New Roman" w:hAnsi="Times New Roman" w:cs="Times New Roman"/>
                <w:sz w:val="20"/>
                <w:szCs w:val="20"/>
              </w:rPr>
              <w:t>.</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81766"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72</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2</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2</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85436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24</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2</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96</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r>
      <w:tr w:rsidR="00730B7B" w:rsidRPr="00ED492B" w:rsidTr="00AB5283">
        <w:trPr>
          <w:cantSplit/>
          <w:jc w:val="center"/>
        </w:trPr>
        <w:tc>
          <w:tcPr>
            <w:tcW w:w="2214" w:type="dxa"/>
            <w:tcBorders>
              <w:top w:val="single" w:sz="8" w:space="0" w:color="000000"/>
              <w:left w:val="single" w:sz="12" w:space="0" w:color="000000"/>
              <w:bottom w:val="single" w:sz="8" w:space="0" w:color="000000"/>
              <w:right w:val="single" w:sz="12" w:space="0" w:color="000000"/>
            </w:tcBorders>
            <w:tcMar>
              <w:left w:w="72" w:type="dxa"/>
              <w:right w:w="72" w:type="dxa"/>
            </w:tcMar>
            <w:vAlign w:val="center"/>
          </w:tcPr>
          <w:p w:rsidR="00730B7B" w:rsidRDefault="00681B36" w:rsidP="00730B7B">
            <w:pPr>
              <w:spacing w:before="80" w:after="40"/>
              <w:rPr>
                <w:rFonts w:ascii="Times New Roman" w:hAnsi="Times New Roman" w:cs="Times New Roman"/>
                <w:sz w:val="20"/>
                <w:szCs w:val="20"/>
              </w:rPr>
            </w:pPr>
            <w:r>
              <w:rPr>
                <w:rFonts w:ascii="Times New Roman" w:hAnsi="Times New Roman" w:cs="Times New Roman"/>
                <w:sz w:val="20"/>
                <w:szCs w:val="20"/>
              </w:rPr>
              <w:t>Kane</w:t>
            </w:r>
            <w:r w:rsidR="009F7A73">
              <w:rPr>
                <w:rFonts w:ascii="Times New Roman" w:hAnsi="Times New Roman" w:cs="Times New Roman"/>
                <w:sz w:val="20"/>
                <w:szCs w:val="20"/>
              </w:rPr>
              <w:t>, D</w:t>
            </w:r>
            <w:r w:rsidR="00730B7B">
              <w:rPr>
                <w:rFonts w:ascii="Times New Roman" w:hAnsi="Times New Roman" w:cs="Times New Roman"/>
                <w:sz w:val="20"/>
                <w:szCs w:val="20"/>
              </w:rPr>
              <w:t>.</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81</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2</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2</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85436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75</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85436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2</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85436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2</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84</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72</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r>
      <w:tr w:rsidR="00730B7B" w:rsidRPr="00ED492B" w:rsidTr="00AB5283">
        <w:trPr>
          <w:cantSplit/>
          <w:jc w:val="center"/>
        </w:trPr>
        <w:tc>
          <w:tcPr>
            <w:tcW w:w="2214" w:type="dxa"/>
            <w:tcBorders>
              <w:top w:val="single" w:sz="8" w:space="0" w:color="000000"/>
              <w:left w:val="single" w:sz="12" w:space="0" w:color="000000"/>
              <w:bottom w:val="single" w:sz="8" w:space="0" w:color="000000"/>
              <w:right w:val="single" w:sz="12" w:space="0" w:color="000000"/>
            </w:tcBorders>
            <w:tcMar>
              <w:left w:w="72" w:type="dxa"/>
              <w:right w:w="72" w:type="dxa"/>
            </w:tcMar>
            <w:vAlign w:val="center"/>
          </w:tcPr>
          <w:p w:rsidR="00730B7B" w:rsidRDefault="009F7A73" w:rsidP="00730B7B">
            <w:pPr>
              <w:spacing w:before="80" w:after="40"/>
              <w:rPr>
                <w:rFonts w:ascii="Times New Roman" w:hAnsi="Times New Roman" w:cs="Times New Roman"/>
                <w:sz w:val="20"/>
                <w:szCs w:val="20"/>
              </w:rPr>
            </w:pPr>
            <w:r>
              <w:rPr>
                <w:rFonts w:ascii="Times New Roman" w:hAnsi="Times New Roman" w:cs="Times New Roman"/>
                <w:sz w:val="20"/>
                <w:szCs w:val="20"/>
              </w:rPr>
              <w:t>Kostas, S</w:t>
            </w:r>
            <w:r w:rsidR="00730B7B">
              <w:rPr>
                <w:rFonts w:ascii="Times New Roman" w:hAnsi="Times New Roman" w:cs="Times New Roman"/>
                <w:sz w:val="20"/>
                <w:szCs w:val="20"/>
              </w:rPr>
              <w:t>.</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81766"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69</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69</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r>
      <w:tr w:rsidR="00730B7B" w:rsidRPr="00ED492B" w:rsidTr="00AB5283">
        <w:trPr>
          <w:cantSplit/>
          <w:jc w:val="center"/>
        </w:trPr>
        <w:tc>
          <w:tcPr>
            <w:tcW w:w="2214" w:type="dxa"/>
            <w:tcBorders>
              <w:top w:val="single" w:sz="8" w:space="0" w:color="000000"/>
              <w:left w:val="single" w:sz="12" w:space="0" w:color="000000"/>
              <w:bottom w:val="single" w:sz="8" w:space="0" w:color="000000"/>
              <w:right w:val="single" w:sz="12" w:space="0" w:color="000000"/>
            </w:tcBorders>
            <w:tcMar>
              <w:left w:w="72" w:type="dxa"/>
              <w:right w:w="72" w:type="dxa"/>
            </w:tcMar>
            <w:vAlign w:val="center"/>
          </w:tcPr>
          <w:p w:rsidR="00730B7B" w:rsidRPr="004027C9" w:rsidRDefault="009F7A73" w:rsidP="009F7A73">
            <w:pPr>
              <w:spacing w:before="80" w:after="40"/>
              <w:rPr>
                <w:rFonts w:ascii="Times New Roman" w:hAnsi="Times New Roman" w:cs="Times New Roman"/>
                <w:sz w:val="20"/>
                <w:szCs w:val="20"/>
                <w:vertAlign w:val="superscript"/>
              </w:rPr>
            </w:pPr>
            <w:r>
              <w:rPr>
                <w:rFonts w:ascii="Times New Roman" w:hAnsi="Times New Roman" w:cs="Times New Roman"/>
                <w:sz w:val="20"/>
                <w:szCs w:val="20"/>
              </w:rPr>
              <w:t>Martin</w:t>
            </w:r>
            <w:r w:rsidR="00730B7B">
              <w:rPr>
                <w:rFonts w:ascii="Times New Roman" w:hAnsi="Times New Roman" w:cs="Times New Roman"/>
                <w:sz w:val="20"/>
                <w:szCs w:val="20"/>
              </w:rPr>
              <w:t xml:space="preserve">, </w:t>
            </w:r>
            <w:r>
              <w:rPr>
                <w:rFonts w:ascii="Times New Roman" w:hAnsi="Times New Roman" w:cs="Times New Roman"/>
                <w:sz w:val="20"/>
                <w:szCs w:val="20"/>
              </w:rPr>
              <w:t>F</w:t>
            </w:r>
            <w:r w:rsidR="00730B7B">
              <w:rPr>
                <w:rFonts w:ascii="Times New Roman" w:hAnsi="Times New Roman" w:cs="Times New Roman"/>
                <w:sz w:val="20"/>
                <w:szCs w:val="20"/>
              </w:rPr>
              <w:t>.</w:t>
            </w:r>
            <w:r w:rsidR="004027C9">
              <w:rPr>
                <w:rFonts w:ascii="Times New Roman" w:hAnsi="Times New Roman" w:cs="Times New Roman"/>
                <w:sz w:val="20"/>
                <w:szCs w:val="20"/>
                <w:vertAlign w:val="superscript"/>
              </w:rPr>
              <w:t>3</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81766"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42</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85436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36</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78</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r>
      <w:tr w:rsidR="00730B7B" w:rsidRPr="00ED492B" w:rsidTr="00AB5283">
        <w:trPr>
          <w:cantSplit/>
          <w:jc w:val="center"/>
        </w:trPr>
        <w:tc>
          <w:tcPr>
            <w:tcW w:w="2214" w:type="dxa"/>
            <w:tcBorders>
              <w:top w:val="single" w:sz="8" w:space="0" w:color="000000"/>
              <w:left w:val="single" w:sz="12" w:space="0" w:color="000000"/>
              <w:bottom w:val="single" w:sz="8" w:space="0" w:color="000000"/>
              <w:right w:val="single" w:sz="12" w:space="0" w:color="000000"/>
            </w:tcBorders>
            <w:tcMar>
              <w:left w:w="72" w:type="dxa"/>
              <w:right w:w="72" w:type="dxa"/>
            </w:tcMar>
            <w:vAlign w:val="center"/>
          </w:tcPr>
          <w:p w:rsidR="00730B7B" w:rsidRDefault="00F51501" w:rsidP="00730B7B">
            <w:pPr>
              <w:spacing w:before="80" w:after="40"/>
              <w:rPr>
                <w:rFonts w:ascii="Times New Roman" w:hAnsi="Times New Roman" w:cs="Times New Roman"/>
                <w:sz w:val="20"/>
                <w:szCs w:val="20"/>
              </w:rPr>
            </w:pPr>
            <w:r>
              <w:rPr>
                <w:rFonts w:ascii="Times New Roman" w:hAnsi="Times New Roman" w:cs="Times New Roman"/>
                <w:sz w:val="20"/>
                <w:szCs w:val="20"/>
              </w:rPr>
              <w:t>Mitchell, N</w:t>
            </w:r>
            <w:r w:rsidR="00730B7B">
              <w:rPr>
                <w:rFonts w:ascii="Times New Roman" w:hAnsi="Times New Roman" w:cs="Times New Roman"/>
                <w:sz w:val="20"/>
                <w:szCs w:val="20"/>
              </w:rPr>
              <w:t>.</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81766"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129</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2</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2</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85436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42</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85436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85436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171</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r>
      <w:tr w:rsidR="00730B7B" w:rsidRPr="00ED492B" w:rsidTr="00AB5283">
        <w:trPr>
          <w:cantSplit/>
          <w:jc w:val="center"/>
        </w:trPr>
        <w:tc>
          <w:tcPr>
            <w:tcW w:w="2214" w:type="dxa"/>
            <w:tcBorders>
              <w:top w:val="single" w:sz="8" w:space="0" w:color="000000"/>
              <w:left w:val="single" w:sz="12" w:space="0" w:color="000000"/>
              <w:bottom w:val="single" w:sz="8" w:space="0" w:color="000000"/>
              <w:right w:val="single" w:sz="12" w:space="0" w:color="000000"/>
            </w:tcBorders>
            <w:tcMar>
              <w:left w:w="72" w:type="dxa"/>
              <w:right w:w="72" w:type="dxa"/>
            </w:tcMar>
            <w:vAlign w:val="center"/>
          </w:tcPr>
          <w:p w:rsidR="00730B7B" w:rsidRDefault="00F51501" w:rsidP="00730B7B">
            <w:pPr>
              <w:spacing w:before="80" w:after="40"/>
              <w:rPr>
                <w:rFonts w:ascii="Times New Roman" w:hAnsi="Times New Roman" w:cs="Times New Roman"/>
                <w:sz w:val="20"/>
                <w:szCs w:val="20"/>
              </w:rPr>
            </w:pPr>
            <w:r>
              <w:rPr>
                <w:rFonts w:ascii="Times New Roman" w:hAnsi="Times New Roman" w:cs="Times New Roman"/>
                <w:sz w:val="20"/>
                <w:szCs w:val="20"/>
              </w:rPr>
              <w:t>Mueller, N</w:t>
            </w:r>
            <w:r w:rsidR="00730B7B">
              <w:rPr>
                <w:rFonts w:ascii="Times New Roman" w:hAnsi="Times New Roman" w:cs="Times New Roman"/>
                <w:sz w:val="20"/>
                <w:szCs w:val="20"/>
              </w:rPr>
              <w:t>.</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81766"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63</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85436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33</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96</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r>
      <w:tr w:rsidR="00730B7B" w:rsidRPr="00ED492B" w:rsidTr="00AB5283">
        <w:trPr>
          <w:cantSplit/>
          <w:jc w:val="center"/>
        </w:trPr>
        <w:tc>
          <w:tcPr>
            <w:tcW w:w="2214" w:type="dxa"/>
            <w:tcBorders>
              <w:top w:val="single" w:sz="8" w:space="0" w:color="000000"/>
              <w:left w:val="single" w:sz="12" w:space="0" w:color="000000"/>
              <w:bottom w:val="single" w:sz="8" w:space="0" w:color="000000"/>
              <w:right w:val="single" w:sz="12" w:space="0" w:color="000000"/>
            </w:tcBorders>
            <w:tcMar>
              <w:left w:w="72" w:type="dxa"/>
              <w:right w:w="72" w:type="dxa"/>
            </w:tcMar>
            <w:vAlign w:val="center"/>
          </w:tcPr>
          <w:p w:rsidR="00730B7B" w:rsidRDefault="00F51501" w:rsidP="00730B7B">
            <w:pPr>
              <w:spacing w:before="80" w:after="40"/>
              <w:rPr>
                <w:rFonts w:ascii="Times New Roman" w:hAnsi="Times New Roman" w:cs="Times New Roman"/>
                <w:sz w:val="20"/>
                <w:szCs w:val="20"/>
              </w:rPr>
            </w:pPr>
            <w:r>
              <w:rPr>
                <w:rFonts w:ascii="Times New Roman" w:hAnsi="Times New Roman" w:cs="Times New Roman"/>
                <w:sz w:val="20"/>
                <w:szCs w:val="20"/>
              </w:rPr>
              <w:t>Porter, R</w:t>
            </w:r>
            <w:r w:rsidR="00730B7B">
              <w:rPr>
                <w:rFonts w:ascii="Times New Roman" w:hAnsi="Times New Roman" w:cs="Times New Roman"/>
                <w:sz w:val="20"/>
                <w:szCs w:val="20"/>
              </w:rPr>
              <w:t>.</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85436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63</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63</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r>
      <w:tr w:rsidR="00CB32DB" w:rsidRPr="00ED492B" w:rsidTr="00AB5283">
        <w:trPr>
          <w:cantSplit/>
          <w:jc w:val="center"/>
        </w:trPr>
        <w:tc>
          <w:tcPr>
            <w:tcW w:w="2214" w:type="dxa"/>
            <w:tcBorders>
              <w:top w:val="single" w:sz="8" w:space="0" w:color="000000"/>
              <w:left w:val="single" w:sz="12" w:space="0" w:color="000000"/>
              <w:bottom w:val="single" w:sz="8" w:space="0" w:color="000000"/>
              <w:right w:val="single" w:sz="12" w:space="0" w:color="000000"/>
            </w:tcBorders>
            <w:tcMar>
              <w:left w:w="72" w:type="dxa"/>
              <w:right w:w="72" w:type="dxa"/>
            </w:tcMar>
            <w:vAlign w:val="center"/>
          </w:tcPr>
          <w:p w:rsidR="00CB32DB" w:rsidRDefault="00F51501" w:rsidP="00730B7B">
            <w:pPr>
              <w:spacing w:before="80" w:after="40"/>
              <w:rPr>
                <w:rFonts w:ascii="Times New Roman" w:hAnsi="Times New Roman" w:cs="Times New Roman"/>
                <w:sz w:val="20"/>
                <w:szCs w:val="20"/>
              </w:rPr>
            </w:pPr>
            <w:r>
              <w:rPr>
                <w:rFonts w:ascii="Times New Roman" w:hAnsi="Times New Roman" w:cs="Times New Roman"/>
                <w:sz w:val="20"/>
                <w:szCs w:val="20"/>
              </w:rPr>
              <w:t>Randall, H</w:t>
            </w:r>
            <w:r w:rsidR="00CB32DB">
              <w:rPr>
                <w:rFonts w:ascii="Times New Roman" w:hAnsi="Times New Roman" w:cs="Times New Roman"/>
                <w:sz w:val="20"/>
                <w:szCs w:val="20"/>
              </w:rPr>
              <w:t>.</w:t>
            </w:r>
          </w:p>
        </w:tc>
        <w:tc>
          <w:tcPr>
            <w:tcW w:w="828" w:type="dxa"/>
            <w:tcBorders>
              <w:top w:val="single" w:sz="8" w:space="0" w:color="000000"/>
              <w:left w:val="single" w:sz="12" w:space="0" w:color="000000"/>
              <w:bottom w:val="single" w:sz="8" w:space="0" w:color="000000"/>
              <w:right w:val="nil"/>
            </w:tcBorders>
            <w:vAlign w:val="center"/>
          </w:tcPr>
          <w:p w:rsidR="00CB32DB" w:rsidRPr="00ED492B" w:rsidRDefault="00CB32D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CB32DB" w:rsidRDefault="00CB32D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CB32DB" w:rsidRDefault="00CB32D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single" w:sz="12" w:space="0" w:color="000000"/>
            </w:tcBorders>
            <w:vAlign w:val="center"/>
          </w:tcPr>
          <w:p w:rsidR="00CB32DB" w:rsidRDefault="00CB32D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12" w:space="0" w:color="000000"/>
              <w:bottom w:val="single" w:sz="8" w:space="0" w:color="000000"/>
              <w:right w:val="nil"/>
            </w:tcBorders>
            <w:vAlign w:val="center"/>
          </w:tcPr>
          <w:p w:rsidR="00CB32DB" w:rsidRPr="00ED492B" w:rsidRDefault="0085436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30</w:t>
            </w:r>
          </w:p>
        </w:tc>
        <w:tc>
          <w:tcPr>
            <w:tcW w:w="828" w:type="dxa"/>
            <w:tcBorders>
              <w:top w:val="single" w:sz="8" w:space="0" w:color="000000"/>
              <w:left w:val="single" w:sz="6" w:space="0" w:color="000000"/>
              <w:bottom w:val="single" w:sz="8" w:space="0" w:color="000000"/>
              <w:right w:val="nil"/>
            </w:tcBorders>
            <w:vAlign w:val="center"/>
          </w:tcPr>
          <w:p w:rsidR="00CB32DB" w:rsidRPr="00ED492B" w:rsidRDefault="00CB32DB"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nil"/>
            </w:tcBorders>
            <w:vAlign w:val="center"/>
          </w:tcPr>
          <w:p w:rsidR="00CB32DB" w:rsidRPr="00ED492B" w:rsidRDefault="00CB32DB"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single" w:sz="12" w:space="0" w:color="000000"/>
            </w:tcBorders>
            <w:vAlign w:val="center"/>
          </w:tcPr>
          <w:p w:rsidR="00CB32DB" w:rsidRPr="00ED492B" w:rsidRDefault="00CB32DB"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8" w:space="0" w:color="000000"/>
              <w:right w:val="nil"/>
            </w:tcBorders>
            <w:vAlign w:val="center"/>
          </w:tcPr>
          <w:p w:rsidR="00CB32DB" w:rsidRPr="00ED492B" w:rsidRDefault="00CB32D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CB32D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30</w:t>
            </w:r>
          </w:p>
        </w:tc>
        <w:tc>
          <w:tcPr>
            <w:tcW w:w="828" w:type="dxa"/>
            <w:tcBorders>
              <w:top w:val="single" w:sz="8" w:space="0" w:color="000000"/>
              <w:left w:val="single" w:sz="6" w:space="0" w:color="000000"/>
              <w:bottom w:val="single" w:sz="8" w:space="0" w:color="000000"/>
              <w:right w:val="single" w:sz="12" w:space="0" w:color="000000"/>
            </w:tcBorders>
            <w:vAlign w:val="center"/>
          </w:tcPr>
          <w:p w:rsidR="00CB32DB" w:rsidRPr="00ED492B" w:rsidRDefault="00CB32DB" w:rsidP="00B734FD">
            <w:pPr>
              <w:spacing w:before="60" w:after="60"/>
              <w:jc w:val="center"/>
              <w:rPr>
                <w:rFonts w:ascii="Times New Roman" w:hAnsi="Times New Roman" w:cs="Times New Roman"/>
                <w:sz w:val="20"/>
                <w:szCs w:val="20"/>
              </w:rPr>
            </w:pPr>
          </w:p>
        </w:tc>
      </w:tr>
      <w:tr w:rsidR="00730B7B" w:rsidRPr="00ED492B" w:rsidTr="00AB5283">
        <w:trPr>
          <w:cantSplit/>
          <w:jc w:val="center"/>
        </w:trPr>
        <w:tc>
          <w:tcPr>
            <w:tcW w:w="2214" w:type="dxa"/>
            <w:tcBorders>
              <w:top w:val="single" w:sz="8" w:space="0" w:color="000000"/>
              <w:left w:val="single" w:sz="12" w:space="0" w:color="000000"/>
              <w:bottom w:val="single" w:sz="8" w:space="0" w:color="000000"/>
              <w:right w:val="single" w:sz="12" w:space="0" w:color="000000"/>
            </w:tcBorders>
            <w:tcMar>
              <w:left w:w="72" w:type="dxa"/>
              <w:right w:w="72" w:type="dxa"/>
            </w:tcMar>
            <w:vAlign w:val="center"/>
          </w:tcPr>
          <w:p w:rsidR="00730B7B" w:rsidRDefault="00F51501" w:rsidP="00730B7B">
            <w:pPr>
              <w:spacing w:before="80" w:after="40"/>
              <w:rPr>
                <w:rFonts w:ascii="Times New Roman" w:hAnsi="Times New Roman" w:cs="Times New Roman"/>
                <w:sz w:val="20"/>
                <w:szCs w:val="20"/>
              </w:rPr>
            </w:pPr>
            <w:r>
              <w:rPr>
                <w:rFonts w:ascii="Times New Roman" w:hAnsi="Times New Roman" w:cs="Times New Roman"/>
                <w:sz w:val="20"/>
                <w:szCs w:val="20"/>
              </w:rPr>
              <w:t>Russell, C</w:t>
            </w:r>
            <w:r w:rsidR="00730B7B">
              <w:rPr>
                <w:rFonts w:ascii="Times New Roman" w:hAnsi="Times New Roman" w:cs="Times New Roman"/>
                <w:sz w:val="20"/>
                <w:szCs w:val="20"/>
              </w:rPr>
              <w:t>.</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DF3788"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15</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15</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r>
      <w:tr w:rsidR="00730B7B" w:rsidRPr="00ED492B" w:rsidTr="00681B36">
        <w:trPr>
          <w:cantSplit/>
          <w:jc w:val="center"/>
        </w:trPr>
        <w:tc>
          <w:tcPr>
            <w:tcW w:w="2214" w:type="dxa"/>
            <w:tcBorders>
              <w:top w:val="single" w:sz="8" w:space="0" w:color="000000"/>
              <w:left w:val="single" w:sz="12" w:space="0" w:color="000000"/>
              <w:bottom w:val="single" w:sz="8" w:space="0" w:color="000000"/>
              <w:right w:val="single" w:sz="12" w:space="0" w:color="000000"/>
            </w:tcBorders>
            <w:tcMar>
              <w:left w:w="72" w:type="dxa"/>
              <w:right w:w="72" w:type="dxa"/>
            </w:tcMar>
            <w:vAlign w:val="center"/>
          </w:tcPr>
          <w:p w:rsidR="00730B7B" w:rsidRDefault="00F51501" w:rsidP="00730B7B">
            <w:pPr>
              <w:spacing w:before="80" w:after="40"/>
              <w:rPr>
                <w:rFonts w:ascii="Times New Roman" w:hAnsi="Times New Roman" w:cs="Times New Roman"/>
                <w:sz w:val="20"/>
                <w:szCs w:val="20"/>
              </w:rPr>
            </w:pPr>
            <w:r>
              <w:rPr>
                <w:rFonts w:ascii="Times New Roman" w:hAnsi="Times New Roman" w:cs="Times New Roman"/>
                <w:sz w:val="20"/>
                <w:szCs w:val="20"/>
              </w:rPr>
              <w:t>Sellers, W.</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DF3788"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36</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36</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r>
      <w:tr w:rsidR="00730B7B" w:rsidRPr="00ED492B" w:rsidTr="00681B36">
        <w:trPr>
          <w:cantSplit/>
          <w:jc w:val="center"/>
        </w:trPr>
        <w:tc>
          <w:tcPr>
            <w:tcW w:w="2214" w:type="dxa"/>
            <w:tcBorders>
              <w:top w:val="single" w:sz="8" w:space="0" w:color="000000"/>
              <w:left w:val="single" w:sz="12" w:space="0" w:color="000000"/>
              <w:bottom w:val="single" w:sz="8" w:space="0" w:color="000000"/>
              <w:right w:val="single" w:sz="12" w:space="0" w:color="000000"/>
            </w:tcBorders>
            <w:tcMar>
              <w:left w:w="72" w:type="dxa"/>
              <w:right w:w="72" w:type="dxa"/>
            </w:tcMar>
            <w:vAlign w:val="center"/>
          </w:tcPr>
          <w:p w:rsidR="00730B7B" w:rsidRPr="009579BF" w:rsidRDefault="00681B36" w:rsidP="00681B36">
            <w:pPr>
              <w:spacing w:before="80" w:after="40"/>
              <w:rPr>
                <w:rFonts w:ascii="Times New Roman" w:hAnsi="Times New Roman" w:cs="Times New Roman"/>
                <w:sz w:val="20"/>
                <w:szCs w:val="20"/>
                <w:vertAlign w:val="superscript"/>
              </w:rPr>
            </w:pPr>
            <w:r>
              <w:rPr>
                <w:rFonts w:ascii="Times New Roman" w:hAnsi="Times New Roman" w:cs="Times New Roman"/>
                <w:sz w:val="20"/>
                <w:szCs w:val="20"/>
              </w:rPr>
              <w:t>Smith</w:t>
            </w:r>
            <w:r w:rsidR="00730B7B">
              <w:rPr>
                <w:rFonts w:ascii="Times New Roman" w:hAnsi="Times New Roman" w:cs="Times New Roman"/>
                <w:sz w:val="20"/>
                <w:szCs w:val="20"/>
              </w:rPr>
              <w:t xml:space="preserve">, </w:t>
            </w:r>
            <w:r w:rsidR="00F51501">
              <w:rPr>
                <w:rFonts w:ascii="Times New Roman" w:hAnsi="Times New Roman" w:cs="Times New Roman"/>
                <w:sz w:val="20"/>
                <w:szCs w:val="20"/>
              </w:rPr>
              <w:t>M</w:t>
            </w:r>
            <w:r w:rsidR="00730B7B">
              <w:rPr>
                <w:rFonts w:ascii="Times New Roman" w:hAnsi="Times New Roman" w:cs="Times New Roman"/>
                <w:sz w:val="20"/>
                <w:szCs w:val="20"/>
              </w:rPr>
              <w:t>.</w:t>
            </w:r>
            <w:r w:rsidR="009579BF">
              <w:rPr>
                <w:rFonts w:ascii="Times New Roman" w:hAnsi="Times New Roman" w:cs="Times New Roman"/>
                <w:sz w:val="20"/>
                <w:szCs w:val="20"/>
              </w:rPr>
              <w:t>/</w:t>
            </w:r>
            <w:r>
              <w:rPr>
                <w:rFonts w:ascii="Times New Roman" w:hAnsi="Times New Roman" w:cs="Times New Roman"/>
                <w:sz w:val="20"/>
                <w:szCs w:val="20"/>
              </w:rPr>
              <w:t>Vernon</w:t>
            </w:r>
            <w:r w:rsidR="009579BF">
              <w:rPr>
                <w:rFonts w:ascii="Times New Roman" w:hAnsi="Times New Roman" w:cs="Times New Roman"/>
                <w:sz w:val="20"/>
                <w:szCs w:val="20"/>
              </w:rPr>
              <w:t xml:space="preserve">, </w:t>
            </w:r>
            <w:r>
              <w:rPr>
                <w:rFonts w:ascii="Times New Roman" w:hAnsi="Times New Roman" w:cs="Times New Roman"/>
                <w:sz w:val="20"/>
                <w:szCs w:val="20"/>
              </w:rPr>
              <w:t>M</w:t>
            </w:r>
            <w:r w:rsidR="009579BF">
              <w:rPr>
                <w:rFonts w:ascii="Times New Roman" w:hAnsi="Times New Roman" w:cs="Times New Roman"/>
                <w:sz w:val="20"/>
                <w:szCs w:val="20"/>
              </w:rPr>
              <w:t>.</w:t>
            </w:r>
            <w:r w:rsidR="004027C9">
              <w:rPr>
                <w:rFonts w:ascii="Times New Roman" w:hAnsi="Times New Roman" w:cs="Times New Roman"/>
                <w:sz w:val="20"/>
                <w:szCs w:val="20"/>
                <w:vertAlign w:val="superscript"/>
              </w:rPr>
              <w:t>4</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30</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187B04"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12" w:space="0" w:color="000000"/>
              <w:bottom w:val="single" w:sz="8" w:space="0" w:color="000000"/>
              <w:right w:val="nil"/>
            </w:tcBorders>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8" w:space="0" w:color="000000"/>
              <w:right w:val="nil"/>
            </w:tcBorders>
            <w:vAlign w:val="center"/>
          </w:tcPr>
          <w:p w:rsidR="00730B7B" w:rsidRPr="00ED492B" w:rsidRDefault="009579BF"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30</w:t>
            </w:r>
          </w:p>
        </w:tc>
        <w:tc>
          <w:tcPr>
            <w:tcW w:w="828" w:type="dxa"/>
            <w:tcBorders>
              <w:top w:val="single" w:sz="8" w:space="0" w:color="000000"/>
              <w:left w:val="single" w:sz="6" w:space="0" w:color="000000"/>
              <w:bottom w:val="single" w:sz="8"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r>
      <w:tr w:rsidR="00681B36" w:rsidRPr="00ED492B" w:rsidTr="00681B36">
        <w:trPr>
          <w:cantSplit/>
          <w:jc w:val="center"/>
        </w:trPr>
        <w:tc>
          <w:tcPr>
            <w:tcW w:w="2214" w:type="dxa"/>
            <w:tcBorders>
              <w:top w:val="single" w:sz="8" w:space="0" w:color="000000"/>
              <w:left w:val="single" w:sz="12" w:space="0" w:color="000000"/>
              <w:bottom w:val="single" w:sz="12" w:space="0" w:color="000000"/>
              <w:right w:val="single" w:sz="12" w:space="0" w:color="000000"/>
            </w:tcBorders>
            <w:tcMar>
              <w:left w:w="72" w:type="dxa"/>
              <w:right w:w="72" w:type="dxa"/>
            </w:tcMar>
            <w:vAlign w:val="center"/>
          </w:tcPr>
          <w:p w:rsidR="00681B36" w:rsidRDefault="00681B36" w:rsidP="00BD3AD0">
            <w:pPr>
              <w:spacing w:before="80" w:after="40"/>
              <w:rPr>
                <w:rFonts w:ascii="Times New Roman" w:hAnsi="Times New Roman" w:cs="Times New Roman"/>
                <w:sz w:val="20"/>
                <w:szCs w:val="20"/>
              </w:rPr>
            </w:pPr>
            <w:r>
              <w:rPr>
                <w:rFonts w:ascii="Times New Roman" w:hAnsi="Times New Roman" w:cs="Times New Roman"/>
                <w:sz w:val="20"/>
                <w:szCs w:val="20"/>
              </w:rPr>
              <w:t>Vogel, E.</w:t>
            </w:r>
          </w:p>
        </w:tc>
        <w:tc>
          <w:tcPr>
            <w:tcW w:w="828" w:type="dxa"/>
            <w:tcBorders>
              <w:top w:val="single" w:sz="8" w:space="0" w:color="000000"/>
              <w:left w:val="single" w:sz="12" w:space="0" w:color="000000"/>
              <w:bottom w:val="single" w:sz="12" w:space="0" w:color="000000"/>
              <w:right w:val="nil"/>
            </w:tcBorders>
            <w:vAlign w:val="center"/>
          </w:tcPr>
          <w:p w:rsidR="00681B36" w:rsidRPr="00ED492B" w:rsidRDefault="00681B36"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57</w:t>
            </w:r>
          </w:p>
        </w:tc>
        <w:tc>
          <w:tcPr>
            <w:tcW w:w="828" w:type="dxa"/>
            <w:tcBorders>
              <w:top w:val="single" w:sz="8" w:space="0" w:color="000000"/>
              <w:left w:val="single" w:sz="6" w:space="0" w:color="000000"/>
              <w:bottom w:val="single" w:sz="12" w:space="0" w:color="000000"/>
              <w:right w:val="nil"/>
            </w:tcBorders>
            <w:vAlign w:val="center"/>
          </w:tcPr>
          <w:p w:rsidR="00681B36" w:rsidRPr="00ED492B" w:rsidRDefault="00681B36"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12" w:space="0" w:color="000000"/>
              <w:right w:val="nil"/>
            </w:tcBorders>
            <w:vAlign w:val="center"/>
          </w:tcPr>
          <w:p w:rsidR="00681B36" w:rsidRPr="00ED492B" w:rsidRDefault="00681B36"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12" w:space="0" w:color="000000"/>
              <w:right w:val="single" w:sz="12" w:space="0" w:color="000000"/>
            </w:tcBorders>
            <w:vAlign w:val="center"/>
          </w:tcPr>
          <w:p w:rsidR="00681B36" w:rsidRPr="00ED492B" w:rsidRDefault="00681B36"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12" w:space="0" w:color="000000"/>
              <w:right w:val="nil"/>
            </w:tcBorders>
            <w:vAlign w:val="center"/>
          </w:tcPr>
          <w:p w:rsidR="00681B36" w:rsidRPr="00ED492B" w:rsidRDefault="00681B36"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66</w:t>
            </w:r>
          </w:p>
        </w:tc>
        <w:tc>
          <w:tcPr>
            <w:tcW w:w="828" w:type="dxa"/>
            <w:tcBorders>
              <w:top w:val="single" w:sz="8" w:space="0" w:color="000000"/>
              <w:left w:val="single" w:sz="6" w:space="0" w:color="000000"/>
              <w:bottom w:val="single" w:sz="12" w:space="0" w:color="000000"/>
              <w:right w:val="nil"/>
            </w:tcBorders>
            <w:vAlign w:val="center"/>
          </w:tcPr>
          <w:p w:rsidR="00681B36" w:rsidRPr="00ED492B" w:rsidRDefault="00681B36"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12" w:space="0" w:color="000000"/>
              <w:right w:val="nil"/>
            </w:tcBorders>
            <w:vAlign w:val="center"/>
          </w:tcPr>
          <w:p w:rsidR="00681B36" w:rsidRPr="00ED492B" w:rsidRDefault="00681B36"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6" w:space="0" w:color="000000"/>
              <w:bottom w:val="single" w:sz="12" w:space="0" w:color="000000"/>
              <w:right w:val="single" w:sz="12" w:space="0" w:color="000000"/>
            </w:tcBorders>
            <w:vAlign w:val="center"/>
          </w:tcPr>
          <w:p w:rsidR="00681B36" w:rsidRPr="00ED492B" w:rsidRDefault="00681B36"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c>
          <w:tcPr>
            <w:tcW w:w="828" w:type="dxa"/>
            <w:tcBorders>
              <w:top w:val="single" w:sz="8" w:space="0" w:color="000000"/>
              <w:left w:val="single" w:sz="12" w:space="0" w:color="000000"/>
              <w:bottom w:val="single" w:sz="12" w:space="0" w:color="000000"/>
              <w:right w:val="nil"/>
            </w:tcBorders>
            <w:vAlign w:val="center"/>
          </w:tcPr>
          <w:p w:rsidR="00681B36" w:rsidRPr="00ED492B" w:rsidRDefault="00681B36" w:rsidP="00BD3AD0">
            <w:pPr>
              <w:spacing w:before="60" w:after="60"/>
              <w:jc w:val="center"/>
              <w:rPr>
                <w:rFonts w:ascii="Times New Roman" w:hAnsi="Times New Roman" w:cs="Times New Roman"/>
                <w:sz w:val="20"/>
                <w:szCs w:val="20"/>
              </w:rPr>
            </w:pPr>
          </w:p>
        </w:tc>
        <w:tc>
          <w:tcPr>
            <w:tcW w:w="828" w:type="dxa"/>
            <w:tcBorders>
              <w:top w:val="single" w:sz="8" w:space="0" w:color="000000"/>
              <w:left w:val="single" w:sz="6" w:space="0" w:color="000000"/>
              <w:bottom w:val="single" w:sz="12" w:space="0" w:color="000000"/>
              <w:right w:val="nil"/>
            </w:tcBorders>
            <w:vAlign w:val="center"/>
          </w:tcPr>
          <w:p w:rsidR="00681B36" w:rsidRPr="00ED492B" w:rsidRDefault="00681B36" w:rsidP="00BD3AD0">
            <w:pPr>
              <w:spacing w:before="60" w:after="60"/>
              <w:jc w:val="center"/>
              <w:rPr>
                <w:rFonts w:ascii="Times New Roman" w:hAnsi="Times New Roman" w:cs="Times New Roman"/>
                <w:sz w:val="20"/>
                <w:szCs w:val="20"/>
              </w:rPr>
            </w:pPr>
            <w:r>
              <w:rPr>
                <w:rFonts w:ascii="Times New Roman" w:hAnsi="Times New Roman" w:cs="Times New Roman"/>
                <w:sz w:val="20"/>
                <w:szCs w:val="20"/>
              </w:rPr>
              <w:t>123</w:t>
            </w:r>
          </w:p>
        </w:tc>
        <w:tc>
          <w:tcPr>
            <w:tcW w:w="828" w:type="dxa"/>
            <w:tcBorders>
              <w:top w:val="single" w:sz="8" w:space="0" w:color="000000"/>
              <w:left w:val="single" w:sz="6" w:space="0" w:color="000000"/>
              <w:bottom w:val="single" w:sz="12" w:space="0" w:color="000000"/>
              <w:right w:val="single" w:sz="12" w:space="0" w:color="000000"/>
            </w:tcBorders>
            <w:vAlign w:val="center"/>
          </w:tcPr>
          <w:p w:rsidR="00681B36" w:rsidRPr="00ED492B" w:rsidRDefault="00681B36" w:rsidP="00BD3AD0">
            <w:pPr>
              <w:spacing w:before="60" w:after="60"/>
              <w:jc w:val="center"/>
              <w:rPr>
                <w:rFonts w:ascii="Times New Roman" w:hAnsi="Times New Roman" w:cs="Times New Roman"/>
                <w:sz w:val="20"/>
                <w:szCs w:val="20"/>
              </w:rPr>
            </w:pPr>
          </w:p>
        </w:tc>
      </w:tr>
      <w:tr w:rsidR="00730B7B" w:rsidRPr="00ED492B" w:rsidTr="00667F53">
        <w:trPr>
          <w:cantSplit/>
          <w:jc w:val="center"/>
        </w:trPr>
        <w:tc>
          <w:tcPr>
            <w:tcW w:w="2214" w:type="dxa"/>
            <w:tcBorders>
              <w:top w:val="single" w:sz="6" w:space="0" w:color="000000"/>
              <w:left w:val="single" w:sz="12" w:space="0" w:color="000000"/>
              <w:bottom w:val="single" w:sz="12" w:space="0" w:color="000000"/>
              <w:right w:val="single" w:sz="12" w:space="0" w:color="000000"/>
            </w:tcBorders>
            <w:vAlign w:val="center"/>
          </w:tcPr>
          <w:p w:rsidR="00730B7B" w:rsidRPr="00ED492B" w:rsidRDefault="00730B7B" w:rsidP="000611BA">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TOTALS</w:t>
            </w:r>
          </w:p>
        </w:tc>
        <w:tc>
          <w:tcPr>
            <w:tcW w:w="828" w:type="dxa"/>
            <w:tcBorders>
              <w:top w:val="single" w:sz="6" w:space="0" w:color="000000"/>
              <w:left w:val="single" w:sz="12" w:space="0" w:color="000000"/>
              <w:bottom w:val="single" w:sz="12" w:space="0" w:color="000000"/>
              <w:right w:val="nil"/>
            </w:tcBorders>
            <w:vAlign w:val="center"/>
          </w:tcPr>
          <w:p w:rsidR="00730B7B" w:rsidRPr="00ED492B" w:rsidRDefault="00135697"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1545</w:t>
            </w:r>
          </w:p>
        </w:tc>
        <w:tc>
          <w:tcPr>
            <w:tcW w:w="828" w:type="dxa"/>
            <w:tcBorders>
              <w:top w:val="single" w:sz="6" w:space="0" w:color="000000"/>
              <w:left w:val="single" w:sz="6" w:space="0" w:color="000000"/>
              <w:bottom w:val="single" w:sz="12" w:space="0" w:color="000000"/>
              <w:right w:val="nil"/>
            </w:tcBorders>
            <w:vAlign w:val="center"/>
          </w:tcPr>
          <w:p w:rsidR="00730B7B" w:rsidRPr="00ED492B" w:rsidRDefault="00EA0570"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33</w:t>
            </w:r>
          </w:p>
        </w:tc>
        <w:tc>
          <w:tcPr>
            <w:tcW w:w="828" w:type="dxa"/>
            <w:tcBorders>
              <w:top w:val="single" w:sz="6" w:space="0" w:color="000000"/>
              <w:left w:val="single" w:sz="6" w:space="0" w:color="000000"/>
              <w:bottom w:val="single" w:sz="12" w:space="0" w:color="000000"/>
              <w:right w:val="nil"/>
            </w:tcBorders>
            <w:vAlign w:val="center"/>
          </w:tcPr>
          <w:p w:rsidR="00730B7B" w:rsidRPr="00ED492B" w:rsidRDefault="00EA0570"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30</w:t>
            </w:r>
          </w:p>
        </w:tc>
        <w:tc>
          <w:tcPr>
            <w:tcW w:w="828" w:type="dxa"/>
            <w:tcBorders>
              <w:top w:val="single" w:sz="6" w:space="0" w:color="000000"/>
              <w:left w:val="single" w:sz="6" w:space="0" w:color="000000"/>
              <w:bottom w:val="single" w:sz="12" w:space="0" w:color="000000"/>
              <w:right w:val="single" w:sz="12" w:space="0" w:color="000000"/>
            </w:tcBorders>
            <w:shd w:val="pct40" w:color="000000" w:fill="FFFFFF"/>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6" w:space="0" w:color="000000"/>
              <w:left w:val="single" w:sz="12" w:space="0" w:color="000000"/>
              <w:bottom w:val="single" w:sz="12" w:space="0" w:color="000000"/>
              <w:right w:val="nil"/>
            </w:tcBorders>
            <w:vAlign w:val="center"/>
          </w:tcPr>
          <w:p w:rsidR="00730B7B" w:rsidRPr="00ED492B" w:rsidRDefault="00BF1BAB"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1365</w:t>
            </w:r>
          </w:p>
        </w:tc>
        <w:tc>
          <w:tcPr>
            <w:tcW w:w="828" w:type="dxa"/>
            <w:tcBorders>
              <w:top w:val="single" w:sz="6" w:space="0" w:color="000000"/>
              <w:left w:val="single" w:sz="6" w:space="0" w:color="000000"/>
              <w:bottom w:val="single" w:sz="12" w:space="0" w:color="000000"/>
              <w:right w:val="nil"/>
            </w:tcBorders>
            <w:vAlign w:val="center"/>
          </w:tcPr>
          <w:p w:rsidR="00730B7B" w:rsidRPr="00ED492B" w:rsidRDefault="00EA0570"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31</w:t>
            </w:r>
          </w:p>
        </w:tc>
        <w:tc>
          <w:tcPr>
            <w:tcW w:w="828" w:type="dxa"/>
            <w:tcBorders>
              <w:top w:val="single" w:sz="6" w:space="0" w:color="000000"/>
              <w:left w:val="single" w:sz="6" w:space="0" w:color="000000"/>
              <w:bottom w:val="single" w:sz="12" w:space="0" w:color="000000"/>
              <w:right w:val="nil"/>
            </w:tcBorders>
            <w:vAlign w:val="center"/>
          </w:tcPr>
          <w:p w:rsidR="00730B7B" w:rsidRPr="00ED492B" w:rsidRDefault="00EA0570"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29</w:t>
            </w:r>
          </w:p>
        </w:tc>
        <w:tc>
          <w:tcPr>
            <w:tcW w:w="828" w:type="dxa"/>
            <w:tcBorders>
              <w:top w:val="single" w:sz="6" w:space="0" w:color="000000"/>
              <w:left w:val="single" w:sz="6" w:space="0" w:color="000000"/>
              <w:bottom w:val="single" w:sz="12" w:space="0" w:color="000000"/>
              <w:right w:val="single" w:sz="12" w:space="0" w:color="000000"/>
            </w:tcBorders>
            <w:shd w:val="pct40" w:color="000000" w:fill="FFFFFF"/>
            <w:vAlign w:val="center"/>
          </w:tcPr>
          <w:p w:rsidR="00730B7B" w:rsidRPr="00ED492B" w:rsidRDefault="00730B7B" w:rsidP="00B734FD">
            <w:pPr>
              <w:spacing w:before="60" w:after="60"/>
              <w:jc w:val="center"/>
              <w:rPr>
                <w:rFonts w:ascii="Times New Roman" w:hAnsi="Times New Roman" w:cs="Times New Roman"/>
                <w:sz w:val="20"/>
                <w:szCs w:val="20"/>
              </w:rPr>
            </w:pPr>
          </w:p>
        </w:tc>
        <w:tc>
          <w:tcPr>
            <w:tcW w:w="828" w:type="dxa"/>
            <w:tcBorders>
              <w:top w:val="single" w:sz="6" w:space="0" w:color="000000"/>
              <w:left w:val="single" w:sz="12" w:space="0" w:color="000000"/>
              <w:bottom w:val="single" w:sz="12" w:space="0" w:color="000000"/>
              <w:right w:val="nil"/>
            </w:tcBorders>
            <w:vAlign w:val="center"/>
          </w:tcPr>
          <w:p w:rsidR="00730B7B" w:rsidRPr="00ED492B" w:rsidRDefault="00135697"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387</w:t>
            </w:r>
          </w:p>
        </w:tc>
        <w:tc>
          <w:tcPr>
            <w:tcW w:w="828" w:type="dxa"/>
            <w:tcBorders>
              <w:top w:val="single" w:sz="6" w:space="0" w:color="000000"/>
              <w:left w:val="single" w:sz="6" w:space="0" w:color="000000"/>
              <w:bottom w:val="single" w:sz="12" w:space="0" w:color="000000"/>
              <w:right w:val="nil"/>
            </w:tcBorders>
            <w:vAlign w:val="center"/>
          </w:tcPr>
          <w:p w:rsidR="00730B7B" w:rsidRPr="00ED492B" w:rsidRDefault="00135697"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2523</w:t>
            </w:r>
          </w:p>
        </w:tc>
        <w:tc>
          <w:tcPr>
            <w:tcW w:w="828" w:type="dxa"/>
            <w:tcBorders>
              <w:top w:val="single" w:sz="6" w:space="0" w:color="000000"/>
              <w:left w:val="single" w:sz="6" w:space="0" w:color="000000"/>
              <w:bottom w:val="single" w:sz="12" w:space="0" w:color="000000"/>
              <w:right w:val="single" w:sz="12" w:space="0" w:color="000000"/>
            </w:tcBorders>
            <w:vAlign w:val="center"/>
          </w:tcPr>
          <w:p w:rsidR="00730B7B" w:rsidRPr="00ED492B" w:rsidRDefault="00730B7B" w:rsidP="00B734FD">
            <w:pPr>
              <w:spacing w:before="60" w:after="60"/>
              <w:jc w:val="center"/>
              <w:rPr>
                <w:rFonts w:ascii="Times New Roman" w:hAnsi="Times New Roman" w:cs="Times New Roman"/>
                <w:sz w:val="20"/>
                <w:szCs w:val="20"/>
              </w:rPr>
            </w:pPr>
          </w:p>
        </w:tc>
      </w:tr>
      <w:tr w:rsidR="00730B7B" w:rsidRPr="00ED492B" w:rsidTr="00667F53">
        <w:trPr>
          <w:cantSplit/>
          <w:jc w:val="center"/>
        </w:trPr>
        <w:tc>
          <w:tcPr>
            <w:tcW w:w="8838" w:type="dxa"/>
            <w:gridSpan w:val="9"/>
            <w:tcBorders>
              <w:top w:val="single" w:sz="6" w:space="0" w:color="000000"/>
              <w:left w:val="single" w:sz="12" w:space="0" w:color="000000"/>
              <w:bottom w:val="single" w:sz="12" w:space="0" w:color="000000"/>
              <w:right w:val="single" w:sz="12" w:space="0" w:color="000000"/>
            </w:tcBorders>
            <w:tcMar>
              <w:left w:w="72" w:type="dxa"/>
              <w:right w:w="72" w:type="dxa"/>
            </w:tcMar>
            <w:vAlign w:val="center"/>
          </w:tcPr>
          <w:p w:rsidR="00730B7B" w:rsidRPr="00ED492B" w:rsidRDefault="00730B7B" w:rsidP="00B734FD">
            <w:pPr>
              <w:spacing w:before="60" w:after="60"/>
              <w:rPr>
                <w:rFonts w:ascii="Times New Roman" w:hAnsi="Times New Roman" w:cs="Times New Roman"/>
                <w:sz w:val="16"/>
                <w:szCs w:val="16"/>
              </w:rPr>
            </w:pPr>
            <w:r w:rsidRPr="00ED492B">
              <w:rPr>
                <w:rFonts w:ascii="Times New Roman" w:hAnsi="Times New Roman" w:cs="Times New Roman"/>
                <w:b/>
                <w:bCs/>
                <w:sz w:val="16"/>
                <w:szCs w:val="16"/>
              </w:rPr>
              <w:t>TOTAL STUDENT CREDIT HOURS TAUGHT BY DOCTORALLY-QUALIFIED FACULTY</w:t>
            </w:r>
          </w:p>
        </w:tc>
        <w:tc>
          <w:tcPr>
            <w:tcW w:w="828" w:type="dxa"/>
            <w:tcBorders>
              <w:top w:val="single" w:sz="6" w:space="0" w:color="000000"/>
              <w:left w:val="single" w:sz="12" w:space="0" w:color="000000"/>
              <w:bottom w:val="single" w:sz="12" w:space="0" w:color="000000"/>
              <w:right w:val="nil"/>
            </w:tcBorders>
            <w:vAlign w:val="center"/>
          </w:tcPr>
          <w:p w:rsidR="00730B7B" w:rsidRPr="00ED492B" w:rsidRDefault="00DD2AC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387</w:t>
            </w:r>
          </w:p>
        </w:tc>
        <w:tc>
          <w:tcPr>
            <w:tcW w:w="1656" w:type="dxa"/>
            <w:gridSpan w:val="2"/>
            <w:tcBorders>
              <w:top w:val="single" w:sz="6" w:space="0" w:color="000000"/>
              <w:left w:val="single" w:sz="6" w:space="0" w:color="000000"/>
              <w:bottom w:val="single" w:sz="12" w:space="0" w:color="000000"/>
              <w:right w:val="single" w:sz="12" w:space="0" w:color="000000"/>
            </w:tcBorders>
            <w:shd w:val="pct40" w:color="000000" w:fill="FFFFFF"/>
            <w:vAlign w:val="center"/>
          </w:tcPr>
          <w:p w:rsidR="00730B7B" w:rsidRPr="00ED492B" w:rsidRDefault="00730B7B" w:rsidP="00B734FD">
            <w:pPr>
              <w:spacing w:before="60" w:after="60"/>
              <w:jc w:val="center"/>
              <w:rPr>
                <w:rFonts w:ascii="Times New Roman" w:hAnsi="Times New Roman" w:cs="Times New Roman"/>
                <w:sz w:val="20"/>
                <w:szCs w:val="20"/>
              </w:rPr>
            </w:pPr>
          </w:p>
        </w:tc>
      </w:tr>
      <w:tr w:rsidR="00730B7B" w:rsidRPr="00ED492B" w:rsidTr="00667F53">
        <w:trPr>
          <w:cantSplit/>
          <w:jc w:val="center"/>
        </w:trPr>
        <w:tc>
          <w:tcPr>
            <w:tcW w:w="8838" w:type="dxa"/>
            <w:gridSpan w:val="9"/>
            <w:tcBorders>
              <w:top w:val="single" w:sz="6" w:space="0" w:color="000000"/>
              <w:left w:val="single" w:sz="12" w:space="0" w:color="000000"/>
              <w:bottom w:val="single" w:sz="12" w:space="0" w:color="000000"/>
              <w:right w:val="single" w:sz="12" w:space="0" w:color="000000"/>
            </w:tcBorders>
            <w:tcMar>
              <w:left w:w="72" w:type="dxa"/>
              <w:right w:w="72" w:type="dxa"/>
            </w:tcMar>
            <w:vAlign w:val="center"/>
          </w:tcPr>
          <w:p w:rsidR="00730B7B" w:rsidRPr="00ED492B" w:rsidRDefault="00730B7B" w:rsidP="00B734FD">
            <w:pPr>
              <w:spacing w:before="60" w:after="60"/>
              <w:rPr>
                <w:rFonts w:ascii="Times New Roman" w:hAnsi="Times New Roman" w:cs="Times New Roman"/>
                <w:sz w:val="16"/>
                <w:szCs w:val="16"/>
              </w:rPr>
            </w:pPr>
            <w:r w:rsidRPr="00ED492B">
              <w:rPr>
                <w:rFonts w:ascii="Times New Roman" w:hAnsi="Times New Roman" w:cs="Times New Roman"/>
                <w:b/>
                <w:bCs/>
                <w:sz w:val="16"/>
                <w:szCs w:val="16"/>
              </w:rPr>
              <w:t xml:space="preserve">TOTAL STUDENT CREDIT HOURS TAUGHT BY DOCTORALLY- AND PROFESSIONALLY-QUALIFIED FACULTY </w:t>
            </w:r>
          </w:p>
        </w:tc>
        <w:tc>
          <w:tcPr>
            <w:tcW w:w="1656" w:type="dxa"/>
            <w:gridSpan w:val="2"/>
            <w:tcBorders>
              <w:top w:val="single" w:sz="6" w:space="0" w:color="000000"/>
              <w:left w:val="single" w:sz="12" w:space="0" w:color="000000"/>
              <w:bottom w:val="single" w:sz="12" w:space="0" w:color="000000"/>
              <w:right w:val="single" w:sz="6" w:space="0" w:color="000000"/>
            </w:tcBorders>
            <w:vAlign w:val="center"/>
          </w:tcPr>
          <w:p w:rsidR="00730B7B" w:rsidRPr="00ED492B" w:rsidRDefault="00DD2ACC" w:rsidP="00B734FD">
            <w:pPr>
              <w:spacing w:before="60" w:after="60"/>
              <w:jc w:val="center"/>
              <w:rPr>
                <w:rFonts w:ascii="Times New Roman" w:hAnsi="Times New Roman" w:cs="Times New Roman"/>
                <w:sz w:val="20"/>
                <w:szCs w:val="20"/>
              </w:rPr>
            </w:pPr>
            <w:r>
              <w:rPr>
                <w:rFonts w:ascii="Times New Roman" w:hAnsi="Times New Roman" w:cs="Times New Roman"/>
                <w:sz w:val="20"/>
                <w:szCs w:val="20"/>
              </w:rPr>
              <w:t>2910</w:t>
            </w:r>
          </w:p>
        </w:tc>
        <w:tc>
          <w:tcPr>
            <w:tcW w:w="828" w:type="dxa"/>
            <w:tcBorders>
              <w:top w:val="single" w:sz="6" w:space="0" w:color="000000"/>
              <w:left w:val="single" w:sz="6" w:space="0" w:color="000000"/>
              <w:bottom w:val="single" w:sz="12" w:space="0" w:color="000000"/>
              <w:right w:val="single" w:sz="12" w:space="0" w:color="000000"/>
            </w:tcBorders>
            <w:shd w:val="pct40" w:color="000000" w:fill="FFFFFF"/>
            <w:vAlign w:val="center"/>
          </w:tcPr>
          <w:p w:rsidR="00730B7B" w:rsidRPr="00ED492B" w:rsidRDefault="00730B7B" w:rsidP="00B734FD">
            <w:pPr>
              <w:spacing w:before="60" w:after="60"/>
              <w:jc w:val="center"/>
              <w:rPr>
                <w:rFonts w:ascii="Times New Roman" w:hAnsi="Times New Roman" w:cs="Times New Roman"/>
                <w:sz w:val="20"/>
                <w:szCs w:val="20"/>
              </w:rPr>
            </w:pPr>
          </w:p>
        </w:tc>
      </w:tr>
      <w:tr w:rsidR="00730B7B" w:rsidRPr="00ED492B" w:rsidTr="00667F53">
        <w:trPr>
          <w:cantSplit/>
          <w:jc w:val="center"/>
        </w:trPr>
        <w:tc>
          <w:tcPr>
            <w:tcW w:w="8838" w:type="dxa"/>
            <w:gridSpan w:val="9"/>
            <w:tcBorders>
              <w:top w:val="single" w:sz="6" w:space="0" w:color="000000"/>
              <w:left w:val="single" w:sz="12" w:space="0" w:color="000000"/>
              <w:bottom w:val="single" w:sz="12" w:space="0" w:color="000000"/>
              <w:right w:val="single" w:sz="12" w:space="0" w:color="000000"/>
            </w:tcBorders>
            <w:tcMar>
              <w:left w:w="72" w:type="dxa"/>
              <w:right w:w="72" w:type="dxa"/>
            </w:tcMar>
            <w:vAlign w:val="center"/>
          </w:tcPr>
          <w:p w:rsidR="00730B7B" w:rsidRPr="00ED492B" w:rsidRDefault="00730B7B" w:rsidP="00B734FD">
            <w:pPr>
              <w:spacing w:before="60" w:after="60"/>
              <w:rPr>
                <w:rFonts w:ascii="Times New Roman" w:hAnsi="Times New Roman" w:cs="Times New Roman"/>
                <w:sz w:val="16"/>
                <w:szCs w:val="16"/>
              </w:rPr>
            </w:pPr>
            <w:r w:rsidRPr="00ED492B">
              <w:rPr>
                <w:rFonts w:ascii="Times New Roman" w:hAnsi="Times New Roman" w:cs="Times New Roman"/>
                <w:b/>
                <w:bCs/>
                <w:sz w:val="16"/>
                <w:szCs w:val="16"/>
              </w:rPr>
              <w:t>TOTAL STUDENT CREDIT HOURS TAUGHT BY BUSINESS FACULTY DURING THE SELF-STUDY YEAR</w:t>
            </w:r>
          </w:p>
        </w:tc>
        <w:tc>
          <w:tcPr>
            <w:tcW w:w="2484" w:type="dxa"/>
            <w:gridSpan w:val="3"/>
            <w:tcBorders>
              <w:top w:val="single" w:sz="6" w:space="0" w:color="000000"/>
              <w:left w:val="single" w:sz="12" w:space="0" w:color="000000"/>
              <w:bottom w:val="single" w:sz="12" w:space="0" w:color="000000"/>
              <w:right w:val="single" w:sz="12" w:space="0" w:color="000000"/>
            </w:tcBorders>
            <w:vAlign w:val="center"/>
          </w:tcPr>
          <w:p w:rsidR="00730B7B" w:rsidRPr="00ED492B" w:rsidRDefault="00DD2ACC" w:rsidP="00B734FD">
            <w:pPr>
              <w:spacing w:before="60" w:after="60"/>
              <w:jc w:val="center"/>
              <w:rPr>
                <w:rFonts w:ascii="Times New Roman" w:hAnsi="Times New Roman" w:cs="Times New Roman"/>
                <w:b/>
                <w:sz w:val="20"/>
                <w:szCs w:val="20"/>
              </w:rPr>
            </w:pPr>
            <w:r>
              <w:rPr>
                <w:rFonts w:ascii="Times New Roman" w:hAnsi="Times New Roman" w:cs="Times New Roman"/>
                <w:b/>
                <w:sz w:val="20"/>
                <w:szCs w:val="20"/>
              </w:rPr>
              <w:t>2910</w:t>
            </w:r>
          </w:p>
        </w:tc>
      </w:tr>
    </w:tbl>
    <w:p w:rsidR="00B734FD" w:rsidRPr="00DA00AA" w:rsidRDefault="00467BCF" w:rsidP="00B734FD">
      <w:pPr>
        <w:autoSpaceDE w:val="0"/>
        <w:autoSpaceDN w:val="0"/>
        <w:adjustRightInd w:val="0"/>
        <w:spacing w:before="120"/>
        <w:rPr>
          <w:rFonts w:ascii="Times New Roman" w:hAnsi="Times New Roman" w:cs="Times New Roman"/>
          <w:sz w:val="18"/>
          <w:szCs w:val="18"/>
        </w:rPr>
      </w:pPr>
      <w:r w:rsidRPr="00DA00AA">
        <w:rPr>
          <w:rFonts w:ascii="Times New Roman" w:hAnsi="Times New Roman" w:cs="Times New Roman"/>
          <w:sz w:val="18"/>
          <w:szCs w:val="18"/>
          <w:vertAlign w:val="superscript"/>
        </w:rPr>
        <w:t>1</w:t>
      </w:r>
      <w:r w:rsidR="00AB5283">
        <w:rPr>
          <w:rFonts w:ascii="Times New Roman" w:hAnsi="Times New Roman" w:cs="Times New Roman"/>
          <w:sz w:val="18"/>
          <w:szCs w:val="18"/>
        </w:rPr>
        <w:t xml:space="preserve"> B</w:t>
      </w:r>
      <w:r w:rsidR="0058518C">
        <w:rPr>
          <w:rFonts w:ascii="Times New Roman" w:hAnsi="Times New Roman" w:cs="Times New Roman"/>
          <w:sz w:val="18"/>
          <w:szCs w:val="18"/>
        </w:rPr>
        <w:t>oth R</w:t>
      </w:r>
      <w:r w:rsidRPr="00DA00AA">
        <w:rPr>
          <w:rFonts w:ascii="Times New Roman" w:hAnsi="Times New Roman" w:cs="Times New Roman"/>
          <w:sz w:val="18"/>
          <w:szCs w:val="18"/>
        </w:rPr>
        <w:t xml:space="preserve">. </w:t>
      </w:r>
      <w:r w:rsidR="00A11EBC">
        <w:rPr>
          <w:rFonts w:ascii="Times New Roman" w:hAnsi="Times New Roman" w:cs="Times New Roman"/>
          <w:sz w:val="18"/>
          <w:szCs w:val="18"/>
        </w:rPr>
        <w:t>Wright</w:t>
      </w:r>
      <w:r w:rsidRPr="00DA00AA">
        <w:rPr>
          <w:rFonts w:ascii="Times New Roman" w:hAnsi="Times New Roman" w:cs="Times New Roman"/>
          <w:sz w:val="18"/>
          <w:szCs w:val="18"/>
        </w:rPr>
        <w:t xml:space="preserve"> and </w:t>
      </w:r>
      <w:r w:rsidR="00A11EBC">
        <w:rPr>
          <w:rFonts w:ascii="Times New Roman" w:hAnsi="Times New Roman" w:cs="Times New Roman"/>
          <w:sz w:val="18"/>
          <w:szCs w:val="18"/>
        </w:rPr>
        <w:t>A. Rice</w:t>
      </w:r>
      <w:r w:rsidRPr="00DA00AA">
        <w:rPr>
          <w:rFonts w:ascii="Times New Roman" w:hAnsi="Times New Roman" w:cs="Times New Roman"/>
          <w:sz w:val="18"/>
          <w:szCs w:val="18"/>
        </w:rPr>
        <w:t xml:space="preserve"> completed their load with classes in the Master of Science in Business Communication program – this program is not a part of IACBE accreditation and is not accounted for here.</w:t>
      </w:r>
    </w:p>
    <w:p w:rsidR="00B27910" w:rsidRPr="00DA00AA" w:rsidRDefault="009579BF" w:rsidP="00B734FD">
      <w:pPr>
        <w:autoSpaceDE w:val="0"/>
        <w:autoSpaceDN w:val="0"/>
        <w:adjustRightInd w:val="0"/>
        <w:spacing w:before="120"/>
        <w:rPr>
          <w:rFonts w:ascii="Times New Roman" w:hAnsi="Times New Roman" w:cs="Times New Roman"/>
          <w:sz w:val="18"/>
          <w:szCs w:val="18"/>
        </w:rPr>
      </w:pPr>
      <w:r w:rsidRPr="00DA00AA">
        <w:rPr>
          <w:rFonts w:ascii="Times New Roman" w:hAnsi="Times New Roman" w:cs="Times New Roman"/>
          <w:sz w:val="18"/>
          <w:szCs w:val="18"/>
          <w:vertAlign w:val="superscript"/>
        </w:rPr>
        <w:t>2</w:t>
      </w:r>
      <w:r w:rsidR="00AB5283">
        <w:rPr>
          <w:rFonts w:ascii="Times New Roman" w:hAnsi="Times New Roman" w:cs="Times New Roman"/>
          <w:sz w:val="18"/>
          <w:szCs w:val="18"/>
          <w:vertAlign w:val="superscript"/>
        </w:rPr>
        <w:t xml:space="preserve"> </w:t>
      </w:r>
      <w:r w:rsidR="00F16D47">
        <w:rPr>
          <w:rFonts w:ascii="Times New Roman" w:hAnsi="Times New Roman" w:cs="Times New Roman"/>
          <w:sz w:val="18"/>
          <w:szCs w:val="18"/>
        </w:rPr>
        <w:t>M</w:t>
      </w:r>
      <w:r w:rsidR="00B27910" w:rsidRPr="00DA00AA">
        <w:rPr>
          <w:rFonts w:ascii="Times New Roman" w:hAnsi="Times New Roman" w:cs="Times New Roman"/>
          <w:sz w:val="18"/>
          <w:szCs w:val="18"/>
        </w:rPr>
        <w:t xml:space="preserve">. </w:t>
      </w:r>
      <w:proofErr w:type="spellStart"/>
      <w:r w:rsidR="00F16D47">
        <w:rPr>
          <w:rFonts w:ascii="Times New Roman" w:hAnsi="Times New Roman" w:cs="Times New Roman"/>
          <w:sz w:val="18"/>
          <w:szCs w:val="18"/>
        </w:rPr>
        <w:t>Conlin</w:t>
      </w:r>
      <w:proofErr w:type="spellEnd"/>
      <w:r w:rsidR="00B27910" w:rsidRPr="00DA00AA">
        <w:rPr>
          <w:rFonts w:ascii="Times New Roman" w:hAnsi="Times New Roman" w:cs="Times New Roman"/>
          <w:sz w:val="18"/>
          <w:szCs w:val="18"/>
        </w:rPr>
        <w:t xml:space="preserve"> completed her </w:t>
      </w:r>
      <w:proofErr w:type="spellStart"/>
      <w:r w:rsidR="00B27910" w:rsidRPr="00DA00AA">
        <w:rPr>
          <w:rFonts w:ascii="Times New Roman" w:hAnsi="Times New Roman" w:cs="Times New Roman"/>
          <w:sz w:val="18"/>
          <w:szCs w:val="18"/>
        </w:rPr>
        <w:t>Ed.D</w:t>
      </w:r>
      <w:proofErr w:type="spellEnd"/>
      <w:r w:rsidR="00B27910" w:rsidRPr="00DA00AA">
        <w:rPr>
          <w:rFonts w:ascii="Times New Roman" w:hAnsi="Times New Roman" w:cs="Times New Roman"/>
          <w:sz w:val="18"/>
          <w:szCs w:val="18"/>
        </w:rPr>
        <w:t xml:space="preserve">. in June 2010 and all student credit hours generated beginning </w:t>
      </w:r>
      <w:r w:rsidR="00AB5283">
        <w:rPr>
          <w:rFonts w:ascii="Times New Roman" w:hAnsi="Times New Roman" w:cs="Times New Roman"/>
          <w:sz w:val="18"/>
          <w:szCs w:val="18"/>
        </w:rPr>
        <w:t>in 2010-2011 will be doctorally-</w:t>
      </w:r>
      <w:r w:rsidR="00B27910" w:rsidRPr="00DA00AA">
        <w:rPr>
          <w:rFonts w:ascii="Times New Roman" w:hAnsi="Times New Roman" w:cs="Times New Roman"/>
          <w:sz w:val="18"/>
          <w:szCs w:val="18"/>
        </w:rPr>
        <w:t>qualified hours.</w:t>
      </w:r>
    </w:p>
    <w:p w:rsidR="004027C9" w:rsidRPr="00DA00AA" w:rsidRDefault="004027C9" w:rsidP="00B734FD">
      <w:pPr>
        <w:autoSpaceDE w:val="0"/>
        <w:autoSpaceDN w:val="0"/>
        <w:adjustRightInd w:val="0"/>
        <w:spacing w:before="120"/>
        <w:rPr>
          <w:rFonts w:ascii="Times New Roman" w:hAnsi="Times New Roman" w:cs="Times New Roman"/>
          <w:sz w:val="18"/>
          <w:szCs w:val="18"/>
        </w:rPr>
      </w:pPr>
      <w:r w:rsidRPr="00DA00AA">
        <w:rPr>
          <w:rFonts w:ascii="Times New Roman" w:hAnsi="Times New Roman" w:cs="Times New Roman"/>
          <w:sz w:val="18"/>
          <w:szCs w:val="18"/>
          <w:vertAlign w:val="superscript"/>
        </w:rPr>
        <w:t>3</w:t>
      </w:r>
      <w:r w:rsidR="00AB5283">
        <w:rPr>
          <w:rFonts w:ascii="Times New Roman" w:hAnsi="Times New Roman" w:cs="Times New Roman"/>
          <w:sz w:val="18"/>
          <w:szCs w:val="18"/>
          <w:vertAlign w:val="superscript"/>
        </w:rPr>
        <w:t xml:space="preserve"> </w:t>
      </w:r>
      <w:r w:rsidR="009F7A73">
        <w:rPr>
          <w:rFonts w:ascii="Times New Roman" w:hAnsi="Times New Roman" w:cs="Times New Roman"/>
          <w:sz w:val="18"/>
          <w:szCs w:val="18"/>
        </w:rPr>
        <w:t>F.</w:t>
      </w:r>
      <w:r w:rsidRPr="00DA00AA">
        <w:rPr>
          <w:rFonts w:ascii="Times New Roman" w:hAnsi="Times New Roman" w:cs="Times New Roman"/>
          <w:sz w:val="18"/>
          <w:szCs w:val="18"/>
        </w:rPr>
        <w:t xml:space="preserve"> </w:t>
      </w:r>
      <w:r w:rsidR="009F7A73">
        <w:rPr>
          <w:rFonts w:ascii="Times New Roman" w:hAnsi="Times New Roman" w:cs="Times New Roman"/>
          <w:sz w:val="18"/>
          <w:szCs w:val="18"/>
        </w:rPr>
        <w:t>Martin</w:t>
      </w:r>
      <w:r w:rsidRPr="00DA00AA">
        <w:rPr>
          <w:rFonts w:ascii="Times New Roman" w:hAnsi="Times New Roman" w:cs="Times New Roman"/>
          <w:sz w:val="18"/>
          <w:szCs w:val="18"/>
        </w:rPr>
        <w:t xml:space="preserve"> is currently ABD with plans of completing the dissertation in 2010.</w:t>
      </w:r>
    </w:p>
    <w:p w:rsidR="009579BF" w:rsidRPr="00DA00AA" w:rsidRDefault="004027C9" w:rsidP="00B734FD">
      <w:pPr>
        <w:autoSpaceDE w:val="0"/>
        <w:autoSpaceDN w:val="0"/>
        <w:adjustRightInd w:val="0"/>
        <w:spacing w:before="120"/>
        <w:rPr>
          <w:rFonts w:ascii="Times New Roman" w:hAnsi="Times New Roman" w:cs="Times New Roman"/>
          <w:sz w:val="18"/>
          <w:szCs w:val="18"/>
        </w:rPr>
      </w:pPr>
      <w:r w:rsidRPr="00DA00AA">
        <w:rPr>
          <w:rFonts w:ascii="Times New Roman" w:hAnsi="Times New Roman" w:cs="Times New Roman"/>
          <w:sz w:val="18"/>
          <w:szCs w:val="18"/>
          <w:vertAlign w:val="superscript"/>
        </w:rPr>
        <w:t>4</w:t>
      </w:r>
      <w:r w:rsidR="00AB5283">
        <w:rPr>
          <w:rFonts w:ascii="Times New Roman" w:hAnsi="Times New Roman" w:cs="Times New Roman"/>
          <w:sz w:val="18"/>
          <w:szCs w:val="18"/>
          <w:vertAlign w:val="superscript"/>
        </w:rPr>
        <w:t xml:space="preserve"> </w:t>
      </w:r>
      <w:r w:rsidR="009579BF" w:rsidRPr="00DA00AA">
        <w:rPr>
          <w:rFonts w:ascii="Times New Roman" w:hAnsi="Times New Roman" w:cs="Times New Roman"/>
          <w:sz w:val="18"/>
          <w:szCs w:val="18"/>
        </w:rPr>
        <w:t>This was a team taught course.</w:t>
      </w:r>
    </w:p>
    <w:p w:rsidR="00B734FD" w:rsidRPr="00DA00AA" w:rsidRDefault="00B734FD" w:rsidP="00B734FD">
      <w:pPr>
        <w:jc w:val="both"/>
        <w:rPr>
          <w:rFonts w:ascii="Times New Roman" w:hAnsi="Times New Roman" w:cs="Times New Roman"/>
          <w:sz w:val="18"/>
          <w:szCs w:val="18"/>
        </w:rPr>
      </w:pPr>
      <w:r w:rsidRPr="00DA00AA">
        <w:rPr>
          <w:rFonts w:ascii="Times New Roman" w:hAnsi="Times New Roman" w:cs="Times New Roman"/>
          <w:sz w:val="18"/>
          <w:szCs w:val="18"/>
        </w:rPr>
        <w:t>______________________________________________________________________________________________</w:t>
      </w:r>
      <w:r w:rsidR="00EA7820">
        <w:rPr>
          <w:rFonts w:ascii="Times New Roman" w:hAnsi="Times New Roman" w:cs="Times New Roman"/>
          <w:sz w:val="18"/>
          <w:szCs w:val="18"/>
        </w:rPr>
        <w:t>________________________</w:t>
      </w:r>
      <w:r w:rsidRPr="00DA00AA">
        <w:rPr>
          <w:rFonts w:ascii="Times New Roman" w:hAnsi="Times New Roman" w:cs="Times New Roman"/>
          <w:sz w:val="18"/>
          <w:szCs w:val="18"/>
        </w:rPr>
        <w:t>__</w:t>
      </w:r>
    </w:p>
    <w:p w:rsidR="00EA7820" w:rsidRDefault="00B734FD" w:rsidP="00B734FD">
      <w:pPr>
        <w:rPr>
          <w:rFonts w:ascii="Times New Roman" w:hAnsi="Times New Roman" w:cs="Times New Roman"/>
          <w:sz w:val="18"/>
          <w:szCs w:val="18"/>
        </w:rPr>
      </w:pPr>
      <w:r w:rsidRPr="00DA00AA">
        <w:rPr>
          <w:rFonts w:ascii="Times New Roman" w:hAnsi="Times New Roman" w:cs="Times New Roman"/>
          <w:sz w:val="18"/>
          <w:szCs w:val="18"/>
        </w:rPr>
        <w:t>Column Headings: UG = Undergraduate</w:t>
      </w:r>
      <w:r w:rsidR="00B47C67" w:rsidRPr="00DA00AA">
        <w:rPr>
          <w:rFonts w:ascii="Times New Roman" w:hAnsi="Times New Roman" w:cs="Times New Roman"/>
          <w:sz w:val="18"/>
          <w:szCs w:val="18"/>
        </w:rPr>
        <w:t xml:space="preserve"> Level</w:t>
      </w:r>
      <w:r w:rsidRPr="00DA00AA">
        <w:rPr>
          <w:rFonts w:ascii="Times New Roman" w:hAnsi="Times New Roman" w:cs="Times New Roman"/>
          <w:sz w:val="18"/>
          <w:szCs w:val="18"/>
        </w:rPr>
        <w:t>; SCH = Student Credit Hours; SECT = Course Sections; PREP = Course Preparations;</w:t>
      </w:r>
    </w:p>
    <w:p w:rsidR="00190F84" w:rsidRPr="00DA00AA" w:rsidRDefault="00B734FD" w:rsidP="00B734FD">
      <w:pPr>
        <w:rPr>
          <w:rFonts w:ascii="Times New Roman" w:hAnsi="Times New Roman" w:cs="Times New Roman"/>
          <w:sz w:val="18"/>
          <w:szCs w:val="18"/>
        </w:rPr>
        <w:sectPr w:rsidR="00190F84" w:rsidRPr="00DA00AA" w:rsidSect="00467BCF">
          <w:footerReference w:type="default" r:id="rId33"/>
          <w:pgSz w:w="12240" w:h="15840" w:code="1"/>
          <w:pgMar w:top="720" w:right="720" w:bottom="720" w:left="720" w:header="720" w:footer="720" w:gutter="0"/>
          <w:cols w:space="720"/>
          <w:docGrid w:linePitch="360"/>
        </w:sectPr>
      </w:pPr>
      <w:r w:rsidRPr="00DA00AA">
        <w:rPr>
          <w:rFonts w:ascii="Times New Roman" w:hAnsi="Times New Roman" w:cs="Times New Roman"/>
          <w:sz w:val="18"/>
          <w:szCs w:val="18"/>
        </w:rPr>
        <w:t>DISC = Disciplines; D</w:t>
      </w:r>
      <w:r w:rsidR="00B47C67" w:rsidRPr="00DA00AA">
        <w:rPr>
          <w:rFonts w:ascii="Times New Roman" w:hAnsi="Times New Roman" w:cs="Times New Roman"/>
          <w:sz w:val="18"/>
          <w:szCs w:val="18"/>
        </w:rPr>
        <w:t>Q</w:t>
      </w:r>
      <w:r w:rsidRPr="00DA00AA">
        <w:rPr>
          <w:rFonts w:ascii="Times New Roman" w:hAnsi="Times New Roman" w:cs="Times New Roman"/>
          <w:sz w:val="18"/>
          <w:szCs w:val="18"/>
        </w:rPr>
        <w:t xml:space="preserve"> = Doctoral</w:t>
      </w:r>
      <w:r w:rsidR="00B47C67" w:rsidRPr="00DA00AA">
        <w:rPr>
          <w:rFonts w:ascii="Times New Roman" w:hAnsi="Times New Roman" w:cs="Times New Roman"/>
          <w:sz w:val="18"/>
          <w:szCs w:val="18"/>
        </w:rPr>
        <w:t>ly-Qualified</w:t>
      </w:r>
      <w:r w:rsidR="009574CC" w:rsidRPr="00DA00AA">
        <w:rPr>
          <w:rFonts w:ascii="Times New Roman" w:hAnsi="Times New Roman" w:cs="Times New Roman"/>
          <w:sz w:val="18"/>
          <w:szCs w:val="18"/>
        </w:rPr>
        <w:t>; P</w:t>
      </w:r>
      <w:r w:rsidR="00B47C67" w:rsidRPr="00DA00AA">
        <w:rPr>
          <w:rFonts w:ascii="Times New Roman" w:hAnsi="Times New Roman" w:cs="Times New Roman"/>
          <w:sz w:val="18"/>
          <w:szCs w:val="18"/>
        </w:rPr>
        <w:t>Q</w:t>
      </w:r>
      <w:r w:rsidR="009574CC" w:rsidRPr="00DA00AA">
        <w:rPr>
          <w:rFonts w:ascii="Times New Roman" w:hAnsi="Times New Roman" w:cs="Times New Roman"/>
          <w:sz w:val="18"/>
          <w:szCs w:val="18"/>
        </w:rPr>
        <w:t xml:space="preserve"> = Professional</w:t>
      </w:r>
      <w:r w:rsidR="00B47C67" w:rsidRPr="00DA00AA">
        <w:rPr>
          <w:rFonts w:ascii="Times New Roman" w:hAnsi="Times New Roman" w:cs="Times New Roman"/>
          <w:sz w:val="18"/>
          <w:szCs w:val="18"/>
        </w:rPr>
        <w:t>ly-Qualified</w:t>
      </w:r>
    </w:p>
    <w:p w:rsidR="00011CAC" w:rsidRPr="003A567B" w:rsidRDefault="00F54202" w:rsidP="003A567B">
      <w:pPr>
        <w:pStyle w:val="Heading3"/>
        <w:spacing w:before="0" w:after="0"/>
        <w:jc w:val="center"/>
        <w:rPr>
          <w:rFonts w:ascii="Times New Roman" w:hAnsi="Times New Roman" w:cs="Times New Roman"/>
          <w:sz w:val="22"/>
          <w:szCs w:val="22"/>
        </w:rPr>
      </w:pPr>
      <w:bookmarkStart w:id="89" w:name="_Table_6(U):_Faculty_Coverage_Summar"/>
      <w:bookmarkStart w:id="90" w:name="_Table_6(U):_Faculty"/>
      <w:bookmarkStart w:id="91" w:name="_Toc128274339"/>
      <w:bookmarkEnd w:id="88"/>
      <w:bookmarkEnd w:id="89"/>
      <w:bookmarkEnd w:id="90"/>
      <w:r w:rsidRPr="003A567B">
        <w:rPr>
          <w:rFonts w:ascii="Times New Roman" w:hAnsi="Times New Roman" w:cs="Times New Roman"/>
          <w:sz w:val="22"/>
          <w:szCs w:val="22"/>
        </w:rPr>
        <w:lastRenderedPageBreak/>
        <w:t>Table 6</w:t>
      </w:r>
      <w:r w:rsidR="00560D14" w:rsidRPr="003A567B">
        <w:rPr>
          <w:rFonts w:ascii="Times New Roman" w:hAnsi="Times New Roman" w:cs="Times New Roman"/>
          <w:sz w:val="22"/>
          <w:szCs w:val="22"/>
        </w:rPr>
        <w:t xml:space="preserve">(U): </w:t>
      </w:r>
      <w:r w:rsidR="00011CAC" w:rsidRPr="003A567B">
        <w:rPr>
          <w:rFonts w:ascii="Times New Roman" w:hAnsi="Times New Roman" w:cs="Times New Roman"/>
          <w:sz w:val="22"/>
          <w:szCs w:val="22"/>
        </w:rPr>
        <w:t>Faculty Coverage Summary</w:t>
      </w:r>
    </w:p>
    <w:p w:rsidR="00011CAC" w:rsidRPr="00ED492B" w:rsidRDefault="00011CAC" w:rsidP="00011CAC">
      <w:pPr>
        <w:jc w:val="center"/>
        <w:rPr>
          <w:rFonts w:ascii="Times New Roman" w:hAnsi="Times New Roman" w:cs="Times New Roman"/>
          <w:b/>
        </w:rPr>
      </w:pPr>
      <w:r w:rsidRPr="00ED492B">
        <w:rPr>
          <w:rFonts w:ascii="Times New Roman" w:hAnsi="Times New Roman" w:cs="Times New Roman"/>
          <w:b/>
        </w:rPr>
        <w:t xml:space="preserve">(For use by </w:t>
      </w:r>
      <w:r w:rsidR="00342F13">
        <w:rPr>
          <w:rFonts w:ascii="Times New Roman" w:hAnsi="Times New Roman" w:cs="Times New Roman"/>
          <w:b/>
        </w:rPr>
        <w:t>academic business unit</w:t>
      </w:r>
      <w:r w:rsidRPr="00ED492B">
        <w:rPr>
          <w:rFonts w:ascii="Times New Roman" w:hAnsi="Times New Roman" w:cs="Times New Roman"/>
          <w:b/>
        </w:rPr>
        <w:t>s with only undergraduate programs)</w:t>
      </w:r>
    </w:p>
    <w:p w:rsidR="00011CAC" w:rsidRPr="00ED492B" w:rsidRDefault="00011CAC" w:rsidP="00011CAC">
      <w:pPr>
        <w:autoSpaceDE w:val="0"/>
        <w:autoSpaceDN w:val="0"/>
        <w:adjustRightInd w:val="0"/>
        <w:jc w:val="both"/>
        <w:rPr>
          <w:rFonts w:ascii="Times New Roman" w:hAnsi="Times New Roman" w:cs="Times New Roman"/>
          <w:sz w:val="20"/>
          <w:szCs w:val="20"/>
        </w:rPr>
      </w:pPr>
    </w:p>
    <w:tbl>
      <w:tblPr>
        <w:tblpPr w:leftFromText="180" w:rightFromText="180" w:vertAnchor="text" w:tblpXSpec="center" w:tblpY="1"/>
        <w:tblOverlap w:val="never"/>
        <w:tblW w:w="12960" w:type="dxa"/>
        <w:tblLayout w:type="fixed"/>
        <w:tblCellMar>
          <w:left w:w="0" w:type="dxa"/>
          <w:right w:w="0" w:type="dxa"/>
        </w:tblCellMar>
        <w:tblLook w:val="0000" w:firstRow="0" w:lastRow="0" w:firstColumn="0" w:lastColumn="0" w:noHBand="0" w:noVBand="0"/>
      </w:tblPr>
      <w:tblGrid>
        <w:gridCol w:w="10107"/>
        <w:gridCol w:w="2853"/>
      </w:tblGrid>
      <w:tr w:rsidR="00011CAC" w:rsidRPr="00ED492B" w:rsidTr="00EA7820">
        <w:trPr>
          <w:cantSplit/>
        </w:trPr>
        <w:tc>
          <w:tcPr>
            <w:tcW w:w="9882" w:type="dxa"/>
            <w:tcBorders>
              <w:top w:val="single" w:sz="12" w:space="0" w:color="000000"/>
              <w:left w:val="single" w:sz="12" w:space="0" w:color="000000"/>
              <w:bottom w:val="single" w:sz="12" w:space="0" w:color="000000"/>
              <w:right w:val="single" w:sz="12" w:space="0" w:color="000000"/>
            </w:tcBorders>
            <w:tcMar>
              <w:left w:w="72" w:type="dxa"/>
              <w:right w:w="72" w:type="dxa"/>
            </w:tcMar>
            <w:vAlign w:val="center"/>
          </w:tcPr>
          <w:p w:rsidR="00011CAC" w:rsidRPr="00ED492B" w:rsidRDefault="00011CAC" w:rsidP="00011CAC">
            <w:pPr>
              <w:spacing w:before="60" w:after="60"/>
              <w:rPr>
                <w:rFonts w:ascii="Times New Roman" w:hAnsi="Times New Roman" w:cs="Times New Roman"/>
                <w:sz w:val="20"/>
                <w:szCs w:val="20"/>
              </w:rPr>
            </w:pPr>
            <w:r w:rsidRPr="00ED492B">
              <w:rPr>
                <w:rFonts w:ascii="Times New Roman" w:hAnsi="Times New Roman" w:cs="Times New Roman"/>
                <w:sz w:val="20"/>
                <w:szCs w:val="20"/>
                <w:lang w:val="en-CA"/>
              </w:rPr>
              <w:fldChar w:fldCharType="begin"/>
            </w:r>
            <w:r w:rsidRPr="00ED492B">
              <w:rPr>
                <w:rFonts w:ascii="Times New Roman" w:hAnsi="Times New Roman" w:cs="Times New Roman"/>
                <w:sz w:val="20"/>
                <w:szCs w:val="20"/>
                <w:lang w:val="en-CA"/>
              </w:rPr>
              <w:instrText xml:space="preserve"> SEQ CHAPTER \h \r 1</w:instrText>
            </w:r>
            <w:r w:rsidRPr="00ED492B">
              <w:rPr>
                <w:rFonts w:ascii="Times New Roman" w:hAnsi="Times New Roman" w:cs="Times New Roman"/>
                <w:sz w:val="20"/>
                <w:szCs w:val="20"/>
                <w:lang w:val="en-CA"/>
              </w:rPr>
              <w:fldChar w:fldCharType="end"/>
            </w:r>
            <w:r w:rsidRPr="00ED492B">
              <w:rPr>
                <w:rFonts w:ascii="Times New Roman" w:hAnsi="Times New Roman" w:cs="Times New Roman"/>
                <w:b/>
                <w:bCs/>
                <w:sz w:val="20"/>
                <w:szCs w:val="20"/>
              </w:rPr>
              <w:t xml:space="preserve">STUDENT CREDIT HOURS (SCH) TAUGHT DURING </w:t>
            </w:r>
            <w:r w:rsidR="00AA2F37" w:rsidRPr="00ED492B">
              <w:rPr>
                <w:rFonts w:ascii="Times New Roman" w:hAnsi="Times New Roman" w:cs="Times New Roman"/>
                <w:b/>
                <w:bCs/>
                <w:sz w:val="20"/>
                <w:szCs w:val="20"/>
              </w:rPr>
              <w:t>SELF-STUDY YEAR</w:t>
            </w:r>
          </w:p>
        </w:tc>
        <w:tc>
          <w:tcPr>
            <w:tcW w:w="2790" w:type="dxa"/>
            <w:tcBorders>
              <w:top w:val="single" w:sz="12" w:space="0" w:color="000000"/>
              <w:left w:val="single" w:sz="12" w:space="0" w:color="000000"/>
              <w:bottom w:val="single" w:sz="12" w:space="0" w:color="000000"/>
              <w:right w:val="single" w:sz="12" w:space="0" w:color="000000"/>
            </w:tcBorders>
            <w:vAlign w:val="center"/>
          </w:tcPr>
          <w:p w:rsidR="00011CAC" w:rsidRPr="00ED492B" w:rsidRDefault="00011CAC" w:rsidP="00011CAC">
            <w:pPr>
              <w:spacing w:before="60" w:after="60"/>
              <w:jc w:val="center"/>
              <w:rPr>
                <w:rFonts w:ascii="Times New Roman" w:hAnsi="Times New Roman" w:cs="Times New Roman"/>
                <w:sz w:val="16"/>
                <w:szCs w:val="16"/>
              </w:rPr>
            </w:pPr>
            <w:r w:rsidRPr="00ED492B">
              <w:rPr>
                <w:rFonts w:ascii="Times New Roman" w:hAnsi="Times New Roman" w:cs="Times New Roman"/>
                <w:b/>
                <w:bCs/>
                <w:sz w:val="16"/>
                <w:szCs w:val="16"/>
              </w:rPr>
              <w:t>UNDERGRADUATE</w:t>
            </w:r>
            <w:r w:rsidR="00C72588" w:rsidRPr="00ED492B">
              <w:rPr>
                <w:rFonts w:ascii="Times New Roman" w:hAnsi="Times New Roman" w:cs="Times New Roman"/>
                <w:b/>
                <w:bCs/>
                <w:sz w:val="16"/>
                <w:szCs w:val="16"/>
              </w:rPr>
              <w:t xml:space="preserve"> SCH</w:t>
            </w:r>
          </w:p>
        </w:tc>
      </w:tr>
      <w:tr w:rsidR="00011CAC" w:rsidRPr="00ED492B" w:rsidTr="00EA7820">
        <w:trPr>
          <w:cantSplit/>
        </w:trPr>
        <w:tc>
          <w:tcPr>
            <w:tcW w:w="9882" w:type="dxa"/>
            <w:tcBorders>
              <w:top w:val="single" w:sz="6" w:space="0" w:color="000000"/>
              <w:left w:val="single" w:sz="12" w:space="0" w:color="000000"/>
              <w:bottom w:val="nil"/>
              <w:right w:val="single" w:sz="12" w:space="0" w:color="000000"/>
            </w:tcBorders>
            <w:tcMar>
              <w:left w:w="72" w:type="dxa"/>
              <w:right w:w="72" w:type="dxa"/>
            </w:tcMar>
            <w:vAlign w:val="center"/>
          </w:tcPr>
          <w:p w:rsidR="00011CAC" w:rsidRPr="00ED492B" w:rsidRDefault="00011CAC" w:rsidP="00011CAC">
            <w:pPr>
              <w:spacing w:before="60" w:after="60"/>
              <w:rPr>
                <w:rFonts w:ascii="Times New Roman" w:hAnsi="Times New Roman" w:cs="Times New Roman"/>
                <w:sz w:val="20"/>
                <w:szCs w:val="20"/>
              </w:rPr>
            </w:pPr>
            <w:r w:rsidRPr="00ED492B">
              <w:rPr>
                <w:rFonts w:ascii="Times New Roman" w:hAnsi="Times New Roman" w:cs="Times New Roman"/>
                <w:sz w:val="20"/>
                <w:szCs w:val="20"/>
              </w:rPr>
              <w:t xml:space="preserve">Total SCH Taught by </w:t>
            </w:r>
            <w:r w:rsidR="006353E7" w:rsidRPr="00ED492B">
              <w:rPr>
                <w:rFonts w:ascii="Times New Roman" w:hAnsi="Times New Roman" w:cs="Times New Roman"/>
                <w:sz w:val="20"/>
                <w:szCs w:val="20"/>
              </w:rPr>
              <w:t>Business Faculty</w:t>
            </w:r>
          </w:p>
        </w:tc>
        <w:tc>
          <w:tcPr>
            <w:tcW w:w="2790" w:type="dxa"/>
            <w:tcBorders>
              <w:top w:val="single" w:sz="6" w:space="0" w:color="000000"/>
              <w:left w:val="single" w:sz="12" w:space="0" w:color="000000"/>
              <w:bottom w:val="nil"/>
              <w:right w:val="single" w:sz="12" w:space="0" w:color="000000"/>
            </w:tcBorders>
            <w:vAlign w:val="center"/>
          </w:tcPr>
          <w:p w:rsidR="00011CAC" w:rsidRPr="00ED492B" w:rsidRDefault="001253A2" w:rsidP="00011CAC">
            <w:pPr>
              <w:spacing w:before="60" w:after="60"/>
              <w:jc w:val="center"/>
              <w:rPr>
                <w:rFonts w:ascii="Times New Roman" w:hAnsi="Times New Roman" w:cs="Times New Roman"/>
                <w:sz w:val="20"/>
                <w:szCs w:val="20"/>
              </w:rPr>
            </w:pPr>
            <w:r>
              <w:rPr>
                <w:rFonts w:ascii="Times New Roman" w:hAnsi="Times New Roman" w:cs="Times New Roman"/>
                <w:sz w:val="20"/>
                <w:szCs w:val="20"/>
              </w:rPr>
              <w:t>2910</w:t>
            </w:r>
          </w:p>
        </w:tc>
      </w:tr>
      <w:tr w:rsidR="00011CAC" w:rsidRPr="00ED492B" w:rsidTr="00EA7820">
        <w:trPr>
          <w:cantSplit/>
        </w:trPr>
        <w:tc>
          <w:tcPr>
            <w:tcW w:w="9882" w:type="dxa"/>
            <w:tcBorders>
              <w:top w:val="single" w:sz="6" w:space="0" w:color="000000"/>
              <w:left w:val="single" w:sz="12" w:space="0" w:color="000000"/>
              <w:bottom w:val="nil"/>
              <w:right w:val="single" w:sz="12" w:space="0" w:color="000000"/>
            </w:tcBorders>
            <w:tcMar>
              <w:left w:w="72" w:type="dxa"/>
              <w:right w:w="72" w:type="dxa"/>
            </w:tcMar>
            <w:vAlign w:val="center"/>
          </w:tcPr>
          <w:p w:rsidR="00011CAC" w:rsidRPr="00ED492B" w:rsidRDefault="00011CAC" w:rsidP="00011CAC">
            <w:pPr>
              <w:spacing w:before="60" w:after="60"/>
              <w:rPr>
                <w:rFonts w:ascii="Times New Roman" w:hAnsi="Times New Roman" w:cs="Times New Roman"/>
                <w:sz w:val="20"/>
                <w:szCs w:val="20"/>
              </w:rPr>
            </w:pPr>
            <w:r w:rsidRPr="00ED492B">
              <w:rPr>
                <w:rFonts w:ascii="Times New Roman" w:hAnsi="Times New Roman" w:cs="Times New Roman"/>
                <w:sz w:val="20"/>
                <w:szCs w:val="20"/>
              </w:rPr>
              <w:t>SCH Taught by Doctorally- and Professionally-Qualified Faculty</w:t>
            </w:r>
          </w:p>
        </w:tc>
        <w:tc>
          <w:tcPr>
            <w:tcW w:w="2790" w:type="dxa"/>
            <w:tcBorders>
              <w:top w:val="single" w:sz="6" w:space="0" w:color="000000"/>
              <w:left w:val="single" w:sz="12" w:space="0" w:color="000000"/>
              <w:bottom w:val="nil"/>
              <w:right w:val="single" w:sz="12" w:space="0" w:color="000000"/>
            </w:tcBorders>
            <w:vAlign w:val="center"/>
          </w:tcPr>
          <w:p w:rsidR="00011CAC" w:rsidRPr="00ED492B" w:rsidRDefault="001253A2" w:rsidP="00011CAC">
            <w:pPr>
              <w:spacing w:before="60" w:after="60"/>
              <w:jc w:val="center"/>
              <w:rPr>
                <w:rFonts w:ascii="Times New Roman" w:hAnsi="Times New Roman" w:cs="Times New Roman"/>
                <w:sz w:val="20"/>
                <w:szCs w:val="20"/>
              </w:rPr>
            </w:pPr>
            <w:r>
              <w:rPr>
                <w:rFonts w:ascii="Times New Roman" w:hAnsi="Times New Roman" w:cs="Times New Roman"/>
                <w:sz w:val="20"/>
                <w:szCs w:val="20"/>
              </w:rPr>
              <w:t>2910</w:t>
            </w:r>
          </w:p>
        </w:tc>
      </w:tr>
      <w:tr w:rsidR="00011CAC" w:rsidRPr="00ED492B" w:rsidTr="00EA7820">
        <w:trPr>
          <w:cantSplit/>
        </w:trPr>
        <w:tc>
          <w:tcPr>
            <w:tcW w:w="9882" w:type="dxa"/>
            <w:tcBorders>
              <w:top w:val="single" w:sz="6" w:space="0" w:color="000000"/>
              <w:left w:val="single" w:sz="12" w:space="0" w:color="000000"/>
              <w:bottom w:val="nil"/>
              <w:right w:val="single" w:sz="12" w:space="0" w:color="000000"/>
            </w:tcBorders>
            <w:tcMar>
              <w:left w:w="72" w:type="dxa"/>
              <w:right w:w="72" w:type="dxa"/>
            </w:tcMar>
            <w:vAlign w:val="center"/>
          </w:tcPr>
          <w:p w:rsidR="00011CAC" w:rsidRPr="00ED492B" w:rsidRDefault="00011CAC" w:rsidP="00011CAC">
            <w:pPr>
              <w:spacing w:before="60" w:after="60"/>
              <w:rPr>
                <w:rFonts w:ascii="Times New Roman" w:hAnsi="Times New Roman" w:cs="Times New Roman"/>
                <w:sz w:val="20"/>
                <w:szCs w:val="20"/>
              </w:rPr>
            </w:pPr>
            <w:r w:rsidRPr="00ED492B">
              <w:rPr>
                <w:rFonts w:ascii="Times New Roman" w:hAnsi="Times New Roman" w:cs="Times New Roman"/>
                <w:sz w:val="20"/>
                <w:szCs w:val="20"/>
              </w:rPr>
              <w:t>Percent of Total SCH Taught by Doctorally- and Professionally-Qualified Faculty</w:t>
            </w:r>
          </w:p>
        </w:tc>
        <w:tc>
          <w:tcPr>
            <w:tcW w:w="2790" w:type="dxa"/>
            <w:tcBorders>
              <w:top w:val="single" w:sz="6" w:space="0" w:color="000000"/>
              <w:left w:val="single" w:sz="12" w:space="0" w:color="000000"/>
              <w:bottom w:val="nil"/>
              <w:right w:val="single" w:sz="12" w:space="0" w:color="000000"/>
            </w:tcBorders>
            <w:vAlign w:val="center"/>
          </w:tcPr>
          <w:p w:rsidR="00011CAC" w:rsidRPr="00ED492B" w:rsidRDefault="001253A2" w:rsidP="00011CAC">
            <w:pPr>
              <w:spacing w:before="60" w:after="60"/>
              <w:jc w:val="center"/>
              <w:rPr>
                <w:rFonts w:ascii="Times New Roman" w:hAnsi="Times New Roman" w:cs="Times New Roman"/>
                <w:sz w:val="20"/>
                <w:szCs w:val="20"/>
              </w:rPr>
            </w:pPr>
            <w:r>
              <w:rPr>
                <w:rFonts w:ascii="Times New Roman" w:hAnsi="Times New Roman" w:cs="Times New Roman"/>
                <w:sz w:val="20"/>
                <w:szCs w:val="20"/>
              </w:rPr>
              <w:t>100</w:t>
            </w:r>
            <w:r w:rsidR="006353E7" w:rsidRPr="00ED492B">
              <w:rPr>
                <w:rFonts w:ascii="Times New Roman" w:hAnsi="Times New Roman" w:cs="Times New Roman"/>
                <w:sz w:val="20"/>
                <w:szCs w:val="20"/>
              </w:rPr>
              <w:t>%</w:t>
            </w:r>
          </w:p>
        </w:tc>
      </w:tr>
      <w:tr w:rsidR="00011CAC" w:rsidRPr="00ED492B" w:rsidTr="00EA7820">
        <w:trPr>
          <w:cantSplit/>
        </w:trPr>
        <w:tc>
          <w:tcPr>
            <w:tcW w:w="9882" w:type="dxa"/>
            <w:tcBorders>
              <w:top w:val="single" w:sz="6" w:space="0" w:color="000000"/>
              <w:left w:val="single" w:sz="12" w:space="0" w:color="000000"/>
              <w:bottom w:val="nil"/>
              <w:right w:val="single" w:sz="12" w:space="0" w:color="000000"/>
            </w:tcBorders>
            <w:tcMar>
              <w:left w:w="72" w:type="dxa"/>
              <w:right w:w="72" w:type="dxa"/>
            </w:tcMar>
            <w:vAlign w:val="center"/>
          </w:tcPr>
          <w:p w:rsidR="00011CAC" w:rsidRPr="00ED492B" w:rsidRDefault="00011CAC" w:rsidP="00011CAC">
            <w:pPr>
              <w:spacing w:before="60" w:after="60"/>
              <w:rPr>
                <w:rFonts w:ascii="Times New Roman" w:hAnsi="Times New Roman" w:cs="Times New Roman"/>
                <w:sz w:val="20"/>
                <w:szCs w:val="20"/>
              </w:rPr>
            </w:pPr>
            <w:r w:rsidRPr="00ED492B">
              <w:rPr>
                <w:rFonts w:ascii="Times New Roman" w:hAnsi="Times New Roman" w:cs="Times New Roman"/>
                <w:sz w:val="20"/>
                <w:szCs w:val="20"/>
              </w:rPr>
              <w:t>SCH Taught Only by Doctorally-Qualified Faculty</w:t>
            </w:r>
          </w:p>
        </w:tc>
        <w:tc>
          <w:tcPr>
            <w:tcW w:w="2790" w:type="dxa"/>
            <w:tcBorders>
              <w:top w:val="single" w:sz="6" w:space="0" w:color="000000"/>
              <w:left w:val="single" w:sz="12" w:space="0" w:color="000000"/>
              <w:bottom w:val="nil"/>
              <w:right w:val="single" w:sz="12" w:space="0" w:color="000000"/>
            </w:tcBorders>
            <w:vAlign w:val="center"/>
          </w:tcPr>
          <w:p w:rsidR="00011CAC" w:rsidRPr="00ED492B" w:rsidRDefault="001253A2" w:rsidP="00011CAC">
            <w:pPr>
              <w:spacing w:before="60" w:after="60"/>
              <w:jc w:val="center"/>
              <w:rPr>
                <w:rFonts w:ascii="Times New Roman" w:hAnsi="Times New Roman" w:cs="Times New Roman"/>
                <w:sz w:val="20"/>
                <w:szCs w:val="20"/>
              </w:rPr>
            </w:pPr>
            <w:r>
              <w:rPr>
                <w:rFonts w:ascii="Times New Roman" w:hAnsi="Times New Roman" w:cs="Times New Roman"/>
                <w:sz w:val="20"/>
                <w:szCs w:val="20"/>
              </w:rPr>
              <w:t>387</w:t>
            </w:r>
          </w:p>
        </w:tc>
      </w:tr>
      <w:tr w:rsidR="00011CAC" w:rsidRPr="00ED492B" w:rsidTr="00EA7820">
        <w:trPr>
          <w:cantSplit/>
        </w:trPr>
        <w:tc>
          <w:tcPr>
            <w:tcW w:w="9882" w:type="dxa"/>
            <w:tcBorders>
              <w:top w:val="single" w:sz="6" w:space="0" w:color="000000"/>
              <w:left w:val="single" w:sz="12" w:space="0" w:color="000000"/>
              <w:bottom w:val="single" w:sz="12" w:space="0" w:color="000000"/>
              <w:right w:val="single" w:sz="12" w:space="0" w:color="000000"/>
            </w:tcBorders>
            <w:tcMar>
              <w:left w:w="72" w:type="dxa"/>
              <w:right w:w="72" w:type="dxa"/>
            </w:tcMar>
            <w:vAlign w:val="center"/>
          </w:tcPr>
          <w:p w:rsidR="00011CAC" w:rsidRPr="00ED492B" w:rsidRDefault="00011CAC" w:rsidP="00011CAC">
            <w:pPr>
              <w:spacing w:before="60" w:after="60"/>
              <w:rPr>
                <w:rFonts w:ascii="Times New Roman" w:hAnsi="Times New Roman" w:cs="Times New Roman"/>
                <w:sz w:val="20"/>
                <w:szCs w:val="20"/>
              </w:rPr>
            </w:pPr>
            <w:r w:rsidRPr="00ED492B">
              <w:rPr>
                <w:rFonts w:ascii="Times New Roman" w:hAnsi="Times New Roman" w:cs="Times New Roman"/>
                <w:sz w:val="20"/>
                <w:szCs w:val="20"/>
              </w:rPr>
              <w:t>Percent of Total SCH Taught Only by Doctorally-Qualified Faculty</w:t>
            </w:r>
          </w:p>
        </w:tc>
        <w:tc>
          <w:tcPr>
            <w:tcW w:w="2790" w:type="dxa"/>
            <w:tcBorders>
              <w:top w:val="single" w:sz="6" w:space="0" w:color="000000"/>
              <w:left w:val="single" w:sz="12" w:space="0" w:color="000000"/>
              <w:bottom w:val="single" w:sz="12" w:space="0" w:color="000000"/>
              <w:right w:val="single" w:sz="12" w:space="0" w:color="000000"/>
            </w:tcBorders>
            <w:vAlign w:val="center"/>
          </w:tcPr>
          <w:p w:rsidR="00011CAC" w:rsidRPr="0028666E" w:rsidRDefault="001253A2" w:rsidP="00011CAC">
            <w:pPr>
              <w:spacing w:before="60" w:after="60"/>
              <w:jc w:val="center"/>
              <w:rPr>
                <w:rFonts w:ascii="Times New Roman" w:hAnsi="Times New Roman" w:cs="Times New Roman"/>
                <w:sz w:val="20"/>
                <w:szCs w:val="20"/>
                <w:vertAlign w:val="superscript"/>
              </w:rPr>
            </w:pPr>
            <w:r>
              <w:rPr>
                <w:rFonts w:ascii="Times New Roman" w:hAnsi="Times New Roman" w:cs="Times New Roman"/>
                <w:sz w:val="20"/>
                <w:szCs w:val="20"/>
              </w:rPr>
              <w:t>13</w:t>
            </w:r>
            <w:r w:rsidR="006353E7" w:rsidRPr="00ED492B">
              <w:rPr>
                <w:rFonts w:ascii="Times New Roman" w:hAnsi="Times New Roman" w:cs="Times New Roman"/>
                <w:sz w:val="20"/>
                <w:szCs w:val="20"/>
              </w:rPr>
              <w:t>%</w:t>
            </w:r>
            <w:r w:rsidR="0028666E">
              <w:rPr>
                <w:rFonts w:ascii="Times New Roman" w:hAnsi="Times New Roman" w:cs="Times New Roman"/>
                <w:sz w:val="20"/>
                <w:szCs w:val="20"/>
                <w:vertAlign w:val="superscript"/>
              </w:rPr>
              <w:t>1</w:t>
            </w:r>
          </w:p>
        </w:tc>
      </w:tr>
    </w:tbl>
    <w:p w:rsidR="00011CAC" w:rsidRPr="00ED492B" w:rsidRDefault="00011CAC" w:rsidP="00011CAC">
      <w:pPr>
        <w:rPr>
          <w:rFonts w:ascii="Times New Roman" w:hAnsi="Times New Roman" w:cs="Times New Roman"/>
          <w:sz w:val="16"/>
          <w:szCs w:val="16"/>
        </w:rPr>
      </w:pPr>
    </w:p>
    <w:p w:rsidR="00A560D7" w:rsidRPr="0028666E" w:rsidRDefault="0028666E" w:rsidP="00011CAC">
      <w:pPr>
        <w:pStyle w:val="Heading3"/>
        <w:spacing w:before="0" w:after="0"/>
        <w:rPr>
          <w:rFonts w:ascii="Times New Roman" w:hAnsi="Times New Roman" w:cs="Times New Roman"/>
          <w:b w:val="0"/>
          <w:color w:val="000000"/>
          <w:sz w:val="22"/>
          <w:szCs w:val="22"/>
        </w:rPr>
        <w:sectPr w:rsidR="00A560D7" w:rsidRPr="0028666E" w:rsidSect="00EA7820">
          <w:footerReference w:type="default" r:id="rId34"/>
          <w:pgSz w:w="15840" w:h="12240" w:orient="landscape"/>
          <w:pgMar w:top="1440" w:right="1440" w:bottom="1440" w:left="1440" w:header="720" w:footer="720" w:gutter="0"/>
          <w:cols w:space="720"/>
          <w:docGrid w:linePitch="360"/>
        </w:sectPr>
      </w:pPr>
      <w:bookmarkStart w:id="92" w:name="_Toc302500091"/>
      <w:bookmarkEnd w:id="91"/>
      <w:r w:rsidRPr="0028666E">
        <w:rPr>
          <w:rFonts w:ascii="Times New Roman" w:hAnsi="Times New Roman" w:cs="Times New Roman"/>
          <w:b w:val="0"/>
          <w:color w:val="000000"/>
          <w:sz w:val="22"/>
          <w:szCs w:val="22"/>
          <w:vertAlign w:val="superscript"/>
        </w:rPr>
        <w:t>1</w:t>
      </w:r>
      <w:r w:rsidR="00EA7820">
        <w:rPr>
          <w:rFonts w:ascii="Times New Roman" w:hAnsi="Times New Roman" w:cs="Times New Roman"/>
          <w:b w:val="0"/>
          <w:color w:val="000000"/>
          <w:sz w:val="22"/>
          <w:szCs w:val="22"/>
          <w:vertAlign w:val="superscript"/>
        </w:rPr>
        <w:t xml:space="preserve"> </w:t>
      </w:r>
      <w:r w:rsidR="00F16D47">
        <w:rPr>
          <w:rFonts w:ascii="Times New Roman" w:hAnsi="Times New Roman" w:cs="Times New Roman"/>
          <w:b w:val="0"/>
          <w:color w:val="000000"/>
          <w:sz w:val="20"/>
          <w:szCs w:val="20"/>
        </w:rPr>
        <w:t>M</w:t>
      </w:r>
      <w:r w:rsidRPr="00EA7820">
        <w:rPr>
          <w:rFonts w:ascii="Times New Roman" w:hAnsi="Times New Roman" w:cs="Times New Roman"/>
          <w:b w:val="0"/>
          <w:color w:val="000000"/>
          <w:sz w:val="20"/>
          <w:szCs w:val="20"/>
        </w:rPr>
        <w:t xml:space="preserve">. </w:t>
      </w:r>
      <w:r w:rsidR="00F16D47">
        <w:rPr>
          <w:rFonts w:ascii="Times New Roman" w:hAnsi="Times New Roman" w:cs="Times New Roman"/>
          <w:b w:val="0"/>
          <w:color w:val="000000"/>
          <w:sz w:val="20"/>
          <w:szCs w:val="20"/>
        </w:rPr>
        <w:t>Conlin</w:t>
      </w:r>
      <w:r w:rsidRPr="00EA7820">
        <w:rPr>
          <w:rFonts w:ascii="Times New Roman" w:hAnsi="Times New Roman" w:cs="Times New Roman"/>
          <w:b w:val="0"/>
          <w:color w:val="000000"/>
          <w:sz w:val="20"/>
          <w:szCs w:val="20"/>
        </w:rPr>
        <w:t xml:space="preserve"> completed her doctorate in June 2010 and is NOT included in this number. If </w:t>
      </w:r>
      <w:r w:rsidR="00F16D47">
        <w:rPr>
          <w:rFonts w:ascii="Times New Roman" w:hAnsi="Times New Roman" w:cs="Times New Roman"/>
          <w:b w:val="0"/>
          <w:color w:val="000000"/>
          <w:sz w:val="20"/>
          <w:szCs w:val="20"/>
        </w:rPr>
        <w:t>M</w:t>
      </w:r>
      <w:r w:rsidRPr="00EA7820">
        <w:rPr>
          <w:rFonts w:ascii="Times New Roman" w:hAnsi="Times New Roman" w:cs="Times New Roman"/>
          <w:b w:val="0"/>
          <w:color w:val="000000"/>
          <w:sz w:val="20"/>
          <w:szCs w:val="20"/>
        </w:rPr>
        <w:t xml:space="preserve">. </w:t>
      </w:r>
      <w:r w:rsidR="00F16D47">
        <w:rPr>
          <w:rFonts w:ascii="Times New Roman" w:hAnsi="Times New Roman" w:cs="Times New Roman"/>
          <w:b w:val="0"/>
          <w:color w:val="000000"/>
          <w:sz w:val="20"/>
          <w:szCs w:val="20"/>
        </w:rPr>
        <w:t>Conlin</w:t>
      </w:r>
      <w:r w:rsidRPr="00EA7820">
        <w:rPr>
          <w:rFonts w:ascii="Times New Roman" w:hAnsi="Times New Roman" w:cs="Times New Roman"/>
          <w:b w:val="0"/>
          <w:color w:val="000000"/>
          <w:sz w:val="20"/>
          <w:szCs w:val="20"/>
        </w:rPr>
        <w:t xml:space="preserve"> would have been included</w:t>
      </w:r>
      <w:r w:rsidR="00B81788">
        <w:rPr>
          <w:rFonts w:ascii="Times New Roman" w:hAnsi="Times New Roman" w:cs="Times New Roman"/>
          <w:b w:val="0"/>
          <w:color w:val="000000"/>
          <w:sz w:val="20"/>
          <w:szCs w:val="20"/>
        </w:rPr>
        <w:t>,</w:t>
      </w:r>
      <w:r w:rsidRPr="00EA7820">
        <w:rPr>
          <w:rFonts w:ascii="Times New Roman" w:hAnsi="Times New Roman" w:cs="Times New Roman"/>
          <w:b w:val="0"/>
          <w:color w:val="000000"/>
          <w:sz w:val="20"/>
          <w:szCs w:val="20"/>
        </w:rPr>
        <w:t xml:space="preserve"> the percent</w:t>
      </w:r>
      <w:r w:rsidR="00B81788">
        <w:rPr>
          <w:rFonts w:ascii="Times New Roman" w:hAnsi="Times New Roman" w:cs="Times New Roman"/>
          <w:b w:val="0"/>
          <w:color w:val="000000"/>
          <w:sz w:val="20"/>
          <w:szCs w:val="20"/>
        </w:rPr>
        <w:t>age</w:t>
      </w:r>
      <w:r w:rsidRPr="00EA7820">
        <w:rPr>
          <w:rFonts w:ascii="Times New Roman" w:hAnsi="Times New Roman" w:cs="Times New Roman"/>
          <w:b w:val="0"/>
          <w:color w:val="000000"/>
          <w:sz w:val="20"/>
          <w:szCs w:val="20"/>
        </w:rPr>
        <w:t xml:space="preserve"> taught by Doctorally</w:t>
      </w:r>
      <w:r w:rsidR="00EA7820">
        <w:rPr>
          <w:rFonts w:ascii="Times New Roman" w:hAnsi="Times New Roman" w:cs="Times New Roman"/>
          <w:b w:val="0"/>
          <w:color w:val="000000"/>
          <w:sz w:val="20"/>
          <w:szCs w:val="20"/>
        </w:rPr>
        <w:t>-</w:t>
      </w:r>
      <w:r w:rsidRPr="00EA7820">
        <w:rPr>
          <w:rFonts w:ascii="Times New Roman" w:hAnsi="Times New Roman" w:cs="Times New Roman"/>
          <w:b w:val="0"/>
          <w:color w:val="000000"/>
          <w:sz w:val="20"/>
          <w:szCs w:val="20"/>
        </w:rPr>
        <w:t xml:space="preserve">Qualified Faculty increases to 33%. </w:t>
      </w:r>
      <w:r w:rsidR="00A11EBC">
        <w:rPr>
          <w:rFonts w:ascii="Times New Roman" w:hAnsi="Times New Roman" w:cs="Times New Roman"/>
          <w:b w:val="0"/>
          <w:color w:val="000000"/>
          <w:sz w:val="20"/>
          <w:szCs w:val="20"/>
        </w:rPr>
        <w:t>A. Rice</w:t>
      </w:r>
      <w:r w:rsidRPr="00EA7820">
        <w:rPr>
          <w:rFonts w:ascii="Times New Roman" w:hAnsi="Times New Roman" w:cs="Times New Roman"/>
          <w:b w:val="0"/>
          <w:color w:val="000000"/>
          <w:sz w:val="20"/>
          <w:szCs w:val="20"/>
        </w:rPr>
        <w:t xml:space="preserve"> usually teaches an additional course but had an additional course release during the self-study year. If </w:t>
      </w:r>
      <w:r w:rsidR="00A11EBC">
        <w:rPr>
          <w:rFonts w:ascii="Times New Roman" w:hAnsi="Times New Roman" w:cs="Times New Roman"/>
          <w:b w:val="0"/>
          <w:color w:val="000000"/>
          <w:sz w:val="20"/>
          <w:szCs w:val="20"/>
        </w:rPr>
        <w:t>A. Rice</w:t>
      </w:r>
      <w:r w:rsidRPr="00EA7820">
        <w:rPr>
          <w:rFonts w:ascii="Times New Roman" w:hAnsi="Times New Roman" w:cs="Times New Roman"/>
          <w:b w:val="0"/>
          <w:color w:val="000000"/>
          <w:sz w:val="20"/>
          <w:szCs w:val="20"/>
        </w:rPr>
        <w:t xml:space="preserve"> would have been included</w:t>
      </w:r>
      <w:r w:rsidR="00B81788">
        <w:rPr>
          <w:rFonts w:ascii="Times New Roman" w:hAnsi="Times New Roman" w:cs="Times New Roman"/>
          <w:b w:val="0"/>
          <w:color w:val="000000"/>
          <w:sz w:val="20"/>
          <w:szCs w:val="20"/>
        </w:rPr>
        <w:t>,</w:t>
      </w:r>
      <w:r w:rsidRPr="00EA7820">
        <w:rPr>
          <w:rFonts w:ascii="Times New Roman" w:hAnsi="Times New Roman" w:cs="Times New Roman"/>
          <w:b w:val="0"/>
          <w:color w:val="000000"/>
          <w:sz w:val="20"/>
          <w:szCs w:val="20"/>
        </w:rPr>
        <w:t xml:space="preserve"> t</w:t>
      </w:r>
      <w:r w:rsidR="00A11EBC">
        <w:rPr>
          <w:rFonts w:ascii="Times New Roman" w:hAnsi="Times New Roman" w:cs="Times New Roman"/>
          <w:b w:val="0"/>
          <w:color w:val="000000"/>
          <w:sz w:val="20"/>
          <w:szCs w:val="20"/>
        </w:rPr>
        <w:t>he percent</w:t>
      </w:r>
      <w:r w:rsidR="00B81788">
        <w:rPr>
          <w:rFonts w:ascii="Times New Roman" w:hAnsi="Times New Roman" w:cs="Times New Roman"/>
          <w:b w:val="0"/>
          <w:color w:val="000000"/>
          <w:sz w:val="20"/>
          <w:szCs w:val="20"/>
        </w:rPr>
        <w:t>age</w:t>
      </w:r>
      <w:r w:rsidR="00A11EBC">
        <w:rPr>
          <w:rFonts w:ascii="Times New Roman" w:hAnsi="Times New Roman" w:cs="Times New Roman"/>
          <w:b w:val="0"/>
          <w:color w:val="000000"/>
          <w:sz w:val="20"/>
          <w:szCs w:val="20"/>
        </w:rPr>
        <w:t xml:space="preserve"> taught by Doctorally-</w:t>
      </w:r>
      <w:r w:rsidRPr="00EA7820">
        <w:rPr>
          <w:rFonts w:ascii="Times New Roman" w:hAnsi="Times New Roman" w:cs="Times New Roman"/>
          <w:b w:val="0"/>
          <w:color w:val="000000"/>
          <w:sz w:val="20"/>
          <w:szCs w:val="20"/>
        </w:rPr>
        <w:t>Qualified Faculty would have increased to 34%.</w:t>
      </w:r>
      <w:bookmarkEnd w:id="92"/>
    </w:p>
    <w:p w:rsidR="00D953C8" w:rsidRPr="00ED492B" w:rsidRDefault="00D953C8" w:rsidP="00011CAC">
      <w:pPr>
        <w:pStyle w:val="Heading3"/>
        <w:spacing w:before="0" w:after="0"/>
        <w:rPr>
          <w:rFonts w:ascii="Times New Roman" w:hAnsi="Times New Roman" w:cs="Times New Roman"/>
          <w:color w:val="000000"/>
          <w:sz w:val="28"/>
          <w:szCs w:val="28"/>
          <w:u w:val="single"/>
        </w:rPr>
      </w:pPr>
      <w:bookmarkStart w:id="93" w:name="_4.2_Faculty_Load"/>
      <w:bookmarkStart w:id="94" w:name="_Toc302500092"/>
      <w:bookmarkEnd w:id="93"/>
      <w:r w:rsidRPr="00ED492B">
        <w:rPr>
          <w:rFonts w:ascii="Times New Roman" w:hAnsi="Times New Roman" w:cs="Times New Roman"/>
          <w:color w:val="000000"/>
          <w:sz w:val="28"/>
          <w:szCs w:val="28"/>
          <w:u w:val="single"/>
        </w:rPr>
        <w:lastRenderedPageBreak/>
        <w:t>4.2 Faculty Load</w:t>
      </w:r>
      <w:bookmarkEnd w:id="94"/>
    </w:p>
    <w:p w:rsidR="007841BC" w:rsidRPr="00ED492B" w:rsidRDefault="007841BC" w:rsidP="007841BC"/>
    <w:p w:rsidR="007841BC" w:rsidRPr="00ED492B" w:rsidRDefault="00D953C8" w:rsidP="007841BC">
      <w:pPr>
        <w:pStyle w:val="BodyText"/>
        <w:pBdr>
          <w:top w:val="single" w:sz="4" w:space="5" w:color="auto"/>
          <w:left w:val="single" w:sz="4" w:space="7" w:color="auto"/>
          <w:bottom w:val="single" w:sz="4" w:space="5" w:color="auto"/>
          <w:right w:val="single" w:sz="4" w:space="7" w:color="auto"/>
        </w:pBdr>
        <w:ind w:left="187"/>
        <w:rPr>
          <w:rFonts w:ascii="Times New Roman" w:hAnsi="Times New Roman" w:cs="Times New Roman"/>
          <w:color w:val="000000"/>
        </w:rPr>
      </w:pPr>
      <w:r w:rsidRPr="00ED492B">
        <w:rPr>
          <w:rFonts w:ascii="Times New Roman" w:hAnsi="Times New Roman" w:cs="Times New Roman"/>
          <w:color w:val="000000"/>
        </w:rPr>
        <w:t>Excellence in business education requires</w:t>
      </w:r>
      <w:r w:rsidR="00727DE9" w:rsidRPr="00ED492B">
        <w:rPr>
          <w:rFonts w:ascii="Times New Roman" w:hAnsi="Times New Roman" w:cs="Times New Roman"/>
          <w:color w:val="000000"/>
        </w:rPr>
        <w:t xml:space="preserve"> that</w:t>
      </w:r>
      <w:r w:rsidRPr="00ED492B">
        <w:rPr>
          <w:rFonts w:ascii="Times New Roman" w:hAnsi="Times New Roman" w:cs="Times New Roman"/>
          <w:color w:val="000000"/>
        </w:rPr>
        <w:t xml:space="preserve"> faculty members have adequate time to devote to teaching, service, and scholarly activity. Therefore, a faculty member should not be expected to teach an excessive number of credit hours per academic term, nor should a faculty member be expected to have an excessive number of course preparations per academic term.</w:t>
      </w:r>
    </w:p>
    <w:p w:rsidR="007841BC" w:rsidRPr="00ED492B" w:rsidRDefault="007841BC" w:rsidP="007841BC">
      <w:pPr>
        <w:pStyle w:val="BodyText"/>
        <w:pBdr>
          <w:top w:val="single" w:sz="4" w:space="5" w:color="auto"/>
          <w:left w:val="single" w:sz="4" w:space="7" w:color="auto"/>
          <w:bottom w:val="single" w:sz="4" w:space="5" w:color="auto"/>
          <w:right w:val="single" w:sz="4" w:space="7" w:color="auto"/>
        </w:pBdr>
        <w:ind w:left="187"/>
        <w:rPr>
          <w:rFonts w:ascii="Times New Roman" w:hAnsi="Times New Roman" w:cs="Times New Roman"/>
          <w:color w:val="000000"/>
        </w:rPr>
      </w:pPr>
    </w:p>
    <w:p w:rsidR="00D953C8" w:rsidRPr="00ED492B" w:rsidRDefault="00D953C8" w:rsidP="007841BC">
      <w:pPr>
        <w:pStyle w:val="BodyText"/>
        <w:pBdr>
          <w:top w:val="single" w:sz="4" w:space="5" w:color="auto"/>
          <w:left w:val="single" w:sz="4" w:space="7" w:color="auto"/>
          <w:bottom w:val="single" w:sz="4" w:space="5" w:color="auto"/>
          <w:right w:val="single" w:sz="4" w:space="7" w:color="auto"/>
        </w:pBdr>
        <w:ind w:left="187"/>
        <w:rPr>
          <w:rFonts w:ascii="Times New Roman" w:hAnsi="Times New Roman" w:cs="Times New Roman"/>
          <w:color w:val="000000"/>
        </w:rPr>
      </w:pPr>
      <w:r w:rsidRPr="00ED492B">
        <w:rPr>
          <w:rFonts w:ascii="Times New Roman" w:hAnsi="Times New Roman" w:cs="Times New Roman"/>
          <w:color w:val="000000"/>
        </w:rPr>
        <w:t>Appropriate reductions in teaching loads should be provided for faculty members who teach graduate courses; have significant administrative or service duties; direct multiple graduate theses, projects, or dissertations; or are engaged in extensive approved research.</w:t>
      </w:r>
    </w:p>
    <w:p w:rsidR="0017043E" w:rsidRDefault="0017043E" w:rsidP="00D06231">
      <w:pPr>
        <w:rPr>
          <w:rFonts w:ascii="Times New Roman" w:hAnsi="Times New Roman" w:cs="Times New Roman"/>
        </w:rPr>
      </w:pPr>
    </w:p>
    <w:p w:rsidR="00D06231" w:rsidRDefault="00445933" w:rsidP="00D06231">
      <w:pPr>
        <w:rPr>
          <w:rFonts w:ascii="Times New Roman" w:hAnsi="Times New Roman" w:cs="Times New Roman"/>
          <w:b/>
          <w:sz w:val="24"/>
          <w:szCs w:val="24"/>
          <w:u w:val="single"/>
        </w:rPr>
      </w:pPr>
      <w:r w:rsidRPr="0017043E">
        <w:rPr>
          <w:rFonts w:ascii="Times New Roman" w:hAnsi="Times New Roman" w:cs="Times New Roman"/>
          <w:b/>
          <w:sz w:val="24"/>
          <w:szCs w:val="24"/>
          <w:u w:val="single"/>
        </w:rPr>
        <w:t>Self-Study</w:t>
      </w:r>
      <w:r w:rsidR="0017043E" w:rsidRPr="0017043E">
        <w:rPr>
          <w:rFonts w:ascii="Times New Roman" w:hAnsi="Times New Roman" w:cs="Times New Roman"/>
          <w:b/>
          <w:sz w:val="24"/>
          <w:szCs w:val="24"/>
          <w:u w:val="single"/>
        </w:rPr>
        <w:t xml:space="preserve"> Guidelines</w:t>
      </w:r>
    </w:p>
    <w:p w:rsidR="00A524EC" w:rsidRPr="0017043E" w:rsidRDefault="00A524EC" w:rsidP="00D06231">
      <w:pPr>
        <w:rPr>
          <w:rFonts w:ascii="Times New Roman" w:hAnsi="Times New Roman" w:cs="Times New Roman"/>
          <w:b/>
          <w:sz w:val="24"/>
          <w:szCs w:val="24"/>
          <w:u w:val="single"/>
        </w:rPr>
      </w:pPr>
    </w:p>
    <w:p w:rsidR="00220278" w:rsidRPr="0017043E" w:rsidRDefault="00220278" w:rsidP="00A524EC">
      <w:pPr>
        <w:numPr>
          <w:ilvl w:val="0"/>
          <w:numId w:val="29"/>
        </w:numPr>
        <w:rPr>
          <w:rFonts w:ascii="Times New Roman" w:hAnsi="Times New Roman" w:cs="Times New Roman"/>
          <w:b/>
          <w:i/>
          <w:iCs/>
        </w:rPr>
      </w:pPr>
      <w:r w:rsidRPr="0017043E">
        <w:rPr>
          <w:rFonts w:ascii="Times New Roman" w:hAnsi="Times New Roman" w:cs="Times New Roman"/>
          <w:b/>
          <w:i/>
          <w:iCs/>
        </w:rPr>
        <w:t>Provide the following information pertaining to the institutional policies that relate to the teaching loads of faculty:</w:t>
      </w:r>
    </w:p>
    <w:p w:rsidR="00220278" w:rsidRPr="0017043E" w:rsidRDefault="00220278" w:rsidP="00A524EC">
      <w:pPr>
        <w:numPr>
          <w:ilvl w:val="1"/>
          <w:numId w:val="29"/>
        </w:numPr>
        <w:tabs>
          <w:tab w:val="clear" w:pos="1080"/>
        </w:tabs>
        <w:spacing w:before="120"/>
        <w:ind w:left="720"/>
        <w:rPr>
          <w:rFonts w:ascii="Times New Roman" w:hAnsi="Times New Roman" w:cs="Times New Roman"/>
          <w:b/>
          <w:i/>
          <w:iCs/>
        </w:rPr>
      </w:pPr>
      <w:r w:rsidRPr="0017043E">
        <w:rPr>
          <w:rFonts w:ascii="Times New Roman" w:hAnsi="Times New Roman" w:cs="Times New Roman"/>
          <w:b/>
          <w:i/>
          <w:iCs/>
        </w:rPr>
        <w:t xml:space="preserve">The institutional policy that determines the normal teaching load of full-time faculty.  </w:t>
      </w:r>
    </w:p>
    <w:p w:rsidR="00A524EC" w:rsidRDefault="00A524EC" w:rsidP="00A524EC">
      <w:pPr>
        <w:pStyle w:val="NormalWeb"/>
        <w:spacing w:before="0" w:beforeAutospacing="0" w:after="0" w:afterAutospacing="0"/>
        <w:rPr>
          <w:rFonts w:ascii="Times New Roman" w:hAnsi="Times New Roman" w:cs="Times New Roman"/>
        </w:rPr>
      </w:pPr>
    </w:p>
    <w:p w:rsidR="00A804DC" w:rsidRDefault="00FF5F13" w:rsidP="00A524EC">
      <w:pPr>
        <w:pStyle w:val="NormalWeb"/>
        <w:spacing w:before="0" w:beforeAutospacing="0" w:after="0" w:afterAutospacing="0"/>
        <w:rPr>
          <w:rFonts w:ascii="Times New Roman" w:hAnsi="Times New Roman" w:cs="Times New Roman"/>
        </w:rPr>
      </w:pPr>
      <w:r w:rsidRPr="00975D5B">
        <w:rPr>
          <w:rFonts w:ascii="Times New Roman" w:hAnsi="Times New Roman" w:cs="Times New Roman"/>
        </w:rPr>
        <w:t>According to the Faculty Handbook, page</w:t>
      </w:r>
      <w:r w:rsidR="00A50596">
        <w:rPr>
          <w:rFonts w:ascii="Times New Roman" w:hAnsi="Times New Roman" w:cs="Times New Roman"/>
        </w:rPr>
        <w:t>s</w:t>
      </w:r>
      <w:r w:rsidR="00A524EC">
        <w:rPr>
          <w:rFonts w:ascii="Times New Roman" w:hAnsi="Times New Roman" w:cs="Times New Roman"/>
        </w:rPr>
        <w:t xml:space="preserve"> 37</w:t>
      </w:r>
      <w:r w:rsidRPr="00975D5B">
        <w:rPr>
          <w:rFonts w:ascii="Times New Roman" w:hAnsi="Times New Roman" w:cs="Times New Roman"/>
        </w:rPr>
        <w:t>–38, t</w:t>
      </w:r>
      <w:r w:rsidR="00A804DC" w:rsidRPr="00975D5B">
        <w:rPr>
          <w:rFonts w:ascii="Times New Roman" w:hAnsi="Times New Roman" w:cs="Times New Roman"/>
        </w:rPr>
        <w:t>he Senior Vice President for Academic Affairs determines the workload for full</w:t>
      </w:r>
      <w:r w:rsidR="00A50596">
        <w:rPr>
          <w:rFonts w:ascii="Times New Roman" w:hAnsi="Times New Roman" w:cs="Times New Roman"/>
        </w:rPr>
        <w:t>-</w:t>
      </w:r>
      <w:r w:rsidR="00A804DC" w:rsidRPr="00975D5B">
        <w:rPr>
          <w:rFonts w:ascii="Times New Roman" w:hAnsi="Times New Roman" w:cs="Times New Roman"/>
        </w:rPr>
        <w:t xml:space="preserve"> and proportionate-time faculty, in consultation with the relevant dean and chair. Full-time faculty members, who have no administrative release, are normally responsible for 24 semester hours of instruction or its equivalent, as determined by the Senior Vice President for Academic Affairs.  A</w:t>
      </w:r>
      <w:r w:rsidR="0017043E">
        <w:rPr>
          <w:rFonts w:ascii="Times New Roman" w:hAnsi="Times New Roman" w:cs="Times New Roman"/>
        </w:rPr>
        <w:t xml:space="preserve"> Faculty Work Load Plan is </w:t>
      </w:r>
      <w:r w:rsidR="00A804DC" w:rsidRPr="00975D5B">
        <w:rPr>
          <w:rFonts w:ascii="Times New Roman" w:hAnsi="Times New Roman" w:cs="Times New Roman"/>
        </w:rPr>
        <w:t>submitted by each full-time faculty member as a part of the annual evaluation; once approved by the School chair/dean and Senior Vice President for Academic Affairs, any significant change in a faculty member’s work plan will require consultation and re-approval by the School chair/dean.</w:t>
      </w:r>
    </w:p>
    <w:p w:rsidR="0030524C" w:rsidRPr="00975D5B" w:rsidRDefault="0030524C" w:rsidP="0030524C">
      <w:pPr>
        <w:pStyle w:val="NormalWeb"/>
        <w:spacing w:before="0" w:beforeAutospacing="0" w:after="0" w:afterAutospacing="0"/>
        <w:rPr>
          <w:rFonts w:ascii="Times New Roman" w:hAnsi="Times New Roman" w:cs="Times New Roman"/>
        </w:rPr>
      </w:pPr>
    </w:p>
    <w:p w:rsidR="00220278" w:rsidRDefault="0030524C" w:rsidP="00A524EC">
      <w:pPr>
        <w:ind w:left="720" w:hanging="403"/>
        <w:rPr>
          <w:rFonts w:ascii="Times New Roman" w:hAnsi="Times New Roman" w:cs="Times New Roman"/>
          <w:b/>
          <w:i/>
          <w:iCs/>
        </w:rPr>
      </w:pPr>
      <w:r>
        <w:rPr>
          <w:rFonts w:ascii="Times New Roman" w:hAnsi="Times New Roman" w:cs="Times New Roman"/>
          <w:b/>
          <w:i/>
          <w:iCs/>
        </w:rPr>
        <w:t xml:space="preserve">b.   </w:t>
      </w:r>
      <w:r>
        <w:rPr>
          <w:rFonts w:ascii="Times New Roman" w:hAnsi="Times New Roman" w:cs="Times New Roman"/>
          <w:b/>
          <w:i/>
          <w:iCs/>
        </w:rPr>
        <w:tab/>
      </w:r>
      <w:r w:rsidR="00220278" w:rsidRPr="0017043E">
        <w:rPr>
          <w:rFonts w:ascii="Times New Roman" w:hAnsi="Times New Roman" w:cs="Times New Roman"/>
          <w:b/>
          <w:i/>
          <w:iCs/>
        </w:rPr>
        <w:t xml:space="preserve">A description of the ways in which the policies are administered in terms of overloads and extra pay for overloads. </w:t>
      </w:r>
    </w:p>
    <w:p w:rsidR="0030524C" w:rsidRPr="00A524EC" w:rsidRDefault="0030524C" w:rsidP="00A524EC">
      <w:pPr>
        <w:rPr>
          <w:rFonts w:ascii="Times New Roman" w:hAnsi="Times New Roman" w:cs="Times New Roman"/>
          <w:iCs/>
        </w:rPr>
      </w:pPr>
    </w:p>
    <w:p w:rsidR="00A804DC" w:rsidRDefault="00FF5F13" w:rsidP="0030524C">
      <w:pPr>
        <w:pStyle w:val="NormalWeb"/>
        <w:spacing w:before="0" w:beforeAutospacing="0" w:after="0" w:afterAutospacing="0"/>
        <w:rPr>
          <w:rFonts w:ascii="Times New Roman" w:hAnsi="Times New Roman" w:cs="Times New Roman"/>
        </w:rPr>
      </w:pPr>
      <w:r w:rsidRPr="00975D5B">
        <w:rPr>
          <w:rFonts w:ascii="Times New Roman" w:hAnsi="Times New Roman" w:cs="Times New Roman"/>
        </w:rPr>
        <w:t>According to the Faculty Handbook, page 15, f</w:t>
      </w:r>
      <w:r w:rsidR="00A804DC" w:rsidRPr="00975D5B">
        <w:rPr>
          <w:rFonts w:ascii="Times New Roman" w:hAnsi="Times New Roman" w:cs="Times New Roman"/>
        </w:rPr>
        <w:t>ull- and proportionate-time faculty members who teach courses outside their normal teaching loads are required to sign an adjunct faculty contract and are paid for the overload course or courses on the adjunct faculty scale. The salary schedule for adjunct faculty is available in the Office of Academic Affairs</w:t>
      </w:r>
      <w:r w:rsidR="00BF527B">
        <w:rPr>
          <w:rFonts w:ascii="Times New Roman" w:hAnsi="Times New Roman" w:cs="Times New Roman"/>
        </w:rPr>
        <w:t xml:space="preserve"> and is presented in </w:t>
      </w:r>
      <w:r w:rsidR="00CA3773">
        <w:rPr>
          <w:rFonts w:ascii="Times New Roman" w:hAnsi="Times New Roman" w:cs="Times New Roman"/>
          <w:b/>
          <w:i/>
        </w:rPr>
        <w:t>Principle 6.1</w:t>
      </w:r>
      <w:r w:rsidR="00A804DC" w:rsidRPr="00BF527B">
        <w:rPr>
          <w:rFonts w:ascii="Times New Roman" w:hAnsi="Times New Roman" w:cs="Times New Roman"/>
          <w:b/>
          <w:i/>
        </w:rPr>
        <w:t>.</w:t>
      </w:r>
      <w:r w:rsidR="00A804DC" w:rsidRPr="00975D5B">
        <w:rPr>
          <w:rFonts w:ascii="Times New Roman" w:hAnsi="Times New Roman" w:cs="Times New Roman"/>
        </w:rPr>
        <w:t xml:space="preserve"> Supervisors may require that a full- or proportionate-time faculty member seeking an overload teaching assignment receive written supervisory approval before accepting the assignment. During an academic year (July 1-June 30), full-time and proportionate-time faculty are limited to nine additional credit hours beyond their normal teaching loads. Any exception to this policy requires the approval of the Senior Vice President for Academic Affairs. Additional limits on overload teaching for full- and proportionate-time faculty may be incorporated in the annual faculty contract or announced in writing by the Senior Vice President for Academic Affairs. </w:t>
      </w:r>
    </w:p>
    <w:p w:rsidR="00A524EC" w:rsidRDefault="00A524EC" w:rsidP="0030524C">
      <w:pPr>
        <w:pStyle w:val="NormalWeb"/>
        <w:spacing w:before="0" w:beforeAutospacing="0" w:after="0" w:afterAutospacing="0"/>
        <w:rPr>
          <w:rFonts w:ascii="Times New Roman" w:hAnsi="Times New Roman" w:cs="Times New Roman"/>
        </w:rPr>
      </w:pPr>
    </w:p>
    <w:p w:rsidR="00A524EC" w:rsidRDefault="00A524EC" w:rsidP="0030524C">
      <w:pPr>
        <w:pStyle w:val="NormalWeb"/>
        <w:spacing w:before="0" w:beforeAutospacing="0" w:after="0" w:afterAutospacing="0"/>
        <w:rPr>
          <w:rFonts w:ascii="Times New Roman" w:hAnsi="Times New Roman" w:cs="Times New Roman"/>
        </w:rPr>
      </w:pPr>
    </w:p>
    <w:p w:rsidR="00A524EC" w:rsidRDefault="00A524EC" w:rsidP="0030524C">
      <w:pPr>
        <w:pStyle w:val="NormalWeb"/>
        <w:spacing w:before="0" w:beforeAutospacing="0" w:after="0" w:afterAutospacing="0"/>
        <w:rPr>
          <w:rFonts w:ascii="Times New Roman" w:hAnsi="Times New Roman" w:cs="Times New Roman"/>
        </w:rPr>
      </w:pPr>
    </w:p>
    <w:p w:rsidR="00A524EC" w:rsidRDefault="00A524EC" w:rsidP="0030524C">
      <w:pPr>
        <w:pStyle w:val="NormalWeb"/>
        <w:spacing w:before="0" w:beforeAutospacing="0" w:after="0" w:afterAutospacing="0"/>
        <w:rPr>
          <w:rFonts w:ascii="Times New Roman" w:hAnsi="Times New Roman" w:cs="Times New Roman"/>
        </w:rPr>
      </w:pPr>
    </w:p>
    <w:p w:rsidR="00A524EC" w:rsidRPr="00975D5B" w:rsidRDefault="00A524EC" w:rsidP="0030524C">
      <w:pPr>
        <w:pStyle w:val="NormalWeb"/>
        <w:spacing w:before="0" w:beforeAutospacing="0" w:after="0" w:afterAutospacing="0"/>
        <w:rPr>
          <w:rFonts w:ascii="Times New Roman" w:hAnsi="Times New Roman" w:cs="Times New Roman"/>
        </w:rPr>
      </w:pPr>
    </w:p>
    <w:p w:rsidR="0017043E" w:rsidRDefault="00220278" w:rsidP="00A524EC">
      <w:pPr>
        <w:numPr>
          <w:ilvl w:val="0"/>
          <w:numId w:val="30"/>
        </w:numPr>
        <w:rPr>
          <w:rFonts w:ascii="Times New Roman" w:hAnsi="Times New Roman" w:cs="Times New Roman"/>
          <w:b/>
          <w:i/>
          <w:iCs/>
        </w:rPr>
      </w:pPr>
      <w:r w:rsidRPr="0017043E">
        <w:rPr>
          <w:rFonts w:ascii="Times New Roman" w:hAnsi="Times New Roman" w:cs="Times New Roman"/>
          <w:b/>
          <w:i/>
          <w:iCs/>
        </w:rPr>
        <w:lastRenderedPageBreak/>
        <w:t>An explanation of any variations between the academic load policies used in the academic business unit and other academic units of the institution.</w:t>
      </w:r>
    </w:p>
    <w:p w:rsidR="00A524EC" w:rsidRDefault="00A524EC" w:rsidP="00A524EC">
      <w:pPr>
        <w:rPr>
          <w:rFonts w:ascii="Times New Roman" w:hAnsi="Times New Roman" w:cs="Times New Roman"/>
          <w:iCs/>
          <w:sz w:val="24"/>
          <w:szCs w:val="24"/>
        </w:rPr>
      </w:pPr>
    </w:p>
    <w:p w:rsidR="00220278" w:rsidRPr="0017043E" w:rsidRDefault="0017043E" w:rsidP="00A524EC">
      <w:pPr>
        <w:rPr>
          <w:rFonts w:ascii="Times New Roman" w:hAnsi="Times New Roman" w:cs="Times New Roman"/>
          <w:iCs/>
          <w:sz w:val="24"/>
          <w:szCs w:val="24"/>
        </w:rPr>
      </w:pPr>
      <w:r w:rsidRPr="0017043E">
        <w:rPr>
          <w:rFonts w:ascii="Times New Roman" w:hAnsi="Times New Roman" w:cs="Times New Roman"/>
          <w:iCs/>
          <w:sz w:val="24"/>
          <w:szCs w:val="24"/>
        </w:rPr>
        <w:t>There are no variations between the academic load policies used in the School of Business and other academic units of Spalding University.</w:t>
      </w:r>
      <w:r w:rsidR="00220278" w:rsidRPr="0017043E">
        <w:rPr>
          <w:rFonts w:ascii="Times New Roman" w:hAnsi="Times New Roman" w:cs="Times New Roman"/>
          <w:iCs/>
          <w:sz w:val="24"/>
          <w:szCs w:val="24"/>
        </w:rPr>
        <w:t xml:space="preserve"> </w:t>
      </w:r>
    </w:p>
    <w:p w:rsidR="0030524C" w:rsidRPr="00A524EC" w:rsidRDefault="00220278" w:rsidP="00A524EC">
      <w:pPr>
        <w:rPr>
          <w:rFonts w:ascii="Times New Roman" w:hAnsi="Times New Roman" w:cs="Times New Roman"/>
          <w:iCs/>
        </w:rPr>
      </w:pPr>
      <w:r w:rsidRPr="0017043E">
        <w:rPr>
          <w:rFonts w:ascii="Times New Roman" w:hAnsi="Times New Roman" w:cs="Times New Roman"/>
          <w:b/>
          <w:i/>
          <w:iCs/>
        </w:rPr>
        <w:t xml:space="preserve"> </w:t>
      </w:r>
    </w:p>
    <w:p w:rsidR="00220278" w:rsidRPr="0017043E" w:rsidRDefault="00220278" w:rsidP="00A524EC">
      <w:pPr>
        <w:numPr>
          <w:ilvl w:val="0"/>
          <w:numId w:val="30"/>
        </w:numPr>
        <w:rPr>
          <w:rFonts w:ascii="Times New Roman" w:hAnsi="Times New Roman" w:cs="Times New Roman"/>
          <w:b/>
          <w:i/>
          <w:iCs/>
        </w:rPr>
      </w:pPr>
      <w:r w:rsidRPr="0017043E">
        <w:rPr>
          <w:rFonts w:ascii="Times New Roman" w:hAnsi="Times New Roman" w:cs="Times New Roman"/>
          <w:b/>
          <w:i/>
          <w:iCs/>
        </w:rPr>
        <w:t xml:space="preserve">The policy on teaching loads for part-time and/or adjunct faculty.  </w:t>
      </w:r>
    </w:p>
    <w:p w:rsidR="00A524EC" w:rsidRDefault="00A524EC" w:rsidP="00A524EC">
      <w:pPr>
        <w:pStyle w:val="NormalWeb"/>
        <w:spacing w:before="0" w:beforeAutospacing="0" w:after="0" w:afterAutospacing="0"/>
        <w:rPr>
          <w:rFonts w:ascii="Times New Roman" w:hAnsi="Times New Roman" w:cs="Times New Roman"/>
        </w:rPr>
      </w:pPr>
    </w:p>
    <w:p w:rsidR="00A804DC" w:rsidRDefault="00A804DC" w:rsidP="00A524EC">
      <w:pPr>
        <w:pStyle w:val="NormalWeb"/>
        <w:spacing w:before="0" w:beforeAutospacing="0" w:after="0" w:afterAutospacing="0"/>
        <w:rPr>
          <w:rFonts w:ascii="Times New Roman" w:hAnsi="Times New Roman" w:cs="Times New Roman"/>
        </w:rPr>
      </w:pPr>
      <w:r w:rsidRPr="00975D5B">
        <w:rPr>
          <w:rFonts w:ascii="Times New Roman" w:hAnsi="Times New Roman" w:cs="Times New Roman"/>
        </w:rPr>
        <w:t xml:space="preserve">As described in Article XI, Section D-1 of the </w:t>
      </w:r>
      <w:r w:rsidRPr="00975D5B">
        <w:rPr>
          <w:rFonts w:ascii="Times New Roman" w:hAnsi="Times New Roman" w:cs="Times New Roman"/>
          <w:i/>
          <w:iCs/>
        </w:rPr>
        <w:t>Faculty Governance Document</w:t>
      </w:r>
      <w:r w:rsidRPr="00975D5B">
        <w:rPr>
          <w:rFonts w:ascii="Times New Roman" w:hAnsi="Times New Roman" w:cs="Times New Roman"/>
        </w:rPr>
        <w:t>, adjunct faculty members hold academic rank from adjunct lecturer to adjunct professor. Unless otherwise specified in writing, adjunct faculty will be appointed at the rank of adjunct lecturer.</w:t>
      </w:r>
      <w:r w:rsidR="0030524C">
        <w:rPr>
          <w:rFonts w:ascii="Times New Roman" w:hAnsi="Times New Roman" w:cs="Times New Roman"/>
        </w:rPr>
        <w:t xml:space="preserve"> </w:t>
      </w:r>
      <w:r w:rsidR="00FF5F13" w:rsidRPr="00975D5B">
        <w:rPr>
          <w:rFonts w:ascii="Times New Roman" w:hAnsi="Times New Roman" w:cs="Times New Roman"/>
        </w:rPr>
        <w:t>According to the Faculty Handbook page 12, a</w:t>
      </w:r>
      <w:r w:rsidRPr="00975D5B">
        <w:rPr>
          <w:rFonts w:ascii="Times New Roman" w:hAnsi="Times New Roman" w:cs="Times New Roman"/>
        </w:rPr>
        <w:t>djunct faculty members are appointed on a per-course basis. Final appointment as an adjunct faculty member requires a contract signed by the adjunct faculty member and the Senior Vice President for Academic Affairs. The salary scale for ad</w:t>
      </w:r>
      <w:r w:rsidR="0030389E">
        <w:rPr>
          <w:rFonts w:ascii="Times New Roman" w:hAnsi="Times New Roman" w:cs="Times New Roman"/>
        </w:rPr>
        <w:t xml:space="preserve">junct faculty is available in </w:t>
      </w:r>
      <w:r w:rsidRPr="00975D5B">
        <w:rPr>
          <w:rFonts w:ascii="Times New Roman" w:hAnsi="Times New Roman" w:cs="Times New Roman"/>
        </w:rPr>
        <w:t>the Office of Academic Affairs</w:t>
      </w:r>
      <w:r w:rsidR="0030389E">
        <w:rPr>
          <w:rFonts w:ascii="Times New Roman" w:hAnsi="Times New Roman" w:cs="Times New Roman"/>
        </w:rPr>
        <w:t xml:space="preserve"> and is presented in </w:t>
      </w:r>
      <w:r w:rsidR="0030389E" w:rsidRPr="0030389E">
        <w:rPr>
          <w:rFonts w:ascii="Times New Roman" w:hAnsi="Times New Roman" w:cs="Times New Roman"/>
          <w:b/>
          <w:i/>
        </w:rPr>
        <w:t>Principle 6.1</w:t>
      </w:r>
      <w:r w:rsidRPr="00975D5B">
        <w:rPr>
          <w:rFonts w:ascii="Times New Roman" w:hAnsi="Times New Roman" w:cs="Times New Roman"/>
        </w:rPr>
        <w:t xml:space="preserve">. </w:t>
      </w:r>
    </w:p>
    <w:p w:rsidR="00A524EC" w:rsidRDefault="00A524EC" w:rsidP="00A524EC">
      <w:pPr>
        <w:pStyle w:val="NormalWeb"/>
        <w:spacing w:before="0" w:beforeAutospacing="0" w:after="0" w:afterAutospacing="0"/>
        <w:rPr>
          <w:rFonts w:ascii="Times New Roman" w:hAnsi="Times New Roman" w:cs="Times New Roman"/>
        </w:rPr>
      </w:pPr>
    </w:p>
    <w:p w:rsidR="00C30C04" w:rsidRDefault="00220278" w:rsidP="00A524EC">
      <w:pPr>
        <w:numPr>
          <w:ilvl w:val="0"/>
          <w:numId w:val="30"/>
        </w:numPr>
        <w:rPr>
          <w:rFonts w:ascii="Times New Roman" w:hAnsi="Times New Roman" w:cs="Times New Roman"/>
          <w:b/>
          <w:i/>
          <w:iCs/>
        </w:rPr>
      </w:pPr>
      <w:r w:rsidRPr="0017043E">
        <w:rPr>
          <w:rFonts w:ascii="Times New Roman" w:hAnsi="Times New Roman" w:cs="Times New Roman"/>
          <w:b/>
          <w:i/>
          <w:iCs/>
        </w:rPr>
        <w:t>An identification of the documents that contain these policies and the page numbers for the relevant sections where these policies are stated.</w:t>
      </w:r>
    </w:p>
    <w:p w:rsidR="00A524EC" w:rsidRDefault="00A524EC" w:rsidP="00A524EC">
      <w:pPr>
        <w:rPr>
          <w:rFonts w:ascii="Times New Roman" w:hAnsi="Times New Roman" w:cs="Times New Roman"/>
          <w:iCs/>
          <w:sz w:val="24"/>
          <w:szCs w:val="24"/>
        </w:rPr>
      </w:pPr>
    </w:p>
    <w:p w:rsidR="0017043E" w:rsidRDefault="00BF527B" w:rsidP="00A524EC">
      <w:pPr>
        <w:rPr>
          <w:rFonts w:ascii="Times New Roman" w:hAnsi="Times New Roman" w:cs="Times New Roman"/>
          <w:iCs/>
          <w:sz w:val="24"/>
          <w:szCs w:val="24"/>
        </w:rPr>
      </w:pPr>
      <w:r>
        <w:rPr>
          <w:rFonts w:ascii="Times New Roman" w:hAnsi="Times New Roman" w:cs="Times New Roman"/>
          <w:iCs/>
          <w:sz w:val="24"/>
          <w:szCs w:val="24"/>
        </w:rPr>
        <w:t xml:space="preserve">The documents that contain faculty load </w:t>
      </w:r>
      <w:r w:rsidR="0017043E" w:rsidRPr="0017043E">
        <w:rPr>
          <w:rFonts w:ascii="Times New Roman" w:hAnsi="Times New Roman" w:cs="Times New Roman"/>
          <w:iCs/>
          <w:sz w:val="24"/>
          <w:szCs w:val="24"/>
        </w:rPr>
        <w:t xml:space="preserve">policies include the </w:t>
      </w:r>
      <w:r w:rsidR="0017043E" w:rsidRPr="0030389E">
        <w:rPr>
          <w:rFonts w:ascii="Times New Roman" w:hAnsi="Times New Roman" w:cs="Times New Roman"/>
          <w:i/>
          <w:iCs/>
          <w:sz w:val="24"/>
          <w:szCs w:val="24"/>
        </w:rPr>
        <w:t>Faculty Handbook</w:t>
      </w:r>
      <w:r w:rsidR="0017043E" w:rsidRPr="0017043E">
        <w:rPr>
          <w:rFonts w:ascii="Times New Roman" w:hAnsi="Times New Roman" w:cs="Times New Roman"/>
          <w:iCs/>
          <w:sz w:val="24"/>
          <w:szCs w:val="24"/>
        </w:rPr>
        <w:t xml:space="preserve"> and the </w:t>
      </w:r>
      <w:r w:rsidR="0017043E" w:rsidRPr="0030389E">
        <w:rPr>
          <w:rFonts w:ascii="Times New Roman" w:hAnsi="Times New Roman" w:cs="Times New Roman"/>
          <w:i/>
          <w:iCs/>
          <w:sz w:val="24"/>
          <w:szCs w:val="24"/>
        </w:rPr>
        <w:t>Faculty Governance Document</w:t>
      </w:r>
      <w:r w:rsidR="0017043E" w:rsidRPr="0017043E">
        <w:rPr>
          <w:rFonts w:ascii="Times New Roman" w:hAnsi="Times New Roman" w:cs="Times New Roman"/>
          <w:iCs/>
          <w:sz w:val="24"/>
          <w:szCs w:val="24"/>
        </w:rPr>
        <w:t>.</w:t>
      </w:r>
      <w:r w:rsidR="00AD3CA6">
        <w:rPr>
          <w:rFonts w:ascii="Times New Roman" w:hAnsi="Times New Roman" w:cs="Times New Roman"/>
          <w:iCs/>
          <w:sz w:val="24"/>
          <w:szCs w:val="24"/>
        </w:rPr>
        <w:t xml:space="preserve"> Copies of these documents have been sent separately and will also be available for the site visit team.</w:t>
      </w:r>
    </w:p>
    <w:p w:rsidR="00A524EC" w:rsidRPr="0017043E" w:rsidRDefault="00A524EC" w:rsidP="00A524EC">
      <w:pPr>
        <w:rPr>
          <w:rFonts w:ascii="Times New Roman" w:hAnsi="Times New Roman" w:cs="Times New Roman"/>
          <w:iCs/>
          <w:sz w:val="24"/>
          <w:szCs w:val="24"/>
        </w:rPr>
      </w:pPr>
    </w:p>
    <w:p w:rsidR="00C30C04" w:rsidRDefault="00C30C04" w:rsidP="00A524EC">
      <w:pPr>
        <w:numPr>
          <w:ilvl w:val="0"/>
          <w:numId w:val="29"/>
        </w:numPr>
        <w:rPr>
          <w:rFonts w:ascii="Times New Roman" w:hAnsi="Times New Roman" w:cs="Times New Roman"/>
          <w:b/>
          <w:i/>
          <w:iCs/>
        </w:rPr>
      </w:pPr>
      <w:r w:rsidRPr="0017043E">
        <w:rPr>
          <w:rFonts w:ascii="Times New Roman" w:hAnsi="Times New Roman" w:cs="Times New Roman"/>
          <w:b/>
          <w:i/>
          <w:iCs/>
        </w:rPr>
        <w:t>Referring to Table 5(U), (M), or (D): Teaching Load and Student Credit Hours Generated, explain any deviations between actual teaching loads and the institution’s academic load policy.</w:t>
      </w:r>
    </w:p>
    <w:p w:rsidR="00A524EC" w:rsidRDefault="00A524EC" w:rsidP="00A524EC">
      <w:pPr>
        <w:rPr>
          <w:rFonts w:ascii="Times New Roman" w:hAnsi="Times New Roman" w:cs="Times New Roman"/>
          <w:iCs/>
          <w:sz w:val="24"/>
          <w:szCs w:val="24"/>
        </w:rPr>
      </w:pPr>
    </w:p>
    <w:p w:rsidR="00D47183" w:rsidRDefault="00D47183" w:rsidP="00A524EC">
      <w:pPr>
        <w:rPr>
          <w:rFonts w:ascii="Times New Roman" w:hAnsi="Times New Roman" w:cs="Times New Roman"/>
          <w:iCs/>
          <w:sz w:val="24"/>
          <w:szCs w:val="24"/>
        </w:rPr>
      </w:pPr>
      <w:r w:rsidRPr="00D47183">
        <w:rPr>
          <w:rFonts w:ascii="Times New Roman" w:hAnsi="Times New Roman" w:cs="Times New Roman"/>
          <w:iCs/>
          <w:sz w:val="24"/>
          <w:szCs w:val="24"/>
        </w:rPr>
        <w:t>Based on the information provided in Table 5(U)</w:t>
      </w:r>
      <w:r w:rsidR="00A524EC">
        <w:rPr>
          <w:rFonts w:ascii="Times New Roman" w:hAnsi="Times New Roman" w:cs="Times New Roman"/>
          <w:iCs/>
          <w:sz w:val="24"/>
          <w:szCs w:val="24"/>
        </w:rPr>
        <w:t>,</w:t>
      </w:r>
      <w:r w:rsidRPr="00D47183">
        <w:rPr>
          <w:rFonts w:ascii="Times New Roman" w:hAnsi="Times New Roman" w:cs="Times New Roman"/>
          <w:iCs/>
          <w:sz w:val="24"/>
          <w:szCs w:val="24"/>
        </w:rPr>
        <w:t xml:space="preserve"> there are no deviations between actual teaching loads and the institution’</w:t>
      </w:r>
      <w:r>
        <w:rPr>
          <w:rFonts w:ascii="Times New Roman" w:hAnsi="Times New Roman" w:cs="Times New Roman"/>
          <w:iCs/>
          <w:sz w:val="24"/>
          <w:szCs w:val="24"/>
        </w:rPr>
        <w:t xml:space="preserve">s academic load policy. </w:t>
      </w:r>
      <w:r w:rsidRPr="00D47183">
        <w:rPr>
          <w:rFonts w:ascii="Times New Roman" w:hAnsi="Times New Roman" w:cs="Times New Roman"/>
          <w:iCs/>
          <w:sz w:val="24"/>
          <w:szCs w:val="24"/>
        </w:rPr>
        <w:t xml:space="preserve">Undergraduate </w:t>
      </w:r>
      <w:r w:rsidR="0015133A">
        <w:rPr>
          <w:rFonts w:ascii="Times New Roman" w:hAnsi="Times New Roman" w:cs="Times New Roman"/>
          <w:iCs/>
          <w:sz w:val="24"/>
          <w:szCs w:val="24"/>
        </w:rPr>
        <w:t xml:space="preserve">full-time </w:t>
      </w:r>
      <w:r w:rsidRPr="00D47183">
        <w:rPr>
          <w:rFonts w:ascii="Times New Roman" w:hAnsi="Times New Roman" w:cs="Times New Roman"/>
          <w:iCs/>
          <w:sz w:val="24"/>
          <w:szCs w:val="24"/>
        </w:rPr>
        <w:t xml:space="preserve">faculty </w:t>
      </w:r>
      <w:r w:rsidR="0015133A">
        <w:rPr>
          <w:rFonts w:ascii="Times New Roman" w:hAnsi="Times New Roman" w:cs="Times New Roman"/>
          <w:iCs/>
          <w:sz w:val="24"/>
          <w:szCs w:val="24"/>
        </w:rPr>
        <w:t xml:space="preserve">members are required to teach eight </w:t>
      </w:r>
      <w:r w:rsidRPr="00D47183">
        <w:rPr>
          <w:rFonts w:ascii="Times New Roman" w:hAnsi="Times New Roman" w:cs="Times New Roman"/>
          <w:iCs/>
          <w:sz w:val="24"/>
          <w:szCs w:val="24"/>
        </w:rPr>
        <w:t>courses for load and can teach up to three additional courses for overload.</w:t>
      </w:r>
      <w:r w:rsidR="0015133A">
        <w:rPr>
          <w:rFonts w:ascii="Times New Roman" w:hAnsi="Times New Roman" w:cs="Times New Roman"/>
          <w:iCs/>
          <w:sz w:val="24"/>
          <w:szCs w:val="24"/>
        </w:rPr>
        <w:t xml:space="preserve"> The full-time faculty taught within these levels. We do not have a load policy for part-time faculty, therefore, no deviations exist.</w:t>
      </w:r>
    </w:p>
    <w:p w:rsidR="00A524EC" w:rsidRPr="00D47183" w:rsidRDefault="00A524EC" w:rsidP="00A524EC">
      <w:pPr>
        <w:rPr>
          <w:rFonts w:ascii="Times New Roman" w:hAnsi="Times New Roman" w:cs="Times New Roman"/>
          <w:iCs/>
          <w:sz w:val="24"/>
          <w:szCs w:val="24"/>
        </w:rPr>
      </w:pPr>
    </w:p>
    <w:p w:rsidR="009627E7" w:rsidRPr="006C4D41" w:rsidRDefault="00C30C04" w:rsidP="00A524EC">
      <w:pPr>
        <w:numPr>
          <w:ilvl w:val="0"/>
          <w:numId w:val="29"/>
        </w:numPr>
        <w:rPr>
          <w:rFonts w:ascii="Times New Roman" w:hAnsi="Times New Roman" w:cs="Times New Roman"/>
          <w:b/>
          <w:sz w:val="24"/>
          <w:szCs w:val="24"/>
        </w:rPr>
      </w:pPr>
      <w:r w:rsidRPr="0017043E">
        <w:rPr>
          <w:rFonts w:ascii="Times New Roman" w:hAnsi="Times New Roman" w:cs="Times New Roman"/>
          <w:b/>
          <w:i/>
        </w:rPr>
        <w:t>List all faculty members who receive reductions in teaching loads for other professional responsibilities, and indicate the amount of the reduction and the reason</w:t>
      </w:r>
      <w:r w:rsidR="006C4D41">
        <w:rPr>
          <w:rFonts w:ascii="Times New Roman" w:hAnsi="Times New Roman" w:cs="Times New Roman"/>
          <w:b/>
          <w:i/>
        </w:rPr>
        <w:t>.</w:t>
      </w:r>
    </w:p>
    <w:p w:rsidR="00A524EC" w:rsidRDefault="00A524EC" w:rsidP="00A524EC">
      <w:pPr>
        <w:rPr>
          <w:rFonts w:ascii="Times New Roman" w:hAnsi="Times New Roman" w:cs="Times New Roman"/>
          <w:sz w:val="24"/>
          <w:szCs w:val="24"/>
        </w:rPr>
      </w:pPr>
    </w:p>
    <w:p w:rsidR="009627E7" w:rsidRDefault="00AD3CA6" w:rsidP="009627E7">
      <w:pPr>
        <w:spacing w:after="120"/>
        <w:rPr>
          <w:rFonts w:ascii="Times New Roman" w:hAnsi="Times New Roman" w:cs="Times New Roman"/>
          <w:sz w:val="24"/>
          <w:szCs w:val="24"/>
        </w:rPr>
      </w:pPr>
      <w:r w:rsidRPr="00AD3CA6">
        <w:rPr>
          <w:rFonts w:ascii="Times New Roman" w:hAnsi="Times New Roman" w:cs="Times New Roman"/>
          <w:sz w:val="24"/>
          <w:szCs w:val="24"/>
        </w:rPr>
        <w:t>Duri</w:t>
      </w:r>
      <w:r w:rsidR="00B02EFA">
        <w:rPr>
          <w:rFonts w:ascii="Times New Roman" w:hAnsi="Times New Roman" w:cs="Times New Roman"/>
          <w:sz w:val="24"/>
          <w:szCs w:val="24"/>
        </w:rPr>
        <w:t>ng the self-</w:t>
      </w:r>
      <w:r w:rsidRPr="00AD3CA6">
        <w:rPr>
          <w:rFonts w:ascii="Times New Roman" w:hAnsi="Times New Roman" w:cs="Times New Roman"/>
          <w:sz w:val="24"/>
          <w:szCs w:val="24"/>
        </w:rPr>
        <w:t xml:space="preserve">study year, Dr. </w:t>
      </w:r>
      <w:r w:rsidR="00A11EBC">
        <w:rPr>
          <w:rFonts w:ascii="Times New Roman" w:hAnsi="Times New Roman" w:cs="Times New Roman"/>
          <w:sz w:val="24"/>
          <w:szCs w:val="24"/>
        </w:rPr>
        <w:t>Amy Rice</w:t>
      </w:r>
      <w:r w:rsidRPr="00AD3CA6">
        <w:rPr>
          <w:rFonts w:ascii="Times New Roman" w:hAnsi="Times New Roman" w:cs="Times New Roman"/>
          <w:sz w:val="24"/>
          <w:szCs w:val="24"/>
        </w:rPr>
        <w:t xml:space="preserve"> </w:t>
      </w:r>
      <w:r>
        <w:rPr>
          <w:rFonts w:ascii="Times New Roman" w:hAnsi="Times New Roman" w:cs="Times New Roman"/>
          <w:sz w:val="24"/>
          <w:szCs w:val="24"/>
        </w:rPr>
        <w:t xml:space="preserve">was the only faculty member that </w:t>
      </w:r>
      <w:r w:rsidRPr="00AD3CA6">
        <w:rPr>
          <w:rFonts w:ascii="Times New Roman" w:hAnsi="Times New Roman" w:cs="Times New Roman"/>
          <w:sz w:val="24"/>
          <w:szCs w:val="24"/>
        </w:rPr>
        <w:t>received a reduction in teaching load in return for serving as Chair of the School of Business</w:t>
      </w:r>
      <w:r>
        <w:rPr>
          <w:rFonts w:ascii="Times New Roman" w:hAnsi="Times New Roman" w:cs="Times New Roman"/>
          <w:sz w:val="24"/>
          <w:szCs w:val="24"/>
        </w:rPr>
        <w:t xml:space="preserve"> and Director of the Master of </w:t>
      </w:r>
      <w:r w:rsidRPr="00AD3CA6">
        <w:rPr>
          <w:rFonts w:ascii="Times New Roman" w:hAnsi="Times New Roman" w:cs="Times New Roman"/>
          <w:sz w:val="24"/>
          <w:szCs w:val="24"/>
        </w:rPr>
        <w:t xml:space="preserve">Science in Business Communication </w:t>
      </w:r>
      <w:r>
        <w:rPr>
          <w:rFonts w:ascii="Times New Roman" w:hAnsi="Times New Roman" w:cs="Times New Roman"/>
          <w:sz w:val="24"/>
          <w:szCs w:val="24"/>
        </w:rPr>
        <w:t xml:space="preserve">(MSBC) </w:t>
      </w:r>
      <w:r w:rsidRPr="00AD3CA6">
        <w:rPr>
          <w:rFonts w:ascii="Times New Roman" w:hAnsi="Times New Roman" w:cs="Times New Roman"/>
          <w:sz w:val="24"/>
          <w:szCs w:val="24"/>
        </w:rPr>
        <w:t>program</w:t>
      </w:r>
      <w:r>
        <w:rPr>
          <w:rFonts w:ascii="Times New Roman" w:hAnsi="Times New Roman" w:cs="Times New Roman"/>
          <w:sz w:val="24"/>
          <w:szCs w:val="24"/>
        </w:rPr>
        <w:t xml:space="preserve">. Dr. </w:t>
      </w:r>
      <w:r w:rsidR="00A11EBC">
        <w:rPr>
          <w:rFonts w:ascii="Times New Roman" w:hAnsi="Times New Roman" w:cs="Times New Roman"/>
          <w:sz w:val="24"/>
          <w:szCs w:val="24"/>
        </w:rPr>
        <w:t>Rice</w:t>
      </w:r>
      <w:r>
        <w:rPr>
          <w:rFonts w:ascii="Times New Roman" w:hAnsi="Times New Roman" w:cs="Times New Roman"/>
          <w:sz w:val="24"/>
          <w:szCs w:val="24"/>
        </w:rPr>
        <w:t xml:space="preserve"> received a two course reduction (six credit hours) for the role of Chair and a one course (three credit hours) reduction for the role of MSBC Director.</w:t>
      </w:r>
    </w:p>
    <w:p w:rsidR="00EE1D21" w:rsidRDefault="00EE1D21" w:rsidP="009627E7">
      <w:pPr>
        <w:spacing w:after="120"/>
        <w:rPr>
          <w:rFonts w:ascii="Times New Roman" w:hAnsi="Times New Roman" w:cs="Times New Roman"/>
          <w:sz w:val="24"/>
          <w:szCs w:val="24"/>
        </w:rPr>
      </w:pPr>
    </w:p>
    <w:p w:rsidR="00EE1D21" w:rsidRDefault="00EE1D21" w:rsidP="009627E7">
      <w:pPr>
        <w:spacing w:after="120"/>
        <w:rPr>
          <w:rFonts w:ascii="Times New Roman" w:hAnsi="Times New Roman" w:cs="Times New Roman"/>
          <w:sz w:val="24"/>
          <w:szCs w:val="24"/>
        </w:rPr>
      </w:pPr>
    </w:p>
    <w:p w:rsidR="00EE1D21" w:rsidRDefault="00EE1D21" w:rsidP="009627E7">
      <w:pPr>
        <w:spacing w:after="120"/>
        <w:rPr>
          <w:rFonts w:ascii="Times New Roman" w:hAnsi="Times New Roman" w:cs="Times New Roman"/>
          <w:sz w:val="24"/>
          <w:szCs w:val="24"/>
        </w:rPr>
        <w:sectPr w:rsidR="00EE1D21" w:rsidSect="00A560D7">
          <w:footerReference w:type="default" r:id="rId35"/>
          <w:pgSz w:w="12240" w:h="15840"/>
          <w:pgMar w:top="1440" w:right="1440" w:bottom="1440" w:left="1440" w:header="720" w:footer="720" w:gutter="0"/>
          <w:cols w:space="720"/>
          <w:docGrid w:linePitch="360"/>
        </w:sectPr>
      </w:pPr>
    </w:p>
    <w:p w:rsidR="00D953C8" w:rsidRPr="00EE1D21" w:rsidRDefault="00D953C8" w:rsidP="00EE1D21">
      <w:pPr>
        <w:pStyle w:val="Heading3"/>
        <w:rPr>
          <w:rStyle w:val="Heading3Char"/>
          <w:rFonts w:ascii="Times New Roman" w:hAnsi="Times New Roman"/>
          <w:sz w:val="28"/>
          <w:szCs w:val="28"/>
          <w:u w:val="single"/>
        </w:rPr>
      </w:pPr>
      <w:bookmarkStart w:id="95" w:name="_4.3_Program_Coverage"/>
      <w:bookmarkStart w:id="96" w:name="_Toc302500093"/>
      <w:bookmarkEnd w:id="95"/>
      <w:r w:rsidRPr="00EE1D21">
        <w:rPr>
          <w:rStyle w:val="Heading3Char"/>
          <w:rFonts w:ascii="Times New Roman" w:hAnsi="Times New Roman"/>
          <w:sz w:val="28"/>
          <w:szCs w:val="28"/>
          <w:u w:val="single"/>
        </w:rPr>
        <w:lastRenderedPageBreak/>
        <w:t>4.3 Program Coverage</w:t>
      </w:r>
      <w:bookmarkEnd w:id="96"/>
    </w:p>
    <w:p w:rsidR="006905A1" w:rsidRPr="00ED492B" w:rsidRDefault="006905A1" w:rsidP="006905A1">
      <w:pPr>
        <w:rPr>
          <w:rFonts w:ascii="Times New Roman" w:hAnsi="Times New Roman" w:cs="Times New Roman"/>
          <w:iCs/>
        </w:rPr>
      </w:pPr>
    </w:p>
    <w:p w:rsidR="007B7E20" w:rsidRPr="00ED492B" w:rsidRDefault="00D953C8" w:rsidP="006905A1">
      <w:pPr>
        <w:pStyle w:val="BodyText"/>
        <w:pBdr>
          <w:top w:val="single" w:sz="4" w:space="5" w:color="auto"/>
          <w:left w:val="single" w:sz="4" w:space="7" w:color="auto"/>
          <w:bottom w:val="single" w:sz="4" w:space="5" w:color="auto"/>
          <w:right w:val="single" w:sz="4" w:space="7" w:color="auto"/>
        </w:pBdr>
        <w:ind w:left="187"/>
        <w:rPr>
          <w:rFonts w:ascii="Times New Roman" w:hAnsi="Times New Roman" w:cs="Times New Roman"/>
          <w:color w:val="000000"/>
        </w:rPr>
      </w:pPr>
      <w:r w:rsidRPr="00ED492B">
        <w:rPr>
          <w:rFonts w:ascii="Times New Roman" w:hAnsi="Times New Roman" w:cs="Times New Roman"/>
        </w:rPr>
        <w:t xml:space="preserve">Excellence in business education requires appropriate program coverage by qualified faculty.  Therefore, </w:t>
      </w:r>
      <w:r w:rsidR="00701D6B" w:rsidRPr="00ED492B">
        <w:rPr>
          <w:rFonts w:ascii="Times New Roman" w:hAnsi="Times New Roman" w:cs="Times New Roman"/>
          <w:color w:val="000000"/>
        </w:rPr>
        <w:t xml:space="preserve">for each </w:t>
      </w:r>
      <w:r w:rsidR="00342F13">
        <w:rPr>
          <w:rFonts w:ascii="Times New Roman" w:hAnsi="Times New Roman" w:cs="Times New Roman"/>
          <w:color w:val="000000"/>
        </w:rPr>
        <w:t>business</w:t>
      </w:r>
      <w:r w:rsidR="00EA522A" w:rsidRPr="00ED492B">
        <w:rPr>
          <w:rFonts w:ascii="Times New Roman" w:hAnsi="Times New Roman" w:cs="Times New Roman"/>
          <w:color w:val="000000"/>
        </w:rPr>
        <w:t xml:space="preserve"> </w:t>
      </w:r>
      <w:r w:rsidR="00701D6B" w:rsidRPr="00ED492B">
        <w:rPr>
          <w:rFonts w:ascii="Times New Roman" w:hAnsi="Times New Roman" w:cs="Times New Roman"/>
          <w:color w:val="000000"/>
        </w:rPr>
        <w:t>program offered (including major</w:t>
      </w:r>
      <w:r w:rsidR="00EA522A" w:rsidRPr="00ED492B">
        <w:rPr>
          <w:rFonts w:ascii="Times New Roman" w:hAnsi="Times New Roman" w:cs="Times New Roman"/>
          <w:color w:val="000000"/>
        </w:rPr>
        <w:t>s</w:t>
      </w:r>
      <w:r w:rsidR="00701D6B" w:rsidRPr="00ED492B">
        <w:rPr>
          <w:rFonts w:ascii="Times New Roman" w:hAnsi="Times New Roman" w:cs="Times New Roman"/>
          <w:color w:val="000000"/>
        </w:rPr>
        <w:t>, concentration</w:t>
      </w:r>
      <w:r w:rsidR="00EA522A" w:rsidRPr="00ED492B">
        <w:rPr>
          <w:rFonts w:ascii="Times New Roman" w:hAnsi="Times New Roman" w:cs="Times New Roman"/>
          <w:color w:val="000000"/>
        </w:rPr>
        <w:t>s, or emphases</w:t>
      </w:r>
      <w:r w:rsidR="00701D6B" w:rsidRPr="00ED492B">
        <w:rPr>
          <w:rFonts w:ascii="Times New Roman" w:hAnsi="Times New Roman" w:cs="Times New Roman"/>
          <w:color w:val="000000"/>
        </w:rPr>
        <w:t xml:space="preserve">), the </w:t>
      </w:r>
      <w:r w:rsidR="00342F13">
        <w:rPr>
          <w:rFonts w:ascii="Times New Roman" w:hAnsi="Times New Roman" w:cs="Times New Roman"/>
          <w:color w:val="000000"/>
        </w:rPr>
        <w:t>academic business unit</w:t>
      </w:r>
      <w:r w:rsidR="00701D6B" w:rsidRPr="00ED492B">
        <w:rPr>
          <w:rFonts w:ascii="Times New Roman" w:hAnsi="Times New Roman" w:cs="Times New Roman"/>
          <w:color w:val="000000"/>
        </w:rPr>
        <w:t xml:space="preserve"> should have at least one full-time doctorally-qualified or professionally-qualified faculty member who teaches in that program.</w:t>
      </w:r>
    </w:p>
    <w:p w:rsidR="00701D6B" w:rsidRDefault="00701D6B" w:rsidP="00701D6B">
      <w:pPr>
        <w:rPr>
          <w:rFonts w:ascii="Times New Roman" w:hAnsi="Times New Roman" w:cs="Times New Roman"/>
        </w:rPr>
      </w:pPr>
    </w:p>
    <w:p w:rsidR="00C30C04" w:rsidRPr="00ED492B" w:rsidRDefault="00445933" w:rsidP="00C30C04">
      <w:pPr>
        <w:pStyle w:val="Heading4"/>
        <w:jc w:val="left"/>
        <w:rPr>
          <w:rFonts w:ascii="Times New Roman" w:hAnsi="Times New Roman" w:cs="Times New Roman"/>
          <w:b w:val="0"/>
          <w:bCs w:val="0"/>
          <w:color w:val="000000"/>
          <w:sz w:val="24"/>
          <w:szCs w:val="24"/>
        </w:rPr>
      </w:pPr>
      <w:r w:rsidRPr="00ED492B">
        <w:rPr>
          <w:rFonts w:ascii="Times New Roman" w:hAnsi="Times New Roman" w:cs="Times New Roman"/>
          <w:color w:val="000000"/>
          <w:sz w:val="24"/>
          <w:szCs w:val="24"/>
        </w:rPr>
        <w:t>Self-Study</w:t>
      </w:r>
      <w:r w:rsidR="00C30C04" w:rsidRPr="00ED492B">
        <w:rPr>
          <w:rFonts w:ascii="Times New Roman" w:hAnsi="Times New Roman" w:cs="Times New Roman"/>
          <w:color w:val="000000"/>
          <w:sz w:val="24"/>
          <w:szCs w:val="24"/>
        </w:rPr>
        <w:t xml:space="preserve"> Guidelines</w:t>
      </w:r>
    </w:p>
    <w:p w:rsidR="00C30C04" w:rsidRPr="00ED492B" w:rsidRDefault="00C30C04" w:rsidP="00C30C04">
      <w:pPr>
        <w:jc w:val="both"/>
        <w:rPr>
          <w:rFonts w:ascii="Times New Roman" w:hAnsi="Times New Roman" w:cs="Times New Roman"/>
        </w:rPr>
      </w:pPr>
    </w:p>
    <w:p w:rsidR="00C30C04" w:rsidRPr="0017043E" w:rsidRDefault="00C30C04" w:rsidP="00C84EAB">
      <w:pPr>
        <w:rPr>
          <w:rFonts w:ascii="Times New Roman" w:hAnsi="Times New Roman" w:cs="Times New Roman"/>
          <w:b/>
          <w:i/>
          <w:iCs/>
        </w:rPr>
      </w:pPr>
      <w:r w:rsidRPr="0017043E">
        <w:rPr>
          <w:rFonts w:ascii="Times New Roman" w:hAnsi="Times New Roman" w:cs="Times New Roman"/>
          <w:b/>
          <w:i/>
          <w:iCs/>
        </w:rPr>
        <w:t>Provide Table 7: Program Coverage. The information in this table should be presented as shown in sample Table 7 in these guidelines. This table should list all programs (including majors, concentrations, and emphases) included in the accreditation review, and should identify one full-time doctorally- or professionally-qualified faculty member who teaches in that program.</w:t>
      </w:r>
    </w:p>
    <w:p w:rsidR="00C30C04" w:rsidRPr="00ED492B" w:rsidRDefault="00C30C04" w:rsidP="00C84EAB">
      <w:pPr>
        <w:rPr>
          <w:rFonts w:ascii="Times New Roman" w:hAnsi="Times New Roman" w:cs="Times New Roman"/>
        </w:rPr>
      </w:pPr>
    </w:p>
    <w:p w:rsidR="009627E7" w:rsidRPr="00C65073" w:rsidRDefault="009627E7" w:rsidP="00C65073">
      <w:pPr>
        <w:rPr>
          <w:rFonts w:ascii="Times New Roman" w:hAnsi="Times New Roman" w:cs="Times New Roman"/>
          <w:sz w:val="24"/>
          <w:szCs w:val="24"/>
        </w:rPr>
      </w:pPr>
      <w:bookmarkStart w:id="97" w:name="_Toc235545015"/>
      <w:r w:rsidRPr="00C65073">
        <w:rPr>
          <w:rFonts w:ascii="Times New Roman" w:hAnsi="Times New Roman" w:cs="Times New Roman"/>
          <w:sz w:val="24"/>
          <w:szCs w:val="24"/>
        </w:rPr>
        <w:t xml:space="preserve">Table 7: Program Coverage identifies one full-time doctorally- or professionally-qualified faculty member who teaches in the program for the two programs included in </w:t>
      </w:r>
      <w:r w:rsidR="00C84EAB" w:rsidRPr="00C65073">
        <w:rPr>
          <w:rFonts w:ascii="Times New Roman" w:hAnsi="Times New Roman" w:cs="Times New Roman"/>
          <w:sz w:val="24"/>
          <w:szCs w:val="24"/>
        </w:rPr>
        <w:t xml:space="preserve">the </w:t>
      </w:r>
      <w:r w:rsidRPr="00C65073">
        <w:rPr>
          <w:rFonts w:ascii="Times New Roman" w:hAnsi="Times New Roman" w:cs="Times New Roman"/>
          <w:sz w:val="24"/>
          <w:szCs w:val="24"/>
        </w:rPr>
        <w:t>accreditation</w:t>
      </w:r>
      <w:r w:rsidR="00C84EAB" w:rsidRPr="00C65073">
        <w:rPr>
          <w:rFonts w:ascii="Times New Roman" w:hAnsi="Times New Roman" w:cs="Times New Roman"/>
          <w:sz w:val="24"/>
          <w:szCs w:val="24"/>
        </w:rPr>
        <w:t xml:space="preserve"> review</w:t>
      </w:r>
      <w:r w:rsidRPr="00C65073">
        <w:rPr>
          <w:rFonts w:ascii="Times New Roman" w:hAnsi="Times New Roman" w:cs="Times New Roman"/>
          <w:sz w:val="24"/>
          <w:szCs w:val="24"/>
        </w:rPr>
        <w:t xml:space="preserve"> – the Bachelor of Science in Accounting </w:t>
      </w:r>
      <w:r w:rsidR="00A50596" w:rsidRPr="00C65073">
        <w:rPr>
          <w:rFonts w:ascii="Times New Roman" w:hAnsi="Times New Roman" w:cs="Times New Roman"/>
          <w:sz w:val="24"/>
          <w:szCs w:val="24"/>
        </w:rPr>
        <w:t xml:space="preserve">(BSA) </w:t>
      </w:r>
      <w:r w:rsidRPr="00C65073">
        <w:rPr>
          <w:rFonts w:ascii="Times New Roman" w:hAnsi="Times New Roman" w:cs="Times New Roman"/>
          <w:sz w:val="24"/>
          <w:szCs w:val="24"/>
        </w:rPr>
        <w:t>and Bachelor of Science in Business Administration</w:t>
      </w:r>
      <w:r w:rsidR="00A50596" w:rsidRPr="00C65073">
        <w:rPr>
          <w:rFonts w:ascii="Times New Roman" w:hAnsi="Times New Roman" w:cs="Times New Roman"/>
          <w:sz w:val="24"/>
          <w:szCs w:val="24"/>
        </w:rPr>
        <w:t xml:space="preserve"> (BSBA)</w:t>
      </w:r>
      <w:r w:rsidRPr="00C65073">
        <w:rPr>
          <w:rFonts w:ascii="Times New Roman" w:hAnsi="Times New Roman" w:cs="Times New Roman"/>
          <w:sz w:val="24"/>
          <w:szCs w:val="24"/>
        </w:rPr>
        <w:t>.</w:t>
      </w:r>
      <w:r w:rsidR="00E4362C" w:rsidRPr="00C65073">
        <w:rPr>
          <w:rFonts w:ascii="Times New Roman" w:hAnsi="Times New Roman" w:cs="Times New Roman"/>
          <w:sz w:val="24"/>
          <w:szCs w:val="24"/>
        </w:rPr>
        <w:t xml:space="preserve"> Dr. </w:t>
      </w:r>
      <w:r w:rsidR="00D8405B" w:rsidRPr="00C65073">
        <w:rPr>
          <w:rFonts w:ascii="Times New Roman" w:hAnsi="Times New Roman" w:cs="Times New Roman"/>
          <w:sz w:val="24"/>
          <w:szCs w:val="24"/>
        </w:rPr>
        <w:t>Amy K. Rice</w:t>
      </w:r>
      <w:r w:rsidR="00A50596" w:rsidRPr="00C65073">
        <w:rPr>
          <w:rFonts w:ascii="Times New Roman" w:hAnsi="Times New Roman" w:cs="Times New Roman"/>
          <w:sz w:val="24"/>
          <w:szCs w:val="24"/>
        </w:rPr>
        <w:t xml:space="preserve"> not only teaches in the BSBA program but also</w:t>
      </w:r>
      <w:r w:rsidR="00E4362C" w:rsidRPr="00C65073">
        <w:rPr>
          <w:rFonts w:ascii="Times New Roman" w:hAnsi="Times New Roman" w:cs="Times New Roman"/>
          <w:sz w:val="24"/>
          <w:szCs w:val="24"/>
        </w:rPr>
        <w:t xml:space="preserve"> provides </w:t>
      </w:r>
      <w:r w:rsidR="00D27DFD" w:rsidRPr="00C65073">
        <w:rPr>
          <w:rFonts w:ascii="Times New Roman" w:hAnsi="Times New Roman" w:cs="Times New Roman"/>
          <w:sz w:val="24"/>
          <w:szCs w:val="24"/>
        </w:rPr>
        <w:t xml:space="preserve">the ultimate coordination and leadership for both programs </w:t>
      </w:r>
      <w:r w:rsidR="00A50596" w:rsidRPr="00C65073">
        <w:rPr>
          <w:rFonts w:ascii="Times New Roman" w:hAnsi="Times New Roman" w:cs="Times New Roman"/>
          <w:sz w:val="24"/>
          <w:szCs w:val="24"/>
        </w:rPr>
        <w:t>in the School of</w:t>
      </w:r>
      <w:r w:rsidR="00A933A4" w:rsidRPr="00C65073">
        <w:rPr>
          <w:rFonts w:ascii="Times New Roman" w:hAnsi="Times New Roman" w:cs="Times New Roman"/>
          <w:sz w:val="24"/>
          <w:szCs w:val="24"/>
        </w:rPr>
        <w:t xml:space="preserve"> Business. Ms. </w:t>
      </w:r>
      <w:r w:rsidR="00F16D47" w:rsidRPr="00C65073">
        <w:rPr>
          <w:rFonts w:ascii="Times New Roman" w:hAnsi="Times New Roman" w:cs="Times New Roman"/>
          <w:sz w:val="24"/>
          <w:szCs w:val="24"/>
        </w:rPr>
        <w:t>Catherine Avery</w:t>
      </w:r>
      <w:r w:rsidR="00A933A4" w:rsidRPr="00C65073">
        <w:rPr>
          <w:rFonts w:ascii="Times New Roman" w:hAnsi="Times New Roman" w:cs="Times New Roman"/>
          <w:sz w:val="24"/>
          <w:szCs w:val="24"/>
        </w:rPr>
        <w:t xml:space="preserve"> </w:t>
      </w:r>
      <w:r w:rsidR="00A50596" w:rsidRPr="00C65073">
        <w:rPr>
          <w:rFonts w:ascii="Times New Roman" w:hAnsi="Times New Roman" w:cs="Times New Roman"/>
          <w:sz w:val="24"/>
          <w:szCs w:val="24"/>
        </w:rPr>
        <w:t>not only teaches in the BSA program but also</w:t>
      </w:r>
      <w:r w:rsidR="00D27DFD" w:rsidRPr="00C65073">
        <w:rPr>
          <w:rFonts w:ascii="Times New Roman" w:hAnsi="Times New Roman" w:cs="Times New Roman"/>
          <w:sz w:val="24"/>
          <w:szCs w:val="24"/>
        </w:rPr>
        <w:t xml:space="preserve"> provides additional coordination and leadership specifically for the Bachelor </w:t>
      </w:r>
      <w:r w:rsidR="00C84EAB" w:rsidRPr="00C65073">
        <w:rPr>
          <w:rFonts w:ascii="Times New Roman" w:hAnsi="Times New Roman" w:cs="Times New Roman"/>
          <w:sz w:val="24"/>
          <w:szCs w:val="24"/>
        </w:rPr>
        <w:t>of Science in Accounting.</w:t>
      </w:r>
    </w:p>
    <w:p w:rsidR="00C84EAB" w:rsidRPr="00C84EAB" w:rsidRDefault="00C84EAB" w:rsidP="006D2262"/>
    <w:p w:rsidR="00D953C8" w:rsidRPr="003A567B" w:rsidRDefault="00D953C8" w:rsidP="003A567B">
      <w:pPr>
        <w:pStyle w:val="Heading3"/>
        <w:spacing w:before="0" w:after="0"/>
        <w:jc w:val="center"/>
        <w:rPr>
          <w:rFonts w:ascii="Times New Roman" w:hAnsi="Times New Roman" w:cs="Times New Roman"/>
          <w:sz w:val="22"/>
          <w:szCs w:val="22"/>
        </w:rPr>
      </w:pPr>
      <w:bookmarkStart w:id="98" w:name="_Table_7:_Program"/>
      <w:bookmarkEnd w:id="98"/>
      <w:r w:rsidRPr="003A567B">
        <w:rPr>
          <w:rFonts w:ascii="Times New Roman" w:hAnsi="Times New Roman" w:cs="Times New Roman"/>
          <w:sz w:val="22"/>
          <w:szCs w:val="22"/>
        </w:rPr>
        <w:t xml:space="preserve">Table </w:t>
      </w:r>
      <w:r w:rsidR="00830149" w:rsidRPr="003A567B">
        <w:rPr>
          <w:rFonts w:ascii="Times New Roman" w:hAnsi="Times New Roman" w:cs="Times New Roman"/>
          <w:sz w:val="22"/>
          <w:szCs w:val="22"/>
        </w:rPr>
        <w:t>7</w:t>
      </w:r>
      <w:r w:rsidRPr="003A567B">
        <w:rPr>
          <w:rFonts w:ascii="Times New Roman" w:hAnsi="Times New Roman" w:cs="Times New Roman"/>
          <w:sz w:val="22"/>
          <w:szCs w:val="22"/>
        </w:rPr>
        <w:t>: Program Coverage</w:t>
      </w:r>
      <w:bookmarkEnd w:id="97"/>
    </w:p>
    <w:p w:rsidR="00C84EAB" w:rsidRPr="00C84EAB" w:rsidRDefault="00C84EAB" w:rsidP="00C84EAB"/>
    <w:tbl>
      <w:tblPr>
        <w:tblpPr w:leftFromText="180" w:rightFromText="180" w:vertAnchor="text" w:tblpXSpec="center" w:tblpY="1"/>
        <w:tblOverlap w:val="never"/>
        <w:tblW w:w="9360" w:type="dxa"/>
        <w:tblLayout w:type="fixed"/>
        <w:tblCellMar>
          <w:left w:w="110" w:type="dxa"/>
          <w:right w:w="110" w:type="dxa"/>
        </w:tblCellMar>
        <w:tblLook w:val="0000" w:firstRow="0" w:lastRow="0" w:firstColumn="0" w:lastColumn="0" w:noHBand="0" w:noVBand="0"/>
      </w:tblPr>
      <w:tblGrid>
        <w:gridCol w:w="3394"/>
        <w:gridCol w:w="2983"/>
        <w:gridCol w:w="2983"/>
      </w:tblGrid>
      <w:tr w:rsidR="00100BA6" w:rsidRPr="00ED492B" w:rsidTr="00AD1042">
        <w:trPr>
          <w:cantSplit/>
          <w:trHeight w:val="432"/>
        </w:trPr>
        <w:tc>
          <w:tcPr>
            <w:tcW w:w="3394" w:type="dxa"/>
            <w:tcBorders>
              <w:top w:val="single" w:sz="12" w:space="0" w:color="000000"/>
              <w:left w:val="single" w:sz="12" w:space="0" w:color="000000"/>
              <w:bottom w:val="single" w:sz="12" w:space="0" w:color="000000"/>
              <w:right w:val="single" w:sz="12" w:space="0" w:color="000000"/>
            </w:tcBorders>
            <w:vAlign w:val="center"/>
          </w:tcPr>
          <w:p w:rsidR="00100BA6" w:rsidRPr="00ED492B" w:rsidRDefault="00100BA6" w:rsidP="00100BA6">
            <w:pPr>
              <w:spacing w:before="60" w:after="60"/>
              <w:jc w:val="center"/>
              <w:rPr>
                <w:rFonts w:ascii="Times New Roman" w:hAnsi="Times New Roman" w:cs="Times New Roman"/>
                <w:sz w:val="20"/>
                <w:szCs w:val="20"/>
              </w:rPr>
            </w:pPr>
            <w:r w:rsidRPr="00ED492B">
              <w:rPr>
                <w:rFonts w:ascii="Times New Roman" w:hAnsi="Times New Roman" w:cs="Times New Roman"/>
                <w:b/>
                <w:sz w:val="20"/>
                <w:szCs w:val="20"/>
                <w:lang w:val="en-CA"/>
              </w:rPr>
              <w:fldChar w:fldCharType="begin"/>
            </w:r>
            <w:r w:rsidRPr="00ED492B">
              <w:rPr>
                <w:rFonts w:ascii="Times New Roman" w:hAnsi="Times New Roman" w:cs="Times New Roman"/>
                <w:b/>
                <w:sz w:val="20"/>
                <w:szCs w:val="20"/>
                <w:lang w:val="en-CA"/>
              </w:rPr>
              <w:instrText xml:space="preserve"> SEQ CHAPTER \h \r 1</w:instrText>
            </w:r>
            <w:r w:rsidRPr="00ED492B">
              <w:rPr>
                <w:rFonts w:ascii="Times New Roman" w:hAnsi="Times New Roman" w:cs="Times New Roman"/>
                <w:b/>
                <w:sz w:val="20"/>
                <w:szCs w:val="20"/>
                <w:lang w:val="en-CA"/>
              </w:rPr>
              <w:fldChar w:fldCharType="end"/>
            </w:r>
            <w:r w:rsidRPr="00ED492B">
              <w:rPr>
                <w:rFonts w:ascii="Times New Roman" w:hAnsi="Times New Roman" w:cs="Times New Roman"/>
                <w:b/>
                <w:bCs/>
                <w:sz w:val="20"/>
                <w:szCs w:val="20"/>
              </w:rPr>
              <w:t>PROGRAM</w:t>
            </w:r>
          </w:p>
        </w:tc>
        <w:tc>
          <w:tcPr>
            <w:tcW w:w="2983" w:type="dxa"/>
            <w:tcBorders>
              <w:top w:val="single" w:sz="12" w:space="0" w:color="000000"/>
              <w:left w:val="single" w:sz="12" w:space="0" w:color="000000"/>
              <w:bottom w:val="single" w:sz="12" w:space="0" w:color="000000"/>
              <w:right w:val="single" w:sz="12" w:space="0" w:color="000000"/>
            </w:tcBorders>
            <w:vAlign w:val="center"/>
          </w:tcPr>
          <w:p w:rsidR="00100BA6" w:rsidRPr="00ED492B" w:rsidRDefault="00100BA6" w:rsidP="00100BA6">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FACULTY MEMBER</w:t>
            </w:r>
          </w:p>
        </w:tc>
        <w:tc>
          <w:tcPr>
            <w:tcW w:w="2983" w:type="dxa"/>
            <w:tcBorders>
              <w:top w:val="single" w:sz="12" w:space="0" w:color="000000"/>
              <w:left w:val="single" w:sz="12" w:space="0" w:color="000000"/>
              <w:bottom w:val="single" w:sz="12" w:space="0" w:color="000000"/>
              <w:right w:val="single" w:sz="12" w:space="0" w:color="000000"/>
            </w:tcBorders>
            <w:vAlign w:val="center"/>
          </w:tcPr>
          <w:p w:rsidR="00100BA6" w:rsidRPr="00ED492B" w:rsidRDefault="00100BA6" w:rsidP="00100BA6">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QUALIFICATION LEVEL</w:t>
            </w:r>
          </w:p>
        </w:tc>
      </w:tr>
      <w:tr w:rsidR="00100BA6" w:rsidRPr="00ED492B" w:rsidTr="00AD1042">
        <w:trPr>
          <w:cantSplit/>
          <w:trHeight w:val="432"/>
        </w:trPr>
        <w:tc>
          <w:tcPr>
            <w:tcW w:w="9360" w:type="dxa"/>
            <w:gridSpan w:val="3"/>
            <w:tcBorders>
              <w:top w:val="single" w:sz="12" w:space="0" w:color="000000"/>
              <w:left w:val="single" w:sz="12" w:space="0" w:color="000000"/>
              <w:bottom w:val="single" w:sz="12" w:space="0" w:color="000000"/>
              <w:right w:val="single" w:sz="12" w:space="0" w:color="000000"/>
            </w:tcBorders>
            <w:shd w:val="pct5" w:color="auto" w:fill="auto"/>
            <w:vAlign w:val="center"/>
          </w:tcPr>
          <w:p w:rsidR="00100BA6" w:rsidRPr="00ED492B" w:rsidRDefault="00EA6ADB" w:rsidP="00100BA6">
            <w:pPr>
              <w:spacing w:before="60" w:after="60"/>
              <w:rPr>
                <w:rFonts w:ascii="Times New Roman" w:hAnsi="Times New Roman" w:cs="Times New Roman"/>
                <w:b/>
                <w:sz w:val="20"/>
                <w:szCs w:val="20"/>
              </w:rPr>
            </w:pPr>
            <w:r w:rsidRPr="00ED492B">
              <w:rPr>
                <w:rFonts w:ascii="Times New Roman" w:hAnsi="Times New Roman" w:cs="Times New Roman"/>
                <w:b/>
                <w:sz w:val="20"/>
                <w:szCs w:val="20"/>
              </w:rPr>
              <w:t>BACHELOR’S-LEVEL</w:t>
            </w:r>
            <w:r w:rsidR="00100BA6" w:rsidRPr="00ED492B">
              <w:rPr>
                <w:rFonts w:ascii="Times New Roman" w:hAnsi="Times New Roman" w:cs="Times New Roman"/>
                <w:b/>
                <w:sz w:val="20"/>
                <w:szCs w:val="20"/>
              </w:rPr>
              <w:t xml:space="preserve"> PROGRAMS</w:t>
            </w:r>
          </w:p>
        </w:tc>
      </w:tr>
      <w:tr w:rsidR="00AD1042" w:rsidRPr="00ED492B" w:rsidTr="00AD1042">
        <w:trPr>
          <w:cantSplit/>
          <w:trHeight w:val="432"/>
        </w:trPr>
        <w:tc>
          <w:tcPr>
            <w:tcW w:w="3394" w:type="dxa"/>
            <w:tcBorders>
              <w:top w:val="single" w:sz="12" w:space="0" w:color="000000"/>
              <w:left w:val="single" w:sz="12" w:space="0" w:color="000000"/>
              <w:bottom w:val="single" w:sz="6" w:space="0" w:color="000000"/>
              <w:right w:val="single" w:sz="12" w:space="0" w:color="000000"/>
            </w:tcBorders>
            <w:vAlign w:val="center"/>
          </w:tcPr>
          <w:p w:rsidR="00AD1042" w:rsidRPr="00ED492B" w:rsidRDefault="00AD1042" w:rsidP="00AD1042">
            <w:pPr>
              <w:rPr>
                <w:rFonts w:ascii="Times New Roman" w:hAnsi="Times New Roman" w:cs="Times New Roman"/>
                <w:sz w:val="18"/>
                <w:szCs w:val="18"/>
              </w:rPr>
            </w:pPr>
            <w:r w:rsidRPr="00ED492B">
              <w:rPr>
                <w:rFonts w:ascii="Times New Roman" w:hAnsi="Times New Roman" w:cs="Times New Roman"/>
                <w:sz w:val="18"/>
                <w:szCs w:val="18"/>
              </w:rPr>
              <w:t>Accounting</w:t>
            </w:r>
            <w:r>
              <w:rPr>
                <w:rFonts w:ascii="Times New Roman" w:hAnsi="Times New Roman" w:cs="Times New Roman"/>
                <w:sz w:val="18"/>
                <w:szCs w:val="18"/>
              </w:rPr>
              <w:t xml:space="preserve"> (BSA)</w:t>
            </w:r>
          </w:p>
        </w:tc>
        <w:tc>
          <w:tcPr>
            <w:tcW w:w="2983" w:type="dxa"/>
            <w:tcBorders>
              <w:top w:val="single" w:sz="12" w:space="0" w:color="000000"/>
              <w:left w:val="single" w:sz="12" w:space="0" w:color="000000"/>
              <w:bottom w:val="single" w:sz="6" w:space="0" w:color="000000"/>
              <w:right w:val="single" w:sz="12" w:space="0" w:color="000000"/>
            </w:tcBorders>
            <w:vAlign w:val="center"/>
          </w:tcPr>
          <w:p w:rsidR="00AD1042" w:rsidRPr="00ED492B" w:rsidRDefault="00F16D47" w:rsidP="00100BA6">
            <w:pPr>
              <w:spacing w:before="60" w:after="60"/>
              <w:jc w:val="center"/>
              <w:rPr>
                <w:rFonts w:ascii="Times New Roman" w:hAnsi="Times New Roman" w:cs="Times New Roman"/>
                <w:sz w:val="20"/>
                <w:szCs w:val="20"/>
              </w:rPr>
            </w:pPr>
            <w:r>
              <w:rPr>
                <w:rFonts w:ascii="Times New Roman" w:hAnsi="Times New Roman" w:cs="Times New Roman"/>
                <w:sz w:val="20"/>
                <w:szCs w:val="20"/>
              </w:rPr>
              <w:t>C</w:t>
            </w:r>
            <w:r w:rsidR="00AD1042">
              <w:rPr>
                <w:rFonts w:ascii="Times New Roman" w:hAnsi="Times New Roman" w:cs="Times New Roman"/>
                <w:sz w:val="20"/>
                <w:szCs w:val="20"/>
              </w:rPr>
              <w:t xml:space="preserve">. </w:t>
            </w:r>
            <w:r>
              <w:rPr>
                <w:rFonts w:ascii="Times New Roman" w:hAnsi="Times New Roman" w:cs="Times New Roman"/>
                <w:sz w:val="20"/>
                <w:szCs w:val="20"/>
              </w:rPr>
              <w:t>Avery</w:t>
            </w:r>
            <w:r w:rsidR="00AD1042">
              <w:rPr>
                <w:rFonts w:ascii="Times New Roman" w:hAnsi="Times New Roman" w:cs="Times New Roman"/>
                <w:sz w:val="20"/>
                <w:szCs w:val="20"/>
              </w:rPr>
              <w:t xml:space="preserve"> </w:t>
            </w:r>
          </w:p>
        </w:tc>
        <w:tc>
          <w:tcPr>
            <w:tcW w:w="2983" w:type="dxa"/>
            <w:tcBorders>
              <w:top w:val="single" w:sz="12" w:space="0" w:color="000000"/>
              <w:left w:val="single" w:sz="12" w:space="0" w:color="000000"/>
              <w:bottom w:val="single" w:sz="6" w:space="0" w:color="000000"/>
              <w:right w:val="single" w:sz="12" w:space="0" w:color="000000"/>
            </w:tcBorders>
            <w:vAlign w:val="center"/>
          </w:tcPr>
          <w:p w:rsidR="00AD1042" w:rsidRPr="00ED492B" w:rsidRDefault="00AD1042" w:rsidP="00100BA6">
            <w:pPr>
              <w:spacing w:before="60" w:after="60"/>
              <w:jc w:val="center"/>
              <w:rPr>
                <w:rFonts w:ascii="Times New Roman" w:hAnsi="Times New Roman" w:cs="Times New Roman"/>
                <w:sz w:val="20"/>
                <w:szCs w:val="20"/>
              </w:rPr>
            </w:pPr>
            <w:r>
              <w:rPr>
                <w:rFonts w:ascii="Times New Roman" w:hAnsi="Times New Roman" w:cs="Times New Roman"/>
                <w:sz w:val="20"/>
                <w:szCs w:val="20"/>
              </w:rPr>
              <w:t>Profession</w:t>
            </w:r>
            <w:r w:rsidRPr="00ED492B">
              <w:rPr>
                <w:rFonts w:ascii="Times New Roman" w:hAnsi="Times New Roman" w:cs="Times New Roman"/>
                <w:sz w:val="20"/>
                <w:szCs w:val="20"/>
              </w:rPr>
              <w:t>ally-Qualified</w:t>
            </w:r>
          </w:p>
        </w:tc>
      </w:tr>
      <w:tr w:rsidR="00AD1042" w:rsidRPr="00ED492B" w:rsidTr="00AD1042">
        <w:trPr>
          <w:cantSplit/>
          <w:trHeight w:val="432"/>
        </w:trPr>
        <w:tc>
          <w:tcPr>
            <w:tcW w:w="3394" w:type="dxa"/>
            <w:tcBorders>
              <w:top w:val="single" w:sz="6" w:space="0" w:color="000000"/>
              <w:left w:val="single" w:sz="12" w:space="0" w:color="000000"/>
              <w:bottom w:val="single" w:sz="12" w:space="0" w:color="000000"/>
              <w:right w:val="single" w:sz="12" w:space="0" w:color="000000"/>
            </w:tcBorders>
            <w:vAlign w:val="center"/>
          </w:tcPr>
          <w:p w:rsidR="00AD1042" w:rsidRPr="00ED492B" w:rsidRDefault="00AD1042" w:rsidP="00AD1042">
            <w:pPr>
              <w:rPr>
                <w:rFonts w:ascii="Times New Roman" w:hAnsi="Times New Roman" w:cs="Times New Roman"/>
                <w:sz w:val="18"/>
                <w:szCs w:val="18"/>
              </w:rPr>
            </w:pPr>
            <w:r w:rsidRPr="00ED492B">
              <w:rPr>
                <w:rFonts w:ascii="Times New Roman" w:hAnsi="Times New Roman" w:cs="Times New Roman"/>
                <w:sz w:val="18"/>
                <w:szCs w:val="18"/>
              </w:rPr>
              <w:t>Business</w:t>
            </w:r>
            <w:r>
              <w:rPr>
                <w:rFonts w:ascii="Times New Roman" w:hAnsi="Times New Roman" w:cs="Times New Roman"/>
                <w:sz w:val="18"/>
                <w:szCs w:val="18"/>
              </w:rPr>
              <w:t xml:space="preserve"> Administration (BSBA)</w:t>
            </w:r>
          </w:p>
        </w:tc>
        <w:tc>
          <w:tcPr>
            <w:tcW w:w="2983" w:type="dxa"/>
            <w:tcBorders>
              <w:top w:val="single" w:sz="6" w:space="0" w:color="000000"/>
              <w:left w:val="single" w:sz="12" w:space="0" w:color="000000"/>
              <w:bottom w:val="single" w:sz="12" w:space="0" w:color="000000"/>
              <w:right w:val="single" w:sz="12" w:space="0" w:color="000000"/>
            </w:tcBorders>
            <w:vAlign w:val="center"/>
          </w:tcPr>
          <w:p w:rsidR="00AD1042" w:rsidRPr="00ED492B" w:rsidRDefault="00A11EBC" w:rsidP="00100BA6">
            <w:pPr>
              <w:spacing w:before="60" w:after="60"/>
              <w:jc w:val="center"/>
              <w:rPr>
                <w:rFonts w:ascii="Times New Roman" w:hAnsi="Times New Roman" w:cs="Times New Roman"/>
                <w:sz w:val="20"/>
                <w:szCs w:val="20"/>
              </w:rPr>
            </w:pPr>
            <w:r>
              <w:rPr>
                <w:rFonts w:ascii="Times New Roman" w:hAnsi="Times New Roman" w:cs="Times New Roman"/>
                <w:sz w:val="20"/>
                <w:szCs w:val="20"/>
              </w:rPr>
              <w:t>A. Rice</w:t>
            </w:r>
          </w:p>
        </w:tc>
        <w:tc>
          <w:tcPr>
            <w:tcW w:w="2983" w:type="dxa"/>
            <w:tcBorders>
              <w:top w:val="single" w:sz="6" w:space="0" w:color="000000"/>
              <w:left w:val="single" w:sz="12" w:space="0" w:color="000000"/>
              <w:bottom w:val="single" w:sz="12" w:space="0" w:color="000000"/>
              <w:right w:val="single" w:sz="12" w:space="0" w:color="000000"/>
            </w:tcBorders>
            <w:vAlign w:val="center"/>
          </w:tcPr>
          <w:p w:rsidR="00AD1042" w:rsidRPr="00ED492B" w:rsidRDefault="00AD1042" w:rsidP="00100BA6">
            <w:pPr>
              <w:spacing w:before="60" w:after="60"/>
              <w:jc w:val="center"/>
              <w:rPr>
                <w:rFonts w:ascii="Times New Roman" w:hAnsi="Times New Roman" w:cs="Times New Roman"/>
                <w:sz w:val="20"/>
                <w:szCs w:val="20"/>
              </w:rPr>
            </w:pPr>
            <w:r w:rsidRPr="00ED492B">
              <w:rPr>
                <w:rFonts w:ascii="Times New Roman" w:hAnsi="Times New Roman" w:cs="Times New Roman"/>
                <w:sz w:val="20"/>
                <w:szCs w:val="20"/>
              </w:rPr>
              <w:t>Doctorally-Qualified</w:t>
            </w:r>
          </w:p>
        </w:tc>
      </w:tr>
    </w:tbl>
    <w:p w:rsidR="00A96DA3" w:rsidRDefault="00A96DA3" w:rsidP="00EE1D21"/>
    <w:p w:rsidR="00EE1D21" w:rsidRDefault="00EE1D21" w:rsidP="00EE1D21"/>
    <w:p w:rsidR="00EE1D21" w:rsidRDefault="00EE1D21" w:rsidP="00EE1D21">
      <w:pPr>
        <w:sectPr w:rsidR="00EE1D21" w:rsidSect="00094AE9">
          <w:footerReference w:type="default" r:id="rId36"/>
          <w:pgSz w:w="12240" w:h="15840"/>
          <w:pgMar w:top="1440" w:right="1440" w:bottom="1440" w:left="1440" w:header="720" w:footer="432" w:gutter="0"/>
          <w:cols w:space="720"/>
          <w:docGrid w:linePitch="360"/>
        </w:sectPr>
      </w:pPr>
    </w:p>
    <w:p w:rsidR="00D953C8" w:rsidRPr="00EE1D21" w:rsidRDefault="00D953C8" w:rsidP="00EE1D21">
      <w:pPr>
        <w:pStyle w:val="Heading3"/>
        <w:spacing w:before="0" w:after="0"/>
        <w:rPr>
          <w:rFonts w:ascii="Times New Roman" w:hAnsi="Times New Roman" w:cs="Times New Roman"/>
          <w:sz w:val="28"/>
          <w:szCs w:val="28"/>
          <w:u w:val="single"/>
        </w:rPr>
      </w:pPr>
      <w:bookmarkStart w:id="99" w:name="_4.4_Faculty_Evaluation"/>
      <w:bookmarkEnd w:id="99"/>
      <w:r w:rsidRPr="00EE1D21">
        <w:rPr>
          <w:rFonts w:ascii="Times New Roman" w:hAnsi="Times New Roman" w:cs="Times New Roman"/>
          <w:sz w:val="28"/>
          <w:szCs w:val="28"/>
          <w:u w:val="single"/>
        </w:rPr>
        <w:lastRenderedPageBreak/>
        <w:t>4.4 Faculty Evaluation</w:t>
      </w:r>
    </w:p>
    <w:p w:rsidR="00954319" w:rsidRPr="00ED492B" w:rsidRDefault="00954319" w:rsidP="00954319">
      <w:pPr>
        <w:rPr>
          <w:rFonts w:ascii="Times New Roman" w:hAnsi="Times New Roman" w:cs="Times New Roman"/>
        </w:rPr>
      </w:pPr>
    </w:p>
    <w:p w:rsidR="00D953C8" w:rsidRPr="00ED492B" w:rsidRDefault="00D953C8" w:rsidP="00954319">
      <w:pPr>
        <w:pStyle w:val="BodyText"/>
        <w:pBdr>
          <w:top w:val="single" w:sz="4" w:space="5" w:color="auto"/>
          <w:left w:val="single" w:sz="4" w:space="7" w:color="auto"/>
          <w:bottom w:val="single" w:sz="4" w:space="5" w:color="auto"/>
          <w:right w:val="single" w:sz="4" w:space="7" w:color="auto"/>
        </w:pBdr>
        <w:ind w:left="187"/>
        <w:rPr>
          <w:rFonts w:ascii="Times New Roman" w:hAnsi="Times New Roman" w:cs="Times New Roman"/>
          <w:color w:val="000000"/>
        </w:rPr>
      </w:pPr>
      <w:r w:rsidRPr="00ED492B">
        <w:rPr>
          <w:rFonts w:ascii="Times New Roman" w:hAnsi="Times New Roman" w:cs="Times New Roman"/>
          <w:color w:val="000000"/>
        </w:rPr>
        <w:t xml:space="preserve">Excellence in business education requires institutions and their </w:t>
      </w:r>
      <w:r w:rsidR="00342F13">
        <w:rPr>
          <w:rFonts w:ascii="Times New Roman" w:hAnsi="Times New Roman" w:cs="Times New Roman"/>
          <w:color w:val="000000"/>
        </w:rPr>
        <w:t>academic business unit</w:t>
      </w:r>
      <w:r w:rsidRPr="00ED492B">
        <w:rPr>
          <w:rFonts w:ascii="Times New Roman" w:hAnsi="Times New Roman" w:cs="Times New Roman"/>
          <w:color w:val="000000"/>
        </w:rPr>
        <w:t xml:space="preserve">s </w:t>
      </w:r>
      <w:r w:rsidR="00BC62E3" w:rsidRPr="00ED492B">
        <w:rPr>
          <w:rFonts w:ascii="Times New Roman" w:hAnsi="Times New Roman" w:cs="Times New Roman"/>
          <w:color w:val="000000"/>
        </w:rPr>
        <w:t xml:space="preserve">to </w:t>
      </w:r>
      <w:r w:rsidRPr="00ED492B">
        <w:rPr>
          <w:rFonts w:ascii="Times New Roman" w:hAnsi="Times New Roman" w:cs="Times New Roman"/>
          <w:color w:val="000000"/>
        </w:rPr>
        <w:t>have high-quality processes for faculty evaluation. Therefore</w:t>
      </w:r>
      <w:r w:rsidR="00072C49" w:rsidRPr="00ED492B">
        <w:rPr>
          <w:rFonts w:ascii="Times New Roman" w:hAnsi="Times New Roman" w:cs="Times New Roman"/>
          <w:color w:val="000000"/>
        </w:rPr>
        <w:t>,</w:t>
      </w:r>
      <w:r w:rsidRPr="00ED492B">
        <w:rPr>
          <w:rFonts w:ascii="Times New Roman" w:hAnsi="Times New Roman" w:cs="Times New Roman"/>
          <w:color w:val="000000"/>
        </w:rPr>
        <w:t xml:space="preserve"> each institution should have a formal system of faculty evaluation for use in personnel decisions, such as the awarding of tenure and/or promotion</w:t>
      </w:r>
      <w:r w:rsidR="00090FDA" w:rsidRPr="00ED492B">
        <w:rPr>
          <w:rFonts w:ascii="Times New Roman" w:hAnsi="Times New Roman" w:cs="Times New Roman"/>
          <w:color w:val="000000"/>
        </w:rPr>
        <w:t>,</w:t>
      </w:r>
      <w:r w:rsidRPr="00ED492B">
        <w:rPr>
          <w:rFonts w:ascii="Times New Roman" w:hAnsi="Times New Roman" w:cs="Times New Roman"/>
          <w:color w:val="000000"/>
        </w:rPr>
        <w:t xml:space="preserve"> and for use in determining teaching effectiveness and </w:t>
      </w:r>
      <w:r w:rsidR="00090FDA" w:rsidRPr="00ED492B">
        <w:rPr>
          <w:rFonts w:ascii="Times New Roman" w:hAnsi="Times New Roman" w:cs="Times New Roman"/>
          <w:color w:val="000000"/>
        </w:rPr>
        <w:t xml:space="preserve">the </w:t>
      </w:r>
      <w:r w:rsidRPr="00ED492B">
        <w:rPr>
          <w:rFonts w:ascii="Times New Roman" w:hAnsi="Times New Roman" w:cs="Times New Roman"/>
          <w:color w:val="000000"/>
        </w:rPr>
        <w:t>quality</w:t>
      </w:r>
      <w:r w:rsidR="00FB2E98">
        <w:rPr>
          <w:rFonts w:ascii="Times New Roman" w:hAnsi="Times New Roman" w:cs="Times New Roman"/>
          <w:color w:val="000000"/>
        </w:rPr>
        <w:t xml:space="preserve"> of</w:t>
      </w:r>
      <w:r w:rsidRPr="00ED492B">
        <w:rPr>
          <w:rFonts w:ascii="Times New Roman" w:hAnsi="Times New Roman" w:cs="Times New Roman"/>
          <w:color w:val="000000"/>
        </w:rPr>
        <w:t xml:space="preserve"> student learning outcomes. This process should be appropriate for the level of </w:t>
      </w:r>
      <w:r w:rsidR="00BC62E3" w:rsidRPr="00ED492B">
        <w:rPr>
          <w:rFonts w:ascii="Times New Roman" w:hAnsi="Times New Roman" w:cs="Times New Roman"/>
          <w:color w:val="000000"/>
        </w:rPr>
        <w:t xml:space="preserve">degree </w:t>
      </w:r>
      <w:r w:rsidRPr="00ED492B">
        <w:rPr>
          <w:rFonts w:ascii="Times New Roman" w:hAnsi="Times New Roman" w:cs="Times New Roman"/>
          <w:color w:val="000000"/>
        </w:rPr>
        <w:t>program in which faculty are teaching.</w:t>
      </w:r>
    </w:p>
    <w:p w:rsidR="00954319" w:rsidRDefault="00954319" w:rsidP="00954319">
      <w:pPr>
        <w:rPr>
          <w:rFonts w:ascii="Times New Roman" w:hAnsi="Times New Roman" w:cs="Times New Roman"/>
        </w:rPr>
      </w:pPr>
    </w:p>
    <w:p w:rsidR="00642756" w:rsidRPr="00ED492B" w:rsidRDefault="00445933" w:rsidP="00642756">
      <w:pPr>
        <w:pStyle w:val="Heading4"/>
        <w:jc w:val="left"/>
        <w:rPr>
          <w:rFonts w:ascii="Times New Roman" w:hAnsi="Times New Roman" w:cs="Times New Roman"/>
          <w:color w:val="000000"/>
          <w:sz w:val="24"/>
          <w:szCs w:val="24"/>
        </w:rPr>
      </w:pPr>
      <w:r w:rsidRPr="00ED492B">
        <w:rPr>
          <w:rFonts w:ascii="Times New Roman" w:hAnsi="Times New Roman" w:cs="Times New Roman"/>
          <w:color w:val="000000"/>
          <w:sz w:val="24"/>
          <w:szCs w:val="24"/>
        </w:rPr>
        <w:t>Self-Study</w:t>
      </w:r>
      <w:r w:rsidR="00642756" w:rsidRPr="00ED492B">
        <w:rPr>
          <w:rFonts w:ascii="Times New Roman" w:hAnsi="Times New Roman" w:cs="Times New Roman"/>
          <w:color w:val="000000"/>
          <w:sz w:val="24"/>
          <w:szCs w:val="24"/>
        </w:rPr>
        <w:t xml:space="preserve"> Guidelines</w:t>
      </w:r>
    </w:p>
    <w:p w:rsidR="00642756" w:rsidRPr="00ED492B" w:rsidRDefault="00642756" w:rsidP="00642756">
      <w:pPr>
        <w:jc w:val="both"/>
        <w:rPr>
          <w:rFonts w:ascii="Times New Roman" w:hAnsi="Times New Roman" w:cs="Times New Roman"/>
        </w:rPr>
      </w:pPr>
    </w:p>
    <w:p w:rsidR="00A50596" w:rsidRPr="0017043E" w:rsidRDefault="00642756" w:rsidP="00C84EAB">
      <w:pPr>
        <w:numPr>
          <w:ilvl w:val="0"/>
          <w:numId w:val="31"/>
        </w:numPr>
        <w:rPr>
          <w:rFonts w:ascii="Times New Roman" w:hAnsi="Times New Roman" w:cs="Times New Roman"/>
          <w:b/>
          <w:bCs/>
          <w:i/>
          <w:iCs/>
          <w:color w:val="000000"/>
        </w:rPr>
      </w:pPr>
      <w:r w:rsidRPr="0017043E">
        <w:rPr>
          <w:rFonts w:ascii="Times New Roman" w:hAnsi="Times New Roman" w:cs="Times New Roman"/>
          <w:b/>
          <w:i/>
          <w:iCs/>
        </w:rPr>
        <w:t xml:space="preserve">Describe the faculty evaluation process for your academic business unit and the ways in which it is used to measure teaching and student learning effectiveness. If the process is described in the Faculty Handbook, provide the page numbers for the relevant section. </w:t>
      </w:r>
    </w:p>
    <w:p w:rsidR="00C84EAB" w:rsidRDefault="00C84EAB" w:rsidP="00954319">
      <w:pPr>
        <w:rPr>
          <w:rFonts w:ascii="Times New Roman" w:hAnsi="Times New Roman" w:cs="Times New Roman"/>
          <w:sz w:val="24"/>
          <w:szCs w:val="24"/>
        </w:rPr>
      </w:pPr>
    </w:p>
    <w:p w:rsidR="00A50596" w:rsidRDefault="00A50596" w:rsidP="00954319">
      <w:pPr>
        <w:rPr>
          <w:rFonts w:ascii="Times New Roman" w:hAnsi="Times New Roman" w:cs="Times New Roman"/>
          <w:sz w:val="24"/>
          <w:szCs w:val="24"/>
        </w:rPr>
      </w:pPr>
      <w:r w:rsidRPr="00A50596">
        <w:rPr>
          <w:rFonts w:ascii="Times New Roman" w:hAnsi="Times New Roman" w:cs="Times New Roman"/>
          <w:sz w:val="24"/>
          <w:szCs w:val="24"/>
        </w:rPr>
        <w:t>Spalding University</w:t>
      </w:r>
      <w:r>
        <w:rPr>
          <w:rFonts w:ascii="Times New Roman" w:hAnsi="Times New Roman" w:cs="Times New Roman"/>
          <w:sz w:val="24"/>
          <w:szCs w:val="24"/>
        </w:rPr>
        <w:t xml:space="preserve"> h</w:t>
      </w:r>
      <w:r w:rsidR="00BE4656">
        <w:rPr>
          <w:rFonts w:ascii="Times New Roman" w:hAnsi="Times New Roman" w:cs="Times New Roman"/>
          <w:sz w:val="24"/>
          <w:szCs w:val="24"/>
        </w:rPr>
        <w:t xml:space="preserve">as formal systems </w:t>
      </w:r>
      <w:r>
        <w:rPr>
          <w:rFonts w:ascii="Times New Roman" w:hAnsi="Times New Roman" w:cs="Times New Roman"/>
          <w:sz w:val="24"/>
          <w:szCs w:val="24"/>
        </w:rPr>
        <w:t>in place for annual faculty evaluation and for the awarding of tenure and promotion. First, the annual faculty evaluation process will be discussed followed by a discussion of the rank and tenure process.</w:t>
      </w:r>
    </w:p>
    <w:p w:rsidR="00A50596" w:rsidRPr="00A50596" w:rsidRDefault="00A50596" w:rsidP="00954319">
      <w:pPr>
        <w:rPr>
          <w:rFonts w:ascii="Times New Roman" w:hAnsi="Times New Roman" w:cs="Times New Roman"/>
          <w:sz w:val="24"/>
          <w:szCs w:val="24"/>
        </w:rPr>
      </w:pPr>
    </w:p>
    <w:p w:rsidR="009627E7" w:rsidRPr="00E94ECF" w:rsidRDefault="004D2E3D" w:rsidP="00954319">
      <w:pPr>
        <w:rPr>
          <w:rFonts w:ascii="Times New Roman" w:hAnsi="Times New Roman" w:cs="Times New Roman"/>
          <w:sz w:val="24"/>
          <w:szCs w:val="24"/>
          <w:u w:val="single"/>
        </w:rPr>
      </w:pPr>
      <w:r w:rsidRPr="00E94ECF">
        <w:rPr>
          <w:rFonts w:ascii="Times New Roman" w:hAnsi="Times New Roman" w:cs="Times New Roman"/>
          <w:sz w:val="24"/>
          <w:szCs w:val="24"/>
          <w:u w:val="single"/>
        </w:rPr>
        <w:t xml:space="preserve">Full-Time </w:t>
      </w:r>
      <w:r w:rsidR="009627E7" w:rsidRPr="00E94ECF">
        <w:rPr>
          <w:rFonts w:ascii="Times New Roman" w:hAnsi="Times New Roman" w:cs="Times New Roman"/>
          <w:sz w:val="24"/>
          <w:szCs w:val="24"/>
          <w:u w:val="single"/>
        </w:rPr>
        <w:t xml:space="preserve">Faculty </w:t>
      </w:r>
      <w:r w:rsidR="00A50596" w:rsidRPr="00E94ECF">
        <w:rPr>
          <w:rFonts w:ascii="Times New Roman" w:hAnsi="Times New Roman" w:cs="Times New Roman"/>
          <w:sz w:val="24"/>
          <w:szCs w:val="24"/>
          <w:u w:val="single"/>
        </w:rPr>
        <w:t xml:space="preserve">Annual </w:t>
      </w:r>
      <w:r w:rsidR="009627E7" w:rsidRPr="00E94ECF">
        <w:rPr>
          <w:rFonts w:ascii="Times New Roman" w:hAnsi="Times New Roman" w:cs="Times New Roman"/>
          <w:sz w:val="24"/>
          <w:szCs w:val="24"/>
          <w:u w:val="single"/>
        </w:rPr>
        <w:t>Ev</w:t>
      </w:r>
      <w:r w:rsidR="005B5FB9" w:rsidRPr="00E94ECF">
        <w:rPr>
          <w:rFonts w:ascii="Times New Roman" w:hAnsi="Times New Roman" w:cs="Times New Roman"/>
          <w:sz w:val="24"/>
          <w:szCs w:val="24"/>
          <w:u w:val="single"/>
        </w:rPr>
        <w:t>aluation Process</w:t>
      </w:r>
    </w:p>
    <w:p w:rsidR="005B5FB9" w:rsidRDefault="005B5FB9" w:rsidP="00954319">
      <w:pPr>
        <w:rPr>
          <w:rFonts w:ascii="Times New Roman" w:hAnsi="Times New Roman" w:cs="Times New Roman"/>
          <w:b/>
          <w:sz w:val="24"/>
          <w:szCs w:val="24"/>
          <w:u w:val="single"/>
        </w:rPr>
      </w:pPr>
    </w:p>
    <w:p w:rsidR="00BE4656" w:rsidRPr="004232C8" w:rsidRDefault="0076562C" w:rsidP="006914FC">
      <w:pPr>
        <w:rPr>
          <w:rFonts w:ascii="Times New Roman" w:hAnsi="Times New Roman" w:cs="Times New Roman"/>
          <w:sz w:val="24"/>
          <w:szCs w:val="24"/>
        </w:rPr>
      </w:pPr>
      <w:r>
        <w:rPr>
          <w:rFonts w:ascii="Times New Roman" w:hAnsi="Times New Roman" w:cs="Times New Roman"/>
          <w:sz w:val="24"/>
          <w:szCs w:val="24"/>
        </w:rPr>
        <w:t xml:space="preserve">The </w:t>
      </w:r>
      <w:r w:rsidRPr="00F113C6">
        <w:rPr>
          <w:rFonts w:ascii="Times New Roman" w:hAnsi="Times New Roman" w:cs="Times New Roman"/>
          <w:i/>
          <w:sz w:val="24"/>
          <w:szCs w:val="24"/>
        </w:rPr>
        <w:t>Faculty Governance Document</w:t>
      </w:r>
      <w:r>
        <w:rPr>
          <w:rFonts w:ascii="Times New Roman" w:hAnsi="Times New Roman" w:cs="Times New Roman"/>
          <w:sz w:val="24"/>
          <w:szCs w:val="24"/>
        </w:rPr>
        <w:t xml:space="preserve"> Article XII</w:t>
      </w:r>
      <w:r w:rsidR="006914FC">
        <w:rPr>
          <w:rFonts w:ascii="Times New Roman" w:hAnsi="Times New Roman" w:cs="Times New Roman"/>
          <w:sz w:val="24"/>
          <w:szCs w:val="24"/>
        </w:rPr>
        <w:t>, page 22</w:t>
      </w:r>
      <w:r>
        <w:rPr>
          <w:rFonts w:ascii="Times New Roman" w:hAnsi="Times New Roman" w:cs="Times New Roman"/>
          <w:sz w:val="24"/>
          <w:szCs w:val="24"/>
        </w:rPr>
        <w:t xml:space="preserve"> outlines the evaluation process for all full- and proportionate-time faculty members. This provision mandates an </w:t>
      </w:r>
      <w:r w:rsidR="00E76D07">
        <w:rPr>
          <w:rFonts w:ascii="Times New Roman" w:hAnsi="Times New Roman" w:cs="Times New Roman"/>
          <w:sz w:val="24"/>
          <w:szCs w:val="24"/>
        </w:rPr>
        <w:t xml:space="preserve">annual review by the faculty member’s immediate supervisor and Dean that begins with a self-evaluation. The evaluation addresses three major areas: teaching effectiveness, </w:t>
      </w:r>
      <w:r w:rsidR="00A62B15">
        <w:rPr>
          <w:rFonts w:ascii="Times New Roman" w:hAnsi="Times New Roman" w:cs="Times New Roman"/>
          <w:sz w:val="24"/>
          <w:szCs w:val="24"/>
        </w:rPr>
        <w:t xml:space="preserve">scholarship, and service. </w:t>
      </w:r>
      <w:r w:rsidR="00BE4656" w:rsidRPr="00BE4656">
        <w:rPr>
          <w:rFonts w:ascii="Times New Roman" w:hAnsi="Times New Roman" w:cs="Times New Roman"/>
          <w:sz w:val="24"/>
          <w:szCs w:val="24"/>
        </w:rPr>
        <w:t>Faculty members in their first year of employment at the university are evaluated at the</w:t>
      </w:r>
      <w:r w:rsidR="00C31DA5">
        <w:rPr>
          <w:rFonts w:ascii="Times New Roman" w:hAnsi="Times New Roman" w:cs="Times New Roman"/>
          <w:sz w:val="24"/>
          <w:szCs w:val="24"/>
        </w:rPr>
        <w:t xml:space="preserve"> end of the first academic term</w:t>
      </w:r>
      <w:r w:rsidR="00A62B15">
        <w:rPr>
          <w:rFonts w:ascii="Times New Roman" w:hAnsi="Times New Roman" w:cs="Times New Roman"/>
          <w:sz w:val="24"/>
          <w:szCs w:val="24"/>
        </w:rPr>
        <w:t xml:space="preserve"> </w:t>
      </w:r>
      <w:r w:rsidR="00BE4656" w:rsidRPr="00BE4656">
        <w:rPr>
          <w:rFonts w:ascii="Times New Roman" w:hAnsi="Times New Roman" w:cs="Times New Roman"/>
          <w:sz w:val="24"/>
          <w:szCs w:val="24"/>
        </w:rPr>
        <w:t>in order to assure timely consultation shoul</w:t>
      </w:r>
      <w:r>
        <w:rPr>
          <w:rFonts w:ascii="Times New Roman" w:hAnsi="Times New Roman" w:cs="Times New Roman"/>
          <w:sz w:val="24"/>
          <w:szCs w:val="24"/>
        </w:rPr>
        <w:t>d they be having difficulties.</w:t>
      </w:r>
      <w:r w:rsidR="006914FC">
        <w:rPr>
          <w:rFonts w:ascii="Times New Roman" w:hAnsi="Times New Roman" w:cs="Times New Roman"/>
          <w:sz w:val="24"/>
          <w:szCs w:val="24"/>
        </w:rPr>
        <w:t xml:space="preserve"> </w:t>
      </w:r>
      <w:r w:rsidR="006914FC" w:rsidRPr="00975D5B">
        <w:rPr>
          <w:rFonts w:ascii="Times New Roman" w:hAnsi="Times New Roman" w:cs="Times New Roman"/>
          <w:sz w:val="24"/>
          <w:szCs w:val="24"/>
        </w:rPr>
        <w:t xml:space="preserve">The timeline each year for submission of faculty evaluations is distributed to all faculty </w:t>
      </w:r>
      <w:r w:rsidR="00C31DA5">
        <w:rPr>
          <w:rFonts w:ascii="Times New Roman" w:hAnsi="Times New Roman" w:cs="Times New Roman"/>
          <w:sz w:val="24"/>
          <w:szCs w:val="24"/>
        </w:rPr>
        <w:t xml:space="preserve">members </w:t>
      </w:r>
      <w:r w:rsidR="006914FC" w:rsidRPr="00975D5B">
        <w:rPr>
          <w:rFonts w:ascii="Times New Roman" w:hAnsi="Times New Roman" w:cs="Times New Roman"/>
          <w:sz w:val="24"/>
          <w:szCs w:val="24"/>
        </w:rPr>
        <w:t>in August of each year</w:t>
      </w:r>
      <w:r w:rsidR="006914FC">
        <w:rPr>
          <w:rFonts w:ascii="Times New Roman" w:hAnsi="Times New Roman" w:cs="Times New Roman"/>
          <w:sz w:val="24"/>
          <w:szCs w:val="24"/>
        </w:rPr>
        <w:t>.</w:t>
      </w:r>
      <w:r>
        <w:rPr>
          <w:rFonts w:ascii="Times New Roman" w:hAnsi="Times New Roman" w:cs="Times New Roman"/>
          <w:sz w:val="24"/>
          <w:szCs w:val="24"/>
        </w:rPr>
        <w:t xml:space="preserve"> </w:t>
      </w:r>
    </w:p>
    <w:p w:rsidR="00BE4656" w:rsidRPr="004232C8" w:rsidRDefault="00BE4656" w:rsidP="00BE4656">
      <w:pPr>
        <w:jc w:val="both"/>
        <w:rPr>
          <w:rFonts w:ascii="Times New Roman" w:hAnsi="Times New Roman" w:cs="Times New Roman"/>
          <w:sz w:val="24"/>
          <w:szCs w:val="24"/>
        </w:rPr>
      </w:pPr>
    </w:p>
    <w:p w:rsidR="00BE4656" w:rsidRPr="004232C8" w:rsidRDefault="0017043E" w:rsidP="00A0701D">
      <w:pPr>
        <w:rPr>
          <w:rFonts w:ascii="Times New Roman" w:hAnsi="Times New Roman" w:cs="Times New Roman"/>
          <w:sz w:val="24"/>
          <w:szCs w:val="24"/>
        </w:rPr>
      </w:pPr>
      <w:r>
        <w:rPr>
          <w:rFonts w:ascii="Times New Roman" w:hAnsi="Times New Roman" w:cs="Times New Roman"/>
          <w:sz w:val="24"/>
          <w:szCs w:val="24"/>
        </w:rPr>
        <w:t>The School C</w:t>
      </w:r>
      <w:r w:rsidR="00BE4656" w:rsidRPr="004232C8">
        <w:rPr>
          <w:rFonts w:ascii="Times New Roman" w:hAnsi="Times New Roman" w:cs="Times New Roman"/>
          <w:sz w:val="24"/>
          <w:szCs w:val="24"/>
        </w:rPr>
        <w:t>hair or, in case</w:t>
      </w:r>
      <w:r>
        <w:rPr>
          <w:rFonts w:ascii="Times New Roman" w:hAnsi="Times New Roman" w:cs="Times New Roman"/>
          <w:sz w:val="24"/>
          <w:szCs w:val="24"/>
        </w:rPr>
        <w:t>s where there is no chair, the C</w:t>
      </w:r>
      <w:r w:rsidR="00BE4656" w:rsidRPr="004232C8">
        <w:rPr>
          <w:rFonts w:ascii="Times New Roman" w:hAnsi="Times New Roman" w:cs="Times New Roman"/>
          <w:sz w:val="24"/>
          <w:szCs w:val="24"/>
        </w:rPr>
        <w:t xml:space="preserve">ollege Dean evaluates the faculty member’s performance, making a recommendation regarding reappointment, continuance, </w:t>
      </w:r>
      <w:r>
        <w:rPr>
          <w:rFonts w:ascii="Times New Roman" w:hAnsi="Times New Roman" w:cs="Times New Roman"/>
          <w:sz w:val="24"/>
          <w:szCs w:val="24"/>
        </w:rPr>
        <w:t>non-renewal, or dismissal.  The Deans evaluate C</w:t>
      </w:r>
      <w:r w:rsidR="00BE4656" w:rsidRPr="004232C8">
        <w:rPr>
          <w:rFonts w:ascii="Times New Roman" w:hAnsi="Times New Roman" w:cs="Times New Roman"/>
          <w:sz w:val="24"/>
          <w:szCs w:val="24"/>
        </w:rPr>
        <w:t>hairs.  The Senior Vice President for Academic Affairs evaluates Deans.</w:t>
      </w:r>
    </w:p>
    <w:p w:rsidR="00BE4656" w:rsidRPr="004232C8" w:rsidRDefault="00BE4656" w:rsidP="00A0701D">
      <w:pPr>
        <w:rPr>
          <w:rFonts w:ascii="Times New Roman" w:hAnsi="Times New Roman" w:cs="Times New Roman"/>
          <w:sz w:val="24"/>
          <w:szCs w:val="24"/>
        </w:rPr>
      </w:pPr>
    </w:p>
    <w:p w:rsidR="00BE4656" w:rsidRPr="004232C8" w:rsidRDefault="00BE4656" w:rsidP="00A0701D">
      <w:pPr>
        <w:rPr>
          <w:rFonts w:ascii="Times New Roman" w:hAnsi="Times New Roman" w:cs="Times New Roman"/>
          <w:sz w:val="24"/>
          <w:szCs w:val="24"/>
        </w:rPr>
      </w:pPr>
      <w:r w:rsidRPr="004232C8">
        <w:rPr>
          <w:rFonts w:ascii="Times New Roman" w:hAnsi="Times New Roman" w:cs="Times New Roman"/>
          <w:sz w:val="24"/>
          <w:szCs w:val="24"/>
        </w:rPr>
        <w:t>The evaluation form containing the recommendation, signed by both parties after review and discussion, i</w:t>
      </w:r>
      <w:r w:rsidR="0017043E">
        <w:rPr>
          <w:rFonts w:ascii="Times New Roman" w:hAnsi="Times New Roman" w:cs="Times New Roman"/>
          <w:sz w:val="24"/>
          <w:szCs w:val="24"/>
        </w:rPr>
        <w:t>s submitted to the Dean of the C</w:t>
      </w:r>
      <w:r w:rsidRPr="004232C8">
        <w:rPr>
          <w:rFonts w:ascii="Times New Roman" w:hAnsi="Times New Roman" w:cs="Times New Roman"/>
          <w:sz w:val="24"/>
          <w:szCs w:val="24"/>
        </w:rPr>
        <w:t>ollege and then to the Senior Vice President for Academic Affairs. Any faculty member dissatisfied with her or his annual evaluation by any party may file with the Senior Vice President for Academic Affairs a written dissent with supportive reasons for attachment to the evaluation.</w:t>
      </w:r>
      <w:r w:rsidR="004232C8">
        <w:rPr>
          <w:rFonts w:ascii="Times New Roman" w:hAnsi="Times New Roman" w:cs="Times New Roman"/>
          <w:sz w:val="24"/>
          <w:szCs w:val="24"/>
        </w:rPr>
        <w:t xml:space="preserve"> </w:t>
      </w:r>
      <w:r w:rsidRPr="004232C8">
        <w:rPr>
          <w:rFonts w:ascii="Times New Roman" w:hAnsi="Times New Roman" w:cs="Times New Roman"/>
          <w:sz w:val="24"/>
          <w:szCs w:val="24"/>
        </w:rPr>
        <w:t>Upon receipt of the file from the Senior Vice President for Academic Affairs, the University President, with the approval of the Board of Trustees, takes action regarding faculty status.</w:t>
      </w:r>
    </w:p>
    <w:p w:rsidR="00975D5B" w:rsidRPr="006914FC" w:rsidRDefault="00E76D07" w:rsidP="006914FC">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In accordance with the </w:t>
      </w:r>
      <w:r w:rsidRPr="00F113C6">
        <w:rPr>
          <w:rFonts w:ascii="Times New Roman" w:hAnsi="Times New Roman" w:cs="Times New Roman"/>
          <w:i/>
          <w:sz w:val="24"/>
          <w:szCs w:val="24"/>
        </w:rPr>
        <w:t>Faculty Governance Document</w:t>
      </w:r>
      <w:r>
        <w:rPr>
          <w:rFonts w:ascii="Times New Roman" w:hAnsi="Times New Roman" w:cs="Times New Roman"/>
          <w:sz w:val="24"/>
          <w:szCs w:val="24"/>
        </w:rPr>
        <w:t>, the instructions call for a self-evaluation by each faculty member to address the three performance areas of teaching, scholarship</w:t>
      </w:r>
      <w:r w:rsidR="00C84EAB">
        <w:rPr>
          <w:rFonts w:ascii="Times New Roman" w:hAnsi="Times New Roman" w:cs="Times New Roman"/>
          <w:sz w:val="24"/>
          <w:szCs w:val="24"/>
        </w:rPr>
        <w:t>,</w:t>
      </w:r>
      <w:r>
        <w:rPr>
          <w:rFonts w:ascii="Times New Roman" w:hAnsi="Times New Roman" w:cs="Times New Roman"/>
          <w:sz w:val="24"/>
          <w:szCs w:val="24"/>
        </w:rPr>
        <w:t xml:space="preserve"> and service for the calendar year using the previously agreed upon Professional Development plan as </w:t>
      </w:r>
      <w:r>
        <w:rPr>
          <w:rFonts w:ascii="Times New Roman" w:hAnsi="Times New Roman" w:cs="Times New Roman"/>
          <w:sz w:val="24"/>
          <w:szCs w:val="24"/>
        </w:rPr>
        <w:lastRenderedPageBreak/>
        <w:t>a basis for the evaluation.</w:t>
      </w:r>
      <w:r w:rsidR="00466AE3" w:rsidRPr="00975D5B">
        <w:rPr>
          <w:rFonts w:ascii="Times New Roman" w:hAnsi="Times New Roman" w:cs="Times New Roman"/>
          <w:sz w:val="24"/>
          <w:szCs w:val="24"/>
        </w:rPr>
        <w:t xml:space="preserve"> </w:t>
      </w:r>
      <w:r w:rsidRPr="00975D5B">
        <w:rPr>
          <w:rFonts w:ascii="Times New Roman" w:hAnsi="Times New Roman" w:cs="Times New Roman"/>
          <w:sz w:val="24"/>
          <w:szCs w:val="24"/>
        </w:rPr>
        <w:t>Each College/School’s rank and tenure criteria, including the School’s definition of scholarship, for each performance area will serve as the framework for the individual faculty member’s self-review</w:t>
      </w:r>
      <w:r>
        <w:rPr>
          <w:rFonts w:ascii="Times New Roman" w:hAnsi="Times New Roman" w:cs="Times New Roman"/>
          <w:sz w:val="24"/>
          <w:szCs w:val="24"/>
        </w:rPr>
        <w:t xml:space="preserve"> </w:t>
      </w:r>
      <w:r w:rsidRPr="002F62FD">
        <w:rPr>
          <w:rFonts w:ascii="Times New Roman" w:hAnsi="Times New Roman" w:cs="Times New Roman"/>
          <w:sz w:val="24"/>
          <w:szCs w:val="24"/>
        </w:rPr>
        <w:t xml:space="preserve">(see School of Business Statement on Teaching, Scholarship and Service in Appendix </w:t>
      </w:r>
      <w:r w:rsidR="002F62FD">
        <w:rPr>
          <w:rFonts w:ascii="Times New Roman" w:hAnsi="Times New Roman" w:cs="Times New Roman"/>
          <w:sz w:val="24"/>
          <w:szCs w:val="24"/>
        </w:rPr>
        <w:t>G)</w:t>
      </w:r>
      <w:r w:rsidRPr="002F62FD">
        <w:rPr>
          <w:rFonts w:ascii="Times New Roman" w:hAnsi="Times New Roman" w:cs="Times New Roman"/>
          <w:sz w:val="24"/>
          <w:szCs w:val="24"/>
        </w:rPr>
        <w:t xml:space="preserve">. </w:t>
      </w:r>
    </w:p>
    <w:p w:rsidR="004D2E3D" w:rsidRPr="00E94ECF" w:rsidRDefault="004D2E3D" w:rsidP="00954319">
      <w:pPr>
        <w:rPr>
          <w:rFonts w:ascii="Times New Roman" w:hAnsi="Times New Roman" w:cs="Times New Roman"/>
          <w:sz w:val="24"/>
          <w:szCs w:val="24"/>
          <w:u w:val="single"/>
        </w:rPr>
      </w:pPr>
      <w:r w:rsidRPr="00E94ECF">
        <w:rPr>
          <w:rFonts w:ascii="Times New Roman" w:hAnsi="Times New Roman" w:cs="Times New Roman"/>
          <w:sz w:val="24"/>
          <w:szCs w:val="24"/>
          <w:u w:val="single"/>
        </w:rPr>
        <w:t xml:space="preserve">Part-Time Faculty </w:t>
      </w:r>
      <w:r w:rsidR="00567329" w:rsidRPr="00E94ECF">
        <w:rPr>
          <w:rFonts w:ascii="Times New Roman" w:hAnsi="Times New Roman" w:cs="Times New Roman"/>
          <w:sz w:val="24"/>
          <w:szCs w:val="24"/>
          <w:u w:val="single"/>
        </w:rPr>
        <w:t xml:space="preserve">Annual </w:t>
      </w:r>
      <w:r w:rsidRPr="00E94ECF">
        <w:rPr>
          <w:rFonts w:ascii="Times New Roman" w:hAnsi="Times New Roman" w:cs="Times New Roman"/>
          <w:sz w:val="24"/>
          <w:szCs w:val="24"/>
          <w:u w:val="single"/>
        </w:rPr>
        <w:t>Evaluation Process</w:t>
      </w:r>
    </w:p>
    <w:p w:rsidR="00C84EAB" w:rsidRDefault="00C84EAB" w:rsidP="00C84EAB">
      <w:pPr>
        <w:pStyle w:val="NormalWeb"/>
        <w:spacing w:before="0" w:beforeAutospacing="0" w:after="0" w:afterAutospacing="0"/>
        <w:rPr>
          <w:rFonts w:ascii="Times New Roman" w:hAnsi="Times New Roman" w:cs="Times New Roman"/>
        </w:rPr>
      </w:pPr>
    </w:p>
    <w:p w:rsidR="004D2E3D" w:rsidRDefault="004D2E3D" w:rsidP="00C84EAB">
      <w:pPr>
        <w:pStyle w:val="NormalWeb"/>
        <w:spacing w:before="0" w:beforeAutospacing="0" w:after="0" w:afterAutospacing="0"/>
        <w:rPr>
          <w:rFonts w:ascii="Times New Roman" w:hAnsi="Times New Roman" w:cs="Times New Roman"/>
        </w:rPr>
      </w:pPr>
      <w:r w:rsidRPr="00975D5B">
        <w:rPr>
          <w:rFonts w:ascii="Times New Roman" w:hAnsi="Times New Roman" w:cs="Times New Roman"/>
        </w:rPr>
        <w:t xml:space="preserve">The unit head or designated supervisor/mentor will complete an evaluation of each part-time faculty member. The following items may be included: </w:t>
      </w:r>
    </w:p>
    <w:p w:rsidR="00C84EAB" w:rsidRPr="00975D5B" w:rsidRDefault="00C84EAB" w:rsidP="00C84EAB">
      <w:pPr>
        <w:pStyle w:val="NormalWeb"/>
        <w:spacing w:before="0" w:beforeAutospacing="0" w:after="0" w:afterAutospacing="0"/>
        <w:rPr>
          <w:rFonts w:ascii="Times New Roman" w:hAnsi="Times New Roman" w:cs="Times New Roman"/>
        </w:rPr>
      </w:pPr>
    </w:p>
    <w:p w:rsidR="0001372E" w:rsidRPr="0001372E" w:rsidRDefault="0001372E" w:rsidP="00C84EAB">
      <w:pPr>
        <w:numPr>
          <w:ilvl w:val="0"/>
          <w:numId w:val="13"/>
        </w:numPr>
        <w:tabs>
          <w:tab w:val="clear" w:pos="810"/>
        </w:tabs>
        <w:ind w:left="360"/>
        <w:rPr>
          <w:rFonts w:ascii="Times New Roman" w:hAnsi="Times New Roman" w:cs="Times New Roman"/>
          <w:sz w:val="24"/>
          <w:szCs w:val="24"/>
        </w:rPr>
      </w:pPr>
      <w:r w:rsidRPr="00975D5B">
        <w:rPr>
          <w:rFonts w:ascii="Times New Roman" w:hAnsi="Times New Roman" w:cs="Times New Roman"/>
          <w:sz w:val="24"/>
          <w:szCs w:val="24"/>
        </w:rPr>
        <w:t xml:space="preserve">Review of Student Evaluation of Instruction results for all assigned courses with each part-time instructor. </w:t>
      </w:r>
    </w:p>
    <w:p w:rsidR="004D2E3D" w:rsidRPr="00975D5B" w:rsidRDefault="0001372E" w:rsidP="00C84EAB">
      <w:pPr>
        <w:numPr>
          <w:ilvl w:val="0"/>
          <w:numId w:val="13"/>
        </w:numPr>
        <w:tabs>
          <w:tab w:val="clear" w:pos="810"/>
        </w:tabs>
        <w:spacing w:before="120"/>
        <w:ind w:left="360"/>
        <w:rPr>
          <w:rFonts w:ascii="Times New Roman" w:hAnsi="Times New Roman" w:cs="Times New Roman"/>
          <w:sz w:val="24"/>
          <w:szCs w:val="24"/>
        </w:rPr>
      </w:pPr>
      <w:r>
        <w:rPr>
          <w:rFonts w:ascii="Times New Roman" w:hAnsi="Times New Roman" w:cs="Times New Roman"/>
          <w:sz w:val="24"/>
          <w:szCs w:val="24"/>
        </w:rPr>
        <w:t>If necessary a c</w:t>
      </w:r>
      <w:r w:rsidR="004D2E3D" w:rsidRPr="00975D5B">
        <w:rPr>
          <w:rFonts w:ascii="Times New Roman" w:hAnsi="Times New Roman" w:cs="Times New Roman"/>
          <w:sz w:val="24"/>
          <w:szCs w:val="24"/>
        </w:rPr>
        <w:t>lass visit</w:t>
      </w:r>
      <w:r>
        <w:rPr>
          <w:rFonts w:ascii="Times New Roman" w:hAnsi="Times New Roman" w:cs="Times New Roman"/>
          <w:sz w:val="24"/>
          <w:szCs w:val="24"/>
        </w:rPr>
        <w:t xml:space="preserve">, providing opportunity to </w:t>
      </w:r>
      <w:r w:rsidR="004D2E3D" w:rsidRPr="00975D5B">
        <w:rPr>
          <w:rFonts w:ascii="Times New Roman" w:hAnsi="Times New Roman" w:cs="Times New Roman"/>
          <w:sz w:val="24"/>
          <w:szCs w:val="24"/>
        </w:rPr>
        <w:t xml:space="preserve">observe the instructor and provide feedback following the class. </w:t>
      </w:r>
    </w:p>
    <w:p w:rsidR="004232C8" w:rsidRDefault="0001372E" w:rsidP="00C84EAB">
      <w:pPr>
        <w:numPr>
          <w:ilvl w:val="0"/>
          <w:numId w:val="13"/>
        </w:numPr>
        <w:tabs>
          <w:tab w:val="clear" w:pos="810"/>
        </w:tabs>
        <w:spacing w:before="120"/>
        <w:ind w:left="360"/>
        <w:rPr>
          <w:rFonts w:ascii="Times New Roman" w:hAnsi="Times New Roman" w:cs="Times New Roman"/>
          <w:sz w:val="24"/>
          <w:szCs w:val="24"/>
        </w:rPr>
      </w:pPr>
      <w:r>
        <w:rPr>
          <w:rFonts w:ascii="Times New Roman" w:hAnsi="Times New Roman" w:cs="Times New Roman"/>
          <w:sz w:val="24"/>
          <w:szCs w:val="24"/>
        </w:rPr>
        <w:t>If necessary, c</w:t>
      </w:r>
      <w:r w:rsidR="004D2E3D" w:rsidRPr="00975D5B">
        <w:rPr>
          <w:rFonts w:ascii="Times New Roman" w:hAnsi="Times New Roman" w:cs="Times New Roman"/>
          <w:sz w:val="24"/>
          <w:szCs w:val="24"/>
        </w:rPr>
        <w:t xml:space="preserve">ompletion of the part-time faculty evaluation form and formulation of a plan for further enhancement of the faculty member’s teaching effectiveness. </w:t>
      </w:r>
    </w:p>
    <w:p w:rsidR="00C84EAB" w:rsidRDefault="00C84EAB" w:rsidP="00C84EAB">
      <w:pPr>
        <w:rPr>
          <w:rFonts w:ascii="Times New Roman" w:hAnsi="Times New Roman" w:cs="Times New Roman"/>
          <w:sz w:val="24"/>
          <w:szCs w:val="24"/>
        </w:rPr>
      </w:pPr>
    </w:p>
    <w:p w:rsidR="0030524C" w:rsidRDefault="0030524C" w:rsidP="00C84EAB">
      <w:pPr>
        <w:rPr>
          <w:rFonts w:ascii="Times New Roman" w:hAnsi="Times New Roman" w:cs="Times New Roman"/>
          <w:sz w:val="24"/>
          <w:szCs w:val="24"/>
        </w:rPr>
      </w:pPr>
      <w:r>
        <w:rPr>
          <w:rFonts w:ascii="Times New Roman" w:hAnsi="Times New Roman" w:cs="Times New Roman"/>
          <w:sz w:val="24"/>
          <w:szCs w:val="24"/>
        </w:rPr>
        <w:t>The Chair of the School of Business primarily relies on the student evaluation of instruction for part-time faculty evaluation. If numbers are returned that are considered low for business faculty (typically anything below a “4”</w:t>
      </w:r>
      <w:r w:rsidR="00F113C6">
        <w:rPr>
          <w:rFonts w:ascii="Times New Roman" w:hAnsi="Times New Roman" w:cs="Times New Roman"/>
          <w:sz w:val="24"/>
          <w:szCs w:val="24"/>
        </w:rPr>
        <w:t xml:space="preserve"> on the overall course rating and the overall instructor rating</w:t>
      </w:r>
      <w:r>
        <w:rPr>
          <w:rFonts w:ascii="Times New Roman" w:hAnsi="Times New Roman" w:cs="Times New Roman"/>
          <w:sz w:val="24"/>
          <w:szCs w:val="24"/>
        </w:rPr>
        <w:t>), the Chair contacts the instru</w:t>
      </w:r>
      <w:r w:rsidR="006914FC">
        <w:rPr>
          <w:rFonts w:ascii="Times New Roman" w:hAnsi="Times New Roman" w:cs="Times New Roman"/>
          <w:sz w:val="24"/>
          <w:szCs w:val="24"/>
        </w:rPr>
        <w:t>ctor to discuss the evaluations.</w:t>
      </w:r>
    </w:p>
    <w:p w:rsidR="00C84EAB" w:rsidRPr="00E76D07" w:rsidRDefault="00C84EAB" w:rsidP="00C84EAB">
      <w:pPr>
        <w:rPr>
          <w:rFonts w:ascii="Times New Roman" w:hAnsi="Times New Roman" w:cs="Times New Roman"/>
          <w:sz w:val="24"/>
          <w:szCs w:val="24"/>
        </w:rPr>
      </w:pPr>
    </w:p>
    <w:p w:rsidR="0001372E" w:rsidRPr="00E94ECF" w:rsidRDefault="00567329" w:rsidP="007F6260">
      <w:pPr>
        <w:rPr>
          <w:rFonts w:ascii="Times New Roman" w:hAnsi="Times New Roman" w:cs="Times New Roman"/>
          <w:sz w:val="24"/>
          <w:szCs w:val="24"/>
          <w:u w:val="single"/>
        </w:rPr>
      </w:pPr>
      <w:r w:rsidRPr="00E94ECF">
        <w:rPr>
          <w:rFonts w:ascii="Times New Roman" w:hAnsi="Times New Roman" w:cs="Times New Roman"/>
          <w:sz w:val="24"/>
          <w:szCs w:val="24"/>
          <w:u w:val="single"/>
        </w:rPr>
        <w:t xml:space="preserve">Full-Time Faculty </w:t>
      </w:r>
      <w:r w:rsidR="0001372E" w:rsidRPr="00E94ECF">
        <w:rPr>
          <w:rFonts w:ascii="Times New Roman" w:hAnsi="Times New Roman" w:cs="Times New Roman"/>
          <w:sz w:val="24"/>
          <w:szCs w:val="24"/>
          <w:u w:val="single"/>
        </w:rPr>
        <w:t>Tenure and Promotion Process</w:t>
      </w:r>
    </w:p>
    <w:p w:rsidR="0001372E" w:rsidRDefault="0001372E" w:rsidP="00954319">
      <w:pPr>
        <w:rPr>
          <w:rFonts w:ascii="Times New Roman" w:hAnsi="Times New Roman" w:cs="Times New Roman"/>
          <w:b/>
          <w:sz w:val="24"/>
          <w:szCs w:val="24"/>
          <w:u w:val="single"/>
        </w:rPr>
      </w:pPr>
    </w:p>
    <w:p w:rsidR="004232C8" w:rsidRPr="002F62FD" w:rsidRDefault="004232C8" w:rsidP="00954319">
      <w:pPr>
        <w:rPr>
          <w:rFonts w:ascii="Times New Roman" w:hAnsi="Times New Roman" w:cs="Times New Roman"/>
          <w:sz w:val="24"/>
          <w:szCs w:val="24"/>
        </w:rPr>
      </w:pPr>
      <w:r>
        <w:rPr>
          <w:rFonts w:ascii="Times New Roman" w:hAnsi="Times New Roman" w:cs="Times New Roman"/>
          <w:sz w:val="24"/>
          <w:szCs w:val="24"/>
        </w:rPr>
        <w:t xml:space="preserve">Procedures for tenure and promotion are outlined in the </w:t>
      </w:r>
      <w:r w:rsidRPr="006914FC">
        <w:rPr>
          <w:rFonts w:ascii="Times New Roman" w:hAnsi="Times New Roman" w:cs="Times New Roman"/>
          <w:i/>
          <w:sz w:val="24"/>
          <w:szCs w:val="24"/>
        </w:rPr>
        <w:t>Faculty Governance Document</w:t>
      </w:r>
      <w:r>
        <w:rPr>
          <w:rFonts w:ascii="Times New Roman" w:hAnsi="Times New Roman" w:cs="Times New Roman"/>
          <w:sz w:val="24"/>
          <w:szCs w:val="24"/>
        </w:rPr>
        <w:t xml:space="preserve"> in Article XI Section F</w:t>
      </w:r>
      <w:r w:rsidR="006914FC">
        <w:rPr>
          <w:rFonts w:ascii="Times New Roman" w:hAnsi="Times New Roman" w:cs="Times New Roman"/>
          <w:sz w:val="24"/>
          <w:szCs w:val="24"/>
        </w:rPr>
        <w:t xml:space="preserve">, page 17 </w:t>
      </w:r>
      <w:r>
        <w:rPr>
          <w:rFonts w:ascii="Times New Roman" w:hAnsi="Times New Roman" w:cs="Times New Roman"/>
          <w:sz w:val="24"/>
          <w:szCs w:val="24"/>
        </w:rPr>
        <w:t>and Article XI Section G,</w:t>
      </w:r>
      <w:r w:rsidR="006914FC">
        <w:rPr>
          <w:rFonts w:ascii="Times New Roman" w:hAnsi="Times New Roman" w:cs="Times New Roman"/>
          <w:sz w:val="24"/>
          <w:szCs w:val="24"/>
        </w:rPr>
        <w:t xml:space="preserve"> page 19</w:t>
      </w:r>
      <w:r>
        <w:rPr>
          <w:rFonts w:ascii="Times New Roman" w:hAnsi="Times New Roman" w:cs="Times New Roman"/>
          <w:sz w:val="24"/>
          <w:szCs w:val="24"/>
        </w:rPr>
        <w:t xml:space="preserve"> respectively. In addition, the Senior Vice President for Academic Affairs publishes instructions for the application</w:t>
      </w:r>
      <w:r w:rsidR="007E13E9">
        <w:rPr>
          <w:rFonts w:ascii="Times New Roman" w:hAnsi="Times New Roman" w:cs="Times New Roman"/>
          <w:sz w:val="24"/>
          <w:szCs w:val="24"/>
        </w:rPr>
        <w:t xml:space="preserve"> process, including a time</w:t>
      </w:r>
      <w:r>
        <w:rPr>
          <w:rFonts w:ascii="Times New Roman" w:hAnsi="Times New Roman" w:cs="Times New Roman"/>
          <w:sz w:val="24"/>
          <w:szCs w:val="24"/>
        </w:rPr>
        <w:t>line. The criteria for tenure and promotion are articulated by each School of the Univers</w:t>
      </w:r>
      <w:r w:rsidR="002F62FD">
        <w:rPr>
          <w:rFonts w:ascii="Times New Roman" w:hAnsi="Times New Roman" w:cs="Times New Roman"/>
          <w:sz w:val="24"/>
          <w:szCs w:val="24"/>
        </w:rPr>
        <w:t xml:space="preserve">ity. The School of Business Statement </w:t>
      </w:r>
      <w:r w:rsidR="007E13E9">
        <w:rPr>
          <w:rFonts w:ascii="Times New Roman" w:hAnsi="Times New Roman" w:cs="Times New Roman"/>
          <w:sz w:val="24"/>
          <w:szCs w:val="24"/>
        </w:rPr>
        <w:t xml:space="preserve">of Teaching, </w:t>
      </w:r>
      <w:r>
        <w:rPr>
          <w:rFonts w:ascii="Times New Roman" w:hAnsi="Times New Roman" w:cs="Times New Roman"/>
          <w:sz w:val="24"/>
          <w:szCs w:val="24"/>
        </w:rPr>
        <w:t>Scholarship</w:t>
      </w:r>
      <w:r w:rsidR="007F6260">
        <w:rPr>
          <w:rFonts w:ascii="Times New Roman" w:hAnsi="Times New Roman" w:cs="Times New Roman"/>
          <w:sz w:val="24"/>
          <w:szCs w:val="24"/>
        </w:rPr>
        <w:t>,</w:t>
      </w:r>
      <w:r w:rsidR="00854EEF">
        <w:rPr>
          <w:rFonts w:ascii="Times New Roman" w:hAnsi="Times New Roman" w:cs="Times New Roman"/>
          <w:sz w:val="24"/>
          <w:szCs w:val="24"/>
        </w:rPr>
        <w:t xml:space="preserve"> and S</w:t>
      </w:r>
      <w:r w:rsidR="007E13E9">
        <w:rPr>
          <w:rFonts w:ascii="Times New Roman" w:hAnsi="Times New Roman" w:cs="Times New Roman"/>
          <w:sz w:val="24"/>
          <w:szCs w:val="24"/>
        </w:rPr>
        <w:t>ervice</w:t>
      </w:r>
      <w:r>
        <w:rPr>
          <w:rFonts w:ascii="Times New Roman" w:hAnsi="Times New Roman" w:cs="Times New Roman"/>
          <w:sz w:val="24"/>
          <w:szCs w:val="24"/>
        </w:rPr>
        <w:t xml:space="preserve"> </w:t>
      </w:r>
      <w:proofErr w:type="gramStart"/>
      <w:r>
        <w:rPr>
          <w:rFonts w:ascii="Times New Roman" w:hAnsi="Times New Roman" w:cs="Times New Roman"/>
          <w:sz w:val="24"/>
          <w:szCs w:val="24"/>
        </w:rPr>
        <w:t>for the purpose of</w:t>
      </w:r>
      <w:proofErr w:type="gramEnd"/>
      <w:r>
        <w:rPr>
          <w:rFonts w:ascii="Times New Roman" w:hAnsi="Times New Roman" w:cs="Times New Roman"/>
          <w:sz w:val="24"/>
          <w:szCs w:val="24"/>
        </w:rPr>
        <w:t xml:space="preserve"> tenure and promotion is located in </w:t>
      </w:r>
      <w:r w:rsidRPr="002F62FD">
        <w:rPr>
          <w:rFonts w:ascii="Times New Roman" w:hAnsi="Times New Roman" w:cs="Times New Roman"/>
          <w:sz w:val="24"/>
          <w:szCs w:val="24"/>
        </w:rPr>
        <w:t>Append</w:t>
      </w:r>
      <w:r w:rsidR="00E76D07" w:rsidRPr="002F62FD">
        <w:rPr>
          <w:rFonts w:ascii="Times New Roman" w:hAnsi="Times New Roman" w:cs="Times New Roman"/>
          <w:sz w:val="24"/>
          <w:szCs w:val="24"/>
        </w:rPr>
        <w:t xml:space="preserve">ix </w:t>
      </w:r>
      <w:r w:rsidR="002F62FD">
        <w:rPr>
          <w:rFonts w:ascii="Times New Roman" w:hAnsi="Times New Roman" w:cs="Times New Roman"/>
          <w:sz w:val="24"/>
          <w:szCs w:val="24"/>
        </w:rPr>
        <w:t>G</w:t>
      </w:r>
      <w:r w:rsidRPr="002F62FD">
        <w:rPr>
          <w:rFonts w:ascii="Times New Roman" w:hAnsi="Times New Roman" w:cs="Times New Roman"/>
          <w:sz w:val="24"/>
          <w:szCs w:val="24"/>
        </w:rPr>
        <w:t>.</w:t>
      </w:r>
    </w:p>
    <w:p w:rsidR="004232C8" w:rsidRPr="002F62FD" w:rsidRDefault="004232C8" w:rsidP="00954319">
      <w:pPr>
        <w:rPr>
          <w:rFonts w:ascii="Times New Roman" w:hAnsi="Times New Roman" w:cs="Times New Roman"/>
          <w:sz w:val="24"/>
          <w:szCs w:val="24"/>
        </w:rPr>
      </w:pPr>
    </w:p>
    <w:p w:rsidR="004232C8" w:rsidRPr="00FF5C00" w:rsidRDefault="004232C8" w:rsidP="00954319">
      <w:pPr>
        <w:rPr>
          <w:rFonts w:ascii="Times New Roman" w:hAnsi="Times New Roman" w:cs="Times New Roman"/>
          <w:sz w:val="24"/>
          <w:szCs w:val="24"/>
        </w:rPr>
      </w:pPr>
      <w:r w:rsidRPr="00FF5C00">
        <w:rPr>
          <w:rFonts w:ascii="Times New Roman" w:hAnsi="Times New Roman" w:cs="Times New Roman"/>
          <w:sz w:val="24"/>
          <w:szCs w:val="24"/>
        </w:rPr>
        <w:t>The procedure begins with the preparation of a portfolio by the faculty member who is applying for tenure and/or promotion. The portfolio includes an application form, vita in approved University format, and a narrative that addresses the three performance areas of teaching effectiveness, scholarship</w:t>
      </w:r>
      <w:r w:rsidR="007F6260">
        <w:rPr>
          <w:rFonts w:ascii="Times New Roman" w:hAnsi="Times New Roman" w:cs="Times New Roman"/>
          <w:sz w:val="24"/>
          <w:szCs w:val="24"/>
        </w:rPr>
        <w:t>,</w:t>
      </w:r>
      <w:r w:rsidRPr="00FF5C00">
        <w:rPr>
          <w:rFonts w:ascii="Times New Roman" w:hAnsi="Times New Roman" w:cs="Times New Roman"/>
          <w:sz w:val="24"/>
          <w:szCs w:val="24"/>
        </w:rPr>
        <w:t xml:space="preserve"> and service.</w:t>
      </w:r>
    </w:p>
    <w:p w:rsidR="004232C8" w:rsidRPr="00FF5C00" w:rsidRDefault="004232C8" w:rsidP="00954319">
      <w:pPr>
        <w:rPr>
          <w:rFonts w:ascii="Times New Roman" w:hAnsi="Times New Roman" w:cs="Times New Roman"/>
          <w:sz w:val="24"/>
          <w:szCs w:val="24"/>
        </w:rPr>
      </w:pPr>
    </w:p>
    <w:p w:rsidR="002F62FD" w:rsidRDefault="004232C8" w:rsidP="00954319">
      <w:pPr>
        <w:rPr>
          <w:rFonts w:ascii="Times New Roman" w:hAnsi="Times New Roman" w:cs="Times New Roman"/>
          <w:sz w:val="24"/>
          <w:szCs w:val="24"/>
        </w:rPr>
      </w:pPr>
      <w:r w:rsidRPr="00FF5C00">
        <w:rPr>
          <w:rFonts w:ascii="Times New Roman" w:hAnsi="Times New Roman" w:cs="Times New Roman"/>
          <w:sz w:val="24"/>
          <w:szCs w:val="24"/>
        </w:rPr>
        <w:t>The application form, instructions, and timeline are distributed to full-time and proportionate</w:t>
      </w:r>
      <w:r w:rsidR="006914FC">
        <w:rPr>
          <w:rFonts w:ascii="Times New Roman" w:hAnsi="Times New Roman" w:cs="Times New Roman"/>
          <w:sz w:val="24"/>
          <w:szCs w:val="24"/>
        </w:rPr>
        <w:t xml:space="preserve"> time faculty members by the Office of </w:t>
      </w:r>
      <w:r>
        <w:rPr>
          <w:rFonts w:ascii="Times New Roman" w:hAnsi="Times New Roman" w:cs="Times New Roman"/>
          <w:sz w:val="24"/>
          <w:szCs w:val="24"/>
        </w:rPr>
        <w:t>Academic Affairs. Faculty members submit the completed portfolio to their immediate supervisor. The supervisor reviews the po</w:t>
      </w:r>
      <w:r w:rsidR="007E13E9">
        <w:rPr>
          <w:rFonts w:ascii="Times New Roman" w:hAnsi="Times New Roman" w:cs="Times New Roman"/>
          <w:sz w:val="24"/>
          <w:szCs w:val="24"/>
        </w:rPr>
        <w:t>rtfolio and sends it to the Rank</w:t>
      </w:r>
      <w:r>
        <w:rPr>
          <w:rFonts w:ascii="Times New Roman" w:hAnsi="Times New Roman" w:cs="Times New Roman"/>
          <w:sz w:val="24"/>
          <w:szCs w:val="24"/>
        </w:rPr>
        <w:t xml:space="preserve"> and Tenure Committee with a recommendation by a designated date. </w:t>
      </w:r>
      <w:r w:rsidR="007E13E9">
        <w:rPr>
          <w:rFonts w:ascii="Times New Roman" w:hAnsi="Times New Roman" w:cs="Times New Roman"/>
          <w:sz w:val="24"/>
          <w:szCs w:val="24"/>
        </w:rPr>
        <w:t xml:space="preserve"> The Rank and Tenure Committee is </w:t>
      </w:r>
      <w:r w:rsidR="007E13E9" w:rsidRPr="00262A2B">
        <w:rPr>
          <w:rFonts w:ascii="Times New Roman" w:hAnsi="Times New Roman" w:cs="Times New Roman"/>
          <w:sz w:val="24"/>
          <w:szCs w:val="24"/>
        </w:rPr>
        <w:t xml:space="preserve">composed of no fewer than nine tenured members, </w:t>
      </w:r>
      <w:r w:rsidR="007E13E9">
        <w:rPr>
          <w:rFonts w:ascii="Times New Roman" w:hAnsi="Times New Roman" w:cs="Times New Roman"/>
          <w:sz w:val="24"/>
          <w:szCs w:val="24"/>
        </w:rPr>
        <w:t xml:space="preserve">with </w:t>
      </w:r>
      <w:r w:rsidR="007E13E9" w:rsidRPr="00262A2B">
        <w:rPr>
          <w:rFonts w:ascii="Times New Roman" w:hAnsi="Times New Roman" w:cs="Times New Roman"/>
          <w:sz w:val="24"/>
          <w:szCs w:val="24"/>
        </w:rPr>
        <w:t>one member from each school.</w:t>
      </w:r>
      <w:r w:rsidR="007E13E9">
        <w:rPr>
          <w:rFonts w:ascii="Times New Roman" w:hAnsi="Times New Roman" w:cs="Times New Roman"/>
          <w:sz w:val="24"/>
          <w:szCs w:val="24"/>
        </w:rPr>
        <w:t xml:space="preserve"> </w:t>
      </w:r>
      <w:r>
        <w:rPr>
          <w:rFonts w:ascii="Times New Roman" w:hAnsi="Times New Roman" w:cs="Times New Roman"/>
          <w:sz w:val="24"/>
          <w:szCs w:val="24"/>
        </w:rPr>
        <w:t>After review and recommendation by the University Rank and Tenure committee, the portfolio is reviewed by the Dean of the College, who forwards the application (with his or her recommendation) to the Senior Vice President for Academic Affairs. The Senior Vice President for Academic Affairs forwards the completed application to the University President, who presents it to the Board of Trustees for final</w:t>
      </w:r>
      <w:r w:rsidR="006914FC">
        <w:rPr>
          <w:rFonts w:ascii="Times New Roman" w:hAnsi="Times New Roman" w:cs="Times New Roman"/>
          <w:sz w:val="24"/>
          <w:szCs w:val="24"/>
        </w:rPr>
        <w:t xml:space="preserve"> approval.</w:t>
      </w:r>
    </w:p>
    <w:p w:rsidR="00BE4656" w:rsidRPr="00E94ECF" w:rsidRDefault="00BE4656" w:rsidP="00BE4656">
      <w:pPr>
        <w:jc w:val="both"/>
        <w:rPr>
          <w:rFonts w:ascii="Times New Roman" w:hAnsi="Times New Roman" w:cs="Times New Roman"/>
          <w:i/>
          <w:sz w:val="24"/>
          <w:szCs w:val="24"/>
        </w:rPr>
      </w:pPr>
      <w:r w:rsidRPr="00E94ECF">
        <w:rPr>
          <w:rFonts w:ascii="Times New Roman" w:hAnsi="Times New Roman" w:cs="Times New Roman"/>
          <w:i/>
          <w:sz w:val="24"/>
          <w:szCs w:val="24"/>
        </w:rPr>
        <w:lastRenderedPageBreak/>
        <w:t>Third-year Review</w:t>
      </w:r>
    </w:p>
    <w:p w:rsidR="00BE4656" w:rsidRPr="00FF5C00" w:rsidRDefault="00BE4656" w:rsidP="00BE4656">
      <w:pPr>
        <w:jc w:val="both"/>
        <w:rPr>
          <w:rFonts w:ascii="Times New Roman" w:hAnsi="Times New Roman" w:cs="Times New Roman"/>
          <w:sz w:val="24"/>
          <w:szCs w:val="24"/>
        </w:rPr>
      </w:pPr>
    </w:p>
    <w:p w:rsidR="00BE4656" w:rsidRPr="00FF5C00" w:rsidRDefault="00FF5C00" w:rsidP="00FF5C00">
      <w:pPr>
        <w:jc w:val="both"/>
        <w:rPr>
          <w:rFonts w:ascii="Times New Roman" w:hAnsi="Times New Roman" w:cs="Times New Roman"/>
          <w:sz w:val="24"/>
          <w:szCs w:val="24"/>
        </w:rPr>
      </w:pPr>
      <w:r w:rsidRPr="00FF5C00">
        <w:rPr>
          <w:rFonts w:ascii="Times New Roman" w:hAnsi="Times New Roman" w:cs="Times New Roman"/>
          <w:sz w:val="24"/>
          <w:szCs w:val="24"/>
        </w:rPr>
        <w:t xml:space="preserve">The Faculty Governance Document also contains provisions for a </w:t>
      </w:r>
      <w:r w:rsidR="00BE4656" w:rsidRPr="00FF5C00">
        <w:rPr>
          <w:rFonts w:ascii="Times New Roman" w:hAnsi="Times New Roman" w:cs="Times New Roman"/>
          <w:sz w:val="24"/>
          <w:szCs w:val="24"/>
        </w:rPr>
        <w:t xml:space="preserve">pre-tenure review </w:t>
      </w:r>
      <w:r w:rsidRPr="00FF5C00">
        <w:rPr>
          <w:rFonts w:ascii="Times New Roman" w:hAnsi="Times New Roman" w:cs="Times New Roman"/>
          <w:sz w:val="24"/>
          <w:szCs w:val="24"/>
        </w:rPr>
        <w:t>of tenure</w:t>
      </w:r>
      <w:r w:rsidR="006914FC">
        <w:rPr>
          <w:rFonts w:ascii="Times New Roman" w:hAnsi="Times New Roman" w:cs="Times New Roman"/>
          <w:sz w:val="24"/>
          <w:szCs w:val="24"/>
        </w:rPr>
        <w:t>-</w:t>
      </w:r>
      <w:r w:rsidRPr="00FF5C00">
        <w:rPr>
          <w:rFonts w:ascii="Times New Roman" w:hAnsi="Times New Roman" w:cs="Times New Roman"/>
          <w:sz w:val="24"/>
          <w:szCs w:val="24"/>
        </w:rPr>
        <w:t xml:space="preserve"> track faculty members to be completed by the University Rank and Tenure Committee. The facul</w:t>
      </w:r>
      <w:r w:rsidR="00AC1394">
        <w:rPr>
          <w:rFonts w:ascii="Times New Roman" w:hAnsi="Times New Roman" w:cs="Times New Roman"/>
          <w:sz w:val="24"/>
          <w:szCs w:val="24"/>
        </w:rPr>
        <w:t>t</w:t>
      </w:r>
      <w:r w:rsidRPr="00FF5C00">
        <w:rPr>
          <w:rFonts w:ascii="Times New Roman" w:hAnsi="Times New Roman" w:cs="Times New Roman"/>
          <w:sz w:val="24"/>
          <w:szCs w:val="24"/>
        </w:rPr>
        <w:t>y member prepares a portfolio and provides feedback to the faculty member. The portfolio is then returned to the faculty member and is not made part of the faculty member’s file.</w:t>
      </w:r>
    </w:p>
    <w:p w:rsidR="00BE4656" w:rsidRPr="00FF5C00" w:rsidRDefault="00BE4656" w:rsidP="00BE4656">
      <w:pPr>
        <w:jc w:val="both"/>
        <w:rPr>
          <w:rFonts w:ascii="Times New Roman" w:hAnsi="Times New Roman" w:cs="Times New Roman"/>
          <w:sz w:val="24"/>
          <w:szCs w:val="24"/>
        </w:rPr>
      </w:pPr>
    </w:p>
    <w:p w:rsidR="00BE4656" w:rsidRPr="00E94ECF" w:rsidRDefault="00BE4656" w:rsidP="00BE4656">
      <w:pPr>
        <w:jc w:val="both"/>
        <w:rPr>
          <w:rFonts w:ascii="Times New Roman" w:hAnsi="Times New Roman" w:cs="Times New Roman"/>
          <w:i/>
          <w:sz w:val="24"/>
          <w:szCs w:val="24"/>
        </w:rPr>
      </w:pPr>
      <w:r w:rsidRPr="00E94ECF">
        <w:rPr>
          <w:rFonts w:ascii="Times New Roman" w:hAnsi="Times New Roman" w:cs="Times New Roman"/>
          <w:i/>
          <w:sz w:val="24"/>
          <w:szCs w:val="24"/>
        </w:rPr>
        <w:t>Seventh-year Review</w:t>
      </w:r>
    </w:p>
    <w:p w:rsidR="00BE4656" w:rsidRPr="00FF5C00" w:rsidRDefault="00BE4656" w:rsidP="00BE4656">
      <w:pPr>
        <w:jc w:val="both"/>
        <w:rPr>
          <w:rFonts w:ascii="Times New Roman" w:hAnsi="Times New Roman" w:cs="Times New Roman"/>
          <w:sz w:val="24"/>
          <w:szCs w:val="24"/>
        </w:rPr>
      </w:pPr>
    </w:p>
    <w:p w:rsidR="00FF5C00" w:rsidRDefault="00FF5C00" w:rsidP="00BE4656">
      <w:pPr>
        <w:jc w:val="both"/>
        <w:rPr>
          <w:rFonts w:ascii="Times New Roman" w:hAnsi="Times New Roman" w:cs="Times New Roman"/>
          <w:sz w:val="24"/>
          <w:szCs w:val="24"/>
        </w:rPr>
      </w:pPr>
      <w:r w:rsidRPr="00FF5C00">
        <w:rPr>
          <w:rFonts w:ascii="Times New Roman" w:hAnsi="Times New Roman" w:cs="Times New Roman"/>
          <w:sz w:val="24"/>
          <w:szCs w:val="24"/>
        </w:rPr>
        <w:t>Article XII</w:t>
      </w:r>
      <w:r w:rsidR="006914FC">
        <w:rPr>
          <w:rFonts w:ascii="Times New Roman" w:hAnsi="Times New Roman" w:cs="Times New Roman"/>
          <w:sz w:val="24"/>
          <w:szCs w:val="24"/>
        </w:rPr>
        <w:t xml:space="preserve">, page 22, </w:t>
      </w:r>
      <w:r w:rsidRPr="00FF5C00">
        <w:rPr>
          <w:rFonts w:ascii="Times New Roman" w:hAnsi="Times New Roman" w:cs="Times New Roman"/>
          <w:sz w:val="24"/>
          <w:szCs w:val="24"/>
        </w:rPr>
        <w:t xml:space="preserve">of the </w:t>
      </w:r>
      <w:r w:rsidRPr="006914FC">
        <w:rPr>
          <w:rFonts w:ascii="Times New Roman" w:hAnsi="Times New Roman" w:cs="Times New Roman"/>
          <w:i/>
          <w:sz w:val="24"/>
          <w:szCs w:val="24"/>
        </w:rPr>
        <w:t>Faculty Governance Document</w:t>
      </w:r>
      <w:r w:rsidRPr="00FF5C00">
        <w:rPr>
          <w:rFonts w:ascii="Times New Roman" w:hAnsi="Times New Roman" w:cs="Times New Roman"/>
          <w:sz w:val="24"/>
          <w:szCs w:val="24"/>
        </w:rPr>
        <w:t xml:space="preserve"> states:</w:t>
      </w:r>
    </w:p>
    <w:p w:rsidR="00FF5C00" w:rsidRDefault="00FF5C00" w:rsidP="007F6260">
      <w:pPr>
        <w:jc w:val="both"/>
        <w:rPr>
          <w:rFonts w:ascii="Times New Roman" w:hAnsi="Times New Roman" w:cs="Times New Roman"/>
          <w:sz w:val="24"/>
          <w:szCs w:val="24"/>
        </w:rPr>
      </w:pPr>
    </w:p>
    <w:p w:rsidR="00FF5C00" w:rsidRPr="00FF5C00" w:rsidRDefault="00FF5C00" w:rsidP="007F6260">
      <w:pPr>
        <w:ind w:left="720" w:right="720"/>
        <w:jc w:val="both"/>
        <w:rPr>
          <w:rFonts w:ascii="Times New Roman" w:hAnsi="Times New Roman" w:cs="Times New Roman"/>
          <w:sz w:val="24"/>
          <w:szCs w:val="24"/>
        </w:rPr>
      </w:pPr>
      <w:r w:rsidRPr="00FF5C00">
        <w:rPr>
          <w:rFonts w:ascii="Times New Roman" w:hAnsi="Times New Roman" w:cs="Times New Roman"/>
          <w:sz w:val="24"/>
          <w:szCs w:val="24"/>
        </w:rPr>
        <w:t>Probationary faculty members who have completed their third year of service to the university undergo a third-year review designed to appraise their work up to that point, as well as to help them prepare to apply for tenure at the appropriate time.  Probationary faculty members who complete their sixth year of service to the university without being awarded tenure and who choose not to apply for tenure in their seventh-year of service undergo a seventh-year review designed to appraise their work up to that point, as well as to help them prepare to apply for tenure at the appropriate time.</w:t>
      </w:r>
    </w:p>
    <w:p w:rsidR="00FF5C00" w:rsidRPr="00FF5C00" w:rsidRDefault="00FF5C00" w:rsidP="00BE4656">
      <w:pPr>
        <w:jc w:val="both"/>
        <w:rPr>
          <w:rFonts w:ascii="Times New Roman" w:hAnsi="Times New Roman" w:cs="Times New Roman"/>
          <w:sz w:val="24"/>
          <w:szCs w:val="24"/>
        </w:rPr>
      </w:pPr>
    </w:p>
    <w:p w:rsidR="00FF5C00" w:rsidRPr="00FF5C00" w:rsidRDefault="00FF5C00" w:rsidP="00BE4656">
      <w:pPr>
        <w:jc w:val="both"/>
        <w:rPr>
          <w:rFonts w:ascii="Times New Roman" w:hAnsi="Times New Roman" w:cs="Times New Roman"/>
          <w:sz w:val="24"/>
          <w:szCs w:val="24"/>
        </w:rPr>
      </w:pPr>
      <w:r>
        <w:rPr>
          <w:rFonts w:ascii="Times New Roman" w:hAnsi="Times New Roman" w:cs="Times New Roman"/>
          <w:sz w:val="24"/>
          <w:szCs w:val="24"/>
        </w:rPr>
        <w:t>The faculty member applying for the seventh-year review prepares materials for the portfolio as outlined in the guidelines published by the Office of Academic Affairs. The committee makes recommendations to the individual faculty member after receiving the portfolio, which is then returned to the faculty member and not included in the official file.</w:t>
      </w:r>
    </w:p>
    <w:p w:rsidR="00BE4656" w:rsidRDefault="00BE4656" w:rsidP="00954319">
      <w:pPr>
        <w:rPr>
          <w:rFonts w:ascii="Times New Roman" w:hAnsi="Times New Roman" w:cs="Times New Roman"/>
          <w:b/>
          <w:sz w:val="24"/>
          <w:szCs w:val="24"/>
          <w:u w:val="single"/>
        </w:rPr>
      </w:pPr>
    </w:p>
    <w:p w:rsidR="0027533C" w:rsidRPr="00854EEF" w:rsidRDefault="00642756" w:rsidP="007F6260">
      <w:pPr>
        <w:numPr>
          <w:ilvl w:val="0"/>
          <w:numId w:val="31"/>
        </w:numPr>
        <w:rPr>
          <w:rFonts w:ascii="Times New Roman" w:hAnsi="Times New Roman" w:cs="Times New Roman"/>
          <w:b/>
          <w:bCs/>
          <w:i/>
          <w:iCs/>
          <w:color w:val="000000"/>
        </w:rPr>
      </w:pPr>
      <w:r w:rsidRPr="00854EEF">
        <w:rPr>
          <w:rFonts w:ascii="Times New Roman" w:hAnsi="Times New Roman" w:cs="Times New Roman"/>
          <w:b/>
          <w:i/>
          <w:iCs/>
        </w:rPr>
        <w:t xml:space="preserve">Provide copies of the instruments that are used in the faculty evaluation process and evidence that these instruments are being used (these instruments should be placed in the appendix of the </w:t>
      </w:r>
      <w:r w:rsidR="00445933" w:rsidRPr="00854EEF">
        <w:rPr>
          <w:rFonts w:ascii="Times New Roman" w:hAnsi="Times New Roman" w:cs="Times New Roman"/>
          <w:b/>
          <w:i/>
          <w:iCs/>
        </w:rPr>
        <w:t>self-study</w:t>
      </w:r>
      <w:r w:rsidRPr="00854EEF">
        <w:rPr>
          <w:rFonts w:ascii="Times New Roman" w:hAnsi="Times New Roman" w:cs="Times New Roman"/>
          <w:b/>
          <w:i/>
          <w:iCs/>
        </w:rPr>
        <w:t>).</w:t>
      </w:r>
    </w:p>
    <w:p w:rsidR="007F6260" w:rsidRDefault="007F6260" w:rsidP="007F6260">
      <w:pPr>
        <w:pStyle w:val="Heading3"/>
        <w:spacing w:before="0" w:after="0"/>
        <w:rPr>
          <w:rFonts w:ascii="Times New Roman" w:hAnsi="Times New Roman" w:cs="Times New Roman"/>
          <w:b w:val="0"/>
          <w:sz w:val="24"/>
          <w:szCs w:val="24"/>
        </w:rPr>
      </w:pPr>
      <w:bookmarkStart w:id="100" w:name="_Toc302500094"/>
    </w:p>
    <w:p w:rsidR="00EE1D21" w:rsidRDefault="0027533C" w:rsidP="007F6260">
      <w:pPr>
        <w:pStyle w:val="Heading3"/>
        <w:spacing w:before="0" w:after="0"/>
        <w:rPr>
          <w:rFonts w:ascii="Times New Roman" w:hAnsi="Times New Roman" w:cs="Times New Roman"/>
          <w:b w:val="0"/>
          <w:sz w:val="24"/>
          <w:szCs w:val="24"/>
        </w:rPr>
      </w:pPr>
      <w:r w:rsidRPr="00975D5B">
        <w:rPr>
          <w:rFonts w:ascii="Times New Roman" w:hAnsi="Times New Roman" w:cs="Times New Roman"/>
          <w:b w:val="0"/>
          <w:sz w:val="24"/>
          <w:szCs w:val="24"/>
        </w:rPr>
        <w:t xml:space="preserve">The instruments used in the faculty </w:t>
      </w:r>
      <w:r w:rsidR="0001372E">
        <w:rPr>
          <w:rFonts w:ascii="Times New Roman" w:hAnsi="Times New Roman" w:cs="Times New Roman"/>
          <w:b w:val="0"/>
          <w:sz w:val="24"/>
          <w:szCs w:val="24"/>
        </w:rPr>
        <w:t xml:space="preserve">annual </w:t>
      </w:r>
      <w:r w:rsidRPr="00975D5B">
        <w:rPr>
          <w:rFonts w:ascii="Times New Roman" w:hAnsi="Times New Roman" w:cs="Times New Roman"/>
          <w:b w:val="0"/>
          <w:sz w:val="24"/>
          <w:szCs w:val="24"/>
        </w:rPr>
        <w:t xml:space="preserve">evaluation process </w:t>
      </w:r>
      <w:r w:rsidR="0001372E">
        <w:rPr>
          <w:rFonts w:ascii="Times New Roman" w:hAnsi="Times New Roman" w:cs="Times New Roman"/>
          <w:b w:val="0"/>
          <w:sz w:val="24"/>
          <w:szCs w:val="24"/>
        </w:rPr>
        <w:t xml:space="preserve">and the tenure and promotion process </w:t>
      </w:r>
      <w:r w:rsidR="00E76D07">
        <w:rPr>
          <w:rFonts w:ascii="Times New Roman" w:hAnsi="Times New Roman" w:cs="Times New Roman"/>
          <w:b w:val="0"/>
          <w:sz w:val="24"/>
          <w:szCs w:val="24"/>
        </w:rPr>
        <w:t>can be found in Appendix H</w:t>
      </w:r>
      <w:r w:rsidRPr="00975D5B">
        <w:rPr>
          <w:rFonts w:ascii="Times New Roman" w:hAnsi="Times New Roman" w:cs="Times New Roman"/>
          <w:b w:val="0"/>
          <w:sz w:val="24"/>
          <w:szCs w:val="24"/>
        </w:rPr>
        <w:t>. The original annual facult</w:t>
      </w:r>
      <w:r w:rsidR="0001372E">
        <w:rPr>
          <w:rFonts w:ascii="Times New Roman" w:hAnsi="Times New Roman" w:cs="Times New Roman"/>
          <w:b w:val="0"/>
          <w:sz w:val="24"/>
          <w:szCs w:val="24"/>
        </w:rPr>
        <w:t xml:space="preserve">y evaluation documents are maintained </w:t>
      </w:r>
      <w:r w:rsidR="00221E50">
        <w:rPr>
          <w:rFonts w:ascii="Times New Roman" w:hAnsi="Times New Roman" w:cs="Times New Roman"/>
          <w:b w:val="0"/>
          <w:sz w:val="24"/>
          <w:szCs w:val="24"/>
        </w:rPr>
        <w:t xml:space="preserve">in the Office of </w:t>
      </w:r>
      <w:r w:rsidRPr="00975D5B">
        <w:rPr>
          <w:rFonts w:ascii="Times New Roman" w:hAnsi="Times New Roman" w:cs="Times New Roman"/>
          <w:b w:val="0"/>
          <w:sz w:val="24"/>
          <w:szCs w:val="24"/>
        </w:rPr>
        <w:t>Academic Affairs.  Copies of these documents are also maintained on file in the Chair of the School of Business office and in each faculty member’s personal files.</w:t>
      </w:r>
      <w:r w:rsidR="00F113C6">
        <w:rPr>
          <w:rFonts w:ascii="Times New Roman" w:hAnsi="Times New Roman" w:cs="Times New Roman"/>
          <w:b w:val="0"/>
          <w:sz w:val="24"/>
          <w:szCs w:val="24"/>
        </w:rPr>
        <w:t xml:space="preserve"> Copies of the annual self-evaluation for each full-time faculty member will be available for the site</w:t>
      </w:r>
      <w:r w:rsidR="007F6260">
        <w:rPr>
          <w:rFonts w:ascii="Times New Roman" w:hAnsi="Times New Roman" w:cs="Times New Roman"/>
          <w:b w:val="0"/>
          <w:sz w:val="24"/>
          <w:szCs w:val="24"/>
        </w:rPr>
        <w:t>-</w:t>
      </w:r>
      <w:r w:rsidR="00F113C6">
        <w:rPr>
          <w:rFonts w:ascii="Times New Roman" w:hAnsi="Times New Roman" w:cs="Times New Roman"/>
          <w:b w:val="0"/>
          <w:sz w:val="24"/>
          <w:szCs w:val="24"/>
        </w:rPr>
        <w:t>visit te</w:t>
      </w:r>
      <w:r w:rsidR="00A933A4">
        <w:rPr>
          <w:rFonts w:ascii="Times New Roman" w:hAnsi="Times New Roman" w:cs="Times New Roman"/>
          <w:b w:val="0"/>
          <w:sz w:val="24"/>
          <w:szCs w:val="24"/>
        </w:rPr>
        <w:t>am. Furthermore, an example of</w:t>
      </w:r>
      <w:r w:rsidR="00F113C6">
        <w:rPr>
          <w:rFonts w:ascii="Times New Roman" w:hAnsi="Times New Roman" w:cs="Times New Roman"/>
          <w:b w:val="0"/>
          <w:sz w:val="24"/>
          <w:szCs w:val="24"/>
        </w:rPr>
        <w:t xml:space="preserve"> </w:t>
      </w:r>
      <w:r w:rsidR="00A11EBC">
        <w:rPr>
          <w:rFonts w:ascii="Times New Roman" w:hAnsi="Times New Roman" w:cs="Times New Roman"/>
          <w:b w:val="0"/>
          <w:sz w:val="24"/>
          <w:szCs w:val="24"/>
        </w:rPr>
        <w:t>A. Rice</w:t>
      </w:r>
      <w:r w:rsidR="0015133A">
        <w:rPr>
          <w:rFonts w:ascii="Times New Roman" w:hAnsi="Times New Roman" w:cs="Times New Roman"/>
          <w:b w:val="0"/>
          <w:sz w:val="24"/>
          <w:szCs w:val="24"/>
        </w:rPr>
        <w:t xml:space="preserve">’ </w:t>
      </w:r>
      <w:r w:rsidR="00F113C6">
        <w:rPr>
          <w:rFonts w:ascii="Times New Roman" w:hAnsi="Times New Roman" w:cs="Times New Roman"/>
          <w:b w:val="0"/>
          <w:sz w:val="24"/>
          <w:szCs w:val="24"/>
        </w:rPr>
        <w:t>pr</w:t>
      </w:r>
      <w:r w:rsidR="00B02EFA">
        <w:rPr>
          <w:rFonts w:ascii="Times New Roman" w:hAnsi="Times New Roman" w:cs="Times New Roman"/>
          <w:b w:val="0"/>
          <w:sz w:val="24"/>
          <w:szCs w:val="24"/>
        </w:rPr>
        <w:t>omotion portfolio from the self-</w:t>
      </w:r>
      <w:r w:rsidR="00F113C6">
        <w:rPr>
          <w:rFonts w:ascii="Times New Roman" w:hAnsi="Times New Roman" w:cs="Times New Roman"/>
          <w:b w:val="0"/>
          <w:sz w:val="24"/>
          <w:szCs w:val="24"/>
        </w:rPr>
        <w:t>study year will also be available to the site visit team.</w:t>
      </w:r>
    </w:p>
    <w:p w:rsidR="00EE1D21" w:rsidRDefault="00EE1D21" w:rsidP="007F6260">
      <w:pPr>
        <w:pStyle w:val="Heading3"/>
        <w:spacing w:before="0" w:after="0"/>
        <w:rPr>
          <w:rFonts w:ascii="Times New Roman" w:hAnsi="Times New Roman" w:cs="Times New Roman"/>
          <w:b w:val="0"/>
          <w:sz w:val="24"/>
          <w:szCs w:val="24"/>
        </w:rPr>
      </w:pPr>
    </w:p>
    <w:p w:rsidR="00EE1D21" w:rsidRDefault="00EE1D21" w:rsidP="007F6260">
      <w:pPr>
        <w:pStyle w:val="Heading3"/>
        <w:spacing w:before="0" w:after="0"/>
        <w:rPr>
          <w:rFonts w:ascii="Times New Roman" w:hAnsi="Times New Roman" w:cs="Times New Roman"/>
          <w:b w:val="0"/>
          <w:sz w:val="24"/>
          <w:szCs w:val="24"/>
        </w:rPr>
      </w:pPr>
    </w:p>
    <w:p w:rsidR="00EE1D21" w:rsidRDefault="00EE1D21" w:rsidP="007F6260">
      <w:pPr>
        <w:pStyle w:val="Heading3"/>
        <w:spacing w:before="0" w:after="0"/>
        <w:rPr>
          <w:rFonts w:ascii="Times New Roman" w:hAnsi="Times New Roman" w:cs="Times New Roman"/>
          <w:color w:val="000000"/>
          <w:sz w:val="28"/>
          <w:szCs w:val="28"/>
          <w:u w:val="single"/>
        </w:rPr>
        <w:sectPr w:rsidR="00EE1D21" w:rsidSect="00094AE9">
          <w:pgSz w:w="12240" w:h="15840"/>
          <w:pgMar w:top="1440" w:right="1440" w:bottom="1440" w:left="1440" w:header="720" w:footer="432" w:gutter="0"/>
          <w:cols w:space="720"/>
          <w:docGrid w:linePitch="360"/>
        </w:sectPr>
      </w:pPr>
    </w:p>
    <w:p w:rsidR="00D953C8" w:rsidRPr="00EE1D21" w:rsidRDefault="00D953C8" w:rsidP="00EE1D21">
      <w:pPr>
        <w:pStyle w:val="Heading3"/>
        <w:spacing w:before="0" w:after="0"/>
        <w:rPr>
          <w:rFonts w:ascii="Times New Roman" w:hAnsi="Times New Roman" w:cs="Times New Roman"/>
          <w:sz w:val="28"/>
          <w:szCs w:val="28"/>
          <w:u w:val="single"/>
        </w:rPr>
      </w:pPr>
      <w:bookmarkStart w:id="101" w:name="_4.5_Faculty_Development"/>
      <w:bookmarkEnd w:id="101"/>
      <w:r w:rsidRPr="00EE1D21">
        <w:rPr>
          <w:rFonts w:ascii="Times New Roman" w:hAnsi="Times New Roman" w:cs="Times New Roman"/>
          <w:sz w:val="28"/>
          <w:szCs w:val="28"/>
          <w:u w:val="single"/>
        </w:rPr>
        <w:lastRenderedPageBreak/>
        <w:t>4.5 Faculty Development</w:t>
      </w:r>
      <w:bookmarkEnd w:id="100"/>
    </w:p>
    <w:p w:rsidR="00D953C8" w:rsidRPr="00AF6F6F" w:rsidRDefault="00D953C8" w:rsidP="004942A3">
      <w:pPr>
        <w:pStyle w:val="BodyText"/>
        <w:pBdr>
          <w:top w:val="single" w:sz="4" w:space="5" w:color="auto"/>
          <w:left w:val="single" w:sz="4" w:space="7" w:color="auto"/>
          <w:bottom w:val="single" w:sz="4" w:space="5" w:color="auto"/>
          <w:right w:val="single" w:sz="4" w:space="7" w:color="auto"/>
        </w:pBdr>
        <w:spacing w:before="240"/>
        <w:ind w:left="180"/>
        <w:rPr>
          <w:rFonts w:ascii="Times New Roman" w:hAnsi="Times New Roman" w:cs="Times New Roman"/>
          <w:color w:val="000000"/>
        </w:rPr>
      </w:pPr>
      <w:r w:rsidRPr="00AF6F6F">
        <w:rPr>
          <w:rFonts w:ascii="Times New Roman" w:hAnsi="Times New Roman" w:cs="Times New Roman"/>
          <w:color w:val="000000"/>
        </w:rPr>
        <w:t xml:space="preserve">Excellence in business education requires business faculty to be engaged in a process of continuous improvement. Therefore, </w:t>
      </w:r>
      <w:r w:rsidR="004942A3" w:rsidRPr="00AF6F6F">
        <w:rPr>
          <w:rFonts w:ascii="Times New Roman" w:hAnsi="Times New Roman" w:cs="Times New Roman"/>
          <w:color w:val="000000"/>
        </w:rPr>
        <w:t>the</w:t>
      </w:r>
      <w:r w:rsidRPr="00AF6F6F">
        <w:rPr>
          <w:rFonts w:ascii="Times New Roman" w:hAnsi="Times New Roman" w:cs="Times New Roman"/>
          <w:color w:val="000000"/>
        </w:rPr>
        <w:t xml:space="preserve"> </w:t>
      </w:r>
      <w:r w:rsidR="00342F13" w:rsidRPr="00AF6F6F">
        <w:rPr>
          <w:rFonts w:ascii="Times New Roman" w:hAnsi="Times New Roman" w:cs="Times New Roman"/>
          <w:color w:val="000000"/>
        </w:rPr>
        <w:t>academic business unit</w:t>
      </w:r>
      <w:r w:rsidRPr="00AF6F6F">
        <w:rPr>
          <w:rFonts w:ascii="Times New Roman" w:hAnsi="Times New Roman" w:cs="Times New Roman"/>
          <w:color w:val="000000"/>
        </w:rPr>
        <w:t xml:space="preserve"> should provide opportunities for faculty development consistent with the </w:t>
      </w:r>
      <w:r w:rsidR="004942A3" w:rsidRPr="00AF6F6F">
        <w:rPr>
          <w:rFonts w:ascii="Times New Roman" w:hAnsi="Times New Roman" w:cs="Times New Roman"/>
          <w:color w:val="000000"/>
        </w:rPr>
        <w:t xml:space="preserve">expectations of the institution and its faculty; the mission and broad-based goals of the </w:t>
      </w:r>
      <w:r w:rsidR="00342F13" w:rsidRPr="00AF6F6F">
        <w:rPr>
          <w:rFonts w:ascii="Times New Roman" w:hAnsi="Times New Roman" w:cs="Times New Roman"/>
          <w:color w:val="000000"/>
        </w:rPr>
        <w:t>academic business unit</w:t>
      </w:r>
      <w:r w:rsidR="004942A3" w:rsidRPr="00AF6F6F">
        <w:rPr>
          <w:rFonts w:ascii="Times New Roman" w:hAnsi="Times New Roman" w:cs="Times New Roman"/>
          <w:color w:val="000000"/>
        </w:rPr>
        <w:t>;</w:t>
      </w:r>
      <w:r w:rsidRPr="00AF6F6F">
        <w:rPr>
          <w:rFonts w:ascii="Times New Roman" w:hAnsi="Times New Roman" w:cs="Times New Roman"/>
          <w:color w:val="000000"/>
        </w:rPr>
        <w:t xml:space="preserve"> and the academic community.</w:t>
      </w:r>
    </w:p>
    <w:p w:rsidR="004942A3" w:rsidRDefault="004942A3" w:rsidP="004942A3">
      <w:pPr>
        <w:rPr>
          <w:rFonts w:ascii="Times New Roman" w:hAnsi="Times New Roman" w:cs="Times New Roman"/>
        </w:rPr>
      </w:pPr>
    </w:p>
    <w:p w:rsidR="00642756" w:rsidRPr="00ED492B" w:rsidRDefault="00445933" w:rsidP="00642756">
      <w:pPr>
        <w:pStyle w:val="Heading4"/>
        <w:jc w:val="left"/>
        <w:rPr>
          <w:rFonts w:ascii="Times New Roman" w:hAnsi="Times New Roman" w:cs="Times New Roman"/>
          <w:color w:val="000000"/>
          <w:sz w:val="24"/>
          <w:szCs w:val="24"/>
        </w:rPr>
      </w:pPr>
      <w:r w:rsidRPr="00ED492B">
        <w:rPr>
          <w:rFonts w:ascii="Times New Roman" w:hAnsi="Times New Roman" w:cs="Times New Roman"/>
          <w:color w:val="000000"/>
          <w:sz w:val="24"/>
          <w:szCs w:val="24"/>
        </w:rPr>
        <w:t>Self-Study</w:t>
      </w:r>
      <w:r w:rsidR="00642756" w:rsidRPr="00ED492B">
        <w:rPr>
          <w:rFonts w:ascii="Times New Roman" w:hAnsi="Times New Roman" w:cs="Times New Roman"/>
          <w:color w:val="000000"/>
          <w:sz w:val="24"/>
          <w:szCs w:val="24"/>
        </w:rPr>
        <w:t xml:space="preserve"> Guidelines</w:t>
      </w:r>
    </w:p>
    <w:p w:rsidR="00642756" w:rsidRPr="00ED492B" w:rsidRDefault="00642756" w:rsidP="00642756">
      <w:pPr>
        <w:jc w:val="both"/>
        <w:rPr>
          <w:rFonts w:ascii="Times New Roman" w:hAnsi="Times New Roman" w:cs="Times New Roman"/>
        </w:rPr>
      </w:pPr>
    </w:p>
    <w:p w:rsidR="00642756" w:rsidRPr="00854EEF" w:rsidRDefault="00642756" w:rsidP="00105ED3">
      <w:pPr>
        <w:numPr>
          <w:ilvl w:val="0"/>
          <w:numId w:val="32"/>
        </w:numPr>
        <w:rPr>
          <w:rFonts w:ascii="Times New Roman" w:hAnsi="Times New Roman" w:cs="Times New Roman"/>
          <w:b/>
          <w:i/>
          <w:iCs/>
        </w:rPr>
      </w:pPr>
      <w:r w:rsidRPr="00854EEF">
        <w:rPr>
          <w:rFonts w:ascii="Times New Roman" w:hAnsi="Times New Roman" w:cs="Times New Roman"/>
          <w:b/>
          <w:i/>
          <w:iCs/>
        </w:rPr>
        <w:t>Describe the faculty development program for your institution and for your academic business unit. If this information is contained in your Faculty Handbook, provide the page numbers for the relevant sections.</w:t>
      </w:r>
    </w:p>
    <w:p w:rsidR="00105ED3" w:rsidRDefault="00105ED3" w:rsidP="00105ED3">
      <w:pPr>
        <w:pStyle w:val="NormalWeb"/>
        <w:spacing w:before="0" w:beforeAutospacing="0" w:after="0" w:afterAutospacing="0"/>
        <w:rPr>
          <w:rFonts w:ascii="Times New Roman" w:hAnsi="Times New Roman" w:cs="Times New Roman"/>
        </w:rPr>
      </w:pPr>
    </w:p>
    <w:p w:rsidR="00DC7830" w:rsidRDefault="0097406B" w:rsidP="00105ED3">
      <w:pPr>
        <w:pStyle w:val="NormalWeb"/>
        <w:spacing w:before="0" w:beforeAutospacing="0" w:after="0" w:afterAutospacing="0"/>
        <w:rPr>
          <w:rFonts w:ascii="Times New Roman" w:hAnsi="Times New Roman" w:cs="Times New Roman"/>
        </w:rPr>
      </w:pPr>
      <w:r>
        <w:rPr>
          <w:rFonts w:ascii="Times New Roman" w:hAnsi="Times New Roman" w:cs="Times New Roman"/>
        </w:rPr>
        <w:t xml:space="preserve">Spalding University encourages and acknowledges the ongoing professional development of its faculty. </w:t>
      </w:r>
      <w:r w:rsidR="00771031" w:rsidRPr="00975D5B">
        <w:rPr>
          <w:rFonts w:ascii="Times New Roman" w:hAnsi="Times New Roman" w:cs="Times New Roman"/>
        </w:rPr>
        <w:t xml:space="preserve">According to the </w:t>
      </w:r>
      <w:r w:rsidR="00771031" w:rsidRPr="00705032">
        <w:rPr>
          <w:rFonts w:ascii="Times New Roman" w:hAnsi="Times New Roman" w:cs="Times New Roman"/>
          <w:i/>
        </w:rPr>
        <w:t>Faculty Handbook</w:t>
      </w:r>
      <w:r w:rsidR="00771031" w:rsidRPr="00975D5B">
        <w:rPr>
          <w:rFonts w:ascii="Times New Roman" w:hAnsi="Times New Roman" w:cs="Times New Roman"/>
        </w:rPr>
        <w:t>, page 23, c</w:t>
      </w:r>
      <w:r w:rsidR="00EA2EB0" w:rsidRPr="00975D5B">
        <w:rPr>
          <w:rFonts w:ascii="Times New Roman" w:hAnsi="Times New Roman" w:cs="Times New Roman"/>
        </w:rPr>
        <w:t>ontinuing professional development of all teaching faculty at Spalding University is the shared responsibility of the Univer</w:t>
      </w:r>
      <w:r w:rsidR="006914FC">
        <w:rPr>
          <w:rFonts w:ascii="Times New Roman" w:hAnsi="Times New Roman" w:cs="Times New Roman"/>
        </w:rPr>
        <w:t>sity and the faculty</w:t>
      </w:r>
      <w:r w:rsidR="00192360">
        <w:rPr>
          <w:rFonts w:ascii="Times New Roman" w:hAnsi="Times New Roman" w:cs="Times New Roman"/>
        </w:rPr>
        <w:t>.</w:t>
      </w:r>
      <w:r w:rsidR="00014AD8">
        <w:rPr>
          <w:rFonts w:ascii="Times New Roman" w:hAnsi="Times New Roman" w:cs="Times New Roman"/>
        </w:rPr>
        <w:t xml:space="preserve"> </w:t>
      </w:r>
      <w:r>
        <w:rPr>
          <w:rFonts w:ascii="Times New Roman" w:hAnsi="Times New Roman" w:cs="Times New Roman"/>
        </w:rPr>
        <w:t>This shared responsibility is delegated to t</w:t>
      </w:r>
      <w:r w:rsidR="00EA2EB0" w:rsidRPr="00975D5B">
        <w:rPr>
          <w:rFonts w:ascii="Times New Roman" w:hAnsi="Times New Roman" w:cs="Times New Roman"/>
        </w:rPr>
        <w:t>he Faculty Development Committee of the Faculty Senate</w:t>
      </w:r>
      <w:r>
        <w:rPr>
          <w:rFonts w:ascii="Times New Roman" w:hAnsi="Times New Roman" w:cs="Times New Roman"/>
        </w:rPr>
        <w:t>. The duties and responsibilities of this committee are</w:t>
      </w:r>
      <w:r w:rsidR="00EA2EB0" w:rsidRPr="00975D5B">
        <w:rPr>
          <w:rFonts w:ascii="Times New Roman" w:hAnsi="Times New Roman" w:cs="Times New Roman"/>
        </w:rPr>
        <w:t xml:space="preserve"> described in the </w:t>
      </w:r>
      <w:r w:rsidR="00EA2EB0" w:rsidRPr="00975D5B">
        <w:rPr>
          <w:rFonts w:ascii="Times New Roman" w:hAnsi="Times New Roman" w:cs="Times New Roman"/>
          <w:i/>
          <w:iCs/>
        </w:rPr>
        <w:t>Faculty Governance Document</w:t>
      </w:r>
      <w:r w:rsidR="00EA2EB0" w:rsidRPr="00975D5B">
        <w:rPr>
          <w:rFonts w:ascii="Times New Roman" w:hAnsi="Times New Roman" w:cs="Times New Roman"/>
        </w:rPr>
        <w:t xml:space="preserve"> in Article VII, Section C-3</w:t>
      </w:r>
      <w:r w:rsidR="006914FC">
        <w:rPr>
          <w:rFonts w:ascii="Times New Roman" w:hAnsi="Times New Roman" w:cs="Times New Roman"/>
        </w:rPr>
        <w:t>, page 9</w:t>
      </w:r>
      <w:r w:rsidR="00EA2EB0" w:rsidRPr="00975D5B">
        <w:rPr>
          <w:rFonts w:ascii="Times New Roman" w:hAnsi="Times New Roman" w:cs="Times New Roman"/>
        </w:rPr>
        <w:t>.</w:t>
      </w:r>
    </w:p>
    <w:p w:rsidR="00105ED3" w:rsidRPr="00975D5B" w:rsidRDefault="00105ED3" w:rsidP="00105ED3">
      <w:pPr>
        <w:pStyle w:val="NormalWeb"/>
        <w:spacing w:before="0" w:beforeAutospacing="0" w:after="0" w:afterAutospacing="0"/>
        <w:rPr>
          <w:rFonts w:ascii="Times New Roman" w:hAnsi="Times New Roman" w:cs="Times New Roman"/>
        </w:rPr>
      </w:pPr>
    </w:p>
    <w:p w:rsidR="00DC7830" w:rsidRPr="00975D5B" w:rsidRDefault="00DC7830" w:rsidP="00105ED3">
      <w:pPr>
        <w:ind w:left="720" w:right="720"/>
        <w:jc w:val="both"/>
        <w:rPr>
          <w:rFonts w:ascii="Times New Roman" w:hAnsi="Times New Roman" w:cs="Times New Roman"/>
          <w:sz w:val="24"/>
          <w:szCs w:val="24"/>
        </w:rPr>
      </w:pPr>
      <w:r w:rsidRPr="00975D5B">
        <w:rPr>
          <w:rFonts w:ascii="Times New Roman" w:hAnsi="Times New Roman" w:cs="Times New Roman"/>
          <w:sz w:val="24"/>
          <w:szCs w:val="24"/>
        </w:rPr>
        <w:t>The Faculty Development Committee shall promote awareness of matters pertaining to faculty and instructional development and make recommendations to the Faculty Senate regarding these matters; shall plan and assist in the implementation of workshops and seminars on matters for faculty and instructional development, shall distribute information regarding undergraduate advising; and shall enhance faculty involvement in scholarly research and/or creative activities and make recommendations for the funding of these activities.  Reports by the Faculty Development Committee shall be made through the chair to the University President and the President of the Faculty Senate.</w:t>
      </w:r>
    </w:p>
    <w:p w:rsidR="0097406B" w:rsidRDefault="0097406B" w:rsidP="0097406B">
      <w:pPr>
        <w:jc w:val="both"/>
        <w:rPr>
          <w:rFonts w:ascii="Times New Roman" w:hAnsi="Times New Roman" w:cs="Times New Roman"/>
          <w:sz w:val="24"/>
          <w:szCs w:val="24"/>
        </w:rPr>
      </w:pPr>
    </w:p>
    <w:p w:rsidR="0097406B" w:rsidRDefault="0097406B" w:rsidP="0097406B">
      <w:pPr>
        <w:jc w:val="both"/>
        <w:rPr>
          <w:rFonts w:ascii="Times New Roman" w:hAnsi="Times New Roman" w:cs="Times New Roman"/>
          <w:sz w:val="24"/>
          <w:szCs w:val="24"/>
        </w:rPr>
      </w:pPr>
      <w:r>
        <w:rPr>
          <w:rFonts w:ascii="Times New Roman" w:hAnsi="Times New Roman" w:cs="Times New Roman"/>
          <w:sz w:val="24"/>
          <w:szCs w:val="24"/>
        </w:rPr>
        <w:t xml:space="preserve">Ongoing professional development is also made a standard for gaining promotion to associate professor or full professor as outline in the </w:t>
      </w:r>
      <w:r w:rsidRPr="00705032">
        <w:rPr>
          <w:rFonts w:ascii="Times New Roman" w:hAnsi="Times New Roman" w:cs="Times New Roman"/>
          <w:i/>
          <w:sz w:val="24"/>
          <w:szCs w:val="24"/>
        </w:rPr>
        <w:t>Faculty Governance Document</w:t>
      </w:r>
      <w:r>
        <w:rPr>
          <w:rFonts w:ascii="Times New Roman" w:hAnsi="Times New Roman" w:cs="Times New Roman"/>
          <w:sz w:val="24"/>
          <w:szCs w:val="24"/>
        </w:rPr>
        <w:t xml:space="preserve"> Article XI</w:t>
      </w:r>
      <w:r w:rsidR="006914FC">
        <w:rPr>
          <w:rFonts w:ascii="Times New Roman" w:hAnsi="Times New Roman" w:cs="Times New Roman"/>
          <w:sz w:val="24"/>
          <w:szCs w:val="24"/>
        </w:rPr>
        <w:t>, page 14</w:t>
      </w:r>
      <w:r>
        <w:rPr>
          <w:rFonts w:ascii="Times New Roman" w:hAnsi="Times New Roman" w:cs="Times New Roman"/>
          <w:sz w:val="24"/>
          <w:szCs w:val="24"/>
        </w:rPr>
        <w:t xml:space="preserve">. The procedure for seeking promotion and/or tenure requires a comprehensive self-evaluation of professional development by </w:t>
      </w:r>
      <w:r w:rsidR="00951563">
        <w:rPr>
          <w:rFonts w:ascii="Times New Roman" w:hAnsi="Times New Roman" w:cs="Times New Roman"/>
          <w:sz w:val="24"/>
          <w:szCs w:val="24"/>
        </w:rPr>
        <w:t xml:space="preserve">the </w:t>
      </w:r>
      <w:r>
        <w:rPr>
          <w:rFonts w:ascii="Times New Roman" w:hAnsi="Times New Roman" w:cs="Times New Roman"/>
          <w:sz w:val="24"/>
          <w:szCs w:val="24"/>
        </w:rPr>
        <w:t>faculty member. Spalding University encourages the professional development of its faculty members through:</w:t>
      </w:r>
    </w:p>
    <w:p w:rsidR="00642756" w:rsidRDefault="00642756" w:rsidP="0097406B">
      <w:pPr>
        <w:jc w:val="both"/>
        <w:rPr>
          <w:rFonts w:ascii="Times New Roman" w:hAnsi="Times New Roman" w:cs="Times New Roman"/>
          <w:sz w:val="24"/>
          <w:szCs w:val="24"/>
        </w:rPr>
      </w:pPr>
    </w:p>
    <w:p w:rsidR="0097406B" w:rsidRDefault="0097406B" w:rsidP="00511D94">
      <w:pPr>
        <w:numPr>
          <w:ilvl w:val="0"/>
          <w:numId w:val="82"/>
        </w:numPr>
        <w:ind w:left="360"/>
        <w:rPr>
          <w:rFonts w:ascii="Times New Roman" w:hAnsi="Times New Roman" w:cs="Times New Roman"/>
          <w:sz w:val="24"/>
          <w:szCs w:val="24"/>
        </w:rPr>
      </w:pPr>
      <w:r>
        <w:rPr>
          <w:rFonts w:ascii="Times New Roman" w:hAnsi="Times New Roman" w:cs="Times New Roman"/>
          <w:sz w:val="24"/>
          <w:szCs w:val="24"/>
        </w:rPr>
        <w:t xml:space="preserve">The annual Professional Development Plan completed in conjunction with the annual review as detailed in </w:t>
      </w:r>
      <w:r w:rsidR="00AC1394" w:rsidRPr="00854EEF">
        <w:rPr>
          <w:rFonts w:ascii="Times New Roman" w:hAnsi="Times New Roman" w:cs="Times New Roman"/>
          <w:b/>
          <w:i/>
          <w:sz w:val="24"/>
          <w:szCs w:val="24"/>
        </w:rPr>
        <w:t xml:space="preserve">Principle </w:t>
      </w:r>
      <w:r w:rsidRPr="00854EEF">
        <w:rPr>
          <w:rFonts w:ascii="Times New Roman" w:hAnsi="Times New Roman" w:cs="Times New Roman"/>
          <w:b/>
          <w:i/>
          <w:sz w:val="24"/>
          <w:szCs w:val="24"/>
        </w:rPr>
        <w:t>4.4</w:t>
      </w:r>
      <w:r w:rsidR="00AC1394" w:rsidRPr="00854EEF">
        <w:rPr>
          <w:rFonts w:ascii="Times New Roman" w:hAnsi="Times New Roman" w:cs="Times New Roman"/>
          <w:b/>
          <w:i/>
          <w:sz w:val="24"/>
          <w:szCs w:val="24"/>
        </w:rPr>
        <w:t xml:space="preserve"> Faculty Evaluation</w:t>
      </w:r>
    </w:p>
    <w:p w:rsidR="0097406B" w:rsidRDefault="0097406B" w:rsidP="00511D94">
      <w:pPr>
        <w:numPr>
          <w:ilvl w:val="0"/>
          <w:numId w:val="82"/>
        </w:numPr>
        <w:spacing w:before="120"/>
        <w:ind w:left="360"/>
        <w:rPr>
          <w:rFonts w:ascii="Times New Roman" w:hAnsi="Times New Roman" w:cs="Times New Roman"/>
          <w:sz w:val="24"/>
          <w:szCs w:val="24"/>
        </w:rPr>
      </w:pPr>
      <w:r>
        <w:rPr>
          <w:rFonts w:ascii="Times New Roman" w:hAnsi="Times New Roman" w:cs="Times New Roman"/>
          <w:sz w:val="24"/>
          <w:szCs w:val="24"/>
        </w:rPr>
        <w:t>Funding made available through the Office of Academic Affairs via the Faculty Development Committee</w:t>
      </w:r>
    </w:p>
    <w:p w:rsidR="0097406B" w:rsidRDefault="0097406B" w:rsidP="00511D94">
      <w:pPr>
        <w:numPr>
          <w:ilvl w:val="0"/>
          <w:numId w:val="82"/>
        </w:numPr>
        <w:spacing w:before="120"/>
        <w:ind w:left="360"/>
        <w:rPr>
          <w:rFonts w:ascii="Times New Roman" w:hAnsi="Times New Roman" w:cs="Times New Roman"/>
          <w:sz w:val="24"/>
          <w:szCs w:val="24"/>
        </w:rPr>
      </w:pPr>
      <w:r>
        <w:rPr>
          <w:rFonts w:ascii="Times New Roman" w:hAnsi="Times New Roman" w:cs="Times New Roman"/>
          <w:sz w:val="24"/>
          <w:szCs w:val="24"/>
        </w:rPr>
        <w:t>Speakers, programs</w:t>
      </w:r>
      <w:r w:rsidR="00105ED3">
        <w:rPr>
          <w:rFonts w:ascii="Times New Roman" w:hAnsi="Times New Roman" w:cs="Times New Roman"/>
          <w:sz w:val="24"/>
          <w:szCs w:val="24"/>
        </w:rPr>
        <w:t>,</w:t>
      </w:r>
      <w:r>
        <w:rPr>
          <w:rFonts w:ascii="Times New Roman" w:hAnsi="Times New Roman" w:cs="Times New Roman"/>
          <w:sz w:val="24"/>
          <w:szCs w:val="24"/>
        </w:rPr>
        <w:t xml:space="preserve"> and events coordinated by the Office of Academic Affairs and the Faculty Development Committee</w:t>
      </w:r>
    </w:p>
    <w:p w:rsidR="0097406B" w:rsidRDefault="0097406B" w:rsidP="00511D94">
      <w:pPr>
        <w:numPr>
          <w:ilvl w:val="0"/>
          <w:numId w:val="82"/>
        </w:numPr>
        <w:spacing w:before="120"/>
        <w:ind w:left="360"/>
        <w:rPr>
          <w:rFonts w:ascii="Times New Roman" w:hAnsi="Times New Roman" w:cs="Times New Roman"/>
          <w:sz w:val="24"/>
          <w:szCs w:val="24"/>
        </w:rPr>
      </w:pPr>
      <w:r>
        <w:rPr>
          <w:rFonts w:ascii="Times New Roman" w:hAnsi="Times New Roman" w:cs="Times New Roman"/>
          <w:sz w:val="24"/>
          <w:szCs w:val="24"/>
        </w:rPr>
        <w:t>The funding of sabbatical leaves</w:t>
      </w:r>
    </w:p>
    <w:p w:rsidR="0097406B" w:rsidRDefault="0097406B" w:rsidP="00511D94">
      <w:pPr>
        <w:numPr>
          <w:ilvl w:val="0"/>
          <w:numId w:val="82"/>
        </w:numPr>
        <w:spacing w:before="120"/>
        <w:ind w:left="360"/>
        <w:rPr>
          <w:rFonts w:ascii="Times New Roman" w:hAnsi="Times New Roman" w:cs="Times New Roman"/>
          <w:sz w:val="24"/>
          <w:szCs w:val="24"/>
        </w:rPr>
      </w:pPr>
      <w:r>
        <w:rPr>
          <w:rFonts w:ascii="Times New Roman" w:hAnsi="Times New Roman" w:cs="Times New Roman"/>
          <w:sz w:val="24"/>
          <w:szCs w:val="24"/>
        </w:rPr>
        <w:t>Funding for each academic unit for Professional Development (used to support travel to professional meetings, etc.)</w:t>
      </w:r>
    </w:p>
    <w:p w:rsidR="00864597" w:rsidRDefault="00864597" w:rsidP="00105ED3">
      <w:pPr>
        <w:rPr>
          <w:rFonts w:ascii="Times New Roman" w:hAnsi="Times New Roman" w:cs="Times New Roman"/>
          <w:sz w:val="24"/>
          <w:szCs w:val="24"/>
        </w:rPr>
      </w:pPr>
      <w:r>
        <w:rPr>
          <w:rFonts w:ascii="Times New Roman" w:hAnsi="Times New Roman" w:cs="Times New Roman"/>
          <w:sz w:val="24"/>
          <w:szCs w:val="24"/>
        </w:rPr>
        <w:lastRenderedPageBreak/>
        <w:t xml:space="preserve">Each year as part of the annual faculty evaluation process, every full-time faculty member must complete a comprehensive self-evaluation </w:t>
      </w:r>
      <w:r w:rsidR="00105ED3">
        <w:rPr>
          <w:rFonts w:ascii="Times New Roman" w:hAnsi="Times New Roman" w:cs="Times New Roman"/>
          <w:sz w:val="24"/>
          <w:szCs w:val="24"/>
        </w:rPr>
        <w:t>that</w:t>
      </w:r>
      <w:r>
        <w:rPr>
          <w:rFonts w:ascii="Times New Roman" w:hAnsi="Times New Roman" w:cs="Times New Roman"/>
          <w:sz w:val="24"/>
          <w:szCs w:val="24"/>
        </w:rPr>
        <w:t xml:space="preserve"> addresses the attainment of the goals in the Professional Development Plan as discussed in </w:t>
      </w:r>
      <w:r w:rsidRPr="00864597">
        <w:rPr>
          <w:rFonts w:ascii="Times New Roman" w:hAnsi="Times New Roman" w:cs="Times New Roman"/>
          <w:b/>
          <w:i/>
          <w:sz w:val="24"/>
          <w:szCs w:val="24"/>
        </w:rPr>
        <w:t>Principle 4.4</w:t>
      </w:r>
      <w:r>
        <w:rPr>
          <w:rFonts w:ascii="Times New Roman" w:hAnsi="Times New Roman" w:cs="Times New Roman"/>
          <w:b/>
          <w:i/>
          <w:sz w:val="24"/>
          <w:szCs w:val="24"/>
        </w:rPr>
        <w:t xml:space="preserve"> </w:t>
      </w:r>
      <w:r w:rsidR="0030524C">
        <w:rPr>
          <w:rFonts w:ascii="Times New Roman" w:hAnsi="Times New Roman" w:cs="Times New Roman"/>
          <w:sz w:val="24"/>
          <w:szCs w:val="24"/>
        </w:rPr>
        <w:t>and included in Appendix H</w:t>
      </w:r>
      <w:r w:rsidRPr="00864597">
        <w:rPr>
          <w:rFonts w:ascii="Times New Roman" w:hAnsi="Times New Roman" w:cs="Times New Roman"/>
          <w:sz w:val="24"/>
          <w:szCs w:val="24"/>
        </w:rPr>
        <w:t>.</w:t>
      </w:r>
      <w:r>
        <w:rPr>
          <w:rFonts w:ascii="Times New Roman" w:hAnsi="Times New Roman" w:cs="Times New Roman"/>
          <w:sz w:val="24"/>
          <w:szCs w:val="24"/>
        </w:rPr>
        <w:t xml:space="preserve"> Then, in conjunction with their immediate supervisor, each faculty member prepares a new Professional Development Plan for the next calendar year that specifies professional development goals in the areas of teaching, scholarship</w:t>
      </w:r>
      <w:r w:rsidR="00105ED3">
        <w:rPr>
          <w:rFonts w:ascii="Times New Roman" w:hAnsi="Times New Roman" w:cs="Times New Roman"/>
          <w:sz w:val="24"/>
          <w:szCs w:val="24"/>
        </w:rPr>
        <w:t>,</w:t>
      </w:r>
      <w:r>
        <w:rPr>
          <w:rFonts w:ascii="Times New Roman" w:hAnsi="Times New Roman" w:cs="Times New Roman"/>
          <w:sz w:val="24"/>
          <w:szCs w:val="24"/>
        </w:rPr>
        <w:t xml:space="preserve"> and service. Supervisors work closely with faculty members in the development of the plan, especially in regards to how the individual goals relate to the </w:t>
      </w:r>
      <w:r w:rsidRPr="00D34957">
        <w:rPr>
          <w:rFonts w:ascii="Times New Roman" w:hAnsi="Times New Roman" w:cs="Times New Roman"/>
          <w:i/>
          <w:sz w:val="24"/>
          <w:szCs w:val="24"/>
        </w:rPr>
        <w:t>2004-2009 University Strategic Plan</w:t>
      </w:r>
      <w:r>
        <w:rPr>
          <w:rFonts w:ascii="Times New Roman" w:hAnsi="Times New Roman" w:cs="Times New Roman"/>
          <w:sz w:val="24"/>
          <w:szCs w:val="24"/>
        </w:rPr>
        <w:t>. The Profes</w:t>
      </w:r>
      <w:r w:rsidR="00014AD8">
        <w:rPr>
          <w:rFonts w:ascii="Times New Roman" w:hAnsi="Times New Roman" w:cs="Times New Roman"/>
          <w:sz w:val="24"/>
          <w:szCs w:val="24"/>
        </w:rPr>
        <w:t xml:space="preserve">sional Development Plan is </w:t>
      </w:r>
      <w:r>
        <w:rPr>
          <w:rFonts w:ascii="Times New Roman" w:hAnsi="Times New Roman" w:cs="Times New Roman"/>
          <w:sz w:val="24"/>
          <w:szCs w:val="24"/>
        </w:rPr>
        <w:t>part of the faculty member’s annual evaluation, and is housed in the Office of Academic Affairs.</w:t>
      </w:r>
    </w:p>
    <w:p w:rsidR="00864597" w:rsidRPr="00864597" w:rsidRDefault="00864597" w:rsidP="00642756">
      <w:pPr>
        <w:jc w:val="both"/>
        <w:rPr>
          <w:rFonts w:ascii="Times New Roman" w:hAnsi="Times New Roman" w:cs="Times New Roman"/>
          <w:sz w:val="24"/>
          <w:szCs w:val="24"/>
        </w:rPr>
      </w:pPr>
    </w:p>
    <w:p w:rsidR="00642756" w:rsidRPr="00AE3F6B" w:rsidRDefault="00642756" w:rsidP="00B03910">
      <w:pPr>
        <w:numPr>
          <w:ilvl w:val="0"/>
          <w:numId w:val="32"/>
        </w:numPr>
        <w:rPr>
          <w:rFonts w:ascii="Times New Roman" w:hAnsi="Times New Roman" w:cs="Times New Roman"/>
          <w:b/>
          <w:i/>
          <w:iCs/>
        </w:rPr>
      </w:pPr>
      <w:r w:rsidRPr="00854EEF">
        <w:rPr>
          <w:rFonts w:ascii="Times New Roman" w:hAnsi="Times New Roman" w:cs="Times New Roman"/>
          <w:b/>
          <w:i/>
          <w:iCs/>
        </w:rPr>
        <w:t xml:space="preserve">Demonstrate the effectiveness of your faculty development program by providing examples of the results of its implementation within the academic business unit.  </w:t>
      </w:r>
    </w:p>
    <w:p w:rsidR="00B03910" w:rsidRDefault="00B03910" w:rsidP="00B03910">
      <w:pPr>
        <w:pStyle w:val="NormalWeb"/>
        <w:spacing w:before="0" w:beforeAutospacing="0" w:after="0" w:afterAutospacing="0"/>
        <w:rPr>
          <w:rFonts w:ascii="Times New Roman" w:hAnsi="Times New Roman" w:cs="Times New Roman"/>
        </w:rPr>
      </w:pPr>
    </w:p>
    <w:p w:rsidR="00192360" w:rsidRPr="00975D5B" w:rsidRDefault="00864597" w:rsidP="00B03910">
      <w:pPr>
        <w:pStyle w:val="NormalWeb"/>
        <w:spacing w:before="0" w:beforeAutospacing="0" w:after="0" w:afterAutospacing="0"/>
        <w:rPr>
          <w:rFonts w:ascii="Times New Roman" w:hAnsi="Times New Roman" w:cs="Times New Roman"/>
        </w:rPr>
      </w:pPr>
      <w:r>
        <w:rPr>
          <w:rFonts w:ascii="Times New Roman" w:hAnsi="Times New Roman" w:cs="Times New Roman"/>
        </w:rPr>
        <w:t xml:space="preserve">The University supports professional development by making available to each academic unit a line item specifically for professional development in </w:t>
      </w:r>
      <w:r w:rsidR="00B03910">
        <w:rPr>
          <w:rFonts w:ascii="Times New Roman" w:hAnsi="Times New Roman" w:cs="Times New Roman"/>
        </w:rPr>
        <w:t>its</w:t>
      </w:r>
      <w:r>
        <w:rPr>
          <w:rFonts w:ascii="Times New Roman" w:hAnsi="Times New Roman" w:cs="Times New Roman"/>
        </w:rPr>
        <w:t xml:space="preserve"> annual budget. These funds are in addition to direct support offered by the Office of Academic Affairs and the Faculty Development Committee. </w:t>
      </w:r>
      <w:r w:rsidR="00192360" w:rsidRPr="00975D5B">
        <w:rPr>
          <w:rFonts w:ascii="Times New Roman" w:hAnsi="Times New Roman" w:cs="Times New Roman"/>
        </w:rPr>
        <w:t xml:space="preserve">Each full-time faculty member in the School of Business was allotted $1000 in the 2009-2010 academic year to use toward faculty development. </w:t>
      </w:r>
    </w:p>
    <w:p w:rsidR="00B03910" w:rsidRDefault="00B03910" w:rsidP="00D33216">
      <w:pPr>
        <w:pStyle w:val="Heading3"/>
        <w:spacing w:before="0" w:after="0"/>
        <w:rPr>
          <w:rFonts w:ascii="Times New Roman" w:hAnsi="Times New Roman" w:cs="Times New Roman"/>
          <w:b w:val="0"/>
          <w:sz w:val="24"/>
          <w:szCs w:val="24"/>
        </w:rPr>
      </w:pPr>
      <w:bookmarkStart w:id="102" w:name="_Toc302500095"/>
    </w:p>
    <w:p w:rsidR="00221E50" w:rsidRDefault="00DC7830" w:rsidP="00D33216">
      <w:pPr>
        <w:pStyle w:val="Heading3"/>
        <w:spacing w:before="0" w:after="0"/>
        <w:rPr>
          <w:rFonts w:ascii="Times New Roman" w:hAnsi="Times New Roman" w:cs="Times New Roman"/>
          <w:b w:val="0"/>
          <w:sz w:val="24"/>
          <w:szCs w:val="24"/>
        </w:rPr>
      </w:pPr>
      <w:r w:rsidRPr="00975D5B">
        <w:rPr>
          <w:rFonts w:ascii="Times New Roman" w:hAnsi="Times New Roman" w:cs="Times New Roman"/>
          <w:b w:val="0"/>
          <w:sz w:val="24"/>
          <w:szCs w:val="24"/>
        </w:rPr>
        <w:t>The effectiveness of our faculty development program within the School of Business can</w:t>
      </w:r>
      <w:r w:rsidR="00AE5C5C">
        <w:rPr>
          <w:rFonts w:ascii="Times New Roman" w:hAnsi="Times New Roman" w:cs="Times New Roman"/>
          <w:b w:val="0"/>
          <w:sz w:val="24"/>
          <w:szCs w:val="24"/>
        </w:rPr>
        <w:t xml:space="preserve"> be seen by </w:t>
      </w:r>
      <w:r w:rsidR="00B03910">
        <w:rPr>
          <w:rFonts w:ascii="Times New Roman" w:hAnsi="Times New Roman" w:cs="Times New Roman"/>
          <w:b w:val="0"/>
          <w:sz w:val="24"/>
          <w:szCs w:val="24"/>
        </w:rPr>
        <w:t>examining</w:t>
      </w:r>
      <w:r w:rsidR="00AE5C5C">
        <w:rPr>
          <w:rFonts w:ascii="Times New Roman" w:hAnsi="Times New Roman" w:cs="Times New Roman"/>
          <w:b w:val="0"/>
          <w:sz w:val="24"/>
          <w:szCs w:val="24"/>
        </w:rPr>
        <w:t xml:space="preserve"> </w:t>
      </w:r>
      <w:r w:rsidR="00B239B6">
        <w:rPr>
          <w:rFonts w:ascii="Times New Roman" w:hAnsi="Times New Roman" w:cs="Times New Roman"/>
          <w:b w:val="0"/>
          <w:sz w:val="24"/>
          <w:szCs w:val="24"/>
        </w:rPr>
        <w:t xml:space="preserve">the specific activities </w:t>
      </w:r>
      <w:r w:rsidR="00B03910">
        <w:rPr>
          <w:rFonts w:ascii="Times New Roman" w:hAnsi="Times New Roman" w:cs="Times New Roman"/>
          <w:b w:val="0"/>
          <w:sz w:val="24"/>
          <w:szCs w:val="24"/>
        </w:rPr>
        <w:t xml:space="preserve">in which </w:t>
      </w:r>
      <w:r w:rsidR="00B239B6">
        <w:rPr>
          <w:rFonts w:ascii="Times New Roman" w:hAnsi="Times New Roman" w:cs="Times New Roman"/>
          <w:b w:val="0"/>
          <w:sz w:val="24"/>
          <w:szCs w:val="24"/>
        </w:rPr>
        <w:t xml:space="preserve">the full-time faculty </w:t>
      </w:r>
      <w:r w:rsidR="007E45B8">
        <w:rPr>
          <w:rFonts w:ascii="Times New Roman" w:hAnsi="Times New Roman" w:cs="Times New Roman"/>
          <w:b w:val="0"/>
          <w:sz w:val="24"/>
          <w:szCs w:val="24"/>
        </w:rPr>
        <w:t xml:space="preserve">members </w:t>
      </w:r>
      <w:r w:rsidR="00B03910">
        <w:rPr>
          <w:rFonts w:ascii="Times New Roman" w:hAnsi="Times New Roman" w:cs="Times New Roman"/>
          <w:b w:val="0"/>
          <w:sz w:val="24"/>
          <w:szCs w:val="24"/>
        </w:rPr>
        <w:t xml:space="preserve">have participated </w:t>
      </w:r>
      <w:r w:rsidR="00BE6E6D">
        <w:rPr>
          <w:rFonts w:ascii="Times New Roman" w:hAnsi="Times New Roman" w:cs="Times New Roman"/>
          <w:b w:val="0"/>
          <w:sz w:val="24"/>
          <w:szCs w:val="24"/>
        </w:rPr>
        <w:t xml:space="preserve">during </w:t>
      </w:r>
      <w:r w:rsidR="0067573B">
        <w:rPr>
          <w:rFonts w:ascii="Times New Roman" w:hAnsi="Times New Roman" w:cs="Times New Roman"/>
          <w:b w:val="0"/>
          <w:sz w:val="24"/>
          <w:szCs w:val="24"/>
        </w:rPr>
        <w:t>the se</w:t>
      </w:r>
      <w:r w:rsidR="00B02EFA">
        <w:rPr>
          <w:rFonts w:ascii="Times New Roman" w:hAnsi="Times New Roman" w:cs="Times New Roman"/>
          <w:b w:val="0"/>
          <w:sz w:val="24"/>
          <w:szCs w:val="24"/>
        </w:rPr>
        <w:t>lf-</w:t>
      </w:r>
      <w:r w:rsidR="00BE6E6D">
        <w:rPr>
          <w:rFonts w:ascii="Times New Roman" w:hAnsi="Times New Roman" w:cs="Times New Roman"/>
          <w:b w:val="0"/>
          <w:sz w:val="24"/>
          <w:szCs w:val="24"/>
        </w:rPr>
        <w:t>study year</w:t>
      </w:r>
      <w:r w:rsidR="0067573B">
        <w:rPr>
          <w:rFonts w:ascii="Times New Roman" w:hAnsi="Times New Roman" w:cs="Times New Roman"/>
          <w:b w:val="0"/>
          <w:sz w:val="24"/>
          <w:szCs w:val="24"/>
        </w:rPr>
        <w:t>.</w:t>
      </w:r>
      <w:r w:rsidR="00AE5C5C">
        <w:rPr>
          <w:rFonts w:ascii="Times New Roman" w:hAnsi="Times New Roman" w:cs="Times New Roman"/>
          <w:b w:val="0"/>
          <w:sz w:val="24"/>
          <w:szCs w:val="24"/>
        </w:rPr>
        <w:t xml:space="preserve"> During 2009-2010</w:t>
      </w:r>
      <w:r w:rsidR="00BE6E6D">
        <w:rPr>
          <w:rFonts w:ascii="Times New Roman" w:hAnsi="Times New Roman" w:cs="Times New Roman"/>
          <w:b w:val="0"/>
          <w:sz w:val="24"/>
          <w:szCs w:val="24"/>
        </w:rPr>
        <w:t xml:space="preserve">, the following faculty development </w:t>
      </w:r>
      <w:r w:rsidR="00B03910">
        <w:rPr>
          <w:rFonts w:ascii="Times New Roman" w:hAnsi="Times New Roman" w:cs="Times New Roman"/>
          <w:b w:val="0"/>
          <w:sz w:val="24"/>
          <w:szCs w:val="24"/>
        </w:rPr>
        <w:t>activities took place</w:t>
      </w:r>
      <w:r w:rsidR="00BE6E6D">
        <w:rPr>
          <w:rFonts w:ascii="Times New Roman" w:hAnsi="Times New Roman" w:cs="Times New Roman"/>
          <w:b w:val="0"/>
          <w:sz w:val="24"/>
          <w:szCs w:val="24"/>
        </w:rPr>
        <w:t>:</w:t>
      </w:r>
      <w:bookmarkEnd w:id="102"/>
    </w:p>
    <w:p w:rsidR="00BE6E6D" w:rsidRPr="00BE6E6D" w:rsidRDefault="00BE6E6D" w:rsidP="00BE6E6D"/>
    <w:p w:rsidR="00BE6E6D" w:rsidRDefault="00F16D47" w:rsidP="00BE6E6D">
      <w:pPr>
        <w:rPr>
          <w:rFonts w:ascii="Times New Roman" w:hAnsi="Times New Roman" w:cs="Times New Roman"/>
          <w:sz w:val="24"/>
          <w:szCs w:val="24"/>
          <w:u w:val="single"/>
        </w:rPr>
      </w:pPr>
      <w:r>
        <w:rPr>
          <w:rFonts w:ascii="Times New Roman" w:hAnsi="Times New Roman" w:cs="Times New Roman"/>
          <w:sz w:val="24"/>
          <w:szCs w:val="24"/>
          <w:u w:val="single"/>
        </w:rPr>
        <w:t>C</w:t>
      </w:r>
      <w:r w:rsidR="00BE6E6D" w:rsidRPr="00B03910">
        <w:rPr>
          <w:rFonts w:ascii="Times New Roman" w:hAnsi="Times New Roman" w:cs="Times New Roman"/>
          <w:sz w:val="24"/>
          <w:szCs w:val="24"/>
          <w:u w:val="single"/>
        </w:rPr>
        <w:t xml:space="preserve">. </w:t>
      </w:r>
      <w:r>
        <w:rPr>
          <w:rFonts w:ascii="Times New Roman" w:hAnsi="Times New Roman" w:cs="Times New Roman"/>
          <w:sz w:val="24"/>
          <w:szCs w:val="24"/>
          <w:u w:val="single"/>
        </w:rPr>
        <w:t>Avery</w:t>
      </w:r>
    </w:p>
    <w:p w:rsidR="00B03910" w:rsidRPr="00B03910" w:rsidRDefault="00B03910" w:rsidP="00BE6E6D">
      <w:pPr>
        <w:rPr>
          <w:rFonts w:ascii="Times New Roman" w:hAnsi="Times New Roman" w:cs="Times New Roman"/>
          <w:sz w:val="24"/>
          <w:szCs w:val="24"/>
          <w:u w:val="single"/>
        </w:rPr>
      </w:pPr>
    </w:p>
    <w:p w:rsidR="00BE6E6D" w:rsidRPr="00B239B6" w:rsidRDefault="00B239B6" w:rsidP="00F627BF">
      <w:pPr>
        <w:numPr>
          <w:ilvl w:val="0"/>
          <w:numId w:val="66"/>
        </w:numPr>
        <w:rPr>
          <w:rFonts w:ascii="Times New Roman" w:hAnsi="Times New Roman" w:cs="Times New Roman"/>
          <w:sz w:val="24"/>
          <w:szCs w:val="24"/>
        </w:rPr>
      </w:pPr>
      <w:r>
        <w:rPr>
          <w:rFonts w:ascii="Times New Roman" w:hAnsi="Times New Roman" w:cs="Times New Roman"/>
          <w:sz w:val="24"/>
          <w:szCs w:val="24"/>
        </w:rPr>
        <w:t xml:space="preserve">Had a paper </w:t>
      </w:r>
      <w:r w:rsidR="008139A2">
        <w:rPr>
          <w:rFonts w:ascii="Times New Roman" w:hAnsi="Times New Roman" w:cs="Times New Roman"/>
          <w:sz w:val="24"/>
          <w:szCs w:val="24"/>
        </w:rPr>
        <w:t xml:space="preserve">(Service Learning and Community Partners: Value Added Evidence) </w:t>
      </w:r>
      <w:r>
        <w:rPr>
          <w:rFonts w:ascii="Times New Roman" w:hAnsi="Times New Roman" w:cs="Times New Roman"/>
          <w:sz w:val="24"/>
          <w:szCs w:val="24"/>
        </w:rPr>
        <w:t xml:space="preserve">accepted at </w:t>
      </w:r>
      <w:r w:rsidR="007E45B8">
        <w:rPr>
          <w:rFonts w:ascii="Times New Roman" w:hAnsi="Times New Roman" w:cs="Times New Roman"/>
          <w:sz w:val="24"/>
          <w:szCs w:val="24"/>
        </w:rPr>
        <w:t xml:space="preserve">and attended </w:t>
      </w:r>
      <w:r>
        <w:rPr>
          <w:rFonts w:ascii="Times New Roman" w:hAnsi="Times New Roman" w:cs="Times New Roman"/>
          <w:sz w:val="24"/>
          <w:szCs w:val="24"/>
        </w:rPr>
        <w:t xml:space="preserve">the </w:t>
      </w:r>
      <w:r w:rsidR="00BE6E6D" w:rsidRPr="00B239B6">
        <w:rPr>
          <w:rFonts w:ascii="Times New Roman" w:hAnsi="Times New Roman" w:cs="Times New Roman"/>
          <w:sz w:val="24"/>
          <w:szCs w:val="24"/>
        </w:rPr>
        <w:t>Lilly Conference</w:t>
      </w:r>
      <w:r>
        <w:rPr>
          <w:rFonts w:ascii="Times New Roman" w:hAnsi="Times New Roman" w:cs="Times New Roman"/>
          <w:sz w:val="24"/>
          <w:szCs w:val="24"/>
        </w:rPr>
        <w:t xml:space="preserve"> on Teaching and Learning</w:t>
      </w:r>
    </w:p>
    <w:p w:rsidR="00E60ED9" w:rsidRPr="00B239B6" w:rsidRDefault="008139A2" w:rsidP="00B03910">
      <w:pPr>
        <w:numPr>
          <w:ilvl w:val="0"/>
          <w:numId w:val="66"/>
        </w:numPr>
        <w:spacing w:before="120"/>
        <w:rPr>
          <w:rFonts w:ascii="Times New Roman" w:hAnsi="Times New Roman" w:cs="Times New Roman"/>
          <w:sz w:val="24"/>
          <w:szCs w:val="24"/>
        </w:rPr>
      </w:pPr>
      <w:r>
        <w:rPr>
          <w:rFonts w:ascii="Times New Roman" w:hAnsi="Times New Roman" w:cs="Times New Roman"/>
          <w:sz w:val="24"/>
          <w:szCs w:val="24"/>
        </w:rPr>
        <w:t xml:space="preserve">Held </w:t>
      </w:r>
      <w:r w:rsidR="00B239B6">
        <w:rPr>
          <w:rFonts w:ascii="Times New Roman" w:hAnsi="Times New Roman" w:cs="Times New Roman"/>
          <w:sz w:val="24"/>
          <w:szCs w:val="24"/>
        </w:rPr>
        <w:t>educational member</w:t>
      </w:r>
      <w:r>
        <w:rPr>
          <w:rFonts w:ascii="Times New Roman" w:hAnsi="Times New Roman" w:cs="Times New Roman"/>
          <w:sz w:val="24"/>
          <w:szCs w:val="24"/>
        </w:rPr>
        <w:t>ship</w:t>
      </w:r>
      <w:r w:rsidR="00B239B6">
        <w:rPr>
          <w:rFonts w:ascii="Times New Roman" w:hAnsi="Times New Roman" w:cs="Times New Roman"/>
          <w:sz w:val="24"/>
          <w:szCs w:val="24"/>
        </w:rPr>
        <w:t xml:space="preserve"> in </w:t>
      </w:r>
      <w:r w:rsidR="00F77F9E">
        <w:rPr>
          <w:rFonts w:ascii="Times New Roman" w:hAnsi="Times New Roman" w:cs="Times New Roman"/>
          <w:sz w:val="24"/>
          <w:szCs w:val="24"/>
        </w:rPr>
        <w:t xml:space="preserve">and was actively involved in </w:t>
      </w:r>
      <w:r w:rsidR="00B239B6">
        <w:rPr>
          <w:rFonts w:ascii="Times New Roman" w:hAnsi="Times New Roman" w:cs="Times New Roman"/>
          <w:sz w:val="24"/>
          <w:szCs w:val="24"/>
        </w:rPr>
        <w:t xml:space="preserve">the </w:t>
      </w:r>
      <w:r w:rsidR="00E60ED9" w:rsidRPr="00B239B6">
        <w:rPr>
          <w:rFonts w:ascii="Times New Roman" w:hAnsi="Times New Roman" w:cs="Times New Roman"/>
          <w:sz w:val="24"/>
          <w:szCs w:val="24"/>
        </w:rPr>
        <w:t>Kentucky Societ</w:t>
      </w:r>
      <w:r w:rsidR="00B239B6">
        <w:rPr>
          <w:rFonts w:ascii="Times New Roman" w:hAnsi="Times New Roman" w:cs="Times New Roman"/>
          <w:sz w:val="24"/>
          <w:szCs w:val="24"/>
        </w:rPr>
        <w:t>y of C</w:t>
      </w:r>
      <w:r>
        <w:rPr>
          <w:rFonts w:ascii="Times New Roman" w:hAnsi="Times New Roman" w:cs="Times New Roman"/>
          <w:sz w:val="24"/>
          <w:szCs w:val="24"/>
        </w:rPr>
        <w:t xml:space="preserve">ertified </w:t>
      </w:r>
      <w:r w:rsidR="00B239B6">
        <w:rPr>
          <w:rFonts w:ascii="Times New Roman" w:hAnsi="Times New Roman" w:cs="Times New Roman"/>
          <w:sz w:val="24"/>
          <w:szCs w:val="24"/>
        </w:rPr>
        <w:t>P</w:t>
      </w:r>
      <w:r>
        <w:rPr>
          <w:rFonts w:ascii="Times New Roman" w:hAnsi="Times New Roman" w:cs="Times New Roman"/>
          <w:sz w:val="24"/>
          <w:szCs w:val="24"/>
        </w:rPr>
        <w:t xml:space="preserve">ublic </w:t>
      </w:r>
      <w:r w:rsidR="00B239B6">
        <w:rPr>
          <w:rFonts w:ascii="Times New Roman" w:hAnsi="Times New Roman" w:cs="Times New Roman"/>
          <w:sz w:val="24"/>
          <w:szCs w:val="24"/>
        </w:rPr>
        <w:t>A</w:t>
      </w:r>
      <w:r>
        <w:rPr>
          <w:rFonts w:ascii="Times New Roman" w:hAnsi="Times New Roman" w:cs="Times New Roman"/>
          <w:sz w:val="24"/>
          <w:szCs w:val="24"/>
        </w:rPr>
        <w:t>ccountant</w:t>
      </w:r>
      <w:r w:rsidR="00B239B6">
        <w:rPr>
          <w:rFonts w:ascii="Times New Roman" w:hAnsi="Times New Roman" w:cs="Times New Roman"/>
          <w:sz w:val="24"/>
          <w:szCs w:val="24"/>
        </w:rPr>
        <w:t>s</w:t>
      </w:r>
      <w:r>
        <w:rPr>
          <w:rFonts w:ascii="Times New Roman" w:hAnsi="Times New Roman" w:cs="Times New Roman"/>
          <w:sz w:val="24"/>
          <w:szCs w:val="24"/>
        </w:rPr>
        <w:t xml:space="preserve"> (KYCPA)</w:t>
      </w:r>
    </w:p>
    <w:p w:rsidR="00BE6E6D" w:rsidRPr="00B239B6" w:rsidRDefault="00B239B6" w:rsidP="00B03910">
      <w:pPr>
        <w:numPr>
          <w:ilvl w:val="0"/>
          <w:numId w:val="66"/>
        </w:numPr>
        <w:spacing w:before="120"/>
        <w:rPr>
          <w:rFonts w:ascii="Times New Roman" w:hAnsi="Times New Roman" w:cs="Times New Roman"/>
          <w:sz w:val="24"/>
          <w:szCs w:val="24"/>
        </w:rPr>
      </w:pPr>
      <w:r>
        <w:rPr>
          <w:rFonts w:ascii="Times New Roman" w:hAnsi="Times New Roman" w:cs="Times New Roman"/>
          <w:sz w:val="24"/>
          <w:szCs w:val="24"/>
        </w:rPr>
        <w:t xml:space="preserve">Attended the Kentucky </w:t>
      </w:r>
      <w:r w:rsidR="008139A2">
        <w:rPr>
          <w:rFonts w:ascii="Times New Roman" w:hAnsi="Times New Roman" w:cs="Times New Roman"/>
          <w:sz w:val="24"/>
          <w:szCs w:val="24"/>
        </w:rPr>
        <w:t xml:space="preserve">Accounting </w:t>
      </w:r>
      <w:r>
        <w:rPr>
          <w:rFonts w:ascii="Times New Roman" w:hAnsi="Times New Roman" w:cs="Times New Roman"/>
          <w:sz w:val="24"/>
          <w:szCs w:val="24"/>
        </w:rPr>
        <w:t>Educators Conference</w:t>
      </w:r>
      <w:r w:rsidR="00E60ED9" w:rsidRPr="00B239B6">
        <w:rPr>
          <w:rFonts w:ascii="Times New Roman" w:hAnsi="Times New Roman" w:cs="Times New Roman"/>
          <w:sz w:val="24"/>
          <w:szCs w:val="24"/>
        </w:rPr>
        <w:br/>
      </w:r>
    </w:p>
    <w:p w:rsidR="00BE6E6D" w:rsidRDefault="00A11EBC" w:rsidP="00BE6E6D">
      <w:pPr>
        <w:rPr>
          <w:rFonts w:ascii="Times New Roman" w:hAnsi="Times New Roman" w:cs="Times New Roman"/>
          <w:sz w:val="24"/>
          <w:szCs w:val="24"/>
          <w:u w:val="single"/>
        </w:rPr>
      </w:pPr>
      <w:r>
        <w:rPr>
          <w:rFonts w:ascii="Times New Roman" w:hAnsi="Times New Roman" w:cs="Times New Roman"/>
          <w:sz w:val="24"/>
          <w:szCs w:val="24"/>
          <w:u w:val="single"/>
        </w:rPr>
        <w:t>R</w:t>
      </w:r>
      <w:r w:rsidR="00BE6E6D" w:rsidRPr="00B03910">
        <w:rPr>
          <w:rFonts w:ascii="Times New Roman" w:hAnsi="Times New Roman" w:cs="Times New Roman"/>
          <w:sz w:val="24"/>
          <w:szCs w:val="24"/>
          <w:u w:val="single"/>
        </w:rPr>
        <w:t xml:space="preserve">. </w:t>
      </w:r>
      <w:r>
        <w:rPr>
          <w:rFonts w:ascii="Times New Roman" w:hAnsi="Times New Roman" w:cs="Times New Roman"/>
          <w:sz w:val="24"/>
          <w:szCs w:val="24"/>
          <w:u w:val="single"/>
        </w:rPr>
        <w:t>Wright</w:t>
      </w:r>
    </w:p>
    <w:p w:rsidR="00B03910" w:rsidRPr="00B03910" w:rsidRDefault="00B03910" w:rsidP="00BE6E6D">
      <w:pPr>
        <w:rPr>
          <w:rFonts w:ascii="Times New Roman" w:hAnsi="Times New Roman" w:cs="Times New Roman"/>
          <w:sz w:val="24"/>
          <w:szCs w:val="24"/>
          <w:u w:val="single"/>
        </w:rPr>
      </w:pPr>
    </w:p>
    <w:p w:rsidR="00BE6E6D" w:rsidRPr="00B239B6" w:rsidRDefault="00B239B6" w:rsidP="00B03910">
      <w:pPr>
        <w:numPr>
          <w:ilvl w:val="0"/>
          <w:numId w:val="79"/>
        </w:numPr>
        <w:rPr>
          <w:rFonts w:ascii="Times New Roman" w:hAnsi="Times New Roman" w:cs="Times New Roman"/>
          <w:sz w:val="24"/>
          <w:szCs w:val="24"/>
        </w:rPr>
      </w:pPr>
      <w:r>
        <w:rPr>
          <w:rFonts w:ascii="Times New Roman" w:hAnsi="Times New Roman" w:cs="Times New Roman"/>
          <w:sz w:val="24"/>
          <w:szCs w:val="24"/>
        </w:rPr>
        <w:t xml:space="preserve">Had a paper </w:t>
      </w:r>
      <w:r w:rsidR="008139A2">
        <w:rPr>
          <w:rFonts w:ascii="Times New Roman" w:hAnsi="Times New Roman" w:cs="Times New Roman"/>
          <w:sz w:val="24"/>
          <w:szCs w:val="24"/>
        </w:rPr>
        <w:t xml:space="preserve">(The Use of Simulation in an Accelerated Format) </w:t>
      </w:r>
      <w:r>
        <w:rPr>
          <w:rFonts w:ascii="Times New Roman" w:hAnsi="Times New Roman" w:cs="Times New Roman"/>
          <w:sz w:val="24"/>
          <w:szCs w:val="24"/>
        </w:rPr>
        <w:t xml:space="preserve">accepted at </w:t>
      </w:r>
      <w:r w:rsidR="007E45B8">
        <w:rPr>
          <w:rFonts w:ascii="Times New Roman" w:hAnsi="Times New Roman" w:cs="Times New Roman"/>
          <w:sz w:val="24"/>
          <w:szCs w:val="24"/>
        </w:rPr>
        <w:t xml:space="preserve">and attended </w:t>
      </w:r>
      <w:r>
        <w:rPr>
          <w:rFonts w:ascii="Times New Roman" w:hAnsi="Times New Roman" w:cs="Times New Roman"/>
          <w:sz w:val="24"/>
          <w:szCs w:val="24"/>
        </w:rPr>
        <w:t xml:space="preserve">the </w:t>
      </w:r>
      <w:r w:rsidR="00BE6E6D" w:rsidRPr="00B239B6">
        <w:rPr>
          <w:rFonts w:ascii="Times New Roman" w:hAnsi="Times New Roman" w:cs="Times New Roman"/>
          <w:sz w:val="24"/>
          <w:szCs w:val="24"/>
        </w:rPr>
        <w:t>Lilly Conference</w:t>
      </w:r>
      <w:r>
        <w:rPr>
          <w:rFonts w:ascii="Times New Roman" w:hAnsi="Times New Roman" w:cs="Times New Roman"/>
          <w:sz w:val="24"/>
          <w:szCs w:val="24"/>
        </w:rPr>
        <w:t xml:space="preserve"> on Teaching and Learning</w:t>
      </w:r>
    </w:p>
    <w:p w:rsidR="00BE6E6D" w:rsidRPr="00B239B6" w:rsidRDefault="00B239B6" w:rsidP="00B03910">
      <w:pPr>
        <w:numPr>
          <w:ilvl w:val="0"/>
          <w:numId w:val="79"/>
        </w:numPr>
        <w:spacing w:before="120"/>
        <w:rPr>
          <w:rFonts w:ascii="Times New Roman" w:hAnsi="Times New Roman" w:cs="Times New Roman"/>
          <w:sz w:val="24"/>
          <w:szCs w:val="24"/>
        </w:rPr>
      </w:pPr>
      <w:r>
        <w:rPr>
          <w:rFonts w:ascii="Times New Roman" w:hAnsi="Times New Roman" w:cs="Times New Roman"/>
          <w:sz w:val="24"/>
          <w:szCs w:val="24"/>
        </w:rPr>
        <w:t xml:space="preserve">Attended management development seminars at the </w:t>
      </w:r>
      <w:r w:rsidR="00BE6E6D" w:rsidRPr="00B239B6">
        <w:rPr>
          <w:rFonts w:ascii="Times New Roman" w:hAnsi="Times New Roman" w:cs="Times New Roman"/>
          <w:sz w:val="24"/>
          <w:szCs w:val="24"/>
        </w:rPr>
        <w:t>Center fo</w:t>
      </w:r>
      <w:r>
        <w:rPr>
          <w:rFonts w:ascii="Times New Roman" w:hAnsi="Times New Roman" w:cs="Times New Roman"/>
          <w:sz w:val="24"/>
          <w:szCs w:val="24"/>
        </w:rPr>
        <w:t>r Non-Profit Excellence</w:t>
      </w:r>
    </w:p>
    <w:p w:rsidR="00BE6E6D" w:rsidRPr="00B239B6" w:rsidRDefault="00BE6E6D" w:rsidP="00BE6E6D">
      <w:pPr>
        <w:rPr>
          <w:rFonts w:ascii="Times New Roman" w:hAnsi="Times New Roman" w:cs="Times New Roman"/>
          <w:sz w:val="24"/>
          <w:szCs w:val="24"/>
        </w:rPr>
      </w:pPr>
    </w:p>
    <w:p w:rsidR="00BE6E6D" w:rsidRDefault="00F16D47" w:rsidP="00BE6E6D">
      <w:pPr>
        <w:rPr>
          <w:rFonts w:ascii="Times New Roman" w:hAnsi="Times New Roman" w:cs="Times New Roman"/>
          <w:sz w:val="24"/>
          <w:szCs w:val="24"/>
          <w:u w:val="single"/>
        </w:rPr>
      </w:pPr>
      <w:r>
        <w:rPr>
          <w:rFonts w:ascii="Times New Roman" w:hAnsi="Times New Roman" w:cs="Times New Roman"/>
          <w:sz w:val="24"/>
          <w:szCs w:val="24"/>
          <w:u w:val="single"/>
        </w:rPr>
        <w:t>M. Conlin</w:t>
      </w:r>
    </w:p>
    <w:p w:rsidR="00B03910" w:rsidRPr="00B03910" w:rsidRDefault="00B03910" w:rsidP="00BE6E6D">
      <w:pPr>
        <w:rPr>
          <w:rFonts w:ascii="Times New Roman" w:hAnsi="Times New Roman" w:cs="Times New Roman"/>
          <w:sz w:val="24"/>
          <w:szCs w:val="24"/>
          <w:u w:val="single"/>
        </w:rPr>
      </w:pPr>
    </w:p>
    <w:p w:rsidR="00BE6E6D" w:rsidRPr="00B239B6" w:rsidRDefault="00B239B6" w:rsidP="00B03910">
      <w:pPr>
        <w:numPr>
          <w:ilvl w:val="0"/>
          <w:numId w:val="80"/>
        </w:numPr>
        <w:ind w:left="360"/>
        <w:rPr>
          <w:rFonts w:ascii="Times New Roman" w:hAnsi="Times New Roman" w:cs="Times New Roman"/>
          <w:sz w:val="24"/>
          <w:szCs w:val="24"/>
        </w:rPr>
      </w:pPr>
      <w:r>
        <w:rPr>
          <w:rFonts w:ascii="Times New Roman" w:hAnsi="Times New Roman" w:cs="Times New Roman"/>
          <w:sz w:val="24"/>
          <w:szCs w:val="24"/>
        </w:rPr>
        <w:t xml:space="preserve">Attended the </w:t>
      </w:r>
      <w:r w:rsidR="00BE6E6D" w:rsidRPr="00B239B6">
        <w:rPr>
          <w:rFonts w:ascii="Times New Roman" w:hAnsi="Times New Roman" w:cs="Times New Roman"/>
          <w:sz w:val="24"/>
          <w:szCs w:val="24"/>
        </w:rPr>
        <w:t>Adult Learning Conference</w:t>
      </w:r>
      <w:r>
        <w:rPr>
          <w:rFonts w:ascii="Times New Roman" w:hAnsi="Times New Roman" w:cs="Times New Roman"/>
          <w:sz w:val="24"/>
          <w:szCs w:val="24"/>
        </w:rPr>
        <w:t xml:space="preserve"> at Spalding University</w:t>
      </w:r>
    </w:p>
    <w:p w:rsidR="00E60ED9" w:rsidRPr="00B239B6" w:rsidRDefault="00B239B6" w:rsidP="00B03910">
      <w:pPr>
        <w:numPr>
          <w:ilvl w:val="0"/>
          <w:numId w:val="80"/>
        </w:numPr>
        <w:spacing w:before="120"/>
        <w:ind w:left="360"/>
        <w:rPr>
          <w:rFonts w:ascii="Times New Roman" w:hAnsi="Times New Roman" w:cs="Times New Roman"/>
          <w:sz w:val="24"/>
          <w:szCs w:val="24"/>
        </w:rPr>
      </w:pPr>
      <w:r>
        <w:rPr>
          <w:rStyle w:val="PageNumber"/>
          <w:rFonts w:ascii="Times New Roman" w:hAnsi="Times New Roman"/>
          <w:sz w:val="24"/>
          <w:szCs w:val="24"/>
        </w:rPr>
        <w:t xml:space="preserve">Held </w:t>
      </w:r>
      <w:r w:rsidR="00E60ED9" w:rsidRPr="00B239B6">
        <w:rPr>
          <w:rStyle w:val="PageNumber"/>
          <w:rFonts w:ascii="Times New Roman" w:hAnsi="Times New Roman"/>
          <w:sz w:val="24"/>
          <w:szCs w:val="24"/>
        </w:rPr>
        <w:t>Professional Membership</w:t>
      </w:r>
      <w:r>
        <w:rPr>
          <w:rStyle w:val="PageNumber"/>
          <w:rFonts w:ascii="Times New Roman" w:hAnsi="Times New Roman"/>
          <w:sz w:val="24"/>
          <w:szCs w:val="24"/>
        </w:rPr>
        <w:t xml:space="preserve"> </w:t>
      </w:r>
      <w:r w:rsidR="000F5472">
        <w:rPr>
          <w:rStyle w:val="PageNumber"/>
          <w:rFonts w:ascii="Times New Roman" w:hAnsi="Times New Roman"/>
          <w:sz w:val="24"/>
          <w:szCs w:val="24"/>
        </w:rPr>
        <w:t xml:space="preserve">and was actively involved </w:t>
      </w:r>
      <w:r>
        <w:rPr>
          <w:rStyle w:val="PageNumber"/>
          <w:rFonts w:ascii="Times New Roman" w:hAnsi="Times New Roman"/>
          <w:sz w:val="24"/>
          <w:szCs w:val="24"/>
        </w:rPr>
        <w:t xml:space="preserve">in the </w:t>
      </w:r>
      <w:r w:rsidR="00E60ED9" w:rsidRPr="00B239B6">
        <w:rPr>
          <w:rStyle w:val="PageNumber"/>
          <w:rFonts w:ascii="Times New Roman" w:hAnsi="Times New Roman"/>
          <w:sz w:val="24"/>
          <w:szCs w:val="24"/>
        </w:rPr>
        <w:t>American Institute of Certified Public Accountants</w:t>
      </w:r>
      <w:r>
        <w:rPr>
          <w:rStyle w:val="PageNumber"/>
          <w:rFonts w:ascii="Times New Roman" w:hAnsi="Times New Roman"/>
          <w:sz w:val="24"/>
          <w:szCs w:val="24"/>
        </w:rPr>
        <w:t xml:space="preserve">, the </w:t>
      </w:r>
      <w:r w:rsidR="00E60ED9" w:rsidRPr="00B239B6">
        <w:rPr>
          <w:rStyle w:val="PageNumber"/>
          <w:rFonts w:ascii="Times New Roman" w:hAnsi="Times New Roman"/>
          <w:sz w:val="24"/>
          <w:szCs w:val="24"/>
        </w:rPr>
        <w:t>Kentucky Society of Certified Public Accountants</w:t>
      </w:r>
      <w:r>
        <w:rPr>
          <w:rStyle w:val="PageNumber"/>
          <w:rFonts w:ascii="Times New Roman" w:hAnsi="Times New Roman"/>
          <w:sz w:val="24"/>
          <w:szCs w:val="24"/>
        </w:rPr>
        <w:t xml:space="preserve"> (KYCPA) and the </w:t>
      </w:r>
      <w:r w:rsidR="00E60ED9" w:rsidRPr="00B239B6">
        <w:rPr>
          <w:rStyle w:val="PageNumber"/>
          <w:rFonts w:ascii="Times New Roman" w:hAnsi="Times New Roman"/>
          <w:sz w:val="24"/>
          <w:szCs w:val="24"/>
        </w:rPr>
        <w:t>Institute of Management Accountants</w:t>
      </w:r>
    </w:p>
    <w:p w:rsidR="00B239B6" w:rsidRDefault="008139A2" w:rsidP="00B03910">
      <w:pPr>
        <w:numPr>
          <w:ilvl w:val="0"/>
          <w:numId w:val="80"/>
        </w:numPr>
        <w:spacing w:before="120"/>
        <w:ind w:left="360"/>
        <w:rPr>
          <w:rFonts w:ascii="Times New Roman" w:hAnsi="Times New Roman" w:cs="Times New Roman"/>
          <w:sz w:val="24"/>
          <w:szCs w:val="24"/>
        </w:rPr>
      </w:pPr>
      <w:r>
        <w:rPr>
          <w:rFonts w:ascii="Times New Roman" w:hAnsi="Times New Roman" w:cs="Times New Roman"/>
          <w:sz w:val="24"/>
          <w:szCs w:val="24"/>
        </w:rPr>
        <w:t xml:space="preserve">Attended </w:t>
      </w:r>
      <w:r w:rsidR="00B239B6">
        <w:rPr>
          <w:rFonts w:ascii="Times New Roman" w:hAnsi="Times New Roman" w:cs="Times New Roman"/>
          <w:sz w:val="24"/>
          <w:szCs w:val="24"/>
        </w:rPr>
        <w:t xml:space="preserve">the </w:t>
      </w:r>
      <w:r w:rsidR="00E60ED9" w:rsidRPr="00B239B6">
        <w:rPr>
          <w:rFonts w:ascii="Times New Roman" w:hAnsi="Times New Roman" w:cs="Times New Roman"/>
          <w:sz w:val="24"/>
          <w:szCs w:val="24"/>
        </w:rPr>
        <w:t>Kentucky Accounting</w:t>
      </w:r>
      <w:r w:rsidR="00B239B6">
        <w:rPr>
          <w:rFonts w:ascii="Times New Roman" w:hAnsi="Times New Roman" w:cs="Times New Roman"/>
          <w:sz w:val="24"/>
          <w:szCs w:val="24"/>
        </w:rPr>
        <w:t xml:space="preserve"> Educators Conference</w:t>
      </w:r>
    </w:p>
    <w:p w:rsidR="00B239B6" w:rsidRDefault="00B239B6" w:rsidP="00B03910">
      <w:pPr>
        <w:numPr>
          <w:ilvl w:val="0"/>
          <w:numId w:val="80"/>
        </w:numPr>
        <w:spacing w:before="120"/>
        <w:ind w:left="360"/>
        <w:rPr>
          <w:rFonts w:ascii="Times New Roman" w:hAnsi="Times New Roman" w:cs="Times New Roman"/>
          <w:sz w:val="24"/>
          <w:szCs w:val="24"/>
        </w:rPr>
      </w:pPr>
      <w:r>
        <w:rPr>
          <w:rFonts w:ascii="Times New Roman" w:hAnsi="Times New Roman" w:cs="Times New Roman"/>
          <w:sz w:val="24"/>
          <w:szCs w:val="24"/>
        </w:rPr>
        <w:lastRenderedPageBreak/>
        <w:t>Participated in the following workshops:</w:t>
      </w:r>
    </w:p>
    <w:p w:rsidR="00E60ED9" w:rsidRPr="00B239B6" w:rsidRDefault="00B239B6" w:rsidP="00B03910">
      <w:pPr>
        <w:numPr>
          <w:ilvl w:val="1"/>
          <w:numId w:val="63"/>
        </w:numPr>
        <w:ind w:left="720"/>
        <w:rPr>
          <w:rFonts w:ascii="Times New Roman" w:hAnsi="Times New Roman" w:cs="Times New Roman"/>
          <w:sz w:val="24"/>
          <w:szCs w:val="24"/>
        </w:rPr>
      </w:pPr>
      <w:r>
        <w:rPr>
          <w:rFonts w:ascii="Times New Roman" w:hAnsi="Times New Roman" w:cs="Times New Roman"/>
          <w:sz w:val="24"/>
          <w:szCs w:val="24"/>
        </w:rPr>
        <w:t>Online Teaching</w:t>
      </w:r>
    </w:p>
    <w:p w:rsidR="00E60ED9" w:rsidRPr="00B239B6" w:rsidRDefault="00E60ED9" w:rsidP="00B03910">
      <w:pPr>
        <w:numPr>
          <w:ilvl w:val="1"/>
          <w:numId w:val="63"/>
        </w:numPr>
        <w:ind w:left="720"/>
        <w:rPr>
          <w:rFonts w:ascii="Times New Roman" w:hAnsi="Times New Roman" w:cs="Times New Roman"/>
          <w:sz w:val="24"/>
          <w:szCs w:val="24"/>
        </w:rPr>
      </w:pPr>
      <w:r w:rsidRPr="00B239B6">
        <w:rPr>
          <w:rFonts w:ascii="Times New Roman" w:hAnsi="Times New Roman" w:cs="Times New Roman"/>
          <w:sz w:val="24"/>
          <w:szCs w:val="24"/>
        </w:rPr>
        <w:t>Analyzing Fin</w:t>
      </w:r>
      <w:r w:rsidR="00B239B6">
        <w:rPr>
          <w:rFonts w:ascii="Times New Roman" w:hAnsi="Times New Roman" w:cs="Times New Roman"/>
          <w:sz w:val="24"/>
          <w:szCs w:val="24"/>
        </w:rPr>
        <w:t>ancial Statements</w:t>
      </w:r>
    </w:p>
    <w:p w:rsidR="00E60ED9" w:rsidRPr="00B239B6" w:rsidRDefault="00E60ED9" w:rsidP="00B03910">
      <w:pPr>
        <w:numPr>
          <w:ilvl w:val="1"/>
          <w:numId w:val="63"/>
        </w:numPr>
        <w:ind w:left="720" w:right="-720"/>
        <w:rPr>
          <w:rFonts w:ascii="Times New Roman" w:hAnsi="Times New Roman" w:cs="Times New Roman"/>
          <w:sz w:val="24"/>
          <w:szCs w:val="24"/>
        </w:rPr>
      </w:pPr>
      <w:r w:rsidRPr="00B239B6">
        <w:rPr>
          <w:rFonts w:ascii="Times New Roman" w:hAnsi="Times New Roman" w:cs="Times New Roman"/>
          <w:sz w:val="24"/>
          <w:szCs w:val="24"/>
        </w:rPr>
        <w:t>Beyond Financial Accounting: Budgeting and Costing Techniques</w:t>
      </w:r>
    </w:p>
    <w:p w:rsidR="00E60ED9" w:rsidRPr="00B239B6" w:rsidRDefault="00E60ED9" w:rsidP="00B03910">
      <w:pPr>
        <w:numPr>
          <w:ilvl w:val="1"/>
          <w:numId w:val="63"/>
        </w:numPr>
        <w:ind w:left="720"/>
        <w:rPr>
          <w:rFonts w:ascii="Times New Roman" w:hAnsi="Times New Roman" w:cs="Times New Roman"/>
          <w:sz w:val="24"/>
          <w:szCs w:val="24"/>
        </w:rPr>
      </w:pPr>
      <w:r w:rsidRPr="00B239B6">
        <w:rPr>
          <w:rFonts w:ascii="Times New Roman" w:hAnsi="Times New Roman" w:cs="Times New Roman"/>
          <w:sz w:val="24"/>
          <w:szCs w:val="24"/>
        </w:rPr>
        <w:t>International Business C</w:t>
      </w:r>
      <w:r w:rsidR="00B239B6">
        <w:rPr>
          <w:rFonts w:ascii="Times New Roman" w:hAnsi="Times New Roman" w:cs="Times New Roman"/>
          <w:sz w:val="24"/>
          <w:szCs w:val="24"/>
        </w:rPr>
        <w:t>onference Issues</w:t>
      </w:r>
    </w:p>
    <w:p w:rsidR="00E60ED9" w:rsidRPr="00B239B6" w:rsidRDefault="00E60ED9" w:rsidP="00B03910">
      <w:pPr>
        <w:numPr>
          <w:ilvl w:val="1"/>
          <w:numId w:val="63"/>
        </w:numPr>
        <w:ind w:left="720"/>
        <w:rPr>
          <w:rFonts w:ascii="Times New Roman" w:hAnsi="Times New Roman" w:cs="Times New Roman"/>
          <w:sz w:val="24"/>
          <w:szCs w:val="24"/>
        </w:rPr>
      </w:pPr>
      <w:r w:rsidRPr="00B239B6">
        <w:rPr>
          <w:rFonts w:ascii="Times New Roman" w:hAnsi="Times New Roman" w:cs="Times New Roman"/>
          <w:sz w:val="24"/>
          <w:szCs w:val="24"/>
        </w:rPr>
        <w:t>Professional Issues U</w:t>
      </w:r>
      <w:r w:rsidR="00B239B6">
        <w:rPr>
          <w:rFonts w:ascii="Times New Roman" w:hAnsi="Times New Roman" w:cs="Times New Roman"/>
          <w:sz w:val="24"/>
          <w:szCs w:val="24"/>
        </w:rPr>
        <w:t>pdate Conference</w:t>
      </w:r>
    </w:p>
    <w:p w:rsidR="00B03910" w:rsidRDefault="00B03910" w:rsidP="00BE6E6D">
      <w:pPr>
        <w:rPr>
          <w:rFonts w:ascii="Times New Roman" w:hAnsi="Times New Roman" w:cs="Times New Roman"/>
          <w:sz w:val="24"/>
          <w:szCs w:val="24"/>
        </w:rPr>
      </w:pPr>
    </w:p>
    <w:p w:rsidR="00BE6E6D" w:rsidRDefault="00A11EBC" w:rsidP="00B03910">
      <w:pPr>
        <w:rPr>
          <w:rFonts w:ascii="Times New Roman" w:hAnsi="Times New Roman" w:cs="Times New Roman"/>
          <w:sz w:val="24"/>
          <w:szCs w:val="24"/>
          <w:u w:val="single"/>
        </w:rPr>
      </w:pPr>
      <w:r>
        <w:rPr>
          <w:rFonts w:ascii="Times New Roman" w:hAnsi="Times New Roman" w:cs="Times New Roman"/>
          <w:sz w:val="24"/>
          <w:szCs w:val="24"/>
          <w:u w:val="single"/>
        </w:rPr>
        <w:t>A. Rice</w:t>
      </w:r>
    </w:p>
    <w:p w:rsidR="00B03910" w:rsidRPr="00B03910" w:rsidRDefault="00B03910" w:rsidP="00B03910">
      <w:pPr>
        <w:rPr>
          <w:rFonts w:ascii="Times New Roman" w:hAnsi="Times New Roman" w:cs="Times New Roman"/>
          <w:sz w:val="24"/>
          <w:szCs w:val="24"/>
          <w:u w:val="single"/>
        </w:rPr>
      </w:pPr>
    </w:p>
    <w:p w:rsidR="00BE6E6D" w:rsidRDefault="008139A2" w:rsidP="00B03910">
      <w:pPr>
        <w:numPr>
          <w:ilvl w:val="0"/>
          <w:numId w:val="81"/>
        </w:numPr>
        <w:rPr>
          <w:rFonts w:ascii="Times New Roman" w:hAnsi="Times New Roman" w:cs="Times New Roman"/>
          <w:sz w:val="24"/>
          <w:szCs w:val="24"/>
        </w:rPr>
      </w:pPr>
      <w:r>
        <w:rPr>
          <w:rFonts w:ascii="Times New Roman" w:hAnsi="Times New Roman" w:cs="Times New Roman"/>
          <w:sz w:val="24"/>
          <w:szCs w:val="24"/>
        </w:rPr>
        <w:t xml:space="preserve">Had two </w:t>
      </w:r>
      <w:r w:rsidR="00B239B6">
        <w:rPr>
          <w:rFonts w:ascii="Times New Roman" w:hAnsi="Times New Roman" w:cs="Times New Roman"/>
          <w:sz w:val="24"/>
          <w:szCs w:val="24"/>
        </w:rPr>
        <w:t>paper</w:t>
      </w:r>
      <w:r>
        <w:rPr>
          <w:rFonts w:ascii="Times New Roman" w:hAnsi="Times New Roman" w:cs="Times New Roman"/>
          <w:sz w:val="24"/>
          <w:szCs w:val="24"/>
        </w:rPr>
        <w:t>s</w:t>
      </w:r>
      <w:r w:rsidR="00B239B6">
        <w:rPr>
          <w:rFonts w:ascii="Times New Roman" w:hAnsi="Times New Roman" w:cs="Times New Roman"/>
          <w:sz w:val="24"/>
          <w:szCs w:val="24"/>
        </w:rPr>
        <w:t xml:space="preserve"> </w:t>
      </w:r>
      <w:r>
        <w:rPr>
          <w:rFonts w:ascii="Times New Roman" w:hAnsi="Times New Roman" w:cs="Times New Roman"/>
          <w:sz w:val="24"/>
          <w:szCs w:val="24"/>
        </w:rPr>
        <w:t xml:space="preserve">(The Use of Simulation in an Accelerated Format; Service Learning and Community Partners: Value Added Evidence) </w:t>
      </w:r>
      <w:r w:rsidR="00B239B6">
        <w:rPr>
          <w:rFonts w:ascii="Times New Roman" w:hAnsi="Times New Roman" w:cs="Times New Roman"/>
          <w:sz w:val="24"/>
          <w:szCs w:val="24"/>
        </w:rPr>
        <w:t xml:space="preserve">accepted at </w:t>
      </w:r>
      <w:r w:rsidR="007E45B8">
        <w:rPr>
          <w:rFonts w:ascii="Times New Roman" w:hAnsi="Times New Roman" w:cs="Times New Roman"/>
          <w:sz w:val="24"/>
          <w:szCs w:val="24"/>
        </w:rPr>
        <w:t xml:space="preserve">and attended </w:t>
      </w:r>
      <w:r w:rsidR="00B239B6">
        <w:rPr>
          <w:rFonts w:ascii="Times New Roman" w:hAnsi="Times New Roman" w:cs="Times New Roman"/>
          <w:sz w:val="24"/>
          <w:szCs w:val="24"/>
        </w:rPr>
        <w:t xml:space="preserve">the </w:t>
      </w:r>
      <w:r w:rsidR="00BE6E6D" w:rsidRPr="00B239B6">
        <w:rPr>
          <w:rFonts w:ascii="Times New Roman" w:hAnsi="Times New Roman" w:cs="Times New Roman"/>
          <w:sz w:val="24"/>
          <w:szCs w:val="24"/>
        </w:rPr>
        <w:t>Lilly Conference</w:t>
      </w:r>
      <w:r w:rsidR="00B239B6">
        <w:rPr>
          <w:rFonts w:ascii="Times New Roman" w:hAnsi="Times New Roman" w:cs="Times New Roman"/>
          <w:sz w:val="24"/>
          <w:szCs w:val="24"/>
        </w:rPr>
        <w:t xml:space="preserve"> on Teaching and Learning</w:t>
      </w:r>
    </w:p>
    <w:p w:rsidR="007E45B8" w:rsidRPr="00B239B6" w:rsidRDefault="007E45B8" w:rsidP="00B03910">
      <w:pPr>
        <w:numPr>
          <w:ilvl w:val="0"/>
          <w:numId w:val="81"/>
        </w:numPr>
        <w:spacing w:before="120"/>
        <w:rPr>
          <w:rFonts w:ascii="Times New Roman" w:hAnsi="Times New Roman" w:cs="Times New Roman"/>
          <w:sz w:val="24"/>
          <w:szCs w:val="24"/>
        </w:rPr>
      </w:pPr>
      <w:r>
        <w:rPr>
          <w:rFonts w:ascii="Times New Roman" w:hAnsi="Times New Roman" w:cs="Times New Roman"/>
          <w:sz w:val="24"/>
          <w:szCs w:val="24"/>
        </w:rPr>
        <w:t>Attended the IACBE conference</w:t>
      </w:r>
    </w:p>
    <w:p w:rsidR="00BE6E6D" w:rsidRPr="00B239B6" w:rsidRDefault="00B239B6" w:rsidP="00B03910">
      <w:pPr>
        <w:numPr>
          <w:ilvl w:val="0"/>
          <w:numId w:val="81"/>
        </w:numPr>
        <w:spacing w:before="120"/>
        <w:rPr>
          <w:rFonts w:ascii="Times New Roman" w:hAnsi="Times New Roman" w:cs="Times New Roman"/>
          <w:sz w:val="24"/>
          <w:szCs w:val="24"/>
        </w:rPr>
      </w:pPr>
      <w:r>
        <w:rPr>
          <w:rFonts w:ascii="Times New Roman" w:hAnsi="Times New Roman" w:cs="Times New Roman"/>
          <w:sz w:val="24"/>
          <w:szCs w:val="24"/>
        </w:rPr>
        <w:t xml:space="preserve">Participated in the </w:t>
      </w:r>
      <w:r w:rsidR="00BE6E6D" w:rsidRPr="00B239B6">
        <w:rPr>
          <w:rFonts w:ascii="Times New Roman" w:hAnsi="Times New Roman" w:cs="Times New Roman"/>
          <w:sz w:val="24"/>
          <w:szCs w:val="24"/>
        </w:rPr>
        <w:t>Adult Learning Conference</w:t>
      </w:r>
      <w:r w:rsidR="00AE5C5C">
        <w:rPr>
          <w:rFonts w:ascii="Times New Roman" w:hAnsi="Times New Roman" w:cs="Times New Roman"/>
          <w:sz w:val="24"/>
          <w:szCs w:val="24"/>
        </w:rPr>
        <w:t xml:space="preserve"> at Spalding Universi</w:t>
      </w:r>
      <w:r>
        <w:rPr>
          <w:rFonts w:ascii="Times New Roman" w:hAnsi="Times New Roman" w:cs="Times New Roman"/>
          <w:sz w:val="24"/>
          <w:szCs w:val="24"/>
        </w:rPr>
        <w:t>ty</w:t>
      </w:r>
    </w:p>
    <w:p w:rsidR="00B239B6" w:rsidRDefault="00B239B6" w:rsidP="00B03910">
      <w:pPr>
        <w:numPr>
          <w:ilvl w:val="0"/>
          <w:numId w:val="81"/>
        </w:numPr>
        <w:spacing w:before="120"/>
        <w:rPr>
          <w:rFonts w:ascii="Times New Roman" w:hAnsi="Times New Roman" w:cs="Times New Roman"/>
          <w:sz w:val="24"/>
          <w:szCs w:val="24"/>
        </w:rPr>
      </w:pPr>
      <w:r w:rsidRPr="00B239B6">
        <w:rPr>
          <w:rFonts w:ascii="Times New Roman" w:hAnsi="Times New Roman" w:cs="Times New Roman"/>
          <w:sz w:val="24"/>
          <w:szCs w:val="24"/>
        </w:rPr>
        <w:t xml:space="preserve">Completed two book reviews for </w:t>
      </w:r>
      <w:proofErr w:type="spellStart"/>
      <w:r w:rsidRPr="00B239B6">
        <w:rPr>
          <w:rFonts w:ascii="Times New Roman" w:hAnsi="Times New Roman" w:cs="Times New Roman"/>
          <w:sz w:val="24"/>
          <w:szCs w:val="24"/>
        </w:rPr>
        <w:t>Flatworld</w:t>
      </w:r>
      <w:proofErr w:type="spellEnd"/>
      <w:r w:rsidRPr="00B239B6">
        <w:rPr>
          <w:rFonts w:ascii="Times New Roman" w:hAnsi="Times New Roman" w:cs="Times New Roman"/>
          <w:sz w:val="24"/>
          <w:szCs w:val="24"/>
        </w:rPr>
        <w:t xml:space="preserve"> Knowledge and McGraw-Hill</w:t>
      </w:r>
    </w:p>
    <w:p w:rsidR="008139A2" w:rsidRPr="00B239B6" w:rsidRDefault="008139A2" w:rsidP="00B03910">
      <w:pPr>
        <w:numPr>
          <w:ilvl w:val="0"/>
          <w:numId w:val="81"/>
        </w:numPr>
        <w:spacing w:before="120"/>
        <w:rPr>
          <w:rFonts w:ascii="Times New Roman" w:hAnsi="Times New Roman" w:cs="Times New Roman"/>
          <w:sz w:val="24"/>
          <w:szCs w:val="24"/>
        </w:rPr>
      </w:pPr>
      <w:r>
        <w:rPr>
          <w:rFonts w:ascii="Times New Roman" w:hAnsi="Times New Roman" w:cs="Times New Roman"/>
          <w:sz w:val="24"/>
          <w:szCs w:val="24"/>
        </w:rPr>
        <w:t>Attended professional speaking engagement</w:t>
      </w:r>
      <w:r w:rsidR="00F77F9E">
        <w:rPr>
          <w:rFonts w:ascii="Times New Roman" w:hAnsi="Times New Roman" w:cs="Times New Roman"/>
          <w:sz w:val="24"/>
          <w:szCs w:val="24"/>
        </w:rPr>
        <w:t>s</w:t>
      </w:r>
      <w:r>
        <w:rPr>
          <w:rFonts w:ascii="Times New Roman" w:hAnsi="Times New Roman" w:cs="Times New Roman"/>
          <w:sz w:val="24"/>
          <w:szCs w:val="24"/>
        </w:rPr>
        <w:t xml:space="preserve"> through American Marketing Association</w:t>
      </w:r>
    </w:p>
    <w:p w:rsidR="00B239B6" w:rsidRPr="00B239B6" w:rsidRDefault="00235235" w:rsidP="00B03910">
      <w:pPr>
        <w:numPr>
          <w:ilvl w:val="0"/>
          <w:numId w:val="81"/>
        </w:numPr>
        <w:spacing w:before="120"/>
        <w:rPr>
          <w:rFonts w:ascii="Times New Roman" w:hAnsi="Times New Roman" w:cs="Times New Roman"/>
          <w:sz w:val="24"/>
          <w:szCs w:val="24"/>
        </w:rPr>
      </w:pPr>
      <w:r>
        <w:rPr>
          <w:rFonts w:ascii="Times New Roman" w:hAnsi="Times New Roman" w:cs="Times New Roman"/>
          <w:sz w:val="24"/>
          <w:szCs w:val="24"/>
        </w:rPr>
        <w:t xml:space="preserve">Held </w:t>
      </w:r>
      <w:r w:rsidR="00B239B6" w:rsidRPr="00B239B6">
        <w:rPr>
          <w:rFonts w:ascii="Times New Roman" w:hAnsi="Times New Roman" w:cs="Times New Roman"/>
          <w:sz w:val="24"/>
          <w:szCs w:val="24"/>
        </w:rPr>
        <w:t>Member</w:t>
      </w:r>
      <w:r>
        <w:rPr>
          <w:rFonts w:ascii="Times New Roman" w:hAnsi="Times New Roman" w:cs="Times New Roman"/>
          <w:sz w:val="24"/>
          <w:szCs w:val="24"/>
        </w:rPr>
        <w:t xml:space="preserve">ship in </w:t>
      </w:r>
      <w:r w:rsidR="00F77F9E">
        <w:rPr>
          <w:rFonts w:ascii="Times New Roman" w:hAnsi="Times New Roman" w:cs="Times New Roman"/>
          <w:sz w:val="24"/>
          <w:szCs w:val="24"/>
        </w:rPr>
        <w:t xml:space="preserve">and was actively involved in </w:t>
      </w:r>
      <w:r>
        <w:rPr>
          <w:rFonts w:ascii="Times New Roman" w:hAnsi="Times New Roman" w:cs="Times New Roman"/>
          <w:sz w:val="24"/>
          <w:szCs w:val="24"/>
        </w:rPr>
        <w:t xml:space="preserve">the </w:t>
      </w:r>
      <w:r w:rsidR="008139A2">
        <w:rPr>
          <w:rFonts w:ascii="Times New Roman" w:hAnsi="Times New Roman" w:cs="Times New Roman"/>
          <w:sz w:val="24"/>
          <w:szCs w:val="24"/>
        </w:rPr>
        <w:t>American Marketing As</w:t>
      </w:r>
      <w:r w:rsidR="00F77F9E">
        <w:rPr>
          <w:rFonts w:ascii="Times New Roman" w:hAnsi="Times New Roman" w:cs="Times New Roman"/>
          <w:sz w:val="24"/>
          <w:szCs w:val="24"/>
        </w:rPr>
        <w:t>sociation (Board Member</w:t>
      </w:r>
      <w:r w:rsidR="008139A2">
        <w:rPr>
          <w:rFonts w:ascii="Times New Roman" w:hAnsi="Times New Roman" w:cs="Times New Roman"/>
          <w:sz w:val="24"/>
          <w:szCs w:val="24"/>
        </w:rPr>
        <w:t xml:space="preserve">) and </w:t>
      </w:r>
      <w:r w:rsidR="00B239B6" w:rsidRPr="00B239B6">
        <w:rPr>
          <w:rFonts w:ascii="Times New Roman" w:hAnsi="Times New Roman" w:cs="Times New Roman"/>
          <w:sz w:val="24"/>
          <w:szCs w:val="24"/>
        </w:rPr>
        <w:t>Association for Business Communication</w:t>
      </w:r>
      <w:r w:rsidR="00F77F9E">
        <w:rPr>
          <w:rFonts w:ascii="Times New Roman" w:hAnsi="Times New Roman" w:cs="Times New Roman"/>
          <w:sz w:val="24"/>
          <w:szCs w:val="24"/>
        </w:rPr>
        <w:t xml:space="preserve"> (Editorial Review Board)</w:t>
      </w:r>
    </w:p>
    <w:p w:rsidR="00B239B6" w:rsidRPr="00B239B6" w:rsidRDefault="00B239B6" w:rsidP="00BE6E6D">
      <w:pPr>
        <w:rPr>
          <w:rFonts w:ascii="Times New Roman" w:hAnsi="Times New Roman" w:cs="Times New Roman"/>
          <w:sz w:val="24"/>
          <w:szCs w:val="24"/>
        </w:rPr>
      </w:pPr>
    </w:p>
    <w:p w:rsidR="00221E50" w:rsidRPr="00B9554A" w:rsidRDefault="00CB0817" w:rsidP="00D33216">
      <w:pPr>
        <w:pStyle w:val="Heading3"/>
        <w:spacing w:before="0" w:after="0"/>
        <w:rPr>
          <w:rFonts w:ascii="Times New Roman" w:hAnsi="Times New Roman" w:cs="Times New Roman"/>
          <w:b w:val="0"/>
          <w:sz w:val="24"/>
          <w:szCs w:val="24"/>
        </w:rPr>
      </w:pPr>
      <w:bookmarkStart w:id="103" w:name="_Toc302500096"/>
      <w:r>
        <w:rPr>
          <w:rFonts w:ascii="Times New Roman" w:hAnsi="Times New Roman" w:cs="Times New Roman"/>
          <w:b w:val="0"/>
          <w:sz w:val="24"/>
          <w:szCs w:val="24"/>
        </w:rPr>
        <w:t xml:space="preserve">As can be seen by the above </w:t>
      </w:r>
      <w:r w:rsidR="00AE5C5C" w:rsidRPr="00B9554A">
        <w:rPr>
          <w:rFonts w:ascii="Times New Roman" w:hAnsi="Times New Roman" w:cs="Times New Roman"/>
          <w:b w:val="0"/>
          <w:sz w:val="24"/>
          <w:szCs w:val="24"/>
        </w:rPr>
        <w:t>list</w:t>
      </w:r>
      <w:r w:rsidR="00B03910">
        <w:rPr>
          <w:rFonts w:ascii="Times New Roman" w:hAnsi="Times New Roman" w:cs="Times New Roman"/>
          <w:b w:val="0"/>
          <w:sz w:val="24"/>
          <w:szCs w:val="24"/>
        </w:rPr>
        <w:t>,</w:t>
      </w:r>
      <w:r w:rsidR="00AE5C5C" w:rsidRPr="00B9554A">
        <w:rPr>
          <w:rFonts w:ascii="Times New Roman" w:hAnsi="Times New Roman" w:cs="Times New Roman"/>
          <w:b w:val="0"/>
          <w:sz w:val="24"/>
          <w:szCs w:val="24"/>
        </w:rPr>
        <w:t xml:space="preserve"> Spalding </w:t>
      </w:r>
      <w:r>
        <w:rPr>
          <w:rFonts w:ascii="Times New Roman" w:hAnsi="Times New Roman" w:cs="Times New Roman"/>
          <w:b w:val="0"/>
          <w:sz w:val="24"/>
          <w:szCs w:val="24"/>
        </w:rPr>
        <w:t>and the School of Business strongly encourage</w:t>
      </w:r>
      <w:r w:rsidR="00AE5C5C" w:rsidRPr="00B9554A">
        <w:rPr>
          <w:rFonts w:ascii="Times New Roman" w:hAnsi="Times New Roman" w:cs="Times New Roman"/>
          <w:b w:val="0"/>
          <w:sz w:val="24"/>
          <w:szCs w:val="24"/>
        </w:rPr>
        <w:t xml:space="preserve"> faculty development that di</w:t>
      </w:r>
      <w:r w:rsidR="005F7D03">
        <w:rPr>
          <w:rFonts w:ascii="Times New Roman" w:hAnsi="Times New Roman" w:cs="Times New Roman"/>
          <w:b w:val="0"/>
          <w:sz w:val="24"/>
          <w:szCs w:val="24"/>
        </w:rPr>
        <w:t>rectly impacts our teaching</w:t>
      </w:r>
      <w:r w:rsidR="00AE5C5C" w:rsidRPr="00B9554A">
        <w:rPr>
          <w:rFonts w:ascii="Times New Roman" w:hAnsi="Times New Roman" w:cs="Times New Roman"/>
          <w:b w:val="0"/>
          <w:sz w:val="24"/>
          <w:szCs w:val="24"/>
        </w:rPr>
        <w:t>. Attending conferences such as the Lilly Conference on Teaching and Learning not only provides us with the opportunity to present within the discipline of business but also provides us with the opportunity to present within the discipline of teaching and learning. Furthermor</w:t>
      </w:r>
      <w:r w:rsidR="008139A2">
        <w:rPr>
          <w:rFonts w:ascii="Times New Roman" w:hAnsi="Times New Roman" w:cs="Times New Roman"/>
          <w:b w:val="0"/>
          <w:sz w:val="24"/>
          <w:szCs w:val="24"/>
        </w:rPr>
        <w:t>e, attending conferences such as</w:t>
      </w:r>
      <w:r w:rsidR="00AE5C5C" w:rsidRPr="00B9554A">
        <w:rPr>
          <w:rFonts w:ascii="Times New Roman" w:hAnsi="Times New Roman" w:cs="Times New Roman"/>
          <w:b w:val="0"/>
          <w:sz w:val="24"/>
          <w:szCs w:val="24"/>
        </w:rPr>
        <w:t xml:space="preserve"> the Lilly Conference or the Kentucky Accounting Educators Conference provides an opportunity to learn new techniques to incorporate into the classroom.</w:t>
      </w:r>
      <w:bookmarkEnd w:id="103"/>
    </w:p>
    <w:p w:rsidR="00AE5C5C" w:rsidRPr="00CB0817" w:rsidRDefault="00AE5C5C" w:rsidP="00AE5C5C">
      <w:pPr>
        <w:rPr>
          <w:rFonts w:ascii="Times New Roman" w:hAnsi="Times New Roman" w:cs="Times New Roman"/>
          <w:sz w:val="24"/>
          <w:szCs w:val="24"/>
        </w:rPr>
      </w:pPr>
    </w:p>
    <w:p w:rsidR="00AE5C5C" w:rsidRDefault="00CB0817" w:rsidP="00AE5C5C">
      <w:pPr>
        <w:rPr>
          <w:rFonts w:ascii="Times New Roman" w:hAnsi="Times New Roman" w:cs="Times New Roman"/>
          <w:sz w:val="24"/>
          <w:szCs w:val="24"/>
        </w:rPr>
      </w:pPr>
      <w:r w:rsidRPr="00CB0817">
        <w:rPr>
          <w:rFonts w:ascii="Times New Roman" w:hAnsi="Times New Roman" w:cs="Times New Roman"/>
          <w:sz w:val="24"/>
          <w:szCs w:val="24"/>
        </w:rPr>
        <w:t>As st</w:t>
      </w:r>
      <w:r w:rsidR="00951563">
        <w:rPr>
          <w:rFonts w:ascii="Times New Roman" w:hAnsi="Times New Roman" w:cs="Times New Roman"/>
          <w:sz w:val="24"/>
          <w:szCs w:val="24"/>
        </w:rPr>
        <w:t xml:space="preserve">ated in both the </w:t>
      </w:r>
      <w:r w:rsidRPr="00CB0817">
        <w:rPr>
          <w:rFonts w:ascii="Times New Roman" w:hAnsi="Times New Roman" w:cs="Times New Roman"/>
          <w:sz w:val="24"/>
          <w:szCs w:val="24"/>
        </w:rPr>
        <w:t xml:space="preserve">University </w:t>
      </w:r>
      <w:r w:rsidR="00951563">
        <w:rPr>
          <w:rFonts w:ascii="Times New Roman" w:hAnsi="Times New Roman" w:cs="Times New Roman"/>
          <w:sz w:val="24"/>
          <w:szCs w:val="24"/>
        </w:rPr>
        <w:t xml:space="preserve">mission </w:t>
      </w:r>
      <w:r w:rsidRPr="00CB0817">
        <w:rPr>
          <w:rFonts w:ascii="Times New Roman" w:hAnsi="Times New Roman" w:cs="Times New Roman"/>
          <w:sz w:val="24"/>
          <w:szCs w:val="24"/>
        </w:rPr>
        <w:t>and the School of Business mission</w:t>
      </w:r>
      <w:r w:rsidR="00B03910">
        <w:rPr>
          <w:rFonts w:ascii="Times New Roman" w:hAnsi="Times New Roman" w:cs="Times New Roman"/>
          <w:sz w:val="24"/>
          <w:szCs w:val="24"/>
        </w:rPr>
        <w:t>,</w:t>
      </w:r>
      <w:r w:rsidRPr="00CB0817">
        <w:rPr>
          <w:rFonts w:ascii="Times New Roman" w:hAnsi="Times New Roman" w:cs="Times New Roman"/>
          <w:sz w:val="24"/>
          <w:szCs w:val="24"/>
        </w:rPr>
        <w:t xml:space="preserve"> it is vital that we </w:t>
      </w:r>
      <w:r w:rsidR="005F7D03">
        <w:rPr>
          <w:rFonts w:ascii="Times New Roman" w:hAnsi="Times New Roman" w:cs="Times New Roman"/>
          <w:sz w:val="24"/>
          <w:szCs w:val="24"/>
        </w:rPr>
        <w:t xml:space="preserve">also </w:t>
      </w:r>
      <w:r w:rsidRPr="00CB0817">
        <w:rPr>
          <w:rFonts w:ascii="Times New Roman" w:hAnsi="Times New Roman" w:cs="Times New Roman"/>
          <w:sz w:val="24"/>
          <w:szCs w:val="24"/>
        </w:rPr>
        <w:t>continue to meet the “needs of the times.</w:t>
      </w:r>
      <w:r w:rsidR="00B03910">
        <w:rPr>
          <w:rFonts w:ascii="Times New Roman" w:hAnsi="Times New Roman" w:cs="Times New Roman"/>
          <w:sz w:val="24"/>
          <w:szCs w:val="24"/>
        </w:rPr>
        <w:t>”</w:t>
      </w:r>
      <w:r w:rsidRPr="00CB0817">
        <w:rPr>
          <w:rFonts w:ascii="Times New Roman" w:hAnsi="Times New Roman" w:cs="Times New Roman"/>
          <w:sz w:val="24"/>
          <w:szCs w:val="24"/>
        </w:rPr>
        <w:t xml:space="preserve"> </w:t>
      </w:r>
      <w:r w:rsidR="00AE5C5C" w:rsidRPr="00CB0817">
        <w:rPr>
          <w:rFonts w:ascii="Times New Roman" w:hAnsi="Times New Roman" w:cs="Times New Roman"/>
          <w:sz w:val="24"/>
          <w:szCs w:val="24"/>
        </w:rPr>
        <w:t xml:space="preserve">Memberships in organizations such as </w:t>
      </w:r>
      <w:r w:rsidR="008139A2">
        <w:rPr>
          <w:rFonts w:ascii="Times New Roman" w:hAnsi="Times New Roman" w:cs="Times New Roman"/>
          <w:sz w:val="24"/>
          <w:szCs w:val="24"/>
        </w:rPr>
        <w:t xml:space="preserve">the </w:t>
      </w:r>
      <w:r w:rsidR="00AE5C5C" w:rsidRPr="00CB0817">
        <w:rPr>
          <w:rFonts w:ascii="Times New Roman" w:hAnsi="Times New Roman" w:cs="Times New Roman"/>
          <w:sz w:val="24"/>
          <w:szCs w:val="24"/>
        </w:rPr>
        <w:t>Kentucky Society of Cert</w:t>
      </w:r>
      <w:r w:rsidR="00B9554A" w:rsidRPr="00CB0817">
        <w:rPr>
          <w:rFonts w:ascii="Times New Roman" w:hAnsi="Times New Roman" w:cs="Times New Roman"/>
          <w:sz w:val="24"/>
          <w:szCs w:val="24"/>
        </w:rPr>
        <w:t>ified Public Accountant</w:t>
      </w:r>
      <w:r w:rsidR="00F77F9E">
        <w:rPr>
          <w:rFonts w:ascii="Times New Roman" w:hAnsi="Times New Roman" w:cs="Times New Roman"/>
          <w:sz w:val="24"/>
          <w:szCs w:val="24"/>
        </w:rPr>
        <w:t>s</w:t>
      </w:r>
      <w:r w:rsidR="00B9554A" w:rsidRPr="00CB0817">
        <w:rPr>
          <w:rFonts w:ascii="Times New Roman" w:hAnsi="Times New Roman" w:cs="Times New Roman"/>
          <w:sz w:val="24"/>
          <w:szCs w:val="24"/>
        </w:rPr>
        <w:t xml:space="preserve"> (KYCPA) and </w:t>
      </w:r>
      <w:r w:rsidR="00AE5C5C" w:rsidRPr="00CB0817">
        <w:rPr>
          <w:rFonts w:ascii="Times New Roman" w:hAnsi="Times New Roman" w:cs="Times New Roman"/>
          <w:sz w:val="24"/>
          <w:szCs w:val="24"/>
        </w:rPr>
        <w:t>the Ame</w:t>
      </w:r>
      <w:r w:rsidR="00B9554A" w:rsidRPr="00CB0817">
        <w:rPr>
          <w:rFonts w:ascii="Times New Roman" w:hAnsi="Times New Roman" w:cs="Times New Roman"/>
          <w:sz w:val="24"/>
          <w:szCs w:val="24"/>
        </w:rPr>
        <w:t>rican Marketing</w:t>
      </w:r>
      <w:r w:rsidR="00B9554A" w:rsidRPr="00B9554A">
        <w:rPr>
          <w:rFonts w:ascii="Times New Roman" w:hAnsi="Times New Roman" w:cs="Times New Roman"/>
          <w:sz w:val="24"/>
          <w:szCs w:val="24"/>
        </w:rPr>
        <w:t xml:space="preserve"> Association provide</w:t>
      </w:r>
      <w:r w:rsidR="00AE5C5C" w:rsidRPr="00B9554A">
        <w:rPr>
          <w:rFonts w:ascii="Times New Roman" w:hAnsi="Times New Roman" w:cs="Times New Roman"/>
          <w:sz w:val="24"/>
          <w:szCs w:val="24"/>
        </w:rPr>
        <w:t xml:space="preserve"> additional resources for </w:t>
      </w:r>
      <w:r w:rsidR="005335E9">
        <w:rPr>
          <w:rFonts w:ascii="Times New Roman" w:hAnsi="Times New Roman" w:cs="Times New Roman"/>
          <w:sz w:val="24"/>
          <w:szCs w:val="24"/>
        </w:rPr>
        <w:t>maintaining a current level of knowledge in our discipline</w:t>
      </w:r>
      <w:r w:rsidR="00B03910">
        <w:rPr>
          <w:rFonts w:ascii="Times New Roman" w:hAnsi="Times New Roman" w:cs="Times New Roman"/>
          <w:sz w:val="24"/>
          <w:szCs w:val="24"/>
        </w:rPr>
        <w:t>s</w:t>
      </w:r>
      <w:r w:rsidR="005335E9">
        <w:rPr>
          <w:rFonts w:ascii="Times New Roman" w:hAnsi="Times New Roman" w:cs="Times New Roman"/>
          <w:sz w:val="24"/>
          <w:szCs w:val="24"/>
        </w:rPr>
        <w:t xml:space="preserve"> and in turn the </w:t>
      </w:r>
      <w:r w:rsidR="00AE5C5C" w:rsidRPr="00B9554A">
        <w:rPr>
          <w:rFonts w:ascii="Times New Roman" w:hAnsi="Times New Roman" w:cs="Times New Roman"/>
          <w:sz w:val="24"/>
          <w:szCs w:val="24"/>
        </w:rPr>
        <w:t>incorporation</w:t>
      </w:r>
      <w:r w:rsidR="005335E9">
        <w:rPr>
          <w:rFonts w:ascii="Times New Roman" w:hAnsi="Times New Roman" w:cs="Times New Roman"/>
          <w:sz w:val="24"/>
          <w:szCs w:val="24"/>
        </w:rPr>
        <w:t xml:space="preserve"> of this material</w:t>
      </w:r>
      <w:r>
        <w:rPr>
          <w:rFonts w:ascii="Times New Roman" w:hAnsi="Times New Roman" w:cs="Times New Roman"/>
          <w:sz w:val="24"/>
          <w:szCs w:val="24"/>
        </w:rPr>
        <w:t xml:space="preserve"> into our classes</w:t>
      </w:r>
      <w:r w:rsidR="00AE5C5C" w:rsidRPr="00B9554A">
        <w:rPr>
          <w:rFonts w:ascii="Times New Roman" w:hAnsi="Times New Roman" w:cs="Times New Roman"/>
          <w:sz w:val="24"/>
          <w:szCs w:val="24"/>
        </w:rPr>
        <w:t>.  These members</w:t>
      </w:r>
      <w:r w:rsidR="00B9554A" w:rsidRPr="00B9554A">
        <w:rPr>
          <w:rFonts w:ascii="Times New Roman" w:hAnsi="Times New Roman" w:cs="Times New Roman"/>
          <w:sz w:val="24"/>
          <w:szCs w:val="24"/>
        </w:rPr>
        <w:t xml:space="preserve">hips also provide a </w:t>
      </w:r>
      <w:r w:rsidR="00AE5C5C" w:rsidRPr="00B9554A">
        <w:rPr>
          <w:rFonts w:ascii="Times New Roman" w:hAnsi="Times New Roman" w:cs="Times New Roman"/>
          <w:sz w:val="24"/>
          <w:szCs w:val="24"/>
        </w:rPr>
        <w:t xml:space="preserve">means for networking </w:t>
      </w:r>
      <w:r w:rsidR="00B9554A" w:rsidRPr="00B9554A">
        <w:rPr>
          <w:rFonts w:ascii="Times New Roman" w:hAnsi="Times New Roman" w:cs="Times New Roman"/>
          <w:sz w:val="24"/>
          <w:szCs w:val="24"/>
        </w:rPr>
        <w:t>and making connections with employers in the local community.</w:t>
      </w:r>
    </w:p>
    <w:p w:rsidR="005F7D03" w:rsidRDefault="005F7D03" w:rsidP="00AE5C5C">
      <w:pPr>
        <w:rPr>
          <w:rFonts w:ascii="Times New Roman" w:hAnsi="Times New Roman" w:cs="Times New Roman"/>
          <w:sz w:val="24"/>
          <w:szCs w:val="24"/>
        </w:rPr>
      </w:pPr>
    </w:p>
    <w:p w:rsidR="005F7D03" w:rsidRDefault="00BF6DEB" w:rsidP="00AE5C5C">
      <w:pPr>
        <w:rPr>
          <w:rFonts w:ascii="Times New Roman" w:hAnsi="Times New Roman" w:cs="Times New Roman"/>
          <w:sz w:val="24"/>
          <w:szCs w:val="24"/>
        </w:rPr>
      </w:pPr>
      <w:r>
        <w:rPr>
          <w:rFonts w:ascii="Times New Roman" w:hAnsi="Times New Roman" w:cs="Times New Roman"/>
          <w:sz w:val="24"/>
          <w:szCs w:val="24"/>
        </w:rPr>
        <w:t>In conclusion, the</w:t>
      </w:r>
      <w:r w:rsidR="005F7D03">
        <w:rPr>
          <w:rFonts w:ascii="Times New Roman" w:hAnsi="Times New Roman" w:cs="Times New Roman"/>
          <w:sz w:val="24"/>
          <w:szCs w:val="24"/>
        </w:rPr>
        <w:t xml:space="preserve"> School of Business </w:t>
      </w:r>
      <w:r>
        <w:rPr>
          <w:rFonts w:ascii="Times New Roman" w:hAnsi="Times New Roman" w:cs="Times New Roman"/>
          <w:sz w:val="24"/>
          <w:szCs w:val="24"/>
        </w:rPr>
        <w:t xml:space="preserve">and Spalding University have effectively supported the development of our faculty.  This support has allowed the faculty of the School of Business to engage in development </w:t>
      </w:r>
      <w:r w:rsidR="00F77F9E">
        <w:rPr>
          <w:rFonts w:ascii="Times New Roman" w:hAnsi="Times New Roman" w:cs="Times New Roman"/>
          <w:sz w:val="24"/>
          <w:szCs w:val="24"/>
        </w:rPr>
        <w:t xml:space="preserve">activities that allow for </w:t>
      </w:r>
      <w:r>
        <w:rPr>
          <w:rFonts w:ascii="Times New Roman" w:hAnsi="Times New Roman" w:cs="Times New Roman"/>
          <w:sz w:val="24"/>
          <w:szCs w:val="24"/>
        </w:rPr>
        <w:t>continuous improvement in our programs and courses.</w:t>
      </w:r>
    </w:p>
    <w:p w:rsidR="00EE1D21" w:rsidRDefault="00EE1D21" w:rsidP="00AE5C5C">
      <w:pPr>
        <w:rPr>
          <w:rFonts w:ascii="Times New Roman" w:hAnsi="Times New Roman" w:cs="Times New Roman"/>
          <w:sz w:val="24"/>
          <w:szCs w:val="24"/>
        </w:rPr>
      </w:pPr>
    </w:p>
    <w:p w:rsidR="00EE1D21" w:rsidRPr="00B9554A" w:rsidRDefault="00EE1D21" w:rsidP="00AE5C5C">
      <w:pPr>
        <w:rPr>
          <w:rFonts w:ascii="Times New Roman" w:hAnsi="Times New Roman" w:cs="Times New Roman"/>
          <w:sz w:val="24"/>
          <w:szCs w:val="24"/>
        </w:rPr>
      </w:pPr>
    </w:p>
    <w:p w:rsidR="00EE1D21" w:rsidRDefault="00EE1D21" w:rsidP="00D33216">
      <w:pPr>
        <w:pStyle w:val="Heading3"/>
        <w:spacing w:before="0" w:after="0"/>
        <w:rPr>
          <w:rFonts w:ascii="Times New Roman" w:hAnsi="Times New Roman" w:cs="Times New Roman"/>
          <w:color w:val="000000"/>
          <w:sz w:val="28"/>
          <w:szCs w:val="28"/>
          <w:u w:val="single"/>
        </w:rPr>
        <w:sectPr w:rsidR="00EE1D21" w:rsidSect="00094AE9">
          <w:pgSz w:w="12240" w:h="15840"/>
          <w:pgMar w:top="1440" w:right="1440" w:bottom="1440" w:left="1440" w:header="720" w:footer="432" w:gutter="0"/>
          <w:cols w:space="720"/>
          <w:docGrid w:linePitch="360"/>
        </w:sectPr>
      </w:pPr>
      <w:bookmarkStart w:id="104" w:name="_Toc302500097"/>
    </w:p>
    <w:p w:rsidR="00D953C8" w:rsidRPr="00ED492B" w:rsidRDefault="00D953C8" w:rsidP="00D33216">
      <w:pPr>
        <w:pStyle w:val="Heading3"/>
        <w:spacing w:before="0" w:after="0"/>
        <w:rPr>
          <w:rFonts w:ascii="Times New Roman" w:hAnsi="Times New Roman" w:cs="Times New Roman"/>
          <w:color w:val="000000"/>
          <w:sz w:val="28"/>
          <w:szCs w:val="28"/>
          <w:u w:val="single"/>
        </w:rPr>
      </w:pPr>
      <w:bookmarkStart w:id="105" w:name="_4.6_Faculty_Policies"/>
      <w:bookmarkEnd w:id="105"/>
      <w:r w:rsidRPr="00ED492B">
        <w:rPr>
          <w:rFonts w:ascii="Times New Roman" w:hAnsi="Times New Roman" w:cs="Times New Roman"/>
          <w:color w:val="000000"/>
          <w:sz w:val="28"/>
          <w:szCs w:val="28"/>
          <w:u w:val="single"/>
        </w:rPr>
        <w:lastRenderedPageBreak/>
        <w:t>4.6 Faculty Policies</w:t>
      </w:r>
      <w:bookmarkEnd w:id="104"/>
    </w:p>
    <w:p w:rsidR="00D33216" w:rsidRPr="00ED492B" w:rsidRDefault="00D33216" w:rsidP="00D33216"/>
    <w:p w:rsidR="00D953C8" w:rsidRPr="00ED492B" w:rsidRDefault="00D953C8" w:rsidP="00D33216">
      <w:pPr>
        <w:pStyle w:val="BodyText"/>
        <w:pBdr>
          <w:top w:val="single" w:sz="4" w:space="5" w:color="auto"/>
          <w:left w:val="single" w:sz="4" w:space="7" w:color="auto"/>
          <w:bottom w:val="single" w:sz="4" w:space="5" w:color="auto"/>
          <w:right w:val="single" w:sz="4" w:space="7" w:color="auto"/>
        </w:pBdr>
        <w:ind w:left="187"/>
        <w:rPr>
          <w:rFonts w:ascii="Times New Roman" w:hAnsi="Times New Roman" w:cs="Times New Roman"/>
          <w:color w:val="000000"/>
        </w:rPr>
      </w:pPr>
      <w:r w:rsidRPr="00ED492B">
        <w:rPr>
          <w:rFonts w:ascii="Times New Roman" w:hAnsi="Times New Roman" w:cs="Times New Roman"/>
          <w:color w:val="000000"/>
        </w:rPr>
        <w:t xml:space="preserve">Excellence in business education requires the policies pertaining to faculty </w:t>
      </w:r>
      <w:r w:rsidR="00D33216" w:rsidRPr="00ED492B">
        <w:rPr>
          <w:rFonts w:ascii="Times New Roman" w:hAnsi="Times New Roman" w:cs="Times New Roman"/>
          <w:color w:val="000000"/>
        </w:rPr>
        <w:t xml:space="preserve">to </w:t>
      </w:r>
      <w:r w:rsidRPr="00ED492B">
        <w:rPr>
          <w:rFonts w:ascii="Times New Roman" w:hAnsi="Times New Roman" w:cs="Times New Roman"/>
          <w:color w:val="000000"/>
        </w:rPr>
        <w:t>be appropriate, published, and applied in a fair and consistent manner. Each institution should have written procedures, policies, and practices pertaining to faculty and their activities. These materials should be distributed to all faculty members.</w:t>
      </w:r>
    </w:p>
    <w:p w:rsidR="0063008A" w:rsidRDefault="0063008A" w:rsidP="009627E7">
      <w:pPr>
        <w:spacing w:after="120"/>
        <w:rPr>
          <w:rFonts w:ascii="Times New Roman" w:hAnsi="Times New Roman" w:cs="Times New Roman"/>
          <w:i/>
          <w:iCs/>
        </w:rPr>
      </w:pPr>
    </w:p>
    <w:p w:rsidR="00642756" w:rsidRPr="00ED492B" w:rsidRDefault="00445933" w:rsidP="00642756">
      <w:pPr>
        <w:pStyle w:val="Heading4"/>
        <w:jc w:val="left"/>
        <w:rPr>
          <w:rFonts w:ascii="Times New Roman" w:hAnsi="Times New Roman" w:cs="Times New Roman"/>
          <w:color w:val="000000"/>
          <w:sz w:val="24"/>
          <w:szCs w:val="24"/>
        </w:rPr>
      </w:pPr>
      <w:bookmarkStart w:id="106" w:name="_Toc128274341"/>
      <w:r w:rsidRPr="00ED492B">
        <w:rPr>
          <w:rFonts w:ascii="Times New Roman" w:hAnsi="Times New Roman" w:cs="Times New Roman"/>
          <w:color w:val="000000"/>
          <w:sz w:val="24"/>
          <w:szCs w:val="24"/>
        </w:rPr>
        <w:t>Self-Study</w:t>
      </w:r>
      <w:r w:rsidR="00642756" w:rsidRPr="00ED492B">
        <w:rPr>
          <w:rFonts w:ascii="Times New Roman" w:hAnsi="Times New Roman" w:cs="Times New Roman"/>
          <w:color w:val="000000"/>
          <w:sz w:val="24"/>
          <w:szCs w:val="24"/>
        </w:rPr>
        <w:t xml:space="preserve"> Guidelines</w:t>
      </w:r>
      <w:bookmarkEnd w:id="106"/>
    </w:p>
    <w:p w:rsidR="00642756" w:rsidRPr="00ED492B" w:rsidRDefault="00642756" w:rsidP="00642756">
      <w:pPr>
        <w:jc w:val="both"/>
        <w:rPr>
          <w:rFonts w:ascii="Times New Roman" w:hAnsi="Times New Roman" w:cs="Times New Roman"/>
        </w:rPr>
      </w:pPr>
    </w:p>
    <w:p w:rsidR="00642756" w:rsidRPr="00854EEF" w:rsidRDefault="00642756" w:rsidP="00511D94">
      <w:pPr>
        <w:numPr>
          <w:ilvl w:val="0"/>
          <w:numId w:val="33"/>
        </w:numPr>
        <w:rPr>
          <w:rFonts w:ascii="Times New Roman" w:hAnsi="Times New Roman" w:cs="Times New Roman"/>
          <w:b/>
          <w:i/>
          <w:iCs/>
        </w:rPr>
      </w:pPr>
      <w:r w:rsidRPr="00854EEF">
        <w:rPr>
          <w:rFonts w:ascii="Times New Roman" w:hAnsi="Times New Roman" w:cs="Times New Roman"/>
          <w:b/>
          <w:i/>
          <w:iCs/>
        </w:rPr>
        <w:t xml:space="preserve">Provide a copy of the institution’s Faculty Handbook. This handbook should describe the institutional policies and practices that relate to faculty. If it is too bulky to include in the appendix of the </w:t>
      </w:r>
      <w:r w:rsidR="00445933" w:rsidRPr="00854EEF">
        <w:rPr>
          <w:rFonts w:ascii="Times New Roman" w:hAnsi="Times New Roman" w:cs="Times New Roman"/>
          <w:b/>
          <w:i/>
          <w:iCs/>
        </w:rPr>
        <w:t>self-study</w:t>
      </w:r>
      <w:r w:rsidRPr="00854EEF">
        <w:rPr>
          <w:rFonts w:ascii="Times New Roman" w:hAnsi="Times New Roman" w:cs="Times New Roman"/>
          <w:b/>
          <w:i/>
          <w:iCs/>
        </w:rPr>
        <w:t xml:space="preserve">, send it as a separate document with the </w:t>
      </w:r>
      <w:r w:rsidR="00445933" w:rsidRPr="00854EEF">
        <w:rPr>
          <w:rFonts w:ascii="Times New Roman" w:hAnsi="Times New Roman" w:cs="Times New Roman"/>
          <w:b/>
          <w:i/>
          <w:iCs/>
        </w:rPr>
        <w:t>self-study</w:t>
      </w:r>
      <w:r w:rsidRPr="00854EEF">
        <w:rPr>
          <w:rFonts w:ascii="Times New Roman" w:hAnsi="Times New Roman" w:cs="Times New Roman"/>
          <w:b/>
          <w:i/>
          <w:iCs/>
        </w:rPr>
        <w:t>.</w:t>
      </w:r>
    </w:p>
    <w:p w:rsidR="00511D94" w:rsidRDefault="00511D94" w:rsidP="00514105">
      <w:pPr>
        <w:spacing w:after="120"/>
        <w:rPr>
          <w:rFonts w:ascii="Times New Roman" w:hAnsi="Times New Roman" w:cs="Times New Roman"/>
          <w:iCs/>
          <w:sz w:val="24"/>
          <w:szCs w:val="24"/>
        </w:rPr>
      </w:pPr>
    </w:p>
    <w:p w:rsidR="00514105" w:rsidRDefault="00854EEF" w:rsidP="00511D94">
      <w:pPr>
        <w:rPr>
          <w:rFonts w:ascii="Times New Roman" w:hAnsi="Times New Roman" w:cs="Times New Roman"/>
          <w:iCs/>
          <w:sz w:val="24"/>
          <w:szCs w:val="24"/>
        </w:rPr>
      </w:pPr>
      <w:r>
        <w:rPr>
          <w:rFonts w:ascii="Times New Roman" w:hAnsi="Times New Roman" w:cs="Times New Roman"/>
          <w:iCs/>
          <w:sz w:val="24"/>
          <w:szCs w:val="24"/>
        </w:rPr>
        <w:t>Spalding University has two documents that include written procedures, policies</w:t>
      </w:r>
      <w:r w:rsidR="00511D94">
        <w:rPr>
          <w:rFonts w:ascii="Times New Roman" w:hAnsi="Times New Roman" w:cs="Times New Roman"/>
          <w:iCs/>
          <w:sz w:val="24"/>
          <w:szCs w:val="24"/>
        </w:rPr>
        <w:t>,</w:t>
      </w:r>
      <w:r>
        <w:rPr>
          <w:rFonts w:ascii="Times New Roman" w:hAnsi="Times New Roman" w:cs="Times New Roman"/>
          <w:iCs/>
          <w:sz w:val="24"/>
          <w:szCs w:val="24"/>
        </w:rPr>
        <w:t xml:space="preserve"> and practices pertaining to faculty and their activities – the </w:t>
      </w:r>
      <w:r w:rsidRPr="00705032">
        <w:rPr>
          <w:rFonts w:ascii="Times New Roman" w:hAnsi="Times New Roman" w:cs="Times New Roman"/>
          <w:i/>
          <w:iCs/>
          <w:sz w:val="24"/>
          <w:szCs w:val="24"/>
        </w:rPr>
        <w:t>Faculty Handbook</w:t>
      </w:r>
      <w:r>
        <w:rPr>
          <w:rFonts w:ascii="Times New Roman" w:hAnsi="Times New Roman" w:cs="Times New Roman"/>
          <w:iCs/>
          <w:sz w:val="24"/>
          <w:szCs w:val="24"/>
        </w:rPr>
        <w:t xml:space="preserve"> and the </w:t>
      </w:r>
      <w:r w:rsidRPr="00705032">
        <w:rPr>
          <w:rFonts w:ascii="Times New Roman" w:hAnsi="Times New Roman" w:cs="Times New Roman"/>
          <w:i/>
          <w:iCs/>
          <w:sz w:val="24"/>
          <w:szCs w:val="24"/>
        </w:rPr>
        <w:t>Faculty Governance Document</w:t>
      </w:r>
      <w:r>
        <w:rPr>
          <w:rFonts w:ascii="Times New Roman" w:hAnsi="Times New Roman" w:cs="Times New Roman"/>
          <w:iCs/>
          <w:sz w:val="24"/>
          <w:szCs w:val="24"/>
        </w:rPr>
        <w:t xml:space="preserve">. </w:t>
      </w:r>
      <w:r w:rsidR="00514105" w:rsidRPr="00975D5B">
        <w:rPr>
          <w:rFonts w:ascii="Times New Roman" w:hAnsi="Times New Roman" w:cs="Times New Roman"/>
          <w:iCs/>
          <w:sz w:val="24"/>
          <w:szCs w:val="24"/>
        </w:rPr>
        <w:t xml:space="preserve">Copies of Spalding University’s </w:t>
      </w:r>
      <w:r w:rsidR="00514105" w:rsidRPr="00705032">
        <w:rPr>
          <w:rFonts w:ascii="Times New Roman" w:hAnsi="Times New Roman" w:cs="Times New Roman"/>
          <w:i/>
          <w:iCs/>
          <w:sz w:val="24"/>
          <w:szCs w:val="24"/>
        </w:rPr>
        <w:t>Faculty Handbook</w:t>
      </w:r>
      <w:r w:rsidR="00514105" w:rsidRPr="00975D5B">
        <w:rPr>
          <w:rFonts w:ascii="Times New Roman" w:hAnsi="Times New Roman" w:cs="Times New Roman"/>
          <w:iCs/>
          <w:sz w:val="24"/>
          <w:szCs w:val="24"/>
        </w:rPr>
        <w:t xml:space="preserve"> and </w:t>
      </w:r>
      <w:r w:rsidR="00514105" w:rsidRPr="00705032">
        <w:rPr>
          <w:rFonts w:ascii="Times New Roman" w:hAnsi="Times New Roman" w:cs="Times New Roman"/>
          <w:i/>
          <w:iCs/>
          <w:sz w:val="24"/>
          <w:szCs w:val="24"/>
        </w:rPr>
        <w:t>Faculty Governance Document</w:t>
      </w:r>
      <w:r w:rsidR="00514105" w:rsidRPr="00975D5B">
        <w:rPr>
          <w:rFonts w:ascii="Times New Roman" w:hAnsi="Times New Roman" w:cs="Times New Roman"/>
          <w:iCs/>
          <w:sz w:val="24"/>
          <w:szCs w:val="24"/>
        </w:rPr>
        <w:t xml:space="preserve"> have been sent as separate documents due to their length.</w:t>
      </w:r>
      <w:r w:rsidR="00221E50">
        <w:rPr>
          <w:rFonts w:ascii="Times New Roman" w:hAnsi="Times New Roman" w:cs="Times New Roman"/>
          <w:iCs/>
          <w:sz w:val="24"/>
          <w:szCs w:val="24"/>
        </w:rPr>
        <w:t xml:space="preserve"> Copies of these two documents will also be available for the site visit team.</w:t>
      </w:r>
    </w:p>
    <w:p w:rsidR="00511D94" w:rsidRDefault="00511D94" w:rsidP="00511D94">
      <w:pPr>
        <w:rPr>
          <w:rFonts w:ascii="Times New Roman" w:hAnsi="Times New Roman" w:cs="Times New Roman"/>
          <w:iCs/>
          <w:sz w:val="24"/>
          <w:szCs w:val="24"/>
        </w:rPr>
      </w:pPr>
    </w:p>
    <w:p w:rsidR="00642756" w:rsidRPr="00854EEF" w:rsidRDefault="00642756" w:rsidP="00511D94">
      <w:pPr>
        <w:numPr>
          <w:ilvl w:val="0"/>
          <w:numId w:val="33"/>
        </w:numPr>
        <w:rPr>
          <w:rFonts w:ascii="Times New Roman" w:hAnsi="Times New Roman" w:cs="Times New Roman"/>
          <w:b/>
          <w:iCs/>
          <w:sz w:val="24"/>
          <w:szCs w:val="24"/>
        </w:rPr>
      </w:pPr>
      <w:r w:rsidRPr="00854EEF">
        <w:rPr>
          <w:rFonts w:ascii="Times New Roman" w:hAnsi="Times New Roman" w:cs="Times New Roman"/>
          <w:b/>
          <w:i/>
          <w:iCs/>
        </w:rPr>
        <w:t>Describe the ways in which faculty are made aware of these policies and are notified of changes.</w:t>
      </w:r>
    </w:p>
    <w:p w:rsidR="00511D94" w:rsidRDefault="00511D94" w:rsidP="00417F85">
      <w:pPr>
        <w:jc w:val="both"/>
        <w:rPr>
          <w:rFonts w:ascii="Times New Roman" w:hAnsi="Times New Roman" w:cs="Times New Roman"/>
          <w:iCs/>
          <w:sz w:val="24"/>
          <w:szCs w:val="24"/>
        </w:rPr>
      </w:pPr>
    </w:p>
    <w:p w:rsidR="00642756" w:rsidRDefault="00642756" w:rsidP="00417F85">
      <w:pPr>
        <w:jc w:val="both"/>
        <w:rPr>
          <w:rFonts w:ascii="Times New Roman" w:hAnsi="Times New Roman" w:cs="Times New Roman"/>
          <w:iCs/>
          <w:sz w:val="24"/>
          <w:szCs w:val="24"/>
        </w:rPr>
      </w:pPr>
      <w:r w:rsidRPr="00975D5B">
        <w:rPr>
          <w:rFonts w:ascii="Times New Roman" w:hAnsi="Times New Roman" w:cs="Times New Roman"/>
          <w:iCs/>
          <w:sz w:val="24"/>
          <w:szCs w:val="24"/>
        </w:rPr>
        <w:t xml:space="preserve">All faculty members have access to the </w:t>
      </w:r>
      <w:r w:rsidRPr="00705032">
        <w:rPr>
          <w:rFonts w:ascii="Times New Roman" w:hAnsi="Times New Roman" w:cs="Times New Roman"/>
          <w:i/>
          <w:iCs/>
          <w:sz w:val="24"/>
          <w:szCs w:val="24"/>
        </w:rPr>
        <w:t>Faculty Handbook</w:t>
      </w:r>
      <w:r w:rsidRPr="00975D5B">
        <w:rPr>
          <w:rFonts w:ascii="Times New Roman" w:hAnsi="Times New Roman" w:cs="Times New Roman"/>
          <w:iCs/>
          <w:sz w:val="24"/>
          <w:szCs w:val="24"/>
        </w:rPr>
        <w:t xml:space="preserve"> and the </w:t>
      </w:r>
      <w:r w:rsidRPr="00705032">
        <w:rPr>
          <w:rFonts w:ascii="Times New Roman" w:hAnsi="Times New Roman" w:cs="Times New Roman"/>
          <w:i/>
          <w:iCs/>
          <w:sz w:val="24"/>
          <w:szCs w:val="24"/>
        </w:rPr>
        <w:t>Faculty Governance Document</w:t>
      </w:r>
      <w:r w:rsidRPr="00975D5B">
        <w:rPr>
          <w:rFonts w:ascii="Times New Roman" w:hAnsi="Times New Roman" w:cs="Times New Roman"/>
          <w:iCs/>
          <w:sz w:val="24"/>
          <w:szCs w:val="24"/>
        </w:rPr>
        <w:t xml:space="preserve"> via Spalding University’s website</w:t>
      </w:r>
      <w:r>
        <w:rPr>
          <w:rFonts w:ascii="Times New Roman" w:hAnsi="Times New Roman" w:cs="Times New Roman"/>
          <w:iCs/>
          <w:sz w:val="24"/>
          <w:szCs w:val="24"/>
        </w:rPr>
        <w:t xml:space="preserve"> (</w:t>
      </w:r>
      <w:hyperlink r:id="rId37" w:history="1">
        <w:r w:rsidRPr="00B961D3">
          <w:rPr>
            <w:rStyle w:val="Hyperlink"/>
            <w:rFonts w:ascii="Times New Roman" w:hAnsi="Times New Roman"/>
            <w:iCs/>
            <w:sz w:val="24"/>
            <w:szCs w:val="24"/>
          </w:rPr>
          <w:t>www.spalding.edu</w:t>
        </w:r>
      </w:hyperlink>
      <w:r>
        <w:rPr>
          <w:rFonts w:ascii="Times New Roman" w:hAnsi="Times New Roman" w:cs="Times New Roman"/>
          <w:iCs/>
          <w:sz w:val="24"/>
          <w:szCs w:val="24"/>
        </w:rPr>
        <w:t>)</w:t>
      </w:r>
      <w:r w:rsidRPr="00975D5B">
        <w:rPr>
          <w:rFonts w:ascii="Times New Roman" w:hAnsi="Times New Roman" w:cs="Times New Roman"/>
          <w:iCs/>
          <w:sz w:val="24"/>
          <w:szCs w:val="24"/>
        </w:rPr>
        <w:t>.</w:t>
      </w:r>
    </w:p>
    <w:p w:rsidR="00642756" w:rsidRDefault="00642756" w:rsidP="00417F85">
      <w:pPr>
        <w:jc w:val="both"/>
        <w:rPr>
          <w:rFonts w:ascii="Times New Roman" w:hAnsi="Times New Roman" w:cs="Times New Roman"/>
          <w:sz w:val="24"/>
          <w:szCs w:val="24"/>
        </w:rPr>
      </w:pPr>
    </w:p>
    <w:p w:rsidR="00A0271D" w:rsidRPr="00975D5B" w:rsidRDefault="00623F96" w:rsidP="00417F85">
      <w:pPr>
        <w:jc w:val="both"/>
        <w:rPr>
          <w:rFonts w:ascii="Times New Roman" w:hAnsi="Times New Roman" w:cs="Times New Roman"/>
          <w:sz w:val="24"/>
          <w:szCs w:val="24"/>
        </w:rPr>
      </w:pPr>
      <w:r w:rsidRPr="00975D5B">
        <w:rPr>
          <w:rFonts w:ascii="Times New Roman" w:hAnsi="Times New Roman" w:cs="Times New Roman"/>
          <w:sz w:val="24"/>
          <w:szCs w:val="24"/>
        </w:rPr>
        <w:t xml:space="preserve">The </w:t>
      </w:r>
      <w:r w:rsidRPr="00975D5B">
        <w:rPr>
          <w:rFonts w:ascii="Times New Roman" w:hAnsi="Times New Roman" w:cs="Times New Roman"/>
          <w:i/>
          <w:sz w:val="24"/>
          <w:szCs w:val="24"/>
        </w:rPr>
        <w:t xml:space="preserve">Faculty Senate Bylaws </w:t>
      </w:r>
      <w:r w:rsidRPr="00975D5B">
        <w:rPr>
          <w:rFonts w:ascii="Times New Roman" w:hAnsi="Times New Roman" w:cs="Times New Roman"/>
          <w:sz w:val="24"/>
          <w:szCs w:val="24"/>
        </w:rPr>
        <w:t xml:space="preserve">provide for an initial review of the </w:t>
      </w:r>
      <w:r w:rsidRPr="00975D5B">
        <w:rPr>
          <w:rFonts w:ascii="Times New Roman" w:hAnsi="Times New Roman" w:cs="Times New Roman"/>
          <w:i/>
          <w:sz w:val="24"/>
          <w:szCs w:val="24"/>
        </w:rPr>
        <w:t xml:space="preserve">Faculty Governance Document </w:t>
      </w:r>
      <w:r w:rsidRPr="00975D5B">
        <w:rPr>
          <w:rFonts w:ascii="Times New Roman" w:hAnsi="Times New Roman" w:cs="Times New Roman"/>
          <w:sz w:val="24"/>
          <w:szCs w:val="24"/>
        </w:rPr>
        <w:t xml:space="preserve">by a Faculty Senate Committee after two years; subsequent reviews shall be </w:t>
      </w:r>
      <w:r w:rsidR="00192360">
        <w:rPr>
          <w:rFonts w:ascii="Times New Roman" w:hAnsi="Times New Roman" w:cs="Times New Roman"/>
          <w:sz w:val="24"/>
          <w:szCs w:val="24"/>
        </w:rPr>
        <w:t xml:space="preserve">provided for every five years. The Faculty Senate has one permanent representative from the School of Business. </w:t>
      </w:r>
      <w:r w:rsidRPr="00975D5B">
        <w:rPr>
          <w:rFonts w:ascii="Times New Roman" w:hAnsi="Times New Roman" w:cs="Times New Roman"/>
          <w:sz w:val="24"/>
          <w:szCs w:val="24"/>
        </w:rPr>
        <w:t>When ap</w:t>
      </w:r>
      <w:r w:rsidR="00192360">
        <w:rPr>
          <w:rFonts w:ascii="Times New Roman" w:hAnsi="Times New Roman" w:cs="Times New Roman"/>
          <w:sz w:val="24"/>
          <w:szCs w:val="24"/>
        </w:rPr>
        <w:t xml:space="preserve">propriate, the committee makes </w:t>
      </w:r>
      <w:r w:rsidRPr="00975D5B">
        <w:rPr>
          <w:rFonts w:ascii="Times New Roman" w:hAnsi="Times New Roman" w:cs="Times New Roman"/>
          <w:sz w:val="24"/>
          <w:szCs w:val="24"/>
        </w:rPr>
        <w:t xml:space="preserve">recommendations to the Faculty Senate for amendment of the </w:t>
      </w:r>
      <w:r w:rsidRPr="00975D5B">
        <w:rPr>
          <w:rFonts w:ascii="Times New Roman" w:hAnsi="Times New Roman" w:cs="Times New Roman"/>
          <w:i/>
          <w:sz w:val="24"/>
          <w:szCs w:val="24"/>
        </w:rPr>
        <w:t>Faculty Governance Document</w:t>
      </w:r>
      <w:r w:rsidRPr="00975D5B">
        <w:rPr>
          <w:rFonts w:ascii="Times New Roman" w:hAnsi="Times New Roman" w:cs="Times New Roman"/>
          <w:sz w:val="24"/>
          <w:szCs w:val="24"/>
        </w:rPr>
        <w:t>.</w:t>
      </w:r>
    </w:p>
    <w:p w:rsidR="00514105" w:rsidRPr="00975D5B" w:rsidRDefault="00514105" w:rsidP="00514105">
      <w:pPr>
        <w:jc w:val="both"/>
        <w:rPr>
          <w:rFonts w:ascii="Times New Roman" w:hAnsi="Times New Roman" w:cs="Times New Roman"/>
          <w:sz w:val="24"/>
          <w:szCs w:val="24"/>
        </w:rPr>
      </w:pPr>
    </w:p>
    <w:p w:rsidR="00514105" w:rsidRPr="00975D5B" w:rsidRDefault="00417F85" w:rsidP="00514105">
      <w:pPr>
        <w:jc w:val="both"/>
        <w:rPr>
          <w:rFonts w:ascii="Times New Roman" w:hAnsi="Times New Roman" w:cs="Times New Roman"/>
          <w:sz w:val="24"/>
          <w:szCs w:val="24"/>
        </w:rPr>
      </w:pPr>
      <w:r w:rsidRPr="00975D5B">
        <w:rPr>
          <w:rFonts w:ascii="Times New Roman" w:hAnsi="Times New Roman" w:cs="Times New Roman"/>
          <w:sz w:val="24"/>
          <w:szCs w:val="24"/>
        </w:rPr>
        <w:t>The Faculty Senate studies</w:t>
      </w:r>
      <w:r w:rsidR="00514105" w:rsidRPr="00975D5B">
        <w:rPr>
          <w:rFonts w:ascii="Times New Roman" w:hAnsi="Times New Roman" w:cs="Times New Roman"/>
          <w:sz w:val="24"/>
          <w:szCs w:val="24"/>
        </w:rPr>
        <w:t xml:space="preserve"> any recommendation for amendment of the </w:t>
      </w:r>
      <w:r w:rsidR="00514105" w:rsidRPr="00975D5B">
        <w:rPr>
          <w:rFonts w:ascii="Times New Roman" w:hAnsi="Times New Roman" w:cs="Times New Roman"/>
          <w:i/>
          <w:sz w:val="24"/>
          <w:szCs w:val="24"/>
        </w:rPr>
        <w:t>Faculty Governance Document</w:t>
      </w:r>
      <w:r w:rsidR="00514105" w:rsidRPr="00975D5B">
        <w:rPr>
          <w:rFonts w:ascii="Times New Roman" w:hAnsi="Times New Roman" w:cs="Times New Roman"/>
          <w:sz w:val="24"/>
          <w:szCs w:val="24"/>
        </w:rPr>
        <w:t xml:space="preserve"> proposed by the Board of Trustees and/or the University President</w:t>
      </w:r>
      <w:r w:rsidRPr="00975D5B">
        <w:rPr>
          <w:rFonts w:ascii="Times New Roman" w:hAnsi="Times New Roman" w:cs="Times New Roman"/>
          <w:sz w:val="24"/>
          <w:szCs w:val="24"/>
        </w:rPr>
        <w:t xml:space="preserve"> as follows:</w:t>
      </w:r>
    </w:p>
    <w:p w:rsidR="00514105" w:rsidRPr="00975D5B" w:rsidRDefault="00514105" w:rsidP="00514105">
      <w:pPr>
        <w:jc w:val="both"/>
        <w:rPr>
          <w:rFonts w:ascii="Times New Roman" w:hAnsi="Times New Roman" w:cs="Times New Roman"/>
          <w:sz w:val="24"/>
          <w:szCs w:val="24"/>
        </w:rPr>
      </w:pPr>
    </w:p>
    <w:p w:rsidR="00514105" w:rsidRPr="00975D5B" w:rsidRDefault="00705032" w:rsidP="00511D94">
      <w:pPr>
        <w:ind w:firstLine="36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514105" w:rsidRPr="00975D5B">
        <w:rPr>
          <w:rFonts w:ascii="Times New Roman" w:hAnsi="Times New Roman" w:cs="Times New Roman"/>
          <w:sz w:val="24"/>
          <w:szCs w:val="24"/>
        </w:rPr>
        <w:t>Amendments Initiated by the Faculty Senate</w:t>
      </w:r>
    </w:p>
    <w:p w:rsidR="00514105" w:rsidRPr="00975D5B" w:rsidRDefault="00514105" w:rsidP="00514105">
      <w:pPr>
        <w:jc w:val="both"/>
        <w:rPr>
          <w:rFonts w:ascii="Times New Roman" w:hAnsi="Times New Roman" w:cs="Times New Roman"/>
          <w:sz w:val="24"/>
          <w:szCs w:val="24"/>
        </w:rPr>
      </w:pPr>
    </w:p>
    <w:p w:rsidR="00514105" w:rsidRPr="00975D5B" w:rsidRDefault="00514105" w:rsidP="00511D94">
      <w:pPr>
        <w:ind w:left="720" w:right="720"/>
        <w:jc w:val="both"/>
        <w:rPr>
          <w:rFonts w:ascii="Times New Roman" w:hAnsi="Times New Roman" w:cs="Times New Roman"/>
          <w:sz w:val="24"/>
          <w:szCs w:val="24"/>
        </w:rPr>
      </w:pPr>
      <w:r w:rsidRPr="00975D5B">
        <w:rPr>
          <w:rFonts w:ascii="Times New Roman" w:hAnsi="Times New Roman" w:cs="Times New Roman"/>
          <w:sz w:val="24"/>
          <w:szCs w:val="24"/>
        </w:rPr>
        <w:t xml:space="preserve">Amendments to the </w:t>
      </w:r>
      <w:r w:rsidRPr="00975D5B">
        <w:rPr>
          <w:rFonts w:ascii="Times New Roman" w:hAnsi="Times New Roman" w:cs="Times New Roman"/>
          <w:i/>
          <w:sz w:val="24"/>
          <w:szCs w:val="24"/>
        </w:rPr>
        <w:t xml:space="preserve">Faculty Governance Document </w:t>
      </w:r>
      <w:r w:rsidRPr="00975D5B">
        <w:rPr>
          <w:rFonts w:ascii="Times New Roman" w:hAnsi="Times New Roman" w:cs="Times New Roman"/>
          <w:sz w:val="24"/>
          <w:szCs w:val="24"/>
        </w:rPr>
        <w:t>shall be approved by a two-thirds majority vote of all voting members of the Faculty Senate.  At least 10 days prior to the date of the Faculty Senate vote, the proposed amendment shall be distributed in writing and/or electronic mail to all members of the University Faculty.  Once approved, such amendments shall then be submitted in writing and/or electronic mail to the University Faculty and, unless disapproved by at least one-half of the total University Faculty within 30 days by written vote or petition, shall be considered ratified.  The amendment shall then take effect when and if approved by the University President and the Board of Trustees.</w:t>
      </w:r>
    </w:p>
    <w:p w:rsidR="00514105" w:rsidRDefault="00514105" w:rsidP="00511D94">
      <w:pPr>
        <w:ind w:left="720" w:right="720"/>
        <w:jc w:val="both"/>
        <w:rPr>
          <w:rFonts w:ascii="Times New Roman" w:hAnsi="Times New Roman" w:cs="Times New Roman"/>
          <w:sz w:val="24"/>
          <w:szCs w:val="24"/>
        </w:rPr>
      </w:pPr>
    </w:p>
    <w:p w:rsidR="00221E50" w:rsidRPr="00975D5B" w:rsidRDefault="00221E50" w:rsidP="00514105">
      <w:pPr>
        <w:ind w:left="720"/>
        <w:jc w:val="both"/>
        <w:rPr>
          <w:rFonts w:ascii="Times New Roman" w:hAnsi="Times New Roman" w:cs="Times New Roman"/>
          <w:sz w:val="24"/>
          <w:szCs w:val="24"/>
        </w:rPr>
      </w:pPr>
    </w:p>
    <w:p w:rsidR="00514105" w:rsidRPr="00975D5B" w:rsidRDefault="00705032" w:rsidP="00514105">
      <w:pPr>
        <w:ind w:left="72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514105" w:rsidRPr="00975D5B">
        <w:rPr>
          <w:rFonts w:ascii="Times New Roman" w:hAnsi="Times New Roman" w:cs="Times New Roman"/>
          <w:sz w:val="24"/>
          <w:szCs w:val="24"/>
        </w:rPr>
        <w:t>Amendments Initiated by the Board of Trustees and/or University President</w:t>
      </w:r>
    </w:p>
    <w:p w:rsidR="00514105" w:rsidRPr="00975D5B" w:rsidRDefault="00514105" w:rsidP="00514105">
      <w:pPr>
        <w:ind w:left="720"/>
        <w:jc w:val="both"/>
        <w:rPr>
          <w:rFonts w:ascii="Times New Roman" w:hAnsi="Times New Roman" w:cs="Times New Roman"/>
          <w:sz w:val="24"/>
          <w:szCs w:val="24"/>
        </w:rPr>
      </w:pPr>
    </w:p>
    <w:p w:rsidR="00514105" w:rsidRPr="00975D5B" w:rsidRDefault="00514105" w:rsidP="00511D94">
      <w:pPr>
        <w:ind w:left="720" w:right="720"/>
        <w:jc w:val="both"/>
        <w:rPr>
          <w:rFonts w:ascii="Times New Roman" w:hAnsi="Times New Roman" w:cs="Times New Roman"/>
          <w:i/>
          <w:sz w:val="24"/>
          <w:szCs w:val="24"/>
        </w:rPr>
      </w:pPr>
      <w:r w:rsidRPr="00975D5B">
        <w:rPr>
          <w:rFonts w:ascii="Times New Roman" w:hAnsi="Times New Roman" w:cs="Times New Roman"/>
          <w:sz w:val="24"/>
          <w:szCs w:val="24"/>
        </w:rPr>
        <w:t xml:space="preserve">Whenever possible, proposals to amend the </w:t>
      </w:r>
      <w:r w:rsidRPr="00975D5B">
        <w:rPr>
          <w:rFonts w:ascii="Times New Roman" w:hAnsi="Times New Roman" w:cs="Times New Roman"/>
          <w:i/>
          <w:sz w:val="24"/>
          <w:szCs w:val="24"/>
        </w:rPr>
        <w:t>Faculty Governance Document</w:t>
      </w:r>
      <w:r w:rsidRPr="00975D5B">
        <w:rPr>
          <w:rFonts w:ascii="Times New Roman" w:hAnsi="Times New Roman" w:cs="Times New Roman"/>
          <w:sz w:val="24"/>
          <w:szCs w:val="24"/>
        </w:rPr>
        <w:t xml:space="preserve"> that come from the Board of Trustees and/or the University President should be referred to the Faculty Senate for review and possible action by the Senate, with the understanding that this clause shall in no way abridge the powers of the Board of Trustees as described in the </w:t>
      </w:r>
      <w:r w:rsidRPr="00975D5B">
        <w:rPr>
          <w:rFonts w:ascii="Times New Roman" w:hAnsi="Times New Roman" w:cs="Times New Roman"/>
          <w:i/>
          <w:sz w:val="24"/>
          <w:szCs w:val="24"/>
        </w:rPr>
        <w:t>Bylaws of Spalding University.</w:t>
      </w:r>
    </w:p>
    <w:p w:rsidR="00514105" w:rsidRPr="00975D5B" w:rsidRDefault="00514105" w:rsidP="00514105">
      <w:pPr>
        <w:jc w:val="both"/>
        <w:rPr>
          <w:rFonts w:ascii="Times New Roman" w:hAnsi="Times New Roman" w:cs="Times New Roman"/>
          <w:sz w:val="24"/>
          <w:szCs w:val="24"/>
        </w:rPr>
      </w:pPr>
    </w:p>
    <w:p w:rsidR="00514105" w:rsidRPr="00975D5B" w:rsidRDefault="00417F85" w:rsidP="00514105">
      <w:pPr>
        <w:jc w:val="both"/>
        <w:rPr>
          <w:rFonts w:ascii="Times New Roman" w:hAnsi="Times New Roman" w:cs="Times New Roman"/>
          <w:sz w:val="24"/>
          <w:szCs w:val="24"/>
        </w:rPr>
      </w:pPr>
      <w:r w:rsidRPr="00975D5B">
        <w:rPr>
          <w:rFonts w:ascii="Times New Roman" w:hAnsi="Times New Roman" w:cs="Times New Roman"/>
          <w:sz w:val="24"/>
          <w:szCs w:val="24"/>
        </w:rPr>
        <w:t>The</w:t>
      </w:r>
      <w:r w:rsidR="00514105" w:rsidRPr="00975D5B">
        <w:rPr>
          <w:rFonts w:ascii="Times New Roman" w:hAnsi="Times New Roman" w:cs="Times New Roman"/>
          <w:sz w:val="24"/>
          <w:szCs w:val="24"/>
        </w:rPr>
        <w:t xml:space="preserve"> </w:t>
      </w:r>
      <w:r w:rsidR="00514105" w:rsidRPr="00975D5B">
        <w:rPr>
          <w:rFonts w:ascii="Times New Roman" w:hAnsi="Times New Roman" w:cs="Times New Roman"/>
          <w:i/>
          <w:sz w:val="24"/>
          <w:szCs w:val="24"/>
        </w:rPr>
        <w:t>Faculty Governance Document</w:t>
      </w:r>
      <w:r w:rsidRPr="00975D5B">
        <w:rPr>
          <w:rFonts w:ascii="Times New Roman" w:hAnsi="Times New Roman" w:cs="Times New Roman"/>
          <w:sz w:val="24"/>
          <w:szCs w:val="24"/>
        </w:rPr>
        <w:t xml:space="preserve"> </w:t>
      </w:r>
      <w:r w:rsidR="00514105" w:rsidRPr="00975D5B">
        <w:rPr>
          <w:rFonts w:ascii="Times New Roman" w:hAnsi="Times New Roman" w:cs="Times New Roman"/>
          <w:sz w:val="24"/>
          <w:szCs w:val="24"/>
        </w:rPr>
        <w:t>take</w:t>
      </w:r>
      <w:r w:rsidRPr="00975D5B">
        <w:rPr>
          <w:rFonts w:ascii="Times New Roman" w:hAnsi="Times New Roman" w:cs="Times New Roman"/>
          <w:sz w:val="24"/>
          <w:szCs w:val="24"/>
        </w:rPr>
        <w:t>s</w:t>
      </w:r>
      <w:r w:rsidR="00514105" w:rsidRPr="00975D5B">
        <w:rPr>
          <w:rFonts w:ascii="Times New Roman" w:hAnsi="Times New Roman" w:cs="Times New Roman"/>
          <w:sz w:val="24"/>
          <w:szCs w:val="24"/>
        </w:rPr>
        <w:t xml:space="preserve"> immediate effect once approved by the University Board of Trustees. </w:t>
      </w:r>
    </w:p>
    <w:p w:rsidR="00514105" w:rsidRPr="00514105" w:rsidRDefault="00514105" w:rsidP="009627E7">
      <w:pPr>
        <w:spacing w:after="120"/>
        <w:rPr>
          <w:rFonts w:ascii="Times New Roman" w:hAnsi="Times New Roman" w:cs="Times New Roman"/>
          <w:iCs/>
        </w:rPr>
      </w:pPr>
    </w:p>
    <w:p w:rsidR="00C45501" w:rsidRDefault="00C45501" w:rsidP="009627E7">
      <w:pPr>
        <w:spacing w:after="120"/>
        <w:rPr>
          <w:rFonts w:ascii="Times New Roman" w:hAnsi="Times New Roman" w:cs="Times New Roman"/>
          <w:iCs/>
        </w:rPr>
        <w:sectPr w:rsidR="00C45501" w:rsidSect="00094AE9">
          <w:pgSz w:w="12240" w:h="15840"/>
          <w:pgMar w:top="1440" w:right="1440" w:bottom="1440" w:left="1440" w:header="720" w:footer="432" w:gutter="0"/>
          <w:cols w:space="720"/>
          <w:docGrid w:linePitch="360"/>
        </w:sectPr>
      </w:pPr>
    </w:p>
    <w:p w:rsidR="00AF6928" w:rsidRPr="00ED492B" w:rsidRDefault="00AF6928" w:rsidP="00AF6928">
      <w:pPr>
        <w:pStyle w:val="Heading3"/>
        <w:spacing w:before="0" w:after="0"/>
        <w:rPr>
          <w:rFonts w:ascii="Times New Roman" w:hAnsi="Times New Roman" w:cs="Times New Roman"/>
          <w:color w:val="000000"/>
          <w:sz w:val="28"/>
          <w:szCs w:val="28"/>
          <w:u w:val="single"/>
        </w:rPr>
      </w:pPr>
      <w:bookmarkStart w:id="107" w:name="_4.7_Summary_Evaluation"/>
      <w:bookmarkStart w:id="108" w:name="_Toc236379626"/>
      <w:bookmarkStart w:id="109" w:name="_Toc302500098"/>
      <w:bookmarkStart w:id="110" w:name="_Toc128274342"/>
      <w:bookmarkEnd w:id="107"/>
      <w:r w:rsidRPr="00ED492B">
        <w:rPr>
          <w:rFonts w:ascii="Times New Roman" w:hAnsi="Times New Roman" w:cs="Times New Roman"/>
          <w:color w:val="000000"/>
          <w:sz w:val="28"/>
          <w:szCs w:val="28"/>
          <w:u w:val="single"/>
        </w:rPr>
        <w:lastRenderedPageBreak/>
        <w:t>4.7 Summary Evaluation of Faculty</w:t>
      </w:r>
      <w:bookmarkEnd w:id="108"/>
      <w:bookmarkEnd w:id="109"/>
    </w:p>
    <w:p w:rsidR="00AF6928" w:rsidRPr="00ED492B" w:rsidRDefault="00AF6928" w:rsidP="00AF6928">
      <w:pPr>
        <w:jc w:val="both"/>
        <w:rPr>
          <w:rFonts w:ascii="Times New Roman" w:hAnsi="Times New Roman" w:cs="Times New Roman"/>
          <w:b/>
          <w:bCs/>
          <w:color w:val="000000"/>
        </w:rPr>
      </w:pPr>
    </w:p>
    <w:p w:rsidR="00AF6928" w:rsidRPr="00ED492B" w:rsidRDefault="00AF6928" w:rsidP="00AF6928">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rPr>
      </w:pPr>
      <w:r w:rsidRPr="00ED492B">
        <w:rPr>
          <w:rFonts w:ascii="Times New Roman" w:hAnsi="Times New Roman" w:cs="Times New Roman"/>
          <w:b/>
          <w:bCs/>
          <w:color w:val="000000"/>
        </w:rPr>
        <w:t xml:space="preserve">Excellence in business education requires an evaluation of the </w:t>
      </w:r>
      <w:r w:rsidR="00342F13">
        <w:rPr>
          <w:rFonts w:ascii="Times New Roman" w:hAnsi="Times New Roman" w:cs="Times New Roman"/>
          <w:b/>
          <w:bCs/>
          <w:color w:val="000000"/>
        </w:rPr>
        <w:t>academic business unit</w:t>
      </w:r>
      <w:r w:rsidRPr="00ED492B">
        <w:rPr>
          <w:rFonts w:ascii="Times New Roman" w:hAnsi="Times New Roman" w:cs="Times New Roman"/>
          <w:b/>
          <w:bCs/>
          <w:color w:val="000000"/>
        </w:rPr>
        <w:t xml:space="preserve">’s </w:t>
      </w:r>
      <w:r w:rsidRPr="00ED492B">
        <w:rPr>
          <w:rFonts w:ascii="Times New Roman" w:hAnsi="Times New Roman" w:cs="Times New Roman"/>
          <w:b/>
        </w:rPr>
        <w:t xml:space="preserve">academic resources and educational processes in terms of their contributions to the </w:t>
      </w:r>
      <w:r w:rsidR="00342F13">
        <w:rPr>
          <w:rFonts w:ascii="Times New Roman" w:hAnsi="Times New Roman" w:cs="Times New Roman"/>
          <w:b/>
        </w:rPr>
        <w:t>unit</w:t>
      </w:r>
      <w:r w:rsidRPr="00ED492B">
        <w:rPr>
          <w:rFonts w:ascii="Times New Roman" w:hAnsi="Times New Roman" w:cs="Times New Roman"/>
          <w:b/>
        </w:rPr>
        <w:t>’s overall performance relative to its mission.</w:t>
      </w:r>
      <w:r w:rsidRPr="00ED492B">
        <w:rPr>
          <w:rFonts w:ascii="Times New Roman" w:hAnsi="Times New Roman" w:cs="Times New Roman"/>
          <w:b/>
          <w:bCs/>
        </w:rPr>
        <w:t xml:space="preserve"> </w:t>
      </w:r>
      <w:r w:rsidR="003062E1" w:rsidRPr="00ED492B">
        <w:rPr>
          <w:rFonts w:ascii="Times New Roman" w:hAnsi="Times New Roman" w:cs="Times New Roman"/>
          <w:b/>
          <w:bCs/>
        </w:rPr>
        <w:t xml:space="preserve">This requires the </w:t>
      </w:r>
      <w:r w:rsidR="00342F13">
        <w:rPr>
          <w:rFonts w:ascii="Times New Roman" w:hAnsi="Times New Roman" w:cs="Times New Roman"/>
          <w:b/>
          <w:bCs/>
        </w:rPr>
        <w:t>academic business unit</w:t>
      </w:r>
      <w:r w:rsidR="003062E1" w:rsidRPr="00ED492B">
        <w:rPr>
          <w:rFonts w:ascii="Times New Roman" w:hAnsi="Times New Roman" w:cs="Times New Roman"/>
          <w:b/>
          <w:bCs/>
        </w:rPr>
        <w:t xml:space="preserve"> to </w:t>
      </w:r>
      <w:r w:rsidRPr="00ED492B">
        <w:rPr>
          <w:rFonts w:ascii="Times New Roman" w:hAnsi="Times New Roman" w:cs="Times New Roman"/>
          <w:b/>
          <w:bCs/>
        </w:rPr>
        <w:t>evaluate the effectiveness of its faculty characteristics and activities and its faculty-related processes</w:t>
      </w:r>
      <w:r w:rsidRPr="00ED492B">
        <w:rPr>
          <w:rFonts w:ascii="Times New Roman" w:hAnsi="Times New Roman" w:cs="Times New Roman"/>
          <w:b/>
          <w:bCs/>
          <w:i/>
          <w:iCs/>
        </w:rPr>
        <w:t xml:space="preserve"> </w:t>
      </w:r>
      <w:r w:rsidRPr="00ED492B">
        <w:rPr>
          <w:rFonts w:ascii="Times New Roman" w:hAnsi="Times New Roman" w:cs="Times New Roman"/>
          <w:b/>
          <w:bCs/>
        </w:rPr>
        <w:t xml:space="preserve">in supporting excellence in business education. </w:t>
      </w:r>
    </w:p>
    <w:p w:rsidR="00AF6928" w:rsidRDefault="00AF6928" w:rsidP="00AF6928">
      <w:pPr>
        <w:rPr>
          <w:rFonts w:ascii="Times New Roman" w:hAnsi="Times New Roman" w:cs="Times New Roman"/>
          <w:color w:val="000000"/>
        </w:rPr>
      </w:pPr>
    </w:p>
    <w:p w:rsidR="00642756" w:rsidRPr="00ED492B" w:rsidRDefault="00445933" w:rsidP="00642756">
      <w:pPr>
        <w:rPr>
          <w:rFonts w:ascii="Times New Roman" w:hAnsi="Times New Roman" w:cs="Times New Roman"/>
          <w:sz w:val="24"/>
          <w:szCs w:val="24"/>
        </w:rPr>
      </w:pPr>
      <w:r w:rsidRPr="00ED492B">
        <w:rPr>
          <w:rFonts w:ascii="Times New Roman" w:hAnsi="Times New Roman" w:cs="Times New Roman"/>
          <w:b/>
          <w:sz w:val="24"/>
          <w:szCs w:val="24"/>
          <w:u w:val="single"/>
        </w:rPr>
        <w:t>Self-Study</w:t>
      </w:r>
      <w:r w:rsidR="00642756" w:rsidRPr="00ED492B">
        <w:rPr>
          <w:rFonts w:ascii="Times New Roman" w:hAnsi="Times New Roman" w:cs="Times New Roman"/>
          <w:b/>
          <w:sz w:val="24"/>
          <w:szCs w:val="24"/>
          <w:u w:val="single"/>
        </w:rPr>
        <w:t xml:space="preserve"> Guidelines</w:t>
      </w:r>
    </w:p>
    <w:p w:rsidR="00642756" w:rsidRPr="00ED492B" w:rsidRDefault="00642756" w:rsidP="00642756">
      <w:pPr>
        <w:rPr>
          <w:rFonts w:ascii="Times New Roman" w:hAnsi="Times New Roman" w:cs="Times New Roman"/>
        </w:rPr>
      </w:pPr>
    </w:p>
    <w:p w:rsidR="00642756" w:rsidRDefault="00642756" w:rsidP="00511D94">
      <w:pPr>
        <w:rPr>
          <w:rFonts w:ascii="Times New Roman" w:hAnsi="Times New Roman" w:cs="Times New Roman"/>
          <w:b/>
          <w:i/>
        </w:rPr>
      </w:pPr>
      <w:r w:rsidRPr="00854EEF">
        <w:rPr>
          <w:rFonts w:ascii="Times New Roman" w:hAnsi="Times New Roman" w:cs="Times New Roman"/>
          <w:b/>
          <w:i/>
        </w:rPr>
        <w:t>Provide a summary evaluation of the academic business unit’s faculty</w:t>
      </w:r>
      <w:r w:rsidRPr="00854EEF">
        <w:rPr>
          <w:rFonts w:ascii="Times New Roman" w:hAnsi="Times New Roman" w:cs="Times New Roman"/>
          <w:b/>
          <w:bCs/>
        </w:rPr>
        <w:t xml:space="preserve"> </w:t>
      </w:r>
      <w:r w:rsidRPr="00854EEF">
        <w:rPr>
          <w:rFonts w:ascii="Times New Roman" w:hAnsi="Times New Roman" w:cs="Times New Roman"/>
          <w:b/>
          <w:bCs/>
          <w:i/>
        </w:rPr>
        <w:t xml:space="preserve">characteristics and activities and its faculty-related </w:t>
      </w:r>
      <w:r w:rsidRPr="00854EEF">
        <w:rPr>
          <w:rFonts w:ascii="Times New Roman" w:hAnsi="Times New Roman" w:cs="Times New Roman"/>
          <w:b/>
          <w:bCs/>
          <w:i/>
          <w:iCs/>
        </w:rPr>
        <w:t>processes</w:t>
      </w:r>
      <w:r w:rsidRPr="00854EEF">
        <w:rPr>
          <w:rFonts w:ascii="Times New Roman" w:hAnsi="Times New Roman" w:cs="Times New Roman"/>
          <w:b/>
          <w:i/>
        </w:rPr>
        <w:t xml:space="preserve">. In this evaluation, consider the evidence presented in the </w:t>
      </w:r>
      <w:r w:rsidR="00445933" w:rsidRPr="00854EEF">
        <w:rPr>
          <w:rFonts w:ascii="Times New Roman" w:hAnsi="Times New Roman" w:cs="Times New Roman"/>
          <w:b/>
          <w:i/>
        </w:rPr>
        <w:t>self-study</w:t>
      </w:r>
      <w:r w:rsidRPr="00854EEF">
        <w:rPr>
          <w:rFonts w:ascii="Times New Roman" w:hAnsi="Times New Roman" w:cs="Times New Roman"/>
          <w:b/>
          <w:i/>
        </w:rPr>
        <w:t xml:space="preserve"> in the context of the academic business unit’s mission and:</w:t>
      </w:r>
    </w:p>
    <w:p w:rsidR="00511D94" w:rsidRPr="00854EEF" w:rsidRDefault="00511D94" w:rsidP="00511D94">
      <w:pPr>
        <w:rPr>
          <w:rFonts w:ascii="Times New Roman" w:hAnsi="Times New Roman" w:cs="Times New Roman"/>
          <w:b/>
          <w:i/>
        </w:rPr>
      </w:pPr>
    </w:p>
    <w:p w:rsidR="00511D94" w:rsidRDefault="00642756" w:rsidP="00511D94">
      <w:pPr>
        <w:numPr>
          <w:ilvl w:val="0"/>
          <w:numId w:val="34"/>
        </w:numPr>
        <w:rPr>
          <w:rFonts w:ascii="Times New Roman" w:hAnsi="Times New Roman" w:cs="Times New Roman"/>
          <w:b/>
          <w:i/>
        </w:rPr>
      </w:pPr>
      <w:r w:rsidRPr="00854EEF">
        <w:rPr>
          <w:rFonts w:ascii="Times New Roman" w:hAnsi="Times New Roman" w:cs="Times New Roman"/>
          <w:b/>
          <w:i/>
        </w:rPr>
        <w:t xml:space="preserve">Describe the general conclusions that the academic business unit drew from the </w:t>
      </w:r>
      <w:r w:rsidR="00445933" w:rsidRPr="00854EEF">
        <w:rPr>
          <w:rFonts w:ascii="Times New Roman" w:hAnsi="Times New Roman" w:cs="Times New Roman"/>
          <w:b/>
          <w:i/>
        </w:rPr>
        <w:t>self-study</w:t>
      </w:r>
      <w:r w:rsidRPr="00854EEF">
        <w:rPr>
          <w:rFonts w:ascii="Times New Roman" w:hAnsi="Times New Roman" w:cs="Times New Roman"/>
          <w:b/>
          <w:i/>
        </w:rPr>
        <w:t xml:space="preserve"> regarding its faculty </w:t>
      </w:r>
      <w:r w:rsidRPr="00854EEF">
        <w:rPr>
          <w:rFonts w:ascii="Times New Roman" w:hAnsi="Times New Roman" w:cs="Times New Roman"/>
          <w:b/>
          <w:bCs/>
          <w:i/>
        </w:rPr>
        <w:t>characteristics and activities and its faculty-related processes</w:t>
      </w:r>
      <w:r w:rsidRPr="00854EEF">
        <w:rPr>
          <w:rFonts w:ascii="Times New Roman" w:hAnsi="Times New Roman" w:cs="Times New Roman"/>
          <w:b/>
          <w:bCs/>
          <w:i/>
          <w:iCs/>
        </w:rPr>
        <w:t xml:space="preserve"> </w:t>
      </w:r>
      <w:r w:rsidRPr="00854EEF">
        <w:rPr>
          <w:rFonts w:ascii="Times New Roman" w:hAnsi="Times New Roman" w:cs="Times New Roman"/>
          <w:b/>
          <w:i/>
        </w:rPr>
        <w:t>in supporting excellence in business education.</w:t>
      </w:r>
    </w:p>
    <w:p w:rsidR="00511D94" w:rsidRPr="00511D94" w:rsidRDefault="00511D94" w:rsidP="00511D94">
      <w:pPr>
        <w:rPr>
          <w:rFonts w:ascii="Times New Roman" w:hAnsi="Times New Roman" w:cs="Times New Roman"/>
          <w:b/>
          <w:i/>
        </w:rPr>
      </w:pPr>
    </w:p>
    <w:p w:rsidR="00094AE9" w:rsidRDefault="00121965" w:rsidP="00511D94">
      <w:pPr>
        <w:rPr>
          <w:rFonts w:ascii="Times New Roman" w:hAnsi="Times New Roman" w:cs="Times New Roman"/>
          <w:sz w:val="24"/>
          <w:szCs w:val="24"/>
        </w:rPr>
      </w:pPr>
      <w:r>
        <w:rPr>
          <w:rFonts w:ascii="Times New Roman" w:hAnsi="Times New Roman" w:cs="Times New Roman"/>
          <w:sz w:val="24"/>
          <w:szCs w:val="24"/>
        </w:rPr>
        <w:t xml:space="preserve">Overall, the School of Business has a team of both full-time and part-time faculty </w:t>
      </w:r>
      <w:r w:rsidR="00511D94">
        <w:rPr>
          <w:rFonts w:ascii="Times New Roman" w:hAnsi="Times New Roman" w:cs="Times New Roman"/>
          <w:sz w:val="24"/>
          <w:szCs w:val="24"/>
        </w:rPr>
        <w:t>who</w:t>
      </w:r>
      <w:r>
        <w:rPr>
          <w:rFonts w:ascii="Times New Roman" w:hAnsi="Times New Roman" w:cs="Times New Roman"/>
          <w:sz w:val="24"/>
          <w:szCs w:val="24"/>
        </w:rPr>
        <w:t xml:space="preserve"> are committed to excellence in teaching and business education. We do have a s</w:t>
      </w:r>
      <w:r w:rsidR="00511D94">
        <w:rPr>
          <w:rFonts w:ascii="Times New Roman" w:hAnsi="Times New Roman" w:cs="Times New Roman"/>
          <w:sz w:val="24"/>
          <w:szCs w:val="24"/>
        </w:rPr>
        <w:t>omewhat low level of doctorally-</w:t>
      </w:r>
      <w:r w:rsidR="00A933A4">
        <w:rPr>
          <w:rFonts w:ascii="Times New Roman" w:hAnsi="Times New Roman" w:cs="Times New Roman"/>
          <w:sz w:val="24"/>
          <w:szCs w:val="24"/>
        </w:rPr>
        <w:t>qualified coverage;</w:t>
      </w:r>
      <w:r>
        <w:rPr>
          <w:rFonts w:ascii="Times New Roman" w:hAnsi="Times New Roman" w:cs="Times New Roman"/>
          <w:sz w:val="24"/>
          <w:szCs w:val="24"/>
        </w:rPr>
        <w:t xml:space="preserve"> however, the percentage </w:t>
      </w:r>
      <w:r w:rsidR="00511D94">
        <w:rPr>
          <w:rFonts w:ascii="Times New Roman" w:hAnsi="Times New Roman" w:cs="Times New Roman"/>
          <w:sz w:val="24"/>
          <w:szCs w:val="24"/>
        </w:rPr>
        <w:t xml:space="preserve">does not provide </w:t>
      </w:r>
      <w:r>
        <w:rPr>
          <w:rFonts w:ascii="Times New Roman" w:hAnsi="Times New Roman" w:cs="Times New Roman"/>
          <w:sz w:val="24"/>
          <w:szCs w:val="24"/>
        </w:rPr>
        <w:t>a full picture of the faculty as it is comprised for the 2010-2011 academic year. During the self-study year</w:t>
      </w:r>
      <w:r w:rsidR="00511D94">
        <w:rPr>
          <w:rFonts w:ascii="Times New Roman" w:hAnsi="Times New Roman" w:cs="Times New Roman"/>
          <w:sz w:val="24"/>
          <w:szCs w:val="24"/>
        </w:rPr>
        <w:t>,</w:t>
      </w:r>
      <w:r>
        <w:rPr>
          <w:rFonts w:ascii="Times New Roman" w:hAnsi="Times New Roman" w:cs="Times New Roman"/>
          <w:sz w:val="24"/>
          <w:szCs w:val="24"/>
        </w:rPr>
        <w:t xml:space="preserve"> one of our full-time faculty members completed her doctoral degree, one part-time faculty member is ABD with plans of completing the dissertation in 2010, and the Chair of the School of Business had an additional course release. If </w:t>
      </w:r>
      <w:r w:rsidR="00633D29">
        <w:rPr>
          <w:rFonts w:ascii="Times New Roman" w:hAnsi="Times New Roman" w:cs="Times New Roman"/>
          <w:sz w:val="24"/>
          <w:szCs w:val="24"/>
        </w:rPr>
        <w:t>all of</w:t>
      </w:r>
      <w:r w:rsidR="00511D94">
        <w:rPr>
          <w:rFonts w:ascii="Times New Roman" w:hAnsi="Times New Roman" w:cs="Times New Roman"/>
          <w:sz w:val="24"/>
          <w:szCs w:val="24"/>
        </w:rPr>
        <w:t xml:space="preserve"> these doctorally-</w:t>
      </w:r>
      <w:r w:rsidR="00633D29">
        <w:rPr>
          <w:rFonts w:ascii="Times New Roman" w:hAnsi="Times New Roman" w:cs="Times New Roman"/>
          <w:sz w:val="24"/>
          <w:szCs w:val="24"/>
        </w:rPr>
        <w:t>qualified credit hours would have been included in the self-study year calculations</w:t>
      </w:r>
      <w:r w:rsidR="00511D94">
        <w:rPr>
          <w:rFonts w:ascii="Times New Roman" w:hAnsi="Times New Roman" w:cs="Times New Roman"/>
          <w:sz w:val="24"/>
          <w:szCs w:val="24"/>
        </w:rPr>
        <w:t>,</w:t>
      </w:r>
      <w:r w:rsidR="00633D29">
        <w:rPr>
          <w:rFonts w:ascii="Times New Roman" w:hAnsi="Times New Roman" w:cs="Times New Roman"/>
          <w:sz w:val="24"/>
          <w:szCs w:val="24"/>
        </w:rPr>
        <w:t xml:space="preserve"> we would be at 37% doctorally qualified coverage.</w:t>
      </w:r>
    </w:p>
    <w:p w:rsidR="00511D94" w:rsidRDefault="00511D94" w:rsidP="00511D94">
      <w:pPr>
        <w:rPr>
          <w:rFonts w:ascii="Times New Roman" w:hAnsi="Times New Roman" w:cs="Times New Roman"/>
          <w:sz w:val="24"/>
          <w:szCs w:val="24"/>
        </w:rPr>
      </w:pPr>
    </w:p>
    <w:p w:rsidR="00094AE9" w:rsidRDefault="00633D29" w:rsidP="00511D94">
      <w:pPr>
        <w:rPr>
          <w:rFonts w:ascii="Times New Roman" w:hAnsi="Times New Roman" w:cs="Times New Roman"/>
          <w:sz w:val="24"/>
          <w:szCs w:val="24"/>
        </w:rPr>
      </w:pPr>
      <w:r>
        <w:rPr>
          <w:rFonts w:ascii="Times New Roman" w:hAnsi="Times New Roman" w:cs="Times New Roman"/>
          <w:sz w:val="24"/>
          <w:szCs w:val="24"/>
        </w:rPr>
        <w:t>Regarding faculty load, the f</w:t>
      </w:r>
      <w:r w:rsidR="00094AE9">
        <w:rPr>
          <w:rFonts w:ascii="Times New Roman" w:hAnsi="Times New Roman" w:cs="Times New Roman"/>
          <w:sz w:val="24"/>
          <w:szCs w:val="24"/>
        </w:rPr>
        <w:t xml:space="preserve">ull-time faculty </w:t>
      </w:r>
      <w:r>
        <w:rPr>
          <w:rFonts w:ascii="Times New Roman" w:hAnsi="Times New Roman" w:cs="Times New Roman"/>
          <w:sz w:val="24"/>
          <w:szCs w:val="24"/>
        </w:rPr>
        <w:t xml:space="preserve">members are at the </w:t>
      </w:r>
      <w:r w:rsidR="00094AE9">
        <w:rPr>
          <w:rFonts w:ascii="Times New Roman" w:hAnsi="Times New Roman" w:cs="Times New Roman"/>
          <w:sz w:val="24"/>
          <w:szCs w:val="24"/>
        </w:rPr>
        <w:t>max</w:t>
      </w:r>
      <w:r>
        <w:rPr>
          <w:rFonts w:ascii="Times New Roman" w:hAnsi="Times New Roman" w:cs="Times New Roman"/>
          <w:sz w:val="24"/>
          <w:szCs w:val="24"/>
        </w:rPr>
        <w:t xml:space="preserve">imum for both </w:t>
      </w:r>
      <w:r w:rsidR="00094AE9">
        <w:rPr>
          <w:rFonts w:ascii="Times New Roman" w:hAnsi="Times New Roman" w:cs="Times New Roman"/>
          <w:sz w:val="24"/>
          <w:szCs w:val="24"/>
        </w:rPr>
        <w:t>load and overload</w:t>
      </w:r>
      <w:r>
        <w:rPr>
          <w:rFonts w:ascii="Times New Roman" w:hAnsi="Times New Roman" w:cs="Times New Roman"/>
          <w:sz w:val="24"/>
          <w:szCs w:val="24"/>
        </w:rPr>
        <w:t xml:space="preserve"> classes, but this is by choice. Full-time faculty members still have adequate time to devote to service and scholarly activities. The degree p</w:t>
      </w:r>
      <w:r w:rsidR="00094AE9">
        <w:rPr>
          <w:rFonts w:ascii="Times New Roman" w:hAnsi="Times New Roman" w:cs="Times New Roman"/>
          <w:sz w:val="24"/>
          <w:szCs w:val="24"/>
        </w:rPr>
        <w:t xml:space="preserve">rograms </w:t>
      </w:r>
      <w:r>
        <w:rPr>
          <w:rFonts w:ascii="Times New Roman" w:hAnsi="Times New Roman" w:cs="Times New Roman"/>
          <w:sz w:val="24"/>
          <w:szCs w:val="24"/>
        </w:rPr>
        <w:t xml:space="preserve">offered by the School of Business </w:t>
      </w:r>
      <w:r w:rsidR="00094AE9">
        <w:rPr>
          <w:rFonts w:ascii="Times New Roman" w:hAnsi="Times New Roman" w:cs="Times New Roman"/>
          <w:sz w:val="24"/>
          <w:szCs w:val="24"/>
        </w:rPr>
        <w:t xml:space="preserve">are adequately covered, </w:t>
      </w:r>
      <w:r>
        <w:rPr>
          <w:rFonts w:ascii="Times New Roman" w:hAnsi="Times New Roman" w:cs="Times New Roman"/>
          <w:sz w:val="24"/>
          <w:szCs w:val="24"/>
        </w:rPr>
        <w:t xml:space="preserve">although it could be beneficial </w:t>
      </w:r>
      <w:r w:rsidR="00094AE9">
        <w:rPr>
          <w:rFonts w:ascii="Times New Roman" w:hAnsi="Times New Roman" w:cs="Times New Roman"/>
          <w:sz w:val="24"/>
          <w:szCs w:val="24"/>
        </w:rPr>
        <w:t>to have</w:t>
      </w:r>
      <w:r>
        <w:rPr>
          <w:rFonts w:ascii="Times New Roman" w:hAnsi="Times New Roman" w:cs="Times New Roman"/>
          <w:sz w:val="24"/>
          <w:szCs w:val="24"/>
        </w:rPr>
        <w:t xml:space="preserve"> one person focus attention on </w:t>
      </w:r>
      <w:r w:rsidR="00743D4F">
        <w:rPr>
          <w:rFonts w:ascii="Times New Roman" w:hAnsi="Times New Roman" w:cs="Times New Roman"/>
          <w:sz w:val="24"/>
          <w:szCs w:val="24"/>
        </w:rPr>
        <w:t xml:space="preserve">the </w:t>
      </w:r>
      <w:r>
        <w:rPr>
          <w:rFonts w:ascii="Times New Roman" w:hAnsi="Times New Roman" w:cs="Times New Roman"/>
          <w:sz w:val="24"/>
          <w:szCs w:val="24"/>
        </w:rPr>
        <w:t>a</w:t>
      </w:r>
      <w:r w:rsidR="00094AE9">
        <w:rPr>
          <w:rFonts w:ascii="Times New Roman" w:hAnsi="Times New Roman" w:cs="Times New Roman"/>
          <w:sz w:val="24"/>
          <w:szCs w:val="24"/>
        </w:rPr>
        <w:t>ccounting program</w:t>
      </w:r>
      <w:r>
        <w:rPr>
          <w:rFonts w:ascii="Times New Roman" w:hAnsi="Times New Roman" w:cs="Times New Roman"/>
          <w:sz w:val="24"/>
          <w:szCs w:val="24"/>
        </w:rPr>
        <w:t>. Finally, f</w:t>
      </w:r>
      <w:r w:rsidR="00511D94">
        <w:rPr>
          <w:rFonts w:ascii="Times New Roman" w:hAnsi="Times New Roman" w:cs="Times New Roman"/>
          <w:sz w:val="24"/>
          <w:szCs w:val="24"/>
        </w:rPr>
        <w:t>aculty-</w:t>
      </w:r>
      <w:r w:rsidR="00094AE9">
        <w:rPr>
          <w:rFonts w:ascii="Times New Roman" w:hAnsi="Times New Roman" w:cs="Times New Roman"/>
          <w:sz w:val="24"/>
          <w:szCs w:val="24"/>
        </w:rPr>
        <w:t xml:space="preserve">related processes regarding faculty evaluation, </w:t>
      </w:r>
      <w:r>
        <w:rPr>
          <w:rFonts w:ascii="Times New Roman" w:hAnsi="Times New Roman" w:cs="Times New Roman"/>
          <w:sz w:val="24"/>
          <w:szCs w:val="24"/>
        </w:rPr>
        <w:t xml:space="preserve">faculty </w:t>
      </w:r>
      <w:r w:rsidR="00094AE9">
        <w:rPr>
          <w:rFonts w:ascii="Times New Roman" w:hAnsi="Times New Roman" w:cs="Times New Roman"/>
          <w:sz w:val="24"/>
          <w:szCs w:val="24"/>
        </w:rPr>
        <w:t>development</w:t>
      </w:r>
      <w:r w:rsidR="00511D94">
        <w:rPr>
          <w:rFonts w:ascii="Times New Roman" w:hAnsi="Times New Roman" w:cs="Times New Roman"/>
          <w:sz w:val="24"/>
          <w:szCs w:val="24"/>
        </w:rPr>
        <w:t>,</w:t>
      </w:r>
      <w:r w:rsidR="00094AE9">
        <w:rPr>
          <w:rFonts w:ascii="Times New Roman" w:hAnsi="Times New Roman" w:cs="Times New Roman"/>
          <w:sz w:val="24"/>
          <w:szCs w:val="24"/>
        </w:rPr>
        <w:t xml:space="preserve"> and </w:t>
      </w:r>
      <w:r>
        <w:rPr>
          <w:rFonts w:ascii="Times New Roman" w:hAnsi="Times New Roman" w:cs="Times New Roman"/>
          <w:sz w:val="24"/>
          <w:szCs w:val="24"/>
        </w:rPr>
        <w:t xml:space="preserve">faculty </w:t>
      </w:r>
      <w:r w:rsidR="00094AE9">
        <w:rPr>
          <w:rFonts w:ascii="Times New Roman" w:hAnsi="Times New Roman" w:cs="Times New Roman"/>
          <w:sz w:val="24"/>
          <w:szCs w:val="24"/>
        </w:rPr>
        <w:t>policies support excellence in business education.</w:t>
      </w:r>
    </w:p>
    <w:p w:rsidR="00511D94" w:rsidRPr="00094AE9" w:rsidRDefault="00511D94" w:rsidP="00511D94">
      <w:pPr>
        <w:rPr>
          <w:rFonts w:ascii="Times New Roman" w:hAnsi="Times New Roman" w:cs="Times New Roman"/>
          <w:sz w:val="24"/>
          <w:szCs w:val="24"/>
        </w:rPr>
      </w:pPr>
    </w:p>
    <w:p w:rsidR="00642756" w:rsidRDefault="00642756" w:rsidP="00511D94">
      <w:pPr>
        <w:numPr>
          <w:ilvl w:val="0"/>
          <w:numId w:val="34"/>
        </w:numPr>
        <w:rPr>
          <w:rFonts w:ascii="Times New Roman" w:hAnsi="Times New Roman" w:cs="Times New Roman"/>
          <w:b/>
          <w:i/>
        </w:rPr>
      </w:pPr>
      <w:r w:rsidRPr="00854EEF">
        <w:rPr>
          <w:rFonts w:ascii="Times New Roman" w:hAnsi="Times New Roman" w:cs="Times New Roman"/>
          <w:b/>
          <w:i/>
        </w:rPr>
        <w:t>Identify any changes and improvements needed in the academic business unit’s faculty</w:t>
      </w:r>
      <w:r w:rsidRPr="00854EEF">
        <w:rPr>
          <w:rFonts w:ascii="Times New Roman" w:hAnsi="Times New Roman" w:cs="Times New Roman"/>
          <w:b/>
          <w:bCs/>
        </w:rPr>
        <w:t xml:space="preserve"> </w:t>
      </w:r>
      <w:r w:rsidRPr="00854EEF">
        <w:rPr>
          <w:rFonts w:ascii="Times New Roman" w:hAnsi="Times New Roman" w:cs="Times New Roman"/>
          <w:b/>
          <w:bCs/>
          <w:i/>
        </w:rPr>
        <w:t xml:space="preserve">characteristics and activities and/or its faculty-related </w:t>
      </w:r>
      <w:r w:rsidRPr="00854EEF">
        <w:rPr>
          <w:rFonts w:ascii="Times New Roman" w:hAnsi="Times New Roman" w:cs="Times New Roman"/>
          <w:b/>
          <w:bCs/>
          <w:i/>
          <w:iCs/>
        </w:rPr>
        <w:t>processes</w:t>
      </w:r>
      <w:r w:rsidRPr="00854EEF">
        <w:rPr>
          <w:rFonts w:ascii="Times New Roman" w:hAnsi="Times New Roman" w:cs="Times New Roman"/>
          <w:b/>
          <w:i/>
        </w:rPr>
        <w:t>.</w:t>
      </w:r>
    </w:p>
    <w:p w:rsidR="00511D94" w:rsidRDefault="00511D94" w:rsidP="00511D94">
      <w:pPr>
        <w:rPr>
          <w:rFonts w:ascii="Times New Roman" w:hAnsi="Times New Roman" w:cs="Times New Roman"/>
          <w:sz w:val="24"/>
          <w:szCs w:val="24"/>
        </w:rPr>
      </w:pPr>
    </w:p>
    <w:p w:rsidR="00094AE9" w:rsidRDefault="00633D29" w:rsidP="00511D94">
      <w:pPr>
        <w:rPr>
          <w:rFonts w:ascii="Times New Roman" w:hAnsi="Times New Roman" w:cs="Times New Roman"/>
          <w:sz w:val="24"/>
          <w:szCs w:val="24"/>
        </w:rPr>
      </w:pPr>
      <w:r>
        <w:rPr>
          <w:rFonts w:ascii="Times New Roman" w:hAnsi="Times New Roman" w:cs="Times New Roman"/>
          <w:sz w:val="24"/>
          <w:szCs w:val="24"/>
        </w:rPr>
        <w:t>The School of Business could consider hiring another d</w:t>
      </w:r>
      <w:r w:rsidR="00511D94">
        <w:rPr>
          <w:rFonts w:ascii="Times New Roman" w:hAnsi="Times New Roman" w:cs="Times New Roman"/>
          <w:sz w:val="24"/>
          <w:szCs w:val="24"/>
        </w:rPr>
        <w:t>octorally-</w:t>
      </w:r>
      <w:r w:rsidR="00094AE9">
        <w:rPr>
          <w:rFonts w:ascii="Times New Roman" w:hAnsi="Times New Roman" w:cs="Times New Roman"/>
          <w:sz w:val="24"/>
          <w:szCs w:val="24"/>
        </w:rPr>
        <w:t xml:space="preserve">qualified full-time faculty member or attempt to find </w:t>
      </w:r>
      <w:r>
        <w:rPr>
          <w:rFonts w:ascii="Times New Roman" w:hAnsi="Times New Roman" w:cs="Times New Roman"/>
          <w:sz w:val="24"/>
          <w:szCs w:val="24"/>
        </w:rPr>
        <w:t xml:space="preserve">more </w:t>
      </w:r>
      <w:r w:rsidR="00094AE9">
        <w:rPr>
          <w:rFonts w:ascii="Times New Roman" w:hAnsi="Times New Roman" w:cs="Times New Roman"/>
          <w:sz w:val="24"/>
          <w:szCs w:val="24"/>
        </w:rPr>
        <w:t>part-time faculty with terminal degrees.</w:t>
      </w:r>
    </w:p>
    <w:p w:rsidR="00511D94" w:rsidRPr="00094AE9" w:rsidRDefault="00511D94" w:rsidP="00511D94">
      <w:pPr>
        <w:rPr>
          <w:rFonts w:ascii="Times New Roman" w:hAnsi="Times New Roman" w:cs="Times New Roman"/>
          <w:sz w:val="24"/>
          <w:szCs w:val="24"/>
        </w:rPr>
      </w:pPr>
    </w:p>
    <w:p w:rsidR="009627E7" w:rsidRPr="00633D29" w:rsidRDefault="00642756" w:rsidP="00511D94">
      <w:pPr>
        <w:numPr>
          <w:ilvl w:val="0"/>
          <w:numId w:val="34"/>
        </w:numPr>
        <w:rPr>
          <w:rFonts w:ascii="Times New Roman" w:hAnsi="Times New Roman" w:cs="Times New Roman"/>
          <w:b/>
          <w:color w:val="000000"/>
        </w:rPr>
      </w:pPr>
      <w:bookmarkStart w:id="111" w:name="_Toc236379627"/>
      <w:r w:rsidRPr="00854EEF">
        <w:rPr>
          <w:rFonts w:ascii="Times New Roman" w:hAnsi="Times New Roman" w:cs="Times New Roman"/>
          <w:b/>
          <w:i/>
        </w:rPr>
        <w:t>Describe proposed courses of action to make those changes and improvements.</w:t>
      </w:r>
      <w:bookmarkEnd w:id="111"/>
    </w:p>
    <w:p w:rsidR="00511D94" w:rsidRDefault="00511D94" w:rsidP="00511D94">
      <w:pPr>
        <w:rPr>
          <w:rFonts w:ascii="Times New Roman" w:hAnsi="Times New Roman" w:cs="Times New Roman"/>
          <w:sz w:val="24"/>
          <w:szCs w:val="24"/>
        </w:rPr>
      </w:pPr>
    </w:p>
    <w:p w:rsidR="00633D29" w:rsidRPr="00A933A4" w:rsidRDefault="00633D29" w:rsidP="00511D94">
      <w:pPr>
        <w:rPr>
          <w:rFonts w:ascii="Times New Roman" w:hAnsi="Times New Roman" w:cs="Times New Roman"/>
          <w:sz w:val="24"/>
          <w:szCs w:val="24"/>
        </w:rPr>
      </w:pPr>
      <w:r w:rsidRPr="00A933A4">
        <w:rPr>
          <w:rFonts w:ascii="Times New Roman" w:hAnsi="Times New Roman" w:cs="Times New Roman"/>
          <w:sz w:val="24"/>
          <w:szCs w:val="24"/>
        </w:rPr>
        <w:t>In order to hire a new full-time faculty member with a terminal degree</w:t>
      </w:r>
      <w:r w:rsidR="00C45501">
        <w:rPr>
          <w:rFonts w:ascii="Times New Roman" w:hAnsi="Times New Roman" w:cs="Times New Roman"/>
          <w:sz w:val="24"/>
          <w:szCs w:val="24"/>
        </w:rPr>
        <w:t>,</w:t>
      </w:r>
      <w:r w:rsidRPr="00A933A4">
        <w:rPr>
          <w:rFonts w:ascii="Times New Roman" w:hAnsi="Times New Roman" w:cs="Times New Roman"/>
          <w:sz w:val="24"/>
          <w:szCs w:val="24"/>
        </w:rPr>
        <w:t xml:space="preserve"> a request would be made during budget processing for the next fiscal year. Obviously, revenue history and revenue projections for the unit would influence this decision. In order to find part-time f</w:t>
      </w:r>
      <w:r w:rsidR="00743D4F">
        <w:rPr>
          <w:rFonts w:ascii="Times New Roman" w:hAnsi="Times New Roman" w:cs="Times New Roman"/>
          <w:sz w:val="24"/>
          <w:szCs w:val="24"/>
        </w:rPr>
        <w:t>aculty with terminal degrees</w:t>
      </w:r>
      <w:r w:rsidR="00C45501">
        <w:rPr>
          <w:rFonts w:ascii="Times New Roman" w:hAnsi="Times New Roman" w:cs="Times New Roman"/>
          <w:sz w:val="24"/>
          <w:szCs w:val="24"/>
        </w:rPr>
        <w:t>,</w:t>
      </w:r>
      <w:r w:rsidRPr="00A933A4">
        <w:rPr>
          <w:rFonts w:ascii="Times New Roman" w:hAnsi="Times New Roman" w:cs="Times New Roman"/>
          <w:sz w:val="24"/>
          <w:szCs w:val="24"/>
        </w:rPr>
        <w:t xml:space="preserve"> a job announcement will be placed on the Spalding website.  The Chair of the School of Business can also make a request to the Adult Accelerated Program to include a specific request for new par</w:t>
      </w:r>
      <w:r w:rsidR="00743D4F">
        <w:rPr>
          <w:rFonts w:ascii="Times New Roman" w:hAnsi="Times New Roman" w:cs="Times New Roman"/>
          <w:sz w:val="24"/>
          <w:szCs w:val="24"/>
        </w:rPr>
        <w:t>t-time faculty members in the annual</w:t>
      </w:r>
      <w:r w:rsidR="00384395" w:rsidRPr="00A933A4">
        <w:rPr>
          <w:rFonts w:ascii="Times New Roman" w:hAnsi="Times New Roman" w:cs="Times New Roman"/>
          <w:sz w:val="24"/>
          <w:szCs w:val="24"/>
        </w:rPr>
        <w:t xml:space="preserve"> teaching assessment.</w:t>
      </w:r>
      <w:r w:rsidRPr="00A933A4">
        <w:rPr>
          <w:rFonts w:ascii="Times New Roman" w:hAnsi="Times New Roman" w:cs="Times New Roman"/>
          <w:sz w:val="24"/>
          <w:szCs w:val="24"/>
        </w:rPr>
        <w:t xml:space="preserve"> </w:t>
      </w:r>
    </w:p>
    <w:p w:rsidR="00C45501" w:rsidRDefault="00C45501" w:rsidP="00C45501">
      <w:pPr>
        <w:sectPr w:rsidR="00C45501" w:rsidSect="00C45501">
          <w:pgSz w:w="12240" w:h="15840"/>
          <w:pgMar w:top="1296" w:right="1440" w:bottom="1296" w:left="1440" w:header="720" w:footer="432" w:gutter="0"/>
          <w:cols w:space="720"/>
          <w:docGrid w:linePitch="360"/>
        </w:sectPr>
      </w:pPr>
    </w:p>
    <w:p w:rsidR="006B5FEA" w:rsidRDefault="00D953C8" w:rsidP="00A560D7">
      <w:pPr>
        <w:pStyle w:val="Heading2"/>
        <w:jc w:val="left"/>
        <w:rPr>
          <w:rFonts w:ascii="Times New Roman" w:hAnsi="Times New Roman" w:cs="Times New Roman"/>
          <w:color w:val="000000"/>
          <w:sz w:val="28"/>
          <w:szCs w:val="28"/>
          <w:u w:val="single"/>
        </w:rPr>
      </w:pPr>
      <w:bookmarkStart w:id="112" w:name="_Principle_5:_Scholarly"/>
      <w:bookmarkStart w:id="113" w:name="_Toc302500099"/>
      <w:bookmarkEnd w:id="112"/>
      <w:r w:rsidRPr="00ED492B">
        <w:rPr>
          <w:rFonts w:ascii="Times New Roman" w:hAnsi="Times New Roman" w:cs="Times New Roman"/>
          <w:color w:val="000000"/>
          <w:sz w:val="28"/>
          <w:szCs w:val="28"/>
          <w:u w:val="single"/>
        </w:rPr>
        <w:lastRenderedPageBreak/>
        <w:t>Principle 5: Scholarly and Professional Activities</w:t>
      </w:r>
      <w:bookmarkEnd w:id="110"/>
      <w:bookmarkEnd w:id="113"/>
    </w:p>
    <w:p w:rsidR="00A560D7" w:rsidRPr="00A560D7" w:rsidRDefault="00A560D7" w:rsidP="00A560D7"/>
    <w:p w:rsidR="00D953C8" w:rsidRPr="00ED492B" w:rsidRDefault="00AF6928" w:rsidP="006B5FEA">
      <w:pPr>
        <w:pStyle w:val="Heading3"/>
        <w:spacing w:before="0" w:after="0"/>
        <w:rPr>
          <w:rFonts w:ascii="Times New Roman" w:hAnsi="Times New Roman" w:cs="Times New Roman"/>
          <w:sz w:val="28"/>
          <w:szCs w:val="28"/>
          <w:u w:val="single"/>
        </w:rPr>
      </w:pPr>
      <w:bookmarkStart w:id="114" w:name="_5.1_Scholarly_and"/>
      <w:bookmarkStart w:id="115" w:name="_Toc302500100"/>
      <w:bookmarkEnd w:id="114"/>
      <w:r w:rsidRPr="00ED492B">
        <w:rPr>
          <w:rFonts w:ascii="Times New Roman" w:hAnsi="Times New Roman" w:cs="Times New Roman"/>
          <w:sz w:val="28"/>
          <w:szCs w:val="28"/>
          <w:u w:val="single"/>
        </w:rPr>
        <w:t>5.1</w:t>
      </w:r>
      <w:r w:rsidR="00D953C8" w:rsidRPr="00ED492B">
        <w:rPr>
          <w:rFonts w:ascii="Times New Roman" w:hAnsi="Times New Roman" w:cs="Times New Roman"/>
          <w:sz w:val="28"/>
          <w:szCs w:val="28"/>
          <w:u w:val="single"/>
        </w:rPr>
        <w:t xml:space="preserve"> Scholarly and Professional Activities</w:t>
      </w:r>
      <w:bookmarkEnd w:id="115"/>
    </w:p>
    <w:p w:rsidR="00D953C8" w:rsidRPr="00ED492B" w:rsidRDefault="00D953C8" w:rsidP="00B47DB9">
      <w:pPr>
        <w:rPr>
          <w:rFonts w:ascii="Times New Roman" w:hAnsi="Times New Roman" w:cs="Times New Roman"/>
          <w:b/>
          <w:bCs/>
          <w:color w:val="000000"/>
        </w:rPr>
      </w:pPr>
    </w:p>
    <w:p w:rsidR="00D953C8" w:rsidRPr="00ED492B" w:rsidRDefault="00D953C8" w:rsidP="00B47DB9">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color w:val="000000"/>
        </w:rPr>
      </w:pPr>
      <w:r w:rsidRPr="00ED492B">
        <w:rPr>
          <w:rFonts w:ascii="Times New Roman" w:hAnsi="Times New Roman" w:cs="Times New Roman"/>
          <w:b/>
          <w:bCs/>
          <w:color w:val="000000"/>
        </w:rPr>
        <w:t>Excellence in business education requires faculty members</w:t>
      </w:r>
      <w:r w:rsidR="00C35955" w:rsidRPr="00ED492B">
        <w:rPr>
          <w:rFonts w:ascii="Times New Roman" w:hAnsi="Times New Roman" w:cs="Times New Roman"/>
          <w:b/>
          <w:bCs/>
          <w:color w:val="000000"/>
        </w:rPr>
        <w:t xml:space="preserve"> in the </w:t>
      </w:r>
      <w:r w:rsidR="00342F13">
        <w:rPr>
          <w:rFonts w:ascii="Times New Roman" w:hAnsi="Times New Roman" w:cs="Times New Roman"/>
          <w:b/>
          <w:bCs/>
          <w:color w:val="000000"/>
        </w:rPr>
        <w:t>academic business unit</w:t>
      </w:r>
      <w:r w:rsidRPr="00ED492B">
        <w:rPr>
          <w:rFonts w:ascii="Times New Roman" w:hAnsi="Times New Roman" w:cs="Times New Roman"/>
          <w:b/>
          <w:bCs/>
          <w:color w:val="000000"/>
        </w:rPr>
        <w:t xml:space="preserve"> to be involved in scholarly and professional activities that enhance the depth and scope of their knowledge, especially as it applies to their teaching disciplines.</w:t>
      </w:r>
    </w:p>
    <w:p w:rsidR="00E17CB7" w:rsidRDefault="00E17CB7" w:rsidP="00E17CB7">
      <w:pPr>
        <w:rPr>
          <w:rFonts w:ascii="Times New Roman" w:hAnsi="Times New Roman" w:cs="Times New Roman"/>
          <w:color w:val="000000"/>
        </w:rPr>
      </w:pPr>
    </w:p>
    <w:p w:rsidR="000E2D88" w:rsidRPr="00ED492B" w:rsidRDefault="00445933" w:rsidP="000E2D88">
      <w:pPr>
        <w:pStyle w:val="Heading4"/>
        <w:jc w:val="left"/>
        <w:rPr>
          <w:rFonts w:ascii="Times New Roman" w:hAnsi="Times New Roman" w:cs="Times New Roman"/>
          <w:b w:val="0"/>
          <w:bCs w:val="0"/>
          <w:color w:val="000000"/>
          <w:sz w:val="24"/>
          <w:szCs w:val="24"/>
        </w:rPr>
      </w:pPr>
      <w:bookmarkStart w:id="116" w:name="_Toc128274343"/>
      <w:r w:rsidRPr="00ED492B">
        <w:rPr>
          <w:rFonts w:ascii="Times New Roman" w:hAnsi="Times New Roman" w:cs="Times New Roman"/>
          <w:color w:val="000000"/>
          <w:sz w:val="24"/>
          <w:szCs w:val="24"/>
        </w:rPr>
        <w:t>Self-Study</w:t>
      </w:r>
      <w:r w:rsidR="000E2D88" w:rsidRPr="00ED492B">
        <w:rPr>
          <w:rFonts w:ascii="Times New Roman" w:hAnsi="Times New Roman" w:cs="Times New Roman"/>
          <w:color w:val="000000"/>
          <w:sz w:val="24"/>
          <w:szCs w:val="24"/>
        </w:rPr>
        <w:t xml:space="preserve"> Guidelines</w:t>
      </w:r>
      <w:bookmarkEnd w:id="116"/>
    </w:p>
    <w:p w:rsidR="000E2D88" w:rsidRPr="00ED492B" w:rsidRDefault="000E2D88" w:rsidP="000E2D88">
      <w:pPr>
        <w:rPr>
          <w:rFonts w:ascii="Times New Roman" w:hAnsi="Times New Roman" w:cs="Times New Roman"/>
        </w:rPr>
      </w:pPr>
    </w:p>
    <w:p w:rsidR="000E2D88" w:rsidRPr="00854EEF" w:rsidRDefault="000E2D88" w:rsidP="00C45501">
      <w:pPr>
        <w:numPr>
          <w:ilvl w:val="0"/>
          <w:numId w:val="35"/>
        </w:numPr>
        <w:autoSpaceDE w:val="0"/>
        <w:autoSpaceDN w:val="0"/>
        <w:adjustRightInd w:val="0"/>
        <w:rPr>
          <w:rFonts w:ascii="Times New Roman" w:hAnsi="Times New Roman" w:cs="Times New Roman"/>
          <w:b/>
          <w:i/>
          <w:iCs/>
        </w:rPr>
      </w:pPr>
      <w:r w:rsidRPr="00854EEF">
        <w:rPr>
          <w:rFonts w:ascii="Times New Roman" w:hAnsi="Times New Roman" w:cs="Times New Roman"/>
          <w:b/>
          <w:i/>
          <w:iCs/>
        </w:rPr>
        <w:t>Provide a current vita for all full-time and part-time business faculty members. The scholarly and professional activities of each faculty member should be referenced in the vita (these should be placed in the appendix of</w:t>
      </w:r>
      <w:r w:rsidR="00EF713E">
        <w:rPr>
          <w:rFonts w:ascii="Times New Roman" w:hAnsi="Times New Roman" w:cs="Times New Roman"/>
          <w:b/>
          <w:i/>
          <w:iCs/>
        </w:rPr>
        <w:t xml:space="preserve"> the </w:t>
      </w:r>
      <w:r w:rsidR="00445933">
        <w:rPr>
          <w:rFonts w:ascii="Times New Roman" w:hAnsi="Times New Roman" w:cs="Times New Roman"/>
          <w:b/>
          <w:i/>
          <w:iCs/>
        </w:rPr>
        <w:t>self-study</w:t>
      </w:r>
      <w:r w:rsidRPr="00854EEF">
        <w:rPr>
          <w:rFonts w:ascii="Times New Roman" w:hAnsi="Times New Roman" w:cs="Times New Roman"/>
          <w:b/>
          <w:i/>
          <w:iCs/>
        </w:rPr>
        <w:t>)</w:t>
      </w:r>
      <w:r w:rsidR="00EF713E">
        <w:rPr>
          <w:rFonts w:ascii="Times New Roman" w:hAnsi="Times New Roman" w:cs="Times New Roman"/>
          <w:b/>
          <w:i/>
          <w:iCs/>
        </w:rPr>
        <w:t>.</w:t>
      </w:r>
    </w:p>
    <w:p w:rsidR="00C45501" w:rsidRDefault="00C45501" w:rsidP="00C45501">
      <w:pPr>
        <w:autoSpaceDE w:val="0"/>
        <w:autoSpaceDN w:val="0"/>
        <w:adjustRightInd w:val="0"/>
        <w:rPr>
          <w:rFonts w:ascii="Times New Roman" w:hAnsi="Times New Roman" w:cs="Times New Roman"/>
          <w:color w:val="000000"/>
          <w:sz w:val="24"/>
          <w:szCs w:val="24"/>
        </w:rPr>
      </w:pPr>
    </w:p>
    <w:p w:rsidR="000E2D88" w:rsidRDefault="000E2D88" w:rsidP="00C45501">
      <w:pPr>
        <w:autoSpaceDE w:val="0"/>
        <w:autoSpaceDN w:val="0"/>
        <w:adjustRightInd w:val="0"/>
        <w:rPr>
          <w:rFonts w:ascii="Times New Roman" w:hAnsi="Times New Roman" w:cs="Times New Roman"/>
          <w:color w:val="000000"/>
          <w:sz w:val="24"/>
          <w:szCs w:val="24"/>
        </w:rPr>
      </w:pPr>
      <w:r w:rsidRPr="00975D5B">
        <w:rPr>
          <w:rFonts w:ascii="Times New Roman" w:hAnsi="Times New Roman" w:cs="Times New Roman"/>
          <w:color w:val="000000"/>
          <w:sz w:val="24"/>
          <w:szCs w:val="24"/>
        </w:rPr>
        <w:t>All full-time and part-time faculty vitas</w:t>
      </w:r>
      <w:r>
        <w:rPr>
          <w:rFonts w:ascii="Times New Roman" w:hAnsi="Times New Roman" w:cs="Times New Roman"/>
          <w:color w:val="000000"/>
          <w:sz w:val="24"/>
          <w:szCs w:val="24"/>
        </w:rPr>
        <w:t xml:space="preserve"> are located in Appendix F.</w:t>
      </w:r>
    </w:p>
    <w:p w:rsidR="00C45501" w:rsidRDefault="00C45501" w:rsidP="00C45501">
      <w:pPr>
        <w:autoSpaceDE w:val="0"/>
        <w:autoSpaceDN w:val="0"/>
        <w:adjustRightInd w:val="0"/>
        <w:rPr>
          <w:rFonts w:ascii="Times New Roman" w:hAnsi="Times New Roman" w:cs="Times New Roman"/>
          <w:color w:val="000000"/>
          <w:sz w:val="24"/>
          <w:szCs w:val="24"/>
        </w:rPr>
      </w:pPr>
    </w:p>
    <w:p w:rsidR="000E2D88" w:rsidRPr="00854EEF" w:rsidRDefault="000E2D88" w:rsidP="00C45501">
      <w:pPr>
        <w:numPr>
          <w:ilvl w:val="0"/>
          <w:numId w:val="35"/>
        </w:numPr>
        <w:autoSpaceDE w:val="0"/>
        <w:autoSpaceDN w:val="0"/>
        <w:adjustRightInd w:val="0"/>
        <w:rPr>
          <w:rFonts w:ascii="Times New Roman" w:hAnsi="Times New Roman" w:cs="Times New Roman"/>
          <w:b/>
          <w:i/>
          <w:iCs/>
        </w:rPr>
      </w:pPr>
      <w:r w:rsidRPr="00854EEF">
        <w:rPr>
          <w:rFonts w:ascii="Times New Roman" w:hAnsi="Times New Roman" w:cs="Times New Roman"/>
          <w:b/>
          <w:i/>
          <w:iCs/>
        </w:rPr>
        <w:t xml:space="preserve">Provide Table 8: Scholarly and Professional Activities of Full-Time Faculty. The information in this table should be presented as shown in sample Table 8 in these guidelines. Summarize the scholarly and professional activities for each full-time faculty member for the self-study year and the previous four years. Make certain that dates for all activities (e.g., professional meetings, </w:t>
      </w:r>
      <w:r w:rsidRPr="0028666E">
        <w:rPr>
          <w:rFonts w:ascii="Times New Roman" w:hAnsi="Times New Roman" w:cs="Times New Roman"/>
          <w:b/>
          <w:i/>
          <w:iCs/>
        </w:rPr>
        <w:t>papers presented, etc.) are provided in the vita. Supporting evidence for scholarly and professional activities should be readily available for the site visit team to review. Although they do not need to</w:t>
      </w:r>
      <w:r w:rsidRPr="00854EEF">
        <w:rPr>
          <w:rFonts w:ascii="Times New Roman" w:hAnsi="Times New Roman" w:cs="Times New Roman"/>
          <w:b/>
          <w:i/>
          <w:iCs/>
        </w:rPr>
        <w:t xml:space="preserve"> be included in this summary, a current vita reflecting scholarly and professional activities for all part-time and adjunct faculty members should be available to the site visit team.</w:t>
      </w:r>
    </w:p>
    <w:p w:rsidR="00C45501" w:rsidRDefault="00C45501" w:rsidP="00C45501">
      <w:pPr>
        <w:rPr>
          <w:rFonts w:ascii="Times New Roman" w:hAnsi="Times New Roman" w:cs="Times New Roman"/>
          <w:color w:val="000000"/>
          <w:sz w:val="24"/>
          <w:szCs w:val="24"/>
        </w:rPr>
      </w:pPr>
    </w:p>
    <w:p w:rsidR="001E5C32" w:rsidRPr="00C65073" w:rsidRDefault="000E2D88" w:rsidP="00C45501">
      <w:r>
        <w:rPr>
          <w:rFonts w:ascii="Times New Roman" w:hAnsi="Times New Roman" w:cs="Times New Roman"/>
          <w:color w:val="000000"/>
          <w:sz w:val="24"/>
          <w:szCs w:val="24"/>
        </w:rPr>
        <w:t>T</w:t>
      </w:r>
      <w:r w:rsidR="00F3450E" w:rsidRPr="00975D5B">
        <w:rPr>
          <w:rFonts w:ascii="Times New Roman" w:hAnsi="Times New Roman" w:cs="Times New Roman"/>
          <w:color w:val="000000"/>
          <w:sz w:val="24"/>
          <w:szCs w:val="24"/>
        </w:rPr>
        <w:t xml:space="preserve">he </w:t>
      </w:r>
      <w:r w:rsidR="009E0CCE" w:rsidRPr="00975D5B">
        <w:rPr>
          <w:rFonts w:ascii="Times New Roman" w:hAnsi="Times New Roman" w:cs="Times New Roman"/>
          <w:color w:val="000000"/>
          <w:sz w:val="24"/>
          <w:szCs w:val="24"/>
        </w:rPr>
        <w:t>scholarly</w:t>
      </w:r>
      <w:r w:rsidR="00F3450E" w:rsidRPr="00975D5B">
        <w:rPr>
          <w:rFonts w:ascii="Times New Roman" w:hAnsi="Times New Roman" w:cs="Times New Roman"/>
          <w:color w:val="000000"/>
          <w:sz w:val="24"/>
          <w:szCs w:val="24"/>
        </w:rPr>
        <w:t xml:space="preserve"> and professional activities of </w:t>
      </w:r>
      <w:r w:rsidR="009E0CCE" w:rsidRPr="00975D5B">
        <w:rPr>
          <w:rFonts w:ascii="Times New Roman" w:hAnsi="Times New Roman" w:cs="Times New Roman"/>
          <w:color w:val="000000"/>
          <w:sz w:val="24"/>
          <w:szCs w:val="24"/>
        </w:rPr>
        <w:t>each full-time faculty member for the self-study year and the pre</w:t>
      </w:r>
      <w:r w:rsidR="00F3450E" w:rsidRPr="00975D5B">
        <w:rPr>
          <w:rFonts w:ascii="Times New Roman" w:hAnsi="Times New Roman" w:cs="Times New Roman"/>
          <w:color w:val="000000"/>
          <w:sz w:val="24"/>
          <w:szCs w:val="24"/>
        </w:rPr>
        <w:t>vious four years are</w:t>
      </w:r>
      <w:r w:rsidR="009E0CCE" w:rsidRPr="00975D5B">
        <w:rPr>
          <w:rFonts w:ascii="Times New Roman" w:hAnsi="Times New Roman" w:cs="Times New Roman"/>
          <w:color w:val="000000"/>
          <w:sz w:val="24"/>
          <w:szCs w:val="24"/>
        </w:rPr>
        <w:t xml:space="preserve"> summarized in </w:t>
      </w:r>
      <w:r w:rsidR="00105145" w:rsidRPr="00975D5B">
        <w:rPr>
          <w:rFonts w:ascii="Times New Roman" w:hAnsi="Times New Roman" w:cs="Times New Roman"/>
          <w:color w:val="000000"/>
          <w:sz w:val="24"/>
          <w:szCs w:val="24"/>
        </w:rPr>
        <w:t>Table 8: Scholarly and Professional Activities of Full-Time Faculty</w:t>
      </w:r>
      <w:r w:rsidR="009E0CCE" w:rsidRPr="00975D5B">
        <w:rPr>
          <w:rFonts w:ascii="Times New Roman" w:hAnsi="Times New Roman" w:cs="Times New Roman"/>
          <w:color w:val="000000"/>
          <w:sz w:val="24"/>
          <w:szCs w:val="24"/>
        </w:rPr>
        <w:t>.</w:t>
      </w:r>
      <w:r w:rsidR="00F0467E">
        <w:rPr>
          <w:rFonts w:ascii="Times New Roman" w:hAnsi="Times New Roman" w:cs="Times New Roman"/>
          <w:color w:val="000000"/>
          <w:sz w:val="24"/>
          <w:szCs w:val="24"/>
        </w:rPr>
        <w:t xml:space="preserve"> Furthermore, a separate document specifically outlining each scholarly and professional activity will be included in each full-time faculty </w:t>
      </w:r>
      <w:r w:rsidR="00C45501">
        <w:rPr>
          <w:rFonts w:ascii="Times New Roman" w:hAnsi="Times New Roman" w:cs="Times New Roman"/>
          <w:color w:val="000000"/>
          <w:sz w:val="24"/>
          <w:szCs w:val="24"/>
        </w:rPr>
        <w:t>member’s portfolio for the site-</w:t>
      </w:r>
      <w:r w:rsidR="00F0467E">
        <w:rPr>
          <w:rFonts w:ascii="Times New Roman" w:hAnsi="Times New Roman" w:cs="Times New Roman"/>
          <w:color w:val="000000"/>
          <w:sz w:val="24"/>
          <w:szCs w:val="24"/>
        </w:rPr>
        <w:t>visit team.</w:t>
      </w:r>
    </w:p>
    <w:p w:rsidR="00F0467E" w:rsidRDefault="00F0467E" w:rsidP="00C65073">
      <w:pPr>
        <w:sectPr w:rsidR="00F0467E" w:rsidSect="00094AE9">
          <w:pgSz w:w="12240" w:h="15840"/>
          <w:pgMar w:top="1440" w:right="1440" w:bottom="1440" w:left="1440" w:header="720" w:footer="432" w:gutter="0"/>
          <w:cols w:space="720"/>
          <w:docGrid w:linePitch="360"/>
        </w:sectPr>
      </w:pPr>
      <w:bookmarkStart w:id="117" w:name="_Toc235545016"/>
      <w:bookmarkStart w:id="118" w:name="_Toc128274344"/>
    </w:p>
    <w:p w:rsidR="00D953C8" w:rsidRPr="003A567B" w:rsidRDefault="00D953C8" w:rsidP="003A567B">
      <w:pPr>
        <w:pStyle w:val="Heading3"/>
        <w:spacing w:before="0" w:after="0"/>
        <w:jc w:val="center"/>
        <w:rPr>
          <w:rFonts w:ascii="Times New Roman" w:hAnsi="Times New Roman" w:cs="Times New Roman"/>
          <w:sz w:val="22"/>
          <w:szCs w:val="22"/>
        </w:rPr>
      </w:pPr>
      <w:bookmarkStart w:id="119" w:name="_Table_8:_Scholarly"/>
      <w:bookmarkEnd w:id="119"/>
      <w:r w:rsidRPr="003A567B">
        <w:rPr>
          <w:rFonts w:ascii="Times New Roman" w:hAnsi="Times New Roman" w:cs="Times New Roman"/>
          <w:sz w:val="22"/>
          <w:szCs w:val="22"/>
        </w:rPr>
        <w:lastRenderedPageBreak/>
        <w:t xml:space="preserve">Table </w:t>
      </w:r>
      <w:r w:rsidR="008113EB" w:rsidRPr="003A567B">
        <w:rPr>
          <w:rFonts w:ascii="Times New Roman" w:hAnsi="Times New Roman" w:cs="Times New Roman"/>
          <w:sz w:val="22"/>
          <w:szCs w:val="22"/>
        </w:rPr>
        <w:t>8</w:t>
      </w:r>
      <w:r w:rsidRPr="003A567B">
        <w:rPr>
          <w:rFonts w:ascii="Times New Roman" w:hAnsi="Times New Roman" w:cs="Times New Roman"/>
          <w:sz w:val="22"/>
          <w:szCs w:val="22"/>
        </w:rPr>
        <w:t>: Scholarly and Professional Activities of Full-Time Faculty</w:t>
      </w:r>
      <w:bookmarkEnd w:id="117"/>
    </w:p>
    <w:bookmarkEnd w:id="118"/>
    <w:p w:rsidR="00890AF9" w:rsidRDefault="00890AF9">
      <w:pPr>
        <w:jc w:val="center"/>
        <w:rPr>
          <w:rFonts w:ascii="Times New Roman" w:hAnsi="Times New Roman" w:cs="Times New Roman"/>
          <w:b/>
          <w:bCs/>
          <w:sz w:val="20"/>
          <w:szCs w:val="20"/>
        </w:rPr>
      </w:pPr>
    </w:p>
    <w:tbl>
      <w:tblPr>
        <w:tblpPr w:leftFromText="180" w:rightFromText="180" w:vertAnchor="text" w:tblpXSpec="center" w:tblpY="1"/>
        <w:tblOverlap w:val="never"/>
        <w:tblW w:w="13824" w:type="dxa"/>
        <w:tblLayout w:type="fixed"/>
        <w:tblCellMar>
          <w:left w:w="19" w:type="dxa"/>
          <w:right w:w="19" w:type="dxa"/>
        </w:tblCellMar>
        <w:tblLook w:val="0000" w:firstRow="0" w:lastRow="0" w:firstColumn="0" w:lastColumn="0" w:noHBand="0" w:noVBand="0"/>
      </w:tblPr>
      <w:tblGrid>
        <w:gridCol w:w="3212"/>
        <w:gridCol w:w="1599"/>
        <w:gridCol w:w="1598"/>
        <w:gridCol w:w="1483"/>
        <w:gridCol w:w="1483"/>
        <w:gridCol w:w="1483"/>
        <w:gridCol w:w="1483"/>
        <w:gridCol w:w="1483"/>
      </w:tblGrid>
      <w:tr w:rsidR="00707E24" w:rsidRPr="00ED492B" w:rsidTr="00BD3AD0">
        <w:trPr>
          <w:cantSplit/>
        </w:trPr>
        <w:tc>
          <w:tcPr>
            <w:tcW w:w="3212" w:type="dxa"/>
            <w:vMerge w:val="restart"/>
            <w:tcBorders>
              <w:top w:val="single" w:sz="12" w:space="0" w:color="000000"/>
              <w:left w:val="single" w:sz="12" w:space="0" w:color="000000"/>
              <w:bottom w:val="single" w:sz="12" w:space="0" w:color="000000"/>
              <w:right w:val="single" w:sz="12" w:space="0" w:color="000000"/>
            </w:tcBorders>
            <w:vAlign w:val="center"/>
          </w:tcPr>
          <w:p w:rsidR="00707E24" w:rsidRPr="00ED492B" w:rsidRDefault="00707E24" w:rsidP="00BD3AD0">
            <w:pPr>
              <w:jc w:val="center"/>
              <w:rPr>
                <w:rFonts w:ascii="Times New Roman" w:hAnsi="Times New Roman" w:cs="Times New Roman"/>
                <w:sz w:val="20"/>
                <w:szCs w:val="20"/>
              </w:rPr>
            </w:pPr>
            <w:r w:rsidRPr="00ED492B">
              <w:rPr>
                <w:rFonts w:ascii="Times New Roman" w:hAnsi="Times New Roman" w:cs="Times New Roman"/>
                <w:sz w:val="20"/>
                <w:szCs w:val="20"/>
                <w:lang w:val="en-CA"/>
              </w:rPr>
              <w:fldChar w:fldCharType="begin"/>
            </w:r>
            <w:r w:rsidRPr="00ED492B">
              <w:rPr>
                <w:rFonts w:ascii="Times New Roman" w:hAnsi="Times New Roman" w:cs="Times New Roman"/>
                <w:sz w:val="20"/>
                <w:szCs w:val="20"/>
                <w:lang w:val="en-CA"/>
              </w:rPr>
              <w:instrText xml:space="preserve"> SEQ CHAPTER \h \r 1</w:instrText>
            </w:r>
            <w:r w:rsidRPr="00ED492B">
              <w:rPr>
                <w:rFonts w:ascii="Times New Roman" w:hAnsi="Times New Roman" w:cs="Times New Roman"/>
                <w:sz w:val="20"/>
                <w:szCs w:val="20"/>
                <w:lang w:val="en-CA"/>
              </w:rPr>
              <w:fldChar w:fldCharType="end"/>
            </w:r>
            <w:r w:rsidRPr="00ED492B">
              <w:rPr>
                <w:rFonts w:ascii="Times New Roman" w:hAnsi="Times New Roman" w:cs="Times New Roman"/>
                <w:b/>
                <w:bCs/>
                <w:sz w:val="20"/>
                <w:szCs w:val="20"/>
              </w:rPr>
              <w:t>FACULTY MEMBER</w:t>
            </w:r>
          </w:p>
        </w:tc>
        <w:tc>
          <w:tcPr>
            <w:tcW w:w="1599" w:type="dxa"/>
            <w:vMerge w:val="restart"/>
            <w:tcBorders>
              <w:top w:val="single" w:sz="12"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jc w:val="center"/>
              <w:rPr>
                <w:rFonts w:ascii="Times New Roman" w:hAnsi="Times New Roman" w:cs="Times New Roman"/>
                <w:b/>
                <w:bCs/>
                <w:sz w:val="20"/>
                <w:szCs w:val="20"/>
              </w:rPr>
            </w:pPr>
            <w:r w:rsidRPr="00ED492B">
              <w:rPr>
                <w:rFonts w:ascii="Times New Roman" w:hAnsi="Times New Roman" w:cs="Times New Roman"/>
                <w:b/>
                <w:bCs/>
                <w:sz w:val="20"/>
                <w:szCs w:val="20"/>
              </w:rPr>
              <w:t>HIGHEST</w:t>
            </w:r>
          </w:p>
          <w:p w:rsidR="00707E24" w:rsidRPr="00ED492B" w:rsidRDefault="00707E24" w:rsidP="00BD3AD0">
            <w:pPr>
              <w:jc w:val="center"/>
              <w:rPr>
                <w:rFonts w:ascii="Times New Roman" w:hAnsi="Times New Roman" w:cs="Times New Roman"/>
                <w:b/>
                <w:bCs/>
                <w:sz w:val="20"/>
                <w:szCs w:val="20"/>
              </w:rPr>
            </w:pPr>
            <w:r w:rsidRPr="00ED492B">
              <w:rPr>
                <w:rFonts w:ascii="Times New Roman" w:hAnsi="Times New Roman" w:cs="Times New Roman"/>
                <w:b/>
                <w:bCs/>
                <w:sz w:val="20"/>
                <w:szCs w:val="20"/>
              </w:rPr>
              <w:t>DEGREE</w:t>
            </w:r>
          </w:p>
          <w:p w:rsidR="00707E24" w:rsidRPr="00ED492B" w:rsidRDefault="00707E24" w:rsidP="00BD3AD0">
            <w:pPr>
              <w:spacing w:after="57"/>
              <w:jc w:val="center"/>
              <w:rPr>
                <w:rFonts w:ascii="Times New Roman" w:hAnsi="Times New Roman" w:cs="Times New Roman"/>
                <w:sz w:val="16"/>
                <w:szCs w:val="16"/>
              </w:rPr>
            </w:pPr>
            <w:r w:rsidRPr="00ED492B">
              <w:rPr>
                <w:rFonts w:ascii="Times New Roman" w:hAnsi="Times New Roman" w:cs="Times New Roman"/>
                <w:b/>
                <w:bCs/>
                <w:sz w:val="20"/>
                <w:szCs w:val="20"/>
              </w:rPr>
              <w:t>EARNED</w:t>
            </w:r>
          </w:p>
        </w:tc>
        <w:tc>
          <w:tcPr>
            <w:tcW w:w="1598" w:type="dxa"/>
            <w:vMerge w:val="restart"/>
            <w:tcBorders>
              <w:top w:val="single" w:sz="12"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r w:rsidRPr="00ED492B">
              <w:rPr>
                <w:rFonts w:ascii="Times New Roman" w:hAnsi="Times New Roman" w:cs="Times New Roman"/>
                <w:b/>
                <w:bCs/>
                <w:sz w:val="16"/>
                <w:szCs w:val="16"/>
              </w:rPr>
              <w:t>PROFESSIONAL CERTIFICATION</w:t>
            </w:r>
          </w:p>
        </w:tc>
        <w:tc>
          <w:tcPr>
            <w:tcW w:w="7415" w:type="dxa"/>
            <w:gridSpan w:val="5"/>
            <w:tcBorders>
              <w:top w:val="single" w:sz="12"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SCHOLARLY AND PROFESSIONAL ACTIVITIES, PAST FIVE YEARS</w:t>
            </w:r>
          </w:p>
        </w:tc>
      </w:tr>
      <w:tr w:rsidR="00707E24" w:rsidRPr="00ED492B" w:rsidTr="00BD3AD0">
        <w:trPr>
          <w:cantSplit/>
        </w:trPr>
        <w:tc>
          <w:tcPr>
            <w:tcW w:w="3212"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c>
          <w:tcPr>
            <w:tcW w:w="1599"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c>
          <w:tcPr>
            <w:tcW w:w="1598"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c>
          <w:tcPr>
            <w:tcW w:w="5932" w:type="dxa"/>
            <w:gridSpan w:val="4"/>
            <w:tcBorders>
              <w:top w:val="single" w:sz="6" w:space="0" w:color="000000"/>
              <w:left w:val="single" w:sz="12" w:space="0" w:color="000000"/>
              <w:bottom w:val="nil"/>
              <w:right w:val="nil"/>
            </w:tcBorders>
            <w:vAlign w:val="center"/>
          </w:tcPr>
          <w:p w:rsidR="00707E24" w:rsidRPr="00ED492B" w:rsidRDefault="00707E24" w:rsidP="00BD3AD0">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SCHOLARSHIP OF:</w:t>
            </w:r>
          </w:p>
        </w:tc>
        <w:tc>
          <w:tcPr>
            <w:tcW w:w="1483" w:type="dxa"/>
            <w:vMerge w:val="restart"/>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jc w:val="center"/>
              <w:rPr>
                <w:rFonts w:ascii="Times New Roman" w:hAnsi="Times New Roman" w:cs="Times New Roman"/>
                <w:b/>
                <w:bCs/>
                <w:sz w:val="16"/>
                <w:szCs w:val="16"/>
              </w:rPr>
            </w:pPr>
            <w:r w:rsidRPr="00ED492B">
              <w:rPr>
                <w:rFonts w:ascii="Times New Roman" w:hAnsi="Times New Roman" w:cs="Times New Roman"/>
                <w:b/>
                <w:bCs/>
                <w:sz w:val="16"/>
                <w:szCs w:val="16"/>
              </w:rPr>
              <w:t>PROFESSIONAL</w:t>
            </w:r>
          </w:p>
          <w:p w:rsidR="00707E24" w:rsidRPr="00ED492B" w:rsidRDefault="00707E24" w:rsidP="00BD3AD0">
            <w:pPr>
              <w:spacing w:after="57"/>
              <w:jc w:val="center"/>
              <w:rPr>
                <w:rFonts w:ascii="Times New Roman" w:hAnsi="Times New Roman" w:cs="Times New Roman"/>
                <w:sz w:val="16"/>
                <w:szCs w:val="16"/>
              </w:rPr>
            </w:pPr>
            <w:r w:rsidRPr="00ED492B">
              <w:rPr>
                <w:rFonts w:ascii="Times New Roman" w:hAnsi="Times New Roman" w:cs="Times New Roman"/>
                <w:b/>
                <w:bCs/>
                <w:sz w:val="16"/>
                <w:szCs w:val="16"/>
              </w:rPr>
              <w:t>ACTIVITIES</w:t>
            </w:r>
          </w:p>
        </w:tc>
      </w:tr>
      <w:tr w:rsidR="00707E24" w:rsidRPr="00ED492B" w:rsidTr="00BD3AD0">
        <w:trPr>
          <w:cantSplit/>
        </w:trPr>
        <w:tc>
          <w:tcPr>
            <w:tcW w:w="3212"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c>
          <w:tcPr>
            <w:tcW w:w="1599"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c>
          <w:tcPr>
            <w:tcW w:w="1598"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c>
          <w:tcPr>
            <w:tcW w:w="1483" w:type="dxa"/>
            <w:tcBorders>
              <w:top w:val="single" w:sz="6" w:space="0" w:color="000000"/>
              <w:left w:val="single" w:sz="12" w:space="0" w:color="000000"/>
              <w:bottom w:val="single" w:sz="12" w:space="0" w:color="000000"/>
              <w:right w:val="nil"/>
            </w:tcBorders>
            <w:vAlign w:val="center"/>
          </w:tcPr>
          <w:p w:rsidR="00707E24" w:rsidRPr="00ED492B" w:rsidRDefault="00707E24" w:rsidP="00BD3AD0">
            <w:pPr>
              <w:spacing w:before="80" w:after="60"/>
              <w:jc w:val="center"/>
              <w:rPr>
                <w:rFonts w:ascii="Times New Roman" w:hAnsi="Times New Roman" w:cs="Times New Roman"/>
                <w:sz w:val="18"/>
                <w:szCs w:val="18"/>
              </w:rPr>
            </w:pPr>
            <w:r w:rsidRPr="00ED492B">
              <w:rPr>
                <w:rFonts w:ascii="Times New Roman" w:hAnsi="Times New Roman" w:cs="Times New Roman"/>
                <w:b/>
                <w:bCs/>
                <w:sz w:val="18"/>
                <w:szCs w:val="18"/>
              </w:rPr>
              <w:t>TEACHING</w:t>
            </w:r>
          </w:p>
        </w:tc>
        <w:tc>
          <w:tcPr>
            <w:tcW w:w="1483" w:type="dxa"/>
            <w:tcBorders>
              <w:top w:val="single" w:sz="6" w:space="0" w:color="000000"/>
              <w:left w:val="single" w:sz="6" w:space="0" w:color="000000"/>
              <w:bottom w:val="single" w:sz="12" w:space="0" w:color="000000"/>
              <w:right w:val="nil"/>
            </w:tcBorders>
            <w:vAlign w:val="center"/>
          </w:tcPr>
          <w:p w:rsidR="00707E24" w:rsidRPr="00ED492B" w:rsidRDefault="00707E24" w:rsidP="00BD3AD0">
            <w:pPr>
              <w:spacing w:before="80" w:after="60"/>
              <w:jc w:val="center"/>
              <w:rPr>
                <w:rFonts w:ascii="Times New Roman" w:hAnsi="Times New Roman" w:cs="Times New Roman"/>
                <w:sz w:val="18"/>
                <w:szCs w:val="18"/>
              </w:rPr>
            </w:pPr>
            <w:r w:rsidRPr="00ED492B">
              <w:rPr>
                <w:rFonts w:ascii="Times New Roman" w:hAnsi="Times New Roman" w:cs="Times New Roman"/>
                <w:b/>
                <w:bCs/>
                <w:sz w:val="18"/>
                <w:szCs w:val="18"/>
              </w:rPr>
              <w:t>DISCOVERY</w:t>
            </w:r>
          </w:p>
        </w:tc>
        <w:tc>
          <w:tcPr>
            <w:tcW w:w="1483" w:type="dxa"/>
            <w:tcBorders>
              <w:top w:val="single" w:sz="6" w:space="0" w:color="000000"/>
              <w:left w:val="single" w:sz="6" w:space="0" w:color="000000"/>
              <w:bottom w:val="single" w:sz="12" w:space="0" w:color="000000"/>
              <w:right w:val="nil"/>
            </w:tcBorders>
            <w:vAlign w:val="center"/>
          </w:tcPr>
          <w:p w:rsidR="00707E24" w:rsidRPr="00ED492B" w:rsidRDefault="00707E24" w:rsidP="00BD3AD0">
            <w:pPr>
              <w:spacing w:before="80" w:after="60"/>
              <w:jc w:val="center"/>
              <w:rPr>
                <w:rFonts w:ascii="Times New Roman" w:hAnsi="Times New Roman" w:cs="Times New Roman"/>
                <w:sz w:val="18"/>
                <w:szCs w:val="18"/>
              </w:rPr>
            </w:pPr>
            <w:r w:rsidRPr="00ED492B">
              <w:rPr>
                <w:rFonts w:ascii="Times New Roman" w:hAnsi="Times New Roman" w:cs="Times New Roman"/>
                <w:b/>
                <w:bCs/>
                <w:sz w:val="18"/>
                <w:szCs w:val="18"/>
              </w:rPr>
              <w:t>INTEGRATION</w:t>
            </w:r>
          </w:p>
        </w:tc>
        <w:tc>
          <w:tcPr>
            <w:tcW w:w="1483" w:type="dxa"/>
            <w:tcBorders>
              <w:top w:val="single" w:sz="6" w:space="0" w:color="000000"/>
              <w:left w:val="single" w:sz="6" w:space="0" w:color="000000"/>
              <w:bottom w:val="single" w:sz="12" w:space="0" w:color="000000"/>
              <w:right w:val="single" w:sz="12" w:space="0" w:color="000000"/>
            </w:tcBorders>
            <w:vAlign w:val="center"/>
          </w:tcPr>
          <w:p w:rsidR="00707E24" w:rsidRPr="00ED492B" w:rsidRDefault="00707E24" w:rsidP="00BD3AD0">
            <w:pPr>
              <w:spacing w:before="80" w:after="60"/>
              <w:jc w:val="center"/>
              <w:rPr>
                <w:rFonts w:ascii="Times New Roman" w:hAnsi="Times New Roman" w:cs="Times New Roman"/>
                <w:sz w:val="18"/>
                <w:szCs w:val="18"/>
              </w:rPr>
            </w:pPr>
            <w:r w:rsidRPr="00ED492B">
              <w:rPr>
                <w:rFonts w:ascii="Times New Roman" w:hAnsi="Times New Roman" w:cs="Times New Roman"/>
                <w:b/>
                <w:bCs/>
                <w:sz w:val="18"/>
                <w:szCs w:val="18"/>
              </w:rPr>
              <w:t>APPLICATION</w:t>
            </w:r>
          </w:p>
        </w:tc>
        <w:tc>
          <w:tcPr>
            <w:tcW w:w="1483"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r>
      <w:tr w:rsidR="00707E24" w:rsidRPr="00ED492B" w:rsidTr="00BD3AD0">
        <w:trPr>
          <w:cantSplit/>
          <w:trHeight w:val="720"/>
        </w:trPr>
        <w:tc>
          <w:tcPr>
            <w:tcW w:w="3212" w:type="dxa"/>
            <w:tcBorders>
              <w:top w:val="single" w:sz="6" w:space="0" w:color="000000"/>
              <w:left w:val="single" w:sz="12" w:space="0" w:color="000000"/>
              <w:bottom w:val="nil"/>
              <w:right w:val="single" w:sz="12" w:space="0" w:color="000000"/>
            </w:tcBorders>
            <w:tcMar>
              <w:left w:w="115" w:type="dxa"/>
              <w:right w:w="115" w:type="dxa"/>
            </w:tcMar>
            <w:vAlign w:val="center"/>
          </w:tcPr>
          <w:p w:rsidR="00707E24" w:rsidRDefault="00707E24" w:rsidP="00BD3AD0">
            <w:pPr>
              <w:jc w:val="center"/>
              <w:rPr>
                <w:rFonts w:ascii="Times New Roman" w:hAnsi="Times New Roman" w:cs="Times New Roman"/>
                <w:sz w:val="20"/>
                <w:szCs w:val="20"/>
              </w:rPr>
            </w:pPr>
            <w:r>
              <w:rPr>
                <w:rFonts w:ascii="Times New Roman" w:hAnsi="Times New Roman" w:cs="Times New Roman"/>
                <w:sz w:val="20"/>
                <w:szCs w:val="20"/>
              </w:rPr>
              <w:t>Avery, C.</w:t>
            </w:r>
          </w:p>
          <w:p w:rsidR="00707E24" w:rsidRPr="00ED492B" w:rsidRDefault="00707E24" w:rsidP="00BD3AD0">
            <w:pPr>
              <w:jc w:val="center"/>
              <w:rPr>
                <w:rFonts w:ascii="Times New Roman" w:hAnsi="Times New Roman" w:cs="Times New Roman"/>
                <w:sz w:val="20"/>
                <w:szCs w:val="20"/>
              </w:rPr>
            </w:pPr>
            <w:r>
              <w:rPr>
                <w:rFonts w:ascii="Times New Roman" w:hAnsi="Times New Roman" w:cs="Times New Roman"/>
                <w:sz w:val="20"/>
                <w:szCs w:val="20"/>
              </w:rPr>
              <w:t>(2009-10)</w:t>
            </w:r>
          </w:p>
        </w:tc>
        <w:tc>
          <w:tcPr>
            <w:tcW w:w="1599" w:type="dxa"/>
            <w:tcBorders>
              <w:top w:val="single" w:sz="6" w:space="0" w:color="000000"/>
              <w:left w:val="single" w:sz="12" w:space="0" w:color="000000"/>
              <w:bottom w:val="nil"/>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20"/>
                <w:szCs w:val="20"/>
              </w:rPr>
            </w:pPr>
            <w:r>
              <w:rPr>
                <w:rFonts w:ascii="Times New Roman" w:hAnsi="Times New Roman" w:cs="Times New Roman"/>
                <w:sz w:val="20"/>
                <w:szCs w:val="20"/>
              </w:rPr>
              <w:t>MBA</w:t>
            </w:r>
          </w:p>
        </w:tc>
        <w:tc>
          <w:tcPr>
            <w:tcW w:w="1598" w:type="dxa"/>
            <w:tcBorders>
              <w:top w:val="single" w:sz="6" w:space="0" w:color="000000"/>
              <w:left w:val="single" w:sz="12" w:space="0" w:color="000000"/>
              <w:bottom w:val="nil"/>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20"/>
                <w:szCs w:val="20"/>
              </w:rPr>
            </w:pPr>
          </w:p>
        </w:tc>
        <w:tc>
          <w:tcPr>
            <w:tcW w:w="1483" w:type="dxa"/>
            <w:tcBorders>
              <w:top w:val="single" w:sz="6" w:space="0" w:color="000000"/>
              <w:left w:val="single" w:sz="12" w:space="0" w:color="000000"/>
              <w:bottom w:val="nil"/>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e-1; f-1</w:t>
            </w:r>
          </w:p>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g-1</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h-1</w:t>
            </w:r>
          </w:p>
        </w:tc>
        <w:tc>
          <w:tcPr>
            <w:tcW w:w="1483" w:type="dxa"/>
            <w:tcBorders>
              <w:top w:val="single" w:sz="6" w:space="0" w:color="000000"/>
              <w:left w:val="single" w:sz="6" w:space="0" w:color="000000"/>
              <w:bottom w:val="nil"/>
              <w:right w:val="nil"/>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tc>
        <w:tc>
          <w:tcPr>
            <w:tcW w:w="1483" w:type="dxa"/>
            <w:tcBorders>
              <w:top w:val="single" w:sz="6" w:space="0" w:color="000000"/>
              <w:left w:val="single" w:sz="6" w:space="0" w:color="000000"/>
              <w:bottom w:val="nil"/>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 xml:space="preserve"> e-1</w:t>
            </w:r>
          </w:p>
        </w:tc>
        <w:tc>
          <w:tcPr>
            <w:tcW w:w="1483" w:type="dxa"/>
            <w:tcBorders>
              <w:top w:val="single" w:sz="6" w:space="0" w:color="000000"/>
              <w:left w:val="single" w:sz="6" w:space="0" w:color="000000"/>
              <w:bottom w:val="nil"/>
              <w:right w:val="single" w:sz="12" w:space="0" w:color="000000"/>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tc>
        <w:tc>
          <w:tcPr>
            <w:tcW w:w="1483" w:type="dxa"/>
            <w:tcBorders>
              <w:top w:val="single" w:sz="6" w:space="0" w:color="000000"/>
              <w:left w:val="single" w:sz="12" w:space="0" w:color="000000"/>
              <w:bottom w:val="nil"/>
              <w:right w:val="single" w:sz="12" w:space="0" w:color="000000"/>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b-1</w:t>
            </w:r>
          </w:p>
        </w:tc>
      </w:tr>
      <w:tr w:rsidR="00707E24" w:rsidRPr="00ED492B" w:rsidTr="00BD3AD0">
        <w:trPr>
          <w:cantSplit/>
          <w:trHeight w:val="720"/>
        </w:trPr>
        <w:tc>
          <w:tcPr>
            <w:tcW w:w="3212" w:type="dxa"/>
            <w:tcBorders>
              <w:top w:val="single" w:sz="6" w:space="0" w:color="000000"/>
              <w:left w:val="single" w:sz="12" w:space="0" w:color="000000"/>
              <w:bottom w:val="nil"/>
              <w:right w:val="single" w:sz="12" w:space="0" w:color="000000"/>
            </w:tcBorders>
            <w:tcMar>
              <w:left w:w="115" w:type="dxa"/>
              <w:right w:w="115" w:type="dxa"/>
            </w:tcMar>
            <w:vAlign w:val="center"/>
          </w:tcPr>
          <w:p w:rsidR="00707E24" w:rsidRDefault="00707E24" w:rsidP="00BD3AD0">
            <w:pPr>
              <w:jc w:val="center"/>
              <w:rPr>
                <w:rFonts w:ascii="Times New Roman" w:hAnsi="Times New Roman" w:cs="Times New Roman"/>
                <w:sz w:val="20"/>
                <w:szCs w:val="20"/>
              </w:rPr>
            </w:pPr>
            <w:r>
              <w:rPr>
                <w:rFonts w:ascii="Times New Roman" w:hAnsi="Times New Roman" w:cs="Times New Roman"/>
                <w:sz w:val="20"/>
                <w:szCs w:val="20"/>
              </w:rPr>
              <w:t>Avery, C.</w:t>
            </w:r>
          </w:p>
          <w:p w:rsidR="00707E24" w:rsidRPr="00ED492B" w:rsidRDefault="00707E24" w:rsidP="00BD3AD0">
            <w:pPr>
              <w:jc w:val="center"/>
              <w:rPr>
                <w:rFonts w:ascii="Times New Roman" w:hAnsi="Times New Roman" w:cs="Times New Roman"/>
                <w:sz w:val="20"/>
                <w:szCs w:val="20"/>
              </w:rPr>
            </w:pPr>
            <w:r>
              <w:rPr>
                <w:rFonts w:ascii="Times New Roman" w:hAnsi="Times New Roman" w:cs="Times New Roman"/>
                <w:sz w:val="20"/>
                <w:szCs w:val="20"/>
              </w:rPr>
              <w:t>(2008-09)</w:t>
            </w:r>
          </w:p>
        </w:tc>
        <w:tc>
          <w:tcPr>
            <w:tcW w:w="1599" w:type="dxa"/>
            <w:tcBorders>
              <w:top w:val="single" w:sz="6" w:space="0" w:color="000000"/>
              <w:left w:val="single" w:sz="12" w:space="0" w:color="000000"/>
              <w:bottom w:val="nil"/>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20"/>
                <w:szCs w:val="20"/>
              </w:rPr>
            </w:pPr>
            <w:r>
              <w:rPr>
                <w:rFonts w:ascii="Times New Roman" w:hAnsi="Times New Roman" w:cs="Times New Roman"/>
                <w:sz w:val="20"/>
                <w:szCs w:val="20"/>
              </w:rPr>
              <w:t>MBA</w:t>
            </w:r>
          </w:p>
        </w:tc>
        <w:tc>
          <w:tcPr>
            <w:tcW w:w="1598" w:type="dxa"/>
            <w:tcBorders>
              <w:top w:val="single" w:sz="6" w:space="0" w:color="000000"/>
              <w:left w:val="single" w:sz="12" w:space="0" w:color="000000"/>
              <w:bottom w:val="nil"/>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20"/>
                <w:szCs w:val="20"/>
              </w:rPr>
            </w:pPr>
          </w:p>
        </w:tc>
        <w:tc>
          <w:tcPr>
            <w:tcW w:w="1483" w:type="dxa"/>
            <w:tcBorders>
              <w:top w:val="single" w:sz="6" w:space="0" w:color="000000"/>
              <w:left w:val="single" w:sz="12" w:space="0" w:color="000000"/>
              <w:bottom w:val="nil"/>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e-1</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f-1</w:t>
            </w:r>
          </w:p>
        </w:tc>
        <w:tc>
          <w:tcPr>
            <w:tcW w:w="1483" w:type="dxa"/>
            <w:tcBorders>
              <w:top w:val="single" w:sz="6" w:space="0" w:color="000000"/>
              <w:left w:val="single" w:sz="6" w:space="0" w:color="000000"/>
              <w:bottom w:val="nil"/>
              <w:right w:val="nil"/>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tc>
        <w:tc>
          <w:tcPr>
            <w:tcW w:w="1483" w:type="dxa"/>
            <w:tcBorders>
              <w:top w:val="single" w:sz="6" w:space="0" w:color="000000"/>
              <w:left w:val="single" w:sz="6" w:space="0" w:color="000000"/>
              <w:bottom w:val="nil"/>
              <w:right w:val="nil"/>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tc>
        <w:tc>
          <w:tcPr>
            <w:tcW w:w="1483" w:type="dxa"/>
            <w:tcBorders>
              <w:top w:val="single" w:sz="6" w:space="0" w:color="000000"/>
              <w:left w:val="single" w:sz="6" w:space="0" w:color="000000"/>
              <w:bottom w:val="nil"/>
              <w:right w:val="single" w:sz="12" w:space="0" w:color="000000"/>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h-1</w:t>
            </w:r>
          </w:p>
        </w:tc>
        <w:tc>
          <w:tcPr>
            <w:tcW w:w="1483" w:type="dxa"/>
            <w:tcBorders>
              <w:top w:val="single" w:sz="6" w:space="0" w:color="000000"/>
              <w:left w:val="single" w:sz="12" w:space="0" w:color="000000"/>
              <w:bottom w:val="nil"/>
              <w:right w:val="single" w:sz="12" w:space="0" w:color="000000"/>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d-1</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e-1</w:t>
            </w:r>
          </w:p>
        </w:tc>
      </w:tr>
      <w:tr w:rsidR="00707E24" w:rsidRPr="00ED492B" w:rsidTr="00BD3AD0">
        <w:trPr>
          <w:cantSplit/>
          <w:trHeight w:val="720"/>
        </w:trPr>
        <w:tc>
          <w:tcPr>
            <w:tcW w:w="3212" w:type="dxa"/>
            <w:tcBorders>
              <w:top w:val="single" w:sz="6" w:space="0" w:color="000000"/>
              <w:left w:val="single" w:sz="12" w:space="0" w:color="000000"/>
              <w:bottom w:val="single" w:sz="6" w:space="0" w:color="000000"/>
              <w:right w:val="single" w:sz="12" w:space="0" w:color="000000"/>
            </w:tcBorders>
            <w:tcMar>
              <w:left w:w="115" w:type="dxa"/>
              <w:right w:w="115" w:type="dxa"/>
            </w:tcMar>
            <w:vAlign w:val="center"/>
          </w:tcPr>
          <w:p w:rsidR="00707E24" w:rsidRDefault="00707E24" w:rsidP="00BD3AD0">
            <w:pPr>
              <w:jc w:val="center"/>
              <w:rPr>
                <w:rFonts w:ascii="Times New Roman" w:hAnsi="Times New Roman" w:cs="Times New Roman"/>
                <w:sz w:val="20"/>
                <w:szCs w:val="20"/>
              </w:rPr>
            </w:pPr>
            <w:r>
              <w:rPr>
                <w:rFonts w:ascii="Times New Roman" w:hAnsi="Times New Roman" w:cs="Times New Roman"/>
                <w:sz w:val="20"/>
                <w:szCs w:val="20"/>
              </w:rPr>
              <w:t>Avery, C.</w:t>
            </w:r>
          </w:p>
          <w:p w:rsidR="00707E24" w:rsidRPr="00ED492B" w:rsidRDefault="00707E24" w:rsidP="00BD3AD0">
            <w:pPr>
              <w:jc w:val="center"/>
              <w:rPr>
                <w:rFonts w:ascii="Times New Roman" w:hAnsi="Times New Roman" w:cs="Times New Roman"/>
                <w:sz w:val="20"/>
                <w:szCs w:val="20"/>
              </w:rPr>
            </w:pPr>
            <w:r>
              <w:rPr>
                <w:rFonts w:ascii="Times New Roman" w:hAnsi="Times New Roman" w:cs="Times New Roman"/>
                <w:sz w:val="20"/>
                <w:szCs w:val="20"/>
              </w:rPr>
              <w:t>(2007-08)</w:t>
            </w:r>
          </w:p>
        </w:tc>
        <w:tc>
          <w:tcPr>
            <w:tcW w:w="1599" w:type="dxa"/>
            <w:tcBorders>
              <w:top w:val="single" w:sz="6" w:space="0" w:color="000000"/>
              <w:left w:val="single" w:sz="12" w:space="0" w:color="000000"/>
              <w:bottom w:val="single" w:sz="6"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20"/>
                <w:szCs w:val="20"/>
              </w:rPr>
            </w:pPr>
            <w:r>
              <w:rPr>
                <w:rFonts w:ascii="Times New Roman" w:hAnsi="Times New Roman" w:cs="Times New Roman"/>
                <w:sz w:val="20"/>
                <w:szCs w:val="20"/>
              </w:rPr>
              <w:t>MBA</w:t>
            </w:r>
          </w:p>
        </w:tc>
        <w:tc>
          <w:tcPr>
            <w:tcW w:w="1598" w:type="dxa"/>
            <w:tcBorders>
              <w:top w:val="single" w:sz="6" w:space="0" w:color="000000"/>
              <w:left w:val="single" w:sz="12" w:space="0" w:color="000000"/>
              <w:bottom w:val="single" w:sz="6"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20"/>
                <w:szCs w:val="20"/>
              </w:rPr>
            </w:pPr>
          </w:p>
        </w:tc>
        <w:tc>
          <w:tcPr>
            <w:tcW w:w="1483" w:type="dxa"/>
            <w:tcBorders>
              <w:top w:val="single" w:sz="6" w:space="0" w:color="000000"/>
              <w:left w:val="single" w:sz="12" w:space="0" w:color="000000"/>
              <w:bottom w:val="single" w:sz="6" w:space="0" w:color="000000"/>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g-1</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h-1</w:t>
            </w:r>
          </w:p>
        </w:tc>
        <w:tc>
          <w:tcPr>
            <w:tcW w:w="1483" w:type="dxa"/>
            <w:tcBorders>
              <w:top w:val="single" w:sz="6" w:space="0" w:color="000000"/>
              <w:left w:val="single" w:sz="6" w:space="0" w:color="000000"/>
              <w:bottom w:val="single" w:sz="6" w:space="0" w:color="000000"/>
              <w:right w:val="nil"/>
            </w:tcBorders>
            <w:vAlign w:val="center"/>
          </w:tcPr>
          <w:p w:rsidR="00707E24" w:rsidRPr="00ED492B" w:rsidRDefault="00707E24" w:rsidP="00BD3AD0">
            <w:pPr>
              <w:jc w:val="center"/>
              <w:rPr>
                <w:rFonts w:ascii="Times New Roman" w:hAnsi="Times New Roman" w:cs="Times New Roman"/>
                <w:sz w:val="16"/>
                <w:szCs w:val="16"/>
              </w:rPr>
            </w:pPr>
          </w:p>
        </w:tc>
        <w:tc>
          <w:tcPr>
            <w:tcW w:w="1483" w:type="dxa"/>
            <w:tcBorders>
              <w:top w:val="single" w:sz="6" w:space="0" w:color="000000"/>
              <w:left w:val="single" w:sz="6" w:space="0" w:color="000000"/>
              <w:bottom w:val="single" w:sz="6" w:space="0" w:color="000000"/>
              <w:right w:val="nil"/>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d-1</w:t>
            </w:r>
          </w:p>
        </w:tc>
        <w:tc>
          <w:tcPr>
            <w:tcW w:w="1483" w:type="dxa"/>
            <w:tcBorders>
              <w:top w:val="single" w:sz="6" w:space="0" w:color="000000"/>
              <w:left w:val="single" w:sz="6" w:space="0" w:color="000000"/>
              <w:bottom w:val="single" w:sz="6" w:space="0" w:color="000000"/>
              <w:right w:val="single" w:sz="12" w:space="0" w:color="000000"/>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h-1</w:t>
            </w:r>
          </w:p>
        </w:tc>
        <w:tc>
          <w:tcPr>
            <w:tcW w:w="1483" w:type="dxa"/>
            <w:tcBorders>
              <w:top w:val="single" w:sz="6" w:space="0" w:color="000000"/>
              <w:left w:val="single" w:sz="12" w:space="0" w:color="000000"/>
              <w:bottom w:val="single" w:sz="6" w:space="0" w:color="000000"/>
              <w:right w:val="single" w:sz="12" w:space="0" w:color="000000"/>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d-1</w:t>
            </w:r>
          </w:p>
        </w:tc>
      </w:tr>
      <w:tr w:rsidR="00707E24" w:rsidRPr="00ED492B" w:rsidTr="00BD3AD0">
        <w:trPr>
          <w:cantSplit/>
          <w:trHeight w:val="720"/>
        </w:trPr>
        <w:tc>
          <w:tcPr>
            <w:tcW w:w="3212" w:type="dxa"/>
            <w:tcBorders>
              <w:top w:val="single" w:sz="6" w:space="0" w:color="000000"/>
              <w:left w:val="single" w:sz="12" w:space="0" w:color="000000"/>
              <w:bottom w:val="single" w:sz="6" w:space="0" w:color="000000"/>
              <w:right w:val="single" w:sz="12" w:space="0" w:color="000000"/>
            </w:tcBorders>
            <w:tcMar>
              <w:left w:w="115" w:type="dxa"/>
              <w:right w:w="115" w:type="dxa"/>
            </w:tcMar>
            <w:vAlign w:val="center"/>
          </w:tcPr>
          <w:p w:rsidR="00707E24" w:rsidRDefault="00707E24" w:rsidP="00BD3AD0">
            <w:pPr>
              <w:jc w:val="center"/>
              <w:rPr>
                <w:rFonts w:ascii="Times New Roman" w:hAnsi="Times New Roman" w:cs="Times New Roman"/>
                <w:sz w:val="20"/>
                <w:szCs w:val="20"/>
              </w:rPr>
            </w:pPr>
            <w:r>
              <w:rPr>
                <w:rFonts w:ascii="Times New Roman" w:hAnsi="Times New Roman" w:cs="Times New Roman"/>
                <w:sz w:val="20"/>
                <w:szCs w:val="20"/>
              </w:rPr>
              <w:t>Avery, C.</w:t>
            </w:r>
          </w:p>
          <w:p w:rsidR="00707E24" w:rsidRDefault="00707E24" w:rsidP="00BD3AD0">
            <w:pPr>
              <w:jc w:val="center"/>
              <w:rPr>
                <w:rFonts w:ascii="Times New Roman" w:hAnsi="Times New Roman" w:cs="Times New Roman"/>
                <w:sz w:val="20"/>
                <w:szCs w:val="20"/>
              </w:rPr>
            </w:pPr>
            <w:r>
              <w:rPr>
                <w:rFonts w:ascii="Times New Roman" w:hAnsi="Times New Roman" w:cs="Times New Roman"/>
                <w:sz w:val="20"/>
                <w:szCs w:val="20"/>
              </w:rPr>
              <w:t>(2006-07)</w:t>
            </w:r>
          </w:p>
        </w:tc>
        <w:tc>
          <w:tcPr>
            <w:tcW w:w="1599" w:type="dxa"/>
            <w:tcBorders>
              <w:top w:val="single" w:sz="6" w:space="0" w:color="000000"/>
              <w:left w:val="single" w:sz="12" w:space="0" w:color="000000"/>
              <w:bottom w:val="single" w:sz="6"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20"/>
                <w:szCs w:val="20"/>
              </w:rPr>
            </w:pPr>
            <w:r>
              <w:rPr>
                <w:rFonts w:ascii="Times New Roman" w:hAnsi="Times New Roman" w:cs="Times New Roman"/>
                <w:sz w:val="20"/>
                <w:szCs w:val="20"/>
              </w:rPr>
              <w:t>MBA</w:t>
            </w:r>
          </w:p>
        </w:tc>
        <w:tc>
          <w:tcPr>
            <w:tcW w:w="1598" w:type="dxa"/>
            <w:tcBorders>
              <w:top w:val="single" w:sz="6" w:space="0" w:color="000000"/>
              <w:left w:val="single" w:sz="12" w:space="0" w:color="000000"/>
              <w:bottom w:val="single" w:sz="6" w:space="0" w:color="000000"/>
              <w:right w:val="single" w:sz="12" w:space="0" w:color="000000"/>
            </w:tcBorders>
            <w:vAlign w:val="center"/>
          </w:tcPr>
          <w:p w:rsidR="00707E24" w:rsidRDefault="00707E24" w:rsidP="00BD3AD0">
            <w:pPr>
              <w:spacing w:before="122" w:after="57"/>
              <w:jc w:val="center"/>
              <w:rPr>
                <w:rFonts w:ascii="Times New Roman" w:hAnsi="Times New Roman" w:cs="Times New Roman"/>
                <w:sz w:val="20"/>
                <w:szCs w:val="20"/>
              </w:rPr>
            </w:pPr>
          </w:p>
        </w:tc>
        <w:tc>
          <w:tcPr>
            <w:tcW w:w="1483" w:type="dxa"/>
            <w:tcBorders>
              <w:top w:val="single" w:sz="6" w:space="0" w:color="000000"/>
              <w:left w:val="single" w:sz="12" w:space="0" w:color="000000"/>
              <w:bottom w:val="single" w:sz="6" w:space="0" w:color="000000"/>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i-1</w:t>
            </w:r>
          </w:p>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j-1</w:t>
            </w:r>
          </w:p>
        </w:tc>
        <w:tc>
          <w:tcPr>
            <w:tcW w:w="1483" w:type="dxa"/>
            <w:tcBorders>
              <w:top w:val="single" w:sz="6" w:space="0" w:color="000000"/>
              <w:left w:val="single" w:sz="6" w:space="0" w:color="000000"/>
              <w:bottom w:val="single" w:sz="6" w:space="0" w:color="000000"/>
              <w:right w:val="nil"/>
            </w:tcBorders>
            <w:vAlign w:val="center"/>
          </w:tcPr>
          <w:p w:rsidR="00707E24" w:rsidRDefault="00707E24" w:rsidP="00BD3AD0">
            <w:pPr>
              <w:jc w:val="center"/>
              <w:rPr>
                <w:rFonts w:ascii="Times New Roman" w:hAnsi="Times New Roman" w:cs="Times New Roman"/>
                <w:sz w:val="16"/>
                <w:szCs w:val="16"/>
              </w:rPr>
            </w:pPr>
          </w:p>
        </w:tc>
        <w:tc>
          <w:tcPr>
            <w:tcW w:w="1483" w:type="dxa"/>
            <w:tcBorders>
              <w:top w:val="single" w:sz="6" w:space="0" w:color="000000"/>
              <w:left w:val="single" w:sz="6" w:space="0" w:color="000000"/>
              <w:bottom w:val="single" w:sz="6" w:space="0" w:color="000000"/>
              <w:right w:val="nil"/>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d-1</w:t>
            </w:r>
          </w:p>
        </w:tc>
        <w:tc>
          <w:tcPr>
            <w:tcW w:w="1483" w:type="dxa"/>
            <w:tcBorders>
              <w:top w:val="single" w:sz="6" w:space="0" w:color="000000"/>
              <w:left w:val="single" w:sz="6" w:space="0" w:color="000000"/>
              <w:bottom w:val="single" w:sz="6" w:space="0" w:color="000000"/>
              <w:right w:val="single" w:sz="12" w:space="0" w:color="000000"/>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h-1</w:t>
            </w:r>
          </w:p>
        </w:tc>
        <w:tc>
          <w:tcPr>
            <w:tcW w:w="1483" w:type="dxa"/>
            <w:tcBorders>
              <w:top w:val="single" w:sz="6" w:space="0" w:color="000000"/>
              <w:left w:val="single" w:sz="12" w:space="0" w:color="000000"/>
              <w:bottom w:val="single" w:sz="6" w:space="0" w:color="000000"/>
              <w:right w:val="single" w:sz="12" w:space="0" w:color="000000"/>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e-1</w:t>
            </w:r>
          </w:p>
        </w:tc>
      </w:tr>
      <w:tr w:rsidR="00707E24" w:rsidRPr="00ED492B" w:rsidTr="00BD3AD0">
        <w:trPr>
          <w:cantSplit/>
          <w:trHeight w:val="720"/>
        </w:trPr>
        <w:tc>
          <w:tcPr>
            <w:tcW w:w="3212" w:type="dxa"/>
            <w:tcBorders>
              <w:top w:val="single" w:sz="6" w:space="0" w:color="000000"/>
              <w:left w:val="single" w:sz="12" w:space="0" w:color="000000"/>
              <w:bottom w:val="single" w:sz="12" w:space="0" w:color="000000"/>
              <w:right w:val="single" w:sz="12" w:space="0" w:color="000000"/>
            </w:tcBorders>
            <w:tcMar>
              <w:left w:w="115" w:type="dxa"/>
              <w:right w:w="115" w:type="dxa"/>
            </w:tcMar>
            <w:vAlign w:val="center"/>
          </w:tcPr>
          <w:p w:rsidR="00707E24" w:rsidRDefault="00707E24" w:rsidP="00BD3AD0">
            <w:pPr>
              <w:jc w:val="center"/>
              <w:rPr>
                <w:rFonts w:ascii="Times New Roman" w:hAnsi="Times New Roman" w:cs="Times New Roman"/>
                <w:sz w:val="20"/>
                <w:szCs w:val="20"/>
              </w:rPr>
            </w:pPr>
            <w:r>
              <w:rPr>
                <w:rFonts w:ascii="Times New Roman" w:hAnsi="Times New Roman" w:cs="Times New Roman"/>
                <w:sz w:val="20"/>
                <w:szCs w:val="20"/>
              </w:rPr>
              <w:t>Avery, C.</w:t>
            </w:r>
          </w:p>
          <w:p w:rsidR="00707E24" w:rsidRPr="00ED492B" w:rsidRDefault="00707E24" w:rsidP="00BD3AD0">
            <w:pPr>
              <w:jc w:val="center"/>
              <w:rPr>
                <w:rFonts w:ascii="Times New Roman" w:hAnsi="Times New Roman" w:cs="Times New Roman"/>
                <w:sz w:val="20"/>
                <w:szCs w:val="20"/>
              </w:rPr>
            </w:pPr>
            <w:r>
              <w:rPr>
                <w:rFonts w:ascii="Times New Roman" w:hAnsi="Times New Roman" w:cs="Times New Roman"/>
                <w:sz w:val="20"/>
                <w:szCs w:val="20"/>
              </w:rPr>
              <w:t>(2005-06)</w:t>
            </w:r>
          </w:p>
        </w:tc>
        <w:tc>
          <w:tcPr>
            <w:tcW w:w="1599" w:type="dxa"/>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20"/>
                <w:szCs w:val="20"/>
              </w:rPr>
            </w:pPr>
            <w:r>
              <w:rPr>
                <w:rFonts w:ascii="Times New Roman" w:hAnsi="Times New Roman" w:cs="Times New Roman"/>
                <w:sz w:val="20"/>
                <w:szCs w:val="20"/>
              </w:rPr>
              <w:t>MBA</w:t>
            </w:r>
          </w:p>
        </w:tc>
        <w:tc>
          <w:tcPr>
            <w:tcW w:w="1598" w:type="dxa"/>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jc w:val="center"/>
              <w:rPr>
                <w:rFonts w:ascii="Times New Roman" w:hAnsi="Times New Roman" w:cs="Times New Roman"/>
                <w:sz w:val="20"/>
                <w:szCs w:val="20"/>
              </w:rPr>
            </w:pPr>
          </w:p>
        </w:tc>
        <w:tc>
          <w:tcPr>
            <w:tcW w:w="1483" w:type="dxa"/>
            <w:tcBorders>
              <w:top w:val="single" w:sz="6" w:space="0" w:color="000000"/>
              <w:left w:val="single" w:sz="12" w:space="0" w:color="000000"/>
              <w:bottom w:val="single" w:sz="12" w:space="0" w:color="000000"/>
              <w:right w:val="nil"/>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i-1</w:t>
            </w:r>
          </w:p>
        </w:tc>
        <w:tc>
          <w:tcPr>
            <w:tcW w:w="1483" w:type="dxa"/>
            <w:tcBorders>
              <w:top w:val="single" w:sz="6" w:space="0" w:color="000000"/>
              <w:left w:val="single" w:sz="6" w:space="0" w:color="000000"/>
              <w:bottom w:val="single" w:sz="12" w:space="0" w:color="000000"/>
              <w:right w:val="nil"/>
            </w:tcBorders>
            <w:vAlign w:val="center"/>
          </w:tcPr>
          <w:p w:rsidR="00707E24" w:rsidRPr="00ED492B" w:rsidRDefault="00707E24" w:rsidP="00BD3AD0">
            <w:pPr>
              <w:jc w:val="center"/>
              <w:rPr>
                <w:rFonts w:ascii="Times New Roman" w:hAnsi="Times New Roman" w:cs="Times New Roman"/>
                <w:sz w:val="16"/>
                <w:szCs w:val="16"/>
              </w:rPr>
            </w:pPr>
          </w:p>
        </w:tc>
        <w:tc>
          <w:tcPr>
            <w:tcW w:w="1483" w:type="dxa"/>
            <w:tcBorders>
              <w:top w:val="single" w:sz="6" w:space="0" w:color="000000"/>
              <w:left w:val="single" w:sz="6" w:space="0" w:color="000000"/>
              <w:bottom w:val="single" w:sz="12" w:space="0" w:color="000000"/>
              <w:right w:val="nil"/>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e-1</w:t>
            </w:r>
          </w:p>
        </w:tc>
        <w:tc>
          <w:tcPr>
            <w:tcW w:w="1483" w:type="dxa"/>
            <w:tcBorders>
              <w:top w:val="single" w:sz="6" w:space="0" w:color="000000"/>
              <w:left w:val="single" w:sz="6" w:space="0" w:color="000000"/>
              <w:bottom w:val="single" w:sz="12" w:space="0" w:color="000000"/>
              <w:right w:val="single" w:sz="12" w:space="0" w:color="000000"/>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h-1</w:t>
            </w:r>
          </w:p>
        </w:tc>
        <w:tc>
          <w:tcPr>
            <w:tcW w:w="1483" w:type="dxa"/>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f-1</w:t>
            </w:r>
          </w:p>
        </w:tc>
      </w:tr>
    </w:tbl>
    <w:p w:rsidR="00707E24" w:rsidRDefault="00707E24" w:rsidP="00707E24">
      <w:pPr>
        <w:rPr>
          <w:rFonts w:ascii="Times New Roman" w:hAnsi="Times New Roman" w:cs="Times New Roman"/>
          <w:b/>
          <w:bCs/>
          <w:sz w:val="20"/>
          <w:szCs w:val="20"/>
        </w:rPr>
      </w:pPr>
    </w:p>
    <w:p w:rsidR="00707E24" w:rsidRDefault="00707E24" w:rsidP="00707E24">
      <w:pPr>
        <w:rPr>
          <w:rFonts w:ascii="Times New Roman" w:hAnsi="Times New Roman" w:cs="Times New Roman"/>
          <w:b/>
          <w:bCs/>
          <w:sz w:val="20"/>
          <w:szCs w:val="20"/>
        </w:rPr>
      </w:pPr>
    </w:p>
    <w:tbl>
      <w:tblPr>
        <w:tblpPr w:leftFromText="180" w:rightFromText="180" w:vertAnchor="text" w:tblpXSpec="center" w:tblpY="1"/>
        <w:tblOverlap w:val="never"/>
        <w:tblW w:w="13824" w:type="dxa"/>
        <w:tblLayout w:type="fixed"/>
        <w:tblCellMar>
          <w:left w:w="19" w:type="dxa"/>
          <w:right w:w="19" w:type="dxa"/>
        </w:tblCellMar>
        <w:tblLook w:val="0000" w:firstRow="0" w:lastRow="0" w:firstColumn="0" w:lastColumn="0" w:noHBand="0" w:noVBand="0"/>
      </w:tblPr>
      <w:tblGrid>
        <w:gridCol w:w="3212"/>
        <w:gridCol w:w="1599"/>
        <w:gridCol w:w="1598"/>
        <w:gridCol w:w="1483"/>
        <w:gridCol w:w="1483"/>
        <w:gridCol w:w="1483"/>
        <w:gridCol w:w="1483"/>
        <w:gridCol w:w="1483"/>
      </w:tblGrid>
      <w:tr w:rsidR="00707E24" w:rsidRPr="00ED492B" w:rsidTr="00BD3AD0">
        <w:trPr>
          <w:cantSplit/>
        </w:trPr>
        <w:tc>
          <w:tcPr>
            <w:tcW w:w="3212" w:type="dxa"/>
            <w:vMerge w:val="restart"/>
            <w:tcBorders>
              <w:top w:val="single" w:sz="12" w:space="0" w:color="000000"/>
              <w:left w:val="single" w:sz="12" w:space="0" w:color="000000"/>
              <w:bottom w:val="single" w:sz="12" w:space="0" w:color="000000"/>
              <w:right w:val="single" w:sz="12" w:space="0" w:color="000000"/>
            </w:tcBorders>
            <w:vAlign w:val="center"/>
          </w:tcPr>
          <w:p w:rsidR="00707E24" w:rsidRPr="00ED492B" w:rsidRDefault="00707E24" w:rsidP="00BD3AD0">
            <w:pPr>
              <w:jc w:val="center"/>
              <w:rPr>
                <w:rFonts w:ascii="Times New Roman" w:hAnsi="Times New Roman" w:cs="Times New Roman"/>
                <w:sz w:val="20"/>
                <w:szCs w:val="20"/>
              </w:rPr>
            </w:pPr>
            <w:r w:rsidRPr="00ED492B">
              <w:rPr>
                <w:rFonts w:ascii="Times New Roman" w:hAnsi="Times New Roman" w:cs="Times New Roman"/>
                <w:sz w:val="20"/>
                <w:szCs w:val="20"/>
                <w:lang w:val="en-CA"/>
              </w:rPr>
              <w:fldChar w:fldCharType="begin"/>
            </w:r>
            <w:r w:rsidRPr="00ED492B">
              <w:rPr>
                <w:rFonts w:ascii="Times New Roman" w:hAnsi="Times New Roman" w:cs="Times New Roman"/>
                <w:sz w:val="20"/>
                <w:szCs w:val="20"/>
                <w:lang w:val="en-CA"/>
              </w:rPr>
              <w:instrText xml:space="preserve"> SEQ CHAPTER \h \r 1</w:instrText>
            </w:r>
            <w:r w:rsidRPr="00ED492B">
              <w:rPr>
                <w:rFonts w:ascii="Times New Roman" w:hAnsi="Times New Roman" w:cs="Times New Roman"/>
                <w:sz w:val="20"/>
                <w:szCs w:val="20"/>
                <w:lang w:val="en-CA"/>
              </w:rPr>
              <w:fldChar w:fldCharType="end"/>
            </w:r>
            <w:r w:rsidRPr="00ED492B">
              <w:rPr>
                <w:rFonts w:ascii="Times New Roman" w:hAnsi="Times New Roman" w:cs="Times New Roman"/>
                <w:b/>
                <w:bCs/>
                <w:sz w:val="20"/>
                <w:szCs w:val="20"/>
              </w:rPr>
              <w:t>FACULTY MEMBER</w:t>
            </w:r>
          </w:p>
        </w:tc>
        <w:tc>
          <w:tcPr>
            <w:tcW w:w="1599" w:type="dxa"/>
            <w:vMerge w:val="restart"/>
            <w:tcBorders>
              <w:top w:val="single" w:sz="12"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jc w:val="center"/>
              <w:rPr>
                <w:rFonts w:ascii="Times New Roman" w:hAnsi="Times New Roman" w:cs="Times New Roman"/>
                <w:b/>
                <w:bCs/>
                <w:sz w:val="20"/>
                <w:szCs w:val="20"/>
              </w:rPr>
            </w:pPr>
            <w:r w:rsidRPr="00ED492B">
              <w:rPr>
                <w:rFonts w:ascii="Times New Roman" w:hAnsi="Times New Roman" w:cs="Times New Roman"/>
                <w:b/>
                <w:bCs/>
                <w:sz w:val="20"/>
                <w:szCs w:val="20"/>
              </w:rPr>
              <w:t>HIGHEST</w:t>
            </w:r>
          </w:p>
          <w:p w:rsidR="00707E24" w:rsidRPr="00ED492B" w:rsidRDefault="00707E24" w:rsidP="00BD3AD0">
            <w:pPr>
              <w:jc w:val="center"/>
              <w:rPr>
                <w:rFonts w:ascii="Times New Roman" w:hAnsi="Times New Roman" w:cs="Times New Roman"/>
                <w:b/>
                <w:bCs/>
                <w:sz w:val="20"/>
                <w:szCs w:val="20"/>
              </w:rPr>
            </w:pPr>
            <w:r w:rsidRPr="00ED492B">
              <w:rPr>
                <w:rFonts w:ascii="Times New Roman" w:hAnsi="Times New Roman" w:cs="Times New Roman"/>
                <w:b/>
                <w:bCs/>
                <w:sz w:val="20"/>
                <w:szCs w:val="20"/>
              </w:rPr>
              <w:t>DEGREE</w:t>
            </w:r>
          </w:p>
          <w:p w:rsidR="00707E24" w:rsidRPr="00ED492B" w:rsidRDefault="00707E24" w:rsidP="00BD3AD0">
            <w:pPr>
              <w:spacing w:after="57"/>
              <w:jc w:val="center"/>
              <w:rPr>
                <w:rFonts w:ascii="Times New Roman" w:hAnsi="Times New Roman" w:cs="Times New Roman"/>
                <w:sz w:val="16"/>
                <w:szCs w:val="16"/>
              </w:rPr>
            </w:pPr>
            <w:r w:rsidRPr="00ED492B">
              <w:rPr>
                <w:rFonts w:ascii="Times New Roman" w:hAnsi="Times New Roman" w:cs="Times New Roman"/>
                <w:b/>
                <w:bCs/>
                <w:sz w:val="20"/>
                <w:szCs w:val="20"/>
              </w:rPr>
              <w:t>EARNED</w:t>
            </w:r>
          </w:p>
        </w:tc>
        <w:tc>
          <w:tcPr>
            <w:tcW w:w="1598" w:type="dxa"/>
            <w:vMerge w:val="restart"/>
            <w:tcBorders>
              <w:top w:val="single" w:sz="12"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r w:rsidRPr="00ED492B">
              <w:rPr>
                <w:rFonts w:ascii="Times New Roman" w:hAnsi="Times New Roman" w:cs="Times New Roman"/>
                <w:b/>
                <w:bCs/>
                <w:sz w:val="16"/>
                <w:szCs w:val="16"/>
              </w:rPr>
              <w:t>PROFESSIONAL CERTIFICATION</w:t>
            </w:r>
          </w:p>
        </w:tc>
        <w:tc>
          <w:tcPr>
            <w:tcW w:w="7415" w:type="dxa"/>
            <w:gridSpan w:val="5"/>
            <w:tcBorders>
              <w:top w:val="single" w:sz="12"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SCHOLARLY AND PROFESSIONAL ACTIVITIES, PAST FIVE YEARS</w:t>
            </w:r>
          </w:p>
        </w:tc>
      </w:tr>
      <w:tr w:rsidR="00707E24" w:rsidRPr="00ED492B" w:rsidTr="00BD3AD0">
        <w:trPr>
          <w:cantSplit/>
        </w:trPr>
        <w:tc>
          <w:tcPr>
            <w:tcW w:w="3212"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c>
          <w:tcPr>
            <w:tcW w:w="1599"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c>
          <w:tcPr>
            <w:tcW w:w="1598"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c>
          <w:tcPr>
            <w:tcW w:w="5932" w:type="dxa"/>
            <w:gridSpan w:val="4"/>
            <w:tcBorders>
              <w:top w:val="single" w:sz="6" w:space="0" w:color="000000"/>
              <w:left w:val="single" w:sz="12" w:space="0" w:color="000000"/>
              <w:bottom w:val="nil"/>
              <w:right w:val="nil"/>
            </w:tcBorders>
            <w:vAlign w:val="center"/>
          </w:tcPr>
          <w:p w:rsidR="00707E24" w:rsidRPr="00ED492B" w:rsidRDefault="00707E24" w:rsidP="00BD3AD0">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SCHOLARSHIP OF:</w:t>
            </w:r>
          </w:p>
        </w:tc>
        <w:tc>
          <w:tcPr>
            <w:tcW w:w="1483" w:type="dxa"/>
            <w:vMerge w:val="restart"/>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jc w:val="center"/>
              <w:rPr>
                <w:rFonts w:ascii="Times New Roman" w:hAnsi="Times New Roman" w:cs="Times New Roman"/>
                <w:b/>
                <w:bCs/>
                <w:sz w:val="16"/>
                <w:szCs w:val="16"/>
              </w:rPr>
            </w:pPr>
            <w:r w:rsidRPr="00ED492B">
              <w:rPr>
                <w:rFonts w:ascii="Times New Roman" w:hAnsi="Times New Roman" w:cs="Times New Roman"/>
                <w:b/>
                <w:bCs/>
                <w:sz w:val="16"/>
                <w:szCs w:val="16"/>
              </w:rPr>
              <w:t>PROFESSIONAL</w:t>
            </w:r>
          </w:p>
          <w:p w:rsidR="00707E24" w:rsidRPr="00ED492B" w:rsidRDefault="00707E24" w:rsidP="00BD3AD0">
            <w:pPr>
              <w:spacing w:after="57"/>
              <w:jc w:val="center"/>
              <w:rPr>
                <w:rFonts w:ascii="Times New Roman" w:hAnsi="Times New Roman" w:cs="Times New Roman"/>
                <w:sz w:val="16"/>
                <w:szCs w:val="16"/>
              </w:rPr>
            </w:pPr>
            <w:r w:rsidRPr="00ED492B">
              <w:rPr>
                <w:rFonts w:ascii="Times New Roman" w:hAnsi="Times New Roman" w:cs="Times New Roman"/>
                <w:b/>
                <w:bCs/>
                <w:sz w:val="16"/>
                <w:szCs w:val="16"/>
              </w:rPr>
              <w:t>ACTIVITIES</w:t>
            </w:r>
          </w:p>
        </w:tc>
      </w:tr>
      <w:tr w:rsidR="00707E24" w:rsidRPr="00ED492B" w:rsidTr="00BD3AD0">
        <w:trPr>
          <w:cantSplit/>
        </w:trPr>
        <w:tc>
          <w:tcPr>
            <w:tcW w:w="3212"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c>
          <w:tcPr>
            <w:tcW w:w="1599"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c>
          <w:tcPr>
            <w:tcW w:w="1598"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c>
          <w:tcPr>
            <w:tcW w:w="1483" w:type="dxa"/>
            <w:tcBorders>
              <w:top w:val="single" w:sz="6" w:space="0" w:color="000000"/>
              <w:left w:val="single" w:sz="12" w:space="0" w:color="000000"/>
              <w:bottom w:val="single" w:sz="12" w:space="0" w:color="000000"/>
              <w:right w:val="nil"/>
            </w:tcBorders>
            <w:vAlign w:val="center"/>
          </w:tcPr>
          <w:p w:rsidR="00707E24" w:rsidRPr="00ED492B" w:rsidRDefault="00707E24" w:rsidP="00BD3AD0">
            <w:pPr>
              <w:spacing w:before="80" w:after="60"/>
              <w:jc w:val="center"/>
              <w:rPr>
                <w:rFonts w:ascii="Times New Roman" w:hAnsi="Times New Roman" w:cs="Times New Roman"/>
                <w:sz w:val="18"/>
                <w:szCs w:val="18"/>
              </w:rPr>
            </w:pPr>
            <w:r w:rsidRPr="00ED492B">
              <w:rPr>
                <w:rFonts w:ascii="Times New Roman" w:hAnsi="Times New Roman" w:cs="Times New Roman"/>
                <w:b/>
                <w:bCs/>
                <w:sz w:val="18"/>
                <w:szCs w:val="18"/>
              </w:rPr>
              <w:t>TEACHING</w:t>
            </w:r>
          </w:p>
        </w:tc>
        <w:tc>
          <w:tcPr>
            <w:tcW w:w="1483" w:type="dxa"/>
            <w:tcBorders>
              <w:top w:val="single" w:sz="6" w:space="0" w:color="000000"/>
              <w:left w:val="single" w:sz="6" w:space="0" w:color="000000"/>
              <w:bottom w:val="single" w:sz="12" w:space="0" w:color="000000"/>
              <w:right w:val="nil"/>
            </w:tcBorders>
            <w:vAlign w:val="center"/>
          </w:tcPr>
          <w:p w:rsidR="00707E24" w:rsidRPr="00ED492B" w:rsidRDefault="00707E24" w:rsidP="00BD3AD0">
            <w:pPr>
              <w:spacing w:before="80" w:after="60"/>
              <w:jc w:val="center"/>
              <w:rPr>
                <w:rFonts w:ascii="Times New Roman" w:hAnsi="Times New Roman" w:cs="Times New Roman"/>
                <w:sz w:val="18"/>
                <w:szCs w:val="18"/>
              </w:rPr>
            </w:pPr>
            <w:r w:rsidRPr="00ED492B">
              <w:rPr>
                <w:rFonts w:ascii="Times New Roman" w:hAnsi="Times New Roman" w:cs="Times New Roman"/>
                <w:b/>
                <w:bCs/>
                <w:sz w:val="18"/>
                <w:szCs w:val="18"/>
              </w:rPr>
              <w:t>DISCOVERY</w:t>
            </w:r>
          </w:p>
        </w:tc>
        <w:tc>
          <w:tcPr>
            <w:tcW w:w="1483" w:type="dxa"/>
            <w:tcBorders>
              <w:top w:val="single" w:sz="6" w:space="0" w:color="000000"/>
              <w:left w:val="single" w:sz="6" w:space="0" w:color="000000"/>
              <w:bottom w:val="single" w:sz="12" w:space="0" w:color="000000"/>
              <w:right w:val="nil"/>
            </w:tcBorders>
            <w:vAlign w:val="center"/>
          </w:tcPr>
          <w:p w:rsidR="00707E24" w:rsidRPr="00ED492B" w:rsidRDefault="00707E24" w:rsidP="00BD3AD0">
            <w:pPr>
              <w:spacing w:before="80" w:after="60"/>
              <w:jc w:val="center"/>
              <w:rPr>
                <w:rFonts w:ascii="Times New Roman" w:hAnsi="Times New Roman" w:cs="Times New Roman"/>
                <w:sz w:val="18"/>
                <w:szCs w:val="18"/>
              </w:rPr>
            </w:pPr>
            <w:r w:rsidRPr="00ED492B">
              <w:rPr>
                <w:rFonts w:ascii="Times New Roman" w:hAnsi="Times New Roman" w:cs="Times New Roman"/>
                <w:b/>
                <w:bCs/>
                <w:sz w:val="18"/>
                <w:szCs w:val="18"/>
              </w:rPr>
              <w:t>INTEGRATION</w:t>
            </w:r>
          </w:p>
        </w:tc>
        <w:tc>
          <w:tcPr>
            <w:tcW w:w="1483" w:type="dxa"/>
            <w:tcBorders>
              <w:top w:val="single" w:sz="6" w:space="0" w:color="000000"/>
              <w:left w:val="single" w:sz="6" w:space="0" w:color="000000"/>
              <w:bottom w:val="single" w:sz="12" w:space="0" w:color="000000"/>
              <w:right w:val="single" w:sz="12" w:space="0" w:color="000000"/>
            </w:tcBorders>
            <w:vAlign w:val="center"/>
          </w:tcPr>
          <w:p w:rsidR="00707E24" w:rsidRPr="00ED492B" w:rsidRDefault="00707E24" w:rsidP="00BD3AD0">
            <w:pPr>
              <w:spacing w:before="80" w:after="60"/>
              <w:jc w:val="center"/>
              <w:rPr>
                <w:rFonts w:ascii="Times New Roman" w:hAnsi="Times New Roman" w:cs="Times New Roman"/>
                <w:sz w:val="18"/>
                <w:szCs w:val="18"/>
              </w:rPr>
            </w:pPr>
            <w:r w:rsidRPr="00ED492B">
              <w:rPr>
                <w:rFonts w:ascii="Times New Roman" w:hAnsi="Times New Roman" w:cs="Times New Roman"/>
                <w:b/>
                <w:bCs/>
                <w:sz w:val="18"/>
                <w:szCs w:val="18"/>
              </w:rPr>
              <w:t>APPLICATION</w:t>
            </w:r>
          </w:p>
        </w:tc>
        <w:tc>
          <w:tcPr>
            <w:tcW w:w="1483"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r>
      <w:tr w:rsidR="00707E24" w:rsidRPr="00ED492B" w:rsidTr="00BD3AD0">
        <w:trPr>
          <w:cantSplit/>
          <w:trHeight w:val="720"/>
        </w:trPr>
        <w:tc>
          <w:tcPr>
            <w:tcW w:w="3212" w:type="dxa"/>
            <w:tcBorders>
              <w:top w:val="single" w:sz="6" w:space="0" w:color="000000"/>
              <w:left w:val="single" w:sz="12" w:space="0" w:color="000000"/>
              <w:bottom w:val="nil"/>
              <w:right w:val="single" w:sz="12" w:space="0" w:color="000000"/>
            </w:tcBorders>
            <w:tcMar>
              <w:left w:w="115" w:type="dxa"/>
              <w:right w:w="115" w:type="dxa"/>
            </w:tcMar>
            <w:vAlign w:val="center"/>
          </w:tcPr>
          <w:p w:rsidR="00707E24" w:rsidRDefault="00707E24" w:rsidP="00BD3AD0">
            <w:pPr>
              <w:jc w:val="center"/>
              <w:rPr>
                <w:rFonts w:ascii="Times New Roman" w:hAnsi="Times New Roman" w:cs="Times New Roman"/>
                <w:sz w:val="20"/>
                <w:szCs w:val="20"/>
              </w:rPr>
            </w:pPr>
            <w:r>
              <w:rPr>
                <w:rFonts w:ascii="Times New Roman" w:hAnsi="Times New Roman" w:cs="Times New Roman"/>
                <w:sz w:val="20"/>
                <w:szCs w:val="20"/>
              </w:rPr>
              <w:t>Conlin, M.</w:t>
            </w:r>
          </w:p>
          <w:p w:rsidR="00707E24" w:rsidRPr="00ED492B" w:rsidRDefault="00707E24" w:rsidP="00BD3AD0">
            <w:pPr>
              <w:jc w:val="center"/>
              <w:rPr>
                <w:rFonts w:ascii="Times New Roman" w:hAnsi="Times New Roman" w:cs="Times New Roman"/>
                <w:sz w:val="20"/>
                <w:szCs w:val="20"/>
              </w:rPr>
            </w:pPr>
            <w:r>
              <w:rPr>
                <w:rFonts w:ascii="Times New Roman" w:hAnsi="Times New Roman" w:cs="Times New Roman"/>
                <w:sz w:val="20"/>
                <w:szCs w:val="20"/>
              </w:rPr>
              <w:t>(2009-10)</w:t>
            </w:r>
          </w:p>
        </w:tc>
        <w:tc>
          <w:tcPr>
            <w:tcW w:w="1599" w:type="dxa"/>
            <w:tcBorders>
              <w:top w:val="single" w:sz="6" w:space="0" w:color="000000"/>
              <w:left w:val="single" w:sz="12" w:space="0" w:color="000000"/>
              <w:bottom w:val="nil"/>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20"/>
                <w:szCs w:val="20"/>
              </w:rPr>
            </w:pPr>
            <w:r>
              <w:rPr>
                <w:rFonts w:ascii="Times New Roman" w:hAnsi="Times New Roman" w:cs="Times New Roman"/>
                <w:sz w:val="20"/>
                <w:szCs w:val="20"/>
              </w:rPr>
              <w:t>MAC, MBA</w:t>
            </w:r>
          </w:p>
        </w:tc>
        <w:tc>
          <w:tcPr>
            <w:tcW w:w="1598" w:type="dxa"/>
            <w:tcBorders>
              <w:top w:val="single" w:sz="6" w:space="0" w:color="000000"/>
              <w:left w:val="single" w:sz="12" w:space="0" w:color="000000"/>
              <w:bottom w:val="nil"/>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20"/>
                <w:szCs w:val="20"/>
              </w:rPr>
            </w:pPr>
            <w:r>
              <w:rPr>
                <w:rFonts w:ascii="Times New Roman" w:hAnsi="Times New Roman" w:cs="Times New Roman"/>
                <w:sz w:val="20"/>
                <w:szCs w:val="20"/>
              </w:rPr>
              <w:t>CPA</w:t>
            </w:r>
          </w:p>
        </w:tc>
        <w:tc>
          <w:tcPr>
            <w:tcW w:w="1483" w:type="dxa"/>
            <w:tcBorders>
              <w:top w:val="single" w:sz="6" w:space="0" w:color="000000"/>
              <w:left w:val="single" w:sz="12" w:space="0" w:color="000000"/>
              <w:bottom w:val="nil"/>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f-6; g-2</w:t>
            </w:r>
          </w:p>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i-1</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m-1</w:t>
            </w:r>
          </w:p>
        </w:tc>
        <w:tc>
          <w:tcPr>
            <w:tcW w:w="1483" w:type="dxa"/>
            <w:tcBorders>
              <w:top w:val="single" w:sz="6" w:space="0" w:color="000000"/>
              <w:left w:val="single" w:sz="6" w:space="0" w:color="000000"/>
              <w:bottom w:val="nil"/>
              <w:right w:val="nil"/>
            </w:tcBorders>
            <w:vAlign w:val="center"/>
          </w:tcPr>
          <w:p w:rsidR="00707E24" w:rsidRPr="00ED492B" w:rsidRDefault="00707E24" w:rsidP="00BD3AD0">
            <w:pPr>
              <w:jc w:val="center"/>
              <w:rPr>
                <w:rFonts w:ascii="Times New Roman" w:hAnsi="Times New Roman" w:cs="Times New Roman"/>
                <w:sz w:val="16"/>
                <w:szCs w:val="16"/>
              </w:rPr>
            </w:pPr>
          </w:p>
        </w:tc>
        <w:tc>
          <w:tcPr>
            <w:tcW w:w="1483" w:type="dxa"/>
            <w:tcBorders>
              <w:top w:val="single" w:sz="6" w:space="0" w:color="000000"/>
              <w:left w:val="single" w:sz="6" w:space="0" w:color="000000"/>
              <w:bottom w:val="nil"/>
              <w:right w:val="nil"/>
            </w:tcBorders>
            <w:vAlign w:val="center"/>
          </w:tcPr>
          <w:p w:rsidR="00707E24" w:rsidRPr="00ED492B" w:rsidRDefault="00707E24" w:rsidP="00BD3AD0">
            <w:pPr>
              <w:jc w:val="center"/>
              <w:rPr>
                <w:rFonts w:ascii="Times New Roman" w:hAnsi="Times New Roman" w:cs="Times New Roman"/>
                <w:sz w:val="16"/>
                <w:szCs w:val="16"/>
              </w:rPr>
            </w:pPr>
          </w:p>
        </w:tc>
        <w:tc>
          <w:tcPr>
            <w:tcW w:w="1483" w:type="dxa"/>
            <w:tcBorders>
              <w:top w:val="single" w:sz="6" w:space="0" w:color="000000"/>
              <w:left w:val="single" w:sz="6" w:space="0" w:color="000000"/>
              <w:bottom w:val="nil"/>
              <w:right w:val="single" w:sz="12" w:space="0" w:color="000000"/>
            </w:tcBorders>
            <w:vAlign w:val="center"/>
          </w:tcPr>
          <w:p w:rsidR="00707E24" w:rsidRPr="00ED492B" w:rsidRDefault="00707E24" w:rsidP="00BD3AD0">
            <w:pPr>
              <w:jc w:val="center"/>
              <w:rPr>
                <w:rFonts w:ascii="Times New Roman" w:hAnsi="Times New Roman" w:cs="Times New Roman"/>
                <w:sz w:val="16"/>
                <w:szCs w:val="16"/>
              </w:rPr>
            </w:pPr>
          </w:p>
        </w:tc>
        <w:tc>
          <w:tcPr>
            <w:tcW w:w="1483" w:type="dxa"/>
            <w:tcBorders>
              <w:top w:val="single" w:sz="6" w:space="0" w:color="000000"/>
              <w:left w:val="single" w:sz="12" w:space="0" w:color="000000"/>
              <w:bottom w:val="nil"/>
              <w:right w:val="single" w:sz="12" w:space="0" w:color="000000"/>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d-6</w:t>
            </w:r>
          </w:p>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e-7</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f-1</w:t>
            </w:r>
          </w:p>
        </w:tc>
      </w:tr>
      <w:tr w:rsidR="00707E24" w:rsidRPr="00ED492B" w:rsidTr="00BD3AD0">
        <w:trPr>
          <w:cantSplit/>
          <w:trHeight w:val="720"/>
        </w:trPr>
        <w:tc>
          <w:tcPr>
            <w:tcW w:w="3212" w:type="dxa"/>
            <w:tcBorders>
              <w:top w:val="single" w:sz="6" w:space="0" w:color="000000"/>
              <w:left w:val="single" w:sz="12" w:space="0" w:color="000000"/>
              <w:bottom w:val="single" w:sz="6" w:space="0" w:color="000000"/>
              <w:right w:val="single" w:sz="12" w:space="0" w:color="000000"/>
            </w:tcBorders>
            <w:tcMar>
              <w:left w:w="115" w:type="dxa"/>
              <w:right w:w="115" w:type="dxa"/>
            </w:tcMar>
            <w:vAlign w:val="center"/>
          </w:tcPr>
          <w:p w:rsidR="00707E24" w:rsidRDefault="00707E24" w:rsidP="00BD3AD0">
            <w:pPr>
              <w:jc w:val="center"/>
              <w:rPr>
                <w:rFonts w:ascii="Times New Roman" w:hAnsi="Times New Roman" w:cs="Times New Roman"/>
                <w:sz w:val="20"/>
                <w:szCs w:val="20"/>
              </w:rPr>
            </w:pPr>
            <w:r>
              <w:rPr>
                <w:rFonts w:ascii="Times New Roman" w:hAnsi="Times New Roman" w:cs="Times New Roman"/>
                <w:sz w:val="20"/>
                <w:szCs w:val="20"/>
              </w:rPr>
              <w:t>Conlin, M.</w:t>
            </w:r>
          </w:p>
          <w:p w:rsidR="00707E24" w:rsidRPr="00ED492B" w:rsidRDefault="00707E24" w:rsidP="00BD3AD0">
            <w:pPr>
              <w:jc w:val="center"/>
              <w:rPr>
                <w:rFonts w:ascii="Times New Roman" w:hAnsi="Times New Roman" w:cs="Times New Roman"/>
                <w:sz w:val="20"/>
                <w:szCs w:val="20"/>
              </w:rPr>
            </w:pPr>
            <w:r>
              <w:rPr>
                <w:rFonts w:ascii="Times New Roman" w:hAnsi="Times New Roman" w:cs="Times New Roman"/>
                <w:sz w:val="20"/>
                <w:szCs w:val="20"/>
              </w:rPr>
              <w:t>(2008-09)</w:t>
            </w:r>
          </w:p>
        </w:tc>
        <w:tc>
          <w:tcPr>
            <w:tcW w:w="1599" w:type="dxa"/>
            <w:tcBorders>
              <w:top w:val="single" w:sz="6" w:space="0" w:color="000000"/>
              <w:left w:val="single" w:sz="12" w:space="0" w:color="000000"/>
              <w:bottom w:val="single" w:sz="6"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20"/>
                <w:szCs w:val="20"/>
              </w:rPr>
            </w:pPr>
            <w:r>
              <w:rPr>
                <w:rFonts w:ascii="Times New Roman" w:hAnsi="Times New Roman" w:cs="Times New Roman"/>
                <w:sz w:val="20"/>
                <w:szCs w:val="20"/>
              </w:rPr>
              <w:t>MAC, MBA</w:t>
            </w:r>
          </w:p>
        </w:tc>
        <w:tc>
          <w:tcPr>
            <w:tcW w:w="1598" w:type="dxa"/>
            <w:tcBorders>
              <w:top w:val="single" w:sz="6" w:space="0" w:color="000000"/>
              <w:left w:val="single" w:sz="12" w:space="0" w:color="000000"/>
              <w:bottom w:val="single" w:sz="6"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20"/>
                <w:szCs w:val="20"/>
              </w:rPr>
            </w:pPr>
            <w:r>
              <w:rPr>
                <w:rFonts w:ascii="Times New Roman" w:hAnsi="Times New Roman" w:cs="Times New Roman"/>
                <w:sz w:val="20"/>
                <w:szCs w:val="20"/>
              </w:rPr>
              <w:t>CPA</w:t>
            </w:r>
          </w:p>
        </w:tc>
        <w:tc>
          <w:tcPr>
            <w:tcW w:w="1483" w:type="dxa"/>
            <w:tcBorders>
              <w:top w:val="single" w:sz="6" w:space="0" w:color="000000"/>
              <w:left w:val="single" w:sz="12" w:space="0" w:color="000000"/>
              <w:bottom w:val="single" w:sz="6" w:space="0" w:color="000000"/>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f-5</w:t>
            </w:r>
          </w:p>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g-1</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m-1</w:t>
            </w:r>
          </w:p>
        </w:tc>
        <w:tc>
          <w:tcPr>
            <w:tcW w:w="1483" w:type="dxa"/>
            <w:tcBorders>
              <w:top w:val="single" w:sz="6" w:space="0" w:color="000000"/>
              <w:left w:val="single" w:sz="6" w:space="0" w:color="000000"/>
              <w:bottom w:val="single" w:sz="6" w:space="0" w:color="000000"/>
              <w:right w:val="nil"/>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f-1</w:t>
            </w:r>
          </w:p>
        </w:tc>
        <w:tc>
          <w:tcPr>
            <w:tcW w:w="1483" w:type="dxa"/>
            <w:tcBorders>
              <w:top w:val="single" w:sz="6" w:space="0" w:color="000000"/>
              <w:left w:val="single" w:sz="6" w:space="0" w:color="000000"/>
              <w:bottom w:val="single" w:sz="6" w:space="0" w:color="000000"/>
              <w:right w:val="nil"/>
            </w:tcBorders>
            <w:vAlign w:val="center"/>
          </w:tcPr>
          <w:p w:rsidR="00707E24" w:rsidRPr="00ED492B" w:rsidRDefault="00707E24" w:rsidP="00BD3AD0">
            <w:pPr>
              <w:jc w:val="center"/>
              <w:rPr>
                <w:rFonts w:ascii="Times New Roman" w:hAnsi="Times New Roman" w:cs="Times New Roman"/>
                <w:sz w:val="16"/>
                <w:szCs w:val="16"/>
              </w:rPr>
            </w:pPr>
          </w:p>
        </w:tc>
        <w:tc>
          <w:tcPr>
            <w:tcW w:w="1483" w:type="dxa"/>
            <w:tcBorders>
              <w:top w:val="single" w:sz="6" w:space="0" w:color="000000"/>
              <w:left w:val="single" w:sz="6" w:space="0" w:color="000000"/>
              <w:bottom w:val="single" w:sz="6" w:space="0" w:color="000000"/>
              <w:right w:val="single" w:sz="12" w:space="0" w:color="000000"/>
            </w:tcBorders>
            <w:vAlign w:val="center"/>
          </w:tcPr>
          <w:p w:rsidR="00707E24" w:rsidRPr="00ED492B" w:rsidRDefault="00707E24" w:rsidP="00BD3AD0">
            <w:pPr>
              <w:jc w:val="center"/>
              <w:rPr>
                <w:rFonts w:ascii="Times New Roman" w:hAnsi="Times New Roman" w:cs="Times New Roman"/>
                <w:sz w:val="16"/>
                <w:szCs w:val="16"/>
              </w:rPr>
            </w:pPr>
          </w:p>
        </w:tc>
        <w:tc>
          <w:tcPr>
            <w:tcW w:w="1483" w:type="dxa"/>
            <w:tcBorders>
              <w:top w:val="single" w:sz="6" w:space="0" w:color="000000"/>
              <w:left w:val="single" w:sz="12" w:space="0" w:color="000000"/>
              <w:bottom w:val="single" w:sz="6" w:space="0" w:color="000000"/>
              <w:right w:val="single" w:sz="12" w:space="0" w:color="000000"/>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d-5</w:t>
            </w:r>
          </w:p>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e-7</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f-1</w:t>
            </w:r>
          </w:p>
        </w:tc>
      </w:tr>
      <w:tr w:rsidR="00707E24" w:rsidRPr="00ED492B" w:rsidTr="00BD3AD0">
        <w:trPr>
          <w:cantSplit/>
          <w:trHeight w:val="720"/>
        </w:trPr>
        <w:tc>
          <w:tcPr>
            <w:tcW w:w="3212" w:type="dxa"/>
            <w:tcBorders>
              <w:top w:val="single" w:sz="6" w:space="0" w:color="000000"/>
              <w:left w:val="single" w:sz="12" w:space="0" w:color="000000"/>
              <w:bottom w:val="single" w:sz="12" w:space="0" w:color="000000"/>
              <w:right w:val="single" w:sz="12" w:space="0" w:color="000000"/>
            </w:tcBorders>
            <w:tcMar>
              <w:left w:w="115" w:type="dxa"/>
              <w:right w:w="115" w:type="dxa"/>
            </w:tcMar>
            <w:vAlign w:val="center"/>
          </w:tcPr>
          <w:p w:rsidR="00707E24" w:rsidRDefault="00707E24" w:rsidP="00BD3AD0">
            <w:pPr>
              <w:jc w:val="center"/>
              <w:rPr>
                <w:rFonts w:ascii="Times New Roman" w:hAnsi="Times New Roman" w:cs="Times New Roman"/>
                <w:sz w:val="20"/>
                <w:szCs w:val="20"/>
              </w:rPr>
            </w:pPr>
            <w:r>
              <w:rPr>
                <w:rFonts w:ascii="Times New Roman" w:hAnsi="Times New Roman" w:cs="Times New Roman"/>
                <w:sz w:val="20"/>
                <w:szCs w:val="20"/>
              </w:rPr>
              <w:t>Conlin, M.</w:t>
            </w:r>
          </w:p>
          <w:p w:rsidR="00707E24" w:rsidRPr="00ED492B" w:rsidRDefault="00707E24" w:rsidP="00BD3AD0">
            <w:pPr>
              <w:jc w:val="center"/>
              <w:rPr>
                <w:rFonts w:ascii="Times New Roman" w:hAnsi="Times New Roman" w:cs="Times New Roman"/>
                <w:sz w:val="20"/>
                <w:szCs w:val="20"/>
              </w:rPr>
            </w:pPr>
            <w:r>
              <w:rPr>
                <w:rFonts w:ascii="Times New Roman" w:hAnsi="Times New Roman" w:cs="Times New Roman"/>
                <w:sz w:val="20"/>
                <w:szCs w:val="20"/>
              </w:rPr>
              <w:t>(2007-08)</w:t>
            </w:r>
          </w:p>
        </w:tc>
        <w:tc>
          <w:tcPr>
            <w:tcW w:w="1599" w:type="dxa"/>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20"/>
                <w:szCs w:val="20"/>
              </w:rPr>
            </w:pPr>
            <w:r>
              <w:rPr>
                <w:rFonts w:ascii="Times New Roman" w:hAnsi="Times New Roman" w:cs="Times New Roman"/>
                <w:sz w:val="20"/>
                <w:szCs w:val="20"/>
              </w:rPr>
              <w:t>MAC, MBA</w:t>
            </w:r>
          </w:p>
        </w:tc>
        <w:tc>
          <w:tcPr>
            <w:tcW w:w="1598" w:type="dxa"/>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20"/>
                <w:szCs w:val="20"/>
              </w:rPr>
            </w:pPr>
            <w:r>
              <w:rPr>
                <w:rFonts w:ascii="Times New Roman" w:hAnsi="Times New Roman" w:cs="Times New Roman"/>
                <w:sz w:val="20"/>
                <w:szCs w:val="20"/>
              </w:rPr>
              <w:t>CPA</w:t>
            </w:r>
          </w:p>
        </w:tc>
        <w:tc>
          <w:tcPr>
            <w:tcW w:w="1483" w:type="dxa"/>
            <w:tcBorders>
              <w:top w:val="single" w:sz="6" w:space="0" w:color="000000"/>
              <w:left w:val="single" w:sz="12" w:space="0" w:color="000000"/>
              <w:bottom w:val="single" w:sz="12" w:space="0" w:color="000000"/>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f-5; g-1</w:t>
            </w:r>
          </w:p>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i-1</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m-1</w:t>
            </w:r>
          </w:p>
        </w:tc>
        <w:tc>
          <w:tcPr>
            <w:tcW w:w="1483" w:type="dxa"/>
            <w:tcBorders>
              <w:top w:val="single" w:sz="6" w:space="0" w:color="000000"/>
              <w:left w:val="single" w:sz="6" w:space="0" w:color="000000"/>
              <w:bottom w:val="single" w:sz="12" w:space="0" w:color="000000"/>
              <w:right w:val="nil"/>
            </w:tcBorders>
            <w:vAlign w:val="center"/>
          </w:tcPr>
          <w:p w:rsidR="00707E24" w:rsidRPr="00ED492B" w:rsidRDefault="00707E24" w:rsidP="00BD3AD0">
            <w:pPr>
              <w:jc w:val="center"/>
              <w:rPr>
                <w:rFonts w:ascii="Times New Roman" w:hAnsi="Times New Roman" w:cs="Times New Roman"/>
                <w:sz w:val="16"/>
                <w:szCs w:val="16"/>
              </w:rPr>
            </w:pPr>
          </w:p>
        </w:tc>
        <w:tc>
          <w:tcPr>
            <w:tcW w:w="1483" w:type="dxa"/>
            <w:tcBorders>
              <w:top w:val="single" w:sz="6" w:space="0" w:color="000000"/>
              <w:left w:val="single" w:sz="6" w:space="0" w:color="000000"/>
              <w:bottom w:val="single" w:sz="12" w:space="0" w:color="000000"/>
              <w:right w:val="nil"/>
            </w:tcBorders>
            <w:vAlign w:val="center"/>
          </w:tcPr>
          <w:p w:rsidR="00707E24" w:rsidRPr="00ED492B" w:rsidRDefault="00707E24" w:rsidP="00BD3AD0">
            <w:pPr>
              <w:jc w:val="center"/>
              <w:rPr>
                <w:rFonts w:ascii="Times New Roman" w:hAnsi="Times New Roman" w:cs="Times New Roman"/>
                <w:sz w:val="16"/>
                <w:szCs w:val="16"/>
              </w:rPr>
            </w:pPr>
          </w:p>
        </w:tc>
        <w:tc>
          <w:tcPr>
            <w:tcW w:w="1483" w:type="dxa"/>
            <w:tcBorders>
              <w:top w:val="single" w:sz="6" w:space="0" w:color="000000"/>
              <w:left w:val="single" w:sz="6" w:space="0" w:color="000000"/>
              <w:bottom w:val="single" w:sz="12" w:space="0" w:color="000000"/>
              <w:right w:val="single" w:sz="12" w:space="0" w:color="000000"/>
            </w:tcBorders>
            <w:vAlign w:val="center"/>
          </w:tcPr>
          <w:p w:rsidR="00707E24" w:rsidRPr="00ED492B" w:rsidRDefault="00707E24" w:rsidP="00BD3AD0">
            <w:pPr>
              <w:jc w:val="center"/>
              <w:rPr>
                <w:rFonts w:ascii="Times New Roman" w:hAnsi="Times New Roman" w:cs="Times New Roman"/>
                <w:sz w:val="16"/>
                <w:szCs w:val="16"/>
              </w:rPr>
            </w:pPr>
          </w:p>
        </w:tc>
        <w:tc>
          <w:tcPr>
            <w:tcW w:w="1483" w:type="dxa"/>
            <w:tcBorders>
              <w:top w:val="single" w:sz="6" w:space="0" w:color="000000"/>
              <w:left w:val="single" w:sz="12" w:space="0" w:color="000000"/>
              <w:bottom w:val="single" w:sz="12" w:space="0" w:color="000000"/>
              <w:right w:val="single" w:sz="12" w:space="0" w:color="000000"/>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d-5</w:t>
            </w:r>
          </w:p>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e-6</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f-1</w:t>
            </w:r>
          </w:p>
        </w:tc>
      </w:tr>
    </w:tbl>
    <w:p w:rsidR="00707E24" w:rsidRDefault="00707E24" w:rsidP="00707E24">
      <w:pPr>
        <w:rPr>
          <w:rFonts w:ascii="Times New Roman" w:hAnsi="Times New Roman" w:cs="Times New Roman"/>
          <w:b/>
          <w:bCs/>
          <w:sz w:val="20"/>
          <w:szCs w:val="20"/>
        </w:rPr>
      </w:pPr>
    </w:p>
    <w:p w:rsidR="00707E24" w:rsidRDefault="00707E24" w:rsidP="00707E24">
      <w:pPr>
        <w:rPr>
          <w:rFonts w:ascii="Times New Roman" w:hAnsi="Times New Roman" w:cs="Times New Roman"/>
          <w:b/>
          <w:bCs/>
          <w:sz w:val="20"/>
          <w:szCs w:val="20"/>
        </w:rPr>
        <w:sectPr w:rsidR="00707E24" w:rsidSect="00707E24">
          <w:footerReference w:type="default" r:id="rId38"/>
          <w:pgSz w:w="15840" w:h="12240" w:orient="landscape"/>
          <w:pgMar w:top="1296" w:right="1008" w:bottom="1296" w:left="1008" w:header="720" w:footer="432" w:gutter="0"/>
          <w:cols w:space="720"/>
          <w:docGrid w:linePitch="360"/>
        </w:sectPr>
      </w:pPr>
    </w:p>
    <w:tbl>
      <w:tblPr>
        <w:tblpPr w:leftFromText="180" w:rightFromText="180" w:vertAnchor="text" w:tblpXSpec="center" w:tblpY="1"/>
        <w:tblOverlap w:val="never"/>
        <w:tblW w:w="13824" w:type="dxa"/>
        <w:tblLayout w:type="fixed"/>
        <w:tblCellMar>
          <w:left w:w="19" w:type="dxa"/>
          <w:right w:w="19" w:type="dxa"/>
        </w:tblCellMar>
        <w:tblLook w:val="0000" w:firstRow="0" w:lastRow="0" w:firstColumn="0" w:lastColumn="0" w:noHBand="0" w:noVBand="0"/>
      </w:tblPr>
      <w:tblGrid>
        <w:gridCol w:w="3212"/>
        <w:gridCol w:w="1599"/>
        <w:gridCol w:w="1598"/>
        <w:gridCol w:w="1483"/>
        <w:gridCol w:w="1483"/>
        <w:gridCol w:w="1483"/>
        <w:gridCol w:w="1483"/>
        <w:gridCol w:w="1483"/>
      </w:tblGrid>
      <w:tr w:rsidR="00707E24" w:rsidRPr="00ED492B" w:rsidTr="00BD3AD0">
        <w:trPr>
          <w:cantSplit/>
        </w:trPr>
        <w:tc>
          <w:tcPr>
            <w:tcW w:w="3212" w:type="dxa"/>
            <w:vMerge w:val="restart"/>
            <w:tcBorders>
              <w:top w:val="single" w:sz="12" w:space="0" w:color="000000"/>
              <w:left w:val="single" w:sz="12" w:space="0" w:color="000000"/>
              <w:bottom w:val="single" w:sz="12" w:space="0" w:color="000000"/>
              <w:right w:val="single" w:sz="12" w:space="0" w:color="000000"/>
            </w:tcBorders>
            <w:vAlign w:val="center"/>
          </w:tcPr>
          <w:p w:rsidR="00707E24" w:rsidRPr="00ED492B" w:rsidRDefault="00707E24" w:rsidP="00BD3AD0">
            <w:pPr>
              <w:jc w:val="center"/>
              <w:rPr>
                <w:rFonts w:ascii="Times New Roman" w:hAnsi="Times New Roman" w:cs="Times New Roman"/>
                <w:sz w:val="20"/>
                <w:szCs w:val="20"/>
              </w:rPr>
            </w:pPr>
            <w:r w:rsidRPr="00ED492B">
              <w:rPr>
                <w:rFonts w:ascii="Times New Roman" w:hAnsi="Times New Roman" w:cs="Times New Roman"/>
                <w:sz w:val="20"/>
                <w:szCs w:val="20"/>
                <w:lang w:val="en-CA"/>
              </w:rPr>
              <w:lastRenderedPageBreak/>
              <w:fldChar w:fldCharType="begin"/>
            </w:r>
            <w:r w:rsidRPr="00ED492B">
              <w:rPr>
                <w:rFonts w:ascii="Times New Roman" w:hAnsi="Times New Roman" w:cs="Times New Roman"/>
                <w:sz w:val="20"/>
                <w:szCs w:val="20"/>
                <w:lang w:val="en-CA"/>
              </w:rPr>
              <w:instrText xml:space="preserve"> SEQ CHAPTER \h \r 1</w:instrText>
            </w:r>
            <w:r w:rsidRPr="00ED492B">
              <w:rPr>
                <w:rFonts w:ascii="Times New Roman" w:hAnsi="Times New Roman" w:cs="Times New Roman"/>
                <w:sz w:val="20"/>
                <w:szCs w:val="20"/>
                <w:lang w:val="en-CA"/>
              </w:rPr>
              <w:fldChar w:fldCharType="end"/>
            </w:r>
            <w:r w:rsidRPr="00ED492B">
              <w:rPr>
                <w:rFonts w:ascii="Times New Roman" w:hAnsi="Times New Roman" w:cs="Times New Roman"/>
                <w:b/>
                <w:bCs/>
                <w:sz w:val="20"/>
                <w:szCs w:val="20"/>
              </w:rPr>
              <w:t>FACULTY MEMBER</w:t>
            </w:r>
          </w:p>
        </w:tc>
        <w:tc>
          <w:tcPr>
            <w:tcW w:w="1599" w:type="dxa"/>
            <w:vMerge w:val="restart"/>
            <w:tcBorders>
              <w:top w:val="single" w:sz="12"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jc w:val="center"/>
              <w:rPr>
                <w:rFonts w:ascii="Times New Roman" w:hAnsi="Times New Roman" w:cs="Times New Roman"/>
                <w:b/>
                <w:bCs/>
                <w:sz w:val="20"/>
                <w:szCs w:val="20"/>
              </w:rPr>
            </w:pPr>
            <w:r w:rsidRPr="00ED492B">
              <w:rPr>
                <w:rFonts w:ascii="Times New Roman" w:hAnsi="Times New Roman" w:cs="Times New Roman"/>
                <w:b/>
                <w:bCs/>
                <w:sz w:val="20"/>
                <w:szCs w:val="20"/>
              </w:rPr>
              <w:t>HIGHEST</w:t>
            </w:r>
          </w:p>
          <w:p w:rsidR="00707E24" w:rsidRPr="00ED492B" w:rsidRDefault="00707E24" w:rsidP="00BD3AD0">
            <w:pPr>
              <w:jc w:val="center"/>
              <w:rPr>
                <w:rFonts w:ascii="Times New Roman" w:hAnsi="Times New Roman" w:cs="Times New Roman"/>
                <w:b/>
                <w:bCs/>
                <w:sz w:val="20"/>
                <w:szCs w:val="20"/>
              </w:rPr>
            </w:pPr>
            <w:r w:rsidRPr="00ED492B">
              <w:rPr>
                <w:rFonts w:ascii="Times New Roman" w:hAnsi="Times New Roman" w:cs="Times New Roman"/>
                <w:b/>
                <w:bCs/>
                <w:sz w:val="20"/>
                <w:szCs w:val="20"/>
              </w:rPr>
              <w:t>DEGREE</w:t>
            </w:r>
          </w:p>
          <w:p w:rsidR="00707E24" w:rsidRPr="00ED492B" w:rsidRDefault="00707E24" w:rsidP="00BD3AD0">
            <w:pPr>
              <w:spacing w:after="57"/>
              <w:jc w:val="center"/>
              <w:rPr>
                <w:rFonts w:ascii="Times New Roman" w:hAnsi="Times New Roman" w:cs="Times New Roman"/>
                <w:sz w:val="16"/>
                <w:szCs w:val="16"/>
              </w:rPr>
            </w:pPr>
            <w:r w:rsidRPr="00ED492B">
              <w:rPr>
                <w:rFonts w:ascii="Times New Roman" w:hAnsi="Times New Roman" w:cs="Times New Roman"/>
                <w:b/>
                <w:bCs/>
                <w:sz w:val="20"/>
                <w:szCs w:val="20"/>
              </w:rPr>
              <w:t>EARNED</w:t>
            </w:r>
          </w:p>
        </w:tc>
        <w:tc>
          <w:tcPr>
            <w:tcW w:w="1598" w:type="dxa"/>
            <w:vMerge w:val="restart"/>
            <w:tcBorders>
              <w:top w:val="single" w:sz="12"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r w:rsidRPr="00ED492B">
              <w:rPr>
                <w:rFonts w:ascii="Times New Roman" w:hAnsi="Times New Roman" w:cs="Times New Roman"/>
                <w:b/>
                <w:bCs/>
                <w:sz w:val="16"/>
                <w:szCs w:val="16"/>
              </w:rPr>
              <w:t>PROFESSIONAL CERTIFICATION</w:t>
            </w:r>
          </w:p>
        </w:tc>
        <w:tc>
          <w:tcPr>
            <w:tcW w:w="7415" w:type="dxa"/>
            <w:gridSpan w:val="5"/>
            <w:tcBorders>
              <w:top w:val="single" w:sz="12"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SCHOLARLY AND PROFESSIONAL ACTIVITIES, PAST FIVE YEARS</w:t>
            </w:r>
          </w:p>
        </w:tc>
      </w:tr>
      <w:tr w:rsidR="00707E24" w:rsidRPr="00ED492B" w:rsidTr="00BD3AD0">
        <w:trPr>
          <w:cantSplit/>
        </w:trPr>
        <w:tc>
          <w:tcPr>
            <w:tcW w:w="3212"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c>
          <w:tcPr>
            <w:tcW w:w="1599"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c>
          <w:tcPr>
            <w:tcW w:w="1598"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c>
          <w:tcPr>
            <w:tcW w:w="5932" w:type="dxa"/>
            <w:gridSpan w:val="4"/>
            <w:tcBorders>
              <w:top w:val="single" w:sz="6" w:space="0" w:color="000000"/>
              <w:left w:val="single" w:sz="12" w:space="0" w:color="000000"/>
              <w:bottom w:val="nil"/>
              <w:right w:val="nil"/>
            </w:tcBorders>
            <w:vAlign w:val="center"/>
          </w:tcPr>
          <w:p w:rsidR="00707E24" w:rsidRPr="00ED492B" w:rsidRDefault="00707E24" w:rsidP="00BD3AD0">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SCHOLARSHIP OF:</w:t>
            </w:r>
          </w:p>
        </w:tc>
        <w:tc>
          <w:tcPr>
            <w:tcW w:w="1483" w:type="dxa"/>
            <w:vMerge w:val="restart"/>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jc w:val="center"/>
              <w:rPr>
                <w:rFonts w:ascii="Times New Roman" w:hAnsi="Times New Roman" w:cs="Times New Roman"/>
                <w:b/>
                <w:bCs/>
                <w:sz w:val="16"/>
                <w:szCs w:val="16"/>
              </w:rPr>
            </w:pPr>
            <w:r w:rsidRPr="00ED492B">
              <w:rPr>
                <w:rFonts w:ascii="Times New Roman" w:hAnsi="Times New Roman" w:cs="Times New Roman"/>
                <w:b/>
                <w:bCs/>
                <w:sz w:val="16"/>
                <w:szCs w:val="16"/>
              </w:rPr>
              <w:t>PROFESSIONAL</w:t>
            </w:r>
          </w:p>
          <w:p w:rsidR="00707E24" w:rsidRPr="00ED492B" w:rsidRDefault="00707E24" w:rsidP="00BD3AD0">
            <w:pPr>
              <w:spacing w:after="57"/>
              <w:jc w:val="center"/>
              <w:rPr>
                <w:rFonts w:ascii="Times New Roman" w:hAnsi="Times New Roman" w:cs="Times New Roman"/>
                <w:sz w:val="16"/>
                <w:szCs w:val="16"/>
              </w:rPr>
            </w:pPr>
            <w:r w:rsidRPr="00ED492B">
              <w:rPr>
                <w:rFonts w:ascii="Times New Roman" w:hAnsi="Times New Roman" w:cs="Times New Roman"/>
                <w:b/>
                <w:bCs/>
                <w:sz w:val="16"/>
                <w:szCs w:val="16"/>
              </w:rPr>
              <w:t>ACTIVITIES</w:t>
            </w:r>
          </w:p>
        </w:tc>
      </w:tr>
      <w:tr w:rsidR="00707E24" w:rsidRPr="00ED492B" w:rsidTr="00BD3AD0">
        <w:trPr>
          <w:cantSplit/>
        </w:trPr>
        <w:tc>
          <w:tcPr>
            <w:tcW w:w="3212"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c>
          <w:tcPr>
            <w:tcW w:w="1599"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c>
          <w:tcPr>
            <w:tcW w:w="1598"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c>
          <w:tcPr>
            <w:tcW w:w="1483" w:type="dxa"/>
            <w:tcBorders>
              <w:top w:val="single" w:sz="6" w:space="0" w:color="000000"/>
              <w:left w:val="single" w:sz="12" w:space="0" w:color="000000"/>
              <w:bottom w:val="single" w:sz="12" w:space="0" w:color="000000"/>
              <w:right w:val="nil"/>
            </w:tcBorders>
            <w:vAlign w:val="center"/>
          </w:tcPr>
          <w:p w:rsidR="00707E24" w:rsidRPr="00ED492B" w:rsidRDefault="00707E24" w:rsidP="00BD3AD0">
            <w:pPr>
              <w:spacing w:before="80" w:after="60"/>
              <w:jc w:val="center"/>
              <w:rPr>
                <w:rFonts w:ascii="Times New Roman" w:hAnsi="Times New Roman" w:cs="Times New Roman"/>
                <w:sz w:val="18"/>
                <w:szCs w:val="18"/>
              </w:rPr>
            </w:pPr>
            <w:r w:rsidRPr="00ED492B">
              <w:rPr>
                <w:rFonts w:ascii="Times New Roman" w:hAnsi="Times New Roman" w:cs="Times New Roman"/>
                <w:b/>
                <w:bCs/>
                <w:sz w:val="18"/>
                <w:szCs w:val="18"/>
              </w:rPr>
              <w:t>TEACHING</w:t>
            </w:r>
          </w:p>
        </w:tc>
        <w:tc>
          <w:tcPr>
            <w:tcW w:w="1483" w:type="dxa"/>
            <w:tcBorders>
              <w:top w:val="single" w:sz="6" w:space="0" w:color="000000"/>
              <w:left w:val="single" w:sz="6" w:space="0" w:color="000000"/>
              <w:bottom w:val="single" w:sz="12" w:space="0" w:color="000000"/>
              <w:right w:val="nil"/>
            </w:tcBorders>
            <w:vAlign w:val="center"/>
          </w:tcPr>
          <w:p w:rsidR="00707E24" w:rsidRPr="00ED492B" w:rsidRDefault="00707E24" w:rsidP="00BD3AD0">
            <w:pPr>
              <w:spacing w:before="80" w:after="60"/>
              <w:jc w:val="center"/>
              <w:rPr>
                <w:rFonts w:ascii="Times New Roman" w:hAnsi="Times New Roman" w:cs="Times New Roman"/>
                <w:sz w:val="18"/>
                <w:szCs w:val="18"/>
              </w:rPr>
            </w:pPr>
            <w:r w:rsidRPr="00ED492B">
              <w:rPr>
                <w:rFonts w:ascii="Times New Roman" w:hAnsi="Times New Roman" w:cs="Times New Roman"/>
                <w:b/>
                <w:bCs/>
                <w:sz w:val="18"/>
                <w:szCs w:val="18"/>
              </w:rPr>
              <w:t>DISCOVERY</w:t>
            </w:r>
          </w:p>
        </w:tc>
        <w:tc>
          <w:tcPr>
            <w:tcW w:w="1483" w:type="dxa"/>
            <w:tcBorders>
              <w:top w:val="single" w:sz="6" w:space="0" w:color="000000"/>
              <w:left w:val="single" w:sz="6" w:space="0" w:color="000000"/>
              <w:bottom w:val="single" w:sz="12" w:space="0" w:color="000000"/>
              <w:right w:val="nil"/>
            </w:tcBorders>
            <w:vAlign w:val="center"/>
          </w:tcPr>
          <w:p w:rsidR="00707E24" w:rsidRPr="00ED492B" w:rsidRDefault="00707E24" w:rsidP="00BD3AD0">
            <w:pPr>
              <w:spacing w:before="80" w:after="60"/>
              <w:jc w:val="center"/>
              <w:rPr>
                <w:rFonts w:ascii="Times New Roman" w:hAnsi="Times New Roman" w:cs="Times New Roman"/>
                <w:sz w:val="18"/>
                <w:szCs w:val="18"/>
              </w:rPr>
            </w:pPr>
            <w:r w:rsidRPr="00ED492B">
              <w:rPr>
                <w:rFonts w:ascii="Times New Roman" w:hAnsi="Times New Roman" w:cs="Times New Roman"/>
                <w:b/>
                <w:bCs/>
                <w:sz w:val="18"/>
                <w:szCs w:val="18"/>
              </w:rPr>
              <w:t>INTEGRATION</w:t>
            </w:r>
          </w:p>
        </w:tc>
        <w:tc>
          <w:tcPr>
            <w:tcW w:w="1483" w:type="dxa"/>
            <w:tcBorders>
              <w:top w:val="single" w:sz="6" w:space="0" w:color="000000"/>
              <w:left w:val="single" w:sz="6" w:space="0" w:color="000000"/>
              <w:bottom w:val="single" w:sz="12" w:space="0" w:color="000000"/>
              <w:right w:val="single" w:sz="12" w:space="0" w:color="000000"/>
            </w:tcBorders>
            <w:vAlign w:val="center"/>
          </w:tcPr>
          <w:p w:rsidR="00707E24" w:rsidRPr="00ED492B" w:rsidRDefault="00707E24" w:rsidP="00BD3AD0">
            <w:pPr>
              <w:spacing w:before="80" w:after="60"/>
              <w:jc w:val="center"/>
              <w:rPr>
                <w:rFonts w:ascii="Times New Roman" w:hAnsi="Times New Roman" w:cs="Times New Roman"/>
                <w:sz w:val="18"/>
                <w:szCs w:val="18"/>
              </w:rPr>
            </w:pPr>
            <w:r w:rsidRPr="00ED492B">
              <w:rPr>
                <w:rFonts w:ascii="Times New Roman" w:hAnsi="Times New Roman" w:cs="Times New Roman"/>
                <w:b/>
                <w:bCs/>
                <w:sz w:val="18"/>
                <w:szCs w:val="18"/>
              </w:rPr>
              <w:t>APPLICATION</w:t>
            </w:r>
          </w:p>
        </w:tc>
        <w:tc>
          <w:tcPr>
            <w:tcW w:w="1483" w:type="dxa"/>
            <w:vMerge/>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16"/>
                <w:szCs w:val="16"/>
              </w:rPr>
            </w:pPr>
          </w:p>
        </w:tc>
      </w:tr>
      <w:tr w:rsidR="00707E24" w:rsidRPr="00ED492B" w:rsidTr="00BD3AD0">
        <w:trPr>
          <w:cantSplit/>
          <w:trHeight w:val="720"/>
        </w:trPr>
        <w:tc>
          <w:tcPr>
            <w:tcW w:w="3212" w:type="dxa"/>
            <w:tcBorders>
              <w:top w:val="single" w:sz="6" w:space="0" w:color="000000"/>
              <w:left w:val="single" w:sz="12" w:space="0" w:color="000000"/>
              <w:bottom w:val="nil"/>
              <w:right w:val="single" w:sz="12" w:space="0" w:color="000000"/>
            </w:tcBorders>
            <w:tcMar>
              <w:left w:w="115" w:type="dxa"/>
              <w:right w:w="115" w:type="dxa"/>
            </w:tcMar>
            <w:vAlign w:val="center"/>
          </w:tcPr>
          <w:p w:rsidR="00707E24" w:rsidRDefault="00707E24" w:rsidP="00BD3AD0">
            <w:pPr>
              <w:jc w:val="center"/>
              <w:rPr>
                <w:rFonts w:ascii="Times New Roman" w:hAnsi="Times New Roman" w:cs="Times New Roman"/>
                <w:sz w:val="20"/>
                <w:szCs w:val="20"/>
              </w:rPr>
            </w:pPr>
            <w:r>
              <w:rPr>
                <w:rFonts w:ascii="Times New Roman" w:hAnsi="Times New Roman" w:cs="Times New Roman"/>
                <w:sz w:val="20"/>
                <w:szCs w:val="20"/>
              </w:rPr>
              <w:t>Rice, A.</w:t>
            </w:r>
          </w:p>
          <w:p w:rsidR="00707E24" w:rsidRPr="00ED492B" w:rsidRDefault="00707E24" w:rsidP="00BD3AD0">
            <w:pPr>
              <w:jc w:val="center"/>
              <w:rPr>
                <w:rFonts w:ascii="Times New Roman" w:hAnsi="Times New Roman" w:cs="Times New Roman"/>
                <w:sz w:val="20"/>
                <w:szCs w:val="20"/>
              </w:rPr>
            </w:pPr>
            <w:r>
              <w:rPr>
                <w:rFonts w:ascii="Times New Roman" w:hAnsi="Times New Roman" w:cs="Times New Roman"/>
                <w:sz w:val="20"/>
                <w:szCs w:val="20"/>
              </w:rPr>
              <w:t>(2009-10)</w:t>
            </w:r>
          </w:p>
        </w:tc>
        <w:tc>
          <w:tcPr>
            <w:tcW w:w="1599" w:type="dxa"/>
            <w:tcBorders>
              <w:top w:val="single" w:sz="6" w:space="0" w:color="000000"/>
              <w:left w:val="single" w:sz="12" w:space="0" w:color="000000"/>
              <w:bottom w:val="nil"/>
              <w:right w:val="single" w:sz="12" w:space="0" w:color="000000"/>
            </w:tcBorders>
            <w:vAlign w:val="center"/>
          </w:tcPr>
          <w:p w:rsidR="00707E24" w:rsidRPr="00ED492B" w:rsidRDefault="00707E24" w:rsidP="00BD3AD0">
            <w:pPr>
              <w:jc w:val="center"/>
              <w:rPr>
                <w:rFonts w:ascii="Times New Roman" w:hAnsi="Times New Roman" w:cs="Times New Roman"/>
                <w:sz w:val="20"/>
                <w:szCs w:val="20"/>
              </w:rPr>
            </w:pPr>
            <w:r>
              <w:rPr>
                <w:rFonts w:ascii="Times New Roman" w:hAnsi="Times New Roman" w:cs="Times New Roman"/>
                <w:sz w:val="20"/>
                <w:szCs w:val="20"/>
              </w:rPr>
              <w:t>Ph.D.</w:t>
            </w:r>
          </w:p>
        </w:tc>
        <w:tc>
          <w:tcPr>
            <w:tcW w:w="1598" w:type="dxa"/>
            <w:tcBorders>
              <w:top w:val="single" w:sz="6" w:space="0" w:color="000000"/>
              <w:left w:val="single" w:sz="12" w:space="0" w:color="000000"/>
              <w:bottom w:val="nil"/>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20"/>
                <w:szCs w:val="20"/>
              </w:rPr>
            </w:pPr>
          </w:p>
        </w:tc>
        <w:tc>
          <w:tcPr>
            <w:tcW w:w="1483" w:type="dxa"/>
            <w:tcBorders>
              <w:top w:val="single" w:sz="6" w:space="0" w:color="000000"/>
              <w:left w:val="single" w:sz="12" w:space="0" w:color="000000"/>
              <w:bottom w:val="nil"/>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e-2</w:t>
            </w:r>
          </w:p>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f-2</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h-1</w:t>
            </w:r>
          </w:p>
        </w:tc>
        <w:tc>
          <w:tcPr>
            <w:tcW w:w="1483" w:type="dxa"/>
            <w:tcBorders>
              <w:top w:val="single" w:sz="6" w:space="0" w:color="000000"/>
              <w:left w:val="single" w:sz="6" w:space="0" w:color="000000"/>
              <w:bottom w:val="nil"/>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a-1</w:t>
            </w:r>
          </w:p>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c-2</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h-1</w:t>
            </w:r>
          </w:p>
        </w:tc>
        <w:tc>
          <w:tcPr>
            <w:tcW w:w="1483" w:type="dxa"/>
            <w:tcBorders>
              <w:top w:val="single" w:sz="6" w:space="0" w:color="000000"/>
              <w:left w:val="single" w:sz="6" w:space="0" w:color="000000"/>
              <w:bottom w:val="nil"/>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c-2</w:t>
            </w:r>
          </w:p>
          <w:p w:rsidR="00707E24" w:rsidRPr="002F32C7" w:rsidRDefault="00707E24" w:rsidP="00BD3AD0">
            <w:pPr>
              <w:jc w:val="center"/>
              <w:rPr>
                <w:rFonts w:ascii="Times New Roman" w:hAnsi="Times New Roman" w:cs="Times New Roman"/>
                <w:sz w:val="16"/>
                <w:szCs w:val="16"/>
              </w:rPr>
            </w:pPr>
            <w:r>
              <w:rPr>
                <w:rFonts w:ascii="Times New Roman" w:hAnsi="Times New Roman" w:cs="Times New Roman"/>
                <w:sz w:val="16"/>
                <w:szCs w:val="16"/>
              </w:rPr>
              <w:t>d-1</w:t>
            </w:r>
          </w:p>
        </w:tc>
        <w:tc>
          <w:tcPr>
            <w:tcW w:w="1483" w:type="dxa"/>
            <w:tcBorders>
              <w:top w:val="single" w:sz="6" w:space="0" w:color="000000"/>
              <w:left w:val="single" w:sz="6" w:space="0" w:color="000000"/>
              <w:bottom w:val="nil"/>
              <w:right w:val="single" w:sz="12" w:space="0" w:color="000000"/>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c-2</w:t>
            </w:r>
          </w:p>
        </w:tc>
        <w:tc>
          <w:tcPr>
            <w:tcW w:w="1483" w:type="dxa"/>
            <w:tcBorders>
              <w:top w:val="single" w:sz="6" w:space="0" w:color="000000"/>
              <w:left w:val="single" w:sz="12" w:space="0" w:color="000000"/>
              <w:bottom w:val="nil"/>
              <w:right w:val="single" w:sz="12" w:space="0" w:color="000000"/>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b-2</w:t>
            </w:r>
          </w:p>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d-1</w:t>
            </w:r>
          </w:p>
        </w:tc>
      </w:tr>
      <w:tr w:rsidR="00707E24" w:rsidRPr="00ED492B" w:rsidTr="00BD3AD0">
        <w:trPr>
          <w:cantSplit/>
          <w:trHeight w:val="720"/>
        </w:trPr>
        <w:tc>
          <w:tcPr>
            <w:tcW w:w="3212" w:type="dxa"/>
            <w:tcBorders>
              <w:top w:val="single" w:sz="6" w:space="0" w:color="000000"/>
              <w:left w:val="single" w:sz="12" w:space="0" w:color="000000"/>
              <w:bottom w:val="nil"/>
              <w:right w:val="single" w:sz="12" w:space="0" w:color="000000"/>
            </w:tcBorders>
            <w:tcMar>
              <w:left w:w="115" w:type="dxa"/>
              <w:right w:w="115" w:type="dxa"/>
            </w:tcMar>
            <w:vAlign w:val="center"/>
          </w:tcPr>
          <w:p w:rsidR="00707E24" w:rsidRDefault="00707E24" w:rsidP="00BD3AD0">
            <w:pPr>
              <w:jc w:val="center"/>
              <w:rPr>
                <w:rFonts w:ascii="Times New Roman" w:hAnsi="Times New Roman" w:cs="Times New Roman"/>
                <w:sz w:val="20"/>
                <w:szCs w:val="20"/>
              </w:rPr>
            </w:pPr>
            <w:r>
              <w:rPr>
                <w:rFonts w:ascii="Times New Roman" w:hAnsi="Times New Roman" w:cs="Times New Roman"/>
                <w:sz w:val="20"/>
                <w:szCs w:val="20"/>
              </w:rPr>
              <w:t>Rice, A.</w:t>
            </w:r>
          </w:p>
          <w:p w:rsidR="00707E24" w:rsidRPr="00ED492B" w:rsidRDefault="00707E24" w:rsidP="00BD3AD0">
            <w:pPr>
              <w:jc w:val="center"/>
              <w:rPr>
                <w:rFonts w:ascii="Times New Roman" w:hAnsi="Times New Roman" w:cs="Times New Roman"/>
                <w:sz w:val="20"/>
                <w:szCs w:val="20"/>
              </w:rPr>
            </w:pPr>
            <w:r>
              <w:rPr>
                <w:rFonts w:ascii="Times New Roman" w:hAnsi="Times New Roman" w:cs="Times New Roman"/>
                <w:sz w:val="20"/>
                <w:szCs w:val="20"/>
              </w:rPr>
              <w:t>(2008-09)</w:t>
            </w:r>
          </w:p>
        </w:tc>
        <w:tc>
          <w:tcPr>
            <w:tcW w:w="1599" w:type="dxa"/>
            <w:tcBorders>
              <w:top w:val="single" w:sz="6" w:space="0" w:color="000000"/>
              <w:left w:val="single" w:sz="12" w:space="0" w:color="000000"/>
              <w:bottom w:val="nil"/>
              <w:right w:val="single" w:sz="12" w:space="0" w:color="000000"/>
            </w:tcBorders>
            <w:vAlign w:val="center"/>
          </w:tcPr>
          <w:p w:rsidR="00707E24" w:rsidRPr="00ED492B" w:rsidRDefault="00707E24" w:rsidP="00BD3AD0">
            <w:pPr>
              <w:jc w:val="center"/>
              <w:rPr>
                <w:rFonts w:ascii="Times New Roman" w:hAnsi="Times New Roman" w:cs="Times New Roman"/>
                <w:sz w:val="20"/>
                <w:szCs w:val="20"/>
              </w:rPr>
            </w:pPr>
            <w:r>
              <w:rPr>
                <w:rFonts w:ascii="Times New Roman" w:hAnsi="Times New Roman" w:cs="Times New Roman"/>
                <w:sz w:val="20"/>
                <w:szCs w:val="20"/>
              </w:rPr>
              <w:t>Ph.D.</w:t>
            </w:r>
          </w:p>
        </w:tc>
        <w:tc>
          <w:tcPr>
            <w:tcW w:w="1598" w:type="dxa"/>
            <w:tcBorders>
              <w:top w:val="single" w:sz="6" w:space="0" w:color="000000"/>
              <w:left w:val="single" w:sz="12" w:space="0" w:color="000000"/>
              <w:bottom w:val="nil"/>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20"/>
                <w:szCs w:val="20"/>
              </w:rPr>
            </w:pPr>
          </w:p>
        </w:tc>
        <w:tc>
          <w:tcPr>
            <w:tcW w:w="1483" w:type="dxa"/>
            <w:tcBorders>
              <w:top w:val="single" w:sz="6" w:space="0" w:color="000000"/>
              <w:left w:val="single" w:sz="12" w:space="0" w:color="000000"/>
              <w:bottom w:val="nil"/>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e-1</w:t>
            </w:r>
          </w:p>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f-1</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h-1</w:t>
            </w:r>
          </w:p>
        </w:tc>
        <w:tc>
          <w:tcPr>
            <w:tcW w:w="1483" w:type="dxa"/>
            <w:tcBorders>
              <w:top w:val="single" w:sz="6" w:space="0" w:color="000000"/>
              <w:left w:val="single" w:sz="6" w:space="0" w:color="000000"/>
              <w:bottom w:val="nil"/>
              <w:right w:val="nil"/>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tc>
        <w:tc>
          <w:tcPr>
            <w:tcW w:w="1483" w:type="dxa"/>
            <w:tcBorders>
              <w:top w:val="single" w:sz="6" w:space="0" w:color="000000"/>
              <w:left w:val="single" w:sz="6" w:space="0" w:color="000000"/>
              <w:bottom w:val="nil"/>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p w:rsidR="00707E24" w:rsidRDefault="00707E24" w:rsidP="00BD3AD0">
            <w:pPr>
              <w:jc w:val="center"/>
            </w:pPr>
            <w:r>
              <w:rPr>
                <w:rFonts w:ascii="Times New Roman" w:hAnsi="Times New Roman" w:cs="Times New Roman"/>
                <w:sz w:val="16"/>
                <w:szCs w:val="16"/>
              </w:rPr>
              <w:t>d-1</w:t>
            </w:r>
          </w:p>
        </w:tc>
        <w:tc>
          <w:tcPr>
            <w:tcW w:w="1483" w:type="dxa"/>
            <w:tcBorders>
              <w:top w:val="single" w:sz="6" w:space="0" w:color="000000"/>
              <w:left w:val="single" w:sz="6" w:space="0" w:color="000000"/>
              <w:bottom w:val="nil"/>
              <w:right w:val="single" w:sz="12" w:space="0" w:color="000000"/>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tc>
        <w:tc>
          <w:tcPr>
            <w:tcW w:w="1483" w:type="dxa"/>
            <w:tcBorders>
              <w:top w:val="single" w:sz="6" w:space="0" w:color="000000"/>
              <w:left w:val="single" w:sz="12" w:space="0" w:color="000000"/>
              <w:bottom w:val="nil"/>
              <w:right w:val="single" w:sz="12" w:space="0" w:color="000000"/>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b-2</w:t>
            </w:r>
          </w:p>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d-1</w:t>
            </w:r>
          </w:p>
        </w:tc>
      </w:tr>
      <w:tr w:rsidR="00707E24" w:rsidRPr="00ED492B" w:rsidTr="00BD3AD0">
        <w:trPr>
          <w:cantSplit/>
          <w:trHeight w:val="720"/>
        </w:trPr>
        <w:tc>
          <w:tcPr>
            <w:tcW w:w="3212" w:type="dxa"/>
            <w:tcBorders>
              <w:top w:val="single" w:sz="6" w:space="0" w:color="000000"/>
              <w:left w:val="single" w:sz="12" w:space="0" w:color="000000"/>
              <w:bottom w:val="single" w:sz="6" w:space="0" w:color="000000"/>
              <w:right w:val="single" w:sz="12" w:space="0" w:color="000000"/>
            </w:tcBorders>
            <w:tcMar>
              <w:left w:w="115" w:type="dxa"/>
              <w:right w:w="115" w:type="dxa"/>
            </w:tcMar>
            <w:vAlign w:val="center"/>
          </w:tcPr>
          <w:p w:rsidR="00707E24" w:rsidRDefault="00707E24" w:rsidP="00BD3AD0">
            <w:pPr>
              <w:jc w:val="center"/>
              <w:rPr>
                <w:rFonts w:ascii="Times New Roman" w:hAnsi="Times New Roman" w:cs="Times New Roman"/>
                <w:sz w:val="20"/>
                <w:szCs w:val="20"/>
              </w:rPr>
            </w:pPr>
            <w:r>
              <w:rPr>
                <w:rFonts w:ascii="Times New Roman" w:hAnsi="Times New Roman" w:cs="Times New Roman"/>
                <w:sz w:val="20"/>
                <w:szCs w:val="20"/>
              </w:rPr>
              <w:t>Rice, A.</w:t>
            </w:r>
          </w:p>
          <w:p w:rsidR="00707E24" w:rsidRPr="00ED492B" w:rsidRDefault="00707E24" w:rsidP="00BD3AD0">
            <w:pPr>
              <w:jc w:val="center"/>
              <w:rPr>
                <w:rFonts w:ascii="Times New Roman" w:hAnsi="Times New Roman" w:cs="Times New Roman"/>
                <w:sz w:val="20"/>
                <w:szCs w:val="20"/>
              </w:rPr>
            </w:pPr>
            <w:r>
              <w:rPr>
                <w:rFonts w:ascii="Times New Roman" w:hAnsi="Times New Roman" w:cs="Times New Roman"/>
                <w:sz w:val="20"/>
                <w:szCs w:val="20"/>
              </w:rPr>
              <w:t>(2007-08)</w:t>
            </w:r>
          </w:p>
        </w:tc>
        <w:tc>
          <w:tcPr>
            <w:tcW w:w="1599" w:type="dxa"/>
            <w:tcBorders>
              <w:top w:val="single" w:sz="6" w:space="0" w:color="000000"/>
              <w:left w:val="single" w:sz="12" w:space="0" w:color="000000"/>
              <w:bottom w:val="single" w:sz="6" w:space="0" w:color="000000"/>
              <w:right w:val="single" w:sz="12" w:space="0" w:color="000000"/>
            </w:tcBorders>
            <w:vAlign w:val="center"/>
          </w:tcPr>
          <w:p w:rsidR="00707E24" w:rsidRPr="00ED492B" w:rsidRDefault="00707E24" w:rsidP="00BD3AD0">
            <w:pPr>
              <w:jc w:val="center"/>
              <w:rPr>
                <w:rFonts w:ascii="Times New Roman" w:hAnsi="Times New Roman" w:cs="Times New Roman"/>
                <w:sz w:val="20"/>
                <w:szCs w:val="20"/>
              </w:rPr>
            </w:pPr>
            <w:r>
              <w:rPr>
                <w:rFonts w:ascii="Times New Roman" w:hAnsi="Times New Roman" w:cs="Times New Roman"/>
                <w:sz w:val="20"/>
                <w:szCs w:val="20"/>
              </w:rPr>
              <w:t>Ph.D.</w:t>
            </w:r>
          </w:p>
        </w:tc>
        <w:tc>
          <w:tcPr>
            <w:tcW w:w="1598" w:type="dxa"/>
            <w:tcBorders>
              <w:top w:val="single" w:sz="6" w:space="0" w:color="000000"/>
              <w:left w:val="single" w:sz="12" w:space="0" w:color="000000"/>
              <w:bottom w:val="single" w:sz="6" w:space="0" w:color="000000"/>
              <w:right w:val="single" w:sz="12" w:space="0" w:color="000000"/>
            </w:tcBorders>
            <w:vAlign w:val="center"/>
          </w:tcPr>
          <w:p w:rsidR="00707E24" w:rsidRPr="00ED492B" w:rsidRDefault="00707E24" w:rsidP="00BD3AD0">
            <w:pPr>
              <w:spacing w:before="122" w:after="57"/>
              <w:jc w:val="center"/>
              <w:rPr>
                <w:rFonts w:ascii="Times New Roman" w:hAnsi="Times New Roman" w:cs="Times New Roman"/>
                <w:sz w:val="20"/>
                <w:szCs w:val="20"/>
              </w:rPr>
            </w:pPr>
          </w:p>
        </w:tc>
        <w:tc>
          <w:tcPr>
            <w:tcW w:w="1483" w:type="dxa"/>
            <w:tcBorders>
              <w:top w:val="single" w:sz="6" w:space="0" w:color="000000"/>
              <w:left w:val="single" w:sz="12" w:space="0" w:color="000000"/>
              <w:bottom w:val="single" w:sz="6" w:space="0" w:color="000000"/>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e-1</w:t>
            </w:r>
          </w:p>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f-1</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j-2</w:t>
            </w:r>
          </w:p>
        </w:tc>
        <w:tc>
          <w:tcPr>
            <w:tcW w:w="1483" w:type="dxa"/>
            <w:tcBorders>
              <w:top w:val="single" w:sz="6" w:space="0" w:color="000000"/>
              <w:left w:val="single" w:sz="6" w:space="0" w:color="000000"/>
              <w:bottom w:val="single" w:sz="6" w:space="0" w:color="000000"/>
              <w:right w:val="nil"/>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tc>
        <w:tc>
          <w:tcPr>
            <w:tcW w:w="1483" w:type="dxa"/>
            <w:tcBorders>
              <w:top w:val="single" w:sz="6" w:space="0" w:color="000000"/>
              <w:left w:val="single" w:sz="6" w:space="0" w:color="000000"/>
              <w:bottom w:val="single" w:sz="6" w:space="0" w:color="000000"/>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p w:rsidR="00707E24" w:rsidRPr="002F32C7" w:rsidRDefault="00707E24" w:rsidP="00BD3AD0">
            <w:pPr>
              <w:jc w:val="center"/>
              <w:rPr>
                <w:rFonts w:ascii="Times New Roman" w:hAnsi="Times New Roman" w:cs="Times New Roman"/>
                <w:sz w:val="16"/>
                <w:szCs w:val="16"/>
              </w:rPr>
            </w:pPr>
            <w:r>
              <w:rPr>
                <w:rFonts w:ascii="Times New Roman" w:hAnsi="Times New Roman" w:cs="Times New Roman"/>
                <w:sz w:val="16"/>
                <w:szCs w:val="16"/>
              </w:rPr>
              <w:t>d-1</w:t>
            </w:r>
          </w:p>
        </w:tc>
        <w:tc>
          <w:tcPr>
            <w:tcW w:w="1483" w:type="dxa"/>
            <w:tcBorders>
              <w:top w:val="single" w:sz="6" w:space="0" w:color="000000"/>
              <w:left w:val="single" w:sz="6" w:space="0" w:color="000000"/>
              <w:bottom w:val="single" w:sz="6" w:space="0" w:color="000000"/>
              <w:right w:val="single" w:sz="12" w:space="0" w:color="000000"/>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tc>
        <w:tc>
          <w:tcPr>
            <w:tcW w:w="1483" w:type="dxa"/>
            <w:tcBorders>
              <w:top w:val="single" w:sz="6" w:space="0" w:color="000000"/>
              <w:left w:val="single" w:sz="12" w:space="0" w:color="000000"/>
              <w:bottom w:val="single" w:sz="6" w:space="0" w:color="000000"/>
              <w:right w:val="single" w:sz="12" w:space="0" w:color="000000"/>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b-2</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d-1</w:t>
            </w:r>
          </w:p>
        </w:tc>
      </w:tr>
      <w:tr w:rsidR="00707E24" w:rsidRPr="00ED492B" w:rsidTr="00BD3AD0">
        <w:trPr>
          <w:cantSplit/>
          <w:trHeight w:val="720"/>
        </w:trPr>
        <w:tc>
          <w:tcPr>
            <w:tcW w:w="3212" w:type="dxa"/>
            <w:tcBorders>
              <w:top w:val="single" w:sz="6" w:space="0" w:color="000000"/>
              <w:left w:val="single" w:sz="12" w:space="0" w:color="000000"/>
              <w:bottom w:val="single" w:sz="6" w:space="0" w:color="000000"/>
              <w:right w:val="single" w:sz="12" w:space="0" w:color="000000"/>
            </w:tcBorders>
            <w:tcMar>
              <w:left w:w="115" w:type="dxa"/>
              <w:right w:w="115" w:type="dxa"/>
            </w:tcMar>
            <w:vAlign w:val="center"/>
          </w:tcPr>
          <w:p w:rsidR="00707E24" w:rsidRDefault="00707E24" w:rsidP="00BD3AD0">
            <w:pPr>
              <w:jc w:val="center"/>
              <w:rPr>
                <w:rFonts w:ascii="Times New Roman" w:hAnsi="Times New Roman" w:cs="Times New Roman"/>
                <w:sz w:val="20"/>
                <w:szCs w:val="20"/>
              </w:rPr>
            </w:pPr>
            <w:r>
              <w:rPr>
                <w:rFonts w:ascii="Times New Roman" w:hAnsi="Times New Roman" w:cs="Times New Roman"/>
                <w:sz w:val="20"/>
                <w:szCs w:val="20"/>
              </w:rPr>
              <w:t>Rice, A.</w:t>
            </w:r>
          </w:p>
          <w:p w:rsidR="00707E24" w:rsidRDefault="00707E24" w:rsidP="00BD3AD0">
            <w:pPr>
              <w:jc w:val="center"/>
              <w:rPr>
                <w:rFonts w:ascii="Times New Roman" w:hAnsi="Times New Roman" w:cs="Times New Roman"/>
                <w:sz w:val="20"/>
                <w:szCs w:val="20"/>
              </w:rPr>
            </w:pPr>
            <w:r>
              <w:rPr>
                <w:rFonts w:ascii="Times New Roman" w:hAnsi="Times New Roman" w:cs="Times New Roman"/>
                <w:sz w:val="20"/>
                <w:szCs w:val="20"/>
              </w:rPr>
              <w:t>(2006-07)</w:t>
            </w:r>
          </w:p>
        </w:tc>
        <w:tc>
          <w:tcPr>
            <w:tcW w:w="1599" w:type="dxa"/>
            <w:tcBorders>
              <w:top w:val="single" w:sz="6" w:space="0" w:color="000000"/>
              <w:left w:val="single" w:sz="12" w:space="0" w:color="000000"/>
              <w:bottom w:val="single" w:sz="6" w:space="0" w:color="000000"/>
              <w:right w:val="single" w:sz="12" w:space="0" w:color="000000"/>
            </w:tcBorders>
            <w:vAlign w:val="center"/>
          </w:tcPr>
          <w:p w:rsidR="00707E24" w:rsidRPr="00ED492B" w:rsidRDefault="00707E24" w:rsidP="00BD3AD0">
            <w:pPr>
              <w:jc w:val="center"/>
              <w:rPr>
                <w:rFonts w:ascii="Times New Roman" w:hAnsi="Times New Roman" w:cs="Times New Roman"/>
                <w:sz w:val="20"/>
                <w:szCs w:val="20"/>
              </w:rPr>
            </w:pPr>
            <w:r>
              <w:rPr>
                <w:rFonts w:ascii="Times New Roman" w:hAnsi="Times New Roman" w:cs="Times New Roman"/>
                <w:sz w:val="20"/>
                <w:szCs w:val="20"/>
              </w:rPr>
              <w:t>Ph.D.</w:t>
            </w:r>
          </w:p>
        </w:tc>
        <w:tc>
          <w:tcPr>
            <w:tcW w:w="1598" w:type="dxa"/>
            <w:tcBorders>
              <w:top w:val="single" w:sz="6" w:space="0" w:color="000000"/>
              <w:left w:val="single" w:sz="12" w:space="0" w:color="000000"/>
              <w:bottom w:val="single" w:sz="6" w:space="0" w:color="000000"/>
              <w:right w:val="single" w:sz="12" w:space="0" w:color="000000"/>
            </w:tcBorders>
            <w:vAlign w:val="center"/>
          </w:tcPr>
          <w:p w:rsidR="00707E24" w:rsidRDefault="00707E24" w:rsidP="00BD3AD0">
            <w:pPr>
              <w:spacing w:before="122" w:after="57"/>
              <w:jc w:val="center"/>
              <w:rPr>
                <w:rFonts w:ascii="Times New Roman" w:hAnsi="Times New Roman" w:cs="Times New Roman"/>
                <w:sz w:val="20"/>
                <w:szCs w:val="20"/>
              </w:rPr>
            </w:pPr>
          </w:p>
        </w:tc>
        <w:tc>
          <w:tcPr>
            <w:tcW w:w="1483" w:type="dxa"/>
            <w:tcBorders>
              <w:top w:val="single" w:sz="6" w:space="0" w:color="000000"/>
              <w:left w:val="single" w:sz="12" w:space="0" w:color="000000"/>
              <w:bottom w:val="single" w:sz="6" w:space="0" w:color="000000"/>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e-1</w:t>
            </w:r>
          </w:p>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f-1</w:t>
            </w:r>
          </w:p>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l-1</w:t>
            </w:r>
          </w:p>
        </w:tc>
        <w:tc>
          <w:tcPr>
            <w:tcW w:w="1483" w:type="dxa"/>
            <w:tcBorders>
              <w:top w:val="single" w:sz="6" w:space="0" w:color="000000"/>
              <w:left w:val="single" w:sz="6" w:space="0" w:color="000000"/>
              <w:bottom w:val="single" w:sz="6" w:space="0" w:color="000000"/>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tc>
        <w:tc>
          <w:tcPr>
            <w:tcW w:w="1483" w:type="dxa"/>
            <w:tcBorders>
              <w:top w:val="single" w:sz="6" w:space="0" w:color="000000"/>
              <w:left w:val="single" w:sz="6" w:space="0" w:color="000000"/>
              <w:bottom w:val="single" w:sz="6" w:space="0" w:color="000000"/>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p w:rsidR="00707E24" w:rsidRDefault="00707E24" w:rsidP="00BD3AD0">
            <w:pPr>
              <w:jc w:val="center"/>
            </w:pPr>
            <w:r>
              <w:rPr>
                <w:rFonts w:ascii="Times New Roman" w:hAnsi="Times New Roman" w:cs="Times New Roman"/>
                <w:sz w:val="16"/>
                <w:szCs w:val="16"/>
              </w:rPr>
              <w:t>d-1</w:t>
            </w:r>
          </w:p>
        </w:tc>
        <w:tc>
          <w:tcPr>
            <w:tcW w:w="1483" w:type="dxa"/>
            <w:tcBorders>
              <w:top w:val="single" w:sz="6" w:space="0" w:color="000000"/>
              <w:left w:val="single" w:sz="6" w:space="0" w:color="000000"/>
              <w:bottom w:val="single" w:sz="6" w:space="0" w:color="000000"/>
              <w:right w:val="single" w:sz="12" w:space="0" w:color="000000"/>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h-1</w:t>
            </w:r>
          </w:p>
        </w:tc>
        <w:tc>
          <w:tcPr>
            <w:tcW w:w="1483" w:type="dxa"/>
            <w:tcBorders>
              <w:top w:val="single" w:sz="6" w:space="0" w:color="000000"/>
              <w:left w:val="single" w:sz="12" w:space="0" w:color="000000"/>
              <w:bottom w:val="single" w:sz="6" w:space="0" w:color="000000"/>
              <w:right w:val="single" w:sz="12" w:space="0" w:color="000000"/>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b-1</w:t>
            </w:r>
          </w:p>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d-1</w:t>
            </w:r>
          </w:p>
        </w:tc>
      </w:tr>
      <w:tr w:rsidR="00707E24" w:rsidRPr="00ED492B" w:rsidTr="00BD3AD0">
        <w:trPr>
          <w:cantSplit/>
          <w:trHeight w:val="720"/>
        </w:trPr>
        <w:tc>
          <w:tcPr>
            <w:tcW w:w="3212" w:type="dxa"/>
            <w:tcBorders>
              <w:top w:val="single" w:sz="6" w:space="0" w:color="000000"/>
              <w:left w:val="single" w:sz="12" w:space="0" w:color="000000"/>
              <w:bottom w:val="single" w:sz="12" w:space="0" w:color="000000"/>
              <w:right w:val="single" w:sz="12" w:space="0" w:color="000000"/>
            </w:tcBorders>
            <w:tcMar>
              <w:left w:w="115" w:type="dxa"/>
              <w:right w:w="115" w:type="dxa"/>
            </w:tcMar>
            <w:vAlign w:val="center"/>
          </w:tcPr>
          <w:p w:rsidR="00707E24" w:rsidRDefault="00707E24" w:rsidP="00BD3AD0">
            <w:pPr>
              <w:jc w:val="center"/>
              <w:rPr>
                <w:rFonts w:ascii="Times New Roman" w:hAnsi="Times New Roman" w:cs="Times New Roman"/>
                <w:sz w:val="20"/>
                <w:szCs w:val="20"/>
              </w:rPr>
            </w:pPr>
            <w:r>
              <w:rPr>
                <w:rFonts w:ascii="Times New Roman" w:hAnsi="Times New Roman" w:cs="Times New Roman"/>
                <w:sz w:val="20"/>
                <w:szCs w:val="20"/>
              </w:rPr>
              <w:t>Rice, A.</w:t>
            </w:r>
          </w:p>
          <w:p w:rsidR="00707E24" w:rsidRPr="00ED492B" w:rsidRDefault="00707E24" w:rsidP="00BD3AD0">
            <w:pPr>
              <w:jc w:val="center"/>
              <w:rPr>
                <w:rFonts w:ascii="Times New Roman" w:hAnsi="Times New Roman" w:cs="Times New Roman"/>
                <w:sz w:val="20"/>
                <w:szCs w:val="20"/>
              </w:rPr>
            </w:pPr>
            <w:r>
              <w:rPr>
                <w:rFonts w:ascii="Times New Roman" w:hAnsi="Times New Roman" w:cs="Times New Roman"/>
                <w:sz w:val="20"/>
                <w:szCs w:val="20"/>
              </w:rPr>
              <w:t>(2005-06)</w:t>
            </w:r>
          </w:p>
        </w:tc>
        <w:tc>
          <w:tcPr>
            <w:tcW w:w="1599" w:type="dxa"/>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jc w:val="center"/>
              <w:rPr>
                <w:rFonts w:ascii="Times New Roman" w:hAnsi="Times New Roman" w:cs="Times New Roman"/>
                <w:sz w:val="20"/>
                <w:szCs w:val="20"/>
              </w:rPr>
            </w:pPr>
            <w:r>
              <w:rPr>
                <w:rFonts w:ascii="Times New Roman" w:hAnsi="Times New Roman" w:cs="Times New Roman"/>
                <w:sz w:val="20"/>
                <w:szCs w:val="20"/>
              </w:rPr>
              <w:t>Ph.D.</w:t>
            </w:r>
          </w:p>
        </w:tc>
        <w:tc>
          <w:tcPr>
            <w:tcW w:w="1598" w:type="dxa"/>
            <w:tcBorders>
              <w:top w:val="single" w:sz="6" w:space="0" w:color="000000"/>
              <w:left w:val="single" w:sz="12" w:space="0" w:color="000000"/>
              <w:bottom w:val="single" w:sz="12" w:space="0" w:color="000000"/>
              <w:right w:val="single" w:sz="12" w:space="0" w:color="000000"/>
            </w:tcBorders>
            <w:vAlign w:val="center"/>
          </w:tcPr>
          <w:p w:rsidR="00707E24" w:rsidRPr="00ED492B" w:rsidRDefault="00707E24" w:rsidP="00BD3AD0">
            <w:pPr>
              <w:jc w:val="center"/>
              <w:rPr>
                <w:rFonts w:ascii="Times New Roman" w:hAnsi="Times New Roman" w:cs="Times New Roman"/>
                <w:sz w:val="20"/>
                <w:szCs w:val="20"/>
              </w:rPr>
            </w:pPr>
          </w:p>
        </w:tc>
        <w:tc>
          <w:tcPr>
            <w:tcW w:w="1483" w:type="dxa"/>
            <w:tcBorders>
              <w:top w:val="single" w:sz="6" w:space="0" w:color="000000"/>
              <w:left w:val="single" w:sz="12" w:space="0" w:color="000000"/>
              <w:bottom w:val="single" w:sz="12" w:space="0" w:color="000000"/>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e-1</w:t>
            </w:r>
          </w:p>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f-1</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n-1</w:t>
            </w:r>
          </w:p>
        </w:tc>
        <w:tc>
          <w:tcPr>
            <w:tcW w:w="1483" w:type="dxa"/>
            <w:tcBorders>
              <w:top w:val="single" w:sz="6" w:space="0" w:color="000000"/>
              <w:left w:val="single" w:sz="6" w:space="0" w:color="000000"/>
              <w:bottom w:val="single" w:sz="12" w:space="0" w:color="000000"/>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h-1</w:t>
            </w:r>
          </w:p>
        </w:tc>
        <w:tc>
          <w:tcPr>
            <w:tcW w:w="1483" w:type="dxa"/>
            <w:tcBorders>
              <w:top w:val="single" w:sz="6" w:space="0" w:color="000000"/>
              <w:left w:val="single" w:sz="6" w:space="0" w:color="000000"/>
              <w:bottom w:val="single" w:sz="12" w:space="0" w:color="000000"/>
              <w:right w:val="nil"/>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d-1</w:t>
            </w:r>
          </w:p>
        </w:tc>
        <w:tc>
          <w:tcPr>
            <w:tcW w:w="1483" w:type="dxa"/>
            <w:tcBorders>
              <w:top w:val="single" w:sz="6" w:space="0" w:color="000000"/>
              <w:left w:val="single" w:sz="6" w:space="0" w:color="000000"/>
              <w:bottom w:val="single" w:sz="12" w:space="0" w:color="000000"/>
              <w:right w:val="single" w:sz="12" w:space="0" w:color="000000"/>
            </w:tcBorders>
            <w:vAlign w:val="center"/>
          </w:tcPr>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c-1</w:t>
            </w:r>
          </w:p>
        </w:tc>
        <w:tc>
          <w:tcPr>
            <w:tcW w:w="1483" w:type="dxa"/>
            <w:tcBorders>
              <w:top w:val="single" w:sz="6" w:space="0" w:color="000000"/>
              <w:left w:val="single" w:sz="12" w:space="0" w:color="000000"/>
              <w:bottom w:val="single" w:sz="12" w:space="0" w:color="000000"/>
              <w:right w:val="single" w:sz="12" w:space="0" w:color="000000"/>
            </w:tcBorders>
            <w:vAlign w:val="center"/>
          </w:tcPr>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b-1</w:t>
            </w:r>
          </w:p>
          <w:p w:rsidR="00707E24" w:rsidRDefault="00707E24" w:rsidP="00BD3AD0">
            <w:pPr>
              <w:jc w:val="center"/>
              <w:rPr>
                <w:rFonts w:ascii="Times New Roman" w:hAnsi="Times New Roman" w:cs="Times New Roman"/>
                <w:sz w:val="16"/>
                <w:szCs w:val="16"/>
              </w:rPr>
            </w:pPr>
            <w:r>
              <w:rPr>
                <w:rFonts w:ascii="Times New Roman" w:hAnsi="Times New Roman" w:cs="Times New Roman"/>
                <w:sz w:val="16"/>
                <w:szCs w:val="16"/>
              </w:rPr>
              <w:t>d-1</w:t>
            </w:r>
          </w:p>
          <w:p w:rsidR="00707E24" w:rsidRPr="00ED492B" w:rsidRDefault="00707E24" w:rsidP="00BD3AD0">
            <w:pPr>
              <w:jc w:val="center"/>
              <w:rPr>
                <w:rFonts w:ascii="Times New Roman" w:hAnsi="Times New Roman" w:cs="Times New Roman"/>
                <w:sz w:val="16"/>
                <w:szCs w:val="16"/>
              </w:rPr>
            </w:pPr>
            <w:r>
              <w:rPr>
                <w:rFonts w:ascii="Times New Roman" w:hAnsi="Times New Roman" w:cs="Times New Roman"/>
                <w:sz w:val="16"/>
                <w:szCs w:val="16"/>
              </w:rPr>
              <w:t>f-2</w:t>
            </w:r>
          </w:p>
        </w:tc>
      </w:tr>
    </w:tbl>
    <w:p w:rsidR="00707E24" w:rsidRPr="00ED492B" w:rsidRDefault="00707E24" w:rsidP="00707E24">
      <w:pPr>
        <w:rPr>
          <w:rFonts w:ascii="Times New Roman" w:hAnsi="Times New Roman" w:cs="Times New Roman"/>
          <w:b/>
          <w:bCs/>
          <w:sz w:val="20"/>
          <w:szCs w:val="20"/>
        </w:rPr>
      </w:pPr>
    </w:p>
    <w:tbl>
      <w:tblPr>
        <w:tblpPr w:leftFromText="180" w:rightFromText="180" w:vertAnchor="text" w:tblpXSpec="center" w:tblpY="1"/>
        <w:tblOverlap w:val="never"/>
        <w:tblW w:w="13824" w:type="dxa"/>
        <w:tblLayout w:type="fixed"/>
        <w:tblCellMar>
          <w:left w:w="19" w:type="dxa"/>
          <w:right w:w="19" w:type="dxa"/>
        </w:tblCellMar>
        <w:tblLook w:val="0000" w:firstRow="0" w:lastRow="0" w:firstColumn="0" w:lastColumn="0" w:noHBand="0" w:noVBand="0"/>
      </w:tblPr>
      <w:tblGrid>
        <w:gridCol w:w="3212"/>
        <w:gridCol w:w="1599"/>
        <w:gridCol w:w="1598"/>
        <w:gridCol w:w="1483"/>
        <w:gridCol w:w="1483"/>
        <w:gridCol w:w="1483"/>
        <w:gridCol w:w="1483"/>
        <w:gridCol w:w="1483"/>
      </w:tblGrid>
      <w:tr w:rsidR="00890AF9" w:rsidRPr="00ED492B" w:rsidTr="006D6F4A">
        <w:trPr>
          <w:cantSplit/>
        </w:trPr>
        <w:tc>
          <w:tcPr>
            <w:tcW w:w="3212" w:type="dxa"/>
            <w:vMerge w:val="restart"/>
            <w:tcBorders>
              <w:top w:val="single" w:sz="12" w:space="0" w:color="000000"/>
              <w:left w:val="single" w:sz="12" w:space="0" w:color="000000"/>
              <w:bottom w:val="single" w:sz="12" w:space="0" w:color="000000"/>
              <w:right w:val="single" w:sz="12" w:space="0" w:color="000000"/>
            </w:tcBorders>
            <w:vAlign w:val="center"/>
          </w:tcPr>
          <w:p w:rsidR="00890AF9" w:rsidRPr="00ED492B" w:rsidRDefault="00890AF9" w:rsidP="00644D9B">
            <w:pPr>
              <w:jc w:val="center"/>
              <w:rPr>
                <w:rFonts w:ascii="Times New Roman" w:hAnsi="Times New Roman" w:cs="Times New Roman"/>
                <w:sz w:val="20"/>
                <w:szCs w:val="20"/>
              </w:rPr>
            </w:pPr>
            <w:r w:rsidRPr="00ED492B">
              <w:rPr>
                <w:rFonts w:ascii="Times New Roman" w:hAnsi="Times New Roman" w:cs="Times New Roman"/>
                <w:sz w:val="20"/>
                <w:szCs w:val="20"/>
                <w:lang w:val="en-CA"/>
              </w:rPr>
              <w:fldChar w:fldCharType="begin"/>
            </w:r>
            <w:r w:rsidRPr="00ED492B">
              <w:rPr>
                <w:rFonts w:ascii="Times New Roman" w:hAnsi="Times New Roman" w:cs="Times New Roman"/>
                <w:sz w:val="20"/>
                <w:szCs w:val="20"/>
                <w:lang w:val="en-CA"/>
              </w:rPr>
              <w:instrText xml:space="preserve"> SEQ CHAPTER \h \r 1</w:instrText>
            </w:r>
            <w:r w:rsidRPr="00ED492B">
              <w:rPr>
                <w:rFonts w:ascii="Times New Roman" w:hAnsi="Times New Roman" w:cs="Times New Roman"/>
                <w:sz w:val="20"/>
                <w:szCs w:val="20"/>
                <w:lang w:val="en-CA"/>
              </w:rPr>
              <w:fldChar w:fldCharType="end"/>
            </w:r>
            <w:r w:rsidRPr="00ED492B">
              <w:rPr>
                <w:rFonts w:ascii="Times New Roman" w:hAnsi="Times New Roman" w:cs="Times New Roman"/>
                <w:b/>
                <w:bCs/>
                <w:sz w:val="20"/>
                <w:szCs w:val="20"/>
              </w:rPr>
              <w:t>FACULTY MEMBER</w:t>
            </w:r>
          </w:p>
        </w:tc>
        <w:tc>
          <w:tcPr>
            <w:tcW w:w="1599" w:type="dxa"/>
            <w:vMerge w:val="restart"/>
            <w:tcBorders>
              <w:top w:val="single" w:sz="12" w:space="0" w:color="000000"/>
              <w:left w:val="single" w:sz="12" w:space="0" w:color="000000"/>
              <w:bottom w:val="single" w:sz="12" w:space="0" w:color="000000"/>
              <w:right w:val="single" w:sz="12" w:space="0" w:color="000000"/>
            </w:tcBorders>
            <w:vAlign w:val="center"/>
          </w:tcPr>
          <w:p w:rsidR="00890AF9" w:rsidRPr="00ED492B" w:rsidRDefault="00890AF9" w:rsidP="00890AF9">
            <w:pPr>
              <w:spacing w:before="122"/>
              <w:jc w:val="center"/>
              <w:rPr>
                <w:rFonts w:ascii="Times New Roman" w:hAnsi="Times New Roman" w:cs="Times New Roman"/>
                <w:b/>
                <w:bCs/>
                <w:sz w:val="20"/>
                <w:szCs w:val="20"/>
              </w:rPr>
            </w:pPr>
            <w:r w:rsidRPr="00ED492B">
              <w:rPr>
                <w:rFonts w:ascii="Times New Roman" w:hAnsi="Times New Roman" w:cs="Times New Roman"/>
                <w:b/>
                <w:bCs/>
                <w:sz w:val="20"/>
                <w:szCs w:val="20"/>
              </w:rPr>
              <w:t>HIGHEST</w:t>
            </w:r>
          </w:p>
          <w:p w:rsidR="00890AF9" w:rsidRPr="00ED492B" w:rsidRDefault="00890AF9" w:rsidP="00890AF9">
            <w:pPr>
              <w:jc w:val="center"/>
              <w:rPr>
                <w:rFonts w:ascii="Times New Roman" w:hAnsi="Times New Roman" w:cs="Times New Roman"/>
                <w:b/>
                <w:bCs/>
                <w:sz w:val="20"/>
                <w:szCs w:val="20"/>
              </w:rPr>
            </w:pPr>
            <w:r w:rsidRPr="00ED492B">
              <w:rPr>
                <w:rFonts w:ascii="Times New Roman" w:hAnsi="Times New Roman" w:cs="Times New Roman"/>
                <w:b/>
                <w:bCs/>
                <w:sz w:val="20"/>
                <w:szCs w:val="20"/>
              </w:rPr>
              <w:t>DEGREE</w:t>
            </w:r>
          </w:p>
          <w:p w:rsidR="00890AF9" w:rsidRPr="00ED492B" w:rsidRDefault="00890AF9" w:rsidP="00890AF9">
            <w:pPr>
              <w:spacing w:after="57"/>
              <w:jc w:val="center"/>
              <w:rPr>
                <w:rFonts w:ascii="Times New Roman" w:hAnsi="Times New Roman" w:cs="Times New Roman"/>
                <w:sz w:val="16"/>
                <w:szCs w:val="16"/>
              </w:rPr>
            </w:pPr>
            <w:r w:rsidRPr="00ED492B">
              <w:rPr>
                <w:rFonts w:ascii="Times New Roman" w:hAnsi="Times New Roman" w:cs="Times New Roman"/>
                <w:b/>
                <w:bCs/>
                <w:sz w:val="20"/>
                <w:szCs w:val="20"/>
              </w:rPr>
              <w:t>EARNED</w:t>
            </w:r>
          </w:p>
        </w:tc>
        <w:tc>
          <w:tcPr>
            <w:tcW w:w="1598" w:type="dxa"/>
            <w:vMerge w:val="restart"/>
            <w:tcBorders>
              <w:top w:val="single" w:sz="12" w:space="0" w:color="000000"/>
              <w:left w:val="single" w:sz="12" w:space="0" w:color="000000"/>
              <w:bottom w:val="single" w:sz="12" w:space="0" w:color="000000"/>
              <w:right w:val="single" w:sz="12" w:space="0" w:color="000000"/>
            </w:tcBorders>
            <w:vAlign w:val="center"/>
          </w:tcPr>
          <w:p w:rsidR="00890AF9" w:rsidRPr="00ED492B" w:rsidRDefault="00890AF9" w:rsidP="00890AF9">
            <w:pPr>
              <w:spacing w:before="122" w:after="57"/>
              <w:jc w:val="center"/>
              <w:rPr>
                <w:rFonts w:ascii="Times New Roman" w:hAnsi="Times New Roman" w:cs="Times New Roman"/>
                <w:sz w:val="16"/>
                <w:szCs w:val="16"/>
              </w:rPr>
            </w:pPr>
            <w:r w:rsidRPr="00ED492B">
              <w:rPr>
                <w:rFonts w:ascii="Times New Roman" w:hAnsi="Times New Roman" w:cs="Times New Roman"/>
                <w:b/>
                <w:bCs/>
                <w:sz w:val="16"/>
                <w:szCs w:val="16"/>
              </w:rPr>
              <w:t>PROFESSIONAL CERTIFICATION</w:t>
            </w:r>
          </w:p>
        </w:tc>
        <w:tc>
          <w:tcPr>
            <w:tcW w:w="7415" w:type="dxa"/>
            <w:gridSpan w:val="5"/>
            <w:tcBorders>
              <w:top w:val="single" w:sz="12" w:space="0" w:color="000000"/>
              <w:left w:val="single" w:sz="12" w:space="0" w:color="000000"/>
              <w:bottom w:val="single" w:sz="12" w:space="0" w:color="000000"/>
              <w:right w:val="single" w:sz="12" w:space="0" w:color="000000"/>
            </w:tcBorders>
            <w:vAlign w:val="center"/>
          </w:tcPr>
          <w:p w:rsidR="00890AF9" w:rsidRPr="00ED492B" w:rsidRDefault="00890AF9" w:rsidP="00D27EEB">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SCHOLARLY AND PROFESSIONAL ACTIVITIES, PAST FIVE YEARS</w:t>
            </w:r>
          </w:p>
        </w:tc>
      </w:tr>
      <w:tr w:rsidR="00890AF9" w:rsidRPr="00ED492B" w:rsidTr="006D6F4A">
        <w:trPr>
          <w:cantSplit/>
        </w:trPr>
        <w:tc>
          <w:tcPr>
            <w:tcW w:w="3212" w:type="dxa"/>
            <w:vMerge/>
            <w:tcBorders>
              <w:top w:val="single" w:sz="6" w:space="0" w:color="000000"/>
              <w:left w:val="single" w:sz="12" w:space="0" w:color="000000"/>
              <w:bottom w:val="single" w:sz="12" w:space="0" w:color="000000"/>
              <w:right w:val="single" w:sz="12" w:space="0" w:color="000000"/>
            </w:tcBorders>
            <w:vAlign w:val="center"/>
          </w:tcPr>
          <w:p w:rsidR="00890AF9" w:rsidRPr="00ED492B" w:rsidRDefault="00890AF9" w:rsidP="00644D9B">
            <w:pPr>
              <w:spacing w:before="122" w:after="57"/>
              <w:jc w:val="center"/>
              <w:rPr>
                <w:rFonts w:ascii="Times New Roman" w:hAnsi="Times New Roman" w:cs="Times New Roman"/>
                <w:sz w:val="16"/>
                <w:szCs w:val="16"/>
              </w:rPr>
            </w:pPr>
          </w:p>
        </w:tc>
        <w:tc>
          <w:tcPr>
            <w:tcW w:w="1599" w:type="dxa"/>
            <w:vMerge/>
            <w:tcBorders>
              <w:top w:val="single" w:sz="6" w:space="0" w:color="000000"/>
              <w:left w:val="single" w:sz="12" w:space="0" w:color="000000"/>
              <w:bottom w:val="single" w:sz="12" w:space="0" w:color="000000"/>
              <w:right w:val="single" w:sz="12" w:space="0" w:color="000000"/>
            </w:tcBorders>
            <w:vAlign w:val="center"/>
          </w:tcPr>
          <w:p w:rsidR="00890AF9" w:rsidRPr="00ED492B" w:rsidRDefault="00890AF9" w:rsidP="00890AF9">
            <w:pPr>
              <w:spacing w:before="122" w:after="57"/>
              <w:jc w:val="center"/>
              <w:rPr>
                <w:rFonts w:ascii="Times New Roman" w:hAnsi="Times New Roman" w:cs="Times New Roman"/>
                <w:sz w:val="16"/>
                <w:szCs w:val="16"/>
              </w:rPr>
            </w:pPr>
          </w:p>
        </w:tc>
        <w:tc>
          <w:tcPr>
            <w:tcW w:w="1598" w:type="dxa"/>
            <w:vMerge/>
            <w:tcBorders>
              <w:top w:val="single" w:sz="6" w:space="0" w:color="000000"/>
              <w:left w:val="single" w:sz="12" w:space="0" w:color="000000"/>
              <w:bottom w:val="single" w:sz="12" w:space="0" w:color="000000"/>
              <w:right w:val="single" w:sz="12" w:space="0" w:color="000000"/>
            </w:tcBorders>
            <w:vAlign w:val="center"/>
          </w:tcPr>
          <w:p w:rsidR="00890AF9" w:rsidRPr="00ED492B" w:rsidRDefault="00890AF9" w:rsidP="00890AF9">
            <w:pPr>
              <w:spacing w:before="122" w:after="57"/>
              <w:jc w:val="center"/>
              <w:rPr>
                <w:rFonts w:ascii="Times New Roman" w:hAnsi="Times New Roman" w:cs="Times New Roman"/>
                <w:sz w:val="16"/>
                <w:szCs w:val="16"/>
              </w:rPr>
            </w:pPr>
          </w:p>
        </w:tc>
        <w:tc>
          <w:tcPr>
            <w:tcW w:w="5932" w:type="dxa"/>
            <w:gridSpan w:val="4"/>
            <w:tcBorders>
              <w:top w:val="single" w:sz="6" w:space="0" w:color="000000"/>
              <w:left w:val="single" w:sz="12" w:space="0" w:color="000000"/>
              <w:bottom w:val="nil"/>
              <w:right w:val="nil"/>
            </w:tcBorders>
            <w:vAlign w:val="center"/>
          </w:tcPr>
          <w:p w:rsidR="00890AF9" w:rsidRPr="00ED492B" w:rsidRDefault="00890AF9" w:rsidP="00D27EEB">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SCHOLARSHIP OF:</w:t>
            </w:r>
          </w:p>
        </w:tc>
        <w:tc>
          <w:tcPr>
            <w:tcW w:w="1483" w:type="dxa"/>
            <w:vMerge w:val="restart"/>
            <w:tcBorders>
              <w:top w:val="single" w:sz="6" w:space="0" w:color="000000"/>
              <w:left w:val="single" w:sz="12" w:space="0" w:color="000000"/>
              <w:bottom w:val="single" w:sz="12" w:space="0" w:color="000000"/>
              <w:right w:val="single" w:sz="12" w:space="0" w:color="000000"/>
            </w:tcBorders>
            <w:vAlign w:val="center"/>
          </w:tcPr>
          <w:p w:rsidR="00890AF9" w:rsidRPr="00ED492B" w:rsidRDefault="00890AF9" w:rsidP="00D27EEB">
            <w:pPr>
              <w:spacing w:before="122"/>
              <w:jc w:val="center"/>
              <w:rPr>
                <w:rFonts w:ascii="Times New Roman" w:hAnsi="Times New Roman" w:cs="Times New Roman"/>
                <w:b/>
                <w:bCs/>
                <w:sz w:val="16"/>
                <w:szCs w:val="16"/>
              </w:rPr>
            </w:pPr>
            <w:r w:rsidRPr="00ED492B">
              <w:rPr>
                <w:rFonts w:ascii="Times New Roman" w:hAnsi="Times New Roman" w:cs="Times New Roman"/>
                <w:b/>
                <w:bCs/>
                <w:sz w:val="16"/>
                <w:szCs w:val="16"/>
              </w:rPr>
              <w:t>PROFESSIONAL</w:t>
            </w:r>
          </w:p>
          <w:p w:rsidR="00890AF9" w:rsidRPr="00ED492B" w:rsidRDefault="00890AF9" w:rsidP="00D27EEB">
            <w:pPr>
              <w:spacing w:after="57"/>
              <w:jc w:val="center"/>
              <w:rPr>
                <w:rFonts w:ascii="Times New Roman" w:hAnsi="Times New Roman" w:cs="Times New Roman"/>
                <w:sz w:val="16"/>
                <w:szCs w:val="16"/>
              </w:rPr>
            </w:pPr>
            <w:r w:rsidRPr="00ED492B">
              <w:rPr>
                <w:rFonts w:ascii="Times New Roman" w:hAnsi="Times New Roman" w:cs="Times New Roman"/>
                <w:b/>
                <w:bCs/>
                <w:sz w:val="16"/>
                <w:szCs w:val="16"/>
              </w:rPr>
              <w:t>ACTIVITIES</w:t>
            </w:r>
          </w:p>
        </w:tc>
      </w:tr>
      <w:tr w:rsidR="00890AF9" w:rsidRPr="00ED492B" w:rsidTr="006D6F4A">
        <w:trPr>
          <w:cantSplit/>
        </w:trPr>
        <w:tc>
          <w:tcPr>
            <w:tcW w:w="3212" w:type="dxa"/>
            <w:vMerge/>
            <w:tcBorders>
              <w:top w:val="single" w:sz="6" w:space="0" w:color="000000"/>
              <w:left w:val="single" w:sz="12" w:space="0" w:color="000000"/>
              <w:bottom w:val="single" w:sz="12" w:space="0" w:color="000000"/>
              <w:right w:val="single" w:sz="12" w:space="0" w:color="000000"/>
            </w:tcBorders>
            <w:vAlign w:val="center"/>
          </w:tcPr>
          <w:p w:rsidR="00890AF9" w:rsidRPr="00ED492B" w:rsidRDefault="00890AF9" w:rsidP="00644D9B">
            <w:pPr>
              <w:spacing w:before="122" w:after="57"/>
              <w:jc w:val="center"/>
              <w:rPr>
                <w:rFonts w:ascii="Times New Roman" w:hAnsi="Times New Roman" w:cs="Times New Roman"/>
                <w:sz w:val="16"/>
                <w:szCs w:val="16"/>
              </w:rPr>
            </w:pPr>
          </w:p>
        </w:tc>
        <w:tc>
          <w:tcPr>
            <w:tcW w:w="1599" w:type="dxa"/>
            <w:vMerge/>
            <w:tcBorders>
              <w:top w:val="single" w:sz="6" w:space="0" w:color="000000"/>
              <w:left w:val="single" w:sz="12" w:space="0" w:color="000000"/>
              <w:bottom w:val="single" w:sz="12" w:space="0" w:color="000000"/>
              <w:right w:val="single" w:sz="12" w:space="0" w:color="000000"/>
            </w:tcBorders>
            <w:vAlign w:val="center"/>
          </w:tcPr>
          <w:p w:rsidR="00890AF9" w:rsidRPr="00ED492B" w:rsidRDefault="00890AF9" w:rsidP="00890AF9">
            <w:pPr>
              <w:spacing w:before="122" w:after="57"/>
              <w:jc w:val="center"/>
              <w:rPr>
                <w:rFonts w:ascii="Times New Roman" w:hAnsi="Times New Roman" w:cs="Times New Roman"/>
                <w:sz w:val="16"/>
                <w:szCs w:val="16"/>
              </w:rPr>
            </w:pPr>
          </w:p>
        </w:tc>
        <w:tc>
          <w:tcPr>
            <w:tcW w:w="1598" w:type="dxa"/>
            <w:vMerge/>
            <w:tcBorders>
              <w:top w:val="single" w:sz="6" w:space="0" w:color="000000"/>
              <w:left w:val="single" w:sz="12" w:space="0" w:color="000000"/>
              <w:bottom w:val="single" w:sz="12" w:space="0" w:color="000000"/>
              <w:right w:val="single" w:sz="12" w:space="0" w:color="000000"/>
            </w:tcBorders>
            <w:vAlign w:val="center"/>
          </w:tcPr>
          <w:p w:rsidR="00890AF9" w:rsidRPr="00ED492B" w:rsidRDefault="00890AF9" w:rsidP="00890AF9">
            <w:pPr>
              <w:spacing w:before="122" w:after="57"/>
              <w:jc w:val="center"/>
              <w:rPr>
                <w:rFonts w:ascii="Times New Roman" w:hAnsi="Times New Roman" w:cs="Times New Roman"/>
                <w:sz w:val="16"/>
                <w:szCs w:val="16"/>
              </w:rPr>
            </w:pPr>
          </w:p>
        </w:tc>
        <w:tc>
          <w:tcPr>
            <w:tcW w:w="1483" w:type="dxa"/>
            <w:tcBorders>
              <w:top w:val="single" w:sz="6" w:space="0" w:color="000000"/>
              <w:left w:val="single" w:sz="12" w:space="0" w:color="000000"/>
              <w:bottom w:val="single" w:sz="12" w:space="0" w:color="000000"/>
              <w:right w:val="nil"/>
            </w:tcBorders>
            <w:vAlign w:val="center"/>
          </w:tcPr>
          <w:p w:rsidR="00890AF9" w:rsidRPr="00ED492B" w:rsidRDefault="00890AF9" w:rsidP="00D27EEB">
            <w:pPr>
              <w:spacing w:before="80" w:after="60"/>
              <w:jc w:val="center"/>
              <w:rPr>
                <w:rFonts w:ascii="Times New Roman" w:hAnsi="Times New Roman" w:cs="Times New Roman"/>
                <w:sz w:val="18"/>
                <w:szCs w:val="18"/>
              </w:rPr>
            </w:pPr>
            <w:r w:rsidRPr="00ED492B">
              <w:rPr>
                <w:rFonts w:ascii="Times New Roman" w:hAnsi="Times New Roman" w:cs="Times New Roman"/>
                <w:b/>
                <w:bCs/>
                <w:sz w:val="18"/>
                <w:szCs w:val="18"/>
              </w:rPr>
              <w:t>TEACHING</w:t>
            </w:r>
          </w:p>
        </w:tc>
        <w:tc>
          <w:tcPr>
            <w:tcW w:w="1483" w:type="dxa"/>
            <w:tcBorders>
              <w:top w:val="single" w:sz="6" w:space="0" w:color="000000"/>
              <w:left w:val="single" w:sz="6" w:space="0" w:color="000000"/>
              <w:bottom w:val="single" w:sz="12" w:space="0" w:color="000000"/>
              <w:right w:val="nil"/>
            </w:tcBorders>
            <w:vAlign w:val="center"/>
          </w:tcPr>
          <w:p w:rsidR="00890AF9" w:rsidRPr="00ED492B" w:rsidRDefault="00890AF9" w:rsidP="00D27EEB">
            <w:pPr>
              <w:spacing w:before="80" w:after="60"/>
              <w:jc w:val="center"/>
              <w:rPr>
                <w:rFonts w:ascii="Times New Roman" w:hAnsi="Times New Roman" w:cs="Times New Roman"/>
                <w:sz w:val="18"/>
                <w:szCs w:val="18"/>
              </w:rPr>
            </w:pPr>
            <w:r w:rsidRPr="00ED492B">
              <w:rPr>
                <w:rFonts w:ascii="Times New Roman" w:hAnsi="Times New Roman" w:cs="Times New Roman"/>
                <w:b/>
                <w:bCs/>
                <w:sz w:val="18"/>
                <w:szCs w:val="18"/>
              </w:rPr>
              <w:t>DISCOVERY</w:t>
            </w:r>
          </w:p>
        </w:tc>
        <w:tc>
          <w:tcPr>
            <w:tcW w:w="1483" w:type="dxa"/>
            <w:tcBorders>
              <w:top w:val="single" w:sz="6" w:space="0" w:color="000000"/>
              <w:left w:val="single" w:sz="6" w:space="0" w:color="000000"/>
              <w:bottom w:val="single" w:sz="12" w:space="0" w:color="000000"/>
              <w:right w:val="nil"/>
            </w:tcBorders>
            <w:vAlign w:val="center"/>
          </w:tcPr>
          <w:p w:rsidR="00890AF9" w:rsidRPr="00ED492B" w:rsidRDefault="00890AF9" w:rsidP="00D27EEB">
            <w:pPr>
              <w:spacing w:before="80" w:after="60"/>
              <w:jc w:val="center"/>
              <w:rPr>
                <w:rFonts w:ascii="Times New Roman" w:hAnsi="Times New Roman" w:cs="Times New Roman"/>
                <w:sz w:val="18"/>
                <w:szCs w:val="18"/>
              </w:rPr>
            </w:pPr>
            <w:r w:rsidRPr="00ED492B">
              <w:rPr>
                <w:rFonts w:ascii="Times New Roman" w:hAnsi="Times New Roman" w:cs="Times New Roman"/>
                <w:b/>
                <w:bCs/>
                <w:sz w:val="18"/>
                <w:szCs w:val="18"/>
              </w:rPr>
              <w:t>INTEGRATION</w:t>
            </w:r>
          </w:p>
        </w:tc>
        <w:tc>
          <w:tcPr>
            <w:tcW w:w="1483" w:type="dxa"/>
            <w:tcBorders>
              <w:top w:val="single" w:sz="6" w:space="0" w:color="000000"/>
              <w:left w:val="single" w:sz="6" w:space="0" w:color="000000"/>
              <w:bottom w:val="single" w:sz="12" w:space="0" w:color="000000"/>
              <w:right w:val="single" w:sz="12" w:space="0" w:color="000000"/>
            </w:tcBorders>
            <w:vAlign w:val="center"/>
          </w:tcPr>
          <w:p w:rsidR="00890AF9" w:rsidRPr="00ED492B" w:rsidRDefault="00890AF9" w:rsidP="00D27EEB">
            <w:pPr>
              <w:spacing w:before="80" w:after="60"/>
              <w:jc w:val="center"/>
              <w:rPr>
                <w:rFonts w:ascii="Times New Roman" w:hAnsi="Times New Roman" w:cs="Times New Roman"/>
                <w:sz w:val="18"/>
                <w:szCs w:val="18"/>
              </w:rPr>
            </w:pPr>
            <w:r w:rsidRPr="00ED492B">
              <w:rPr>
                <w:rFonts w:ascii="Times New Roman" w:hAnsi="Times New Roman" w:cs="Times New Roman"/>
                <w:b/>
                <w:bCs/>
                <w:sz w:val="18"/>
                <w:szCs w:val="18"/>
              </w:rPr>
              <w:t>APPLICATION</w:t>
            </w:r>
          </w:p>
        </w:tc>
        <w:tc>
          <w:tcPr>
            <w:tcW w:w="1483" w:type="dxa"/>
            <w:vMerge/>
            <w:tcBorders>
              <w:top w:val="single" w:sz="6" w:space="0" w:color="000000"/>
              <w:left w:val="single" w:sz="12" w:space="0" w:color="000000"/>
              <w:bottom w:val="single" w:sz="12" w:space="0" w:color="000000"/>
              <w:right w:val="single" w:sz="12" w:space="0" w:color="000000"/>
            </w:tcBorders>
            <w:vAlign w:val="center"/>
          </w:tcPr>
          <w:p w:rsidR="00890AF9" w:rsidRPr="00ED492B" w:rsidRDefault="00890AF9" w:rsidP="00D27EEB">
            <w:pPr>
              <w:spacing w:before="122" w:after="57"/>
              <w:jc w:val="center"/>
              <w:rPr>
                <w:rFonts w:ascii="Times New Roman" w:hAnsi="Times New Roman" w:cs="Times New Roman"/>
                <w:sz w:val="16"/>
                <w:szCs w:val="16"/>
              </w:rPr>
            </w:pPr>
          </w:p>
        </w:tc>
      </w:tr>
      <w:tr w:rsidR="009A125C" w:rsidRPr="00ED492B" w:rsidTr="006D6F4A">
        <w:trPr>
          <w:cantSplit/>
          <w:trHeight w:val="720"/>
        </w:trPr>
        <w:tc>
          <w:tcPr>
            <w:tcW w:w="3212" w:type="dxa"/>
            <w:tcBorders>
              <w:top w:val="single" w:sz="6" w:space="0" w:color="000000"/>
              <w:left w:val="single" w:sz="12" w:space="0" w:color="000000"/>
              <w:bottom w:val="nil"/>
              <w:right w:val="single" w:sz="12" w:space="0" w:color="000000"/>
            </w:tcBorders>
            <w:tcMar>
              <w:left w:w="115" w:type="dxa"/>
              <w:right w:w="115" w:type="dxa"/>
            </w:tcMar>
            <w:vAlign w:val="center"/>
          </w:tcPr>
          <w:p w:rsidR="009A125C" w:rsidRDefault="00A11EBC" w:rsidP="001A73DC">
            <w:pPr>
              <w:jc w:val="center"/>
              <w:rPr>
                <w:rFonts w:ascii="Times New Roman" w:hAnsi="Times New Roman" w:cs="Times New Roman"/>
                <w:sz w:val="20"/>
                <w:szCs w:val="20"/>
              </w:rPr>
            </w:pPr>
            <w:r>
              <w:rPr>
                <w:rFonts w:ascii="Times New Roman" w:hAnsi="Times New Roman" w:cs="Times New Roman"/>
                <w:sz w:val="20"/>
                <w:szCs w:val="20"/>
              </w:rPr>
              <w:t>Wright, R</w:t>
            </w:r>
            <w:r w:rsidR="009A125C">
              <w:rPr>
                <w:rFonts w:ascii="Times New Roman" w:hAnsi="Times New Roman" w:cs="Times New Roman"/>
                <w:sz w:val="20"/>
                <w:szCs w:val="20"/>
              </w:rPr>
              <w:t>.</w:t>
            </w:r>
          </w:p>
          <w:p w:rsidR="001A73DC" w:rsidRPr="00ED492B" w:rsidRDefault="001A73DC" w:rsidP="001A73DC">
            <w:pPr>
              <w:jc w:val="center"/>
              <w:rPr>
                <w:rFonts w:ascii="Times New Roman" w:hAnsi="Times New Roman" w:cs="Times New Roman"/>
                <w:sz w:val="20"/>
                <w:szCs w:val="20"/>
              </w:rPr>
            </w:pPr>
            <w:r>
              <w:rPr>
                <w:rFonts w:ascii="Times New Roman" w:hAnsi="Times New Roman" w:cs="Times New Roman"/>
                <w:sz w:val="20"/>
                <w:szCs w:val="20"/>
              </w:rPr>
              <w:t>(2009-10)</w:t>
            </w:r>
          </w:p>
        </w:tc>
        <w:tc>
          <w:tcPr>
            <w:tcW w:w="1599" w:type="dxa"/>
            <w:tcBorders>
              <w:top w:val="single" w:sz="6" w:space="0" w:color="000000"/>
              <w:left w:val="single" w:sz="12" w:space="0" w:color="000000"/>
              <w:bottom w:val="nil"/>
              <w:right w:val="single" w:sz="12" w:space="0" w:color="000000"/>
            </w:tcBorders>
            <w:vAlign w:val="center"/>
          </w:tcPr>
          <w:p w:rsidR="009A125C" w:rsidRPr="00ED492B" w:rsidRDefault="009A125C" w:rsidP="00890AF9">
            <w:pPr>
              <w:spacing w:before="122" w:after="57"/>
              <w:jc w:val="center"/>
              <w:rPr>
                <w:rFonts w:ascii="Times New Roman" w:hAnsi="Times New Roman" w:cs="Times New Roman"/>
                <w:sz w:val="20"/>
                <w:szCs w:val="20"/>
              </w:rPr>
            </w:pPr>
            <w:r>
              <w:rPr>
                <w:rFonts w:ascii="Times New Roman" w:hAnsi="Times New Roman" w:cs="Times New Roman"/>
                <w:sz w:val="20"/>
                <w:szCs w:val="20"/>
              </w:rPr>
              <w:t>M</w:t>
            </w:r>
            <w:r w:rsidR="005F6E2E">
              <w:rPr>
                <w:rFonts w:ascii="Times New Roman" w:hAnsi="Times New Roman" w:cs="Times New Roman"/>
                <w:sz w:val="20"/>
                <w:szCs w:val="20"/>
              </w:rPr>
              <w:t>A, MS</w:t>
            </w:r>
          </w:p>
        </w:tc>
        <w:tc>
          <w:tcPr>
            <w:tcW w:w="1598" w:type="dxa"/>
            <w:tcBorders>
              <w:top w:val="single" w:sz="6" w:space="0" w:color="000000"/>
              <w:left w:val="single" w:sz="12" w:space="0" w:color="000000"/>
              <w:bottom w:val="nil"/>
              <w:right w:val="single" w:sz="12" w:space="0" w:color="000000"/>
            </w:tcBorders>
            <w:vAlign w:val="center"/>
          </w:tcPr>
          <w:p w:rsidR="009A125C" w:rsidRPr="00ED492B" w:rsidRDefault="009A125C" w:rsidP="00890AF9">
            <w:pPr>
              <w:spacing w:before="122" w:after="57"/>
              <w:jc w:val="center"/>
              <w:rPr>
                <w:rFonts w:ascii="Times New Roman" w:hAnsi="Times New Roman" w:cs="Times New Roman"/>
                <w:sz w:val="20"/>
                <w:szCs w:val="20"/>
              </w:rPr>
            </w:pPr>
          </w:p>
        </w:tc>
        <w:tc>
          <w:tcPr>
            <w:tcW w:w="1483" w:type="dxa"/>
            <w:tcBorders>
              <w:top w:val="single" w:sz="6" w:space="0" w:color="000000"/>
              <w:left w:val="single" w:sz="12" w:space="0" w:color="000000"/>
              <w:bottom w:val="nil"/>
              <w:right w:val="nil"/>
            </w:tcBorders>
            <w:vAlign w:val="center"/>
          </w:tcPr>
          <w:p w:rsidR="00F6219E" w:rsidRDefault="005F6E2E" w:rsidP="00F6219E">
            <w:pPr>
              <w:jc w:val="center"/>
              <w:rPr>
                <w:rFonts w:ascii="Times New Roman" w:hAnsi="Times New Roman" w:cs="Times New Roman"/>
                <w:sz w:val="16"/>
                <w:szCs w:val="16"/>
              </w:rPr>
            </w:pPr>
            <w:r>
              <w:rPr>
                <w:rFonts w:ascii="Times New Roman" w:hAnsi="Times New Roman" w:cs="Times New Roman"/>
                <w:sz w:val="16"/>
                <w:szCs w:val="16"/>
              </w:rPr>
              <w:t>e-1</w:t>
            </w:r>
          </w:p>
          <w:p w:rsidR="00F6219E" w:rsidRDefault="005F6E2E" w:rsidP="00F6219E">
            <w:pPr>
              <w:jc w:val="center"/>
              <w:rPr>
                <w:rFonts w:ascii="Times New Roman" w:hAnsi="Times New Roman" w:cs="Times New Roman"/>
                <w:sz w:val="16"/>
                <w:szCs w:val="16"/>
              </w:rPr>
            </w:pPr>
            <w:r>
              <w:rPr>
                <w:rFonts w:ascii="Times New Roman" w:hAnsi="Times New Roman" w:cs="Times New Roman"/>
                <w:sz w:val="16"/>
                <w:szCs w:val="16"/>
              </w:rPr>
              <w:t>f-1</w:t>
            </w:r>
          </w:p>
          <w:p w:rsidR="005F6E2E" w:rsidRPr="00ED492B" w:rsidRDefault="00C8358F" w:rsidP="00F6219E">
            <w:pPr>
              <w:jc w:val="center"/>
              <w:rPr>
                <w:rFonts w:ascii="Times New Roman" w:hAnsi="Times New Roman" w:cs="Times New Roman"/>
                <w:sz w:val="16"/>
                <w:szCs w:val="16"/>
              </w:rPr>
            </w:pPr>
            <w:r>
              <w:rPr>
                <w:rFonts w:ascii="Times New Roman" w:hAnsi="Times New Roman" w:cs="Times New Roman"/>
                <w:sz w:val="16"/>
                <w:szCs w:val="16"/>
              </w:rPr>
              <w:t>i-1</w:t>
            </w:r>
          </w:p>
        </w:tc>
        <w:tc>
          <w:tcPr>
            <w:tcW w:w="1483" w:type="dxa"/>
            <w:tcBorders>
              <w:top w:val="single" w:sz="6" w:space="0" w:color="000000"/>
              <w:left w:val="single" w:sz="6" w:space="0" w:color="000000"/>
              <w:bottom w:val="nil"/>
              <w:right w:val="nil"/>
            </w:tcBorders>
            <w:vAlign w:val="center"/>
          </w:tcPr>
          <w:p w:rsidR="005F6E2E" w:rsidRPr="00ED492B" w:rsidRDefault="005F6E2E" w:rsidP="00C8358F">
            <w:pPr>
              <w:jc w:val="center"/>
              <w:rPr>
                <w:rFonts w:ascii="Times New Roman" w:hAnsi="Times New Roman" w:cs="Times New Roman"/>
                <w:sz w:val="16"/>
                <w:szCs w:val="16"/>
              </w:rPr>
            </w:pPr>
            <w:r>
              <w:rPr>
                <w:rFonts w:ascii="Times New Roman" w:hAnsi="Times New Roman" w:cs="Times New Roman"/>
                <w:sz w:val="16"/>
                <w:szCs w:val="16"/>
              </w:rPr>
              <w:t>c-1</w:t>
            </w:r>
          </w:p>
        </w:tc>
        <w:tc>
          <w:tcPr>
            <w:tcW w:w="1483" w:type="dxa"/>
            <w:tcBorders>
              <w:top w:val="single" w:sz="6" w:space="0" w:color="000000"/>
              <w:left w:val="single" w:sz="6" w:space="0" w:color="000000"/>
              <w:bottom w:val="nil"/>
              <w:right w:val="nil"/>
            </w:tcBorders>
            <w:vAlign w:val="center"/>
          </w:tcPr>
          <w:p w:rsidR="005F6E2E" w:rsidRPr="00ED492B" w:rsidRDefault="005F6E2E" w:rsidP="00C8358F">
            <w:pPr>
              <w:jc w:val="center"/>
              <w:rPr>
                <w:rFonts w:ascii="Times New Roman" w:hAnsi="Times New Roman" w:cs="Times New Roman"/>
                <w:sz w:val="16"/>
                <w:szCs w:val="16"/>
              </w:rPr>
            </w:pPr>
            <w:r>
              <w:rPr>
                <w:rFonts w:ascii="Times New Roman" w:hAnsi="Times New Roman" w:cs="Times New Roman"/>
                <w:sz w:val="16"/>
                <w:szCs w:val="16"/>
              </w:rPr>
              <w:t>c-1</w:t>
            </w:r>
          </w:p>
        </w:tc>
        <w:tc>
          <w:tcPr>
            <w:tcW w:w="1483" w:type="dxa"/>
            <w:tcBorders>
              <w:top w:val="single" w:sz="6" w:space="0" w:color="000000"/>
              <w:left w:val="single" w:sz="6" w:space="0" w:color="000000"/>
              <w:bottom w:val="nil"/>
              <w:right w:val="single" w:sz="12" w:space="0" w:color="000000"/>
            </w:tcBorders>
            <w:vAlign w:val="center"/>
          </w:tcPr>
          <w:p w:rsidR="005F6E2E" w:rsidRPr="00ED492B" w:rsidRDefault="005F6E2E" w:rsidP="00C8358F">
            <w:pPr>
              <w:jc w:val="center"/>
              <w:rPr>
                <w:rFonts w:ascii="Times New Roman" w:hAnsi="Times New Roman" w:cs="Times New Roman"/>
                <w:sz w:val="16"/>
                <w:szCs w:val="16"/>
              </w:rPr>
            </w:pPr>
            <w:r>
              <w:rPr>
                <w:rFonts w:ascii="Times New Roman" w:hAnsi="Times New Roman" w:cs="Times New Roman"/>
                <w:sz w:val="16"/>
                <w:szCs w:val="16"/>
              </w:rPr>
              <w:t>c-1</w:t>
            </w:r>
          </w:p>
        </w:tc>
        <w:tc>
          <w:tcPr>
            <w:tcW w:w="1483" w:type="dxa"/>
            <w:tcBorders>
              <w:top w:val="single" w:sz="6" w:space="0" w:color="000000"/>
              <w:left w:val="single" w:sz="12" w:space="0" w:color="000000"/>
              <w:bottom w:val="nil"/>
              <w:right w:val="single" w:sz="12" w:space="0" w:color="000000"/>
            </w:tcBorders>
            <w:vAlign w:val="center"/>
          </w:tcPr>
          <w:p w:rsidR="005F6E2E" w:rsidRPr="00ED492B" w:rsidRDefault="00C8358F" w:rsidP="00C8358F">
            <w:pPr>
              <w:jc w:val="center"/>
              <w:rPr>
                <w:rFonts w:ascii="Times New Roman" w:hAnsi="Times New Roman" w:cs="Times New Roman"/>
                <w:sz w:val="16"/>
                <w:szCs w:val="16"/>
              </w:rPr>
            </w:pPr>
            <w:r>
              <w:rPr>
                <w:rFonts w:ascii="Times New Roman" w:hAnsi="Times New Roman" w:cs="Times New Roman"/>
                <w:sz w:val="16"/>
                <w:szCs w:val="16"/>
              </w:rPr>
              <w:t>d-1</w:t>
            </w:r>
          </w:p>
        </w:tc>
      </w:tr>
      <w:tr w:rsidR="006D6F4A" w:rsidRPr="00ED492B" w:rsidTr="006D6F4A">
        <w:trPr>
          <w:cantSplit/>
          <w:trHeight w:val="720"/>
        </w:trPr>
        <w:tc>
          <w:tcPr>
            <w:tcW w:w="3212" w:type="dxa"/>
            <w:tcBorders>
              <w:top w:val="single" w:sz="6" w:space="0" w:color="000000"/>
              <w:left w:val="single" w:sz="12" w:space="0" w:color="000000"/>
              <w:bottom w:val="nil"/>
              <w:right w:val="single" w:sz="12" w:space="0" w:color="000000"/>
            </w:tcBorders>
            <w:tcMar>
              <w:left w:w="115" w:type="dxa"/>
              <w:right w:w="115" w:type="dxa"/>
            </w:tcMar>
            <w:vAlign w:val="center"/>
          </w:tcPr>
          <w:p w:rsidR="006D6F4A" w:rsidRDefault="00A11EBC" w:rsidP="006D6F4A">
            <w:pPr>
              <w:jc w:val="center"/>
              <w:rPr>
                <w:rFonts w:ascii="Times New Roman" w:hAnsi="Times New Roman" w:cs="Times New Roman"/>
                <w:sz w:val="20"/>
                <w:szCs w:val="20"/>
              </w:rPr>
            </w:pPr>
            <w:r>
              <w:rPr>
                <w:rFonts w:ascii="Times New Roman" w:hAnsi="Times New Roman" w:cs="Times New Roman"/>
                <w:sz w:val="20"/>
                <w:szCs w:val="20"/>
              </w:rPr>
              <w:t>Wright, R</w:t>
            </w:r>
            <w:r w:rsidR="006D6F4A">
              <w:rPr>
                <w:rFonts w:ascii="Times New Roman" w:hAnsi="Times New Roman" w:cs="Times New Roman"/>
                <w:sz w:val="20"/>
                <w:szCs w:val="20"/>
              </w:rPr>
              <w:t>.</w:t>
            </w:r>
          </w:p>
          <w:p w:rsidR="006D6F4A" w:rsidRPr="00ED492B" w:rsidRDefault="006D6F4A" w:rsidP="001A73DC">
            <w:pPr>
              <w:jc w:val="center"/>
              <w:rPr>
                <w:rFonts w:ascii="Times New Roman" w:hAnsi="Times New Roman" w:cs="Times New Roman"/>
                <w:sz w:val="20"/>
                <w:szCs w:val="20"/>
              </w:rPr>
            </w:pPr>
            <w:r>
              <w:rPr>
                <w:rFonts w:ascii="Times New Roman" w:hAnsi="Times New Roman" w:cs="Times New Roman"/>
                <w:sz w:val="20"/>
                <w:szCs w:val="20"/>
              </w:rPr>
              <w:t>(2008-09)</w:t>
            </w:r>
          </w:p>
        </w:tc>
        <w:tc>
          <w:tcPr>
            <w:tcW w:w="1599" w:type="dxa"/>
            <w:tcBorders>
              <w:top w:val="single" w:sz="6" w:space="0" w:color="000000"/>
              <w:left w:val="single" w:sz="12" w:space="0" w:color="000000"/>
              <w:bottom w:val="nil"/>
              <w:right w:val="single" w:sz="12" w:space="0" w:color="000000"/>
            </w:tcBorders>
            <w:vAlign w:val="center"/>
          </w:tcPr>
          <w:p w:rsidR="006D6F4A" w:rsidRDefault="006D6F4A" w:rsidP="006D6F4A">
            <w:pPr>
              <w:jc w:val="center"/>
            </w:pPr>
            <w:r w:rsidRPr="00E26CB2">
              <w:rPr>
                <w:rFonts w:ascii="Times New Roman" w:hAnsi="Times New Roman" w:cs="Times New Roman"/>
                <w:sz w:val="20"/>
                <w:szCs w:val="20"/>
              </w:rPr>
              <w:t>MA, MS</w:t>
            </w:r>
          </w:p>
        </w:tc>
        <w:tc>
          <w:tcPr>
            <w:tcW w:w="1598" w:type="dxa"/>
            <w:tcBorders>
              <w:top w:val="single" w:sz="6" w:space="0" w:color="000000"/>
              <w:left w:val="single" w:sz="12" w:space="0" w:color="000000"/>
              <w:bottom w:val="nil"/>
              <w:right w:val="single" w:sz="12" w:space="0" w:color="000000"/>
            </w:tcBorders>
            <w:vAlign w:val="center"/>
          </w:tcPr>
          <w:p w:rsidR="006D6F4A" w:rsidRPr="00ED492B" w:rsidRDefault="006D6F4A" w:rsidP="00890AF9">
            <w:pPr>
              <w:spacing w:before="122" w:after="57"/>
              <w:jc w:val="center"/>
              <w:rPr>
                <w:rFonts w:ascii="Times New Roman" w:hAnsi="Times New Roman" w:cs="Times New Roman"/>
                <w:sz w:val="20"/>
                <w:szCs w:val="20"/>
              </w:rPr>
            </w:pPr>
          </w:p>
        </w:tc>
        <w:tc>
          <w:tcPr>
            <w:tcW w:w="1483" w:type="dxa"/>
            <w:tcBorders>
              <w:top w:val="single" w:sz="6" w:space="0" w:color="000000"/>
              <w:left w:val="single" w:sz="12" w:space="0" w:color="000000"/>
              <w:bottom w:val="nil"/>
              <w:right w:val="nil"/>
            </w:tcBorders>
            <w:vAlign w:val="center"/>
          </w:tcPr>
          <w:p w:rsidR="00F6219E" w:rsidRDefault="006D6F4A" w:rsidP="00F6219E">
            <w:pPr>
              <w:jc w:val="center"/>
              <w:rPr>
                <w:rFonts w:ascii="Times New Roman" w:hAnsi="Times New Roman" w:cs="Times New Roman"/>
                <w:sz w:val="16"/>
                <w:szCs w:val="16"/>
              </w:rPr>
            </w:pPr>
            <w:r>
              <w:rPr>
                <w:rFonts w:ascii="Times New Roman" w:hAnsi="Times New Roman" w:cs="Times New Roman"/>
                <w:sz w:val="16"/>
                <w:szCs w:val="16"/>
              </w:rPr>
              <w:t>h-1</w:t>
            </w:r>
          </w:p>
          <w:p w:rsidR="006D6F4A" w:rsidRPr="00ED492B" w:rsidRDefault="006D6F4A" w:rsidP="00F6219E">
            <w:pPr>
              <w:jc w:val="center"/>
              <w:rPr>
                <w:rFonts w:ascii="Times New Roman" w:hAnsi="Times New Roman" w:cs="Times New Roman"/>
                <w:sz w:val="16"/>
                <w:szCs w:val="16"/>
              </w:rPr>
            </w:pPr>
            <w:r>
              <w:rPr>
                <w:rFonts w:ascii="Times New Roman" w:hAnsi="Times New Roman" w:cs="Times New Roman"/>
                <w:sz w:val="16"/>
                <w:szCs w:val="16"/>
              </w:rPr>
              <w:t>i-1</w:t>
            </w:r>
          </w:p>
        </w:tc>
        <w:tc>
          <w:tcPr>
            <w:tcW w:w="1483" w:type="dxa"/>
            <w:tcBorders>
              <w:top w:val="single" w:sz="6" w:space="0" w:color="000000"/>
              <w:left w:val="single" w:sz="6" w:space="0" w:color="000000"/>
              <w:bottom w:val="nil"/>
              <w:right w:val="nil"/>
            </w:tcBorders>
            <w:vAlign w:val="center"/>
          </w:tcPr>
          <w:p w:rsidR="006D6F4A" w:rsidRPr="00ED492B" w:rsidRDefault="00C8358F" w:rsidP="006D6F4A">
            <w:pPr>
              <w:jc w:val="center"/>
              <w:rPr>
                <w:rFonts w:ascii="Times New Roman" w:hAnsi="Times New Roman" w:cs="Times New Roman"/>
                <w:sz w:val="16"/>
                <w:szCs w:val="16"/>
              </w:rPr>
            </w:pPr>
            <w:r>
              <w:rPr>
                <w:rFonts w:ascii="Times New Roman" w:hAnsi="Times New Roman" w:cs="Times New Roman"/>
                <w:sz w:val="16"/>
                <w:szCs w:val="16"/>
              </w:rPr>
              <w:t>h-1</w:t>
            </w:r>
          </w:p>
        </w:tc>
        <w:tc>
          <w:tcPr>
            <w:tcW w:w="1483" w:type="dxa"/>
            <w:tcBorders>
              <w:top w:val="single" w:sz="6" w:space="0" w:color="000000"/>
              <w:left w:val="single" w:sz="6" w:space="0" w:color="000000"/>
              <w:bottom w:val="nil"/>
              <w:right w:val="nil"/>
            </w:tcBorders>
            <w:vAlign w:val="center"/>
          </w:tcPr>
          <w:p w:rsidR="006D6F4A" w:rsidRPr="00ED492B" w:rsidRDefault="00C8358F" w:rsidP="006D6F4A">
            <w:pPr>
              <w:jc w:val="center"/>
              <w:rPr>
                <w:rFonts w:ascii="Times New Roman" w:hAnsi="Times New Roman" w:cs="Times New Roman"/>
                <w:sz w:val="16"/>
                <w:szCs w:val="16"/>
              </w:rPr>
            </w:pPr>
            <w:r>
              <w:rPr>
                <w:rFonts w:ascii="Times New Roman" w:hAnsi="Times New Roman" w:cs="Times New Roman"/>
                <w:sz w:val="16"/>
                <w:szCs w:val="16"/>
              </w:rPr>
              <w:t>e--1</w:t>
            </w:r>
          </w:p>
        </w:tc>
        <w:tc>
          <w:tcPr>
            <w:tcW w:w="1483" w:type="dxa"/>
            <w:tcBorders>
              <w:top w:val="single" w:sz="6" w:space="0" w:color="000000"/>
              <w:left w:val="single" w:sz="6" w:space="0" w:color="000000"/>
              <w:bottom w:val="nil"/>
              <w:right w:val="single" w:sz="12" w:space="0" w:color="000000"/>
            </w:tcBorders>
            <w:vAlign w:val="center"/>
          </w:tcPr>
          <w:p w:rsidR="006D6F4A" w:rsidRPr="00ED492B" w:rsidRDefault="006D6F4A" w:rsidP="006D6F4A">
            <w:pPr>
              <w:jc w:val="center"/>
              <w:rPr>
                <w:rFonts w:ascii="Times New Roman" w:hAnsi="Times New Roman" w:cs="Times New Roman"/>
                <w:sz w:val="16"/>
                <w:szCs w:val="16"/>
              </w:rPr>
            </w:pPr>
          </w:p>
        </w:tc>
        <w:tc>
          <w:tcPr>
            <w:tcW w:w="1483" w:type="dxa"/>
            <w:tcBorders>
              <w:top w:val="single" w:sz="6" w:space="0" w:color="000000"/>
              <w:left w:val="single" w:sz="12" w:space="0" w:color="000000"/>
              <w:bottom w:val="nil"/>
              <w:right w:val="single" w:sz="12" w:space="0" w:color="000000"/>
            </w:tcBorders>
            <w:vAlign w:val="center"/>
          </w:tcPr>
          <w:p w:rsidR="006D6F4A" w:rsidRPr="00ED492B" w:rsidRDefault="00C8358F" w:rsidP="006D6F4A">
            <w:pPr>
              <w:jc w:val="center"/>
              <w:rPr>
                <w:rFonts w:ascii="Times New Roman" w:hAnsi="Times New Roman" w:cs="Times New Roman"/>
                <w:sz w:val="16"/>
                <w:szCs w:val="16"/>
              </w:rPr>
            </w:pPr>
            <w:r>
              <w:rPr>
                <w:rFonts w:ascii="Times New Roman" w:hAnsi="Times New Roman" w:cs="Times New Roman"/>
                <w:sz w:val="16"/>
                <w:szCs w:val="16"/>
              </w:rPr>
              <w:t>d-1</w:t>
            </w:r>
          </w:p>
        </w:tc>
      </w:tr>
      <w:tr w:rsidR="006D6F4A" w:rsidRPr="00ED492B" w:rsidTr="006D6F4A">
        <w:trPr>
          <w:cantSplit/>
          <w:trHeight w:val="720"/>
        </w:trPr>
        <w:tc>
          <w:tcPr>
            <w:tcW w:w="3212" w:type="dxa"/>
            <w:tcBorders>
              <w:top w:val="single" w:sz="6" w:space="0" w:color="000000"/>
              <w:left w:val="single" w:sz="12" w:space="0" w:color="000000"/>
              <w:bottom w:val="single" w:sz="6" w:space="0" w:color="000000"/>
              <w:right w:val="single" w:sz="12" w:space="0" w:color="000000"/>
            </w:tcBorders>
            <w:tcMar>
              <w:left w:w="115" w:type="dxa"/>
              <w:right w:w="115" w:type="dxa"/>
            </w:tcMar>
            <w:vAlign w:val="center"/>
          </w:tcPr>
          <w:p w:rsidR="006D6F4A" w:rsidRDefault="00A11EBC" w:rsidP="006D6F4A">
            <w:pPr>
              <w:jc w:val="center"/>
              <w:rPr>
                <w:rFonts w:ascii="Times New Roman" w:hAnsi="Times New Roman" w:cs="Times New Roman"/>
                <w:sz w:val="20"/>
                <w:szCs w:val="20"/>
              </w:rPr>
            </w:pPr>
            <w:r>
              <w:rPr>
                <w:rFonts w:ascii="Times New Roman" w:hAnsi="Times New Roman" w:cs="Times New Roman"/>
                <w:sz w:val="20"/>
                <w:szCs w:val="20"/>
              </w:rPr>
              <w:t>Wright, R</w:t>
            </w:r>
            <w:r w:rsidR="006D6F4A">
              <w:rPr>
                <w:rFonts w:ascii="Times New Roman" w:hAnsi="Times New Roman" w:cs="Times New Roman"/>
                <w:sz w:val="20"/>
                <w:szCs w:val="20"/>
              </w:rPr>
              <w:t>.</w:t>
            </w:r>
          </w:p>
          <w:p w:rsidR="006D6F4A" w:rsidRPr="00ED492B" w:rsidRDefault="006D6F4A" w:rsidP="001A73DC">
            <w:pPr>
              <w:jc w:val="center"/>
              <w:rPr>
                <w:rFonts w:ascii="Times New Roman" w:hAnsi="Times New Roman" w:cs="Times New Roman"/>
                <w:sz w:val="20"/>
                <w:szCs w:val="20"/>
              </w:rPr>
            </w:pPr>
            <w:r>
              <w:rPr>
                <w:rFonts w:ascii="Times New Roman" w:hAnsi="Times New Roman" w:cs="Times New Roman"/>
                <w:sz w:val="20"/>
                <w:szCs w:val="20"/>
              </w:rPr>
              <w:t>(2007-08)</w:t>
            </w:r>
          </w:p>
        </w:tc>
        <w:tc>
          <w:tcPr>
            <w:tcW w:w="1599" w:type="dxa"/>
            <w:tcBorders>
              <w:top w:val="single" w:sz="6" w:space="0" w:color="000000"/>
              <w:left w:val="single" w:sz="12" w:space="0" w:color="000000"/>
              <w:bottom w:val="single" w:sz="6" w:space="0" w:color="000000"/>
              <w:right w:val="single" w:sz="12" w:space="0" w:color="000000"/>
            </w:tcBorders>
            <w:vAlign w:val="center"/>
          </w:tcPr>
          <w:p w:rsidR="006D6F4A" w:rsidRDefault="006D6F4A" w:rsidP="006D6F4A">
            <w:pPr>
              <w:jc w:val="center"/>
            </w:pPr>
            <w:r w:rsidRPr="00E26CB2">
              <w:rPr>
                <w:rFonts w:ascii="Times New Roman" w:hAnsi="Times New Roman" w:cs="Times New Roman"/>
                <w:sz w:val="20"/>
                <w:szCs w:val="20"/>
              </w:rPr>
              <w:t>MA, MS</w:t>
            </w:r>
          </w:p>
        </w:tc>
        <w:tc>
          <w:tcPr>
            <w:tcW w:w="1598" w:type="dxa"/>
            <w:tcBorders>
              <w:top w:val="single" w:sz="6" w:space="0" w:color="000000"/>
              <w:left w:val="single" w:sz="12" w:space="0" w:color="000000"/>
              <w:bottom w:val="single" w:sz="6" w:space="0" w:color="000000"/>
              <w:right w:val="single" w:sz="12" w:space="0" w:color="000000"/>
            </w:tcBorders>
            <w:vAlign w:val="center"/>
          </w:tcPr>
          <w:p w:rsidR="006D6F4A" w:rsidRPr="00ED492B" w:rsidRDefault="006D6F4A" w:rsidP="00890AF9">
            <w:pPr>
              <w:spacing w:before="122" w:after="57"/>
              <w:jc w:val="center"/>
              <w:rPr>
                <w:rFonts w:ascii="Times New Roman" w:hAnsi="Times New Roman" w:cs="Times New Roman"/>
                <w:sz w:val="20"/>
                <w:szCs w:val="20"/>
              </w:rPr>
            </w:pPr>
          </w:p>
        </w:tc>
        <w:tc>
          <w:tcPr>
            <w:tcW w:w="1483" w:type="dxa"/>
            <w:tcBorders>
              <w:top w:val="single" w:sz="6" w:space="0" w:color="000000"/>
              <w:left w:val="single" w:sz="12" w:space="0" w:color="000000"/>
              <w:bottom w:val="single" w:sz="6" w:space="0" w:color="000000"/>
              <w:right w:val="nil"/>
            </w:tcBorders>
            <w:vAlign w:val="center"/>
          </w:tcPr>
          <w:p w:rsidR="00F6219E" w:rsidRDefault="00C8358F" w:rsidP="00F6219E">
            <w:pPr>
              <w:jc w:val="center"/>
              <w:rPr>
                <w:rFonts w:ascii="Times New Roman" w:hAnsi="Times New Roman" w:cs="Times New Roman"/>
                <w:sz w:val="16"/>
                <w:szCs w:val="16"/>
              </w:rPr>
            </w:pPr>
            <w:r>
              <w:rPr>
                <w:rFonts w:ascii="Times New Roman" w:hAnsi="Times New Roman" w:cs="Times New Roman"/>
                <w:sz w:val="16"/>
                <w:szCs w:val="16"/>
              </w:rPr>
              <w:t>j-1</w:t>
            </w:r>
          </w:p>
          <w:p w:rsidR="006D6F4A" w:rsidRPr="00ED492B" w:rsidRDefault="00C8358F" w:rsidP="00F6219E">
            <w:pPr>
              <w:jc w:val="center"/>
              <w:rPr>
                <w:rFonts w:ascii="Times New Roman" w:hAnsi="Times New Roman" w:cs="Times New Roman"/>
                <w:sz w:val="16"/>
                <w:szCs w:val="16"/>
              </w:rPr>
            </w:pPr>
            <w:r>
              <w:rPr>
                <w:rFonts w:ascii="Times New Roman" w:hAnsi="Times New Roman" w:cs="Times New Roman"/>
                <w:sz w:val="16"/>
                <w:szCs w:val="16"/>
              </w:rPr>
              <w:t>m-1</w:t>
            </w:r>
          </w:p>
        </w:tc>
        <w:tc>
          <w:tcPr>
            <w:tcW w:w="1483" w:type="dxa"/>
            <w:tcBorders>
              <w:top w:val="single" w:sz="6" w:space="0" w:color="000000"/>
              <w:left w:val="single" w:sz="6" w:space="0" w:color="000000"/>
              <w:bottom w:val="single" w:sz="6" w:space="0" w:color="000000"/>
              <w:right w:val="nil"/>
            </w:tcBorders>
            <w:vAlign w:val="center"/>
          </w:tcPr>
          <w:p w:rsidR="006D6F4A" w:rsidRPr="00ED492B" w:rsidRDefault="00C8358F" w:rsidP="006D6F4A">
            <w:pPr>
              <w:jc w:val="center"/>
              <w:rPr>
                <w:rFonts w:ascii="Times New Roman" w:hAnsi="Times New Roman" w:cs="Times New Roman"/>
                <w:sz w:val="16"/>
                <w:szCs w:val="16"/>
              </w:rPr>
            </w:pPr>
            <w:r>
              <w:rPr>
                <w:rFonts w:ascii="Times New Roman" w:hAnsi="Times New Roman" w:cs="Times New Roman"/>
                <w:sz w:val="16"/>
                <w:szCs w:val="16"/>
              </w:rPr>
              <w:t>h-1</w:t>
            </w:r>
          </w:p>
        </w:tc>
        <w:tc>
          <w:tcPr>
            <w:tcW w:w="1483" w:type="dxa"/>
            <w:tcBorders>
              <w:top w:val="single" w:sz="6" w:space="0" w:color="000000"/>
              <w:left w:val="single" w:sz="6" w:space="0" w:color="000000"/>
              <w:bottom w:val="single" w:sz="6" w:space="0" w:color="000000"/>
              <w:right w:val="nil"/>
            </w:tcBorders>
            <w:vAlign w:val="center"/>
          </w:tcPr>
          <w:p w:rsidR="006D6F4A" w:rsidRPr="00ED492B" w:rsidRDefault="006D6F4A" w:rsidP="006D6F4A">
            <w:pPr>
              <w:jc w:val="center"/>
              <w:rPr>
                <w:rFonts w:ascii="Times New Roman" w:hAnsi="Times New Roman" w:cs="Times New Roman"/>
                <w:sz w:val="16"/>
                <w:szCs w:val="16"/>
              </w:rPr>
            </w:pPr>
          </w:p>
        </w:tc>
        <w:tc>
          <w:tcPr>
            <w:tcW w:w="1483" w:type="dxa"/>
            <w:tcBorders>
              <w:top w:val="single" w:sz="6" w:space="0" w:color="000000"/>
              <w:left w:val="single" w:sz="6" w:space="0" w:color="000000"/>
              <w:bottom w:val="single" w:sz="6" w:space="0" w:color="000000"/>
              <w:right w:val="single" w:sz="12" w:space="0" w:color="000000"/>
            </w:tcBorders>
            <w:vAlign w:val="center"/>
          </w:tcPr>
          <w:p w:rsidR="006D6F4A" w:rsidRPr="00ED492B" w:rsidRDefault="00C8358F" w:rsidP="006D6F4A">
            <w:pPr>
              <w:jc w:val="center"/>
              <w:rPr>
                <w:rFonts w:ascii="Times New Roman" w:hAnsi="Times New Roman" w:cs="Times New Roman"/>
                <w:sz w:val="16"/>
                <w:szCs w:val="16"/>
              </w:rPr>
            </w:pPr>
            <w:r>
              <w:rPr>
                <w:rFonts w:ascii="Times New Roman" w:hAnsi="Times New Roman" w:cs="Times New Roman"/>
                <w:sz w:val="16"/>
                <w:szCs w:val="16"/>
              </w:rPr>
              <w:t>h-1</w:t>
            </w:r>
          </w:p>
        </w:tc>
        <w:tc>
          <w:tcPr>
            <w:tcW w:w="1483" w:type="dxa"/>
            <w:tcBorders>
              <w:top w:val="single" w:sz="6" w:space="0" w:color="000000"/>
              <w:left w:val="single" w:sz="12" w:space="0" w:color="000000"/>
              <w:bottom w:val="single" w:sz="6" w:space="0" w:color="000000"/>
              <w:right w:val="single" w:sz="12" w:space="0" w:color="000000"/>
            </w:tcBorders>
            <w:vAlign w:val="center"/>
          </w:tcPr>
          <w:p w:rsidR="006D6F4A" w:rsidRPr="00ED492B" w:rsidRDefault="00C8358F" w:rsidP="006D6F4A">
            <w:pPr>
              <w:jc w:val="center"/>
              <w:rPr>
                <w:rFonts w:ascii="Times New Roman" w:hAnsi="Times New Roman" w:cs="Times New Roman"/>
                <w:sz w:val="16"/>
                <w:szCs w:val="16"/>
              </w:rPr>
            </w:pPr>
            <w:r>
              <w:rPr>
                <w:rFonts w:ascii="Times New Roman" w:hAnsi="Times New Roman" w:cs="Times New Roman"/>
                <w:sz w:val="16"/>
                <w:szCs w:val="16"/>
              </w:rPr>
              <w:t>d-1</w:t>
            </w:r>
          </w:p>
        </w:tc>
      </w:tr>
      <w:tr w:rsidR="006D6F4A" w:rsidRPr="00ED492B" w:rsidTr="006D6F4A">
        <w:trPr>
          <w:cantSplit/>
          <w:trHeight w:val="720"/>
        </w:trPr>
        <w:tc>
          <w:tcPr>
            <w:tcW w:w="3212" w:type="dxa"/>
            <w:tcBorders>
              <w:top w:val="single" w:sz="6" w:space="0" w:color="000000"/>
              <w:left w:val="single" w:sz="12" w:space="0" w:color="000000"/>
              <w:bottom w:val="single" w:sz="6" w:space="0" w:color="000000"/>
              <w:right w:val="single" w:sz="12" w:space="0" w:color="000000"/>
            </w:tcBorders>
            <w:tcMar>
              <w:left w:w="115" w:type="dxa"/>
              <w:right w:w="115" w:type="dxa"/>
            </w:tcMar>
            <w:vAlign w:val="center"/>
          </w:tcPr>
          <w:p w:rsidR="006D6F4A" w:rsidRDefault="00A11EBC" w:rsidP="006D6F4A">
            <w:pPr>
              <w:jc w:val="center"/>
              <w:rPr>
                <w:rFonts w:ascii="Times New Roman" w:hAnsi="Times New Roman" w:cs="Times New Roman"/>
                <w:sz w:val="20"/>
                <w:szCs w:val="20"/>
              </w:rPr>
            </w:pPr>
            <w:r>
              <w:rPr>
                <w:rFonts w:ascii="Times New Roman" w:hAnsi="Times New Roman" w:cs="Times New Roman"/>
                <w:sz w:val="20"/>
                <w:szCs w:val="20"/>
              </w:rPr>
              <w:t>Wright, R</w:t>
            </w:r>
            <w:r w:rsidR="006D6F4A">
              <w:rPr>
                <w:rFonts w:ascii="Times New Roman" w:hAnsi="Times New Roman" w:cs="Times New Roman"/>
                <w:sz w:val="20"/>
                <w:szCs w:val="20"/>
              </w:rPr>
              <w:t>.</w:t>
            </w:r>
          </w:p>
          <w:p w:rsidR="006D6F4A" w:rsidRDefault="006D6F4A" w:rsidP="001A73DC">
            <w:pPr>
              <w:jc w:val="center"/>
              <w:rPr>
                <w:rFonts w:ascii="Times New Roman" w:hAnsi="Times New Roman" w:cs="Times New Roman"/>
                <w:sz w:val="20"/>
                <w:szCs w:val="20"/>
              </w:rPr>
            </w:pPr>
            <w:r>
              <w:rPr>
                <w:rFonts w:ascii="Times New Roman" w:hAnsi="Times New Roman" w:cs="Times New Roman"/>
                <w:sz w:val="20"/>
                <w:szCs w:val="20"/>
              </w:rPr>
              <w:t>(2006-07)</w:t>
            </w:r>
          </w:p>
        </w:tc>
        <w:tc>
          <w:tcPr>
            <w:tcW w:w="1599" w:type="dxa"/>
            <w:tcBorders>
              <w:top w:val="single" w:sz="6" w:space="0" w:color="000000"/>
              <w:left w:val="single" w:sz="12" w:space="0" w:color="000000"/>
              <w:bottom w:val="single" w:sz="6" w:space="0" w:color="000000"/>
              <w:right w:val="single" w:sz="12" w:space="0" w:color="000000"/>
            </w:tcBorders>
            <w:vAlign w:val="center"/>
          </w:tcPr>
          <w:p w:rsidR="006D6F4A" w:rsidRDefault="006D6F4A" w:rsidP="006D6F4A">
            <w:pPr>
              <w:jc w:val="center"/>
            </w:pPr>
            <w:r w:rsidRPr="00E26CB2">
              <w:rPr>
                <w:rFonts w:ascii="Times New Roman" w:hAnsi="Times New Roman" w:cs="Times New Roman"/>
                <w:sz w:val="20"/>
                <w:szCs w:val="20"/>
              </w:rPr>
              <w:t>MA, MS</w:t>
            </w:r>
          </w:p>
        </w:tc>
        <w:tc>
          <w:tcPr>
            <w:tcW w:w="1598" w:type="dxa"/>
            <w:tcBorders>
              <w:top w:val="single" w:sz="6" w:space="0" w:color="000000"/>
              <w:left w:val="single" w:sz="12" w:space="0" w:color="000000"/>
              <w:bottom w:val="single" w:sz="6" w:space="0" w:color="000000"/>
              <w:right w:val="single" w:sz="12" w:space="0" w:color="000000"/>
            </w:tcBorders>
            <w:vAlign w:val="center"/>
          </w:tcPr>
          <w:p w:rsidR="006D6F4A" w:rsidRDefault="006D6F4A" w:rsidP="00890AF9">
            <w:pPr>
              <w:spacing w:before="122" w:after="57"/>
              <w:jc w:val="center"/>
              <w:rPr>
                <w:rFonts w:ascii="Times New Roman" w:hAnsi="Times New Roman" w:cs="Times New Roman"/>
                <w:sz w:val="20"/>
                <w:szCs w:val="20"/>
              </w:rPr>
            </w:pPr>
          </w:p>
        </w:tc>
        <w:tc>
          <w:tcPr>
            <w:tcW w:w="1483" w:type="dxa"/>
            <w:tcBorders>
              <w:top w:val="single" w:sz="6" w:space="0" w:color="000000"/>
              <w:left w:val="single" w:sz="12" w:space="0" w:color="000000"/>
              <w:bottom w:val="single" w:sz="6" w:space="0" w:color="000000"/>
              <w:right w:val="nil"/>
            </w:tcBorders>
            <w:vAlign w:val="center"/>
          </w:tcPr>
          <w:p w:rsidR="00F6219E" w:rsidRDefault="00C8358F" w:rsidP="00F6219E">
            <w:pPr>
              <w:jc w:val="center"/>
              <w:rPr>
                <w:rFonts w:ascii="Times New Roman" w:hAnsi="Times New Roman" w:cs="Times New Roman"/>
                <w:sz w:val="16"/>
                <w:szCs w:val="16"/>
              </w:rPr>
            </w:pPr>
            <w:r>
              <w:rPr>
                <w:rFonts w:ascii="Times New Roman" w:hAnsi="Times New Roman" w:cs="Times New Roman"/>
                <w:sz w:val="16"/>
                <w:szCs w:val="16"/>
              </w:rPr>
              <w:t>j-1</w:t>
            </w:r>
          </w:p>
          <w:p w:rsidR="006D6F4A" w:rsidRDefault="00C8358F" w:rsidP="00F6219E">
            <w:pPr>
              <w:jc w:val="center"/>
              <w:rPr>
                <w:rFonts w:ascii="Times New Roman" w:hAnsi="Times New Roman" w:cs="Times New Roman"/>
                <w:sz w:val="16"/>
                <w:szCs w:val="16"/>
              </w:rPr>
            </w:pPr>
            <w:r>
              <w:rPr>
                <w:rFonts w:ascii="Times New Roman" w:hAnsi="Times New Roman" w:cs="Times New Roman"/>
                <w:sz w:val="16"/>
                <w:szCs w:val="16"/>
              </w:rPr>
              <w:t>m-1</w:t>
            </w:r>
          </w:p>
        </w:tc>
        <w:tc>
          <w:tcPr>
            <w:tcW w:w="1483" w:type="dxa"/>
            <w:tcBorders>
              <w:top w:val="single" w:sz="6" w:space="0" w:color="000000"/>
              <w:left w:val="single" w:sz="6" w:space="0" w:color="000000"/>
              <w:bottom w:val="single" w:sz="6" w:space="0" w:color="000000"/>
              <w:right w:val="nil"/>
            </w:tcBorders>
            <w:vAlign w:val="center"/>
          </w:tcPr>
          <w:p w:rsidR="006D6F4A" w:rsidRDefault="006D6F4A" w:rsidP="006D6F4A">
            <w:pPr>
              <w:jc w:val="center"/>
              <w:rPr>
                <w:rFonts w:ascii="Times New Roman" w:hAnsi="Times New Roman" w:cs="Times New Roman"/>
                <w:sz w:val="16"/>
                <w:szCs w:val="16"/>
              </w:rPr>
            </w:pPr>
          </w:p>
        </w:tc>
        <w:tc>
          <w:tcPr>
            <w:tcW w:w="1483" w:type="dxa"/>
            <w:tcBorders>
              <w:top w:val="single" w:sz="6" w:space="0" w:color="000000"/>
              <w:left w:val="single" w:sz="6" w:space="0" w:color="000000"/>
              <w:bottom w:val="single" w:sz="6" w:space="0" w:color="000000"/>
              <w:right w:val="nil"/>
            </w:tcBorders>
            <w:vAlign w:val="center"/>
          </w:tcPr>
          <w:p w:rsidR="006D6F4A" w:rsidRPr="00ED492B" w:rsidRDefault="00C8358F" w:rsidP="006D6F4A">
            <w:pPr>
              <w:jc w:val="center"/>
              <w:rPr>
                <w:rFonts w:ascii="Times New Roman" w:hAnsi="Times New Roman" w:cs="Times New Roman"/>
                <w:sz w:val="16"/>
                <w:szCs w:val="16"/>
              </w:rPr>
            </w:pPr>
            <w:r>
              <w:rPr>
                <w:rFonts w:ascii="Times New Roman" w:hAnsi="Times New Roman" w:cs="Times New Roman"/>
                <w:sz w:val="16"/>
                <w:szCs w:val="16"/>
              </w:rPr>
              <w:t>f-1</w:t>
            </w:r>
          </w:p>
        </w:tc>
        <w:tc>
          <w:tcPr>
            <w:tcW w:w="1483" w:type="dxa"/>
            <w:tcBorders>
              <w:top w:val="single" w:sz="6" w:space="0" w:color="000000"/>
              <w:left w:val="single" w:sz="6" w:space="0" w:color="000000"/>
              <w:bottom w:val="single" w:sz="6" w:space="0" w:color="000000"/>
              <w:right w:val="single" w:sz="12" w:space="0" w:color="000000"/>
            </w:tcBorders>
            <w:vAlign w:val="center"/>
          </w:tcPr>
          <w:p w:rsidR="006D6F4A" w:rsidRPr="00ED492B" w:rsidRDefault="006D6F4A" w:rsidP="006D6F4A">
            <w:pPr>
              <w:jc w:val="center"/>
              <w:rPr>
                <w:rFonts w:ascii="Times New Roman" w:hAnsi="Times New Roman" w:cs="Times New Roman"/>
                <w:sz w:val="16"/>
                <w:szCs w:val="16"/>
              </w:rPr>
            </w:pPr>
          </w:p>
        </w:tc>
        <w:tc>
          <w:tcPr>
            <w:tcW w:w="1483" w:type="dxa"/>
            <w:tcBorders>
              <w:top w:val="single" w:sz="6" w:space="0" w:color="000000"/>
              <w:left w:val="single" w:sz="12" w:space="0" w:color="000000"/>
              <w:bottom w:val="single" w:sz="6" w:space="0" w:color="000000"/>
              <w:right w:val="single" w:sz="12" w:space="0" w:color="000000"/>
            </w:tcBorders>
            <w:vAlign w:val="center"/>
          </w:tcPr>
          <w:p w:rsidR="006D6F4A" w:rsidRDefault="00C8358F" w:rsidP="006D6F4A">
            <w:pPr>
              <w:jc w:val="center"/>
              <w:rPr>
                <w:rFonts w:ascii="Times New Roman" w:hAnsi="Times New Roman" w:cs="Times New Roman"/>
                <w:sz w:val="16"/>
                <w:szCs w:val="16"/>
              </w:rPr>
            </w:pPr>
            <w:r>
              <w:rPr>
                <w:rFonts w:ascii="Times New Roman" w:hAnsi="Times New Roman" w:cs="Times New Roman"/>
                <w:sz w:val="16"/>
                <w:szCs w:val="16"/>
              </w:rPr>
              <w:t>e-1</w:t>
            </w:r>
          </w:p>
        </w:tc>
      </w:tr>
      <w:tr w:rsidR="006D6F4A" w:rsidRPr="00ED492B" w:rsidTr="006D6F4A">
        <w:trPr>
          <w:cantSplit/>
          <w:trHeight w:val="720"/>
        </w:trPr>
        <w:tc>
          <w:tcPr>
            <w:tcW w:w="3212" w:type="dxa"/>
            <w:tcBorders>
              <w:top w:val="single" w:sz="6" w:space="0" w:color="000000"/>
              <w:left w:val="single" w:sz="12" w:space="0" w:color="000000"/>
              <w:bottom w:val="single" w:sz="12" w:space="0" w:color="000000"/>
              <w:right w:val="single" w:sz="12" w:space="0" w:color="000000"/>
            </w:tcBorders>
            <w:tcMar>
              <w:left w:w="115" w:type="dxa"/>
              <w:right w:w="115" w:type="dxa"/>
            </w:tcMar>
            <w:vAlign w:val="center"/>
          </w:tcPr>
          <w:p w:rsidR="006D6F4A" w:rsidRDefault="00A11EBC" w:rsidP="006D6F4A">
            <w:pPr>
              <w:jc w:val="center"/>
              <w:rPr>
                <w:rFonts w:ascii="Times New Roman" w:hAnsi="Times New Roman" w:cs="Times New Roman"/>
                <w:sz w:val="20"/>
                <w:szCs w:val="20"/>
              </w:rPr>
            </w:pPr>
            <w:r>
              <w:rPr>
                <w:rFonts w:ascii="Times New Roman" w:hAnsi="Times New Roman" w:cs="Times New Roman"/>
                <w:sz w:val="20"/>
                <w:szCs w:val="20"/>
              </w:rPr>
              <w:t>Wright, R</w:t>
            </w:r>
            <w:r w:rsidR="006D6F4A">
              <w:rPr>
                <w:rFonts w:ascii="Times New Roman" w:hAnsi="Times New Roman" w:cs="Times New Roman"/>
                <w:sz w:val="20"/>
                <w:szCs w:val="20"/>
              </w:rPr>
              <w:t>.</w:t>
            </w:r>
          </w:p>
          <w:p w:rsidR="006D6F4A" w:rsidRPr="00ED492B" w:rsidRDefault="006D6F4A" w:rsidP="006D6F4A">
            <w:pPr>
              <w:jc w:val="center"/>
              <w:rPr>
                <w:rFonts w:ascii="Times New Roman" w:hAnsi="Times New Roman" w:cs="Times New Roman"/>
                <w:sz w:val="20"/>
                <w:szCs w:val="20"/>
              </w:rPr>
            </w:pPr>
            <w:r>
              <w:rPr>
                <w:rFonts w:ascii="Times New Roman" w:hAnsi="Times New Roman" w:cs="Times New Roman"/>
                <w:sz w:val="20"/>
                <w:szCs w:val="20"/>
              </w:rPr>
              <w:t>(2005-06)</w:t>
            </w:r>
          </w:p>
        </w:tc>
        <w:tc>
          <w:tcPr>
            <w:tcW w:w="1599" w:type="dxa"/>
            <w:tcBorders>
              <w:top w:val="single" w:sz="6" w:space="0" w:color="000000"/>
              <w:left w:val="single" w:sz="12" w:space="0" w:color="000000"/>
              <w:bottom w:val="single" w:sz="12" w:space="0" w:color="000000"/>
              <w:right w:val="single" w:sz="12" w:space="0" w:color="000000"/>
            </w:tcBorders>
            <w:vAlign w:val="center"/>
          </w:tcPr>
          <w:p w:rsidR="006D6F4A" w:rsidRDefault="006D6F4A" w:rsidP="006D6F4A">
            <w:pPr>
              <w:jc w:val="center"/>
            </w:pPr>
            <w:r w:rsidRPr="00E26CB2">
              <w:rPr>
                <w:rFonts w:ascii="Times New Roman" w:hAnsi="Times New Roman" w:cs="Times New Roman"/>
                <w:sz w:val="20"/>
                <w:szCs w:val="20"/>
              </w:rPr>
              <w:t>MA, MS</w:t>
            </w:r>
          </w:p>
        </w:tc>
        <w:tc>
          <w:tcPr>
            <w:tcW w:w="1598" w:type="dxa"/>
            <w:tcBorders>
              <w:top w:val="single" w:sz="6" w:space="0" w:color="000000"/>
              <w:left w:val="single" w:sz="12" w:space="0" w:color="000000"/>
              <w:bottom w:val="single" w:sz="12" w:space="0" w:color="000000"/>
              <w:right w:val="single" w:sz="12" w:space="0" w:color="000000"/>
            </w:tcBorders>
            <w:vAlign w:val="center"/>
          </w:tcPr>
          <w:p w:rsidR="006D6F4A" w:rsidRPr="00ED492B" w:rsidRDefault="006D6F4A" w:rsidP="006D6F4A">
            <w:pPr>
              <w:jc w:val="center"/>
              <w:rPr>
                <w:rFonts w:ascii="Times New Roman" w:hAnsi="Times New Roman" w:cs="Times New Roman"/>
                <w:sz w:val="20"/>
                <w:szCs w:val="20"/>
              </w:rPr>
            </w:pPr>
          </w:p>
        </w:tc>
        <w:tc>
          <w:tcPr>
            <w:tcW w:w="1483" w:type="dxa"/>
            <w:tcBorders>
              <w:top w:val="single" w:sz="6" w:space="0" w:color="000000"/>
              <w:left w:val="single" w:sz="12" w:space="0" w:color="000000"/>
              <w:bottom w:val="single" w:sz="12" w:space="0" w:color="000000"/>
              <w:right w:val="nil"/>
            </w:tcBorders>
            <w:vAlign w:val="center"/>
          </w:tcPr>
          <w:p w:rsidR="00F6219E" w:rsidRDefault="00C8358F" w:rsidP="00F6219E">
            <w:pPr>
              <w:jc w:val="center"/>
              <w:rPr>
                <w:rFonts w:ascii="Times New Roman" w:hAnsi="Times New Roman" w:cs="Times New Roman"/>
                <w:sz w:val="16"/>
                <w:szCs w:val="16"/>
              </w:rPr>
            </w:pPr>
            <w:r>
              <w:rPr>
                <w:rFonts w:ascii="Times New Roman" w:hAnsi="Times New Roman" w:cs="Times New Roman"/>
                <w:sz w:val="16"/>
                <w:szCs w:val="16"/>
              </w:rPr>
              <w:t>j-1</w:t>
            </w:r>
          </w:p>
          <w:p w:rsidR="006D6F4A" w:rsidRPr="00ED492B" w:rsidRDefault="00C8358F" w:rsidP="00F6219E">
            <w:pPr>
              <w:jc w:val="center"/>
              <w:rPr>
                <w:rFonts w:ascii="Times New Roman" w:hAnsi="Times New Roman" w:cs="Times New Roman"/>
                <w:sz w:val="16"/>
                <w:szCs w:val="16"/>
              </w:rPr>
            </w:pPr>
            <w:r>
              <w:rPr>
                <w:rFonts w:ascii="Times New Roman" w:hAnsi="Times New Roman" w:cs="Times New Roman"/>
                <w:sz w:val="16"/>
                <w:szCs w:val="16"/>
              </w:rPr>
              <w:t>m-1</w:t>
            </w:r>
          </w:p>
        </w:tc>
        <w:tc>
          <w:tcPr>
            <w:tcW w:w="1483" w:type="dxa"/>
            <w:tcBorders>
              <w:top w:val="single" w:sz="6" w:space="0" w:color="000000"/>
              <w:left w:val="single" w:sz="6" w:space="0" w:color="000000"/>
              <w:bottom w:val="single" w:sz="12" w:space="0" w:color="000000"/>
              <w:right w:val="nil"/>
            </w:tcBorders>
            <w:vAlign w:val="center"/>
          </w:tcPr>
          <w:p w:rsidR="006D6F4A" w:rsidRPr="00ED492B" w:rsidRDefault="006D6F4A" w:rsidP="006D6F4A">
            <w:pPr>
              <w:jc w:val="center"/>
              <w:rPr>
                <w:rFonts w:ascii="Times New Roman" w:hAnsi="Times New Roman" w:cs="Times New Roman"/>
                <w:sz w:val="16"/>
                <w:szCs w:val="16"/>
              </w:rPr>
            </w:pPr>
          </w:p>
        </w:tc>
        <w:tc>
          <w:tcPr>
            <w:tcW w:w="1483" w:type="dxa"/>
            <w:tcBorders>
              <w:top w:val="single" w:sz="6" w:space="0" w:color="000000"/>
              <w:left w:val="single" w:sz="6" w:space="0" w:color="000000"/>
              <w:bottom w:val="single" w:sz="12" w:space="0" w:color="000000"/>
              <w:right w:val="nil"/>
            </w:tcBorders>
            <w:vAlign w:val="center"/>
          </w:tcPr>
          <w:p w:rsidR="006D6F4A" w:rsidRPr="00ED492B" w:rsidRDefault="00C8358F" w:rsidP="006D6F4A">
            <w:pPr>
              <w:jc w:val="center"/>
              <w:rPr>
                <w:rFonts w:ascii="Times New Roman" w:hAnsi="Times New Roman" w:cs="Times New Roman"/>
                <w:sz w:val="16"/>
                <w:szCs w:val="16"/>
              </w:rPr>
            </w:pPr>
            <w:r>
              <w:rPr>
                <w:rFonts w:ascii="Times New Roman" w:hAnsi="Times New Roman" w:cs="Times New Roman"/>
                <w:sz w:val="16"/>
                <w:szCs w:val="16"/>
              </w:rPr>
              <w:t>f-1</w:t>
            </w:r>
          </w:p>
        </w:tc>
        <w:tc>
          <w:tcPr>
            <w:tcW w:w="1483" w:type="dxa"/>
            <w:tcBorders>
              <w:top w:val="single" w:sz="6" w:space="0" w:color="000000"/>
              <w:left w:val="single" w:sz="6" w:space="0" w:color="000000"/>
              <w:bottom w:val="single" w:sz="12" w:space="0" w:color="000000"/>
              <w:right w:val="single" w:sz="12" w:space="0" w:color="000000"/>
            </w:tcBorders>
            <w:vAlign w:val="center"/>
          </w:tcPr>
          <w:p w:rsidR="006D6F4A" w:rsidRPr="00ED492B" w:rsidRDefault="006D6F4A" w:rsidP="006D6F4A">
            <w:pPr>
              <w:jc w:val="center"/>
              <w:rPr>
                <w:rFonts w:ascii="Times New Roman" w:hAnsi="Times New Roman" w:cs="Times New Roman"/>
                <w:sz w:val="16"/>
                <w:szCs w:val="16"/>
              </w:rPr>
            </w:pPr>
          </w:p>
        </w:tc>
        <w:tc>
          <w:tcPr>
            <w:tcW w:w="1483" w:type="dxa"/>
            <w:tcBorders>
              <w:top w:val="single" w:sz="6" w:space="0" w:color="000000"/>
              <w:left w:val="single" w:sz="12" w:space="0" w:color="000000"/>
              <w:bottom w:val="single" w:sz="12" w:space="0" w:color="000000"/>
              <w:right w:val="single" w:sz="12" w:space="0" w:color="000000"/>
            </w:tcBorders>
            <w:vAlign w:val="center"/>
          </w:tcPr>
          <w:p w:rsidR="006D6F4A" w:rsidRPr="00ED492B" w:rsidRDefault="006D6F4A" w:rsidP="006D6F4A">
            <w:pPr>
              <w:jc w:val="center"/>
              <w:rPr>
                <w:rFonts w:ascii="Times New Roman" w:hAnsi="Times New Roman" w:cs="Times New Roman"/>
                <w:sz w:val="16"/>
                <w:szCs w:val="16"/>
              </w:rPr>
            </w:pPr>
          </w:p>
        </w:tc>
      </w:tr>
    </w:tbl>
    <w:p w:rsidR="00D953C8" w:rsidRDefault="00D953C8" w:rsidP="00EA2D3B">
      <w:pPr>
        <w:autoSpaceDE w:val="0"/>
        <w:autoSpaceDN w:val="0"/>
        <w:adjustRightInd w:val="0"/>
        <w:rPr>
          <w:rFonts w:ascii="Times New Roman" w:hAnsi="Times New Roman" w:cs="Times New Roman"/>
          <w:b/>
          <w:bCs/>
          <w:sz w:val="16"/>
          <w:szCs w:val="16"/>
        </w:rPr>
      </w:pPr>
    </w:p>
    <w:p w:rsidR="006D6F4A" w:rsidRDefault="006D6F4A" w:rsidP="00EA2D3B">
      <w:pPr>
        <w:autoSpaceDE w:val="0"/>
        <w:autoSpaceDN w:val="0"/>
        <w:adjustRightInd w:val="0"/>
        <w:rPr>
          <w:rFonts w:ascii="Times New Roman" w:hAnsi="Times New Roman" w:cs="Times New Roman"/>
          <w:b/>
          <w:bCs/>
          <w:sz w:val="16"/>
          <w:szCs w:val="16"/>
        </w:rPr>
      </w:pPr>
    </w:p>
    <w:p w:rsidR="007C1DA1" w:rsidRDefault="007C1DA1" w:rsidP="00EA2D3B">
      <w:pPr>
        <w:autoSpaceDE w:val="0"/>
        <w:autoSpaceDN w:val="0"/>
        <w:adjustRightInd w:val="0"/>
        <w:rPr>
          <w:rFonts w:ascii="Times New Roman" w:hAnsi="Times New Roman" w:cs="Times New Roman"/>
          <w:b/>
          <w:bCs/>
          <w:sz w:val="16"/>
          <w:szCs w:val="16"/>
        </w:rPr>
      </w:pPr>
    </w:p>
    <w:p w:rsidR="006D6F4A" w:rsidRDefault="006D6F4A" w:rsidP="00EA2D3B">
      <w:pPr>
        <w:autoSpaceDE w:val="0"/>
        <w:autoSpaceDN w:val="0"/>
        <w:adjustRightInd w:val="0"/>
        <w:rPr>
          <w:rFonts w:ascii="Times New Roman" w:hAnsi="Times New Roman" w:cs="Times New Roman"/>
          <w:b/>
          <w:bCs/>
          <w:sz w:val="16"/>
          <w:szCs w:val="16"/>
        </w:rPr>
      </w:pPr>
    </w:p>
    <w:p w:rsidR="00707E24" w:rsidRDefault="00707E24" w:rsidP="00EA2D3B">
      <w:pPr>
        <w:autoSpaceDE w:val="0"/>
        <w:autoSpaceDN w:val="0"/>
        <w:adjustRightInd w:val="0"/>
        <w:rPr>
          <w:rFonts w:ascii="Times New Roman" w:hAnsi="Times New Roman" w:cs="Times New Roman"/>
          <w:b/>
          <w:bCs/>
          <w:sz w:val="16"/>
          <w:szCs w:val="16"/>
        </w:rPr>
      </w:pPr>
    </w:p>
    <w:p w:rsidR="00707E24" w:rsidRPr="00ED492B" w:rsidRDefault="00707E24" w:rsidP="00EA2D3B">
      <w:pPr>
        <w:autoSpaceDE w:val="0"/>
        <w:autoSpaceDN w:val="0"/>
        <w:adjustRightInd w:val="0"/>
        <w:rPr>
          <w:rFonts w:ascii="Times New Roman" w:hAnsi="Times New Roman" w:cs="Times New Roman"/>
          <w:b/>
          <w:bCs/>
          <w:sz w:val="16"/>
          <w:szCs w:val="16"/>
        </w:rPr>
      </w:pPr>
    </w:p>
    <w:tbl>
      <w:tblPr>
        <w:tblpPr w:leftFromText="180" w:rightFromText="180" w:vertAnchor="text" w:tblpXSpec="center" w:tblpY="1"/>
        <w:tblOverlap w:val="never"/>
        <w:tblW w:w="13824" w:type="dxa"/>
        <w:tblLayout w:type="fixed"/>
        <w:tblCellMar>
          <w:left w:w="19" w:type="dxa"/>
          <w:right w:w="19" w:type="dxa"/>
        </w:tblCellMar>
        <w:tblLook w:val="0000" w:firstRow="0" w:lastRow="0" w:firstColumn="0" w:lastColumn="0" w:noHBand="0" w:noVBand="0"/>
      </w:tblPr>
      <w:tblGrid>
        <w:gridCol w:w="3520"/>
        <w:gridCol w:w="3578"/>
        <w:gridCol w:w="3721"/>
        <w:gridCol w:w="3005"/>
      </w:tblGrid>
      <w:tr w:rsidR="00510C07" w:rsidRPr="00ED492B" w:rsidTr="001A73DC">
        <w:trPr>
          <w:cantSplit/>
        </w:trPr>
        <w:tc>
          <w:tcPr>
            <w:tcW w:w="13910" w:type="dxa"/>
            <w:gridSpan w:val="4"/>
            <w:tcBorders>
              <w:top w:val="nil"/>
              <w:left w:val="nil"/>
              <w:bottom w:val="nil"/>
              <w:right w:val="nil"/>
            </w:tcBorders>
          </w:tcPr>
          <w:p w:rsidR="00510C07" w:rsidRPr="00ED492B" w:rsidRDefault="00BC3E34" w:rsidP="00A316F4">
            <w:pPr>
              <w:spacing w:after="240"/>
              <w:rPr>
                <w:rFonts w:ascii="Times New Roman" w:hAnsi="Times New Roman" w:cs="Times New Roman"/>
                <w:b/>
                <w:bCs/>
                <w:sz w:val="16"/>
                <w:szCs w:val="16"/>
              </w:rPr>
            </w:pPr>
            <w:r>
              <w:rPr>
                <w:rFonts w:ascii="Times New Roman" w:hAnsi="Times New Roman" w:cs="Times New Roman"/>
                <w:b/>
                <w:bCs/>
                <w:u w:val="single"/>
              </w:rPr>
              <w:t>C</w:t>
            </w:r>
            <w:r w:rsidR="00510C07" w:rsidRPr="00ED492B">
              <w:rPr>
                <w:rFonts w:ascii="Times New Roman" w:hAnsi="Times New Roman" w:cs="Times New Roman"/>
                <w:b/>
                <w:bCs/>
                <w:u w:val="single"/>
              </w:rPr>
              <w:t>odes to Use</w:t>
            </w:r>
          </w:p>
        </w:tc>
      </w:tr>
      <w:tr w:rsidR="00D953C8" w:rsidRPr="00ED492B" w:rsidTr="001A73DC">
        <w:trPr>
          <w:cantSplit/>
        </w:trPr>
        <w:tc>
          <w:tcPr>
            <w:tcW w:w="3542" w:type="dxa"/>
            <w:tcBorders>
              <w:top w:val="nil"/>
              <w:left w:val="nil"/>
              <w:bottom w:val="nil"/>
              <w:right w:val="nil"/>
            </w:tcBorders>
            <w:vAlign w:val="center"/>
          </w:tcPr>
          <w:p w:rsidR="00D953C8" w:rsidRPr="00545F47" w:rsidRDefault="00D953C8">
            <w:pPr>
              <w:spacing w:after="40"/>
              <w:rPr>
                <w:rFonts w:ascii="Times New Roman" w:hAnsi="Times New Roman" w:cs="Times New Roman"/>
                <w:sz w:val="18"/>
                <w:szCs w:val="18"/>
              </w:rPr>
            </w:pPr>
            <w:r w:rsidRPr="00545F47">
              <w:rPr>
                <w:rFonts w:ascii="Times New Roman" w:hAnsi="Times New Roman" w:cs="Times New Roman"/>
                <w:sz w:val="18"/>
                <w:szCs w:val="18"/>
                <w:lang w:val="en-CA"/>
              </w:rPr>
              <w:fldChar w:fldCharType="begin"/>
            </w:r>
            <w:r w:rsidRPr="00545F47">
              <w:rPr>
                <w:rFonts w:ascii="Times New Roman" w:hAnsi="Times New Roman" w:cs="Times New Roman"/>
                <w:sz w:val="18"/>
                <w:szCs w:val="18"/>
                <w:lang w:val="en-CA"/>
              </w:rPr>
              <w:instrText xml:space="preserve"> SEQ CHAPTER \h \r 1</w:instrText>
            </w:r>
            <w:r w:rsidRPr="00545F47">
              <w:rPr>
                <w:rFonts w:ascii="Times New Roman" w:hAnsi="Times New Roman" w:cs="Times New Roman"/>
                <w:sz w:val="18"/>
                <w:szCs w:val="18"/>
                <w:lang w:val="en-CA"/>
              </w:rPr>
              <w:fldChar w:fldCharType="end"/>
            </w:r>
            <w:r w:rsidRPr="00545F47">
              <w:rPr>
                <w:rFonts w:ascii="Times New Roman" w:hAnsi="Times New Roman" w:cs="Times New Roman"/>
                <w:b/>
                <w:bCs/>
                <w:sz w:val="18"/>
                <w:szCs w:val="18"/>
              </w:rPr>
              <w:t>Scholarship of Teachin</w:t>
            </w:r>
            <w:r w:rsidRPr="00545F47">
              <w:rPr>
                <w:rFonts w:ascii="Times New Roman" w:hAnsi="Times New Roman" w:cs="Times New Roman"/>
                <w:sz w:val="18"/>
                <w:szCs w:val="18"/>
              </w:rPr>
              <w:t>g</w:t>
            </w:r>
          </w:p>
        </w:tc>
        <w:tc>
          <w:tcPr>
            <w:tcW w:w="3600" w:type="dxa"/>
            <w:tcBorders>
              <w:top w:val="nil"/>
              <w:left w:val="nil"/>
              <w:bottom w:val="nil"/>
              <w:right w:val="nil"/>
            </w:tcBorders>
            <w:vAlign w:val="center"/>
          </w:tcPr>
          <w:p w:rsidR="00D953C8" w:rsidRPr="00545F47" w:rsidRDefault="00D953C8" w:rsidP="00B4115B">
            <w:pPr>
              <w:spacing w:after="40"/>
              <w:rPr>
                <w:rFonts w:ascii="Times New Roman" w:hAnsi="Times New Roman" w:cs="Times New Roman"/>
                <w:sz w:val="18"/>
                <w:szCs w:val="18"/>
              </w:rPr>
            </w:pPr>
            <w:r w:rsidRPr="00545F47">
              <w:rPr>
                <w:rFonts w:ascii="Times New Roman" w:hAnsi="Times New Roman" w:cs="Times New Roman"/>
                <w:b/>
                <w:bCs/>
                <w:sz w:val="18"/>
                <w:szCs w:val="18"/>
              </w:rPr>
              <w:t>Scholarship of Discovery</w:t>
            </w:r>
          </w:p>
        </w:tc>
        <w:tc>
          <w:tcPr>
            <w:tcW w:w="3744" w:type="dxa"/>
            <w:tcBorders>
              <w:top w:val="nil"/>
              <w:left w:val="nil"/>
              <w:bottom w:val="nil"/>
              <w:right w:val="nil"/>
            </w:tcBorders>
            <w:vAlign w:val="center"/>
          </w:tcPr>
          <w:p w:rsidR="00D953C8" w:rsidRPr="00545F47" w:rsidRDefault="00D953C8">
            <w:pPr>
              <w:spacing w:after="40"/>
              <w:rPr>
                <w:rFonts w:ascii="Times New Roman" w:hAnsi="Times New Roman" w:cs="Times New Roman"/>
                <w:sz w:val="18"/>
                <w:szCs w:val="18"/>
              </w:rPr>
            </w:pPr>
            <w:r w:rsidRPr="00545F47">
              <w:rPr>
                <w:rFonts w:ascii="Times New Roman" w:hAnsi="Times New Roman" w:cs="Times New Roman"/>
                <w:b/>
                <w:bCs/>
                <w:sz w:val="18"/>
                <w:szCs w:val="18"/>
              </w:rPr>
              <w:t>Scholarship of Application</w:t>
            </w:r>
          </w:p>
        </w:tc>
        <w:tc>
          <w:tcPr>
            <w:tcW w:w="3024" w:type="dxa"/>
            <w:tcBorders>
              <w:top w:val="nil"/>
              <w:left w:val="nil"/>
              <w:bottom w:val="nil"/>
              <w:right w:val="nil"/>
            </w:tcBorders>
            <w:vAlign w:val="center"/>
          </w:tcPr>
          <w:p w:rsidR="00D953C8" w:rsidRPr="00545F47" w:rsidRDefault="00D953C8">
            <w:pPr>
              <w:spacing w:after="40"/>
              <w:rPr>
                <w:rFonts w:ascii="Times New Roman" w:hAnsi="Times New Roman" w:cs="Times New Roman"/>
                <w:sz w:val="18"/>
                <w:szCs w:val="18"/>
              </w:rPr>
            </w:pPr>
            <w:r w:rsidRPr="00545F47">
              <w:rPr>
                <w:rFonts w:ascii="Times New Roman" w:hAnsi="Times New Roman" w:cs="Times New Roman"/>
                <w:b/>
                <w:bCs/>
                <w:sz w:val="18"/>
                <w:szCs w:val="18"/>
              </w:rPr>
              <w:t>Professional Activities</w:t>
            </w:r>
          </w:p>
        </w:tc>
      </w:tr>
      <w:tr w:rsidR="00D953C8" w:rsidRPr="00ED492B" w:rsidTr="001A73DC">
        <w:trPr>
          <w:cantSplit/>
        </w:trPr>
        <w:tc>
          <w:tcPr>
            <w:tcW w:w="3542" w:type="dxa"/>
            <w:tcBorders>
              <w:top w:val="nil"/>
              <w:left w:val="nil"/>
              <w:bottom w:val="nil"/>
              <w:right w:val="nil"/>
            </w:tcBorders>
            <w:vAlign w:val="center"/>
          </w:tcPr>
          <w:p w:rsidR="00D953C8" w:rsidRPr="00ED492B" w:rsidRDefault="00D953C8"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a.</w:t>
            </w:r>
            <w:r w:rsidRPr="00ED492B">
              <w:rPr>
                <w:rFonts w:ascii="Times New Roman" w:hAnsi="Times New Roman" w:cs="Times New Roman"/>
                <w:sz w:val="16"/>
                <w:szCs w:val="16"/>
              </w:rPr>
              <w:tab/>
              <w:t>Published Articles/Manuscripts/Books</w:t>
            </w:r>
          </w:p>
        </w:tc>
        <w:tc>
          <w:tcPr>
            <w:tcW w:w="3600" w:type="dxa"/>
            <w:tcBorders>
              <w:top w:val="nil"/>
              <w:left w:val="nil"/>
              <w:bottom w:val="nil"/>
              <w:right w:val="nil"/>
            </w:tcBorders>
            <w:vAlign w:val="center"/>
          </w:tcPr>
          <w:p w:rsidR="00D953C8" w:rsidRPr="00ED492B" w:rsidRDefault="00D953C8"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a.</w:t>
            </w:r>
            <w:r w:rsidRPr="00ED492B">
              <w:rPr>
                <w:rFonts w:ascii="Times New Roman" w:hAnsi="Times New Roman" w:cs="Times New Roman"/>
                <w:sz w:val="16"/>
                <w:szCs w:val="16"/>
              </w:rPr>
              <w:tab/>
              <w:t>Published Articles/Manuscripts/Books</w:t>
            </w:r>
          </w:p>
        </w:tc>
        <w:tc>
          <w:tcPr>
            <w:tcW w:w="3744" w:type="dxa"/>
            <w:tcBorders>
              <w:top w:val="nil"/>
              <w:left w:val="nil"/>
              <w:bottom w:val="nil"/>
              <w:right w:val="nil"/>
            </w:tcBorders>
            <w:vAlign w:val="center"/>
          </w:tcPr>
          <w:p w:rsidR="00D953C8" w:rsidRPr="00ED492B" w:rsidRDefault="00D953C8"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a.</w:t>
            </w:r>
            <w:r w:rsidRPr="00ED492B">
              <w:rPr>
                <w:rFonts w:ascii="Times New Roman" w:hAnsi="Times New Roman" w:cs="Times New Roman"/>
                <w:sz w:val="16"/>
                <w:szCs w:val="16"/>
              </w:rPr>
              <w:tab/>
              <w:t>Published Articles/Manuscripts/Books</w:t>
            </w:r>
          </w:p>
        </w:tc>
        <w:tc>
          <w:tcPr>
            <w:tcW w:w="3024" w:type="dxa"/>
            <w:tcBorders>
              <w:top w:val="nil"/>
              <w:left w:val="nil"/>
              <w:bottom w:val="nil"/>
              <w:right w:val="nil"/>
            </w:tcBorders>
            <w:vAlign w:val="center"/>
          </w:tcPr>
          <w:p w:rsidR="00D953C8" w:rsidRPr="00ED492B" w:rsidRDefault="00D953C8" w:rsidP="005F1B9B">
            <w:pPr>
              <w:tabs>
                <w:tab w:val="left" w:pos="288"/>
              </w:tabs>
              <w:spacing w:before="20" w:after="20"/>
              <w:rPr>
                <w:rFonts w:ascii="Times New Roman" w:hAnsi="Times New Roman" w:cs="Times New Roman"/>
                <w:sz w:val="16"/>
                <w:szCs w:val="16"/>
                <w:lang w:val="fr-FR"/>
              </w:rPr>
            </w:pPr>
            <w:r w:rsidRPr="00ED492B">
              <w:rPr>
                <w:rFonts w:ascii="Times New Roman" w:hAnsi="Times New Roman" w:cs="Times New Roman"/>
                <w:sz w:val="16"/>
                <w:szCs w:val="16"/>
                <w:lang w:val="fr-FR"/>
              </w:rPr>
              <w:t>a.</w:t>
            </w:r>
            <w:r w:rsidRPr="00ED492B">
              <w:rPr>
                <w:rFonts w:ascii="Times New Roman" w:hAnsi="Times New Roman" w:cs="Times New Roman"/>
                <w:sz w:val="16"/>
                <w:szCs w:val="16"/>
                <w:lang w:val="fr-FR"/>
              </w:rPr>
              <w:tab/>
              <w:t>Routine Consulting</w:t>
            </w:r>
          </w:p>
        </w:tc>
      </w:tr>
      <w:tr w:rsidR="00D953C8" w:rsidRPr="00ED492B" w:rsidTr="001A73DC">
        <w:trPr>
          <w:cantSplit/>
        </w:trPr>
        <w:tc>
          <w:tcPr>
            <w:tcW w:w="3542" w:type="dxa"/>
            <w:tcBorders>
              <w:top w:val="nil"/>
              <w:left w:val="nil"/>
              <w:bottom w:val="nil"/>
              <w:right w:val="nil"/>
            </w:tcBorders>
            <w:vAlign w:val="center"/>
          </w:tcPr>
          <w:p w:rsidR="00D953C8" w:rsidRPr="00ED492B" w:rsidRDefault="00D953C8"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b.</w:t>
            </w:r>
            <w:r w:rsidRPr="00ED492B">
              <w:rPr>
                <w:rFonts w:ascii="Times New Roman" w:hAnsi="Times New Roman" w:cs="Times New Roman"/>
                <w:sz w:val="16"/>
                <w:szCs w:val="16"/>
              </w:rPr>
              <w:tab/>
              <w:t>Unpublished Articles/Manuscripts/Books</w:t>
            </w:r>
          </w:p>
        </w:tc>
        <w:tc>
          <w:tcPr>
            <w:tcW w:w="3600" w:type="dxa"/>
            <w:tcBorders>
              <w:top w:val="nil"/>
              <w:left w:val="nil"/>
              <w:bottom w:val="nil"/>
              <w:right w:val="nil"/>
            </w:tcBorders>
            <w:vAlign w:val="center"/>
          </w:tcPr>
          <w:p w:rsidR="00D953C8" w:rsidRPr="00ED492B" w:rsidRDefault="00D953C8"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b.</w:t>
            </w:r>
            <w:r w:rsidRPr="00ED492B">
              <w:rPr>
                <w:rFonts w:ascii="Times New Roman" w:hAnsi="Times New Roman" w:cs="Times New Roman"/>
                <w:sz w:val="16"/>
                <w:szCs w:val="16"/>
              </w:rPr>
              <w:tab/>
              <w:t>Unpublished Articles/Manuscripts/Books</w:t>
            </w:r>
          </w:p>
        </w:tc>
        <w:tc>
          <w:tcPr>
            <w:tcW w:w="3744" w:type="dxa"/>
            <w:tcBorders>
              <w:top w:val="nil"/>
              <w:left w:val="nil"/>
              <w:bottom w:val="nil"/>
              <w:right w:val="nil"/>
            </w:tcBorders>
            <w:vAlign w:val="center"/>
          </w:tcPr>
          <w:p w:rsidR="00D953C8" w:rsidRPr="00ED492B" w:rsidRDefault="00D953C8"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b.</w:t>
            </w:r>
            <w:r w:rsidRPr="00ED492B">
              <w:rPr>
                <w:rFonts w:ascii="Times New Roman" w:hAnsi="Times New Roman" w:cs="Times New Roman"/>
                <w:sz w:val="16"/>
                <w:szCs w:val="16"/>
              </w:rPr>
              <w:tab/>
              <w:t>Unpublished Articles/Manuscripts/Books</w:t>
            </w:r>
          </w:p>
        </w:tc>
        <w:tc>
          <w:tcPr>
            <w:tcW w:w="3024" w:type="dxa"/>
            <w:tcBorders>
              <w:top w:val="nil"/>
              <w:left w:val="nil"/>
              <w:bottom w:val="nil"/>
              <w:right w:val="nil"/>
            </w:tcBorders>
            <w:vAlign w:val="center"/>
          </w:tcPr>
          <w:p w:rsidR="00D953C8" w:rsidRPr="00ED492B" w:rsidRDefault="00D953C8"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b.</w:t>
            </w:r>
            <w:r w:rsidRPr="00ED492B">
              <w:rPr>
                <w:rFonts w:ascii="Times New Roman" w:hAnsi="Times New Roman" w:cs="Times New Roman"/>
                <w:sz w:val="16"/>
                <w:szCs w:val="16"/>
              </w:rPr>
              <w:tab/>
              <w:t>Professionally-Related Service</w:t>
            </w:r>
          </w:p>
        </w:tc>
      </w:tr>
      <w:tr w:rsidR="00D953C8" w:rsidRPr="00ED492B" w:rsidTr="001A73DC">
        <w:trPr>
          <w:cantSplit/>
        </w:trPr>
        <w:tc>
          <w:tcPr>
            <w:tcW w:w="3542" w:type="dxa"/>
            <w:tcBorders>
              <w:top w:val="nil"/>
              <w:left w:val="nil"/>
              <w:bottom w:val="nil"/>
              <w:right w:val="nil"/>
            </w:tcBorders>
            <w:vAlign w:val="center"/>
          </w:tcPr>
          <w:p w:rsidR="00D953C8" w:rsidRPr="00ED492B" w:rsidRDefault="004A254D"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c.</w:t>
            </w:r>
            <w:r w:rsidRPr="00ED492B">
              <w:rPr>
                <w:rFonts w:ascii="Times New Roman" w:hAnsi="Times New Roman" w:cs="Times New Roman"/>
                <w:sz w:val="16"/>
                <w:szCs w:val="16"/>
              </w:rPr>
              <w:tab/>
              <w:t>Published Cases with Instructional Materials</w:t>
            </w:r>
          </w:p>
        </w:tc>
        <w:tc>
          <w:tcPr>
            <w:tcW w:w="3600" w:type="dxa"/>
            <w:tcBorders>
              <w:top w:val="nil"/>
              <w:left w:val="nil"/>
              <w:bottom w:val="nil"/>
              <w:right w:val="nil"/>
            </w:tcBorders>
            <w:vAlign w:val="center"/>
          </w:tcPr>
          <w:p w:rsidR="00D953C8" w:rsidRPr="00ED492B" w:rsidRDefault="00D953C8"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c.</w:t>
            </w:r>
            <w:r w:rsidRPr="00ED492B">
              <w:rPr>
                <w:rFonts w:ascii="Times New Roman" w:hAnsi="Times New Roman" w:cs="Times New Roman"/>
                <w:sz w:val="16"/>
                <w:szCs w:val="16"/>
              </w:rPr>
              <w:tab/>
              <w:t>Papers Presented</w:t>
            </w:r>
          </w:p>
        </w:tc>
        <w:tc>
          <w:tcPr>
            <w:tcW w:w="3744" w:type="dxa"/>
            <w:tcBorders>
              <w:top w:val="nil"/>
              <w:left w:val="nil"/>
              <w:bottom w:val="nil"/>
              <w:right w:val="nil"/>
            </w:tcBorders>
            <w:vAlign w:val="center"/>
          </w:tcPr>
          <w:p w:rsidR="00D953C8" w:rsidRPr="00ED492B" w:rsidRDefault="00D953C8"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c.</w:t>
            </w:r>
            <w:r w:rsidRPr="00ED492B">
              <w:rPr>
                <w:rFonts w:ascii="Times New Roman" w:hAnsi="Times New Roman" w:cs="Times New Roman"/>
                <w:sz w:val="16"/>
                <w:szCs w:val="16"/>
              </w:rPr>
              <w:tab/>
              <w:t>Presentations at Conferences/Workshops</w:t>
            </w:r>
          </w:p>
        </w:tc>
        <w:tc>
          <w:tcPr>
            <w:tcW w:w="3024" w:type="dxa"/>
            <w:tcBorders>
              <w:top w:val="nil"/>
              <w:left w:val="nil"/>
              <w:bottom w:val="nil"/>
              <w:right w:val="nil"/>
            </w:tcBorders>
            <w:vAlign w:val="center"/>
          </w:tcPr>
          <w:p w:rsidR="00D953C8" w:rsidRPr="00ED492B" w:rsidRDefault="00D953C8"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c.</w:t>
            </w:r>
            <w:r w:rsidRPr="00ED492B">
              <w:rPr>
                <w:rFonts w:ascii="Times New Roman" w:hAnsi="Times New Roman" w:cs="Times New Roman"/>
                <w:sz w:val="16"/>
                <w:szCs w:val="16"/>
              </w:rPr>
              <w:tab/>
              <w:t>Officer of Professional Organization</w:t>
            </w:r>
          </w:p>
        </w:tc>
      </w:tr>
      <w:tr w:rsidR="004A254D" w:rsidRPr="00ED492B" w:rsidTr="001A73DC">
        <w:trPr>
          <w:cantSplit/>
        </w:trPr>
        <w:tc>
          <w:tcPr>
            <w:tcW w:w="3542"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d.</w:t>
            </w:r>
            <w:r w:rsidRPr="00ED492B">
              <w:rPr>
                <w:rFonts w:ascii="Times New Roman" w:hAnsi="Times New Roman" w:cs="Times New Roman"/>
                <w:sz w:val="16"/>
                <w:szCs w:val="16"/>
              </w:rPr>
              <w:tab/>
              <w:t>Unpublished Cases with Instructional Materials</w:t>
            </w:r>
          </w:p>
        </w:tc>
        <w:tc>
          <w:tcPr>
            <w:tcW w:w="3600"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d.</w:t>
            </w:r>
            <w:r w:rsidRPr="00ED492B">
              <w:rPr>
                <w:rFonts w:ascii="Times New Roman" w:hAnsi="Times New Roman" w:cs="Times New Roman"/>
                <w:sz w:val="16"/>
                <w:szCs w:val="16"/>
              </w:rPr>
              <w:tab/>
              <w:t>Session Chair</w:t>
            </w:r>
          </w:p>
        </w:tc>
        <w:tc>
          <w:tcPr>
            <w:tcW w:w="3744"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d.</w:t>
            </w:r>
            <w:r w:rsidRPr="00ED492B">
              <w:rPr>
                <w:rFonts w:ascii="Times New Roman" w:hAnsi="Times New Roman" w:cs="Times New Roman"/>
                <w:sz w:val="16"/>
                <w:szCs w:val="16"/>
              </w:rPr>
              <w:tab/>
              <w:t>Consultation</w:t>
            </w:r>
          </w:p>
        </w:tc>
        <w:tc>
          <w:tcPr>
            <w:tcW w:w="3024" w:type="dxa"/>
            <w:tcBorders>
              <w:top w:val="nil"/>
              <w:left w:val="nil"/>
              <w:bottom w:val="nil"/>
              <w:right w:val="nil"/>
            </w:tcBorders>
            <w:vAlign w:val="center"/>
          </w:tcPr>
          <w:p w:rsidR="004A254D" w:rsidRPr="00ED492B" w:rsidRDefault="0023052B"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d.</w:t>
            </w:r>
            <w:r w:rsidRPr="00ED492B">
              <w:rPr>
                <w:rFonts w:ascii="Times New Roman" w:hAnsi="Times New Roman" w:cs="Times New Roman"/>
                <w:sz w:val="16"/>
                <w:szCs w:val="16"/>
              </w:rPr>
              <w:tab/>
              <w:t>Conference/Workshop Attendance</w:t>
            </w:r>
          </w:p>
        </w:tc>
      </w:tr>
      <w:tr w:rsidR="004A254D" w:rsidRPr="00ED492B" w:rsidTr="001A73DC">
        <w:trPr>
          <w:cantSplit/>
        </w:trPr>
        <w:tc>
          <w:tcPr>
            <w:tcW w:w="3542"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e.</w:t>
            </w:r>
            <w:r w:rsidRPr="00ED492B">
              <w:rPr>
                <w:rFonts w:ascii="Times New Roman" w:hAnsi="Times New Roman" w:cs="Times New Roman"/>
                <w:sz w:val="16"/>
                <w:szCs w:val="16"/>
              </w:rPr>
              <w:tab/>
              <w:t>Presentations at Conferences/Workshops</w:t>
            </w:r>
          </w:p>
        </w:tc>
        <w:tc>
          <w:tcPr>
            <w:tcW w:w="3600"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e.</w:t>
            </w:r>
            <w:r w:rsidRPr="00ED492B">
              <w:rPr>
                <w:rFonts w:ascii="Times New Roman" w:hAnsi="Times New Roman" w:cs="Times New Roman"/>
                <w:sz w:val="16"/>
                <w:szCs w:val="16"/>
              </w:rPr>
              <w:tab/>
              <w:t>Paper Discussant</w:t>
            </w:r>
          </w:p>
        </w:tc>
        <w:tc>
          <w:tcPr>
            <w:tcW w:w="3744"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e.</w:t>
            </w:r>
            <w:r w:rsidRPr="00ED492B">
              <w:rPr>
                <w:rFonts w:ascii="Times New Roman" w:hAnsi="Times New Roman" w:cs="Times New Roman"/>
                <w:sz w:val="16"/>
                <w:szCs w:val="16"/>
              </w:rPr>
              <w:tab/>
              <w:t>Contract Research</w:t>
            </w:r>
          </w:p>
        </w:tc>
        <w:tc>
          <w:tcPr>
            <w:tcW w:w="3024" w:type="dxa"/>
            <w:tcBorders>
              <w:top w:val="nil"/>
              <w:left w:val="nil"/>
              <w:bottom w:val="nil"/>
              <w:right w:val="nil"/>
            </w:tcBorders>
            <w:vAlign w:val="center"/>
          </w:tcPr>
          <w:p w:rsidR="004A254D" w:rsidRPr="00ED492B" w:rsidRDefault="0023052B"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e.</w:t>
            </w:r>
            <w:r w:rsidRPr="00ED492B">
              <w:rPr>
                <w:rFonts w:ascii="Times New Roman" w:hAnsi="Times New Roman" w:cs="Times New Roman"/>
                <w:sz w:val="16"/>
                <w:szCs w:val="16"/>
              </w:rPr>
              <w:tab/>
              <w:t>Professional Meeting Attendance</w:t>
            </w:r>
          </w:p>
        </w:tc>
      </w:tr>
      <w:tr w:rsidR="004A254D" w:rsidRPr="00ED492B" w:rsidTr="001A73DC">
        <w:trPr>
          <w:cantSplit/>
        </w:trPr>
        <w:tc>
          <w:tcPr>
            <w:tcW w:w="3542"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f.</w:t>
            </w:r>
            <w:r w:rsidRPr="00ED492B">
              <w:rPr>
                <w:rFonts w:ascii="Times New Roman" w:hAnsi="Times New Roman" w:cs="Times New Roman"/>
                <w:sz w:val="16"/>
                <w:szCs w:val="16"/>
              </w:rPr>
              <w:tab/>
            </w:r>
            <w:r w:rsidR="0023052B" w:rsidRPr="00ED492B">
              <w:rPr>
                <w:rFonts w:ascii="Times New Roman" w:hAnsi="Times New Roman" w:cs="Times New Roman"/>
                <w:sz w:val="16"/>
                <w:szCs w:val="16"/>
              </w:rPr>
              <w:t>Conference/Workshop Attendance</w:t>
            </w:r>
          </w:p>
        </w:tc>
        <w:tc>
          <w:tcPr>
            <w:tcW w:w="3600"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f.</w:t>
            </w:r>
            <w:r w:rsidRPr="00ED492B">
              <w:rPr>
                <w:rFonts w:ascii="Times New Roman" w:hAnsi="Times New Roman" w:cs="Times New Roman"/>
                <w:sz w:val="16"/>
                <w:szCs w:val="16"/>
              </w:rPr>
              <w:tab/>
              <w:t>Dissertation/Thesis</w:t>
            </w:r>
          </w:p>
        </w:tc>
        <w:tc>
          <w:tcPr>
            <w:tcW w:w="3744"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f.</w:t>
            </w:r>
            <w:r w:rsidRPr="00ED492B">
              <w:rPr>
                <w:rFonts w:ascii="Times New Roman" w:hAnsi="Times New Roman" w:cs="Times New Roman"/>
                <w:sz w:val="16"/>
                <w:szCs w:val="16"/>
              </w:rPr>
              <w:tab/>
              <w:t>Technical Assistance</w:t>
            </w:r>
          </w:p>
        </w:tc>
        <w:tc>
          <w:tcPr>
            <w:tcW w:w="3024"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f.</w:t>
            </w:r>
            <w:r w:rsidRPr="00ED492B">
              <w:rPr>
                <w:rFonts w:ascii="Times New Roman" w:hAnsi="Times New Roman" w:cs="Times New Roman"/>
                <w:sz w:val="16"/>
                <w:szCs w:val="16"/>
              </w:rPr>
              <w:tab/>
              <w:t>Professional Membership</w:t>
            </w:r>
          </w:p>
        </w:tc>
      </w:tr>
      <w:tr w:rsidR="004A254D" w:rsidRPr="00ED492B" w:rsidTr="001A73DC">
        <w:trPr>
          <w:cantSplit/>
        </w:trPr>
        <w:tc>
          <w:tcPr>
            <w:tcW w:w="3542" w:type="dxa"/>
            <w:tcBorders>
              <w:top w:val="nil"/>
              <w:left w:val="nil"/>
              <w:bottom w:val="nil"/>
              <w:right w:val="nil"/>
            </w:tcBorders>
            <w:vAlign w:val="center"/>
          </w:tcPr>
          <w:p w:rsidR="004A254D" w:rsidRPr="00ED492B" w:rsidRDefault="0023052B"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g.</w:t>
            </w:r>
            <w:r w:rsidRPr="00ED492B">
              <w:rPr>
                <w:rFonts w:ascii="Times New Roman" w:hAnsi="Times New Roman" w:cs="Times New Roman"/>
                <w:sz w:val="16"/>
                <w:szCs w:val="16"/>
              </w:rPr>
              <w:tab/>
              <w:t>Professional Meeting Attendance</w:t>
            </w:r>
          </w:p>
        </w:tc>
        <w:tc>
          <w:tcPr>
            <w:tcW w:w="3600" w:type="dxa"/>
            <w:tcBorders>
              <w:top w:val="nil"/>
              <w:left w:val="nil"/>
              <w:bottom w:val="nil"/>
              <w:right w:val="nil"/>
            </w:tcBorders>
            <w:vAlign w:val="center"/>
          </w:tcPr>
          <w:p w:rsidR="004A254D" w:rsidRPr="00ED492B" w:rsidRDefault="00FC4269"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g.</w:t>
            </w:r>
            <w:r w:rsidRPr="00ED492B">
              <w:rPr>
                <w:rFonts w:ascii="Times New Roman" w:hAnsi="Times New Roman" w:cs="Times New Roman"/>
                <w:sz w:val="16"/>
                <w:szCs w:val="16"/>
              </w:rPr>
              <w:tab/>
              <w:t>Faculty Research Seminars</w:t>
            </w:r>
          </w:p>
        </w:tc>
        <w:tc>
          <w:tcPr>
            <w:tcW w:w="3744"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g.</w:t>
            </w:r>
            <w:r w:rsidRPr="00ED492B">
              <w:rPr>
                <w:rFonts w:ascii="Times New Roman" w:hAnsi="Times New Roman" w:cs="Times New Roman"/>
                <w:sz w:val="16"/>
                <w:szCs w:val="16"/>
              </w:rPr>
              <w:tab/>
              <w:t>Policy Analysis</w:t>
            </w:r>
          </w:p>
        </w:tc>
        <w:tc>
          <w:tcPr>
            <w:tcW w:w="3024"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g.</w:t>
            </w:r>
            <w:r w:rsidRPr="00ED492B">
              <w:rPr>
                <w:rFonts w:ascii="Times New Roman" w:hAnsi="Times New Roman" w:cs="Times New Roman"/>
                <w:sz w:val="16"/>
                <w:szCs w:val="16"/>
              </w:rPr>
              <w:tab/>
              <w:t>Other (Specify)</w:t>
            </w:r>
          </w:p>
        </w:tc>
      </w:tr>
      <w:tr w:rsidR="004A254D" w:rsidRPr="00ED492B" w:rsidTr="001A73DC">
        <w:trPr>
          <w:cantSplit/>
        </w:trPr>
        <w:tc>
          <w:tcPr>
            <w:tcW w:w="3542"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h.</w:t>
            </w:r>
            <w:r w:rsidRPr="00ED492B">
              <w:rPr>
                <w:rFonts w:ascii="Times New Roman" w:hAnsi="Times New Roman" w:cs="Times New Roman"/>
                <w:sz w:val="16"/>
                <w:szCs w:val="16"/>
              </w:rPr>
              <w:tab/>
              <w:t>Curriculum Review/Revision</w:t>
            </w:r>
          </w:p>
        </w:tc>
        <w:tc>
          <w:tcPr>
            <w:tcW w:w="3600" w:type="dxa"/>
            <w:tcBorders>
              <w:top w:val="nil"/>
              <w:left w:val="nil"/>
              <w:bottom w:val="nil"/>
              <w:right w:val="nil"/>
            </w:tcBorders>
            <w:vAlign w:val="center"/>
          </w:tcPr>
          <w:p w:rsidR="004A254D" w:rsidRPr="00ED492B" w:rsidRDefault="00FC4269"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h.</w:t>
            </w:r>
            <w:r w:rsidRPr="00ED492B">
              <w:rPr>
                <w:rFonts w:ascii="Times New Roman" w:hAnsi="Times New Roman" w:cs="Times New Roman"/>
                <w:sz w:val="16"/>
                <w:szCs w:val="16"/>
              </w:rPr>
              <w:tab/>
              <w:t>Book Reviews</w:t>
            </w:r>
          </w:p>
        </w:tc>
        <w:tc>
          <w:tcPr>
            <w:tcW w:w="3744"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h.</w:t>
            </w:r>
            <w:r w:rsidRPr="00ED492B">
              <w:rPr>
                <w:rFonts w:ascii="Times New Roman" w:hAnsi="Times New Roman" w:cs="Times New Roman"/>
                <w:sz w:val="16"/>
                <w:szCs w:val="16"/>
              </w:rPr>
              <w:tab/>
              <w:t>Program Evaluation</w:t>
            </w:r>
          </w:p>
        </w:tc>
        <w:tc>
          <w:tcPr>
            <w:tcW w:w="3024"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p>
        </w:tc>
      </w:tr>
      <w:tr w:rsidR="004A254D" w:rsidRPr="00ED492B" w:rsidTr="001A73DC">
        <w:trPr>
          <w:cantSplit/>
        </w:trPr>
        <w:tc>
          <w:tcPr>
            <w:tcW w:w="3542"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i.</w:t>
            </w:r>
            <w:r w:rsidRPr="00ED492B">
              <w:rPr>
                <w:rFonts w:ascii="Times New Roman" w:hAnsi="Times New Roman" w:cs="Times New Roman"/>
                <w:sz w:val="16"/>
                <w:szCs w:val="16"/>
              </w:rPr>
              <w:tab/>
              <w:t>New Courses/Curricula</w:t>
            </w:r>
          </w:p>
        </w:tc>
        <w:tc>
          <w:tcPr>
            <w:tcW w:w="3600" w:type="dxa"/>
            <w:tcBorders>
              <w:top w:val="nil"/>
              <w:left w:val="nil"/>
              <w:bottom w:val="nil"/>
              <w:right w:val="nil"/>
            </w:tcBorders>
            <w:vAlign w:val="center"/>
          </w:tcPr>
          <w:p w:rsidR="004A254D" w:rsidRPr="00ED492B" w:rsidRDefault="00FC4269"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i.</w:t>
            </w:r>
            <w:r w:rsidRPr="00ED492B">
              <w:rPr>
                <w:rFonts w:ascii="Times New Roman" w:hAnsi="Times New Roman" w:cs="Times New Roman"/>
                <w:sz w:val="16"/>
                <w:szCs w:val="16"/>
              </w:rPr>
              <w:tab/>
              <w:t>Other (Specify)</w:t>
            </w:r>
          </w:p>
        </w:tc>
        <w:tc>
          <w:tcPr>
            <w:tcW w:w="3744"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i.</w:t>
            </w:r>
            <w:r w:rsidRPr="00ED492B">
              <w:rPr>
                <w:rFonts w:ascii="Times New Roman" w:hAnsi="Times New Roman" w:cs="Times New Roman"/>
                <w:sz w:val="16"/>
                <w:szCs w:val="16"/>
              </w:rPr>
              <w:tab/>
              <w:t>Articles/Monographs on Contributions to Practice</w:t>
            </w:r>
          </w:p>
        </w:tc>
        <w:tc>
          <w:tcPr>
            <w:tcW w:w="3024"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p>
        </w:tc>
      </w:tr>
      <w:tr w:rsidR="004A254D" w:rsidRPr="00ED492B" w:rsidTr="001A73DC">
        <w:trPr>
          <w:cantSplit/>
        </w:trPr>
        <w:tc>
          <w:tcPr>
            <w:tcW w:w="3542"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j.</w:t>
            </w:r>
            <w:r w:rsidRPr="00ED492B">
              <w:rPr>
                <w:rFonts w:ascii="Times New Roman" w:hAnsi="Times New Roman" w:cs="Times New Roman"/>
                <w:sz w:val="16"/>
                <w:szCs w:val="16"/>
              </w:rPr>
              <w:tab/>
              <w:t>New Teaching Materials</w:t>
            </w:r>
          </w:p>
        </w:tc>
        <w:tc>
          <w:tcPr>
            <w:tcW w:w="3600"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p>
        </w:tc>
        <w:tc>
          <w:tcPr>
            <w:tcW w:w="3744" w:type="dxa"/>
            <w:tcBorders>
              <w:top w:val="nil"/>
              <w:left w:val="nil"/>
              <w:bottom w:val="nil"/>
              <w:right w:val="nil"/>
            </w:tcBorders>
            <w:vAlign w:val="center"/>
          </w:tcPr>
          <w:p w:rsidR="004A254D" w:rsidRPr="00ED492B" w:rsidRDefault="004A254D"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j.</w:t>
            </w:r>
            <w:r w:rsidRPr="00ED492B">
              <w:rPr>
                <w:rFonts w:ascii="Times New Roman" w:hAnsi="Times New Roman" w:cs="Times New Roman"/>
                <w:sz w:val="16"/>
                <w:szCs w:val="16"/>
              </w:rPr>
              <w:tab/>
              <w:t>Articles in Trade Publications</w:t>
            </w:r>
            <w:r w:rsidRPr="00ED492B">
              <w:rPr>
                <w:rFonts w:ascii="Times New Roman" w:hAnsi="Times New Roman" w:cs="Times New Roman"/>
                <w:sz w:val="16"/>
                <w:szCs w:val="16"/>
              </w:rPr>
              <w:tab/>
            </w:r>
          </w:p>
        </w:tc>
        <w:tc>
          <w:tcPr>
            <w:tcW w:w="3024" w:type="dxa"/>
            <w:tcBorders>
              <w:top w:val="nil"/>
              <w:left w:val="nil"/>
              <w:bottom w:val="nil"/>
              <w:right w:val="nil"/>
            </w:tcBorders>
            <w:vAlign w:val="center"/>
          </w:tcPr>
          <w:p w:rsidR="004A254D" w:rsidRPr="00ED492B" w:rsidRDefault="004A254D" w:rsidP="005F1B9B">
            <w:pPr>
              <w:spacing w:before="20" w:after="20"/>
              <w:rPr>
                <w:rFonts w:ascii="Times New Roman" w:hAnsi="Times New Roman" w:cs="Times New Roman"/>
                <w:sz w:val="16"/>
                <w:szCs w:val="16"/>
              </w:rPr>
            </w:pPr>
          </w:p>
        </w:tc>
      </w:tr>
      <w:tr w:rsidR="00FC4269" w:rsidRPr="00ED492B" w:rsidTr="001A73DC">
        <w:trPr>
          <w:cantSplit/>
        </w:trPr>
        <w:tc>
          <w:tcPr>
            <w:tcW w:w="3542" w:type="dxa"/>
            <w:tcBorders>
              <w:top w:val="nil"/>
              <w:left w:val="nil"/>
              <w:bottom w:val="nil"/>
              <w:right w:val="nil"/>
            </w:tcBorders>
            <w:vAlign w:val="center"/>
          </w:tcPr>
          <w:p w:rsidR="00FC4269" w:rsidRPr="00ED492B" w:rsidRDefault="00FC4269"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k.</w:t>
            </w:r>
            <w:r w:rsidRPr="00ED492B">
              <w:rPr>
                <w:rFonts w:ascii="Times New Roman" w:hAnsi="Times New Roman" w:cs="Times New Roman"/>
                <w:sz w:val="16"/>
                <w:szCs w:val="16"/>
              </w:rPr>
              <w:tab/>
              <w:t>Instructional Software Development</w:t>
            </w:r>
          </w:p>
        </w:tc>
        <w:tc>
          <w:tcPr>
            <w:tcW w:w="3600" w:type="dxa"/>
            <w:tcBorders>
              <w:top w:val="nil"/>
              <w:left w:val="nil"/>
              <w:bottom w:val="nil"/>
              <w:right w:val="nil"/>
            </w:tcBorders>
            <w:vAlign w:val="center"/>
          </w:tcPr>
          <w:p w:rsidR="00FC4269" w:rsidRPr="00545F47" w:rsidRDefault="00FC4269" w:rsidP="005F1B9B">
            <w:pPr>
              <w:spacing w:after="40"/>
              <w:rPr>
                <w:rFonts w:ascii="Times New Roman" w:hAnsi="Times New Roman" w:cs="Times New Roman"/>
                <w:sz w:val="18"/>
                <w:szCs w:val="18"/>
              </w:rPr>
            </w:pPr>
            <w:r w:rsidRPr="00545F47">
              <w:rPr>
                <w:rFonts w:ascii="Times New Roman" w:hAnsi="Times New Roman" w:cs="Times New Roman"/>
                <w:b/>
                <w:bCs/>
                <w:sz w:val="18"/>
                <w:szCs w:val="18"/>
              </w:rPr>
              <w:t>Scholarship of Integration</w:t>
            </w:r>
          </w:p>
        </w:tc>
        <w:tc>
          <w:tcPr>
            <w:tcW w:w="3744" w:type="dxa"/>
            <w:tcBorders>
              <w:top w:val="nil"/>
              <w:left w:val="nil"/>
              <w:bottom w:val="nil"/>
              <w:right w:val="nil"/>
            </w:tcBorders>
            <w:vAlign w:val="center"/>
          </w:tcPr>
          <w:p w:rsidR="00FC4269" w:rsidRPr="00ED492B" w:rsidRDefault="00FC4269"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k.</w:t>
            </w:r>
            <w:r w:rsidRPr="00ED492B">
              <w:rPr>
                <w:rFonts w:ascii="Times New Roman" w:hAnsi="Times New Roman" w:cs="Times New Roman"/>
                <w:sz w:val="16"/>
                <w:szCs w:val="16"/>
              </w:rPr>
              <w:tab/>
              <w:t>Other (Specify)</w:t>
            </w:r>
          </w:p>
        </w:tc>
        <w:tc>
          <w:tcPr>
            <w:tcW w:w="3024" w:type="dxa"/>
            <w:tcBorders>
              <w:top w:val="nil"/>
              <w:left w:val="nil"/>
              <w:bottom w:val="nil"/>
              <w:right w:val="nil"/>
            </w:tcBorders>
            <w:vAlign w:val="center"/>
          </w:tcPr>
          <w:p w:rsidR="00FC4269" w:rsidRPr="00ED492B" w:rsidRDefault="00FC4269" w:rsidP="005F1B9B">
            <w:pPr>
              <w:spacing w:before="20" w:after="20"/>
              <w:rPr>
                <w:rFonts w:ascii="Times New Roman" w:hAnsi="Times New Roman" w:cs="Times New Roman"/>
                <w:sz w:val="16"/>
                <w:szCs w:val="16"/>
              </w:rPr>
            </w:pPr>
          </w:p>
        </w:tc>
      </w:tr>
      <w:tr w:rsidR="00FC4269" w:rsidRPr="00ED492B" w:rsidTr="001A73DC">
        <w:trPr>
          <w:cantSplit/>
        </w:trPr>
        <w:tc>
          <w:tcPr>
            <w:tcW w:w="3542" w:type="dxa"/>
            <w:tcBorders>
              <w:top w:val="nil"/>
              <w:left w:val="nil"/>
              <w:bottom w:val="nil"/>
              <w:right w:val="nil"/>
            </w:tcBorders>
            <w:vAlign w:val="center"/>
          </w:tcPr>
          <w:p w:rsidR="00FC4269" w:rsidRPr="00ED492B" w:rsidRDefault="00FC4269"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l.</w:t>
            </w:r>
            <w:r w:rsidRPr="00ED492B">
              <w:rPr>
                <w:rFonts w:ascii="Times New Roman" w:hAnsi="Times New Roman" w:cs="Times New Roman"/>
                <w:sz w:val="16"/>
                <w:szCs w:val="16"/>
              </w:rPr>
              <w:tab/>
              <w:t>New Instructional Methods</w:t>
            </w:r>
          </w:p>
        </w:tc>
        <w:tc>
          <w:tcPr>
            <w:tcW w:w="3600" w:type="dxa"/>
            <w:tcBorders>
              <w:top w:val="nil"/>
              <w:left w:val="nil"/>
              <w:bottom w:val="nil"/>
              <w:right w:val="nil"/>
            </w:tcBorders>
            <w:vAlign w:val="center"/>
          </w:tcPr>
          <w:p w:rsidR="00FC4269" w:rsidRPr="00ED492B" w:rsidRDefault="00FC4269"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a.</w:t>
            </w:r>
            <w:r w:rsidRPr="00ED492B">
              <w:rPr>
                <w:rFonts w:ascii="Times New Roman" w:hAnsi="Times New Roman" w:cs="Times New Roman"/>
                <w:sz w:val="16"/>
                <w:szCs w:val="16"/>
              </w:rPr>
              <w:tab/>
              <w:t>Published Articles/Manuscripts/Books</w:t>
            </w:r>
          </w:p>
        </w:tc>
        <w:tc>
          <w:tcPr>
            <w:tcW w:w="3744" w:type="dxa"/>
            <w:tcBorders>
              <w:top w:val="nil"/>
              <w:left w:val="nil"/>
              <w:bottom w:val="nil"/>
              <w:right w:val="nil"/>
            </w:tcBorders>
            <w:vAlign w:val="center"/>
          </w:tcPr>
          <w:p w:rsidR="00FC4269" w:rsidRPr="00ED492B" w:rsidRDefault="00FC4269" w:rsidP="005F1B9B">
            <w:pPr>
              <w:spacing w:before="20" w:after="20"/>
              <w:rPr>
                <w:rFonts w:ascii="Times New Roman" w:hAnsi="Times New Roman" w:cs="Times New Roman"/>
                <w:sz w:val="16"/>
                <w:szCs w:val="16"/>
              </w:rPr>
            </w:pPr>
          </w:p>
        </w:tc>
        <w:tc>
          <w:tcPr>
            <w:tcW w:w="3024" w:type="dxa"/>
            <w:tcBorders>
              <w:top w:val="nil"/>
              <w:left w:val="nil"/>
              <w:bottom w:val="nil"/>
              <w:right w:val="nil"/>
            </w:tcBorders>
            <w:vAlign w:val="center"/>
          </w:tcPr>
          <w:p w:rsidR="00FC4269" w:rsidRPr="00ED492B" w:rsidRDefault="00FC4269" w:rsidP="005F1B9B">
            <w:pPr>
              <w:spacing w:before="20" w:after="20"/>
              <w:rPr>
                <w:rFonts w:ascii="Times New Roman" w:hAnsi="Times New Roman" w:cs="Times New Roman"/>
                <w:sz w:val="16"/>
                <w:szCs w:val="16"/>
              </w:rPr>
            </w:pPr>
          </w:p>
        </w:tc>
      </w:tr>
      <w:tr w:rsidR="00FC4269" w:rsidRPr="00ED492B" w:rsidTr="001A73DC">
        <w:trPr>
          <w:cantSplit/>
        </w:trPr>
        <w:tc>
          <w:tcPr>
            <w:tcW w:w="3542" w:type="dxa"/>
            <w:tcBorders>
              <w:top w:val="nil"/>
              <w:left w:val="nil"/>
              <w:bottom w:val="nil"/>
              <w:right w:val="nil"/>
            </w:tcBorders>
            <w:vAlign w:val="center"/>
          </w:tcPr>
          <w:p w:rsidR="00FC4269" w:rsidRPr="00ED492B" w:rsidRDefault="00FC4269"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m.</w:t>
            </w:r>
            <w:r w:rsidRPr="00ED492B">
              <w:rPr>
                <w:rFonts w:ascii="Times New Roman" w:hAnsi="Times New Roman" w:cs="Times New Roman"/>
                <w:sz w:val="16"/>
                <w:szCs w:val="16"/>
              </w:rPr>
              <w:tab/>
              <w:t>New Teaching/Learning Assessment Tools</w:t>
            </w:r>
          </w:p>
        </w:tc>
        <w:tc>
          <w:tcPr>
            <w:tcW w:w="3600" w:type="dxa"/>
            <w:tcBorders>
              <w:top w:val="nil"/>
              <w:left w:val="nil"/>
              <w:bottom w:val="nil"/>
              <w:right w:val="nil"/>
            </w:tcBorders>
            <w:vAlign w:val="center"/>
          </w:tcPr>
          <w:p w:rsidR="00FC4269" w:rsidRPr="00ED492B" w:rsidRDefault="00FC4269"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b.</w:t>
            </w:r>
            <w:r w:rsidRPr="00ED492B">
              <w:rPr>
                <w:rFonts w:ascii="Times New Roman" w:hAnsi="Times New Roman" w:cs="Times New Roman"/>
                <w:sz w:val="16"/>
                <w:szCs w:val="16"/>
              </w:rPr>
              <w:tab/>
              <w:t>Unpublished Articles/Manuscripts/Books</w:t>
            </w:r>
          </w:p>
        </w:tc>
        <w:tc>
          <w:tcPr>
            <w:tcW w:w="3744" w:type="dxa"/>
            <w:tcBorders>
              <w:top w:val="nil"/>
              <w:left w:val="nil"/>
              <w:bottom w:val="nil"/>
              <w:right w:val="nil"/>
            </w:tcBorders>
            <w:vAlign w:val="center"/>
          </w:tcPr>
          <w:p w:rsidR="00FC4269" w:rsidRPr="00ED492B" w:rsidRDefault="00FC4269" w:rsidP="005F1B9B">
            <w:pPr>
              <w:spacing w:before="20" w:after="20"/>
              <w:rPr>
                <w:rFonts w:ascii="Times New Roman" w:hAnsi="Times New Roman" w:cs="Times New Roman"/>
                <w:sz w:val="16"/>
                <w:szCs w:val="16"/>
              </w:rPr>
            </w:pPr>
          </w:p>
        </w:tc>
        <w:tc>
          <w:tcPr>
            <w:tcW w:w="3024" w:type="dxa"/>
            <w:tcBorders>
              <w:top w:val="nil"/>
              <w:left w:val="nil"/>
              <w:bottom w:val="nil"/>
              <w:right w:val="nil"/>
            </w:tcBorders>
            <w:vAlign w:val="center"/>
          </w:tcPr>
          <w:p w:rsidR="00FC4269" w:rsidRPr="00ED492B" w:rsidRDefault="00FC4269" w:rsidP="005F1B9B">
            <w:pPr>
              <w:spacing w:before="20" w:after="20"/>
              <w:rPr>
                <w:rFonts w:ascii="Times New Roman" w:hAnsi="Times New Roman" w:cs="Times New Roman"/>
                <w:sz w:val="16"/>
                <w:szCs w:val="16"/>
              </w:rPr>
            </w:pPr>
          </w:p>
        </w:tc>
      </w:tr>
      <w:tr w:rsidR="00FC4269" w:rsidRPr="00ED492B" w:rsidTr="001A73DC">
        <w:trPr>
          <w:cantSplit/>
        </w:trPr>
        <w:tc>
          <w:tcPr>
            <w:tcW w:w="3542" w:type="dxa"/>
            <w:tcBorders>
              <w:top w:val="nil"/>
              <w:left w:val="nil"/>
              <w:bottom w:val="nil"/>
              <w:right w:val="nil"/>
            </w:tcBorders>
            <w:vAlign w:val="center"/>
          </w:tcPr>
          <w:p w:rsidR="00FC4269" w:rsidRPr="00ED492B" w:rsidRDefault="00FC4269"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n.</w:t>
            </w:r>
            <w:r w:rsidRPr="00ED492B">
              <w:rPr>
                <w:rFonts w:ascii="Times New Roman" w:hAnsi="Times New Roman" w:cs="Times New Roman"/>
                <w:sz w:val="16"/>
                <w:szCs w:val="16"/>
              </w:rPr>
              <w:tab/>
              <w:t>Evaluations of Teaching Materials</w:t>
            </w:r>
          </w:p>
        </w:tc>
        <w:tc>
          <w:tcPr>
            <w:tcW w:w="3600" w:type="dxa"/>
            <w:tcBorders>
              <w:top w:val="nil"/>
              <w:left w:val="nil"/>
              <w:bottom w:val="nil"/>
              <w:right w:val="nil"/>
            </w:tcBorders>
            <w:vAlign w:val="center"/>
          </w:tcPr>
          <w:p w:rsidR="00FC4269" w:rsidRPr="00ED492B" w:rsidRDefault="00FC4269"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c.</w:t>
            </w:r>
            <w:r w:rsidRPr="00ED492B">
              <w:rPr>
                <w:rFonts w:ascii="Times New Roman" w:hAnsi="Times New Roman" w:cs="Times New Roman"/>
                <w:sz w:val="16"/>
                <w:szCs w:val="16"/>
              </w:rPr>
              <w:tab/>
              <w:t>Presentations at Conferences/Workshops</w:t>
            </w:r>
          </w:p>
        </w:tc>
        <w:tc>
          <w:tcPr>
            <w:tcW w:w="3744" w:type="dxa"/>
            <w:tcBorders>
              <w:top w:val="nil"/>
              <w:left w:val="nil"/>
              <w:bottom w:val="nil"/>
              <w:right w:val="nil"/>
            </w:tcBorders>
            <w:vAlign w:val="center"/>
          </w:tcPr>
          <w:p w:rsidR="00FC4269" w:rsidRPr="00ED492B" w:rsidRDefault="00FC4269" w:rsidP="005F1B9B">
            <w:pPr>
              <w:spacing w:before="20" w:after="20"/>
              <w:rPr>
                <w:rFonts w:ascii="Times New Roman" w:hAnsi="Times New Roman" w:cs="Times New Roman"/>
                <w:sz w:val="16"/>
                <w:szCs w:val="16"/>
              </w:rPr>
            </w:pPr>
          </w:p>
        </w:tc>
        <w:tc>
          <w:tcPr>
            <w:tcW w:w="3024" w:type="dxa"/>
            <w:tcBorders>
              <w:top w:val="nil"/>
              <w:left w:val="nil"/>
              <w:bottom w:val="nil"/>
              <w:right w:val="nil"/>
            </w:tcBorders>
            <w:vAlign w:val="center"/>
          </w:tcPr>
          <w:p w:rsidR="00FC4269" w:rsidRPr="00ED492B" w:rsidRDefault="00FC4269" w:rsidP="005F1B9B">
            <w:pPr>
              <w:spacing w:before="20" w:after="20"/>
              <w:rPr>
                <w:rFonts w:ascii="Times New Roman" w:hAnsi="Times New Roman" w:cs="Times New Roman"/>
                <w:sz w:val="16"/>
                <w:szCs w:val="16"/>
              </w:rPr>
            </w:pPr>
          </w:p>
        </w:tc>
      </w:tr>
      <w:tr w:rsidR="00FC4269" w:rsidRPr="00ED492B" w:rsidTr="001A73DC">
        <w:trPr>
          <w:cantSplit/>
        </w:trPr>
        <w:tc>
          <w:tcPr>
            <w:tcW w:w="3542" w:type="dxa"/>
            <w:tcBorders>
              <w:top w:val="nil"/>
              <w:left w:val="nil"/>
              <w:bottom w:val="nil"/>
              <w:right w:val="nil"/>
            </w:tcBorders>
            <w:vAlign w:val="center"/>
          </w:tcPr>
          <w:p w:rsidR="00FC4269" w:rsidRPr="00ED492B" w:rsidRDefault="00FC4269"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o.</w:t>
            </w:r>
            <w:r w:rsidRPr="00ED492B">
              <w:rPr>
                <w:rFonts w:ascii="Times New Roman" w:hAnsi="Times New Roman" w:cs="Times New Roman"/>
                <w:sz w:val="16"/>
                <w:szCs w:val="16"/>
              </w:rPr>
              <w:tab/>
              <w:t>Other (Specify)</w:t>
            </w:r>
          </w:p>
        </w:tc>
        <w:tc>
          <w:tcPr>
            <w:tcW w:w="3600" w:type="dxa"/>
            <w:tcBorders>
              <w:top w:val="nil"/>
              <w:left w:val="nil"/>
              <w:bottom w:val="nil"/>
              <w:right w:val="nil"/>
            </w:tcBorders>
            <w:vAlign w:val="center"/>
          </w:tcPr>
          <w:p w:rsidR="00FC4269" w:rsidRPr="00ED492B" w:rsidRDefault="00C07202"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d.</w:t>
            </w:r>
            <w:r w:rsidRPr="00ED492B">
              <w:rPr>
                <w:rFonts w:ascii="Times New Roman" w:hAnsi="Times New Roman" w:cs="Times New Roman"/>
                <w:sz w:val="16"/>
                <w:szCs w:val="16"/>
              </w:rPr>
              <w:tab/>
              <w:t>Conference/Workshop Attendance</w:t>
            </w:r>
          </w:p>
        </w:tc>
        <w:tc>
          <w:tcPr>
            <w:tcW w:w="3744" w:type="dxa"/>
            <w:tcBorders>
              <w:top w:val="nil"/>
              <w:left w:val="nil"/>
              <w:bottom w:val="nil"/>
              <w:right w:val="nil"/>
            </w:tcBorders>
            <w:vAlign w:val="center"/>
          </w:tcPr>
          <w:p w:rsidR="00FC4269" w:rsidRPr="00ED492B" w:rsidRDefault="00FC4269" w:rsidP="005F1B9B">
            <w:pPr>
              <w:spacing w:before="20" w:after="20"/>
              <w:rPr>
                <w:rFonts w:ascii="Times New Roman" w:hAnsi="Times New Roman" w:cs="Times New Roman"/>
                <w:sz w:val="16"/>
                <w:szCs w:val="16"/>
              </w:rPr>
            </w:pPr>
          </w:p>
        </w:tc>
        <w:tc>
          <w:tcPr>
            <w:tcW w:w="3024" w:type="dxa"/>
            <w:tcBorders>
              <w:top w:val="nil"/>
              <w:left w:val="nil"/>
              <w:bottom w:val="nil"/>
              <w:right w:val="nil"/>
            </w:tcBorders>
            <w:vAlign w:val="center"/>
          </w:tcPr>
          <w:p w:rsidR="00FC4269" w:rsidRPr="00ED492B" w:rsidRDefault="00FC4269" w:rsidP="005F1B9B">
            <w:pPr>
              <w:spacing w:before="20" w:after="20"/>
              <w:rPr>
                <w:rFonts w:ascii="Times New Roman" w:hAnsi="Times New Roman" w:cs="Times New Roman"/>
                <w:sz w:val="16"/>
                <w:szCs w:val="16"/>
              </w:rPr>
            </w:pPr>
          </w:p>
        </w:tc>
      </w:tr>
      <w:tr w:rsidR="00C07202" w:rsidRPr="00ED492B" w:rsidTr="001A73DC">
        <w:trPr>
          <w:cantSplit/>
        </w:trPr>
        <w:tc>
          <w:tcPr>
            <w:tcW w:w="3542" w:type="dxa"/>
            <w:tcBorders>
              <w:top w:val="nil"/>
              <w:left w:val="nil"/>
              <w:bottom w:val="nil"/>
              <w:right w:val="nil"/>
            </w:tcBorders>
            <w:vAlign w:val="center"/>
          </w:tcPr>
          <w:p w:rsidR="00C07202" w:rsidRPr="00ED492B" w:rsidRDefault="00C07202" w:rsidP="005F1B9B">
            <w:pPr>
              <w:tabs>
                <w:tab w:val="left" w:pos="288"/>
              </w:tabs>
              <w:spacing w:before="20" w:after="20"/>
              <w:rPr>
                <w:rFonts w:ascii="Times New Roman" w:hAnsi="Times New Roman" w:cs="Times New Roman"/>
                <w:sz w:val="16"/>
                <w:szCs w:val="16"/>
              </w:rPr>
            </w:pPr>
          </w:p>
        </w:tc>
        <w:tc>
          <w:tcPr>
            <w:tcW w:w="3600" w:type="dxa"/>
            <w:tcBorders>
              <w:top w:val="nil"/>
              <w:left w:val="nil"/>
              <w:bottom w:val="nil"/>
              <w:right w:val="nil"/>
            </w:tcBorders>
            <w:vAlign w:val="center"/>
          </w:tcPr>
          <w:p w:rsidR="00C07202" w:rsidRPr="00ED492B" w:rsidRDefault="00C07202"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e.</w:t>
            </w:r>
            <w:r w:rsidRPr="00ED492B">
              <w:rPr>
                <w:rFonts w:ascii="Times New Roman" w:hAnsi="Times New Roman" w:cs="Times New Roman"/>
                <w:sz w:val="16"/>
                <w:szCs w:val="16"/>
              </w:rPr>
              <w:tab/>
              <w:t>Professional Meeting Attendance</w:t>
            </w:r>
          </w:p>
        </w:tc>
        <w:tc>
          <w:tcPr>
            <w:tcW w:w="3744" w:type="dxa"/>
            <w:tcBorders>
              <w:top w:val="nil"/>
              <w:left w:val="nil"/>
              <w:bottom w:val="nil"/>
              <w:right w:val="nil"/>
            </w:tcBorders>
            <w:vAlign w:val="center"/>
          </w:tcPr>
          <w:p w:rsidR="00C07202" w:rsidRPr="00ED492B" w:rsidRDefault="00C07202" w:rsidP="005F1B9B">
            <w:pPr>
              <w:spacing w:before="20" w:after="20"/>
              <w:rPr>
                <w:rFonts w:ascii="Times New Roman" w:hAnsi="Times New Roman" w:cs="Times New Roman"/>
                <w:sz w:val="16"/>
                <w:szCs w:val="16"/>
              </w:rPr>
            </w:pPr>
          </w:p>
        </w:tc>
        <w:tc>
          <w:tcPr>
            <w:tcW w:w="3024" w:type="dxa"/>
            <w:tcBorders>
              <w:top w:val="nil"/>
              <w:left w:val="nil"/>
              <w:bottom w:val="nil"/>
              <w:right w:val="nil"/>
            </w:tcBorders>
            <w:vAlign w:val="center"/>
          </w:tcPr>
          <w:p w:rsidR="00C07202" w:rsidRPr="00ED492B" w:rsidRDefault="00C07202" w:rsidP="005F1B9B">
            <w:pPr>
              <w:spacing w:before="20" w:after="20"/>
              <w:rPr>
                <w:rFonts w:ascii="Times New Roman" w:hAnsi="Times New Roman" w:cs="Times New Roman"/>
                <w:sz w:val="16"/>
                <w:szCs w:val="16"/>
              </w:rPr>
            </w:pPr>
          </w:p>
        </w:tc>
      </w:tr>
      <w:tr w:rsidR="00C07202" w:rsidRPr="00ED492B" w:rsidTr="001A73DC">
        <w:trPr>
          <w:cantSplit/>
        </w:trPr>
        <w:tc>
          <w:tcPr>
            <w:tcW w:w="3542" w:type="dxa"/>
            <w:tcBorders>
              <w:top w:val="nil"/>
              <w:left w:val="nil"/>
              <w:bottom w:val="nil"/>
              <w:right w:val="nil"/>
            </w:tcBorders>
            <w:vAlign w:val="center"/>
          </w:tcPr>
          <w:p w:rsidR="00C07202" w:rsidRPr="00ED492B" w:rsidRDefault="00C07202" w:rsidP="005F1B9B">
            <w:pPr>
              <w:tabs>
                <w:tab w:val="left" w:pos="288"/>
              </w:tabs>
              <w:spacing w:before="20" w:after="20"/>
              <w:rPr>
                <w:rFonts w:ascii="Times New Roman" w:hAnsi="Times New Roman" w:cs="Times New Roman"/>
                <w:sz w:val="16"/>
                <w:szCs w:val="16"/>
              </w:rPr>
            </w:pPr>
          </w:p>
        </w:tc>
        <w:tc>
          <w:tcPr>
            <w:tcW w:w="3600" w:type="dxa"/>
            <w:tcBorders>
              <w:top w:val="nil"/>
              <w:left w:val="nil"/>
              <w:bottom w:val="nil"/>
              <w:right w:val="nil"/>
            </w:tcBorders>
            <w:vAlign w:val="center"/>
          </w:tcPr>
          <w:p w:rsidR="00C07202" w:rsidRPr="00ED492B" w:rsidRDefault="00C07202"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f.</w:t>
            </w:r>
            <w:r w:rsidRPr="00ED492B">
              <w:rPr>
                <w:rFonts w:ascii="Times New Roman" w:hAnsi="Times New Roman" w:cs="Times New Roman"/>
                <w:sz w:val="16"/>
                <w:szCs w:val="16"/>
              </w:rPr>
              <w:tab/>
              <w:t>New Courses/Curricula</w:t>
            </w:r>
          </w:p>
        </w:tc>
        <w:tc>
          <w:tcPr>
            <w:tcW w:w="3744" w:type="dxa"/>
            <w:tcBorders>
              <w:top w:val="nil"/>
              <w:left w:val="nil"/>
              <w:bottom w:val="nil"/>
              <w:right w:val="nil"/>
            </w:tcBorders>
            <w:vAlign w:val="center"/>
          </w:tcPr>
          <w:p w:rsidR="00C07202" w:rsidRPr="00ED492B" w:rsidRDefault="00C07202" w:rsidP="005F1B9B">
            <w:pPr>
              <w:spacing w:before="20" w:after="20"/>
              <w:rPr>
                <w:rFonts w:ascii="Times New Roman" w:hAnsi="Times New Roman" w:cs="Times New Roman"/>
                <w:sz w:val="16"/>
                <w:szCs w:val="16"/>
              </w:rPr>
            </w:pPr>
          </w:p>
        </w:tc>
        <w:tc>
          <w:tcPr>
            <w:tcW w:w="3024" w:type="dxa"/>
            <w:tcBorders>
              <w:top w:val="nil"/>
              <w:left w:val="nil"/>
              <w:bottom w:val="nil"/>
              <w:right w:val="nil"/>
            </w:tcBorders>
            <w:vAlign w:val="center"/>
          </w:tcPr>
          <w:p w:rsidR="00C07202" w:rsidRPr="00ED492B" w:rsidRDefault="00C07202" w:rsidP="005F1B9B">
            <w:pPr>
              <w:spacing w:before="20" w:after="20"/>
              <w:rPr>
                <w:rFonts w:ascii="Times New Roman" w:hAnsi="Times New Roman" w:cs="Times New Roman"/>
                <w:sz w:val="16"/>
                <w:szCs w:val="16"/>
              </w:rPr>
            </w:pPr>
          </w:p>
        </w:tc>
      </w:tr>
      <w:tr w:rsidR="00C07202" w:rsidRPr="00ED492B" w:rsidTr="001A73DC">
        <w:trPr>
          <w:cantSplit/>
        </w:trPr>
        <w:tc>
          <w:tcPr>
            <w:tcW w:w="3542" w:type="dxa"/>
            <w:tcBorders>
              <w:top w:val="nil"/>
              <w:left w:val="nil"/>
              <w:bottom w:val="nil"/>
              <w:right w:val="nil"/>
            </w:tcBorders>
            <w:vAlign w:val="center"/>
          </w:tcPr>
          <w:p w:rsidR="00C07202" w:rsidRPr="00ED492B" w:rsidRDefault="00C07202" w:rsidP="005F1B9B">
            <w:pPr>
              <w:tabs>
                <w:tab w:val="left" w:pos="288"/>
              </w:tabs>
              <w:spacing w:before="20" w:after="20"/>
              <w:rPr>
                <w:rFonts w:ascii="Times New Roman" w:hAnsi="Times New Roman" w:cs="Times New Roman"/>
                <w:sz w:val="16"/>
                <w:szCs w:val="16"/>
              </w:rPr>
            </w:pPr>
          </w:p>
        </w:tc>
        <w:tc>
          <w:tcPr>
            <w:tcW w:w="3600" w:type="dxa"/>
            <w:tcBorders>
              <w:top w:val="nil"/>
              <w:left w:val="nil"/>
              <w:bottom w:val="nil"/>
              <w:right w:val="nil"/>
            </w:tcBorders>
            <w:vAlign w:val="center"/>
          </w:tcPr>
          <w:p w:rsidR="00C07202" w:rsidRPr="00ED492B" w:rsidRDefault="00C07202" w:rsidP="005F1B9B">
            <w:pPr>
              <w:tabs>
                <w:tab w:val="left" w:pos="288"/>
              </w:tabs>
              <w:spacing w:before="20" w:after="20"/>
              <w:rPr>
                <w:rFonts w:ascii="Times New Roman" w:hAnsi="Times New Roman" w:cs="Times New Roman"/>
                <w:sz w:val="16"/>
                <w:szCs w:val="16"/>
              </w:rPr>
            </w:pPr>
            <w:r w:rsidRPr="00ED492B">
              <w:rPr>
                <w:rFonts w:ascii="Times New Roman" w:hAnsi="Times New Roman" w:cs="Times New Roman"/>
                <w:sz w:val="16"/>
                <w:szCs w:val="16"/>
              </w:rPr>
              <w:t>g.</w:t>
            </w:r>
            <w:r w:rsidRPr="00ED492B">
              <w:rPr>
                <w:rFonts w:ascii="Times New Roman" w:hAnsi="Times New Roman" w:cs="Times New Roman"/>
                <w:sz w:val="16"/>
                <w:szCs w:val="16"/>
              </w:rPr>
              <w:tab/>
              <w:t>Other (Specify)</w:t>
            </w:r>
          </w:p>
        </w:tc>
        <w:tc>
          <w:tcPr>
            <w:tcW w:w="3744" w:type="dxa"/>
            <w:tcBorders>
              <w:top w:val="nil"/>
              <w:left w:val="nil"/>
              <w:bottom w:val="nil"/>
              <w:right w:val="nil"/>
            </w:tcBorders>
            <w:vAlign w:val="center"/>
          </w:tcPr>
          <w:p w:rsidR="00C07202" w:rsidRPr="00ED492B" w:rsidRDefault="00C07202" w:rsidP="005F1B9B">
            <w:pPr>
              <w:spacing w:before="20" w:after="20"/>
              <w:rPr>
                <w:rFonts w:ascii="Times New Roman" w:hAnsi="Times New Roman" w:cs="Times New Roman"/>
                <w:sz w:val="16"/>
                <w:szCs w:val="16"/>
              </w:rPr>
            </w:pPr>
          </w:p>
        </w:tc>
        <w:tc>
          <w:tcPr>
            <w:tcW w:w="3024" w:type="dxa"/>
            <w:tcBorders>
              <w:top w:val="nil"/>
              <w:left w:val="nil"/>
              <w:bottom w:val="nil"/>
              <w:right w:val="nil"/>
            </w:tcBorders>
            <w:vAlign w:val="center"/>
          </w:tcPr>
          <w:p w:rsidR="00C07202" w:rsidRPr="00ED492B" w:rsidRDefault="00C07202" w:rsidP="005F1B9B">
            <w:pPr>
              <w:spacing w:before="20" w:after="20"/>
              <w:rPr>
                <w:rFonts w:ascii="Times New Roman" w:hAnsi="Times New Roman" w:cs="Times New Roman"/>
                <w:sz w:val="16"/>
                <w:szCs w:val="16"/>
              </w:rPr>
            </w:pPr>
          </w:p>
        </w:tc>
      </w:tr>
    </w:tbl>
    <w:p w:rsidR="00BC3E34" w:rsidRDefault="00BC3E34">
      <w:pPr>
        <w:rPr>
          <w:rFonts w:ascii="Times New Roman" w:hAnsi="Times New Roman" w:cs="Times New Roman"/>
          <w:b/>
          <w:bCs/>
          <w:sz w:val="28"/>
          <w:szCs w:val="28"/>
          <w:u w:val="single"/>
        </w:rPr>
      </w:pPr>
    </w:p>
    <w:p w:rsidR="00BC3E34" w:rsidRPr="00BC3E34" w:rsidRDefault="00BC3E34" w:rsidP="00BC3E34">
      <w:pPr>
        <w:rPr>
          <w:rFonts w:ascii="Times New Roman" w:hAnsi="Times New Roman" w:cs="Times New Roman"/>
          <w:sz w:val="28"/>
          <w:szCs w:val="28"/>
        </w:rPr>
      </w:pPr>
    </w:p>
    <w:p w:rsidR="00BC3E34" w:rsidRDefault="00BC3E34" w:rsidP="00BC3E34">
      <w:pPr>
        <w:rPr>
          <w:rFonts w:ascii="Times New Roman" w:hAnsi="Times New Roman" w:cs="Times New Roman"/>
          <w:sz w:val="28"/>
          <w:szCs w:val="28"/>
        </w:rPr>
        <w:sectPr w:rsidR="00BC3E34" w:rsidSect="00F6219E">
          <w:pgSz w:w="15840" w:h="12240" w:orient="landscape"/>
          <w:pgMar w:top="864" w:right="1008" w:bottom="864" w:left="1008" w:header="720" w:footer="432" w:gutter="0"/>
          <w:cols w:space="720"/>
          <w:docGrid w:linePitch="360"/>
        </w:sectPr>
      </w:pPr>
    </w:p>
    <w:p w:rsidR="00AF6928" w:rsidRPr="00ED492B" w:rsidRDefault="00AF6928" w:rsidP="00AF6928">
      <w:pPr>
        <w:pStyle w:val="Heading3"/>
        <w:spacing w:before="0" w:after="0"/>
        <w:rPr>
          <w:rFonts w:ascii="Times New Roman" w:hAnsi="Times New Roman" w:cs="Times New Roman"/>
          <w:color w:val="000000"/>
          <w:sz w:val="28"/>
          <w:szCs w:val="28"/>
          <w:u w:val="single"/>
        </w:rPr>
      </w:pPr>
      <w:bookmarkStart w:id="120" w:name="_5.2_Summary_Evaluation"/>
      <w:bookmarkStart w:id="121" w:name="_Toc302500101"/>
      <w:bookmarkEnd w:id="120"/>
      <w:r w:rsidRPr="00ED492B">
        <w:rPr>
          <w:rFonts w:ascii="Times New Roman" w:hAnsi="Times New Roman" w:cs="Times New Roman"/>
          <w:color w:val="000000"/>
          <w:sz w:val="28"/>
          <w:szCs w:val="28"/>
          <w:u w:val="single"/>
        </w:rPr>
        <w:lastRenderedPageBreak/>
        <w:t>5.2 Summary Evaluation of Scholarly and Professional Activities</w:t>
      </w:r>
      <w:bookmarkEnd w:id="121"/>
    </w:p>
    <w:p w:rsidR="00AF6928" w:rsidRPr="00ED492B" w:rsidRDefault="00AF6928" w:rsidP="00AF6928">
      <w:pPr>
        <w:jc w:val="both"/>
        <w:rPr>
          <w:rFonts w:ascii="Times New Roman" w:hAnsi="Times New Roman" w:cs="Times New Roman"/>
          <w:b/>
          <w:bCs/>
          <w:color w:val="000000"/>
        </w:rPr>
      </w:pPr>
    </w:p>
    <w:p w:rsidR="00AF6928" w:rsidRPr="00ED492B" w:rsidRDefault="00AF6928" w:rsidP="00AF6928">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rPr>
      </w:pPr>
      <w:r w:rsidRPr="00ED492B">
        <w:rPr>
          <w:rFonts w:ascii="Times New Roman" w:hAnsi="Times New Roman" w:cs="Times New Roman"/>
          <w:b/>
          <w:bCs/>
          <w:color w:val="000000"/>
        </w:rPr>
        <w:t xml:space="preserve">Excellence in business education requires an evaluation of the </w:t>
      </w:r>
      <w:r w:rsidR="00342F13">
        <w:rPr>
          <w:rFonts w:ascii="Times New Roman" w:hAnsi="Times New Roman" w:cs="Times New Roman"/>
          <w:b/>
          <w:bCs/>
          <w:color w:val="000000"/>
        </w:rPr>
        <w:t>academic business unit</w:t>
      </w:r>
      <w:r w:rsidRPr="00ED492B">
        <w:rPr>
          <w:rFonts w:ascii="Times New Roman" w:hAnsi="Times New Roman" w:cs="Times New Roman"/>
          <w:b/>
          <w:bCs/>
          <w:color w:val="000000"/>
        </w:rPr>
        <w:t xml:space="preserve">’s </w:t>
      </w:r>
      <w:r w:rsidRPr="00ED492B">
        <w:rPr>
          <w:rFonts w:ascii="Times New Roman" w:hAnsi="Times New Roman" w:cs="Times New Roman"/>
          <w:b/>
        </w:rPr>
        <w:t xml:space="preserve">academic resources and educational processes in terms of their contributions to the </w:t>
      </w:r>
      <w:r w:rsidR="00342F13">
        <w:rPr>
          <w:rFonts w:ascii="Times New Roman" w:hAnsi="Times New Roman" w:cs="Times New Roman"/>
          <w:b/>
        </w:rPr>
        <w:t>unit</w:t>
      </w:r>
      <w:r w:rsidRPr="00ED492B">
        <w:rPr>
          <w:rFonts w:ascii="Times New Roman" w:hAnsi="Times New Roman" w:cs="Times New Roman"/>
          <w:b/>
        </w:rPr>
        <w:t>’s overall performance relative to its mission.</w:t>
      </w:r>
      <w:r w:rsidRPr="00ED492B">
        <w:rPr>
          <w:rFonts w:ascii="Times New Roman" w:hAnsi="Times New Roman" w:cs="Times New Roman"/>
          <w:b/>
          <w:bCs/>
        </w:rPr>
        <w:t xml:space="preserve"> </w:t>
      </w:r>
      <w:r w:rsidR="003062E1" w:rsidRPr="00ED492B">
        <w:rPr>
          <w:rFonts w:ascii="Times New Roman" w:hAnsi="Times New Roman" w:cs="Times New Roman"/>
          <w:b/>
          <w:bCs/>
        </w:rPr>
        <w:t xml:space="preserve">This requires the </w:t>
      </w:r>
      <w:r w:rsidR="00342F13">
        <w:rPr>
          <w:rFonts w:ascii="Times New Roman" w:hAnsi="Times New Roman" w:cs="Times New Roman"/>
          <w:b/>
          <w:bCs/>
        </w:rPr>
        <w:t>academic business unit</w:t>
      </w:r>
      <w:r w:rsidR="003062E1" w:rsidRPr="00ED492B">
        <w:rPr>
          <w:rFonts w:ascii="Times New Roman" w:hAnsi="Times New Roman" w:cs="Times New Roman"/>
          <w:b/>
          <w:bCs/>
        </w:rPr>
        <w:t xml:space="preserve"> to </w:t>
      </w:r>
      <w:r w:rsidRPr="00ED492B">
        <w:rPr>
          <w:rFonts w:ascii="Times New Roman" w:hAnsi="Times New Roman" w:cs="Times New Roman"/>
          <w:b/>
          <w:bCs/>
        </w:rPr>
        <w:t xml:space="preserve">evaluate the effectiveness of </w:t>
      </w:r>
      <w:r w:rsidR="00F4061C" w:rsidRPr="00ED492B">
        <w:rPr>
          <w:rFonts w:ascii="Times New Roman" w:hAnsi="Times New Roman" w:cs="Times New Roman"/>
          <w:b/>
          <w:bCs/>
        </w:rPr>
        <w:t xml:space="preserve">the scholarly and professional activities of </w:t>
      </w:r>
      <w:r w:rsidRPr="00ED492B">
        <w:rPr>
          <w:rFonts w:ascii="Times New Roman" w:hAnsi="Times New Roman" w:cs="Times New Roman"/>
          <w:b/>
          <w:bCs/>
        </w:rPr>
        <w:t xml:space="preserve">its faculty in supporting excellence in business education. </w:t>
      </w:r>
    </w:p>
    <w:p w:rsidR="00AF6928" w:rsidRDefault="00AF6928" w:rsidP="00AF6928">
      <w:pPr>
        <w:rPr>
          <w:rFonts w:ascii="Times New Roman" w:hAnsi="Times New Roman" w:cs="Times New Roman"/>
          <w:color w:val="000000"/>
        </w:rPr>
      </w:pPr>
    </w:p>
    <w:p w:rsidR="000E2D88" w:rsidRPr="00ED492B" w:rsidRDefault="00445933" w:rsidP="000E2D88">
      <w:pPr>
        <w:rPr>
          <w:rFonts w:ascii="Times New Roman" w:hAnsi="Times New Roman" w:cs="Times New Roman"/>
          <w:sz w:val="24"/>
          <w:szCs w:val="24"/>
        </w:rPr>
      </w:pPr>
      <w:r w:rsidRPr="00ED492B">
        <w:rPr>
          <w:rFonts w:ascii="Times New Roman" w:hAnsi="Times New Roman" w:cs="Times New Roman"/>
          <w:b/>
          <w:sz w:val="24"/>
          <w:szCs w:val="24"/>
          <w:u w:val="single"/>
        </w:rPr>
        <w:t>Self-Study</w:t>
      </w:r>
      <w:r w:rsidR="000E2D88" w:rsidRPr="00ED492B">
        <w:rPr>
          <w:rFonts w:ascii="Times New Roman" w:hAnsi="Times New Roman" w:cs="Times New Roman"/>
          <w:b/>
          <w:sz w:val="24"/>
          <w:szCs w:val="24"/>
          <w:u w:val="single"/>
        </w:rPr>
        <w:t xml:space="preserve"> Guidelines</w:t>
      </w:r>
    </w:p>
    <w:p w:rsidR="000E2D88" w:rsidRPr="00ED492B" w:rsidRDefault="000E2D88" w:rsidP="000E2D88">
      <w:pPr>
        <w:rPr>
          <w:rFonts w:ascii="Times New Roman" w:hAnsi="Times New Roman" w:cs="Times New Roman"/>
        </w:rPr>
      </w:pPr>
    </w:p>
    <w:p w:rsidR="000E2D88" w:rsidRDefault="000E2D88" w:rsidP="007C1DA1">
      <w:pPr>
        <w:rPr>
          <w:rFonts w:ascii="Times New Roman" w:hAnsi="Times New Roman" w:cs="Times New Roman"/>
          <w:b/>
          <w:i/>
        </w:rPr>
      </w:pPr>
      <w:r w:rsidRPr="00854EEF">
        <w:rPr>
          <w:rFonts w:ascii="Times New Roman" w:hAnsi="Times New Roman" w:cs="Times New Roman"/>
          <w:b/>
          <w:i/>
        </w:rPr>
        <w:t xml:space="preserve">Provide a summary evaluation of </w:t>
      </w:r>
      <w:r w:rsidRPr="00854EEF">
        <w:rPr>
          <w:rFonts w:ascii="Times New Roman" w:hAnsi="Times New Roman" w:cs="Times New Roman"/>
          <w:b/>
          <w:bCs/>
          <w:i/>
        </w:rPr>
        <w:t>the scholarly and professional activities of the faculty in the academic business unit</w:t>
      </w:r>
      <w:r w:rsidRPr="00854EEF">
        <w:rPr>
          <w:rFonts w:ascii="Times New Roman" w:hAnsi="Times New Roman" w:cs="Times New Roman"/>
          <w:b/>
          <w:i/>
        </w:rPr>
        <w:t xml:space="preserve">. In this evaluation, consider the evidence presented in the </w:t>
      </w:r>
      <w:r w:rsidR="00445933" w:rsidRPr="00854EEF">
        <w:rPr>
          <w:rFonts w:ascii="Times New Roman" w:hAnsi="Times New Roman" w:cs="Times New Roman"/>
          <w:b/>
          <w:i/>
        </w:rPr>
        <w:t>self-study</w:t>
      </w:r>
      <w:r w:rsidRPr="00854EEF">
        <w:rPr>
          <w:rFonts w:ascii="Times New Roman" w:hAnsi="Times New Roman" w:cs="Times New Roman"/>
          <w:b/>
          <w:i/>
        </w:rPr>
        <w:t xml:space="preserve"> in the context of the academic business unit’s mission and:</w:t>
      </w:r>
    </w:p>
    <w:p w:rsidR="007C1DA1" w:rsidRPr="00854EEF" w:rsidRDefault="007C1DA1" w:rsidP="007C1DA1">
      <w:pPr>
        <w:rPr>
          <w:rFonts w:ascii="Times New Roman" w:hAnsi="Times New Roman" w:cs="Times New Roman"/>
          <w:b/>
          <w:i/>
        </w:rPr>
      </w:pPr>
    </w:p>
    <w:p w:rsidR="000E2D88" w:rsidRDefault="000E2D88" w:rsidP="007C1DA1">
      <w:pPr>
        <w:numPr>
          <w:ilvl w:val="0"/>
          <w:numId w:val="36"/>
        </w:numPr>
        <w:rPr>
          <w:rFonts w:ascii="Times New Roman" w:hAnsi="Times New Roman" w:cs="Times New Roman"/>
          <w:b/>
          <w:i/>
        </w:rPr>
      </w:pPr>
      <w:r w:rsidRPr="00854EEF">
        <w:rPr>
          <w:rFonts w:ascii="Times New Roman" w:hAnsi="Times New Roman" w:cs="Times New Roman"/>
          <w:b/>
          <w:i/>
        </w:rPr>
        <w:t xml:space="preserve">Describe the general conclusions that the academic business unit drew from the </w:t>
      </w:r>
      <w:r w:rsidR="00445933" w:rsidRPr="00854EEF">
        <w:rPr>
          <w:rFonts w:ascii="Times New Roman" w:hAnsi="Times New Roman" w:cs="Times New Roman"/>
          <w:b/>
          <w:i/>
        </w:rPr>
        <w:t>self-study</w:t>
      </w:r>
      <w:r w:rsidRPr="00854EEF">
        <w:rPr>
          <w:rFonts w:ascii="Times New Roman" w:hAnsi="Times New Roman" w:cs="Times New Roman"/>
          <w:b/>
          <w:i/>
        </w:rPr>
        <w:t xml:space="preserve"> regarding </w:t>
      </w:r>
      <w:r w:rsidRPr="00854EEF">
        <w:rPr>
          <w:rFonts w:ascii="Times New Roman" w:hAnsi="Times New Roman" w:cs="Times New Roman"/>
          <w:b/>
          <w:bCs/>
          <w:i/>
        </w:rPr>
        <w:t xml:space="preserve">the scholarly and professional activities of its faculty </w:t>
      </w:r>
      <w:r w:rsidRPr="00854EEF">
        <w:rPr>
          <w:rFonts w:ascii="Times New Roman" w:hAnsi="Times New Roman" w:cs="Times New Roman"/>
          <w:b/>
          <w:i/>
        </w:rPr>
        <w:t>in supporting excellence in business education.</w:t>
      </w:r>
    </w:p>
    <w:p w:rsidR="007C1DA1" w:rsidRDefault="007C1DA1" w:rsidP="007C1DA1">
      <w:pPr>
        <w:rPr>
          <w:rFonts w:ascii="Times New Roman" w:hAnsi="Times New Roman" w:cs="Times New Roman"/>
          <w:sz w:val="24"/>
          <w:szCs w:val="24"/>
        </w:rPr>
      </w:pPr>
    </w:p>
    <w:p w:rsidR="00094AE9" w:rsidRDefault="005E4D6C" w:rsidP="007C1DA1">
      <w:pPr>
        <w:rPr>
          <w:rFonts w:ascii="Times New Roman" w:hAnsi="Times New Roman" w:cs="Times New Roman"/>
          <w:sz w:val="24"/>
          <w:szCs w:val="24"/>
        </w:rPr>
      </w:pPr>
      <w:r>
        <w:rPr>
          <w:rFonts w:ascii="Times New Roman" w:hAnsi="Times New Roman" w:cs="Times New Roman"/>
          <w:sz w:val="24"/>
          <w:szCs w:val="24"/>
        </w:rPr>
        <w:t>Based on the School of Business’ statement of teaching, scholarship</w:t>
      </w:r>
      <w:r w:rsidR="007C1DA1">
        <w:rPr>
          <w:rFonts w:ascii="Times New Roman" w:hAnsi="Times New Roman" w:cs="Times New Roman"/>
          <w:sz w:val="24"/>
          <w:szCs w:val="24"/>
        </w:rPr>
        <w:t>,</w:t>
      </w:r>
      <w:r>
        <w:rPr>
          <w:rFonts w:ascii="Times New Roman" w:hAnsi="Times New Roman" w:cs="Times New Roman"/>
          <w:sz w:val="24"/>
          <w:szCs w:val="24"/>
        </w:rPr>
        <w:t xml:space="preserve"> and service and the teaching mission of the University, the scholarly and professional activities of our faculty adequately support excellence in business education.</w:t>
      </w:r>
      <w:r w:rsidR="00CC5FB7">
        <w:rPr>
          <w:rFonts w:ascii="Times New Roman" w:hAnsi="Times New Roman" w:cs="Times New Roman"/>
          <w:sz w:val="24"/>
          <w:szCs w:val="24"/>
        </w:rPr>
        <w:t xml:space="preserve"> Our scholarly and professional activities specifically relate to enhancing the learning experience of our students in different areas of the curriculum.</w:t>
      </w:r>
    </w:p>
    <w:p w:rsidR="007C1DA1" w:rsidRDefault="007C1DA1" w:rsidP="007C1DA1">
      <w:pPr>
        <w:rPr>
          <w:rFonts w:ascii="Times New Roman" w:hAnsi="Times New Roman" w:cs="Times New Roman"/>
          <w:sz w:val="24"/>
          <w:szCs w:val="24"/>
        </w:rPr>
      </w:pPr>
    </w:p>
    <w:p w:rsidR="000E2D88" w:rsidRDefault="000E2D88" w:rsidP="00CC5FB7">
      <w:pPr>
        <w:numPr>
          <w:ilvl w:val="0"/>
          <w:numId w:val="36"/>
        </w:numPr>
        <w:rPr>
          <w:rFonts w:ascii="Times New Roman" w:hAnsi="Times New Roman" w:cs="Times New Roman"/>
          <w:b/>
          <w:i/>
        </w:rPr>
      </w:pPr>
      <w:r w:rsidRPr="00854EEF">
        <w:rPr>
          <w:rFonts w:ascii="Times New Roman" w:hAnsi="Times New Roman" w:cs="Times New Roman"/>
          <w:b/>
          <w:i/>
        </w:rPr>
        <w:t xml:space="preserve">Identify any changes and improvements needed in </w:t>
      </w:r>
      <w:r w:rsidRPr="00854EEF">
        <w:rPr>
          <w:rFonts w:ascii="Times New Roman" w:hAnsi="Times New Roman" w:cs="Times New Roman"/>
          <w:b/>
          <w:bCs/>
          <w:i/>
        </w:rPr>
        <w:t>the scholarly and professional activities of the faculty in the academic business unit</w:t>
      </w:r>
      <w:r w:rsidRPr="00854EEF">
        <w:rPr>
          <w:rFonts w:ascii="Times New Roman" w:hAnsi="Times New Roman" w:cs="Times New Roman"/>
          <w:b/>
          <w:i/>
        </w:rPr>
        <w:t>.</w:t>
      </w:r>
    </w:p>
    <w:p w:rsidR="005E4D6C" w:rsidRPr="007C1DA1" w:rsidRDefault="005E4D6C" w:rsidP="007C1DA1">
      <w:pPr>
        <w:rPr>
          <w:rFonts w:ascii="Times New Roman" w:hAnsi="Times New Roman" w:cs="Times New Roman"/>
          <w:sz w:val="24"/>
          <w:szCs w:val="24"/>
        </w:rPr>
      </w:pPr>
    </w:p>
    <w:p w:rsidR="005E4D6C" w:rsidRPr="00CC5FB7" w:rsidRDefault="005E4D6C" w:rsidP="00CC5FB7">
      <w:pPr>
        <w:rPr>
          <w:rFonts w:ascii="Times New Roman" w:hAnsi="Times New Roman" w:cs="Times New Roman"/>
          <w:sz w:val="24"/>
          <w:szCs w:val="24"/>
        </w:rPr>
      </w:pPr>
      <w:r w:rsidRPr="00CC5FB7">
        <w:rPr>
          <w:rFonts w:ascii="Times New Roman" w:hAnsi="Times New Roman" w:cs="Times New Roman"/>
          <w:sz w:val="24"/>
          <w:szCs w:val="24"/>
        </w:rPr>
        <w:t>Based on our teaching mission and statement no changes or improvements are needed. However, it is important to maintain the current level of scholarship and professional activities</w:t>
      </w:r>
      <w:r w:rsidR="006B0F8A">
        <w:rPr>
          <w:rFonts w:ascii="Times New Roman" w:hAnsi="Times New Roman" w:cs="Times New Roman"/>
          <w:sz w:val="24"/>
          <w:szCs w:val="24"/>
        </w:rPr>
        <w:t xml:space="preserve"> at t</w:t>
      </w:r>
      <w:r w:rsidR="007172D4">
        <w:rPr>
          <w:rFonts w:ascii="Times New Roman" w:hAnsi="Times New Roman" w:cs="Times New Roman"/>
          <w:sz w:val="24"/>
          <w:szCs w:val="24"/>
        </w:rPr>
        <w:t>he level in the self-study year</w:t>
      </w:r>
      <w:r w:rsidRPr="00CC5FB7">
        <w:rPr>
          <w:rFonts w:ascii="Times New Roman" w:hAnsi="Times New Roman" w:cs="Times New Roman"/>
          <w:sz w:val="24"/>
          <w:szCs w:val="24"/>
        </w:rPr>
        <w:t>.</w:t>
      </w:r>
    </w:p>
    <w:p w:rsidR="005E4D6C" w:rsidRPr="00CC5FB7" w:rsidRDefault="005E4D6C" w:rsidP="005E4D6C">
      <w:pPr>
        <w:rPr>
          <w:rFonts w:ascii="Times New Roman" w:hAnsi="Times New Roman" w:cs="Times New Roman"/>
          <w:sz w:val="24"/>
          <w:szCs w:val="24"/>
        </w:rPr>
      </w:pPr>
    </w:p>
    <w:p w:rsidR="00105145" w:rsidRDefault="000E2D88" w:rsidP="005E4D6C">
      <w:pPr>
        <w:numPr>
          <w:ilvl w:val="0"/>
          <w:numId w:val="36"/>
        </w:numPr>
        <w:rPr>
          <w:rFonts w:ascii="Times New Roman" w:hAnsi="Times New Roman" w:cs="Times New Roman"/>
          <w:b/>
          <w:color w:val="000000"/>
        </w:rPr>
      </w:pPr>
      <w:r w:rsidRPr="00854EEF">
        <w:rPr>
          <w:rFonts w:ascii="Times New Roman" w:hAnsi="Times New Roman" w:cs="Times New Roman"/>
          <w:b/>
          <w:i/>
        </w:rPr>
        <w:t>Describe proposed courses of action to make those changes and improvements</w:t>
      </w:r>
      <w:r w:rsidR="005E4D6C">
        <w:rPr>
          <w:rFonts w:ascii="Times New Roman" w:hAnsi="Times New Roman" w:cs="Times New Roman"/>
          <w:b/>
          <w:color w:val="000000"/>
        </w:rPr>
        <w:t>.</w:t>
      </w:r>
    </w:p>
    <w:p w:rsidR="005E4D6C" w:rsidRDefault="005E4D6C" w:rsidP="005E4D6C">
      <w:pPr>
        <w:rPr>
          <w:rFonts w:ascii="Times New Roman" w:hAnsi="Times New Roman" w:cs="Times New Roman"/>
          <w:b/>
          <w:color w:val="000000"/>
        </w:rPr>
      </w:pPr>
    </w:p>
    <w:p w:rsidR="005E4D6C" w:rsidRDefault="00CC5FB7" w:rsidP="005E4D6C">
      <w:pPr>
        <w:rPr>
          <w:rFonts w:ascii="Times New Roman" w:hAnsi="Times New Roman" w:cs="Times New Roman"/>
          <w:color w:val="000000"/>
          <w:sz w:val="24"/>
          <w:szCs w:val="24"/>
        </w:rPr>
      </w:pPr>
      <w:r>
        <w:rPr>
          <w:rFonts w:ascii="Times New Roman" w:hAnsi="Times New Roman" w:cs="Times New Roman"/>
          <w:color w:val="000000"/>
          <w:sz w:val="24"/>
          <w:szCs w:val="24"/>
        </w:rPr>
        <w:t>It is important to c</w:t>
      </w:r>
      <w:r w:rsidR="005E4D6C" w:rsidRPr="00CC5FB7">
        <w:rPr>
          <w:rFonts w:ascii="Times New Roman" w:hAnsi="Times New Roman" w:cs="Times New Roman"/>
          <w:color w:val="000000"/>
          <w:sz w:val="24"/>
          <w:szCs w:val="24"/>
        </w:rPr>
        <w:t>ontinue to include professional and scholarly activities as a part of each full-time faculty member’s professional development plan each year.</w:t>
      </w:r>
      <w:r w:rsidR="00BC3E34">
        <w:rPr>
          <w:rFonts w:ascii="Times New Roman" w:hAnsi="Times New Roman" w:cs="Times New Roman"/>
          <w:color w:val="000000"/>
          <w:sz w:val="24"/>
          <w:szCs w:val="24"/>
        </w:rPr>
        <w:t xml:space="preserve"> The professional development p</w:t>
      </w:r>
      <w:r>
        <w:rPr>
          <w:rFonts w:ascii="Times New Roman" w:hAnsi="Times New Roman" w:cs="Times New Roman"/>
          <w:color w:val="000000"/>
          <w:sz w:val="24"/>
          <w:szCs w:val="24"/>
        </w:rPr>
        <w:t>lan is compared to actual faculty results each year during the annual faculty evaluation process.</w:t>
      </w:r>
    </w:p>
    <w:p w:rsidR="00BC3E34" w:rsidRDefault="00BC3E34" w:rsidP="005E4D6C">
      <w:pPr>
        <w:rPr>
          <w:rFonts w:ascii="Times New Roman" w:hAnsi="Times New Roman" w:cs="Times New Roman"/>
          <w:color w:val="000000"/>
          <w:sz w:val="24"/>
          <w:szCs w:val="24"/>
        </w:rPr>
      </w:pPr>
    </w:p>
    <w:p w:rsidR="00BC3E34" w:rsidRDefault="00BC3E34" w:rsidP="005E4D6C">
      <w:pPr>
        <w:rPr>
          <w:rFonts w:ascii="Times New Roman" w:hAnsi="Times New Roman" w:cs="Times New Roman"/>
          <w:color w:val="000000"/>
          <w:sz w:val="24"/>
          <w:szCs w:val="24"/>
        </w:rPr>
      </w:pPr>
    </w:p>
    <w:p w:rsidR="00BC3E34" w:rsidRPr="00CC5FB7" w:rsidRDefault="00BC3E34" w:rsidP="005E4D6C">
      <w:pPr>
        <w:rPr>
          <w:rFonts w:ascii="Times New Roman" w:hAnsi="Times New Roman" w:cs="Times New Roman"/>
          <w:color w:val="000000"/>
          <w:sz w:val="24"/>
          <w:szCs w:val="24"/>
        </w:rPr>
        <w:sectPr w:rsidR="00BC3E34" w:rsidRPr="00CC5FB7" w:rsidSect="00B93F70">
          <w:footerReference w:type="default" r:id="rId39"/>
          <w:pgSz w:w="12240" w:h="15840"/>
          <w:pgMar w:top="1440" w:right="1440" w:bottom="1440" w:left="1440" w:header="720" w:footer="720" w:gutter="0"/>
          <w:cols w:space="720"/>
          <w:docGrid w:linePitch="360"/>
        </w:sectPr>
      </w:pPr>
    </w:p>
    <w:p w:rsidR="00D953C8" w:rsidRPr="00ED492B" w:rsidRDefault="00D953C8" w:rsidP="001C1069">
      <w:pPr>
        <w:pStyle w:val="Heading2"/>
        <w:jc w:val="left"/>
        <w:rPr>
          <w:rFonts w:ascii="Times New Roman" w:hAnsi="Times New Roman" w:cs="Times New Roman"/>
          <w:color w:val="000000"/>
          <w:sz w:val="28"/>
          <w:szCs w:val="28"/>
          <w:u w:val="single"/>
        </w:rPr>
      </w:pPr>
      <w:bookmarkStart w:id="122" w:name="_Principle_6:_Resources"/>
      <w:bookmarkStart w:id="123" w:name="_Toc302500102"/>
      <w:bookmarkEnd w:id="122"/>
      <w:r w:rsidRPr="00ED492B">
        <w:rPr>
          <w:rFonts w:ascii="Times New Roman" w:hAnsi="Times New Roman" w:cs="Times New Roman"/>
          <w:color w:val="000000"/>
          <w:sz w:val="28"/>
          <w:szCs w:val="28"/>
          <w:u w:val="single"/>
        </w:rPr>
        <w:lastRenderedPageBreak/>
        <w:t>Principle 6: Resources</w:t>
      </w:r>
      <w:bookmarkEnd w:id="123"/>
    </w:p>
    <w:p w:rsidR="00981637" w:rsidRPr="00ED492B" w:rsidRDefault="00981637">
      <w:pPr>
        <w:rPr>
          <w:rFonts w:ascii="Times New Roman" w:hAnsi="Times New Roman" w:cs="Times New Roman"/>
          <w:color w:val="000000"/>
        </w:rPr>
      </w:pPr>
    </w:p>
    <w:p w:rsidR="00D953C8" w:rsidRPr="00ED492B" w:rsidRDefault="00D953C8" w:rsidP="00981637">
      <w:pPr>
        <w:pStyle w:val="Heading3"/>
        <w:spacing w:before="0" w:after="0"/>
        <w:rPr>
          <w:rFonts w:ascii="Times New Roman" w:hAnsi="Times New Roman" w:cs="Times New Roman"/>
          <w:color w:val="000000"/>
          <w:sz w:val="28"/>
          <w:szCs w:val="28"/>
          <w:u w:val="single"/>
        </w:rPr>
      </w:pPr>
      <w:bookmarkStart w:id="124" w:name="_6.1_Financial_Resources"/>
      <w:bookmarkStart w:id="125" w:name="_Toc128274346"/>
      <w:bookmarkStart w:id="126" w:name="_Toc302500103"/>
      <w:bookmarkEnd w:id="124"/>
      <w:r w:rsidRPr="00ED492B">
        <w:rPr>
          <w:rFonts w:ascii="Times New Roman" w:hAnsi="Times New Roman" w:cs="Times New Roman"/>
          <w:color w:val="000000"/>
          <w:sz w:val="28"/>
          <w:szCs w:val="28"/>
          <w:u w:val="single"/>
        </w:rPr>
        <w:t>6.1 Financial Resources</w:t>
      </w:r>
      <w:bookmarkEnd w:id="125"/>
      <w:bookmarkEnd w:id="126"/>
    </w:p>
    <w:p w:rsidR="00D953C8" w:rsidRPr="00ED492B" w:rsidRDefault="00D953C8" w:rsidP="00981637">
      <w:pPr>
        <w:rPr>
          <w:rFonts w:ascii="Times New Roman" w:hAnsi="Times New Roman" w:cs="Times New Roman"/>
          <w:b/>
          <w:bCs/>
          <w:color w:val="000000"/>
        </w:rPr>
      </w:pPr>
    </w:p>
    <w:p w:rsidR="00975D5B" w:rsidRPr="0087312A" w:rsidRDefault="00D953C8" w:rsidP="0087312A">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color w:val="000000"/>
        </w:rPr>
      </w:pPr>
      <w:r w:rsidRPr="00ED492B">
        <w:rPr>
          <w:rFonts w:ascii="Times New Roman" w:hAnsi="Times New Roman" w:cs="Times New Roman"/>
          <w:b/>
          <w:bCs/>
          <w:color w:val="000000"/>
        </w:rPr>
        <w:t>Excellence in business education requires financial resources that are sufficient to support a high-quality learning environment</w:t>
      </w:r>
      <w:r w:rsidR="00981637" w:rsidRPr="00ED492B">
        <w:rPr>
          <w:rFonts w:ascii="Times New Roman" w:hAnsi="Times New Roman" w:cs="Times New Roman"/>
          <w:b/>
          <w:bCs/>
          <w:color w:val="000000"/>
        </w:rPr>
        <w:t xml:space="preserve"> in the </w:t>
      </w:r>
      <w:r w:rsidR="00342F13">
        <w:rPr>
          <w:rFonts w:ascii="Times New Roman" w:hAnsi="Times New Roman" w:cs="Times New Roman"/>
          <w:b/>
          <w:bCs/>
          <w:color w:val="000000"/>
        </w:rPr>
        <w:t>academic business unit</w:t>
      </w:r>
      <w:r w:rsidRPr="00ED492B">
        <w:rPr>
          <w:rFonts w:ascii="Times New Roman" w:hAnsi="Times New Roman" w:cs="Times New Roman"/>
          <w:b/>
          <w:bCs/>
          <w:color w:val="000000"/>
        </w:rPr>
        <w:t xml:space="preserve">, consistent with </w:t>
      </w:r>
      <w:r w:rsidR="00981637" w:rsidRPr="00ED492B">
        <w:rPr>
          <w:rFonts w:ascii="Times New Roman" w:hAnsi="Times New Roman" w:cs="Times New Roman"/>
          <w:b/>
          <w:bCs/>
          <w:color w:val="000000"/>
        </w:rPr>
        <w:t>its</w:t>
      </w:r>
      <w:r w:rsidRPr="00ED492B">
        <w:rPr>
          <w:rFonts w:ascii="Times New Roman" w:hAnsi="Times New Roman" w:cs="Times New Roman"/>
          <w:b/>
          <w:bCs/>
          <w:color w:val="000000"/>
        </w:rPr>
        <w:t xml:space="preserve"> mission and </w:t>
      </w:r>
      <w:r w:rsidR="00981637" w:rsidRPr="00ED492B">
        <w:rPr>
          <w:rFonts w:ascii="Times New Roman" w:hAnsi="Times New Roman" w:cs="Times New Roman"/>
          <w:b/>
          <w:bCs/>
          <w:color w:val="000000"/>
        </w:rPr>
        <w:t>broad-based goals</w:t>
      </w:r>
      <w:r w:rsidRPr="00ED492B">
        <w:rPr>
          <w:rFonts w:ascii="Times New Roman" w:hAnsi="Times New Roman" w:cs="Times New Roman"/>
          <w:b/>
          <w:bCs/>
          <w:color w:val="000000"/>
        </w:rPr>
        <w:t>.</w:t>
      </w:r>
    </w:p>
    <w:p w:rsidR="0087312A" w:rsidRDefault="0087312A" w:rsidP="0087312A">
      <w:pPr>
        <w:rPr>
          <w:rFonts w:ascii="Times New Roman" w:hAnsi="Times New Roman" w:cs="Times New Roman"/>
          <w:b/>
          <w:iCs/>
          <w:sz w:val="24"/>
          <w:szCs w:val="24"/>
          <w:u w:val="single"/>
        </w:rPr>
      </w:pPr>
    </w:p>
    <w:p w:rsidR="000E2D88" w:rsidRPr="00ED492B" w:rsidRDefault="00445933" w:rsidP="000E2D88">
      <w:pPr>
        <w:pStyle w:val="Heading4"/>
        <w:jc w:val="left"/>
        <w:rPr>
          <w:rFonts w:ascii="Times New Roman" w:hAnsi="Times New Roman" w:cs="Times New Roman"/>
          <w:color w:val="000000"/>
          <w:sz w:val="24"/>
          <w:szCs w:val="24"/>
        </w:rPr>
      </w:pPr>
      <w:r w:rsidRPr="00ED492B">
        <w:rPr>
          <w:rFonts w:ascii="Times New Roman" w:hAnsi="Times New Roman" w:cs="Times New Roman"/>
          <w:color w:val="000000"/>
          <w:sz w:val="24"/>
          <w:szCs w:val="24"/>
        </w:rPr>
        <w:t>Self-Study</w:t>
      </w:r>
      <w:r w:rsidR="000E2D88" w:rsidRPr="00ED492B">
        <w:rPr>
          <w:rFonts w:ascii="Times New Roman" w:hAnsi="Times New Roman" w:cs="Times New Roman"/>
          <w:color w:val="000000"/>
          <w:sz w:val="24"/>
          <w:szCs w:val="24"/>
        </w:rPr>
        <w:t xml:space="preserve"> Guidelines</w:t>
      </w:r>
    </w:p>
    <w:p w:rsidR="000E2D88" w:rsidRPr="00ED492B" w:rsidRDefault="000E2D88" w:rsidP="000E2D88">
      <w:pPr>
        <w:rPr>
          <w:rFonts w:ascii="Times New Roman" w:hAnsi="Times New Roman" w:cs="Times New Roman"/>
          <w:color w:val="000000"/>
        </w:rPr>
      </w:pPr>
    </w:p>
    <w:p w:rsidR="000E2D88" w:rsidRPr="00ED492B" w:rsidRDefault="000E2D88" w:rsidP="000E2D88">
      <w:pPr>
        <w:rPr>
          <w:rFonts w:ascii="Times New Roman" w:hAnsi="Times New Roman" w:cs="Times New Roman"/>
          <w:b/>
          <w:bCs/>
          <w:i/>
          <w:iCs/>
          <w:color w:val="000000"/>
        </w:rPr>
      </w:pPr>
      <w:r w:rsidRPr="00ED492B">
        <w:rPr>
          <w:rFonts w:ascii="Times New Roman" w:hAnsi="Times New Roman" w:cs="Times New Roman"/>
          <w:b/>
          <w:bCs/>
          <w:i/>
          <w:iCs/>
          <w:color w:val="000000"/>
        </w:rPr>
        <w:t>Associate-, Bachelor’s-, and Master’s-Level Programs:</w:t>
      </w:r>
    </w:p>
    <w:p w:rsidR="000E2D88" w:rsidRDefault="000E2D88" w:rsidP="00897A87">
      <w:pPr>
        <w:rPr>
          <w:rFonts w:ascii="Times New Roman" w:hAnsi="Times New Roman" w:cs="Times New Roman"/>
          <w:color w:val="000000"/>
        </w:rPr>
      </w:pPr>
    </w:p>
    <w:p w:rsidR="00854EEF" w:rsidRPr="00951563" w:rsidRDefault="000E2D88" w:rsidP="00897A87">
      <w:pPr>
        <w:numPr>
          <w:ilvl w:val="0"/>
          <w:numId w:val="37"/>
        </w:numPr>
        <w:rPr>
          <w:rFonts w:ascii="Times New Roman" w:hAnsi="Times New Roman" w:cs="Times New Roman"/>
          <w:i/>
        </w:rPr>
      </w:pPr>
      <w:r w:rsidRPr="00951563">
        <w:rPr>
          <w:rFonts w:ascii="Times New Roman" w:hAnsi="Times New Roman" w:cs="Times New Roman"/>
          <w:b/>
          <w:i/>
          <w:iCs/>
        </w:rPr>
        <w:t>Describe the budget development and budget amendment processes of the institution. If applicable, this narrative should also include a description of the ways in which the results from implementing the academic business unit’s outcomes assessment plan are integrated into the budget development process.</w:t>
      </w:r>
    </w:p>
    <w:p w:rsidR="00897A87" w:rsidRDefault="00897A87" w:rsidP="00897A87">
      <w:pPr>
        <w:rPr>
          <w:rFonts w:ascii="Times New Roman" w:hAnsi="Times New Roman" w:cs="Times New Roman"/>
          <w:sz w:val="24"/>
          <w:szCs w:val="24"/>
        </w:rPr>
      </w:pPr>
    </w:p>
    <w:p w:rsidR="0030524C" w:rsidRDefault="0030524C" w:rsidP="00897A87">
      <w:pPr>
        <w:rPr>
          <w:rFonts w:ascii="Times New Roman" w:hAnsi="Times New Roman" w:cs="Times New Roman"/>
          <w:sz w:val="24"/>
          <w:szCs w:val="24"/>
        </w:rPr>
      </w:pPr>
      <w:r w:rsidRPr="0030524C">
        <w:rPr>
          <w:rFonts w:ascii="Times New Roman" w:hAnsi="Times New Roman" w:cs="Times New Roman"/>
          <w:sz w:val="24"/>
          <w:szCs w:val="24"/>
        </w:rPr>
        <w:t>The budget process</w:t>
      </w:r>
      <w:r>
        <w:rPr>
          <w:rFonts w:ascii="Times New Roman" w:hAnsi="Times New Roman" w:cs="Times New Roman"/>
          <w:sz w:val="24"/>
          <w:szCs w:val="24"/>
        </w:rPr>
        <w:t xml:space="preserve"> is guided and informed by the priorities outlined in the </w:t>
      </w:r>
      <w:r w:rsidRPr="00D34957">
        <w:rPr>
          <w:rFonts w:ascii="Times New Roman" w:hAnsi="Times New Roman" w:cs="Times New Roman"/>
          <w:i/>
          <w:sz w:val="24"/>
          <w:szCs w:val="24"/>
        </w:rPr>
        <w:t xml:space="preserve">2004-2009 </w:t>
      </w:r>
      <w:r w:rsidR="00D34957" w:rsidRPr="00D34957">
        <w:rPr>
          <w:rFonts w:ascii="Times New Roman" w:hAnsi="Times New Roman" w:cs="Times New Roman"/>
          <w:i/>
          <w:sz w:val="24"/>
          <w:szCs w:val="24"/>
        </w:rPr>
        <w:t xml:space="preserve">University </w:t>
      </w:r>
      <w:r w:rsidRPr="00D34957">
        <w:rPr>
          <w:rFonts w:ascii="Times New Roman" w:hAnsi="Times New Roman" w:cs="Times New Roman"/>
          <w:i/>
          <w:sz w:val="24"/>
          <w:szCs w:val="24"/>
        </w:rPr>
        <w:t>Strategic Plan</w:t>
      </w:r>
      <w:r>
        <w:rPr>
          <w:rFonts w:ascii="Times New Roman" w:hAnsi="Times New Roman" w:cs="Times New Roman"/>
          <w:sz w:val="24"/>
          <w:szCs w:val="24"/>
        </w:rPr>
        <w:t xml:space="preserve">. While all recurring line items are reviewed, the budget process is more closely described as incremental budgeting with only new programs or initiatives being subject to a zero-based process. </w:t>
      </w:r>
      <w:r w:rsidR="00A6573F">
        <w:rPr>
          <w:rFonts w:ascii="Times New Roman" w:hAnsi="Times New Roman" w:cs="Times New Roman"/>
          <w:sz w:val="24"/>
          <w:szCs w:val="24"/>
        </w:rPr>
        <w:t xml:space="preserve">Unit Scorecards </w:t>
      </w:r>
      <w:r w:rsidR="00D35278">
        <w:rPr>
          <w:rFonts w:ascii="Times New Roman" w:hAnsi="Times New Roman" w:cs="Times New Roman"/>
          <w:sz w:val="24"/>
          <w:szCs w:val="24"/>
        </w:rPr>
        <w:t xml:space="preserve">(which include the School of Business’ outcomes assessment plan) </w:t>
      </w:r>
      <w:r w:rsidR="00A6573F">
        <w:rPr>
          <w:rFonts w:ascii="Times New Roman" w:hAnsi="Times New Roman" w:cs="Times New Roman"/>
          <w:sz w:val="24"/>
          <w:szCs w:val="24"/>
        </w:rPr>
        <w:t xml:space="preserve">have been implemented by every department in the university as the means by which progress is assessed and annual goals established to further the Strategic Plan. The results and new goals included in the </w:t>
      </w:r>
      <w:r w:rsidR="00D35278">
        <w:rPr>
          <w:rFonts w:ascii="Times New Roman" w:hAnsi="Times New Roman" w:cs="Times New Roman"/>
          <w:sz w:val="24"/>
          <w:szCs w:val="24"/>
        </w:rPr>
        <w:t xml:space="preserve">outcomes </w:t>
      </w:r>
      <w:r w:rsidR="00951563">
        <w:rPr>
          <w:rFonts w:ascii="Times New Roman" w:hAnsi="Times New Roman" w:cs="Times New Roman"/>
          <w:sz w:val="24"/>
          <w:szCs w:val="24"/>
        </w:rPr>
        <w:t>assessment</w:t>
      </w:r>
      <w:r w:rsidR="00A6573F">
        <w:rPr>
          <w:rFonts w:ascii="Times New Roman" w:hAnsi="Times New Roman" w:cs="Times New Roman"/>
          <w:sz w:val="24"/>
          <w:szCs w:val="24"/>
        </w:rPr>
        <w:t xml:space="preserve"> form the basis of annual budgets developed and submitted by each department to the University Budget Manager for inclusion in the first draft. The revenue budget is completed prior to the expense budget. The revenue budget is built on information provided by academic departments, enrollment management departments, and a computer model that calculates trends in retention and graduation that are updated regularly. The initial revenue budget is prepared using tuition and fee rates in place at that time and is revised following</w:t>
      </w:r>
      <w:r w:rsidR="007B4A53">
        <w:rPr>
          <w:rFonts w:ascii="Times New Roman" w:hAnsi="Times New Roman" w:cs="Times New Roman"/>
          <w:sz w:val="24"/>
          <w:szCs w:val="24"/>
        </w:rPr>
        <w:t xml:space="preserve"> approval of any new tuition rates by the Board of Trustees at it January/February meeting.</w:t>
      </w:r>
    </w:p>
    <w:p w:rsidR="00897A87" w:rsidRDefault="00897A87" w:rsidP="00897A87">
      <w:pPr>
        <w:rPr>
          <w:rFonts w:ascii="Times New Roman" w:hAnsi="Times New Roman" w:cs="Times New Roman"/>
          <w:sz w:val="24"/>
          <w:szCs w:val="24"/>
        </w:rPr>
      </w:pPr>
    </w:p>
    <w:p w:rsidR="007B4A53" w:rsidRDefault="007B4A53" w:rsidP="00897A87">
      <w:pPr>
        <w:rPr>
          <w:rFonts w:ascii="Times New Roman" w:hAnsi="Times New Roman" w:cs="Times New Roman"/>
          <w:sz w:val="24"/>
          <w:szCs w:val="24"/>
        </w:rPr>
      </w:pPr>
      <w:r>
        <w:rPr>
          <w:rFonts w:ascii="Times New Roman" w:hAnsi="Times New Roman" w:cs="Times New Roman"/>
          <w:sz w:val="24"/>
          <w:szCs w:val="24"/>
        </w:rPr>
        <w:t>The overall budget process is coordinated by the University Budget Manager who works closely with each individual department manager. The University President is an active participant throughout the process and is responsible for the final comprehensive budge</w:t>
      </w:r>
      <w:r w:rsidR="00577069">
        <w:rPr>
          <w:rFonts w:ascii="Times New Roman" w:hAnsi="Times New Roman" w:cs="Times New Roman"/>
          <w:sz w:val="24"/>
          <w:szCs w:val="24"/>
        </w:rPr>
        <w:t>t</w:t>
      </w:r>
      <w:r>
        <w:rPr>
          <w:rFonts w:ascii="Times New Roman" w:hAnsi="Times New Roman" w:cs="Times New Roman"/>
          <w:sz w:val="24"/>
          <w:szCs w:val="24"/>
        </w:rPr>
        <w:t xml:space="preserve"> submitted to the Board of Trustees. The Senior Vice President for Academic Affairs, the Chief Financial Officer, the remainder of the President’s Cabinet</w:t>
      </w:r>
      <w:r w:rsidR="00897A87">
        <w:rPr>
          <w:rFonts w:ascii="Times New Roman" w:hAnsi="Times New Roman" w:cs="Times New Roman"/>
          <w:sz w:val="24"/>
          <w:szCs w:val="24"/>
        </w:rPr>
        <w:t>,</w:t>
      </w:r>
      <w:r>
        <w:rPr>
          <w:rFonts w:ascii="Times New Roman" w:hAnsi="Times New Roman" w:cs="Times New Roman"/>
          <w:sz w:val="24"/>
          <w:szCs w:val="24"/>
        </w:rPr>
        <w:t xml:space="preserve"> and Departmental Managers are each involved throughout the budget preparation and review process. The annual budge</w:t>
      </w:r>
      <w:r w:rsidR="00D35278">
        <w:rPr>
          <w:rFonts w:ascii="Times New Roman" w:hAnsi="Times New Roman" w:cs="Times New Roman"/>
          <w:sz w:val="24"/>
          <w:szCs w:val="24"/>
        </w:rPr>
        <w:t>t</w:t>
      </w:r>
      <w:r>
        <w:rPr>
          <w:rFonts w:ascii="Times New Roman" w:hAnsi="Times New Roman" w:cs="Times New Roman"/>
          <w:sz w:val="24"/>
          <w:szCs w:val="24"/>
        </w:rPr>
        <w:t xml:space="preserve"> preparation at the University is an extensive process spanning approximately six months. During the month of June, the approved budget is provided to all d</w:t>
      </w:r>
      <w:r w:rsidR="00951563">
        <w:rPr>
          <w:rFonts w:ascii="Times New Roman" w:hAnsi="Times New Roman" w:cs="Times New Roman"/>
          <w:sz w:val="24"/>
          <w:szCs w:val="24"/>
        </w:rPr>
        <w:t>epartments and is downloaded in</w:t>
      </w:r>
      <w:r>
        <w:rPr>
          <w:rFonts w:ascii="Times New Roman" w:hAnsi="Times New Roman" w:cs="Times New Roman"/>
          <w:sz w:val="24"/>
          <w:szCs w:val="24"/>
        </w:rPr>
        <w:t xml:space="preserve">to the financial statement software for use beginning with the next fiscal year. All managers can review updates of expenditures and other reports </w:t>
      </w:r>
      <w:r w:rsidR="004C5578">
        <w:rPr>
          <w:rFonts w:ascii="Times New Roman" w:hAnsi="Times New Roman" w:cs="Times New Roman"/>
          <w:sz w:val="24"/>
          <w:szCs w:val="24"/>
        </w:rPr>
        <w:t xml:space="preserve">via the University Intranet and </w:t>
      </w:r>
      <w:proofErr w:type="spellStart"/>
      <w:r w:rsidR="004C5578">
        <w:rPr>
          <w:rFonts w:ascii="Times New Roman" w:hAnsi="Times New Roman" w:cs="Times New Roman"/>
          <w:sz w:val="24"/>
          <w:szCs w:val="24"/>
        </w:rPr>
        <w:t>WebAdvisor</w:t>
      </w:r>
      <w:proofErr w:type="spellEnd"/>
      <w:r w:rsidR="004C5578">
        <w:rPr>
          <w:rFonts w:ascii="Times New Roman" w:hAnsi="Times New Roman" w:cs="Times New Roman"/>
          <w:sz w:val="24"/>
          <w:szCs w:val="24"/>
        </w:rPr>
        <w:t xml:space="preserve"> to enable close monitoring and accountability.</w:t>
      </w:r>
    </w:p>
    <w:p w:rsidR="0008363E" w:rsidRDefault="0008363E" w:rsidP="0030524C">
      <w:pPr>
        <w:spacing w:before="120" w:after="120"/>
        <w:rPr>
          <w:rFonts w:ascii="Times New Roman" w:hAnsi="Times New Roman" w:cs="Times New Roman"/>
          <w:sz w:val="24"/>
          <w:szCs w:val="24"/>
        </w:rPr>
      </w:pPr>
    </w:p>
    <w:p w:rsidR="0008363E" w:rsidRDefault="0008363E" w:rsidP="0030524C">
      <w:pPr>
        <w:spacing w:before="120" w:after="120"/>
        <w:rPr>
          <w:rFonts w:ascii="Times New Roman" w:hAnsi="Times New Roman" w:cs="Times New Roman"/>
          <w:sz w:val="24"/>
          <w:szCs w:val="24"/>
        </w:rPr>
      </w:pPr>
    </w:p>
    <w:p w:rsidR="000E2D88" w:rsidRDefault="000E2D88" w:rsidP="0008363E">
      <w:pPr>
        <w:numPr>
          <w:ilvl w:val="0"/>
          <w:numId w:val="37"/>
        </w:numPr>
        <w:rPr>
          <w:rFonts w:ascii="Times New Roman" w:hAnsi="Times New Roman" w:cs="Times New Roman"/>
          <w:b/>
          <w:i/>
        </w:rPr>
      </w:pPr>
      <w:r w:rsidRPr="00854EEF">
        <w:rPr>
          <w:rFonts w:ascii="Times New Roman" w:hAnsi="Times New Roman" w:cs="Times New Roman"/>
          <w:b/>
          <w:i/>
        </w:rPr>
        <w:lastRenderedPageBreak/>
        <w:t>Provide Table 9: Educational and General Expenditures. The information in this table should be presented as shown in sample Table 9 in these guidelines. This table should provide financial and student credit hour data for your institution and academic business unit for the self-study year, the year prior to the self-study year, and the budgeted figures for the site-visit year.</w:t>
      </w:r>
    </w:p>
    <w:p w:rsidR="0008363E" w:rsidRPr="00897A87" w:rsidRDefault="0008363E" w:rsidP="00897A87">
      <w:pPr>
        <w:rPr>
          <w:rFonts w:ascii="Times New Roman" w:hAnsi="Times New Roman" w:cs="Times New Roman"/>
        </w:rPr>
      </w:pPr>
    </w:p>
    <w:p w:rsidR="00E4167B" w:rsidRDefault="0008363E" w:rsidP="0008363E">
      <w:pPr>
        <w:rPr>
          <w:rFonts w:ascii="Times New Roman" w:hAnsi="Times New Roman" w:cs="Times New Roman"/>
          <w:sz w:val="24"/>
          <w:szCs w:val="24"/>
        </w:rPr>
      </w:pPr>
      <w:r w:rsidRPr="0008363E">
        <w:rPr>
          <w:rFonts w:ascii="Times New Roman" w:hAnsi="Times New Roman" w:cs="Times New Roman"/>
          <w:sz w:val="24"/>
          <w:szCs w:val="24"/>
        </w:rPr>
        <w:t>Table 9: Educational and General Expe</w:t>
      </w:r>
      <w:r>
        <w:rPr>
          <w:rFonts w:ascii="Times New Roman" w:hAnsi="Times New Roman" w:cs="Times New Roman"/>
          <w:sz w:val="24"/>
          <w:szCs w:val="24"/>
        </w:rPr>
        <w:t>nditures is provided on page 9</w:t>
      </w:r>
      <w:r w:rsidR="00210D7D">
        <w:rPr>
          <w:rFonts w:ascii="Times New Roman" w:hAnsi="Times New Roman" w:cs="Times New Roman"/>
          <w:sz w:val="24"/>
          <w:szCs w:val="24"/>
        </w:rPr>
        <w:t>0</w:t>
      </w:r>
      <w:r w:rsidRPr="0008363E">
        <w:rPr>
          <w:rFonts w:ascii="Times New Roman" w:hAnsi="Times New Roman" w:cs="Times New Roman"/>
          <w:sz w:val="24"/>
          <w:szCs w:val="24"/>
        </w:rPr>
        <w:t>. Table 9 includes financial and student credit hour data for Spalding University and the School of Business for the self-study year (2009-2010), the year prior (2008-2009)</w:t>
      </w:r>
      <w:r w:rsidR="00897A87">
        <w:rPr>
          <w:rFonts w:ascii="Times New Roman" w:hAnsi="Times New Roman" w:cs="Times New Roman"/>
          <w:sz w:val="24"/>
          <w:szCs w:val="24"/>
        </w:rPr>
        <w:t>,</w:t>
      </w:r>
      <w:r w:rsidRPr="0008363E">
        <w:rPr>
          <w:rFonts w:ascii="Times New Roman" w:hAnsi="Times New Roman" w:cs="Times New Roman"/>
          <w:sz w:val="24"/>
          <w:szCs w:val="24"/>
        </w:rPr>
        <w:t xml:space="preserve"> and the next budgeted year (2010-2011).</w:t>
      </w:r>
    </w:p>
    <w:p w:rsidR="0008363E" w:rsidRPr="0008363E" w:rsidRDefault="0008363E" w:rsidP="0008363E">
      <w:pPr>
        <w:rPr>
          <w:rFonts w:ascii="Times New Roman" w:hAnsi="Times New Roman" w:cs="Times New Roman"/>
          <w:sz w:val="24"/>
          <w:szCs w:val="24"/>
        </w:rPr>
      </w:pPr>
    </w:p>
    <w:p w:rsidR="000E2D88" w:rsidRPr="00854EEF" w:rsidRDefault="000E2D88" w:rsidP="0008363E">
      <w:pPr>
        <w:numPr>
          <w:ilvl w:val="0"/>
          <w:numId w:val="37"/>
        </w:numPr>
        <w:rPr>
          <w:rFonts w:ascii="Times New Roman" w:hAnsi="Times New Roman" w:cs="Times New Roman"/>
          <w:b/>
          <w:i/>
          <w:iCs/>
        </w:rPr>
      </w:pPr>
      <w:r w:rsidRPr="00854EEF">
        <w:rPr>
          <w:rFonts w:ascii="Times New Roman" w:hAnsi="Times New Roman" w:cs="Times New Roman"/>
          <w:b/>
          <w:i/>
          <w:iCs/>
        </w:rPr>
        <w:t>List the support personnel (non-faculty) in your academic business unit by classification type.</w:t>
      </w:r>
    </w:p>
    <w:p w:rsidR="00975D5B" w:rsidRDefault="00975D5B" w:rsidP="0008363E">
      <w:pPr>
        <w:rPr>
          <w:rFonts w:ascii="Times New Roman" w:hAnsi="Times New Roman" w:cs="Times New Roman"/>
          <w:iCs/>
          <w:sz w:val="24"/>
          <w:szCs w:val="24"/>
        </w:rPr>
      </w:pPr>
    </w:p>
    <w:p w:rsidR="007F1B70" w:rsidRDefault="007F1B70" w:rsidP="0008363E">
      <w:pPr>
        <w:rPr>
          <w:rFonts w:ascii="Times New Roman" w:hAnsi="Times New Roman" w:cs="Times New Roman"/>
          <w:iCs/>
          <w:sz w:val="24"/>
          <w:szCs w:val="24"/>
        </w:rPr>
      </w:pPr>
      <w:r w:rsidRPr="00975D5B">
        <w:rPr>
          <w:rFonts w:ascii="Times New Roman" w:hAnsi="Times New Roman" w:cs="Times New Roman"/>
          <w:iCs/>
          <w:sz w:val="24"/>
          <w:szCs w:val="24"/>
        </w:rPr>
        <w:t>The non-faculty support personnel in the School of Business includes one administrative assistant</w:t>
      </w:r>
      <w:r w:rsidR="00927A5F">
        <w:rPr>
          <w:rFonts w:ascii="Times New Roman" w:hAnsi="Times New Roman" w:cs="Times New Roman"/>
          <w:iCs/>
          <w:sz w:val="24"/>
          <w:szCs w:val="24"/>
        </w:rPr>
        <w:t>, advisors for Adult Accelerated Program (AAP) business administration students, one graduate assistant</w:t>
      </w:r>
      <w:r w:rsidR="00897A87">
        <w:rPr>
          <w:rFonts w:ascii="Times New Roman" w:hAnsi="Times New Roman" w:cs="Times New Roman"/>
          <w:iCs/>
          <w:sz w:val="24"/>
          <w:szCs w:val="24"/>
        </w:rPr>
        <w:t>,</w:t>
      </w:r>
      <w:r w:rsidR="00927A5F">
        <w:rPr>
          <w:rFonts w:ascii="Times New Roman" w:hAnsi="Times New Roman" w:cs="Times New Roman"/>
          <w:iCs/>
          <w:sz w:val="24"/>
          <w:szCs w:val="24"/>
        </w:rPr>
        <w:t xml:space="preserve"> and one student worker</w:t>
      </w:r>
      <w:r w:rsidRPr="00975D5B">
        <w:rPr>
          <w:rFonts w:ascii="Times New Roman" w:hAnsi="Times New Roman" w:cs="Times New Roman"/>
          <w:iCs/>
          <w:sz w:val="24"/>
          <w:szCs w:val="24"/>
        </w:rPr>
        <w:t>.</w:t>
      </w:r>
      <w:r w:rsidR="00927A5F">
        <w:rPr>
          <w:rFonts w:ascii="Times New Roman" w:hAnsi="Times New Roman" w:cs="Times New Roman"/>
          <w:iCs/>
          <w:sz w:val="24"/>
          <w:szCs w:val="24"/>
        </w:rPr>
        <w:t xml:space="preserve"> The </w:t>
      </w:r>
      <w:r w:rsidR="00854EEF">
        <w:rPr>
          <w:rFonts w:ascii="Times New Roman" w:hAnsi="Times New Roman" w:cs="Times New Roman"/>
          <w:iCs/>
          <w:sz w:val="24"/>
          <w:szCs w:val="24"/>
        </w:rPr>
        <w:t>administrative assistant</w:t>
      </w:r>
      <w:r w:rsidR="00927A5F">
        <w:rPr>
          <w:rFonts w:ascii="Times New Roman" w:hAnsi="Times New Roman" w:cs="Times New Roman"/>
          <w:iCs/>
          <w:sz w:val="24"/>
          <w:szCs w:val="24"/>
        </w:rPr>
        <w:t>, graduate assistant</w:t>
      </w:r>
      <w:r w:rsidR="00897A87">
        <w:rPr>
          <w:rFonts w:ascii="Times New Roman" w:hAnsi="Times New Roman" w:cs="Times New Roman"/>
          <w:iCs/>
          <w:sz w:val="24"/>
          <w:szCs w:val="24"/>
        </w:rPr>
        <w:t>,</w:t>
      </w:r>
      <w:r w:rsidR="00927A5F">
        <w:rPr>
          <w:rFonts w:ascii="Times New Roman" w:hAnsi="Times New Roman" w:cs="Times New Roman"/>
          <w:iCs/>
          <w:sz w:val="24"/>
          <w:szCs w:val="24"/>
        </w:rPr>
        <w:t xml:space="preserve"> and student worker are</w:t>
      </w:r>
      <w:r w:rsidR="00854EEF">
        <w:rPr>
          <w:rFonts w:ascii="Times New Roman" w:hAnsi="Times New Roman" w:cs="Times New Roman"/>
          <w:iCs/>
          <w:sz w:val="24"/>
          <w:szCs w:val="24"/>
        </w:rPr>
        <w:t xml:space="preserve"> also assigned to the School of Communication and to the Dean of the College.  </w:t>
      </w:r>
    </w:p>
    <w:p w:rsidR="00927A5F" w:rsidRDefault="00927A5F" w:rsidP="0008363E">
      <w:pPr>
        <w:rPr>
          <w:rFonts w:ascii="Times New Roman" w:hAnsi="Times New Roman" w:cs="Times New Roman"/>
          <w:iCs/>
          <w:sz w:val="24"/>
          <w:szCs w:val="24"/>
        </w:rPr>
      </w:pPr>
    </w:p>
    <w:p w:rsidR="00927A5F" w:rsidRDefault="00927A5F" w:rsidP="0008363E">
      <w:pPr>
        <w:rPr>
          <w:rFonts w:ascii="Times New Roman" w:hAnsi="Times New Roman" w:cs="Times New Roman"/>
          <w:iCs/>
          <w:sz w:val="24"/>
          <w:szCs w:val="24"/>
        </w:rPr>
      </w:pPr>
      <w:r>
        <w:rPr>
          <w:rFonts w:ascii="Times New Roman" w:hAnsi="Times New Roman" w:cs="Times New Roman"/>
          <w:iCs/>
          <w:sz w:val="24"/>
          <w:szCs w:val="24"/>
        </w:rPr>
        <w:t xml:space="preserve">The Academic Resource Center (ARC) provides advising to Bachelor of Science in Business Administration students in the AAP only.  Advising for Bachelor of Science in Accounting (traditional day and AAP) and Bachelor of Science in Business Administration (traditional day) </w:t>
      </w:r>
      <w:r w:rsidR="00B72AB4">
        <w:rPr>
          <w:rFonts w:ascii="Times New Roman" w:hAnsi="Times New Roman" w:cs="Times New Roman"/>
          <w:iCs/>
          <w:sz w:val="24"/>
          <w:szCs w:val="24"/>
        </w:rPr>
        <w:t xml:space="preserve">students </w:t>
      </w:r>
      <w:r>
        <w:rPr>
          <w:rFonts w:ascii="Times New Roman" w:hAnsi="Times New Roman" w:cs="Times New Roman"/>
          <w:iCs/>
          <w:sz w:val="24"/>
          <w:szCs w:val="24"/>
        </w:rPr>
        <w:t>is completed by full-time faculty in the School of Business.</w:t>
      </w:r>
    </w:p>
    <w:p w:rsidR="007F1B70" w:rsidRDefault="007F1B70" w:rsidP="0008363E">
      <w:pPr>
        <w:rPr>
          <w:rFonts w:ascii="Times New Roman" w:hAnsi="Times New Roman" w:cs="Times New Roman"/>
          <w:iCs/>
          <w:sz w:val="24"/>
          <w:szCs w:val="24"/>
        </w:rPr>
      </w:pPr>
    </w:p>
    <w:p w:rsidR="000E2D88" w:rsidRDefault="000E2D88" w:rsidP="0008363E">
      <w:pPr>
        <w:numPr>
          <w:ilvl w:val="0"/>
          <w:numId w:val="37"/>
        </w:numPr>
        <w:rPr>
          <w:rFonts w:ascii="Times New Roman" w:hAnsi="Times New Roman" w:cs="Times New Roman"/>
          <w:b/>
          <w:i/>
          <w:iCs/>
        </w:rPr>
      </w:pPr>
      <w:r w:rsidRPr="00854EEF">
        <w:rPr>
          <w:rFonts w:ascii="Times New Roman" w:hAnsi="Times New Roman" w:cs="Times New Roman"/>
          <w:b/>
          <w:i/>
          <w:iCs/>
        </w:rPr>
        <w:t>Provide Table 10: Salary Ranges by Rank. The information in this table should be presented as shown in sample Table 10 in these guidelines. This table should contain the actual full-time faculty salary ranges (lowest, mean, and highest) during the self-study year (academic year salaries—9 month salaries before overloads) for each of the faculty ranks in the academic business unit. Do not include faculty who are on leave or on sabbatical and are receiving a reduced rate during the period of absence.</w:t>
      </w:r>
    </w:p>
    <w:p w:rsidR="00E4167B" w:rsidRDefault="00E4167B" w:rsidP="0008363E">
      <w:pPr>
        <w:ind w:left="360"/>
        <w:rPr>
          <w:rFonts w:ascii="Times New Roman" w:hAnsi="Times New Roman" w:cs="Times New Roman"/>
          <w:b/>
          <w:i/>
          <w:iCs/>
        </w:rPr>
      </w:pPr>
    </w:p>
    <w:p w:rsidR="00C96320" w:rsidRDefault="001A4132" w:rsidP="00B72AB4">
      <w:pPr>
        <w:rPr>
          <w:rFonts w:ascii="Times New Roman" w:hAnsi="Times New Roman" w:cs="Times New Roman"/>
          <w:iCs/>
          <w:sz w:val="24"/>
          <w:szCs w:val="24"/>
        </w:rPr>
      </w:pPr>
      <w:r w:rsidRPr="00C96320">
        <w:rPr>
          <w:rFonts w:ascii="Times New Roman" w:hAnsi="Times New Roman" w:cs="Times New Roman"/>
          <w:iCs/>
          <w:sz w:val="24"/>
          <w:szCs w:val="24"/>
        </w:rPr>
        <w:t xml:space="preserve">Faculty pay at Spalding is determined based on </w:t>
      </w:r>
      <w:r>
        <w:rPr>
          <w:rFonts w:ascii="Times New Roman" w:hAnsi="Times New Roman" w:cs="Times New Roman"/>
          <w:iCs/>
          <w:sz w:val="24"/>
          <w:szCs w:val="24"/>
        </w:rPr>
        <w:t>(</w:t>
      </w:r>
      <w:r w:rsidRPr="00C96320">
        <w:rPr>
          <w:rFonts w:ascii="Times New Roman" w:hAnsi="Times New Roman" w:cs="Times New Roman"/>
          <w:iCs/>
          <w:sz w:val="24"/>
          <w:szCs w:val="24"/>
        </w:rPr>
        <w:t>CUPA</w:t>
      </w:r>
      <w:r>
        <w:rPr>
          <w:rFonts w:ascii="Times New Roman" w:hAnsi="Times New Roman" w:cs="Times New Roman"/>
          <w:iCs/>
          <w:sz w:val="24"/>
          <w:szCs w:val="24"/>
        </w:rPr>
        <w:t>)</w:t>
      </w:r>
      <w:r w:rsidRPr="00C96320">
        <w:rPr>
          <w:rFonts w:ascii="Times New Roman" w:hAnsi="Times New Roman" w:cs="Times New Roman"/>
          <w:iCs/>
          <w:sz w:val="24"/>
          <w:szCs w:val="24"/>
        </w:rPr>
        <w:t xml:space="preserve"> rates.</w:t>
      </w:r>
      <w:r>
        <w:rPr>
          <w:rFonts w:ascii="Times New Roman" w:hAnsi="Times New Roman" w:cs="Times New Roman"/>
          <w:iCs/>
          <w:sz w:val="24"/>
          <w:szCs w:val="24"/>
        </w:rPr>
        <w:t xml:space="preserve"> In collaboration with Faculty Senate in fall 2008, Spalding University administration developed a schedule for future faculty compensation increases, with a goal (in conjunction with University financial performance) of reaching the CUPA 90</w:t>
      </w:r>
      <w:r>
        <w:rPr>
          <w:rFonts w:ascii="Times New Roman" w:hAnsi="Times New Roman" w:cs="Times New Roman"/>
          <w:iCs/>
          <w:sz w:val="24"/>
          <w:szCs w:val="24"/>
          <w:vertAlign w:val="superscript"/>
        </w:rPr>
        <w:t>t</w:t>
      </w:r>
      <w:r w:rsidRPr="001A4132">
        <w:rPr>
          <w:rFonts w:ascii="Times New Roman" w:hAnsi="Times New Roman" w:cs="Times New Roman"/>
          <w:iCs/>
          <w:sz w:val="24"/>
          <w:szCs w:val="24"/>
          <w:vertAlign w:val="superscript"/>
        </w:rPr>
        <w:t>h</w:t>
      </w:r>
      <w:r>
        <w:rPr>
          <w:rFonts w:ascii="Times New Roman" w:hAnsi="Times New Roman" w:cs="Times New Roman"/>
          <w:iCs/>
          <w:sz w:val="24"/>
          <w:szCs w:val="24"/>
        </w:rPr>
        <w:t xml:space="preserve"> percentile by discipline by July 2012. For the 2009-2010 academic </w:t>
      </w:r>
      <w:r w:rsidR="00743D4F">
        <w:rPr>
          <w:rFonts w:ascii="Times New Roman" w:hAnsi="Times New Roman" w:cs="Times New Roman"/>
          <w:iCs/>
          <w:sz w:val="24"/>
          <w:szCs w:val="24"/>
        </w:rPr>
        <w:t>year</w:t>
      </w:r>
      <w:r w:rsidR="00897A87">
        <w:rPr>
          <w:rFonts w:ascii="Times New Roman" w:hAnsi="Times New Roman" w:cs="Times New Roman"/>
          <w:iCs/>
          <w:sz w:val="24"/>
          <w:szCs w:val="24"/>
        </w:rPr>
        <w:t>,</w:t>
      </w:r>
      <w:r w:rsidR="00743D4F">
        <w:rPr>
          <w:rFonts w:ascii="Times New Roman" w:hAnsi="Times New Roman" w:cs="Times New Roman"/>
          <w:iCs/>
          <w:sz w:val="24"/>
          <w:szCs w:val="24"/>
        </w:rPr>
        <w:t xml:space="preserve"> </w:t>
      </w:r>
      <w:r>
        <w:rPr>
          <w:rFonts w:ascii="Times New Roman" w:hAnsi="Times New Roman" w:cs="Times New Roman"/>
          <w:iCs/>
          <w:sz w:val="24"/>
          <w:szCs w:val="24"/>
        </w:rPr>
        <w:t>mo</w:t>
      </w:r>
      <w:r w:rsidR="00951563">
        <w:rPr>
          <w:rFonts w:ascii="Times New Roman" w:hAnsi="Times New Roman" w:cs="Times New Roman"/>
          <w:iCs/>
          <w:sz w:val="24"/>
          <w:szCs w:val="24"/>
        </w:rPr>
        <w:t>st faculty members were at 85</w:t>
      </w:r>
      <w:r>
        <w:rPr>
          <w:rFonts w:ascii="Times New Roman" w:hAnsi="Times New Roman" w:cs="Times New Roman"/>
          <w:iCs/>
          <w:sz w:val="24"/>
          <w:szCs w:val="24"/>
        </w:rPr>
        <w:t>% of the CUPA average in their discipline.</w:t>
      </w:r>
      <w:r w:rsidR="00B72AB4">
        <w:rPr>
          <w:rFonts w:ascii="Times New Roman" w:hAnsi="Times New Roman" w:cs="Times New Roman"/>
          <w:iCs/>
          <w:sz w:val="24"/>
          <w:szCs w:val="24"/>
        </w:rPr>
        <w:t xml:space="preserve"> </w:t>
      </w:r>
      <w:r>
        <w:rPr>
          <w:rFonts w:ascii="Times New Roman" w:hAnsi="Times New Roman" w:cs="Times New Roman"/>
          <w:iCs/>
          <w:sz w:val="24"/>
          <w:szCs w:val="24"/>
        </w:rPr>
        <w:t>Due to the small number of full-time faculty in our unit</w:t>
      </w:r>
      <w:r w:rsidR="00897A87">
        <w:rPr>
          <w:rFonts w:ascii="Times New Roman" w:hAnsi="Times New Roman" w:cs="Times New Roman"/>
          <w:iCs/>
          <w:sz w:val="24"/>
          <w:szCs w:val="24"/>
        </w:rPr>
        <w:t>,</w:t>
      </w:r>
      <w:r>
        <w:rPr>
          <w:rFonts w:ascii="Times New Roman" w:hAnsi="Times New Roman" w:cs="Times New Roman"/>
          <w:iCs/>
          <w:sz w:val="24"/>
          <w:szCs w:val="24"/>
        </w:rPr>
        <w:t xml:space="preserve"> the specific salary inf</w:t>
      </w:r>
      <w:r w:rsidR="00B72AB4">
        <w:rPr>
          <w:rFonts w:ascii="Times New Roman" w:hAnsi="Times New Roman" w:cs="Times New Roman"/>
          <w:iCs/>
          <w:sz w:val="24"/>
          <w:szCs w:val="24"/>
        </w:rPr>
        <w:t xml:space="preserve">ormation will be provided </w:t>
      </w:r>
      <w:r w:rsidR="00897A87">
        <w:rPr>
          <w:rFonts w:ascii="Times New Roman" w:hAnsi="Times New Roman" w:cs="Times New Roman"/>
          <w:iCs/>
          <w:sz w:val="24"/>
          <w:szCs w:val="24"/>
        </w:rPr>
        <w:t>i</w:t>
      </w:r>
      <w:r w:rsidR="00B72AB4">
        <w:rPr>
          <w:rFonts w:ascii="Times New Roman" w:hAnsi="Times New Roman" w:cs="Times New Roman"/>
          <w:iCs/>
          <w:sz w:val="24"/>
          <w:szCs w:val="24"/>
        </w:rPr>
        <w:t xml:space="preserve">n a separate document and included with </w:t>
      </w:r>
      <w:r w:rsidR="00743D4F">
        <w:rPr>
          <w:rFonts w:ascii="Times New Roman" w:hAnsi="Times New Roman" w:cs="Times New Roman"/>
          <w:iCs/>
          <w:sz w:val="24"/>
          <w:szCs w:val="24"/>
        </w:rPr>
        <w:t xml:space="preserve">the </w:t>
      </w:r>
      <w:r w:rsidR="00B72AB4">
        <w:rPr>
          <w:rFonts w:ascii="Times New Roman" w:hAnsi="Times New Roman" w:cs="Times New Roman"/>
          <w:iCs/>
          <w:sz w:val="24"/>
          <w:szCs w:val="24"/>
        </w:rPr>
        <w:t xml:space="preserve">self-study document. The information will also be made available </w:t>
      </w:r>
      <w:r>
        <w:rPr>
          <w:rFonts w:ascii="Times New Roman" w:hAnsi="Times New Roman" w:cs="Times New Roman"/>
          <w:iCs/>
          <w:sz w:val="24"/>
          <w:szCs w:val="24"/>
        </w:rPr>
        <w:t>at the time of the site visit.</w:t>
      </w:r>
    </w:p>
    <w:p w:rsidR="00B72AB4" w:rsidRPr="001A4132" w:rsidRDefault="00B72AB4" w:rsidP="00B72AB4">
      <w:pPr>
        <w:rPr>
          <w:rFonts w:ascii="Times New Roman" w:hAnsi="Times New Roman" w:cs="Times New Roman"/>
          <w:iCs/>
          <w:sz w:val="24"/>
          <w:szCs w:val="24"/>
        </w:rPr>
      </w:pPr>
    </w:p>
    <w:p w:rsidR="000E2D88" w:rsidRPr="00854EEF" w:rsidRDefault="000E2D88" w:rsidP="002E19A6">
      <w:pPr>
        <w:numPr>
          <w:ilvl w:val="0"/>
          <w:numId w:val="37"/>
        </w:numPr>
        <w:spacing w:after="120"/>
        <w:rPr>
          <w:rFonts w:ascii="Times New Roman" w:hAnsi="Times New Roman" w:cs="Times New Roman"/>
          <w:b/>
          <w:i/>
          <w:iCs/>
        </w:rPr>
      </w:pPr>
      <w:r w:rsidRPr="00854EEF">
        <w:rPr>
          <w:rFonts w:ascii="Times New Roman" w:hAnsi="Times New Roman" w:cs="Times New Roman"/>
          <w:b/>
          <w:i/>
          <w:iCs/>
        </w:rPr>
        <w:t>If applicable, state the method of computation for extra pay of full-time faculty in the following areas (Note: Extra pay is additional compensation over and above a faculty member’s annual contract compensation during the self-study year.):</w:t>
      </w:r>
    </w:p>
    <w:p w:rsidR="000E2D88" w:rsidRDefault="000E2D88" w:rsidP="00210D7D">
      <w:pPr>
        <w:ind w:left="360"/>
        <w:rPr>
          <w:rFonts w:ascii="Times New Roman" w:hAnsi="Times New Roman" w:cs="Times New Roman"/>
          <w:b/>
          <w:i/>
          <w:iCs/>
        </w:rPr>
      </w:pPr>
      <w:r w:rsidRPr="00854EEF">
        <w:rPr>
          <w:rFonts w:ascii="Times New Roman" w:hAnsi="Times New Roman" w:cs="Times New Roman"/>
          <w:b/>
          <w:i/>
          <w:iCs/>
        </w:rPr>
        <w:t>a.</w:t>
      </w:r>
      <w:r w:rsidRPr="00854EEF">
        <w:rPr>
          <w:rFonts w:ascii="Times New Roman" w:hAnsi="Times New Roman" w:cs="Times New Roman"/>
          <w:b/>
          <w:i/>
          <w:iCs/>
        </w:rPr>
        <w:tab/>
        <w:t>Overload</w:t>
      </w:r>
    </w:p>
    <w:p w:rsidR="00210D7D" w:rsidRDefault="00210D7D" w:rsidP="00210D7D">
      <w:pPr>
        <w:rPr>
          <w:rFonts w:ascii="Times New Roman" w:hAnsi="Times New Roman" w:cs="Times New Roman"/>
          <w:iCs/>
          <w:sz w:val="24"/>
          <w:szCs w:val="24"/>
        </w:rPr>
      </w:pPr>
    </w:p>
    <w:p w:rsidR="00C96320" w:rsidRDefault="00927A5F" w:rsidP="00210D7D">
      <w:pPr>
        <w:rPr>
          <w:rFonts w:ascii="Times New Roman" w:hAnsi="Times New Roman" w:cs="Times New Roman"/>
          <w:iCs/>
          <w:sz w:val="24"/>
          <w:szCs w:val="24"/>
        </w:rPr>
      </w:pPr>
      <w:r w:rsidRPr="00927A5F">
        <w:rPr>
          <w:rFonts w:ascii="Times New Roman" w:hAnsi="Times New Roman" w:cs="Times New Roman"/>
          <w:iCs/>
          <w:sz w:val="24"/>
          <w:szCs w:val="24"/>
        </w:rPr>
        <w:t xml:space="preserve">The method of computation for </w:t>
      </w:r>
      <w:r w:rsidR="00951563">
        <w:rPr>
          <w:rFonts w:ascii="Times New Roman" w:hAnsi="Times New Roman" w:cs="Times New Roman"/>
          <w:iCs/>
          <w:sz w:val="24"/>
          <w:szCs w:val="24"/>
        </w:rPr>
        <w:t xml:space="preserve">undergraduate </w:t>
      </w:r>
      <w:r w:rsidRPr="00927A5F">
        <w:rPr>
          <w:rFonts w:ascii="Times New Roman" w:hAnsi="Times New Roman" w:cs="Times New Roman"/>
          <w:iCs/>
          <w:sz w:val="24"/>
          <w:szCs w:val="24"/>
        </w:rPr>
        <w:t>overload courses for full-time faculty follows</w:t>
      </w:r>
      <w:r w:rsidR="00C96320">
        <w:rPr>
          <w:rFonts w:ascii="Times New Roman" w:hAnsi="Times New Roman" w:cs="Times New Roman"/>
          <w:iCs/>
          <w:sz w:val="24"/>
          <w:szCs w:val="24"/>
        </w:rPr>
        <w:t xml:space="preserve"> </w:t>
      </w:r>
      <w:r w:rsidR="00951563">
        <w:rPr>
          <w:rFonts w:ascii="Times New Roman" w:hAnsi="Times New Roman" w:cs="Times New Roman"/>
          <w:iCs/>
          <w:sz w:val="24"/>
          <w:szCs w:val="24"/>
        </w:rPr>
        <w:t xml:space="preserve">in </w:t>
      </w:r>
      <w:r w:rsidR="0008363E">
        <w:rPr>
          <w:rFonts w:ascii="Times New Roman" w:hAnsi="Times New Roman" w:cs="Times New Roman"/>
          <w:iCs/>
          <w:sz w:val="24"/>
          <w:szCs w:val="24"/>
        </w:rPr>
        <w:t>the table on the following page</w:t>
      </w:r>
      <w:r w:rsidRPr="00927A5F">
        <w:rPr>
          <w:rFonts w:ascii="Times New Roman" w:hAnsi="Times New Roman" w:cs="Times New Roman"/>
          <w:iCs/>
          <w:sz w:val="24"/>
          <w:szCs w:val="24"/>
        </w:rPr>
        <w:t>.</w:t>
      </w:r>
      <w:r>
        <w:rPr>
          <w:rFonts w:ascii="Times New Roman" w:hAnsi="Times New Roman" w:cs="Times New Roman"/>
          <w:iCs/>
          <w:sz w:val="24"/>
          <w:szCs w:val="24"/>
        </w:rPr>
        <w:t xml:space="preserve"> Pay for teaching undergraduate overload courses is dependent upon the highest degree earned.</w:t>
      </w:r>
    </w:p>
    <w:p w:rsidR="00927A5F" w:rsidRPr="00927A5F" w:rsidRDefault="00927A5F" w:rsidP="006C351C">
      <w:pPr>
        <w:jc w:val="center"/>
        <w:rPr>
          <w:rFonts w:ascii="Times New Roman" w:hAnsi="Times New Roman" w:cs="Times New Roman"/>
          <w:b/>
          <w:sz w:val="24"/>
          <w:szCs w:val="24"/>
        </w:rPr>
      </w:pPr>
      <w:r w:rsidRPr="00927A5F">
        <w:rPr>
          <w:rFonts w:ascii="Times New Roman" w:hAnsi="Times New Roman" w:cs="Times New Roman"/>
          <w:b/>
          <w:sz w:val="24"/>
          <w:szCs w:val="24"/>
        </w:rPr>
        <w:lastRenderedPageBreak/>
        <w:t>Part-Time Faculty Salary Rates</w:t>
      </w:r>
    </w:p>
    <w:p w:rsidR="00927A5F" w:rsidRPr="00927A5F" w:rsidRDefault="00927A5F" w:rsidP="006C351C">
      <w:pPr>
        <w:jc w:val="center"/>
        <w:rPr>
          <w:rFonts w:ascii="Times New Roman" w:hAnsi="Times New Roman" w:cs="Times New Roman"/>
          <w:sz w:val="24"/>
          <w:szCs w:val="24"/>
        </w:rPr>
      </w:pPr>
      <w:r w:rsidRPr="00927A5F">
        <w:rPr>
          <w:rFonts w:ascii="Times New Roman" w:hAnsi="Times New Roman" w:cs="Times New Roman"/>
          <w:sz w:val="24"/>
          <w:szCs w:val="24"/>
        </w:rPr>
        <w:t>Effective July 1, 2006</w:t>
      </w:r>
    </w:p>
    <w:p w:rsidR="00927A5F" w:rsidRPr="00927A5F" w:rsidRDefault="00927A5F" w:rsidP="006C351C">
      <w:pPr>
        <w:jc w:val="center"/>
        <w:rPr>
          <w:rFonts w:ascii="Times New Roman" w:hAnsi="Times New Roman" w:cs="Times New Roman"/>
          <w:b/>
          <w:sz w:val="24"/>
          <w:szCs w:val="24"/>
          <w:u w:val="single"/>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2367"/>
        <w:gridCol w:w="2367"/>
        <w:gridCol w:w="2152"/>
      </w:tblGrid>
      <w:tr w:rsidR="00927A5F" w:rsidRPr="00927A5F" w:rsidTr="00CB55FB">
        <w:trPr>
          <w:trHeight w:val="720"/>
          <w:jc w:val="center"/>
        </w:trPr>
        <w:tc>
          <w:tcPr>
            <w:tcW w:w="2474" w:type="dxa"/>
            <w:shd w:val="pct5" w:color="auto" w:fill="FFFFFF"/>
            <w:vAlign w:val="center"/>
          </w:tcPr>
          <w:p w:rsidR="00927A5F" w:rsidRPr="00927A5F" w:rsidRDefault="00927A5F" w:rsidP="00210D7D">
            <w:pPr>
              <w:jc w:val="center"/>
              <w:rPr>
                <w:rFonts w:ascii="Times New Roman" w:hAnsi="Times New Roman" w:cs="Times New Roman"/>
                <w:b/>
                <w:i/>
                <w:sz w:val="24"/>
                <w:szCs w:val="24"/>
              </w:rPr>
            </w:pPr>
            <w:r w:rsidRPr="00927A5F">
              <w:rPr>
                <w:rFonts w:ascii="Times New Roman" w:hAnsi="Times New Roman" w:cs="Times New Roman"/>
                <w:b/>
                <w:i/>
                <w:sz w:val="24"/>
                <w:szCs w:val="24"/>
              </w:rPr>
              <w:t>Course</w:t>
            </w:r>
          </w:p>
          <w:p w:rsidR="00927A5F" w:rsidRPr="00927A5F" w:rsidRDefault="00927A5F" w:rsidP="00210D7D">
            <w:pPr>
              <w:jc w:val="center"/>
              <w:rPr>
                <w:rFonts w:ascii="Times New Roman" w:hAnsi="Times New Roman" w:cs="Times New Roman"/>
                <w:b/>
                <w:i/>
                <w:sz w:val="24"/>
                <w:szCs w:val="24"/>
              </w:rPr>
            </w:pPr>
            <w:r w:rsidRPr="00927A5F">
              <w:rPr>
                <w:rFonts w:ascii="Times New Roman" w:hAnsi="Times New Roman" w:cs="Times New Roman"/>
                <w:b/>
                <w:i/>
                <w:sz w:val="24"/>
                <w:szCs w:val="24"/>
              </w:rPr>
              <w:t>Level/Type</w:t>
            </w:r>
          </w:p>
        </w:tc>
        <w:tc>
          <w:tcPr>
            <w:tcW w:w="2367" w:type="dxa"/>
            <w:shd w:val="pct5" w:color="auto" w:fill="FFFFFF"/>
            <w:vAlign w:val="center"/>
          </w:tcPr>
          <w:p w:rsidR="00927A5F" w:rsidRPr="00927A5F" w:rsidRDefault="00927A5F" w:rsidP="00210D7D">
            <w:pPr>
              <w:jc w:val="center"/>
              <w:rPr>
                <w:rFonts w:ascii="Times New Roman" w:hAnsi="Times New Roman" w:cs="Times New Roman"/>
                <w:b/>
                <w:i/>
                <w:sz w:val="24"/>
                <w:szCs w:val="24"/>
              </w:rPr>
            </w:pPr>
            <w:r w:rsidRPr="00927A5F">
              <w:rPr>
                <w:rFonts w:ascii="Times New Roman" w:hAnsi="Times New Roman" w:cs="Times New Roman"/>
                <w:b/>
                <w:i/>
                <w:sz w:val="24"/>
                <w:szCs w:val="24"/>
              </w:rPr>
              <w:t>Instructor</w:t>
            </w:r>
          </w:p>
          <w:p w:rsidR="00927A5F" w:rsidRPr="00927A5F" w:rsidRDefault="00927A5F" w:rsidP="00210D7D">
            <w:pPr>
              <w:jc w:val="center"/>
              <w:rPr>
                <w:rFonts w:ascii="Times New Roman" w:hAnsi="Times New Roman" w:cs="Times New Roman"/>
                <w:b/>
                <w:i/>
                <w:sz w:val="24"/>
                <w:szCs w:val="24"/>
              </w:rPr>
            </w:pPr>
            <w:r w:rsidRPr="00927A5F">
              <w:rPr>
                <w:rFonts w:ascii="Times New Roman" w:hAnsi="Times New Roman" w:cs="Times New Roman"/>
                <w:b/>
                <w:i/>
                <w:sz w:val="24"/>
                <w:szCs w:val="24"/>
              </w:rPr>
              <w:t>Credentials</w:t>
            </w:r>
          </w:p>
        </w:tc>
        <w:tc>
          <w:tcPr>
            <w:tcW w:w="2367" w:type="dxa"/>
            <w:shd w:val="pct5" w:color="auto" w:fill="FFFFFF"/>
            <w:vAlign w:val="center"/>
          </w:tcPr>
          <w:p w:rsidR="00927A5F" w:rsidRPr="00927A5F" w:rsidRDefault="00927A5F" w:rsidP="00210D7D">
            <w:pPr>
              <w:jc w:val="center"/>
              <w:rPr>
                <w:rFonts w:ascii="Times New Roman" w:hAnsi="Times New Roman" w:cs="Times New Roman"/>
                <w:b/>
                <w:i/>
                <w:sz w:val="24"/>
                <w:szCs w:val="24"/>
              </w:rPr>
            </w:pPr>
            <w:r w:rsidRPr="00927A5F">
              <w:rPr>
                <w:rFonts w:ascii="Times New Roman" w:hAnsi="Times New Roman" w:cs="Times New Roman"/>
                <w:b/>
                <w:i/>
                <w:sz w:val="24"/>
                <w:szCs w:val="24"/>
              </w:rPr>
              <w:t>Per Credit</w:t>
            </w:r>
          </w:p>
          <w:p w:rsidR="00927A5F" w:rsidRPr="00927A5F" w:rsidRDefault="00927A5F" w:rsidP="00210D7D">
            <w:pPr>
              <w:jc w:val="center"/>
              <w:rPr>
                <w:rFonts w:ascii="Times New Roman" w:hAnsi="Times New Roman" w:cs="Times New Roman"/>
                <w:b/>
                <w:i/>
                <w:sz w:val="24"/>
                <w:szCs w:val="24"/>
              </w:rPr>
            </w:pPr>
            <w:r w:rsidRPr="00927A5F">
              <w:rPr>
                <w:rFonts w:ascii="Times New Roman" w:hAnsi="Times New Roman" w:cs="Times New Roman"/>
                <w:b/>
                <w:i/>
                <w:sz w:val="24"/>
                <w:szCs w:val="24"/>
              </w:rPr>
              <w:t>Hour</w:t>
            </w:r>
          </w:p>
        </w:tc>
        <w:tc>
          <w:tcPr>
            <w:tcW w:w="2152" w:type="dxa"/>
            <w:shd w:val="pct5" w:color="auto" w:fill="FFFFFF"/>
            <w:vAlign w:val="center"/>
          </w:tcPr>
          <w:p w:rsidR="00927A5F" w:rsidRPr="00927A5F" w:rsidRDefault="00927A5F" w:rsidP="00210D7D">
            <w:pPr>
              <w:jc w:val="center"/>
              <w:rPr>
                <w:rFonts w:ascii="Times New Roman" w:hAnsi="Times New Roman" w:cs="Times New Roman"/>
                <w:b/>
                <w:i/>
                <w:sz w:val="24"/>
                <w:szCs w:val="24"/>
              </w:rPr>
            </w:pPr>
            <w:r w:rsidRPr="00927A5F">
              <w:rPr>
                <w:rFonts w:ascii="Times New Roman" w:hAnsi="Times New Roman" w:cs="Times New Roman"/>
                <w:b/>
                <w:i/>
                <w:sz w:val="24"/>
                <w:szCs w:val="24"/>
              </w:rPr>
              <w:t>3 Credit</w:t>
            </w:r>
          </w:p>
          <w:p w:rsidR="00927A5F" w:rsidRPr="00927A5F" w:rsidRDefault="00927A5F" w:rsidP="00210D7D">
            <w:pPr>
              <w:jc w:val="center"/>
              <w:rPr>
                <w:rFonts w:ascii="Times New Roman" w:hAnsi="Times New Roman" w:cs="Times New Roman"/>
                <w:b/>
                <w:i/>
                <w:sz w:val="24"/>
                <w:szCs w:val="24"/>
              </w:rPr>
            </w:pPr>
            <w:r w:rsidRPr="00927A5F">
              <w:rPr>
                <w:rFonts w:ascii="Times New Roman" w:hAnsi="Times New Roman" w:cs="Times New Roman"/>
                <w:b/>
                <w:i/>
                <w:sz w:val="24"/>
                <w:szCs w:val="24"/>
              </w:rPr>
              <w:t>Hours</w:t>
            </w:r>
          </w:p>
        </w:tc>
      </w:tr>
      <w:tr w:rsidR="006C351C" w:rsidRPr="00927A5F" w:rsidTr="00210D7D">
        <w:trPr>
          <w:trHeight w:val="432"/>
          <w:jc w:val="center"/>
        </w:trPr>
        <w:tc>
          <w:tcPr>
            <w:tcW w:w="2474" w:type="dxa"/>
            <w:vAlign w:val="center"/>
          </w:tcPr>
          <w:p w:rsidR="006C351C" w:rsidRPr="00927A5F" w:rsidRDefault="006C351C" w:rsidP="00210D7D">
            <w:pPr>
              <w:rPr>
                <w:rFonts w:ascii="Times New Roman" w:hAnsi="Times New Roman" w:cs="Times New Roman"/>
                <w:b/>
                <w:sz w:val="24"/>
                <w:szCs w:val="24"/>
              </w:rPr>
            </w:pPr>
            <w:r w:rsidRPr="00927A5F">
              <w:rPr>
                <w:rFonts w:ascii="Times New Roman" w:hAnsi="Times New Roman" w:cs="Times New Roman"/>
                <w:b/>
                <w:sz w:val="24"/>
                <w:szCs w:val="24"/>
              </w:rPr>
              <w:t>Undergraduate</w:t>
            </w:r>
          </w:p>
        </w:tc>
        <w:tc>
          <w:tcPr>
            <w:tcW w:w="2367" w:type="dxa"/>
            <w:vAlign w:val="center"/>
          </w:tcPr>
          <w:p w:rsidR="006C351C" w:rsidRPr="00927A5F" w:rsidRDefault="006C351C" w:rsidP="00210D7D">
            <w:pPr>
              <w:jc w:val="center"/>
              <w:rPr>
                <w:rFonts w:ascii="Times New Roman" w:hAnsi="Times New Roman" w:cs="Times New Roman"/>
                <w:sz w:val="24"/>
                <w:szCs w:val="24"/>
              </w:rPr>
            </w:pPr>
            <w:r w:rsidRPr="00927A5F">
              <w:rPr>
                <w:rFonts w:ascii="Times New Roman" w:hAnsi="Times New Roman" w:cs="Times New Roman"/>
                <w:sz w:val="24"/>
                <w:szCs w:val="24"/>
              </w:rPr>
              <w:t>Master’s</w:t>
            </w:r>
          </w:p>
        </w:tc>
        <w:tc>
          <w:tcPr>
            <w:tcW w:w="2367" w:type="dxa"/>
            <w:vAlign w:val="center"/>
          </w:tcPr>
          <w:p w:rsidR="006C351C" w:rsidRPr="00927A5F" w:rsidRDefault="006C351C" w:rsidP="00210D7D">
            <w:pPr>
              <w:jc w:val="center"/>
              <w:rPr>
                <w:rFonts w:ascii="Times New Roman" w:hAnsi="Times New Roman" w:cs="Times New Roman"/>
                <w:sz w:val="24"/>
                <w:szCs w:val="24"/>
              </w:rPr>
            </w:pPr>
            <w:r w:rsidRPr="00927A5F">
              <w:rPr>
                <w:rFonts w:ascii="Times New Roman" w:hAnsi="Times New Roman" w:cs="Times New Roman"/>
                <w:sz w:val="24"/>
                <w:szCs w:val="24"/>
              </w:rPr>
              <w:t>$667</w:t>
            </w:r>
          </w:p>
        </w:tc>
        <w:tc>
          <w:tcPr>
            <w:tcW w:w="2152" w:type="dxa"/>
            <w:vAlign w:val="center"/>
          </w:tcPr>
          <w:p w:rsidR="006C351C" w:rsidRPr="00927A5F" w:rsidRDefault="006C351C" w:rsidP="00210D7D">
            <w:pPr>
              <w:jc w:val="center"/>
              <w:rPr>
                <w:rFonts w:ascii="Times New Roman" w:hAnsi="Times New Roman" w:cs="Times New Roman"/>
                <w:sz w:val="24"/>
                <w:szCs w:val="24"/>
              </w:rPr>
            </w:pPr>
            <w:r w:rsidRPr="00927A5F">
              <w:rPr>
                <w:rFonts w:ascii="Times New Roman" w:hAnsi="Times New Roman" w:cs="Times New Roman"/>
                <w:sz w:val="24"/>
                <w:szCs w:val="24"/>
              </w:rPr>
              <w:t>$2000</w:t>
            </w:r>
          </w:p>
        </w:tc>
      </w:tr>
      <w:tr w:rsidR="006C351C" w:rsidRPr="00927A5F" w:rsidTr="00210D7D">
        <w:trPr>
          <w:trHeight w:val="432"/>
          <w:jc w:val="center"/>
        </w:trPr>
        <w:tc>
          <w:tcPr>
            <w:tcW w:w="2474" w:type="dxa"/>
            <w:vAlign w:val="center"/>
          </w:tcPr>
          <w:p w:rsidR="006C351C" w:rsidRPr="00927A5F" w:rsidRDefault="000F5472" w:rsidP="00210D7D">
            <w:pPr>
              <w:rPr>
                <w:rFonts w:ascii="Times New Roman" w:hAnsi="Times New Roman" w:cs="Times New Roman"/>
                <w:b/>
                <w:sz w:val="24"/>
                <w:szCs w:val="24"/>
              </w:rPr>
            </w:pPr>
            <w:r>
              <w:rPr>
                <w:rFonts w:ascii="Times New Roman" w:hAnsi="Times New Roman" w:cs="Times New Roman"/>
                <w:b/>
                <w:sz w:val="24"/>
                <w:szCs w:val="24"/>
              </w:rPr>
              <w:t>(10</w:t>
            </w:r>
            <w:r w:rsidR="006C351C" w:rsidRPr="00927A5F">
              <w:rPr>
                <w:rFonts w:ascii="Times New Roman" w:hAnsi="Times New Roman" w:cs="Times New Roman"/>
                <w:b/>
                <w:sz w:val="24"/>
                <w:szCs w:val="24"/>
              </w:rPr>
              <w:t>0 – 499)</w:t>
            </w:r>
          </w:p>
        </w:tc>
        <w:tc>
          <w:tcPr>
            <w:tcW w:w="2367" w:type="dxa"/>
            <w:vAlign w:val="center"/>
          </w:tcPr>
          <w:p w:rsidR="006C351C" w:rsidRPr="00927A5F" w:rsidRDefault="006C351C" w:rsidP="00210D7D">
            <w:pPr>
              <w:jc w:val="center"/>
              <w:rPr>
                <w:rFonts w:ascii="Times New Roman" w:hAnsi="Times New Roman" w:cs="Times New Roman"/>
                <w:sz w:val="24"/>
                <w:szCs w:val="24"/>
              </w:rPr>
            </w:pPr>
            <w:r w:rsidRPr="00927A5F">
              <w:rPr>
                <w:rFonts w:ascii="Times New Roman" w:hAnsi="Times New Roman" w:cs="Times New Roman"/>
                <w:sz w:val="24"/>
                <w:szCs w:val="24"/>
              </w:rPr>
              <w:t>Terminal</w:t>
            </w:r>
          </w:p>
        </w:tc>
        <w:tc>
          <w:tcPr>
            <w:tcW w:w="2367" w:type="dxa"/>
            <w:vAlign w:val="center"/>
          </w:tcPr>
          <w:p w:rsidR="006C351C" w:rsidRPr="00927A5F" w:rsidRDefault="006C351C" w:rsidP="00210D7D">
            <w:pPr>
              <w:jc w:val="center"/>
              <w:rPr>
                <w:rFonts w:ascii="Times New Roman" w:hAnsi="Times New Roman" w:cs="Times New Roman"/>
                <w:sz w:val="24"/>
                <w:szCs w:val="24"/>
              </w:rPr>
            </w:pPr>
            <w:r w:rsidRPr="00927A5F">
              <w:rPr>
                <w:rFonts w:ascii="Times New Roman" w:hAnsi="Times New Roman" w:cs="Times New Roman"/>
                <w:sz w:val="24"/>
                <w:szCs w:val="24"/>
              </w:rPr>
              <w:t>$733</w:t>
            </w:r>
          </w:p>
        </w:tc>
        <w:tc>
          <w:tcPr>
            <w:tcW w:w="2152" w:type="dxa"/>
            <w:vAlign w:val="center"/>
          </w:tcPr>
          <w:p w:rsidR="006C351C" w:rsidRPr="00927A5F" w:rsidRDefault="006C351C" w:rsidP="00210D7D">
            <w:pPr>
              <w:jc w:val="center"/>
              <w:rPr>
                <w:rFonts w:ascii="Times New Roman" w:hAnsi="Times New Roman" w:cs="Times New Roman"/>
                <w:sz w:val="24"/>
                <w:szCs w:val="24"/>
              </w:rPr>
            </w:pPr>
            <w:r w:rsidRPr="00927A5F">
              <w:rPr>
                <w:rFonts w:ascii="Times New Roman" w:hAnsi="Times New Roman" w:cs="Times New Roman"/>
                <w:sz w:val="24"/>
                <w:szCs w:val="24"/>
              </w:rPr>
              <w:t>$2200</w:t>
            </w:r>
          </w:p>
        </w:tc>
      </w:tr>
    </w:tbl>
    <w:p w:rsidR="00951563" w:rsidRPr="00927A5F" w:rsidRDefault="00951563" w:rsidP="00210D7D">
      <w:pPr>
        <w:ind w:left="360"/>
        <w:rPr>
          <w:rFonts w:ascii="Times New Roman" w:hAnsi="Times New Roman" w:cs="Times New Roman"/>
          <w:iCs/>
          <w:sz w:val="24"/>
          <w:szCs w:val="24"/>
        </w:rPr>
      </w:pPr>
    </w:p>
    <w:p w:rsidR="000E2D88" w:rsidRDefault="000E2D88" w:rsidP="00210D7D">
      <w:pPr>
        <w:ind w:left="360"/>
        <w:rPr>
          <w:rFonts w:ascii="Times New Roman" w:hAnsi="Times New Roman" w:cs="Times New Roman"/>
          <w:b/>
          <w:i/>
          <w:iCs/>
        </w:rPr>
      </w:pPr>
      <w:r w:rsidRPr="00854EEF">
        <w:rPr>
          <w:rFonts w:ascii="Times New Roman" w:hAnsi="Times New Roman" w:cs="Times New Roman"/>
          <w:b/>
          <w:i/>
          <w:iCs/>
        </w:rPr>
        <w:t>b.</w:t>
      </w:r>
      <w:r w:rsidRPr="00854EEF">
        <w:rPr>
          <w:rFonts w:ascii="Times New Roman" w:hAnsi="Times New Roman" w:cs="Times New Roman"/>
          <w:b/>
          <w:i/>
          <w:iCs/>
        </w:rPr>
        <w:tab/>
        <w:t>Evening courses</w:t>
      </w:r>
    </w:p>
    <w:p w:rsidR="00210D7D" w:rsidRDefault="00210D7D" w:rsidP="00210D7D">
      <w:pPr>
        <w:ind w:left="360"/>
        <w:rPr>
          <w:rFonts w:ascii="Times New Roman" w:hAnsi="Times New Roman" w:cs="Times New Roman"/>
          <w:iCs/>
          <w:sz w:val="24"/>
          <w:szCs w:val="24"/>
        </w:rPr>
      </w:pPr>
    </w:p>
    <w:p w:rsidR="00927A5F" w:rsidRDefault="00927A5F" w:rsidP="00210D7D">
      <w:pPr>
        <w:ind w:left="360"/>
        <w:rPr>
          <w:rFonts w:ascii="Times New Roman" w:hAnsi="Times New Roman" w:cs="Times New Roman"/>
          <w:iCs/>
          <w:sz w:val="24"/>
          <w:szCs w:val="24"/>
        </w:rPr>
      </w:pPr>
      <w:r w:rsidRPr="00927A5F">
        <w:rPr>
          <w:rFonts w:ascii="Times New Roman" w:hAnsi="Times New Roman" w:cs="Times New Roman"/>
          <w:iCs/>
          <w:sz w:val="24"/>
          <w:szCs w:val="24"/>
        </w:rPr>
        <w:t>The method of computa</w:t>
      </w:r>
      <w:r>
        <w:rPr>
          <w:rFonts w:ascii="Times New Roman" w:hAnsi="Times New Roman" w:cs="Times New Roman"/>
          <w:iCs/>
          <w:sz w:val="24"/>
          <w:szCs w:val="24"/>
        </w:rPr>
        <w:t>tion for evening courses is the</w:t>
      </w:r>
      <w:r w:rsidRPr="00927A5F">
        <w:rPr>
          <w:rFonts w:ascii="Times New Roman" w:hAnsi="Times New Roman" w:cs="Times New Roman"/>
          <w:iCs/>
          <w:sz w:val="24"/>
          <w:szCs w:val="24"/>
        </w:rPr>
        <w:t xml:space="preserve"> same as described in 5(a) </w:t>
      </w:r>
      <w:r w:rsidR="0017361B">
        <w:rPr>
          <w:rFonts w:ascii="Times New Roman" w:hAnsi="Times New Roman" w:cs="Times New Roman"/>
          <w:iCs/>
          <w:sz w:val="24"/>
          <w:szCs w:val="24"/>
        </w:rPr>
        <w:t xml:space="preserve">above </w:t>
      </w:r>
      <w:r w:rsidRPr="00927A5F">
        <w:rPr>
          <w:rFonts w:ascii="Times New Roman" w:hAnsi="Times New Roman" w:cs="Times New Roman"/>
          <w:iCs/>
          <w:sz w:val="24"/>
          <w:szCs w:val="24"/>
        </w:rPr>
        <w:t>for overload courses.</w:t>
      </w:r>
    </w:p>
    <w:p w:rsidR="00210D7D" w:rsidRPr="00927A5F" w:rsidRDefault="00210D7D" w:rsidP="00210D7D">
      <w:pPr>
        <w:ind w:left="360"/>
        <w:rPr>
          <w:rFonts w:ascii="Times New Roman" w:hAnsi="Times New Roman" w:cs="Times New Roman"/>
          <w:iCs/>
          <w:sz w:val="24"/>
          <w:szCs w:val="24"/>
        </w:rPr>
      </w:pPr>
    </w:p>
    <w:p w:rsidR="000E2D88" w:rsidRDefault="000E2D88" w:rsidP="00210D7D">
      <w:pPr>
        <w:ind w:left="360"/>
        <w:rPr>
          <w:rFonts w:ascii="Times New Roman" w:hAnsi="Times New Roman" w:cs="Times New Roman"/>
          <w:b/>
          <w:i/>
          <w:iCs/>
        </w:rPr>
      </w:pPr>
      <w:r w:rsidRPr="00854EEF">
        <w:rPr>
          <w:rFonts w:ascii="Times New Roman" w:hAnsi="Times New Roman" w:cs="Times New Roman"/>
          <w:b/>
          <w:i/>
          <w:iCs/>
        </w:rPr>
        <w:t>c.</w:t>
      </w:r>
      <w:r w:rsidRPr="00854EEF">
        <w:rPr>
          <w:rFonts w:ascii="Times New Roman" w:hAnsi="Times New Roman" w:cs="Times New Roman"/>
          <w:b/>
          <w:i/>
          <w:iCs/>
        </w:rPr>
        <w:tab/>
        <w:t>Off-campus courses</w:t>
      </w:r>
    </w:p>
    <w:p w:rsidR="00210D7D" w:rsidRDefault="00210D7D" w:rsidP="00210D7D">
      <w:pPr>
        <w:ind w:left="360"/>
        <w:rPr>
          <w:rFonts w:ascii="Times New Roman" w:hAnsi="Times New Roman" w:cs="Times New Roman"/>
          <w:iCs/>
          <w:sz w:val="24"/>
          <w:szCs w:val="24"/>
        </w:rPr>
      </w:pPr>
    </w:p>
    <w:p w:rsidR="00927A5F" w:rsidRDefault="00927A5F" w:rsidP="00210D7D">
      <w:pPr>
        <w:ind w:left="360"/>
        <w:rPr>
          <w:rFonts w:ascii="Times New Roman" w:hAnsi="Times New Roman" w:cs="Times New Roman"/>
          <w:iCs/>
          <w:sz w:val="24"/>
          <w:szCs w:val="24"/>
        </w:rPr>
      </w:pPr>
      <w:r w:rsidRPr="00927A5F">
        <w:rPr>
          <w:rFonts w:ascii="Times New Roman" w:hAnsi="Times New Roman" w:cs="Times New Roman"/>
          <w:iCs/>
          <w:sz w:val="24"/>
          <w:szCs w:val="24"/>
        </w:rPr>
        <w:t>The School of Business does not offer any off-campus courses.</w:t>
      </w:r>
    </w:p>
    <w:p w:rsidR="00210D7D" w:rsidRPr="00927A5F" w:rsidRDefault="00210D7D" w:rsidP="00210D7D">
      <w:pPr>
        <w:ind w:left="360"/>
        <w:rPr>
          <w:rFonts w:ascii="Times New Roman" w:hAnsi="Times New Roman" w:cs="Times New Roman"/>
          <w:iCs/>
          <w:sz w:val="24"/>
          <w:szCs w:val="24"/>
        </w:rPr>
      </w:pPr>
    </w:p>
    <w:p w:rsidR="000E2D88" w:rsidRDefault="000E2D88" w:rsidP="00210D7D">
      <w:pPr>
        <w:ind w:left="360"/>
        <w:rPr>
          <w:rFonts w:ascii="Times New Roman" w:hAnsi="Times New Roman" w:cs="Times New Roman"/>
          <w:b/>
          <w:i/>
          <w:iCs/>
        </w:rPr>
      </w:pPr>
      <w:r w:rsidRPr="00854EEF">
        <w:rPr>
          <w:rFonts w:ascii="Times New Roman" w:hAnsi="Times New Roman" w:cs="Times New Roman"/>
          <w:b/>
          <w:i/>
          <w:iCs/>
        </w:rPr>
        <w:t>d.</w:t>
      </w:r>
      <w:r w:rsidRPr="00854EEF">
        <w:rPr>
          <w:rFonts w:ascii="Times New Roman" w:hAnsi="Times New Roman" w:cs="Times New Roman"/>
          <w:b/>
          <w:i/>
          <w:iCs/>
        </w:rPr>
        <w:tab/>
        <w:t>Summer courses</w:t>
      </w:r>
    </w:p>
    <w:p w:rsidR="00210D7D" w:rsidRDefault="00210D7D" w:rsidP="00210D7D">
      <w:pPr>
        <w:ind w:left="360"/>
        <w:rPr>
          <w:rFonts w:ascii="Times New Roman" w:hAnsi="Times New Roman" w:cs="Times New Roman"/>
          <w:iCs/>
          <w:sz w:val="24"/>
          <w:szCs w:val="24"/>
        </w:rPr>
      </w:pPr>
    </w:p>
    <w:p w:rsidR="00927A5F" w:rsidRDefault="00927A5F" w:rsidP="00210D7D">
      <w:pPr>
        <w:ind w:left="360"/>
        <w:rPr>
          <w:rFonts w:ascii="Times New Roman" w:hAnsi="Times New Roman" w:cs="Times New Roman"/>
          <w:iCs/>
          <w:sz w:val="24"/>
          <w:szCs w:val="24"/>
        </w:rPr>
      </w:pPr>
      <w:r w:rsidRPr="00927A5F">
        <w:rPr>
          <w:rFonts w:ascii="Times New Roman" w:hAnsi="Times New Roman" w:cs="Times New Roman"/>
          <w:iCs/>
          <w:sz w:val="24"/>
          <w:szCs w:val="24"/>
        </w:rPr>
        <w:t xml:space="preserve">The method of computation for summer courses is the same as described in 5(a) </w:t>
      </w:r>
      <w:r w:rsidR="0017361B">
        <w:rPr>
          <w:rFonts w:ascii="Times New Roman" w:hAnsi="Times New Roman" w:cs="Times New Roman"/>
          <w:iCs/>
          <w:sz w:val="24"/>
          <w:szCs w:val="24"/>
        </w:rPr>
        <w:t xml:space="preserve">above </w:t>
      </w:r>
      <w:r w:rsidRPr="00927A5F">
        <w:rPr>
          <w:rFonts w:ascii="Times New Roman" w:hAnsi="Times New Roman" w:cs="Times New Roman"/>
          <w:iCs/>
          <w:sz w:val="24"/>
          <w:szCs w:val="24"/>
        </w:rPr>
        <w:t>for overload courses.</w:t>
      </w:r>
    </w:p>
    <w:p w:rsidR="00210D7D" w:rsidRPr="00927A5F" w:rsidRDefault="00210D7D" w:rsidP="00210D7D">
      <w:pPr>
        <w:ind w:left="360"/>
        <w:rPr>
          <w:rFonts w:ascii="Times New Roman" w:hAnsi="Times New Roman" w:cs="Times New Roman"/>
          <w:iCs/>
          <w:sz w:val="24"/>
          <w:szCs w:val="24"/>
        </w:rPr>
      </w:pPr>
    </w:p>
    <w:p w:rsidR="000E2D88" w:rsidRDefault="000E2D88" w:rsidP="00210D7D">
      <w:pPr>
        <w:ind w:left="360"/>
        <w:rPr>
          <w:rFonts w:ascii="Times New Roman" w:hAnsi="Times New Roman" w:cs="Times New Roman"/>
          <w:b/>
          <w:i/>
          <w:iCs/>
        </w:rPr>
      </w:pPr>
      <w:r w:rsidRPr="00854EEF">
        <w:rPr>
          <w:rFonts w:ascii="Times New Roman" w:hAnsi="Times New Roman" w:cs="Times New Roman"/>
          <w:b/>
          <w:i/>
          <w:iCs/>
        </w:rPr>
        <w:t>e.</w:t>
      </w:r>
      <w:r w:rsidRPr="00854EEF">
        <w:rPr>
          <w:rFonts w:ascii="Times New Roman" w:hAnsi="Times New Roman" w:cs="Times New Roman"/>
          <w:b/>
          <w:i/>
          <w:iCs/>
        </w:rPr>
        <w:tab/>
        <w:t>Non-credit courses</w:t>
      </w:r>
    </w:p>
    <w:p w:rsidR="00210D7D" w:rsidRDefault="00210D7D" w:rsidP="00210D7D">
      <w:pPr>
        <w:ind w:left="360"/>
        <w:rPr>
          <w:rFonts w:ascii="Times New Roman" w:hAnsi="Times New Roman" w:cs="Times New Roman"/>
          <w:iCs/>
          <w:sz w:val="24"/>
          <w:szCs w:val="24"/>
        </w:rPr>
      </w:pPr>
    </w:p>
    <w:p w:rsidR="00927A5F" w:rsidRDefault="00927A5F" w:rsidP="00210D7D">
      <w:pPr>
        <w:ind w:left="360"/>
        <w:rPr>
          <w:rFonts w:ascii="Times New Roman" w:hAnsi="Times New Roman" w:cs="Times New Roman"/>
          <w:iCs/>
          <w:sz w:val="24"/>
          <w:szCs w:val="24"/>
        </w:rPr>
      </w:pPr>
      <w:r w:rsidRPr="00927A5F">
        <w:rPr>
          <w:rFonts w:ascii="Times New Roman" w:hAnsi="Times New Roman" w:cs="Times New Roman"/>
          <w:iCs/>
          <w:sz w:val="24"/>
          <w:szCs w:val="24"/>
        </w:rPr>
        <w:t>The School of Business does not offer any non-credit courses.</w:t>
      </w:r>
    </w:p>
    <w:p w:rsidR="00210D7D" w:rsidRPr="00927A5F" w:rsidRDefault="00210D7D" w:rsidP="00210D7D">
      <w:pPr>
        <w:ind w:left="360"/>
        <w:rPr>
          <w:rFonts w:ascii="Times New Roman" w:hAnsi="Times New Roman" w:cs="Times New Roman"/>
          <w:iCs/>
          <w:sz w:val="24"/>
          <w:szCs w:val="24"/>
        </w:rPr>
      </w:pPr>
    </w:p>
    <w:p w:rsidR="000E2D88" w:rsidRDefault="000E2D88" w:rsidP="00210D7D">
      <w:pPr>
        <w:numPr>
          <w:ilvl w:val="0"/>
          <w:numId w:val="37"/>
        </w:numPr>
        <w:rPr>
          <w:rFonts w:ascii="Times New Roman" w:hAnsi="Times New Roman" w:cs="Times New Roman"/>
          <w:b/>
          <w:i/>
          <w:iCs/>
        </w:rPr>
      </w:pPr>
      <w:r w:rsidRPr="00854EEF">
        <w:rPr>
          <w:rFonts w:ascii="Times New Roman" w:hAnsi="Times New Roman" w:cs="Times New Roman"/>
          <w:b/>
          <w:i/>
          <w:iCs/>
        </w:rPr>
        <w:t>State the rates of pay for part-time (adjunct) faculty who teach business courses.</w:t>
      </w:r>
    </w:p>
    <w:p w:rsidR="00210D7D" w:rsidRDefault="00210D7D" w:rsidP="00210D7D">
      <w:pPr>
        <w:ind w:left="360"/>
        <w:rPr>
          <w:rFonts w:ascii="Times New Roman" w:hAnsi="Times New Roman" w:cs="Times New Roman"/>
          <w:iCs/>
          <w:sz w:val="24"/>
          <w:szCs w:val="24"/>
        </w:rPr>
      </w:pPr>
    </w:p>
    <w:p w:rsidR="00C96320" w:rsidRDefault="00927A5F" w:rsidP="00210D7D">
      <w:pPr>
        <w:ind w:left="360"/>
        <w:rPr>
          <w:rFonts w:ascii="Times New Roman" w:hAnsi="Times New Roman" w:cs="Times New Roman"/>
          <w:iCs/>
          <w:sz w:val="24"/>
          <w:szCs w:val="24"/>
        </w:rPr>
      </w:pPr>
      <w:r w:rsidRPr="00927A5F">
        <w:rPr>
          <w:rFonts w:ascii="Times New Roman" w:hAnsi="Times New Roman" w:cs="Times New Roman"/>
          <w:iCs/>
          <w:sz w:val="24"/>
          <w:szCs w:val="24"/>
        </w:rPr>
        <w:t xml:space="preserve">Part-time faculty </w:t>
      </w:r>
      <w:r w:rsidR="006C351C">
        <w:rPr>
          <w:rFonts w:ascii="Times New Roman" w:hAnsi="Times New Roman" w:cs="Times New Roman"/>
          <w:iCs/>
          <w:sz w:val="24"/>
          <w:szCs w:val="24"/>
        </w:rPr>
        <w:t xml:space="preserve">members </w:t>
      </w:r>
      <w:r w:rsidRPr="00927A5F">
        <w:rPr>
          <w:rFonts w:ascii="Times New Roman" w:hAnsi="Times New Roman" w:cs="Times New Roman"/>
          <w:iCs/>
          <w:sz w:val="24"/>
          <w:szCs w:val="24"/>
        </w:rPr>
        <w:t xml:space="preserve">are paid at the same rates as full-time faculty.  </w:t>
      </w:r>
      <w:r w:rsidR="0017361B">
        <w:rPr>
          <w:rFonts w:ascii="Times New Roman" w:hAnsi="Times New Roman" w:cs="Times New Roman"/>
          <w:iCs/>
          <w:sz w:val="24"/>
          <w:szCs w:val="24"/>
        </w:rPr>
        <w:t>These rates are stated in 5(a).</w:t>
      </w:r>
    </w:p>
    <w:p w:rsidR="00210D7D" w:rsidRDefault="00210D7D" w:rsidP="00210D7D">
      <w:pPr>
        <w:ind w:left="360"/>
        <w:rPr>
          <w:rFonts w:ascii="Times New Roman" w:hAnsi="Times New Roman" w:cs="Times New Roman"/>
          <w:iCs/>
          <w:sz w:val="24"/>
          <w:szCs w:val="24"/>
        </w:rPr>
      </w:pPr>
    </w:p>
    <w:p w:rsidR="000E2D88" w:rsidRPr="00854EEF" w:rsidRDefault="000E2D88" w:rsidP="00210D7D">
      <w:pPr>
        <w:numPr>
          <w:ilvl w:val="0"/>
          <w:numId w:val="37"/>
        </w:numPr>
        <w:rPr>
          <w:rFonts w:ascii="Times New Roman" w:hAnsi="Times New Roman" w:cs="Times New Roman"/>
          <w:b/>
          <w:i/>
          <w:iCs/>
        </w:rPr>
      </w:pPr>
      <w:r w:rsidRPr="00854EEF">
        <w:rPr>
          <w:rFonts w:ascii="Times New Roman" w:hAnsi="Times New Roman" w:cs="Times New Roman"/>
          <w:b/>
          <w:i/>
          <w:iCs/>
        </w:rPr>
        <w:t>Provide the page numbers for the section in your institution’s catalog that describes the tuition and fees for each business program.</w:t>
      </w:r>
    </w:p>
    <w:p w:rsidR="007F1B70" w:rsidRPr="00975D5B" w:rsidRDefault="007F1B70" w:rsidP="00975D5B">
      <w:pPr>
        <w:rPr>
          <w:rFonts w:ascii="Times New Roman" w:hAnsi="Times New Roman" w:cs="Times New Roman"/>
          <w:iCs/>
          <w:sz w:val="24"/>
          <w:szCs w:val="24"/>
        </w:rPr>
      </w:pPr>
    </w:p>
    <w:p w:rsidR="007F1B70" w:rsidRDefault="007F1B70" w:rsidP="00975D5B">
      <w:pPr>
        <w:rPr>
          <w:rFonts w:ascii="Times New Roman" w:hAnsi="Times New Roman" w:cs="Times New Roman"/>
          <w:iCs/>
          <w:sz w:val="24"/>
          <w:szCs w:val="24"/>
        </w:rPr>
      </w:pPr>
      <w:r w:rsidRPr="00975D5B">
        <w:rPr>
          <w:rFonts w:ascii="Times New Roman" w:hAnsi="Times New Roman" w:cs="Times New Roman"/>
          <w:iCs/>
          <w:sz w:val="24"/>
          <w:szCs w:val="24"/>
        </w:rPr>
        <w:t xml:space="preserve">The tuition and fees for </w:t>
      </w:r>
      <w:r w:rsidR="006F5B7D">
        <w:rPr>
          <w:rFonts w:ascii="Times New Roman" w:hAnsi="Times New Roman" w:cs="Times New Roman"/>
          <w:iCs/>
          <w:sz w:val="24"/>
          <w:szCs w:val="24"/>
        </w:rPr>
        <w:t xml:space="preserve">the business programs at Spalding University for the 2009-2010 academic year can be found on our website at </w:t>
      </w:r>
      <w:hyperlink r:id="rId40" w:history="1">
        <w:r w:rsidR="00192360" w:rsidRPr="00AE7228">
          <w:rPr>
            <w:rStyle w:val="Hyperlink"/>
            <w:rFonts w:ascii="Times New Roman" w:hAnsi="Times New Roman"/>
            <w:iCs/>
            <w:sz w:val="24"/>
            <w:szCs w:val="24"/>
          </w:rPr>
          <w:t>www.spalding.edu</w:t>
        </w:r>
      </w:hyperlink>
      <w:r w:rsidR="00192360">
        <w:rPr>
          <w:rFonts w:ascii="Times New Roman" w:hAnsi="Times New Roman" w:cs="Times New Roman"/>
          <w:iCs/>
          <w:sz w:val="24"/>
          <w:szCs w:val="24"/>
        </w:rPr>
        <w:t xml:space="preserve">. </w:t>
      </w:r>
      <w:r w:rsidR="00951563">
        <w:rPr>
          <w:rFonts w:ascii="Times New Roman" w:hAnsi="Times New Roman" w:cs="Times New Roman"/>
          <w:iCs/>
          <w:sz w:val="24"/>
          <w:szCs w:val="24"/>
        </w:rPr>
        <w:t>2009-2010</w:t>
      </w:r>
      <w:r w:rsidR="00955A2F">
        <w:rPr>
          <w:rFonts w:ascii="Times New Roman" w:hAnsi="Times New Roman" w:cs="Times New Roman"/>
          <w:iCs/>
          <w:sz w:val="24"/>
          <w:szCs w:val="24"/>
        </w:rPr>
        <w:t xml:space="preserve"> tuition </w:t>
      </w:r>
      <w:r w:rsidR="003339B5">
        <w:rPr>
          <w:rFonts w:ascii="Times New Roman" w:hAnsi="Times New Roman" w:cs="Times New Roman"/>
          <w:iCs/>
          <w:sz w:val="24"/>
          <w:szCs w:val="24"/>
        </w:rPr>
        <w:t xml:space="preserve">rates and course fees </w:t>
      </w:r>
      <w:r w:rsidR="00951563">
        <w:rPr>
          <w:rFonts w:ascii="Times New Roman" w:hAnsi="Times New Roman" w:cs="Times New Roman"/>
          <w:iCs/>
          <w:sz w:val="24"/>
          <w:szCs w:val="24"/>
        </w:rPr>
        <w:t>we</w:t>
      </w:r>
      <w:r w:rsidR="003339B5">
        <w:rPr>
          <w:rFonts w:ascii="Times New Roman" w:hAnsi="Times New Roman" w:cs="Times New Roman"/>
          <w:iCs/>
          <w:sz w:val="24"/>
          <w:szCs w:val="24"/>
        </w:rPr>
        <w:t>re:</w:t>
      </w:r>
    </w:p>
    <w:p w:rsidR="003339B5" w:rsidRDefault="003339B5" w:rsidP="00975D5B">
      <w:pPr>
        <w:rPr>
          <w:rFonts w:ascii="Times New Roman" w:hAnsi="Times New Roman" w:cs="Times New Roman"/>
          <w:iCs/>
          <w:sz w:val="24"/>
          <w:szCs w:val="24"/>
        </w:rPr>
      </w:pPr>
    </w:p>
    <w:p w:rsidR="003339B5" w:rsidRDefault="003339B5" w:rsidP="00975D5B">
      <w:pPr>
        <w:rPr>
          <w:rFonts w:ascii="Times New Roman" w:hAnsi="Times New Roman" w:cs="Times New Roman"/>
          <w:iCs/>
          <w:sz w:val="24"/>
          <w:szCs w:val="24"/>
        </w:rPr>
      </w:pPr>
      <w:r>
        <w:rPr>
          <w:rFonts w:ascii="Times New Roman" w:hAnsi="Times New Roman" w:cs="Times New Roman"/>
          <w:iCs/>
          <w:sz w:val="24"/>
          <w:szCs w:val="24"/>
        </w:rPr>
        <w:t>Business Undergraduate Day Courses #100-400:</w:t>
      </w:r>
      <w:r>
        <w:rPr>
          <w:rFonts w:ascii="Times New Roman" w:hAnsi="Times New Roman" w:cs="Times New Roman"/>
          <w:iCs/>
          <w:sz w:val="24"/>
          <w:szCs w:val="24"/>
        </w:rPr>
        <w:tab/>
      </w:r>
      <w:r>
        <w:rPr>
          <w:rFonts w:ascii="Times New Roman" w:hAnsi="Times New Roman" w:cs="Times New Roman"/>
          <w:iCs/>
          <w:sz w:val="24"/>
          <w:szCs w:val="24"/>
        </w:rPr>
        <w:tab/>
        <w:t>$570 tuition fee per credit hour</w:t>
      </w:r>
    </w:p>
    <w:p w:rsidR="003339B5" w:rsidRDefault="003339B5" w:rsidP="00975D5B">
      <w:pPr>
        <w:rPr>
          <w:rFonts w:ascii="Times New Roman" w:hAnsi="Times New Roman" w:cs="Times New Roman"/>
          <w:iCs/>
          <w:sz w:val="24"/>
          <w:szCs w:val="24"/>
        </w:rPr>
      </w:pP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Pr>
          <w:rFonts w:ascii="Times New Roman" w:hAnsi="Times New Roman" w:cs="Times New Roman"/>
          <w:iCs/>
          <w:sz w:val="24"/>
          <w:szCs w:val="24"/>
        </w:rPr>
        <w:t>$20 course fee per credit hour</w:t>
      </w:r>
    </w:p>
    <w:p w:rsidR="003339B5" w:rsidRDefault="003339B5" w:rsidP="00975D5B">
      <w:pPr>
        <w:rPr>
          <w:rFonts w:ascii="Times New Roman" w:hAnsi="Times New Roman" w:cs="Times New Roman"/>
          <w:iCs/>
          <w:sz w:val="24"/>
          <w:szCs w:val="24"/>
        </w:rPr>
      </w:pP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Pr>
          <w:rFonts w:ascii="Times New Roman" w:hAnsi="Times New Roman" w:cs="Times New Roman"/>
          <w:iCs/>
          <w:sz w:val="24"/>
          <w:szCs w:val="24"/>
        </w:rPr>
        <w:t>$15 technology fee per credit hour</w:t>
      </w:r>
    </w:p>
    <w:p w:rsidR="003339B5" w:rsidRDefault="003339B5" w:rsidP="00975D5B">
      <w:pPr>
        <w:rPr>
          <w:rFonts w:ascii="Times New Roman" w:hAnsi="Times New Roman" w:cs="Times New Roman"/>
          <w:iCs/>
          <w:sz w:val="24"/>
          <w:szCs w:val="24"/>
        </w:rPr>
      </w:pPr>
    </w:p>
    <w:p w:rsidR="003339B5" w:rsidRDefault="003339B5" w:rsidP="00975D5B">
      <w:pPr>
        <w:rPr>
          <w:rFonts w:ascii="Times New Roman" w:hAnsi="Times New Roman" w:cs="Times New Roman"/>
          <w:iCs/>
          <w:sz w:val="24"/>
          <w:szCs w:val="24"/>
        </w:rPr>
      </w:pPr>
      <w:r>
        <w:rPr>
          <w:rFonts w:ascii="Times New Roman" w:hAnsi="Times New Roman" w:cs="Times New Roman"/>
          <w:iCs/>
          <w:sz w:val="24"/>
          <w:szCs w:val="24"/>
        </w:rPr>
        <w:t>Business Adult Accelerated Program Courses #100-400:</w:t>
      </w:r>
      <w:r>
        <w:rPr>
          <w:rFonts w:ascii="Times New Roman" w:hAnsi="Times New Roman" w:cs="Times New Roman"/>
          <w:iCs/>
          <w:sz w:val="24"/>
          <w:szCs w:val="24"/>
        </w:rPr>
        <w:tab/>
        <w:t>$375 tuition fee per credit hour</w:t>
      </w:r>
    </w:p>
    <w:p w:rsidR="003339B5" w:rsidRDefault="003339B5" w:rsidP="00975D5B">
      <w:pPr>
        <w:rPr>
          <w:rFonts w:ascii="Times New Roman" w:hAnsi="Times New Roman" w:cs="Times New Roman"/>
          <w:iCs/>
          <w:sz w:val="24"/>
          <w:szCs w:val="24"/>
        </w:rPr>
      </w:pP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Pr>
          <w:rFonts w:ascii="Times New Roman" w:hAnsi="Times New Roman" w:cs="Times New Roman"/>
          <w:iCs/>
          <w:sz w:val="24"/>
          <w:szCs w:val="24"/>
        </w:rPr>
        <w:t>$10 course fee per credit hour</w:t>
      </w:r>
    </w:p>
    <w:p w:rsidR="003339B5" w:rsidRDefault="003339B5" w:rsidP="00975D5B">
      <w:pPr>
        <w:rPr>
          <w:rFonts w:ascii="Times New Roman" w:hAnsi="Times New Roman" w:cs="Times New Roman"/>
          <w:iCs/>
          <w:sz w:val="24"/>
          <w:szCs w:val="24"/>
        </w:rPr>
      </w:pP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sidR="00210D7D">
        <w:rPr>
          <w:rFonts w:ascii="Times New Roman" w:hAnsi="Times New Roman" w:cs="Times New Roman"/>
          <w:iCs/>
          <w:sz w:val="24"/>
          <w:szCs w:val="24"/>
        </w:rPr>
        <w:tab/>
      </w:r>
      <w:r>
        <w:rPr>
          <w:rFonts w:ascii="Times New Roman" w:hAnsi="Times New Roman" w:cs="Times New Roman"/>
          <w:iCs/>
          <w:sz w:val="24"/>
          <w:szCs w:val="24"/>
        </w:rPr>
        <w:tab/>
        <w:t>$15 technology fee per credit hour</w:t>
      </w:r>
    </w:p>
    <w:p w:rsidR="003339B5" w:rsidRPr="00105145" w:rsidRDefault="003339B5" w:rsidP="00975D5B">
      <w:pPr>
        <w:rPr>
          <w:rFonts w:ascii="Times New Roman" w:hAnsi="Times New Roman" w:cs="Times New Roman"/>
          <w:iCs/>
        </w:rPr>
        <w:sectPr w:rsidR="003339B5" w:rsidRPr="00105145" w:rsidSect="00BC3E34">
          <w:pgSz w:w="12240" w:h="15840" w:code="1"/>
          <w:pgMar w:top="1440" w:right="1440" w:bottom="1440" w:left="1440" w:header="720" w:footer="432" w:gutter="0"/>
          <w:cols w:space="720"/>
          <w:docGrid w:linePitch="360"/>
        </w:sectPr>
      </w:pPr>
      <w:r>
        <w:rPr>
          <w:rFonts w:ascii="Times New Roman" w:hAnsi="Times New Roman" w:cs="Times New Roman"/>
          <w:iCs/>
          <w:sz w:val="24"/>
          <w:szCs w:val="24"/>
        </w:rPr>
        <w:lastRenderedPageBreak/>
        <w:t>If an Adult Accelerated Program student crosses over and enrolls in an Undergraduate Day course, the student pays the higher rate as outlined above (plus the course fees). If a regular Undergraduate day student crosses over and enrolls in an AAP course, the student continues to pay the Undergraduate day rate along with course fees.</w:t>
      </w:r>
    </w:p>
    <w:p w:rsidR="00D953C8" w:rsidRPr="003A567B" w:rsidRDefault="00D953C8" w:rsidP="003A567B">
      <w:pPr>
        <w:pStyle w:val="Heading3"/>
        <w:spacing w:before="0" w:after="0"/>
        <w:jc w:val="center"/>
        <w:rPr>
          <w:rFonts w:ascii="Times New Roman" w:hAnsi="Times New Roman" w:cs="Times New Roman"/>
          <w:sz w:val="22"/>
          <w:szCs w:val="22"/>
        </w:rPr>
      </w:pPr>
      <w:bookmarkStart w:id="127" w:name="_Table_9:_Educational"/>
      <w:bookmarkStart w:id="128" w:name="_Toc235545017"/>
      <w:bookmarkStart w:id="129" w:name="_Toc128274347"/>
      <w:bookmarkEnd w:id="127"/>
      <w:r w:rsidRPr="003A567B">
        <w:rPr>
          <w:rFonts w:ascii="Times New Roman" w:hAnsi="Times New Roman" w:cs="Times New Roman"/>
          <w:sz w:val="22"/>
          <w:szCs w:val="22"/>
        </w:rPr>
        <w:lastRenderedPageBreak/>
        <w:t xml:space="preserve">Table </w:t>
      </w:r>
      <w:r w:rsidR="008113EB" w:rsidRPr="003A567B">
        <w:rPr>
          <w:rFonts w:ascii="Times New Roman" w:hAnsi="Times New Roman" w:cs="Times New Roman"/>
          <w:sz w:val="22"/>
          <w:szCs w:val="22"/>
        </w:rPr>
        <w:t>9</w:t>
      </w:r>
      <w:r w:rsidRPr="003A567B">
        <w:rPr>
          <w:rFonts w:ascii="Times New Roman" w:hAnsi="Times New Roman" w:cs="Times New Roman"/>
          <w:sz w:val="22"/>
          <w:szCs w:val="22"/>
        </w:rPr>
        <w:t>: Educational and General Expenditures</w:t>
      </w:r>
      <w:bookmarkEnd w:id="128"/>
    </w:p>
    <w:bookmarkEnd w:id="129"/>
    <w:p w:rsidR="00D953C8" w:rsidRPr="00ED492B" w:rsidRDefault="00D953C8">
      <w:pPr>
        <w:rPr>
          <w:rFonts w:ascii="Times New Roman" w:hAnsi="Times New Roman" w:cs="Times New Roman"/>
          <w:b/>
          <w:bCs/>
        </w:rPr>
      </w:pPr>
    </w:p>
    <w:tbl>
      <w:tblPr>
        <w:tblpPr w:leftFromText="180" w:rightFromText="180" w:vertAnchor="text" w:tblpXSpec="center" w:tblpY="1"/>
        <w:tblOverlap w:val="never"/>
        <w:tblW w:w="12960" w:type="dxa"/>
        <w:tblLayout w:type="fixed"/>
        <w:tblCellMar>
          <w:left w:w="110" w:type="dxa"/>
          <w:right w:w="110" w:type="dxa"/>
        </w:tblCellMar>
        <w:tblLook w:val="0000" w:firstRow="0" w:lastRow="0" w:firstColumn="0" w:lastColumn="0" w:noHBand="0" w:noVBand="0"/>
      </w:tblPr>
      <w:tblGrid>
        <w:gridCol w:w="7734"/>
        <w:gridCol w:w="1742"/>
        <w:gridCol w:w="1742"/>
        <w:gridCol w:w="1742"/>
      </w:tblGrid>
      <w:tr w:rsidR="00106688" w:rsidRPr="00ED492B">
        <w:trPr>
          <w:cantSplit/>
        </w:trPr>
        <w:tc>
          <w:tcPr>
            <w:tcW w:w="7732" w:type="dxa"/>
            <w:tcBorders>
              <w:top w:val="single" w:sz="12" w:space="0" w:color="000000"/>
              <w:left w:val="single" w:sz="12" w:space="0" w:color="000000"/>
              <w:bottom w:val="single" w:sz="12" w:space="0" w:color="000000"/>
              <w:right w:val="single" w:sz="12" w:space="0" w:color="000000"/>
            </w:tcBorders>
            <w:vAlign w:val="center"/>
          </w:tcPr>
          <w:p w:rsidR="00106688" w:rsidRPr="00ED492B" w:rsidRDefault="00106688" w:rsidP="00106688">
            <w:pPr>
              <w:spacing w:before="60" w:after="60"/>
              <w:jc w:val="center"/>
              <w:rPr>
                <w:rFonts w:ascii="Times New Roman" w:hAnsi="Times New Roman" w:cs="Times New Roman"/>
                <w:sz w:val="20"/>
                <w:szCs w:val="20"/>
              </w:rPr>
            </w:pPr>
            <w:r w:rsidRPr="00ED492B">
              <w:rPr>
                <w:rFonts w:ascii="Times New Roman" w:hAnsi="Times New Roman" w:cs="Times New Roman"/>
                <w:sz w:val="20"/>
                <w:szCs w:val="20"/>
                <w:lang w:val="en-CA"/>
              </w:rPr>
              <w:fldChar w:fldCharType="begin"/>
            </w:r>
            <w:r w:rsidRPr="00ED492B">
              <w:rPr>
                <w:rFonts w:ascii="Times New Roman" w:hAnsi="Times New Roman" w:cs="Times New Roman"/>
                <w:sz w:val="20"/>
                <w:szCs w:val="20"/>
                <w:lang w:val="en-CA"/>
              </w:rPr>
              <w:instrText xml:space="preserve"> SEQ CHAPTER \h \r 1</w:instrText>
            </w:r>
            <w:r w:rsidRPr="00ED492B">
              <w:rPr>
                <w:rFonts w:ascii="Times New Roman" w:hAnsi="Times New Roman" w:cs="Times New Roman"/>
                <w:sz w:val="20"/>
                <w:szCs w:val="20"/>
                <w:lang w:val="en-CA"/>
              </w:rPr>
              <w:fldChar w:fldCharType="end"/>
            </w:r>
            <w:r w:rsidRPr="00ED492B">
              <w:rPr>
                <w:rFonts w:ascii="Times New Roman" w:hAnsi="Times New Roman" w:cs="Times New Roman"/>
                <w:b/>
                <w:bCs/>
                <w:sz w:val="20"/>
                <w:szCs w:val="20"/>
              </w:rPr>
              <w:t>ITEM</w:t>
            </w:r>
          </w:p>
        </w:tc>
        <w:tc>
          <w:tcPr>
            <w:tcW w:w="1742" w:type="dxa"/>
            <w:tcBorders>
              <w:top w:val="single" w:sz="12" w:space="0" w:color="000000"/>
              <w:left w:val="single" w:sz="12" w:space="0" w:color="000000"/>
              <w:bottom w:val="single" w:sz="12" w:space="0" w:color="000000"/>
              <w:right w:val="nil"/>
            </w:tcBorders>
            <w:vAlign w:val="center"/>
          </w:tcPr>
          <w:p w:rsidR="00106688" w:rsidRPr="00ED492B" w:rsidRDefault="00106688" w:rsidP="00106688">
            <w:pPr>
              <w:spacing w:before="60"/>
              <w:jc w:val="center"/>
              <w:rPr>
                <w:rFonts w:ascii="Times New Roman" w:hAnsi="Times New Roman" w:cs="Times New Roman"/>
                <w:b/>
                <w:bCs/>
                <w:sz w:val="16"/>
                <w:szCs w:val="16"/>
              </w:rPr>
            </w:pPr>
            <w:r w:rsidRPr="00ED492B">
              <w:rPr>
                <w:rFonts w:ascii="Times New Roman" w:hAnsi="Times New Roman" w:cs="Times New Roman"/>
                <w:b/>
                <w:bCs/>
                <w:sz w:val="16"/>
                <w:szCs w:val="16"/>
              </w:rPr>
              <w:t>YEAR PRIOR TO</w:t>
            </w:r>
          </w:p>
          <w:p w:rsidR="00106688" w:rsidRPr="00ED492B" w:rsidRDefault="00106688" w:rsidP="00106688">
            <w:pPr>
              <w:jc w:val="center"/>
              <w:rPr>
                <w:rFonts w:ascii="Times New Roman" w:hAnsi="Times New Roman" w:cs="Times New Roman"/>
                <w:b/>
                <w:bCs/>
                <w:sz w:val="16"/>
                <w:szCs w:val="16"/>
              </w:rPr>
            </w:pPr>
            <w:r w:rsidRPr="00ED492B">
              <w:rPr>
                <w:rFonts w:ascii="Times New Roman" w:hAnsi="Times New Roman" w:cs="Times New Roman"/>
                <w:b/>
                <w:bCs/>
                <w:sz w:val="16"/>
                <w:szCs w:val="16"/>
              </w:rPr>
              <w:t>SELF-STUDY YEAR</w:t>
            </w:r>
          </w:p>
          <w:p w:rsidR="00106688" w:rsidRPr="00ED492B" w:rsidRDefault="00724F53" w:rsidP="00106688">
            <w:pPr>
              <w:spacing w:after="60"/>
              <w:jc w:val="center"/>
              <w:rPr>
                <w:rFonts w:ascii="Times New Roman" w:hAnsi="Times New Roman" w:cs="Times New Roman"/>
                <w:sz w:val="16"/>
                <w:szCs w:val="16"/>
              </w:rPr>
            </w:pPr>
            <w:r>
              <w:rPr>
                <w:rFonts w:ascii="Times New Roman" w:hAnsi="Times New Roman" w:cs="Times New Roman"/>
                <w:b/>
                <w:bCs/>
                <w:sz w:val="16"/>
                <w:szCs w:val="16"/>
              </w:rPr>
              <w:t>(2008-2009</w:t>
            </w:r>
            <w:r w:rsidR="00106688" w:rsidRPr="00ED492B">
              <w:rPr>
                <w:rFonts w:ascii="Times New Roman" w:hAnsi="Times New Roman" w:cs="Times New Roman"/>
                <w:b/>
                <w:bCs/>
                <w:sz w:val="16"/>
                <w:szCs w:val="16"/>
              </w:rPr>
              <w:t>)</w:t>
            </w:r>
          </w:p>
        </w:tc>
        <w:tc>
          <w:tcPr>
            <w:tcW w:w="1742" w:type="dxa"/>
            <w:tcBorders>
              <w:top w:val="single" w:sz="12" w:space="0" w:color="000000"/>
              <w:left w:val="single" w:sz="6" w:space="0" w:color="000000"/>
              <w:bottom w:val="single" w:sz="12" w:space="0" w:color="000000"/>
              <w:right w:val="nil"/>
            </w:tcBorders>
            <w:vAlign w:val="center"/>
          </w:tcPr>
          <w:p w:rsidR="00106688" w:rsidRPr="00ED492B" w:rsidRDefault="00106688" w:rsidP="00106688">
            <w:pPr>
              <w:jc w:val="center"/>
              <w:rPr>
                <w:rFonts w:ascii="Times New Roman" w:hAnsi="Times New Roman" w:cs="Times New Roman"/>
                <w:b/>
                <w:bCs/>
                <w:sz w:val="16"/>
                <w:szCs w:val="16"/>
              </w:rPr>
            </w:pPr>
            <w:r w:rsidRPr="00ED492B">
              <w:rPr>
                <w:rFonts w:ascii="Times New Roman" w:hAnsi="Times New Roman" w:cs="Times New Roman"/>
                <w:b/>
                <w:bCs/>
                <w:sz w:val="16"/>
                <w:szCs w:val="16"/>
              </w:rPr>
              <w:t>SELF-STUDY YEAR</w:t>
            </w:r>
          </w:p>
          <w:p w:rsidR="00106688" w:rsidRPr="00ED492B" w:rsidRDefault="00724F53" w:rsidP="00106688">
            <w:pPr>
              <w:jc w:val="center"/>
              <w:rPr>
                <w:rFonts w:ascii="Times New Roman" w:hAnsi="Times New Roman" w:cs="Times New Roman"/>
                <w:sz w:val="16"/>
                <w:szCs w:val="16"/>
              </w:rPr>
            </w:pPr>
            <w:r>
              <w:rPr>
                <w:rFonts w:ascii="Times New Roman" w:hAnsi="Times New Roman" w:cs="Times New Roman"/>
                <w:b/>
                <w:bCs/>
                <w:sz w:val="16"/>
                <w:szCs w:val="16"/>
              </w:rPr>
              <w:t>(2009-2010</w:t>
            </w:r>
            <w:r w:rsidR="00106688" w:rsidRPr="00ED492B">
              <w:rPr>
                <w:rFonts w:ascii="Times New Roman" w:hAnsi="Times New Roman" w:cs="Times New Roman"/>
                <w:b/>
                <w:bCs/>
                <w:sz w:val="16"/>
                <w:szCs w:val="16"/>
              </w:rPr>
              <w:t>)</w:t>
            </w:r>
          </w:p>
        </w:tc>
        <w:tc>
          <w:tcPr>
            <w:tcW w:w="1742" w:type="dxa"/>
            <w:tcBorders>
              <w:top w:val="single" w:sz="12" w:space="0" w:color="000000"/>
              <w:left w:val="single" w:sz="6" w:space="0" w:color="000000"/>
              <w:bottom w:val="single" w:sz="12" w:space="0" w:color="000000"/>
              <w:right w:val="single" w:sz="12" w:space="0" w:color="000000"/>
            </w:tcBorders>
            <w:vAlign w:val="center"/>
          </w:tcPr>
          <w:p w:rsidR="00106688" w:rsidRPr="00ED492B" w:rsidRDefault="00106688" w:rsidP="00106688">
            <w:pPr>
              <w:jc w:val="center"/>
              <w:rPr>
                <w:rFonts w:ascii="Times New Roman" w:hAnsi="Times New Roman" w:cs="Times New Roman"/>
                <w:b/>
                <w:bCs/>
                <w:sz w:val="16"/>
                <w:szCs w:val="16"/>
              </w:rPr>
            </w:pPr>
            <w:r w:rsidRPr="00ED492B">
              <w:rPr>
                <w:rFonts w:ascii="Times New Roman" w:hAnsi="Times New Roman" w:cs="Times New Roman"/>
                <w:b/>
                <w:bCs/>
                <w:sz w:val="16"/>
                <w:szCs w:val="16"/>
              </w:rPr>
              <w:t>SITE-VISIT YEAR</w:t>
            </w:r>
          </w:p>
          <w:p w:rsidR="00106688" w:rsidRPr="00ED492B" w:rsidRDefault="00724F53" w:rsidP="00106688">
            <w:pPr>
              <w:jc w:val="center"/>
              <w:rPr>
                <w:rFonts w:ascii="Times New Roman" w:hAnsi="Times New Roman" w:cs="Times New Roman"/>
                <w:sz w:val="16"/>
                <w:szCs w:val="16"/>
              </w:rPr>
            </w:pPr>
            <w:r>
              <w:rPr>
                <w:rFonts w:ascii="Times New Roman" w:hAnsi="Times New Roman" w:cs="Times New Roman"/>
                <w:b/>
                <w:bCs/>
                <w:sz w:val="16"/>
                <w:szCs w:val="16"/>
              </w:rPr>
              <w:t>(2010-2011</w:t>
            </w:r>
            <w:r w:rsidR="00106688" w:rsidRPr="00ED492B">
              <w:rPr>
                <w:rFonts w:ascii="Times New Roman" w:hAnsi="Times New Roman" w:cs="Times New Roman"/>
                <w:b/>
                <w:bCs/>
                <w:sz w:val="16"/>
                <w:szCs w:val="16"/>
              </w:rPr>
              <w:t>)</w:t>
            </w:r>
          </w:p>
        </w:tc>
      </w:tr>
      <w:tr w:rsidR="00106688" w:rsidRPr="00ED492B">
        <w:trPr>
          <w:cantSplit/>
        </w:trPr>
        <w:tc>
          <w:tcPr>
            <w:tcW w:w="7732" w:type="dxa"/>
            <w:tcBorders>
              <w:top w:val="single" w:sz="6" w:space="0" w:color="000000"/>
              <w:left w:val="single" w:sz="12" w:space="0" w:color="000000"/>
              <w:bottom w:val="nil"/>
              <w:right w:val="single" w:sz="12" w:space="0" w:color="000000"/>
            </w:tcBorders>
            <w:vAlign w:val="center"/>
          </w:tcPr>
          <w:p w:rsidR="00106688" w:rsidRPr="00ED492B" w:rsidRDefault="00106688" w:rsidP="00106688">
            <w:pPr>
              <w:tabs>
                <w:tab w:val="left" w:pos="288"/>
              </w:tabs>
              <w:spacing w:before="60" w:after="60"/>
              <w:rPr>
                <w:rFonts w:ascii="Times New Roman" w:hAnsi="Times New Roman" w:cs="Times New Roman"/>
                <w:sz w:val="20"/>
                <w:szCs w:val="20"/>
              </w:rPr>
            </w:pPr>
            <w:r w:rsidRPr="00ED492B">
              <w:rPr>
                <w:rFonts w:ascii="Times New Roman" w:hAnsi="Times New Roman" w:cs="Times New Roman"/>
                <w:sz w:val="20"/>
                <w:szCs w:val="20"/>
              </w:rPr>
              <w:t>A.</w:t>
            </w:r>
            <w:r w:rsidRPr="00ED492B">
              <w:rPr>
                <w:rFonts w:ascii="Times New Roman" w:hAnsi="Times New Roman" w:cs="Times New Roman"/>
                <w:sz w:val="20"/>
                <w:szCs w:val="20"/>
              </w:rPr>
              <w:tab/>
              <w:t>Total Unrestricted Educational and General Expenditures for the Institution</w:t>
            </w:r>
          </w:p>
        </w:tc>
        <w:tc>
          <w:tcPr>
            <w:tcW w:w="1742" w:type="dxa"/>
            <w:tcBorders>
              <w:top w:val="single" w:sz="6" w:space="0" w:color="000000"/>
              <w:left w:val="single" w:sz="12" w:space="0" w:color="000000"/>
              <w:bottom w:val="nil"/>
              <w:right w:val="nil"/>
            </w:tcBorders>
            <w:vAlign w:val="center"/>
          </w:tcPr>
          <w:p w:rsidR="00106688" w:rsidRPr="00ED492B" w:rsidRDefault="00FE5685"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w:t>
            </w:r>
            <w:r w:rsidR="009A3F49">
              <w:rPr>
                <w:rFonts w:ascii="Times New Roman" w:hAnsi="Times New Roman" w:cs="Times New Roman"/>
                <w:sz w:val="20"/>
                <w:szCs w:val="20"/>
              </w:rPr>
              <w:t>22,912,844</w:t>
            </w:r>
          </w:p>
        </w:tc>
        <w:tc>
          <w:tcPr>
            <w:tcW w:w="1742" w:type="dxa"/>
            <w:tcBorders>
              <w:top w:val="single" w:sz="6" w:space="0" w:color="000000"/>
              <w:left w:val="single" w:sz="6" w:space="0" w:color="000000"/>
              <w:bottom w:val="nil"/>
              <w:right w:val="nil"/>
            </w:tcBorders>
            <w:vAlign w:val="center"/>
          </w:tcPr>
          <w:p w:rsidR="00106688" w:rsidRPr="00ED492B" w:rsidRDefault="00FE5685"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w:t>
            </w:r>
            <w:r w:rsidR="009A3F49">
              <w:rPr>
                <w:rFonts w:ascii="Times New Roman" w:hAnsi="Times New Roman" w:cs="Times New Roman"/>
                <w:sz w:val="20"/>
                <w:szCs w:val="20"/>
              </w:rPr>
              <w:t>23,842,603</w:t>
            </w:r>
          </w:p>
        </w:tc>
        <w:tc>
          <w:tcPr>
            <w:tcW w:w="1742" w:type="dxa"/>
            <w:tcBorders>
              <w:top w:val="single" w:sz="6" w:space="0" w:color="000000"/>
              <w:left w:val="single" w:sz="6" w:space="0" w:color="000000"/>
              <w:bottom w:val="nil"/>
              <w:right w:val="single" w:sz="12" w:space="0" w:color="000000"/>
            </w:tcBorders>
            <w:vAlign w:val="center"/>
          </w:tcPr>
          <w:p w:rsidR="00106688" w:rsidRPr="00ED492B" w:rsidRDefault="00FE5685"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w:t>
            </w:r>
            <w:r w:rsidR="009A3F49">
              <w:rPr>
                <w:rFonts w:ascii="Times New Roman" w:hAnsi="Times New Roman" w:cs="Times New Roman"/>
                <w:sz w:val="20"/>
                <w:szCs w:val="20"/>
              </w:rPr>
              <w:t>25,067,183</w:t>
            </w:r>
          </w:p>
        </w:tc>
      </w:tr>
      <w:tr w:rsidR="00106688" w:rsidRPr="00ED492B">
        <w:trPr>
          <w:cantSplit/>
        </w:trPr>
        <w:tc>
          <w:tcPr>
            <w:tcW w:w="7732" w:type="dxa"/>
            <w:tcBorders>
              <w:top w:val="single" w:sz="6" w:space="0" w:color="000000"/>
              <w:left w:val="single" w:sz="12" w:space="0" w:color="000000"/>
              <w:bottom w:val="nil"/>
              <w:right w:val="single" w:sz="12" w:space="0" w:color="000000"/>
            </w:tcBorders>
            <w:vAlign w:val="center"/>
          </w:tcPr>
          <w:p w:rsidR="00106688" w:rsidRPr="00ED492B" w:rsidRDefault="00106688" w:rsidP="00106688">
            <w:pPr>
              <w:tabs>
                <w:tab w:val="left" w:pos="288"/>
              </w:tabs>
              <w:spacing w:before="60" w:after="60"/>
              <w:ind w:left="288" w:hanging="288"/>
              <w:rPr>
                <w:rFonts w:ascii="Times New Roman" w:hAnsi="Times New Roman" w:cs="Times New Roman"/>
                <w:sz w:val="20"/>
                <w:szCs w:val="20"/>
              </w:rPr>
            </w:pPr>
            <w:r w:rsidRPr="00ED492B">
              <w:rPr>
                <w:rFonts w:ascii="Times New Roman" w:hAnsi="Times New Roman" w:cs="Times New Roman"/>
                <w:sz w:val="20"/>
                <w:szCs w:val="20"/>
              </w:rPr>
              <w:t>B.</w:t>
            </w:r>
            <w:r w:rsidRPr="00ED492B">
              <w:rPr>
                <w:rFonts w:ascii="Times New Roman" w:hAnsi="Times New Roman" w:cs="Times New Roman"/>
                <w:sz w:val="20"/>
                <w:szCs w:val="20"/>
              </w:rPr>
              <w:tab/>
              <w:t>Total Unrestricted Educational and General Expenditures for All Academic Instructional Units of the Institution</w:t>
            </w:r>
          </w:p>
        </w:tc>
        <w:tc>
          <w:tcPr>
            <w:tcW w:w="1742" w:type="dxa"/>
            <w:tcBorders>
              <w:top w:val="single" w:sz="6" w:space="0" w:color="000000"/>
              <w:left w:val="single" w:sz="12" w:space="0" w:color="000000"/>
              <w:bottom w:val="nil"/>
              <w:right w:val="nil"/>
            </w:tcBorders>
            <w:vAlign w:val="center"/>
          </w:tcPr>
          <w:p w:rsidR="00106688" w:rsidRPr="00ED492B" w:rsidRDefault="00FE5685"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w:t>
            </w:r>
            <w:r w:rsidR="009A3F49">
              <w:rPr>
                <w:rFonts w:ascii="Times New Roman" w:hAnsi="Times New Roman" w:cs="Times New Roman"/>
                <w:sz w:val="20"/>
                <w:szCs w:val="20"/>
              </w:rPr>
              <w:t>9,562,061</w:t>
            </w:r>
          </w:p>
        </w:tc>
        <w:tc>
          <w:tcPr>
            <w:tcW w:w="1742" w:type="dxa"/>
            <w:tcBorders>
              <w:top w:val="single" w:sz="6" w:space="0" w:color="000000"/>
              <w:left w:val="single" w:sz="6" w:space="0" w:color="000000"/>
              <w:bottom w:val="nil"/>
              <w:right w:val="nil"/>
            </w:tcBorders>
            <w:vAlign w:val="center"/>
          </w:tcPr>
          <w:p w:rsidR="00106688" w:rsidRPr="00ED492B" w:rsidRDefault="00FE5685"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w:t>
            </w:r>
            <w:r w:rsidR="009A3F49">
              <w:rPr>
                <w:rFonts w:ascii="Times New Roman" w:hAnsi="Times New Roman" w:cs="Times New Roman"/>
                <w:sz w:val="20"/>
                <w:szCs w:val="20"/>
              </w:rPr>
              <w:t>10,689,084</w:t>
            </w:r>
          </w:p>
        </w:tc>
        <w:tc>
          <w:tcPr>
            <w:tcW w:w="1742" w:type="dxa"/>
            <w:tcBorders>
              <w:top w:val="single" w:sz="6" w:space="0" w:color="000000"/>
              <w:left w:val="single" w:sz="6" w:space="0" w:color="000000"/>
              <w:bottom w:val="nil"/>
              <w:right w:val="single" w:sz="12" w:space="0" w:color="000000"/>
            </w:tcBorders>
            <w:vAlign w:val="center"/>
          </w:tcPr>
          <w:p w:rsidR="00106688" w:rsidRPr="00ED492B" w:rsidRDefault="00FE5685"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w:t>
            </w:r>
            <w:r w:rsidR="009A3F49">
              <w:rPr>
                <w:rFonts w:ascii="Times New Roman" w:hAnsi="Times New Roman" w:cs="Times New Roman"/>
                <w:sz w:val="20"/>
                <w:szCs w:val="20"/>
              </w:rPr>
              <w:t>11,761,949</w:t>
            </w:r>
          </w:p>
        </w:tc>
      </w:tr>
      <w:tr w:rsidR="00106688" w:rsidRPr="00ED492B">
        <w:trPr>
          <w:cantSplit/>
        </w:trPr>
        <w:tc>
          <w:tcPr>
            <w:tcW w:w="7732" w:type="dxa"/>
            <w:tcBorders>
              <w:top w:val="single" w:sz="6" w:space="0" w:color="000000"/>
              <w:left w:val="single" w:sz="12" w:space="0" w:color="000000"/>
              <w:bottom w:val="nil"/>
              <w:right w:val="single" w:sz="12" w:space="0" w:color="000000"/>
            </w:tcBorders>
            <w:vAlign w:val="center"/>
          </w:tcPr>
          <w:p w:rsidR="00106688" w:rsidRPr="00ED492B" w:rsidRDefault="00106688" w:rsidP="00925397">
            <w:pPr>
              <w:tabs>
                <w:tab w:val="left" w:pos="288"/>
              </w:tabs>
              <w:spacing w:before="60" w:after="60"/>
              <w:ind w:left="288" w:hanging="288"/>
              <w:rPr>
                <w:rFonts w:ascii="Times New Roman" w:hAnsi="Times New Roman" w:cs="Times New Roman"/>
                <w:sz w:val="20"/>
                <w:szCs w:val="20"/>
              </w:rPr>
            </w:pPr>
            <w:r w:rsidRPr="00ED492B">
              <w:rPr>
                <w:rFonts w:ascii="Times New Roman" w:hAnsi="Times New Roman" w:cs="Times New Roman"/>
                <w:sz w:val="20"/>
                <w:szCs w:val="20"/>
              </w:rPr>
              <w:t>C.</w:t>
            </w:r>
            <w:r w:rsidRPr="00ED492B">
              <w:rPr>
                <w:rFonts w:ascii="Times New Roman" w:hAnsi="Times New Roman" w:cs="Times New Roman"/>
                <w:sz w:val="20"/>
                <w:szCs w:val="20"/>
              </w:rPr>
              <w:tab/>
              <w:t xml:space="preserve">Total Unrestricted  Educational and General Expenditures Allocated to the </w:t>
            </w:r>
            <w:r w:rsidR="00342F13">
              <w:rPr>
                <w:rFonts w:ascii="Times New Roman" w:hAnsi="Times New Roman" w:cs="Times New Roman"/>
                <w:sz w:val="20"/>
                <w:szCs w:val="20"/>
              </w:rPr>
              <w:t xml:space="preserve">Academic </w:t>
            </w:r>
            <w:r w:rsidR="00925397">
              <w:rPr>
                <w:rFonts w:ascii="Times New Roman" w:hAnsi="Times New Roman" w:cs="Times New Roman"/>
                <w:sz w:val="20"/>
                <w:szCs w:val="20"/>
              </w:rPr>
              <w:t>B</w:t>
            </w:r>
            <w:r w:rsidR="00342F13">
              <w:rPr>
                <w:rFonts w:ascii="Times New Roman" w:hAnsi="Times New Roman" w:cs="Times New Roman"/>
                <w:sz w:val="20"/>
                <w:szCs w:val="20"/>
              </w:rPr>
              <w:t xml:space="preserve">usiness </w:t>
            </w:r>
            <w:r w:rsidR="00925397">
              <w:rPr>
                <w:rFonts w:ascii="Times New Roman" w:hAnsi="Times New Roman" w:cs="Times New Roman"/>
                <w:sz w:val="20"/>
                <w:szCs w:val="20"/>
              </w:rPr>
              <w:t>U</w:t>
            </w:r>
            <w:r w:rsidR="00342F13">
              <w:rPr>
                <w:rFonts w:ascii="Times New Roman" w:hAnsi="Times New Roman" w:cs="Times New Roman"/>
                <w:sz w:val="20"/>
                <w:szCs w:val="20"/>
              </w:rPr>
              <w:t>nit</w:t>
            </w:r>
          </w:p>
        </w:tc>
        <w:tc>
          <w:tcPr>
            <w:tcW w:w="1742" w:type="dxa"/>
            <w:tcBorders>
              <w:top w:val="single" w:sz="6" w:space="0" w:color="000000"/>
              <w:left w:val="single" w:sz="12" w:space="0" w:color="000000"/>
              <w:bottom w:val="nil"/>
              <w:right w:val="nil"/>
            </w:tcBorders>
            <w:vAlign w:val="center"/>
          </w:tcPr>
          <w:p w:rsidR="00106688" w:rsidRPr="00ED492B" w:rsidRDefault="00FE5685"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w:t>
            </w:r>
            <w:r w:rsidR="009A3F49">
              <w:rPr>
                <w:rFonts w:ascii="Times New Roman" w:hAnsi="Times New Roman" w:cs="Times New Roman"/>
                <w:sz w:val="20"/>
                <w:szCs w:val="20"/>
              </w:rPr>
              <w:t>404,659</w:t>
            </w:r>
          </w:p>
        </w:tc>
        <w:tc>
          <w:tcPr>
            <w:tcW w:w="1742" w:type="dxa"/>
            <w:tcBorders>
              <w:top w:val="single" w:sz="6" w:space="0" w:color="000000"/>
              <w:left w:val="single" w:sz="6" w:space="0" w:color="000000"/>
              <w:bottom w:val="nil"/>
              <w:right w:val="nil"/>
            </w:tcBorders>
            <w:vAlign w:val="center"/>
          </w:tcPr>
          <w:p w:rsidR="00106688" w:rsidRPr="00ED492B" w:rsidRDefault="00FE5685"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w:t>
            </w:r>
            <w:r w:rsidR="009A3F49">
              <w:rPr>
                <w:rFonts w:ascii="Times New Roman" w:hAnsi="Times New Roman" w:cs="Times New Roman"/>
                <w:sz w:val="20"/>
                <w:szCs w:val="20"/>
              </w:rPr>
              <w:t>365,020</w:t>
            </w:r>
          </w:p>
        </w:tc>
        <w:tc>
          <w:tcPr>
            <w:tcW w:w="1742" w:type="dxa"/>
            <w:tcBorders>
              <w:top w:val="single" w:sz="6" w:space="0" w:color="000000"/>
              <w:left w:val="single" w:sz="6" w:space="0" w:color="000000"/>
              <w:bottom w:val="nil"/>
              <w:right w:val="single" w:sz="12" w:space="0" w:color="000000"/>
            </w:tcBorders>
            <w:vAlign w:val="center"/>
          </w:tcPr>
          <w:p w:rsidR="00106688" w:rsidRPr="00ED492B" w:rsidRDefault="00FE5685"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w:t>
            </w:r>
            <w:r w:rsidR="009A3F49">
              <w:rPr>
                <w:rFonts w:ascii="Times New Roman" w:hAnsi="Times New Roman" w:cs="Times New Roman"/>
                <w:sz w:val="20"/>
                <w:szCs w:val="20"/>
              </w:rPr>
              <w:t>397,753</w:t>
            </w:r>
          </w:p>
        </w:tc>
      </w:tr>
      <w:tr w:rsidR="00106688" w:rsidRPr="00ED492B">
        <w:trPr>
          <w:cantSplit/>
        </w:trPr>
        <w:tc>
          <w:tcPr>
            <w:tcW w:w="7732" w:type="dxa"/>
            <w:tcBorders>
              <w:top w:val="single" w:sz="6" w:space="0" w:color="000000"/>
              <w:left w:val="single" w:sz="12" w:space="0" w:color="000000"/>
              <w:bottom w:val="nil"/>
              <w:right w:val="single" w:sz="12" w:space="0" w:color="000000"/>
            </w:tcBorders>
            <w:vAlign w:val="center"/>
          </w:tcPr>
          <w:p w:rsidR="00106688" w:rsidRPr="00ED492B" w:rsidRDefault="00106688" w:rsidP="006A4450">
            <w:pPr>
              <w:tabs>
                <w:tab w:val="left" w:pos="288"/>
              </w:tabs>
              <w:spacing w:before="60" w:after="60"/>
              <w:ind w:left="288" w:hanging="288"/>
              <w:rPr>
                <w:rFonts w:ascii="Times New Roman" w:hAnsi="Times New Roman" w:cs="Times New Roman"/>
                <w:sz w:val="20"/>
                <w:szCs w:val="20"/>
              </w:rPr>
            </w:pPr>
            <w:r w:rsidRPr="00ED492B">
              <w:rPr>
                <w:rFonts w:ascii="Times New Roman" w:hAnsi="Times New Roman" w:cs="Times New Roman"/>
                <w:sz w:val="20"/>
                <w:szCs w:val="20"/>
              </w:rPr>
              <w:t>D.</w:t>
            </w:r>
            <w:r w:rsidRPr="00ED492B">
              <w:rPr>
                <w:rFonts w:ascii="Times New Roman" w:hAnsi="Times New Roman" w:cs="Times New Roman"/>
                <w:sz w:val="20"/>
                <w:szCs w:val="20"/>
              </w:rPr>
              <w:tab/>
              <w:t>Percentage of Total</w:t>
            </w:r>
            <w:r w:rsidR="007B6038" w:rsidRPr="00ED492B">
              <w:rPr>
                <w:rFonts w:ascii="Times New Roman" w:hAnsi="Times New Roman" w:cs="Times New Roman"/>
                <w:sz w:val="20"/>
                <w:szCs w:val="20"/>
              </w:rPr>
              <w:t xml:space="preserve"> Unrestricted</w:t>
            </w:r>
            <w:r w:rsidRPr="00ED492B">
              <w:rPr>
                <w:rFonts w:ascii="Times New Roman" w:hAnsi="Times New Roman" w:cs="Times New Roman"/>
                <w:sz w:val="20"/>
                <w:szCs w:val="20"/>
              </w:rPr>
              <w:t xml:space="preserve"> Academic Expenditures Allocated to the </w:t>
            </w:r>
            <w:r w:rsidR="00342F13">
              <w:rPr>
                <w:rFonts w:ascii="Times New Roman" w:hAnsi="Times New Roman" w:cs="Times New Roman"/>
                <w:sz w:val="20"/>
                <w:szCs w:val="20"/>
              </w:rPr>
              <w:t xml:space="preserve">Academic </w:t>
            </w:r>
            <w:r w:rsidR="00925397">
              <w:rPr>
                <w:rFonts w:ascii="Times New Roman" w:hAnsi="Times New Roman" w:cs="Times New Roman"/>
                <w:sz w:val="20"/>
                <w:szCs w:val="20"/>
              </w:rPr>
              <w:t xml:space="preserve"> Business Unit</w:t>
            </w:r>
            <w:r w:rsidR="00925397" w:rsidRPr="00ED492B">
              <w:rPr>
                <w:rFonts w:ascii="Times New Roman" w:hAnsi="Times New Roman" w:cs="Times New Roman"/>
                <w:sz w:val="20"/>
                <w:szCs w:val="20"/>
              </w:rPr>
              <w:t xml:space="preserve"> </w:t>
            </w:r>
            <w:r w:rsidRPr="00ED492B">
              <w:rPr>
                <w:rFonts w:ascii="Times New Roman" w:hAnsi="Times New Roman" w:cs="Times New Roman"/>
                <w:sz w:val="20"/>
                <w:szCs w:val="20"/>
              </w:rPr>
              <w:t>(C divided by B)</w:t>
            </w:r>
          </w:p>
        </w:tc>
        <w:tc>
          <w:tcPr>
            <w:tcW w:w="1742" w:type="dxa"/>
            <w:tcBorders>
              <w:top w:val="single" w:sz="6" w:space="0" w:color="000000"/>
              <w:left w:val="single" w:sz="12" w:space="0" w:color="000000"/>
              <w:bottom w:val="nil"/>
              <w:right w:val="nil"/>
            </w:tcBorders>
            <w:vAlign w:val="center"/>
          </w:tcPr>
          <w:p w:rsidR="00106688" w:rsidRPr="00ED492B" w:rsidRDefault="009A3F49"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4.23</w:t>
            </w:r>
            <w:r w:rsidR="00106688" w:rsidRPr="00ED492B">
              <w:rPr>
                <w:rFonts w:ascii="Times New Roman" w:hAnsi="Times New Roman" w:cs="Times New Roman"/>
                <w:sz w:val="20"/>
                <w:szCs w:val="20"/>
              </w:rPr>
              <w:t>%</w:t>
            </w:r>
          </w:p>
        </w:tc>
        <w:tc>
          <w:tcPr>
            <w:tcW w:w="1742" w:type="dxa"/>
            <w:tcBorders>
              <w:top w:val="single" w:sz="6" w:space="0" w:color="000000"/>
              <w:left w:val="single" w:sz="6" w:space="0" w:color="000000"/>
              <w:bottom w:val="nil"/>
              <w:right w:val="nil"/>
            </w:tcBorders>
            <w:vAlign w:val="center"/>
          </w:tcPr>
          <w:p w:rsidR="00106688" w:rsidRPr="00ED492B" w:rsidRDefault="009A3F49"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3.41</w:t>
            </w:r>
            <w:r w:rsidR="00106688" w:rsidRPr="00ED492B">
              <w:rPr>
                <w:rFonts w:ascii="Times New Roman" w:hAnsi="Times New Roman" w:cs="Times New Roman"/>
                <w:sz w:val="20"/>
                <w:szCs w:val="20"/>
              </w:rPr>
              <w:t>%</w:t>
            </w:r>
          </w:p>
        </w:tc>
        <w:tc>
          <w:tcPr>
            <w:tcW w:w="1742" w:type="dxa"/>
            <w:tcBorders>
              <w:top w:val="single" w:sz="6" w:space="0" w:color="000000"/>
              <w:left w:val="single" w:sz="6" w:space="0" w:color="000000"/>
              <w:bottom w:val="nil"/>
              <w:right w:val="single" w:sz="12" w:space="0" w:color="000000"/>
            </w:tcBorders>
            <w:vAlign w:val="center"/>
          </w:tcPr>
          <w:p w:rsidR="00106688" w:rsidRPr="00ED492B" w:rsidRDefault="009A3F49"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3.38</w:t>
            </w:r>
            <w:r w:rsidR="00106688" w:rsidRPr="00ED492B">
              <w:rPr>
                <w:rFonts w:ascii="Times New Roman" w:hAnsi="Times New Roman" w:cs="Times New Roman"/>
                <w:sz w:val="20"/>
                <w:szCs w:val="20"/>
              </w:rPr>
              <w:t>%</w:t>
            </w:r>
          </w:p>
        </w:tc>
      </w:tr>
      <w:tr w:rsidR="00106688" w:rsidRPr="00ED492B">
        <w:trPr>
          <w:cantSplit/>
        </w:trPr>
        <w:tc>
          <w:tcPr>
            <w:tcW w:w="7732" w:type="dxa"/>
            <w:tcBorders>
              <w:top w:val="single" w:sz="6" w:space="0" w:color="000000"/>
              <w:left w:val="single" w:sz="12" w:space="0" w:color="000000"/>
              <w:bottom w:val="nil"/>
              <w:right w:val="single" w:sz="12" w:space="0" w:color="000000"/>
            </w:tcBorders>
            <w:vAlign w:val="center"/>
          </w:tcPr>
          <w:p w:rsidR="00106688" w:rsidRPr="00ED492B" w:rsidRDefault="00106688" w:rsidP="00803DE3">
            <w:pPr>
              <w:tabs>
                <w:tab w:val="left" w:pos="288"/>
              </w:tabs>
              <w:spacing w:before="60" w:after="60"/>
              <w:rPr>
                <w:rFonts w:ascii="Times New Roman" w:hAnsi="Times New Roman" w:cs="Times New Roman"/>
                <w:sz w:val="20"/>
                <w:szCs w:val="20"/>
              </w:rPr>
            </w:pPr>
            <w:r w:rsidRPr="00ED492B">
              <w:rPr>
                <w:rFonts w:ascii="Times New Roman" w:hAnsi="Times New Roman" w:cs="Times New Roman"/>
                <w:sz w:val="20"/>
                <w:szCs w:val="20"/>
              </w:rPr>
              <w:t>E.</w:t>
            </w:r>
            <w:r w:rsidRPr="00ED492B">
              <w:rPr>
                <w:rFonts w:ascii="Times New Roman" w:hAnsi="Times New Roman" w:cs="Times New Roman"/>
                <w:sz w:val="20"/>
                <w:szCs w:val="20"/>
              </w:rPr>
              <w:tab/>
              <w:t xml:space="preserve">Total Student Credit Hours </w:t>
            </w:r>
            <w:r w:rsidR="00803DE3">
              <w:rPr>
                <w:rFonts w:ascii="Times New Roman" w:hAnsi="Times New Roman" w:cs="Times New Roman"/>
                <w:sz w:val="20"/>
                <w:szCs w:val="20"/>
              </w:rPr>
              <w:t>Taught by</w:t>
            </w:r>
            <w:r w:rsidRPr="00ED492B">
              <w:rPr>
                <w:rFonts w:ascii="Times New Roman" w:hAnsi="Times New Roman" w:cs="Times New Roman"/>
                <w:sz w:val="20"/>
                <w:szCs w:val="20"/>
              </w:rPr>
              <w:t xml:space="preserve"> the Institution</w:t>
            </w:r>
          </w:p>
        </w:tc>
        <w:tc>
          <w:tcPr>
            <w:tcW w:w="1742" w:type="dxa"/>
            <w:tcBorders>
              <w:top w:val="single" w:sz="6" w:space="0" w:color="000000"/>
              <w:left w:val="single" w:sz="12" w:space="0" w:color="000000"/>
              <w:bottom w:val="nil"/>
              <w:right w:val="nil"/>
            </w:tcBorders>
            <w:vAlign w:val="center"/>
          </w:tcPr>
          <w:p w:rsidR="00106688" w:rsidRPr="00ED492B" w:rsidRDefault="009A3F49"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39,380</w:t>
            </w:r>
          </w:p>
        </w:tc>
        <w:tc>
          <w:tcPr>
            <w:tcW w:w="1742" w:type="dxa"/>
            <w:tcBorders>
              <w:top w:val="single" w:sz="6" w:space="0" w:color="000000"/>
              <w:left w:val="single" w:sz="6" w:space="0" w:color="000000"/>
              <w:bottom w:val="nil"/>
              <w:right w:val="nil"/>
            </w:tcBorders>
            <w:vAlign w:val="center"/>
          </w:tcPr>
          <w:p w:rsidR="00106688" w:rsidRPr="00ED492B" w:rsidRDefault="009A3F49"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46,028</w:t>
            </w:r>
          </w:p>
        </w:tc>
        <w:tc>
          <w:tcPr>
            <w:tcW w:w="1742" w:type="dxa"/>
            <w:tcBorders>
              <w:top w:val="single" w:sz="6" w:space="0" w:color="000000"/>
              <w:left w:val="single" w:sz="6" w:space="0" w:color="000000"/>
              <w:bottom w:val="nil"/>
              <w:right w:val="single" w:sz="12" w:space="0" w:color="000000"/>
            </w:tcBorders>
            <w:vAlign w:val="center"/>
          </w:tcPr>
          <w:p w:rsidR="00106688" w:rsidRPr="00ED492B" w:rsidRDefault="009A3F49"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48,146</w:t>
            </w:r>
          </w:p>
        </w:tc>
      </w:tr>
      <w:tr w:rsidR="00106688" w:rsidRPr="00ED492B">
        <w:trPr>
          <w:cantSplit/>
        </w:trPr>
        <w:tc>
          <w:tcPr>
            <w:tcW w:w="7732" w:type="dxa"/>
            <w:tcBorders>
              <w:top w:val="single" w:sz="6" w:space="0" w:color="000000"/>
              <w:left w:val="single" w:sz="12" w:space="0" w:color="000000"/>
              <w:bottom w:val="nil"/>
              <w:right w:val="single" w:sz="12" w:space="0" w:color="000000"/>
            </w:tcBorders>
            <w:vAlign w:val="center"/>
          </w:tcPr>
          <w:p w:rsidR="00106688" w:rsidRPr="008B1BDF" w:rsidRDefault="00106688" w:rsidP="00925397">
            <w:pPr>
              <w:tabs>
                <w:tab w:val="left" w:pos="288"/>
              </w:tabs>
              <w:spacing w:before="60" w:after="60"/>
              <w:rPr>
                <w:rFonts w:ascii="Times New Roman" w:hAnsi="Times New Roman" w:cs="Times New Roman"/>
                <w:sz w:val="20"/>
                <w:szCs w:val="20"/>
                <w:vertAlign w:val="superscript"/>
              </w:rPr>
            </w:pPr>
            <w:r w:rsidRPr="00ED492B">
              <w:rPr>
                <w:rFonts w:ascii="Times New Roman" w:hAnsi="Times New Roman" w:cs="Times New Roman"/>
                <w:sz w:val="20"/>
                <w:szCs w:val="20"/>
              </w:rPr>
              <w:t>F.</w:t>
            </w:r>
            <w:r w:rsidRPr="00ED492B">
              <w:rPr>
                <w:rFonts w:ascii="Times New Roman" w:hAnsi="Times New Roman" w:cs="Times New Roman"/>
                <w:sz w:val="20"/>
                <w:szCs w:val="20"/>
              </w:rPr>
              <w:tab/>
              <w:t xml:space="preserve">Total Student Credit Hours Taught by the </w:t>
            </w:r>
            <w:r w:rsidR="00342F13">
              <w:rPr>
                <w:rFonts w:ascii="Times New Roman" w:hAnsi="Times New Roman" w:cs="Times New Roman"/>
                <w:sz w:val="20"/>
                <w:szCs w:val="20"/>
              </w:rPr>
              <w:t xml:space="preserve">Academic </w:t>
            </w:r>
            <w:r w:rsidR="00925397">
              <w:rPr>
                <w:rFonts w:ascii="Times New Roman" w:hAnsi="Times New Roman" w:cs="Times New Roman"/>
                <w:sz w:val="20"/>
                <w:szCs w:val="20"/>
              </w:rPr>
              <w:t>Business Unit</w:t>
            </w:r>
            <w:r w:rsidR="008B1BDF">
              <w:rPr>
                <w:rFonts w:ascii="Times New Roman" w:hAnsi="Times New Roman" w:cs="Times New Roman"/>
                <w:sz w:val="20"/>
                <w:szCs w:val="20"/>
                <w:vertAlign w:val="superscript"/>
              </w:rPr>
              <w:t>1</w:t>
            </w:r>
          </w:p>
        </w:tc>
        <w:tc>
          <w:tcPr>
            <w:tcW w:w="1742" w:type="dxa"/>
            <w:tcBorders>
              <w:top w:val="single" w:sz="6" w:space="0" w:color="000000"/>
              <w:left w:val="single" w:sz="12" w:space="0" w:color="000000"/>
              <w:bottom w:val="nil"/>
              <w:right w:val="nil"/>
            </w:tcBorders>
            <w:vAlign w:val="center"/>
          </w:tcPr>
          <w:p w:rsidR="00106688" w:rsidRPr="00ED492B" w:rsidRDefault="009A3F49"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2,452</w:t>
            </w:r>
          </w:p>
        </w:tc>
        <w:tc>
          <w:tcPr>
            <w:tcW w:w="1742" w:type="dxa"/>
            <w:tcBorders>
              <w:top w:val="single" w:sz="6" w:space="0" w:color="000000"/>
              <w:left w:val="single" w:sz="6" w:space="0" w:color="000000"/>
              <w:bottom w:val="nil"/>
              <w:right w:val="nil"/>
            </w:tcBorders>
            <w:vAlign w:val="center"/>
          </w:tcPr>
          <w:p w:rsidR="00106688" w:rsidRPr="00ED492B" w:rsidRDefault="009A3F49"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3,193</w:t>
            </w:r>
          </w:p>
        </w:tc>
        <w:tc>
          <w:tcPr>
            <w:tcW w:w="1742" w:type="dxa"/>
            <w:tcBorders>
              <w:top w:val="single" w:sz="6" w:space="0" w:color="000000"/>
              <w:left w:val="single" w:sz="6" w:space="0" w:color="000000"/>
              <w:bottom w:val="nil"/>
              <w:right w:val="single" w:sz="12" w:space="0" w:color="000000"/>
            </w:tcBorders>
            <w:vAlign w:val="center"/>
          </w:tcPr>
          <w:p w:rsidR="00106688" w:rsidRPr="00ED492B" w:rsidRDefault="009A3F49"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3677</w:t>
            </w:r>
          </w:p>
        </w:tc>
      </w:tr>
      <w:tr w:rsidR="00106688" w:rsidRPr="00ED492B">
        <w:trPr>
          <w:cantSplit/>
        </w:trPr>
        <w:tc>
          <w:tcPr>
            <w:tcW w:w="7732" w:type="dxa"/>
            <w:tcBorders>
              <w:top w:val="single" w:sz="6" w:space="0" w:color="000000"/>
              <w:left w:val="single" w:sz="12" w:space="0" w:color="000000"/>
              <w:bottom w:val="single" w:sz="12" w:space="0" w:color="000000"/>
              <w:right w:val="single" w:sz="12" w:space="0" w:color="000000"/>
            </w:tcBorders>
            <w:vAlign w:val="center"/>
          </w:tcPr>
          <w:p w:rsidR="00106688" w:rsidRPr="00ED492B" w:rsidRDefault="00106688" w:rsidP="00106688">
            <w:pPr>
              <w:tabs>
                <w:tab w:val="left" w:pos="288"/>
              </w:tabs>
              <w:spacing w:before="60"/>
              <w:ind w:left="288" w:hanging="288"/>
              <w:rPr>
                <w:rFonts w:ascii="Times New Roman" w:hAnsi="Times New Roman" w:cs="Times New Roman"/>
                <w:sz w:val="20"/>
                <w:szCs w:val="20"/>
              </w:rPr>
            </w:pPr>
            <w:r w:rsidRPr="00ED492B">
              <w:rPr>
                <w:rFonts w:ascii="Times New Roman" w:hAnsi="Times New Roman" w:cs="Times New Roman"/>
                <w:sz w:val="20"/>
                <w:szCs w:val="20"/>
              </w:rPr>
              <w:t>G.</w:t>
            </w:r>
            <w:r w:rsidRPr="00ED492B">
              <w:rPr>
                <w:rFonts w:ascii="Times New Roman" w:hAnsi="Times New Roman" w:cs="Times New Roman"/>
                <w:sz w:val="20"/>
                <w:szCs w:val="20"/>
              </w:rPr>
              <w:tab/>
              <w:t xml:space="preserve">Percentage of Institutional Student Credit Hours Taught by the </w:t>
            </w:r>
            <w:r w:rsidR="00342F13">
              <w:rPr>
                <w:rFonts w:ascii="Times New Roman" w:hAnsi="Times New Roman" w:cs="Times New Roman"/>
                <w:sz w:val="20"/>
                <w:szCs w:val="20"/>
              </w:rPr>
              <w:t xml:space="preserve">Academic </w:t>
            </w:r>
            <w:r w:rsidR="00925397">
              <w:rPr>
                <w:rFonts w:ascii="Times New Roman" w:hAnsi="Times New Roman" w:cs="Times New Roman"/>
                <w:sz w:val="20"/>
                <w:szCs w:val="20"/>
              </w:rPr>
              <w:t>Business Unit</w:t>
            </w:r>
          </w:p>
          <w:p w:rsidR="00106688" w:rsidRPr="00ED492B" w:rsidRDefault="00106688" w:rsidP="00106688">
            <w:pPr>
              <w:tabs>
                <w:tab w:val="left" w:pos="288"/>
              </w:tabs>
              <w:spacing w:after="60"/>
              <w:ind w:left="288" w:hanging="288"/>
              <w:rPr>
                <w:rFonts w:ascii="Times New Roman" w:hAnsi="Times New Roman" w:cs="Times New Roman"/>
                <w:sz w:val="20"/>
                <w:szCs w:val="20"/>
              </w:rPr>
            </w:pPr>
            <w:r w:rsidRPr="00ED492B">
              <w:rPr>
                <w:rFonts w:ascii="Times New Roman" w:hAnsi="Times New Roman" w:cs="Times New Roman"/>
                <w:sz w:val="20"/>
                <w:szCs w:val="20"/>
              </w:rPr>
              <w:tab/>
              <w:t>(F divided by E)</w:t>
            </w:r>
          </w:p>
        </w:tc>
        <w:tc>
          <w:tcPr>
            <w:tcW w:w="1742" w:type="dxa"/>
            <w:tcBorders>
              <w:top w:val="single" w:sz="6" w:space="0" w:color="000000"/>
              <w:left w:val="single" w:sz="12" w:space="0" w:color="000000"/>
              <w:bottom w:val="single" w:sz="12" w:space="0" w:color="000000"/>
              <w:right w:val="nil"/>
            </w:tcBorders>
            <w:vAlign w:val="center"/>
          </w:tcPr>
          <w:p w:rsidR="00106688" w:rsidRPr="00ED492B" w:rsidRDefault="009A3F49"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6.23</w:t>
            </w:r>
            <w:r w:rsidR="00106688" w:rsidRPr="00ED492B">
              <w:rPr>
                <w:rFonts w:ascii="Times New Roman" w:hAnsi="Times New Roman" w:cs="Times New Roman"/>
                <w:sz w:val="20"/>
                <w:szCs w:val="20"/>
              </w:rPr>
              <w:t>%</w:t>
            </w:r>
          </w:p>
        </w:tc>
        <w:tc>
          <w:tcPr>
            <w:tcW w:w="1742" w:type="dxa"/>
            <w:tcBorders>
              <w:top w:val="single" w:sz="6" w:space="0" w:color="000000"/>
              <w:left w:val="single" w:sz="6" w:space="0" w:color="000000"/>
              <w:bottom w:val="single" w:sz="12" w:space="0" w:color="000000"/>
              <w:right w:val="nil"/>
            </w:tcBorders>
            <w:vAlign w:val="center"/>
          </w:tcPr>
          <w:p w:rsidR="00106688" w:rsidRPr="00ED492B" w:rsidRDefault="009A3F49"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6.94</w:t>
            </w:r>
            <w:r w:rsidR="00106688" w:rsidRPr="00ED492B">
              <w:rPr>
                <w:rFonts w:ascii="Times New Roman" w:hAnsi="Times New Roman" w:cs="Times New Roman"/>
                <w:sz w:val="20"/>
                <w:szCs w:val="20"/>
              </w:rPr>
              <w:t>%</w:t>
            </w:r>
          </w:p>
        </w:tc>
        <w:tc>
          <w:tcPr>
            <w:tcW w:w="1742" w:type="dxa"/>
            <w:tcBorders>
              <w:top w:val="single" w:sz="6" w:space="0" w:color="000000"/>
              <w:left w:val="single" w:sz="6" w:space="0" w:color="000000"/>
              <w:bottom w:val="single" w:sz="12" w:space="0" w:color="000000"/>
              <w:right w:val="single" w:sz="12" w:space="0" w:color="000000"/>
            </w:tcBorders>
            <w:vAlign w:val="center"/>
          </w:tcPr>
          <w:p w:rsidR="00106688" w:rsidRPr="00ED492B" w:rsidRDefault="009A3F49"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7.64</w:t>
            </w:r>
            <w:r w:rsidR="00106688" w:rsidRPr="00ED492B">
              <w:rPr>
                <w:rFonts w:ascii="Times New Roman" w:hAnsi="Times New Roman" w:cs="Times New Roman"/>
                <w:sz w:val="20"/>
                <w:szCs w:val="20"/>
              </w:rPr>
              <w:t>%</w:t>
            </w:r>
          </w:p>
        </w:tc>
      </w:tr>
    </w:tbl>
    <w:p w:rsidR="00D953C8" w:rsidRDefault="008B1BDF">
      <w:pPr>
        <w:rPr>
          <w:rFonts w:ascii="Times New Roman" w:hAnsi="Times New Roman" w:cs="Times New Roman"/>
          <w:bCs/>
          <w:sz w:val="20"/>
          <w:szCs w:val="20"/>
        </w:rPr>
      </w:pPr>
      <w:r w:rsidRPr="008B1BDF">
        <w:rPr>
          <w:rFonts w:ascii="Times New Roman" w:hAnsi="Times New Roman" w:cs="Times New Roman"/>
          <w:bCs/>
          <w:sz w:val="20"/>
          <w:szCs w:val="20"/>
          <w:vertAlign w:val="superscript"/>
        </w:rPr>
        <w:t>1</w:t>
      </w:r>
      <w:r w:rsidRPr="008B1BDF">
        <w:rPr>
          <w:rFonts w:ascii="Times New Roman" w:hAnsi="Times New Roman" w:cs="Times New Roman"/>
          <w:bCs/>
          <w:sz w:val="20"/>
          <w:szCs w:val="20"/>
        </w:rPr>
        <w:t>Total student credit hours include hours taught in Fall (sessions 1, 2, and 3), Spring (sessions 4, 5, and 6)</w:t>
      </w:r>
      <w:r w:rsidR="00210D7D">
        <w:rPr>
          <w:rFonts w:ascii="Times New Roman" w:hAnsi="Times New Roman" w:cs="Times New Roman"/>
          <w:bCs/>
          <w:sz w:val="20"/>
          <w:szCs w:val="20"/>
        </w:rPr>
        <w:t>,</w:t>
      </w:r>
      <w:r w:rsidRPr="008B1BDF">
        <w:rPr>
          <w:rFonts w:ascii="Times New Roman" w:hAnsi="Times New Roman" w:cs="Times New Roman"/>
          <w:bCs/>
          <w:sz w:val="20"/>
          <w:szCs w:val="20"/>
        </w:rPr>
        <w:t xml:space="preserve"> and Summer (session 7).</w:t>
      </w:r>
    </w:p>
    <w:p w:rsidR="008B1BDF" w:rsidRPr="008B1BDF" w:rsidRDefault="008B1BDF">
      <w:pPr>
        <w:rPr>
          <w:rFonts w:ascii="Times New Roman" w:hAnsi="Times New Roman" w:cs="Times New Roman"/>
          <w:bCs/>
          <w:sz w:val="20"/>
          <w:szCs w:val="20"/>
        </w:rPr>
      </w:pPr>
    </w:p>
    <w:p w:rsidR="00D953C8" w:rsidRPr="00ED492B" w:rsidRDefault="00D953C8">
      <w:pPr>
        <w:jc w:val="center"/>
        <w:rPr>
          <w:rFonts w:ascii="Times New Roman" w:hAnsi="Times New Roman" w:cs="Times New Roman"/>
          <w:b/>
          <w:bCs/>
        </w:rPr>
      </w:pPr>
    </w:p>
    <w:p w:rsidR="00D953C8" w:rsidRPr="003A567B" w:rsidRDefault="00D953C8" w:rsidP="003A567B">
      <w:pPr>
        <w:pStyle w:val="Heading3"/>
        <w:spacing w:before="0" w:after="0"/>
        <w:jc w:val="center"/>
        <w:rPr>
          <w:rFonts w:ascii="Times New Roman" w:hAnsi="Times New Roman" w:cs="Times New Roman"/>
          <w:sz w:val="22"/>
          <w:szCs w:val="22"/>
        </w:rPr>
      </w:pPr>
      <w:bookmarkStart w:id="130" w:name="_Table_10:_Salary"/>
      <w:bookmarkStart w:id="131" w:name="_Toc235545018"/>
      <w:bookmarkStart w:id="132" w:name="_Toc128274348"/>
      <w:bookmarkEnd w:id="130"/>
      <w:r w:rsidRPr="003A567B">
        <w:rPr>
          <w:rFonts w:ascii="Times New Roman" w:hAnsi="Times New Roman" w:cs="Times New Roman"/>
          <w:sz w:val="22"/>
          <w:szCs w:val="22"/>
        </w:rPr>
        <w:t xml:space="preserve">Table </w:t>
      </w:r>
      <w:r w:rsidR="008C49E1" w:rsidRPr="003A567B">
        <w:rPr>
          <w:rFonts w:ascii="Times New Roman" w:hAnsi="Times New Roman" w:cs="Times New Roman"/>
          <w:sz w:val="22"/>
          <w:szCs w:val="22"/>
        </w:rPr>
        <w:t>1</w:t>
      </w:r>
      <w:r w:rsidR="008113EB" w:rsidRPr="003A567B">
        <w:rPr>
          <w:rFonts w:ascii="Times New Roman" w:hAnsi="Times New Roman" w:cs="Times New Roman"/>
          <w:sz w:val="22"/>
          <w:szCs w:val="22"/>
        </w:rPr>
        <w:t>0</w:t>
      </w:r>
      <w:r w:rsidRPr="003A567B">
        <w:rPr>
          <w:rFonts w:ascii="Times New Roman" w:hAnsi="Times New Roman" w:cs="Times New Roman"/>
          <w:sz w:val="22"/>
          <w:szCs w:val="22"/>
        </w:rPr>
        <w:t>: Salary Ranges by Rank</w:t>
      </w:r>
      <w:bookmarkEnd w:id="131"/>
    </w:p>
    <w:bookmarkEnd w:id="132"/>
    <w:p w:rsidR="00D953C8" w:rsidRPr="00ED492B" w:rsidRDefault="00D953C8" w:rsidP="00106688">
      <w:pPr>
        <w:jc w:val="center"/>
        <w:rPr>
          <w:rFonts w:ascii="Times New Roman" w:hAnsi="Times New Roman" w:cs="Times New Roman"/>
          <w:b/>
          <w:bCs/>
        </w:rPr>
      </w:pPr>
    </w:p>
    <w:tbl>
      <w:tblPr>
        <w:tblpPr w:leftFromText="180" w:rightFromText="180" w:vertAnchor="text" w:tblpXSpec="center" w:tblpY="1"/>
        <w:tblOverlap w:val="never"/>
        <w:tblW w:w="12960" w:type="dxa"/>
        <w:jc w:val="center"/>
        <w:tblLayout w:type="fixed"/>
        <w:tblCellMar>
          <w:left w:w="110" w:type="dxa"/>
          <w:right w:w="110" w:type="dxa"/>
        </w:tblCellMar>
        <w:tblLook w:val="0000" w:firstRow="0" w:lastRow="0" w:firstColumn="0" w:lastColumn="0" w:noHBand="0" w:noVBand="0"/>
      </w:tblPr>
      <w:tblGrid>
        <w:gridCol w:w="2592"/>
        <w:gridCol w:w="2592"/>
        <w:gridCol w:w="2592"/>
        <w:gridCol w:w="2592"/>
        <w:gridCol w:w="2592"/>
      </w:tblGrid>
      <w:tr w:rsidR="00106688" w:rsidRPr="00ED492B" w:rsidTr="000C21A0">
        <w:trPr>
          <w:cantSplit/>
          <w:jc w:val="center"/>
        </w:trPr>
        <w:tc>
          <w:tcPr>
            <w:tcW w:w="2592" w:type="dxa"/>
            <w:vMerge w:val="restart"/>
            <w:tcBorders>
              <w:top w:val="single" w:sz="12" w:space="0" w:color="000000"/>
              <w:left w:val="single" w:sz="12" w:space="0" w:color="000000"/>
              <w:bottom w:val="single" w:sz="12" w:space="0" w:color="000000"/>
              <w:right w:val="single" w:sz="12" w:space="0" w:color="000000"/>
            </w:tcBorders>
            <w:vAlign w:val="center"/>
          </w:tcPr>
          <w:p w:rsidR="00106688" w:rsidRPr="00ED492B" w:rsidRDefault="00106688" w:rsidP="00106688">
            <w:pPr>
              <w:spacing w:before="60" w:after="60"/>
              <w:jc w:val="center"/>
              <w:rPr>
                <w:rFonts w:ascii="Times New Roman" w:hAnsi="Times New Roman" w:cs="Times New Roman"/>
                <w:sz w:val="20"/>
                <w:szCs w:val="20"/>
              </w:rPr>
            </w:pPr>
            <w:r w:rsidRPr="00ED492B">
              <w:rPr>
                <w:rFonts w:ascii="Times New Roman" w:hAnsi="Times New Roman" w:cs="Times New Roman"/>
                <w:sz w:val="20"/>
                <w:szCs w:val="20"/>
                <w:lang w:val="en-CA"/>
              </w:rPr>
              <w:fldChar w:fldCharType="begin"/>
            </w:r>
            <w:r w:rsidRPr="00ED492B">
              <w:rPr>
                <w:rFonts w:ascii="Times New Roman" w:hAnsi="Times New Roman" w:cs="Times New Roman"/>
                <w:sz w:val="20"/>
                <w:szCs w:val="20"/>
                <w:lang w:val="en-CA"/>
              </w:rPr>
              <w:instrText xml:space="preserve"> SEQ CHAPTER \h \r 1</w:instrText>
            </w:r>
            <w:r w:rsidRPr="00ED492B">
              <w:rPr>
                <w:rFonts w:ascii="Times New Roman" w:hAnsi="Times New Roman" w:cs="Times New Roman"/>
                <w:sz w:val="20"/>
                <w:szCs w:val="20"/>
                <w:lang w:val="en-CA"/>
              </w:rPr>
              <w:fldChar w:fldCharType="end"/>
            </w:r>
            <w:r w:rsidRPr="00ED492B">
              <w:rPr>
                <w:rFonts w:ascii="Times New Roman" w:hAnsi="Times New Roman" w:cs="Times New Roman"/>
                <w:b/>
                <w:bCs/>
                <w:sz w:val="20"/>
                <w:szCs w:val="20"/>
              </w:rPr>
              <w:t>FACULTY RANK</w:t>
            </w:r>
          </w:p>
        </w:tc>
        <w:tc>
          <w:tcPr>
            <w:tcW w:w="2592" w:type="dxa"/>
            <w:vMerge w:val="restart"/>
            <w:tcBorders>
              <w:top w:val="single" w:sz="12" w:space="0" w:color="000000"/>
              <w:left w:val="single" w:sz="12" w:space="0" w:color="000000"/>
              <w:bottom w:val="single" w:sz="12" w:space="0" w:color="000000"/>
              <w:right w:val="single" w:sz="12" w:space="0" w:color="000000"/>
            </w:tcBorders>
            <w:vAlign w:val="center"/>
          </w:tcPr>
          <w:p w:rsidR="00106688" w:rsidRPr="00ED492B" w:rsidRDefault="00106688" w:rsidP="00106688">
            <w:pPr>
              <w:spacing w:before="60"/>
              <w:jc w:val="center"/>
              <w:rPr>
                <w:rFonts w:ascii="Times New Roman" w:hAnsi="Times New Roman" w:cs="Times New Roman"/>
                <w:b/>
                <w:bCs/>
                <w:sz w:val="20"/>
                <w:szCs w:val="20"/>
              </w:rPr>
            </w:pPr>
            <w:r w:rsidRPr="00ED492B">
              <w:rPr>
                <w:rFonts w:ascii="Times New Roman" w:hAnsi="Times New Roman" w:cs="Times New Roman"/>
                <w:b/>
                <w:bCs/>
                <w:sz w:val="20"/>
                <w:szCs w:val="20"/>
              </w:rPr>
              <w:t>NUMBER OF</w:t>
            </w:r>
          </w:p>
          <w:p w:rsidR="00106688" w:rsidRPr="00ED492B" w:rsidRDefault="00106688" w:rsidP="00106688">
            <w:pPr>
              <w:spacing w:after="60"/>
              <w:jc w:val="center"/>
              <w:rPr>
                <w:rFonts w:ascii="Times New Roman" w:hAnsi="Times New Roman" w:cs="Times New Roman"/>
                <w:sz w:val="20"/>
                <w:szCs w:val="20"/>
              </w:rPr>
            </w:pPr>
            <w:r w:rsidRPr="00ED492B">
              <w:rPr>
                <w:rFonts w:ascii="Times New Roman" w:hAnsi="Times New Roman" w:cs="Times New Roman"/>
                <w:b/>
                <w:bCs/>
                <w:sz w:val="20"/>
                <w:szCs w:val="20"/>
              </w:rPr>
              <w:t>FULL-TIME FACULTY</w:t>
            </w:r>
          </w:p>
        </w:tc>
        <w:tc>
          <w:tcPr>
            <w:tcW w:w="7776" w:type="dxa"/>
            <w:gridSpan w:val="3"/>
            <w:tcBorders>
              <w:top w:val="single" w:sz="12" w:space="0" w:color="000000"/>
              <w:left w:val="single" w:sz="12" w:space="0" w:color="000000"/>
              <w:bottom w:val="nil"/>
              <w:right w:val="single" w:sz="12" w:space="0" w:color="000000"/>
            </w:tcBorders>
            <w:vAlign w:val="center"/>
          </w:tcPr>
          <w:p w:rsidR="00106688" w:rsidRPr="00ED492B" w:rsidRDefault="00106688" w:rsidP="00106688">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ACADEMIC YEAR SALARY RANGES BY RANK</w:t>
            </w:r>
          </w:p>
        </w:tc>
      </w:tr>
      <w:tr w:rsidR="00106688" w:rsidRPr="00ED492B">
        <w:trPr>
          <w:cantSplit/>
          <w:jc w:val="center"/>
        </w:trPr>
        <w:tc>
          <w:tcPr>
            <w:tcW w:w="2592" w:type="dxa"/>
            <w:vMerge/>
            <w:tcBorders>
              <w:top w:val="single" w:sz="6" w:space="0" w:color="000000"/>
              <w:left w:val="single" w:sz="12" w:space="0" w:color="000000"/>
              <w:bottom w:val="single" w:sz="12" w:space="0" w:color="000000"/>
              <w:right w:val="single" w:sz="12" w:space="0" w:color="000000"/>
            </w:tcBorders>
          </w:tcPr>
          <w:p w:rsidR="00106688" w:rsidRPr="00ED492B" w:rsidRDefault="00106688" w:rsidP="00106688">
            <w:pPr>
              <w:spacing w:before="120" w:after="60"/>
              <w:rPr>
                <w:rFonts w:ascii="Times New Roman" w:hAnsi="Times New Roman" w:cs="Times New Roman"/>
                <w:sz w:val="20"/>
                <w:szCs w:val="20"/>
              </w:rPr>
            </w:pPr>
          </w:p>
        </w:tc>
        <w:tc>
          <w:tcPr>
            <w:tcW w:w="2592" w:type="dxa"/>
            <w:vMerge/>
            <w:tcBorders>
              <w:top w:val="single" w:sz="6" w:space="0" w:color="000000"/>
              <w:left w:val="single" w:sz="12" w:space="0" w:color="000000"/>
              <w:bottom w:val="single" w:sz="12" w:space="0" w:color="000000"/>
              <w:right w:val="single" w:sz="12" w:space="0" w:color="000000"/>
            </w:tcBorders>
            <w:vAlign w:val="center"/>
          </w:tcPr>
          <w:p w:rsidR="00106688" w:rsidRPr="00ED492B" w:rsidRDefault="00106688" w:rsidP="00106688">
            <w:pPr>
              <w:spacing w:before="120" w:after="60"/>
              <w:jc w:val="center"/>
              <w:rPr>
                <w:rFonts w:ascii="Times New Roman" w:hAnsi="Times New Roman" w:cs="Times New Roman"/>
                <w:sz w:val="20"/>
                <w:szCs w:val="20"/>
              </w:rPr>
            </w:pPr>
          </w:p>
        </w:tc>
        <w:tc>
          <w:tcPr>
            <w:tcW w:w="2592" w:type="dxa"/>
            <w:tcBorders>
              <w:top w:val="single" w:sz="6" w:space="0" w:color="000000"/>
              <w:left w:val="single" w:sz="12" w:space="0" w:color="000000"/>
              <w:bottom w:val="single" w:sz="12" w:space="0" w:color="000000"/>
              <w:right w:val="nil"/>
            </w:tcBorders>
            <w:vAlign w:val="center"/>
          </w:tcPr>
          <w:p w:rsidR="00106688" w:rsidRPr="00ED492B" w:rsidRDefault="00106688" w:rsidP="00106688">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LOWEST</w:t>
            </w:r>
          </w:p>
        </w:tc>
        <w:tc>
          <w:tcPr>
            <w:tcW w:w="2592" w:type="dxa"/>
            <w:tcBorders>
              <w:top w:val="single" w:sz="6" w:space="0" w:color="000000"/>
              <w:left w:val="single" w:sz="6" w:space="0" w:color="000000"/>
              <w:bottom w:val="single" w:sz="12" w:space="0" w:color="000000"/>
              <w:right w:val="nil"/>
            </w:tcBorders>
            <w:vAlign w:val="center"/>
          </w:tcPr>
          <w:p w:rsidR="00106688" w:rsidRPr="00ED492B" w:rsidRDefault="00106688" w:rsidP="00106688">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MEAN</w:t>
            </w:r>
          </w:p>
        </w:tc>
        <w:tc>
          <w:tcPr>
            <w:tcW w:w="2592" w:type="dxa"/>
            <w:tcBorders>
              <w:top w:val="single" w:sz="6" w:space="0" w:color="000000"/>
              <w:left w:val="single" w:sz="6" w:space="0" w:color="000000"/>
              <w:bottom w:val="single" w:sz="12" w:space="0" w:color="000000"/>
              <w:right w:val="single" w:sz="12" w:space="0" w:color="000000"/>
            </w:tcBorders>
            <w:vAlign w:val="center"/>
          </w:tcPr>
          <w:p w:rsidR="00106688" w:rsidRPr="00ED492B" w:rsidRDefault="00106688" w:rsidP="00106688">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HIGHEST</w:t>
            </w:r>
          </w:p>
        </w:tc>
      </w:tr>
      <w:tr w:rsidR="00106688" w:rsidRPr="00ED492B" w:rsidTr="00210D7D">
        <w:trPr>
          <w:cantSplit/>
          <w:jc w:val="center"/>
        </w:trPr>
        <w:tc>
          <w:tcPr>
            <w:tcW w:w="2592" w:type="dxa"/>
            <w:tcBorders>
              <w:top w:val="single" w:sz="6" w:space="0" w:color="000000"/>
              <w:left w:val="single" w:sz="12" w:space="0" w:color="000000"/>
              <w:bottom w:val="single" w:sz="6" w:space="0" w:color="000000"/>
              <w:right w:val="single" w:sz="12" w:space="0" w:color="000000"/>
            </w:tcBorders>
            <w:vAlign w:val="center"/>
          </w:tcPr>
          <w:p w:rsidR="00106688" w:rsidRPr="00ED492B" w:rsidRDefault="00106688" w:rsidP="00106688">
            <w:pPr>
              <w:spacing w:before="60" w:after="60"/>
              <w:rPr>
                <w:rFonts w:ascii="Times New Roman" w:hAnsi="Times New Roman" w:cs="Times New Roman"/>
                <w:sz w:val="20"/>
                <w:szCs w:val="20"/>
              </w:rPr>
            </w:pPr>
            <w:r w:rsidRPr="00ED492B">
              <w:rPr>
                <w:rFonts w:ascii="Times New Roman" w:hAnsi="Times New Roman" w:cs="Times New Roman"/>
                <w:sz w:val="20"/>
                <w:szCs w:val="20"/>
              </w:rPr>
              <w:t>Associate Professor</w:t>
            </w:r>
          </w:p>
        </w:tc>
        <w:tc>
          <w:tcPr>
            <w:tcW w:w="2592" w:type="dxa"/>
            <w:tcBorders>
              <w:top w:val="single" w:sz="6" w:space="0" w:color="000000"/>
              <w:left w:val="single" w:sz="12" w:space="0" w:color="000000"/>
              <w:bottom w:val="single" w:sz="6" w:space="0" w:color="000000"/>
              <w:right w:val="single" w:sz="12" w:space="0" w:color="000000"/>
            </w:tcBorders>
            <w:vAlign w:val="center"/>
          </w:tcPr>
          <w:p w:rsidR="00106688" w:rsidRPr="00ED492B" w:rsidRDefault="000C21A0" w:rsidP="00106688">
            <w:pPr>
              <w:spacing w:before="120" w:after="60"/>
              <w:jc w:val="center"/>
              <w:rPr>
                <w:rFonts w:ascii="Times New Roman" w:hAnsi="Times New Roman" w:cs="Times New Roman"/>
                <w:sz w:val="20"/>
                <w:szCs w:val="20"/>
              </w:rPr>
            </w:pPr>
            <w:r>
              <w:rPr>
                <w:rFonts w:ascii="Times New Roman" w:hAnsi="Times New Roman" w:cs="Times New Roman"/>
                <w:sz w:val="20"/>
                <w:szCs w:val="20"/>
              </w:rPr>
              <w:t>1</w:t>
            </w:r>
          </w:p>
        </w:tc>
        <w:tc>
          <w:tcPr>
            <w:tcW w:w="2592" w:type="dxa"/>
            <w:tcBorders>
              <w:top w:val="single" w:sz="6" w:space="0" w:color="000000"/>
              <w:left w:val="single" w:sz="12" w:space="0" w:color="000000"/>
              <w:bottom w:val="single" w:sz="6" w:space="0" w:color="000000"/>
              <w:right w:val="nil"/>
            </w:tcBorders>
            <w:vAlign w:val="center"/>
          </w:tcPr>
          <w:p w:rsidR="00106688" w:rsidRPr="00ED492B" w:rsidRDefault="00192360"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N/A</w:t>
            </w:r>
          </w:p>
        </w:tc>
        <w:tc>
          <w:tcPr>
            <w:tcW w:w="2592" w:type="dxa"/>
            <w:tcBorders>
              <w:top w:val="single" w:sz="6" w:space="0" w:color="000000"/>
              <w:left w:val="single" w:sz="6" w:space="0" w:color="000000"/>
              <w:bottom w:val="single" w:sz="6" w:space="0" w:color="000000"/>
              <w:right w:val="nil"/>
            </w:tcBorders>
            <w:vAlign w:val="center"/>
          </w:tcPr>
          <w:p w:rsidR="00106688" w:rsidRPr="00ED492B" w:rsidRDefault="00192360"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N/A</w:t>
            </w:r>
          </w:p>
        </w:tc>
        <w:tc>
          <w:tcPr>
            <w:tcW w:w="2592" w:type="dxa"/>
            <w:tcBorders>
              <w:top w:val="single" w:sz="6" w:space="0" w:color="000000"/>
              <w:left w:val="single" w:sz="6" w:space="0" w:color="000000"/>
              <w:bottom w:val="single" w:sz="6" w:space="0" w:color="000000"/>
              <w:right w:val="single" w:sz="12" w:space="0" w:color="000000"/>
            </w:tcBorders>
            <w:vAlign w:val="center"/>
          </w:tcPr>
          <w:p w:rsidR="00106688" w:rsidRPr="00192360" w:rsidRDefault="00192360" w:rsidP="00106688">
            <w:pPr>
              <w:spacing w:before="60" w:after="60"/>
              <w:jc w:val="center"/>
              <w:rPr>
                <w:rFonts w:ascii="Times New Roman" w:hAnsi="Times New Roman" w:cs="Times New Roman"/>
                <w:sz w:val="20"/>
                <w:szCs w:val="20"/>
                <w:vertAlign w:val="superscript"/>
              </w:rPr>
            </w:pPr>
            <w:r>
              <w:rPr>
                <w:rFonts w:ascii="Times New Roman" w:hAnsi="Times New Roman" w:cs="Times New Roman"/>
                <w:sz w:val="20"/>
                <w:szCs w:val="20"/>
              </w:rPr>
              <w:t>$</w:t>
            </w:r>
            <w:r>
              <w:rPr>
                <w:rFonts w:ascii="Times New Roman" w:hAnsi="Times New Roman" w:cs="Times New Roman"/>
                <w:sz w:val="20"/>
                <w:szCs w:val="20"/>
                <w:vertAlign w:val="superscript"/>
              </w:rPr>
              <w:t>1</w:t>
            </w:r>
          </w:p>
        </w:tc>
      </w:tr>
      <w:tr w:rsidR="00106688" w:rsidRPr="00ED492B" w:rsidTr="00210D7D">
        <w:trPr>
          <w:cantSplit/>
          <w:jc w:val="center"/>
        </w:trPr>
        <w:tc>
          <w:tcPr>
            <w:tcW w:w="2592" w:type="dxa"/>
            <w:tcBorders>
              <w:top w:val="single" w:sz="6" w:space="0" w:color="000000"/>
              <w:left w:val="single" w:sz="12" w:space="0" w:color="000000"/>
              <w:bottom w:val="single" w:sz="12" w:space="0" w:color="000000"/>
              <w:right w:val="single" w:sz="12" w:space="0" w:color="000000"/>
            </w:tcBorders>
            <w:vAlign w:val="center"/>
          </w:tcPr>
          <w:p w:rsidR="00106688" w:rsidRPr="00ED492B" w:rsidRDefault="00106688" w:rsidP="00106688">
            <w:pPr>
              <w:spacing w:before="60" w:after="60"/>
              <w:rPr>
                <w:rFonts w:ascii="Times New Roman" w:hAnsi="Times New Roman" w:cs="Times New Roman"/>
                <w:sz w:val="20"/>
                <w:szCs w:val="20"/>
              </w:rPr>
            </w:pPr>
            <w:r w:rsidRPr="00ED492B">
              <w:rPr>
                <w:rFonts w:ascii="Times New Roman" w:hAnsi="Times New Roman" w:cs="Times New Roman"/>
                <w:sz w:val="20"/>
                <w:szCs w:val="20"/>
              </w:rPr>
              <w:t>Assistant Professor</w:t>
            </w:r>
          </w:p>
        </w:tc>
        <w:tc>
          <w:tcPr>
            <w:tcW w:w="2592" w:type="dxa"/>
            <w:tcBorders>
              <w:top w:val="single" w:sz="6" w:space="0" w:color="000000"/>
              <w:left w:val="single" w:sz="12" w:space="0" w:color="000000"/>
              <w:bottom w:val="single" w:sz="12" w:space="0" w:color="000000"/>
              <w:right w:val="single" w:sz="12" w:space="0" w:color="000000"/>
            </w:tcBorders>
            <w:vAlign w:val="center"/>
          </w:tcPr>
          <w:p w:rsidR="00106688" w:rsidRPr="00ED492B" w:rsidRDefault="00106688" w:rsidP="00106688">
            <w:pPr>
              <w:spacing w:before="120" w:after="60"/>
              <w:jc w:val="center"/>
              <w:rPr>
                <w:rFonts w:ascii="Times New Roman" w:hAnsi="Times New Roman" w:cs="Times New Roman"/>
                <w:sz w:val="20"/>
                <w:szCs w:val="20"/>
              </w:rPr>
            </w:pPr>
            <w:r w:rsidRPr="00ED492B">
              <w:rPr>
                <w:rFonts w:ascii="Times New Roman" w:hAnsi="Times New Roman" w:cs="Times New Roman"/>
                <w:sz w:val="20"/>
                <w:szCs w:val="20"/>
              </w:rPr>
              <w:t>3</w:t>
            </w:r>
          </w:p>
        </w:tc>
        <w:tc>
          <w:tcPr>
            <w:tcW w:w="2592" w:type="dxa"/>
            <w:tcBorders>
              <w:top w:val="single" w:sz="6" w:space="0" w:color="000000"/>
              <w:left w:val="single" w:sz="12" w:space="0" w:color="000000"/>
              <w:bottom w:val="single" w:sz="12" w:space="0" w:color="000000"/>
              <w:right w:val="nil"/>
            </w:tcBorders>
            <w:vAlign w:val="center"/>
          </w:tcPr>
          <w:p w:rsidR="00106688" w:rsidRPr="00585247" w:rsidRDefault="00192360" w:rsidP="00106688">
            <w:pPr>
              <w:spacing w:before="60" w:after="60"/>
              <w:jc w:val="center"/>
              <w:rPr>
                <w:rFonts w:ascii="Times New Roman" w:hAnsi="Times New Roman" w:cs="Times New Roman"/>
                <w:sz w:val="20"/>
                <w:szCs w:val="20"/>
                <w:vertAlign w:val="superscript"/>
              </w:rPr>
            </w:pPr>
            <w:r>
              <w:rPr>
                <w:rFonts w:ascii="Times New Roman" w:hAnsi="Times New Roman" w:cs="Times New Roman"/>
                <w:sz w:val="20"/>
                <w:szCs w:val="20"/>
              </w:rPr>
              <w:t>$</w:t>
            </w:r>
            <w:r w:rsidR="00585247">
              <w:rPr>
                <w:rFonts w:ascii="Times New Roman" w:hAnsi="Times New Roman" w:cs="Times New Roman"/>
                <w:sz w:val="20"/>
                <w:szCs w:val="20"/>
                <w:vertAlign w:val="superscript"/>
              </w:rPr>
              <w:t>2</w:t>
            </w:r>
          </w:p>
        </w:tc>
        <w:tc>
          <w:tcPr>
            <w:tcW w:w="2592" w:type="dxa"/>
            <w:tcBorders>
              <w:top w:val="single" w:sz="6" w:space="0" w:color="000000"/>
              <w:left w:val="single" w:sz="6" w:space="0" w:color="000000"/>
              <w:bottom w:val="single" w:sz="12" w:space="0" w:color="000000"/>
              <w:right w:val="nil"/>
            </w:tcBorders>
            <w:vAlign w:val="center"/>
          </w:tcPr>
          <w:p w:rsidR="00106688" w:rsidRPr="00ED492B" w:rsidRDefault="00192360"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w:t>
            </w:r>
          </w:p>
        </w:tc>
        <w:tc>
          <w:tcPr>
            <w:tcW w:w="2592" w:type="dxa"/>
            <w:tcBorders>
              <w:top w:val="single" w:sz="6" w:space="0" w:color="000000"/>
              <w:left w:val="single" w:sz="6" w:space="0" w:color="000000"/>
              <w:bottom w:val="single" w:sz="12" w:space="0" w:color="000000"/>
              <w:right w:val="single" w:sz="12" w:space="0" w:color="000000"/>
            </w:tcBorders>
            <w:vAlign w:val="center"/>
          </w:tcPr>
          <w:p w:rsidR="00106688" w:rsidRPr="00ED492B" w:rsidRDefault="00192360" w:rsidP="00106688">
            <w:pPr>
              <w:spacing w:before="60" w:after="60"/>
              <w:jc w:val="center"/>
              <w:rPr>
                <w:rFonts w:ascii="Times New Roman" w:hAnsi="Times New Roman" w:cs="Times New Roman"/>
                <w:sz w:val="20"/>
                <w:szCs w:val="20"/>
              </w:rPr>
            </w:pPr>
            <w:r>
              <w:rPr>
                <w:rFonts w:ascii="Times New Roman" w:hAnsi="Times New Roman" w:cs="Times New Roman"/>
                <w:sz w:val="20"/>
                <w:szCs w:val="20"/>
              </w:rPr>
              <w:t>$</w:t>
            </w:r>
          </w:p>
        </w:tc>
      </w:tr>
    </w:tbl>
    <w:p w:rsidR="00192360" w:rsidRDefault="00192360" w:rsidP="00106688"/>
    <w:p w:rsidR="00192360" w:rsidRDefault="00192360" w:rsidP="00192360">
      <w:pPr>
        <w:tabs>
          <w:tab w:val="left" w:pos="1260"/>
        </w:tabs>
        <w:rPr>
          <w:rFonts w:ascii="Times New Roman" w:hAnsi="Times New Roman" w:cs="Times New Roman"/>
          <w:sz w:val="18"/>
          <w:szCs w:val="18"/>
        </w:rPr>
      </w:pPr>
      <w:r w:rsidRPr="00724F53">
        <w:rPr>
          <w:rFonts w:ascii="Times New Roman" w:hAnsi="Times New Roman" w:cs="Times New Roman"/>
          <w:sz w:val="18"/>
          <w:szCs w:val="18"/>
          <w:vertAlign w:val="superscript"/>
        </w:rPr>
        <w:t>1</w:t>
      </w:r>
      <w:r w:rsidR="00157756">
        <w:rPr>
          <w:rFonts w:ascii="Times New Roman" w:hAnsi="Times New Roman" w:cs="Times New Roman"/>
          <w:sz w:val="18"/>
          <w:szCs w:val="18"/>
          <w:vertAlign w:val="superscript"/>
        </w:rPr>
        <w:t xml:space="preserve"> </w:t>
      </w:r>
      <w:r w:rsidRPr="00724F53">
        <w:rPr>
          <w:rFonts w:ascii="Times New Roman" w:hAnsi="Times New Roman" w:cs="Times New Roman"/>
          <w:sz w:val="18"/>
          <w:szCs w:val="18"/>
        </w:rPr>
        <w:t>9-month salary – this individual is also Chair of the School and has an extended contract with two additional months of pay.</w:t>
      </w:r>
    </w:p>
    <w:p w:rsidR="00585247" w:rsidRPr="00724F53" w:rsidRDefault="00585247" w:rsidP="00192360">
      <w:pPr>
        <w:tabs>
          <w:tab w:val="left" w:pos="1260"/>
        </w:tabs>
        <w:rPr>
          <w:rFonts w:ascii="Times New Roman" w:hAnsi="Times New Roman" w:cs="Times New Roman"/>
          <w:sz w:val="18"/>
          <w:szCs w:val="18"/>
        </w:rPr>
      </w:pPr>
      <w:r w:rsidRPr="00585247">
        <w:rPr>
          <w:rFonts w:ascii="Times New Roman" w:hAnsi="Times New Roman" w:cs="Times New Roman"/>
          <w:sz w:val="18"/>
          <w:szCs w:val="18"/>
          <w:vertAlign w:val="superscript"/>
        </w:rPr>
        <w:t>2</w:t>
      </w:r>
      <w:r w:rsidR="00157756">
        <w:rPr>
          <w:rFonts w:ascii="Times New Roman" w:hAnsi="Times New Roman" w:cs="Times New Roman"/>
          <w:sz w:val="18"/>
          <w:szCs w:val="18"/>
        </w:rPr>
        <w:t xml:space="preserve"> </w:t>
      </w:r>
      <w:r>
        <w:rPr>
          <w:rFonts w:ascii="Times New Roman" w:hAnsi="Times New Roman" w:cs="Times New Roman"/>
          <w:sz w:val="18"/>
          <w:szCs w:val="18"/>
        </w:rPr>
        <w:t>Salary information will be provided at the time of the site visit.</w:t>
      </w:r>
    </w:p>
    <w:p w:rsidR="00192360" w:rsidRPr="00192360" w:rsidRDefault="00192360" w:rsidP="00192360"/>
    <w:p w:rsidR="00192360" w:rsidRPr="00192360" w:rsidRDefault="00192360" w:rsidP="00192360"/>
    <w:p w:rsidR="00192360" w:rsidRPr="00192360" w:rsidRDefault="00192360" w:rsidP="00192360"/>
    <w:p w:rsidR="00192360" w:rsidRPr="00192360" w:rsidRDefault="00192360" w:rsidP="00192360"/>
    <w:p w:rsidR="005A3438" w:rsidRPr="00192360" w:rsidRDefault="005A3438" w:rsidP="00192360">
      <w:pPr>
        <w:sectPr w:rsidR="005A3438" w:rsidRPr="00192360" w:rsidSect="00210D7D">
          <w:footerReference w:type="default" r:id="rId41"/>
          <w:pgSz w:w="15840" w:h="12240" w:orient="landscape" w:code="1"/>
          <w:pgMar w:top="1440" w:right="1440" w:bottom="1440" w:left="1440" w:header="720" w:footer="720" w:gutter="0"/>
          <w:cols w:space="720"/>
          <w:docGrid w:linePitch="360"/>
        </w:sectPr>
      </w:pPr>
    </w:p>
    <w:p w:rsidR="00D953C8" w:rsidRPr="00ED492B" w:rsidRDefault="00D953C8" w:rsidP="005A3438">
      <w:pPr>
        <w:pStyle w:val="Heading3"/>
        <w:spacing w:before="0" w:after="0"/>
        <w:rPr>
          <w:rFonts w:ascii="Times New Roman" w:hAnsi="Times New Roman" w:cs="Times New Roman"/>
          <w:sz w:val="28"/>
          <w:szCs w:val="28"/>
          <w:u w:val="single"/>
        </w:rPr>
      </w:pPr>
      <w:bookmarkStart w:id="133" w:name="_6.2_Facilities"/>
      <w:bookmarkStart w:id="134" w:name="_Toc128274350"/>
      <w:bookmarkStart w:id="135" w:name="_Toc302500104"/>
      <w:bookmarkEnd w:id="133"/>
      <w:r w:rsidRPr="00ED492B">
        <w:rPr>
          <w:rFonts w:ascii="Times New Roman" w:hAnsi="Times New Roman" w:cs="Times New Roman"/>
          <w:sz w:val="28"/>
          <w:szCs w:val="28"/>
          <w:u w:val="single"/>
        </w:rPr>
        <w:lastRenderedPageBreak/>
        <w:t>6.2 Facilities</w:t>
      </w:r>
      <w:bookmarkEnd w:id="134"/>
      <w:bookmarkEnd w:id="135"/>
    </w:p>
    <w:p w:rsidR="00D953C8" w:rsidRPr="00ED492B" w:rsidRDefault="00D953C8" w:rsidP="005A3438">
      <w:pPr>
        <w:jc w:val="both"/>
        <w:rPr>
          <w:rFonts w:ascii="Times New Roman" w:hAnsi="Times New Roman" w:cs="Times New Roman"/>
          <w:b/>
          <w:bCs/>
          <w:color w:val="000000"/>
        </w:rPr>
      </w:pPr>
    </w:p>
    <w:p w:rsidR="00D953C8" w:rsidRPr="00ED492B" w:rsidRDefault="00D953C8" w:rsidP="005A3438">
      <w:pPr>
        <w:pBdr>
          <w:top w:val="single" w:sz="4" w:space="5" w:color="auto"/>
          <w:left w:val="single" w:sz="4" w:space="7" w:color="auto"/>
          <w:bottom w:val="single" w:sz="4" w:space="5" w:color="auto"/>
          <w:right w:val="single" w:sz="4" w:space="7" w:color="auto"/>
        </w:pBdr>
        <w:ind w:left="187"/>
        <w:rPr>
          <w:rFonts w:ascii="Times New Roman" w:hAnsi="Times New Roman" w:cs="Times New Roman"/>
          <w:b/>
          <w:bCs/>
          <w:color w:val="000000"/>
        </w:rPr>
      </w:pPr>
      <w:r w:rsidRPr="00ED492B">
        <w:rPr>
          <w:rFonts w:ascii="Times New Roman" w:hAnsi="Times New Roman" w:cs="Times New Roman"/>
          <w:b/>
          <w:bCs/>
          <w:color w:val="000000"/>
        </w:rPr>
        <w:t>Excellence in business education requires the physical facilities</w:t>
      </w:r>
      <w:r w:rsidR="00CB4730" w:rsidRPr="00ED492B">
        <w:rPr>
          <w:rFonts w:ascii="Times New Roman" w:hAnsi="Times New Roman" w:cs="Times New Roman"/>
          <w:b/>
          <w:bCs/>
          <w:color w:val="000000"/>
        </w:rPr>
        <w:t xml:space="preserve"> available to the </w:t>
      </w:r>
      <w:r w:rsidR="00342F13">
        <w:rPr>
          <w:rFonts w:ascii="Times New Roman" w:hAnsi="Times New Roman" w:cs="Times New Roman"/>
          <w:b/>
          <w:bCs/>
          <w:color w:val="000000"/>
        </w:rPr>
        <w:t>academic business unit</w:t>
      </w:r>
      <w:r w:rsidR="00CB4730" w:rsidRPr="00ED492B">
        <w:rPr>
          <w:rFonts w:ascii="Times New Roman" w:hAnsi="Times New Roman" w:cs="Times New Roman"/>
          <w:b/>
          <w:bCs/>
          <w:color w:val="000000"/>
        </w:rPr>
        <w:t xml:space="preserve"> to</w:t>
      </w:r>
      <w:r w:rsidRPr="00ED492B">
        <w:rPr>
          <w:rFonts w:ascii="Times New Roman" w:hAnsi="Times New Roman" w:cs="Times New Roman"/>
          <w:b/>
          <w:bCs/>
          <w:color w:val="000000"/>
        </w:rPr>
        <w:t xml:space="preserve"> be of sufficient quality to support high-quality </w:t>
      </w:r>
      <w:r w:rsidR="00342F13">
        <w:rPr>
          <w:rFonts w:ascii="Times New Roman" w:hAnsi="Times New Roman" w:cs="Times New Roman"/>
          <w:b/>
          <w:bCs/>
          <w:color w:val="000000"/>
        </w:rPr>
        <w:t>business</w:t>
      </w:r>
      <w:r w:rsidR="00CB4730" w:rsidRPr="00ED492B">
        <w:rPr>
          <w:rFonts w:ascii="Times New Roman" w:hAnsi="Times New Roman" w:cs="Times New Roman"/>
          <w:b/>
          <w:bCs/>
          <w:color w:val="000000"/>
        </w:rPr>
        <w:t xml:space="preserve"> </w:t>
      </w:r>
      <w:r w:rsidRPr="00ED492B">
        <w:rPr>
          <w:rFonts w:ascii="Times New Roman" w:hAnsi="Times New Roman" w:cs="Times New Roman"/>
          <w:b/>
          <w:bCs/>
          <w:color w:val="000000"/>
        </w:rPr>
        <w:t>program</w:t>
      </w:r>
      <w:r w:rsidR="00CB4730" w:rsidRPr="00ED492B">
        <w:rPr>
          <w:rFonts w:ascii="Times New Roman" w:hAnsi="Times New Roman" w:cs="Times New Roman"/>
          <w:b/>
          <w:bCs/>
          <w:color w:val="000000"/>
        </w:rPr>
        <w:t>s</w:t>
      </w:r>
      <w:r w:rsidRPr="00ED492B">
        <w:rPr>
          <w:rFonts w:ascii="Times New Roman" w:hAnsi="Times New Roman" w:cs="Times New Roman"/>
          <w:b/>
          <w:bCs/>
          <w:color w:val="000000"/>
        </w:rPr>
        <w:t>.</w:t>
      </w:r>
    </w:p>
    <w:p w:rsidR="00D953C8" w:rsidRDefault="00D953C8">
      <w:pPr>
        <w:rPr>
          <w:rFonts w:ascii="Times New Roman" w:hAnsi="Times New Roman" w:cs="Times New Roman"/>
          <w:b/>
          <w:bCs/>
          <w:color w:val="000000"/>
        </w:rPr>
      </w:pPr>
    </w:p>
    <w:p w:rsidR="000E2D88" w:rsidRPr="00ED492B" w:rsidRDefault="00445933" w:rsidP="000E2D88">
      <w:pPr>
        <w:pStyle w:val="Heading4"/>
        <w:jc w:val="left"/>
        <w:rPr>
          <w:rFonts w:ascii="Times New Roman" w:hAnsi="Times New Roman" w:cs="Times New Roman"/>
          <w:color w:val="000000"/>
          <w:sz w:val="24"/>
          <w:szCs w:val="24"/>
        </w:rPr>
      </w:pPr>
      <w:r w:rsidRPr="00ED492B">
        <w:rPr>
          <w:rFonts w:ascii="Times New Roman" w:hAnsi="Times New Roman" w:cs="Times New Roman"/>
          <w:color w:val="000000"/>
          <w:sz w:val="24"/>
          <w:szCs w:val="24"/>
        </w:rPr>
        <w:t>Self-Study</w:t>
      </w:r>
      <w:r w:rsidR="000E2D88" w:rsidRPr="00ED492B">
        <w:rPr>
          <w:rFonts w:ascii="Times New Roman" w:hAnsi="Times New Roman" w:cs="Times New Roman"/>
          <w:color w:val="000000"/>
          <w:sz w:val="24"/>
          <w:szCs w:val="24"/>
        </w:rPr>
        <w:t xml:space="preserve"> Guidelines</w:t>
      </w:r>
    </w:p>
    <w:p w:rsidR="000E2D88" w:rsidRPr="00ED492B" w:rsidRDefault="000E2D88" w:rsidP="00210D7D">
      <w:pPr>
        <w:rPr>
          <w:rFonts w:ascii="Times New Roman" w:hAnsi="Times New Roman" w:cs="Times New Roman"/>
          <w:color w:val="000000"/>
        </w:rPr>
      </w:pPr>
    </w:p>
    <w:p w:rsidR="000E2D88" w:rsidRDefault="000E2D88" w:rsidP="00210D7D">
      <w:pPr>
        <w:numPr>
          <w:ilvl w:val="0"/>
          <w:numId w:val="38"/>
        </w:numPr>
        <w:rPr>
          <w:rFonts w:ascii="Times New Roman" w:hAnsi="Times New Roman" w:cs="Times New Roman"/>
          <w:b/>
          <w:i/>
          <w:iCs/>
        </w:rPr>
      </w:pPr>
      <w:r w:rsidRPr="00854EEF">
        <w:rPr>
          <w:rFonts w:ascii="Times New Roman" w:hAnsi="Times New Roman" w:cs="Times New Roman"/>
          <w:b/>
          <w:i/>
          <w:iCs/>
        </w:rPr>
        <w:t>Describe the physical facilities, such as classrooms, computer lab</w:t>
      </w:r>
      <w:r w:rsidR="003C0BFD">
        <w:rPr>
          <w:rFonts w:ascii="Times New Roman" w:hAnsi="Times New Roman" w:cs="Times New Roman"/>
          <w:b/>
          <w:i/>
          <w:iCs/>
        </w:rPr>
        <w:t xml:space="preserve">oratories, and faculty offices, </w:t>
      </w:r>
      <w:r w:rsidRPr="00854EEF">
        <w:rPr>
          <w:rFonts w:ascii="Times New Roman" w:hAnsi="Times New Roman" w:cs="Times New Roman"/>
          <w:b/>
          <w:i/>
          <w:iCs/>
        </w:rPr>
        <w:t>that are available to business students and faculty. Plans for renovation of space or construction of new facilities associated with the business programs should also be described.</w:t>
      </w:r>
    </w:p>
    <w:p w:rsidR="00210D7D" w:rsidRDefault="00210D7D" w:rsidP="00210D7D">
      <w:pPr>
        <w:rPr>
          <w:rFonts w:ascii="Times New Roman" w:hAnsi="Times New Roman" w:cs="Times New Roman"/>
          <w:iCs/>
          <w:sz w:val="24"/>
          <w:szCs w:val="24"/>
        </w:rPr>
      </w:pPr>
    </w:p>
    <w:p w:rsidR="00A73EAF" w:rsidRPr="00D35278" w:rsidRDefault="00A73EAF" w:rsidP="00210D7D">
      <w:pPr>
        <w:rPr>
          <w:rFonts w:ascii="Times New Roman" w:hAnsi="Times New Roman" w:cs="Times New Roman"/>
          <w:iCs/>
          <w:sz w:val="24"/>
          <w:szCs w:val="24"/>
        </w:rPr>
      </w:pPr>
      <w:r w:rsidRPr="00D35278">
        <w:rPr>
          <w:rFonts w:ascii="Times New Roman" w:hAnsi="Times New Roman" w:cs="Times New Roman"/>
          <w:iCs/>
          <w:sz w:val="24"/>
          <w:szCs w:val="24"/>
        </w:rPr>
        <w:t xml:space="preserve">Most School of Business courses are taught in either the Egan Leadership Center (ELC) or the Third Street </w:t>
      </w:r>
      <w:r w:rsidR="001F648E">
        <w:rPr>
          <w:rFonts w:ascii="Times New Roman" w:hAnsi="Times New Roman" w:cs="Times New Roman"/>
          <w:iCs/>
          <w:sz w:val="24"/>
          <w:szCs w:val="24"/>
        </w:rPr>
        <w:t xml:space="preserve">Academic </w:t>
      </w:r>
      <w:r w:rsidRPr="00D35278">
        <w:rPr>
          <w:rFonts w:ascii="Times New Roman" w:hAnsi="Times New Roman" w:cs="Times New Roman"/>
          <w:iCs/>
          <w:sz w:val="24"/>
          <w:szCs w:val="24"/>
        </w:rPr>
        <w:t>Building</w:t>
      </w:r>
      <w:r w:rsidR="001F648E">
        <w:rPr>
          <w:rFonts w:ascii="Times New Roman" w:hAnsi="Times New Roman" w:cs="Times New Roman"/>
          <w:iCs/>
          <w:sz w:val="24"/>
          <w:szCs w:val="24"/>
        </w:rPr>
        <w:t xml:space="preserve"> (TSAB)</w:t>
      </w:r>
      <w:r w:rsidR="00D63836">
        <w:rPr>
          <w:rFonts w:ascii="Times New Roman" w:hAnsi="Times New Roman" w:cs="Times New Roman"/>
          <w:iCs/>
          <w:sz w:val="24"/>
          <w:szCs w:val="24"/>
        </w:rPr>
        <w:t xml:space="preserve">.  The ELC is equipped with five classrooms, two </w:t>
      </w:r>
      <w:r w:rsidRPr="00D35278">
        <w:rPr>
          <w:rFonts w:ascii="Times New Roman" w:hAnsi="Times New Roman" w:cs="Times New Roman"/>
          <w:iCs/>
          <w:sz w:val="24"/>
          <w:szCs w:val="24"/>
        </w:rPr>
        <w:t>computer labs, one lectorium, a coffee shop, and the Univer</w:t>
      </w:r>
      <w:r w:rsidR="001F648E">
        <w:rPr>
          <w:rFonts w:ascii="Times New Roman" w:hAnsi="Times New Roman" w:cs="Times New Roman"/>
          <w:iCs/>
          <w:sz w:val="24"/>
          <w:szCs w:val="24"/>
        </w:rPr>
        <w:t>sity Bookstore.  The TSAB</w:t>
      </w:r>
      <w:r w:rsidR="00D63836">
        <w:rPr>
          <w:rFonts w:ascii="Times New Roman" w:hAnsi="Times New Roman" w:cs="Times New Roman"/>
          <w:iCs/>
          <w:sz w:val="24"/>
          <w:szCs w:val="24"/>
        </w:rPr>
        <w:t xml:space="preserve"> is equipped with nine </w:t>
      </w:r>
      <w:r w:rsidRPr="00D35278">
        <w:rPr>
          <w:rFonts w:ascii="Times New Roman" w:hAnsi="Times New Roman" w:cs="Times New Roman"/>
          <w:iCs/>
          <w:sz w:val="24"/>
          <w:szCs w:val="24"/>
        </w:rPr>
        <w:t>classrooms.</w:t>
      </w:r>
    </w:p>
    <w:p w:rsidR="00210D7D" w:rsidRDefault="00210D7D" w:rsidP="00210D7D">
      <w:pPr>
        <w:rPr>
          <w:rFonts w:ascii="Times New Roman" w:hAnsi="Times New Roman" w:cs="Times New Roman"/>
          <w:iCs/>
          <w:sz w:val="24"/>
          <w:szCs w:val="24"/>
        </w:rPr>
      </w:pPr>
    </w:p>
    <w:p w:rsidR="00A73EAF" w:rsidRDefault="00A73EAF" w:rsidP="00210D7D">
      <w:pPr>
        <w:rPr>
          <w:rFonts w:ascii="Times New Roman" w:hAnsi="Times New Roman" w:cs="Times New Roman"/>
          <w:iCs/>
          <w:sz w:val="24"/>
          <w:szCs w:val="24"/>
        </w:rPr>
      </w:pPr>
      <w:r w:rsidRPr="00D35278">
        <w:rPr>
          <w:rFonts w:ascii="Times New Roman" w:hAnsi="Times New Roman" w:cs="Times New Roman"/>
          <w:iCs/>
          <w:sz w:val="24"/>
          <w:szCs w:val="24"/>
        </w:rPr>
        <w:t>The ELC recen</w:t>
      </w:r>
      <w:r w:rsidR="00951563">
        <w:rPr>
          <w:rFonts w:ascii="Times New Roman" w:hAnsi="Times New Roman" w:cs="Times New Roman"/>
          <w:iCs/>
          <w:sz w:val="24"/>
          <w:szCs w:val="24"/>
        </w:rPr>
        <w:t xml:space="preserve">tly received new flooring </w:t>
      </w:r>
      <w:r w:rsidRPr="00D35278">
        <w:rPr>
          <w:rFonts w:ascii="Times New Roman" w:hAnsi="Times New Roman" w:cs="Times New Roman"/>
          <w:iCs/>
          <w:sz w:val="24"/>
          <w:szCs w:val="24"/>
        </w:rPr>
        <w:t xml:space="preserve">in the </w:t>
      </w:r>
      <w:proofErr w:type="spellStart"/>
      <w:r w:rsidR="00CE2CA7">
        <w:rPr>
          <w:rFonts w:ascii="Times New Roman" w:hAnsi="Times New Roman" w:cs="Times New Roman"/>
          <w:iCs/>
          <w:sz w:val="24"/>
          <w:szCs w:val="24"/>
        </w:rPr>
        <w:t>lectorium</w:t>
      </w:r>
      <w:proofErr w:type="spellEnd"/>
      <w:r w:rsidR="00CE2CA7">
        <w:rPr>
          <w:rFonts w:ascii="Times New Roman" w:hAnsi="Times New Roman" w:cs="Times New Roman"/>
          <w:iCs/>
          <w:sz w:val="24"/>
          <w:szCs w:val="24"/>
        </w:rPr>
        <w:t xml:space="preserve">, </w:t>
      </w:r>
      <w:r w:rsidRPr="00D35278">
        <w:rPr>
          <w:rFonts w:ascii="Times New Roman" w:hAnsi="Times New Roman" w:cs="Times New Roman"/>
          <w:iCs/>
          <w:sz w:val="24"/>
          <w:szCs w:val="24"/>
        </w:rPr>
        <w:t>classrooms</w:t>
      </w:r>
      <w:r w:rsidR="009E68B2">
        <w:rPr>
          <w:rFonts w:ascii="Times New Roman" w:hAnsi="Times New Roman" w:cs="Times New Roman"/>
          <w:iCs/>
          <w:sz w:val="24"/>
          <w:szCs w:val="24"/>
        </w:rPr>
        <w:t>,</w:t>
      </w:r>
      <w:r w:rsidRPr="00D35278">
        <w:rPr>
          <w:rFonts w:ascii="Times New Roman" w:hAnsi="Times New Roman" w:cs="Times New Roman"/>
          <w:iCs/>
          <w:sz w:val="24"/>
          <w:szCs w:val="24"/>
        </w:rPr>
        <w:t xml:space="preserve"> and halls.  The chairs in all classrooms were also recently replaced. The </w:t>
      </w:r>
      <w:r w:rsidR="00CE2CA7">
        <w:rPr>
          <w:rFonts w:ascii="Times New Roman" w:hAnsi="Times New Roman" w:cs="Times New Roman"/>
          <w:iCs/>
          <w:sz w:val="24"/>
          <w:szCs w:val="24"/>
        </w:rPr>
        <w:t xml:space="preserve">systems in “smart” </w:t>
      </w:r>
      <w:r w:rsidR="00D63836">
        <w:rPr>
          <w:rFonts w:ascii="Times New Roman" w:hAnsi="Times New Roman" w:cs="Times New Roman"/>
          <w:iCs/>
          <w:sz w:val="24"/>
          <w:szCs w:val="24"/>
        </w:rPr>
        <w:t>class</w:t>
      </w:r>
      <w:r w:rsidR="00743D4F">
        <w:rPr>
          <w:rFonts w:ascii="Times New Roman" w:hAnsi="Times New Roman" w:cs="Times New Roman"/>
          <w:iCs/>
          <w:sz w:val="24"/>
          <w:szCs w:val="24"/>
        </w:rPr>
        <w:t>rooms have been upgraded and two</w:t>
      </w:r>
      <w:r w:rsidR="00D63836">
        <w:rPr>
          <w:rFonts w:ascii="Times New Roman" w:hAnsi="Times New Roman" w:cs="Times New Roman"/>
          <w:iCs/>
          <w:sz w:val="24"/>
          <w:szCs w:val="24"/>
        </w:rPr>
        <w:t xml:space="preserve"> additional classroom</w:t>
      </w:r>
      <w:r w:rsidR="00743D4F">
        <w:rPr>
          <w:rFonts w:ascii="Times New Roman" w:hAnsi="Times New Roman" w:cs="Times New Roman"/>
          <w:iCs/>
          <w:sz w:val="24"/>
          <w:szCs w:val="24"/>
        </w:rPr>
        <w:t>s were</w:t>
      </w:r>
      <w:r w:rsidR="00D63836">
        <w:rPr>
          <w:rFonts w:ascii="Times New Roman" w:hAnsi="Times New Roman" w:cs="Times New Roman"/>
          <w:iCs/>
          <w:sz w:val="24"/>
          <w:szCs w:val="24"/>
        </w:rPr>
        <w:t xml:space="preserve"> t</w:t>
      </w:r>
      <w:r w:rsidR="00743D4F">
        <w:rPr>
          <w:rFonts w:ascii="Times New Roman" w:hAnsi="Times New Roman" w:cs="Times New Roman"/>
          <w:iCs/>
          <w:sz w:val="24"/>
          <w:szCs w:val="24"/>
        </w:rPr>
        <w:t>urned into</w:t>
      </w:r>
      <w:r w:rsidR="00CE2CA7">
        <w:rPr>
          <w:rFonts w:ascii="Times New Roman" w:hAnsi="Times New Roman" w:cs="Times New Roman"/>
          <w:iCs/>
          <w:sz w:val="24"/>
          <w:szCs w:val="24"/>
        </w:rPr>
        <w:t xml:space="preserve"> “smart” room</w:t>
      </w:r>
      <w:r w:rsidR="00743D4F">
        <w:rPr>
          <w:rFonts w:ascii="Times New Roman" w:hAnsi="Times New Roman" w:cs="Times New Roman"/>
          <w:iCs/>
          <w:sz w:val="24"/>
          <w:szCs w:val="24"/>
        </w:rPr>
        <w:t>s</w:t>
      </w:r>
      <w:r w:rsidR="00D63836">
        <w:rPr>
          <w:rFonts w:ascii="Times New Roman" w:hAnsi="Times New Roman" w:cs="Times New Roman"/>
          <w:iCs/>
          <w:sz w:val="24"/>
          <w:szCs w:val="24"/>
        </w:rPr>
        <w:t>.</w:t>
      </w:r>
      <w:r w:rsidR="00CE2CA7">
        <w:rPr>
          <w:rFonts w:ascii="Times New Roman" w:hAnsi="Times New Roman" w:cs="Times New Roman"/>
          <w:iCs/>
          <w:sz w:val="24"/>
          <w:szCs w:val="24"/>
        </w:rPr>
        <w:t xml:space="preserve"> </w:t>
      </w:r>
      <w:r w:rsidR="00CE2CA7">
        <w:rPr>
          <w:rFonts w:ascii="Times New Roman" w:hAnsi="Times New Roman" w:cs="Times New Roman"/>
          <w:sz w:val="24"/>
          <w:szCs w:val="24"/>
        </w:rPr>
        <w:t>A “smart” classroom is designated as a room equipped with an Instructor Station that includes a computer that is connected to a projector.</w:t>
      </w:r>
    </w:p>
    <w:p w:rsidR="00210D7D" w:rsidRDefault="00210D7D" w:rsidP="00210D7D">
      <w:pPr>
        <w:rPr>
          <w:rFonts w:ascii="Times New Roman" w:hAnsi="Times New Roman" w:cs="Times New Roman"/>
          <w:iCs/>
          <w:sz w:val="24"/>
          <w:szCs w:val="24"/>
        </w:rPr>
      </w:pPr>
    </w:p>
    <w:p w:rsidR="00E1625A" w:rsidRDefault="00E1625A" w:rsidP="00210D7D">
      <w:pPr>
        <w:rPr>
          <w:rFonts w:ascii="Times New Roman" w:hAnsi="Times New Roman" w:cs="Times New Roman"/>
          <w:iCs/>
          <w:sz w:val="24"/>
          <w:szCs w:val="24"/>
        </w:rPr>
      </w:pPr>
      <w:r>
        <w:rPr>
          <w:rFonts w:ascii="Times New Roman" w:hAnsi="Times New Roman" w:cs="Times New Roman"/>
          <w:iCs/>
          <w:sz w:val="24"/>
          <w:szCs w:val="24"/>
        </w:rPr>
        <w:t>The facul</w:t>
      </w:r>
      <w:r w:rsidR="00402852">
        <w:rPr>
          <w:rFonts w:ascii="Times New Roman" w:hAnsi="Times New Roman" w:cs="Times New Roman"/>
          <w:iCs/>
          <w:sz w:val="24"/>
          <w:szCs w:val="24"/>
        </w:rPr>
        <w:t xml:space="preserve">ty offices are located </w:t>
      </w:r>
      <w:r>
        <w:rPr>
          <w:rFonts w:ascii="Times New Roman" w:hAnsi="Times New Roman" w:cs="Times New Roman"/>
          <w:iCs/>
          <w:sz w:val="24"/>
          <w:szCs w:val="24"/>
        </w:rPr>
        <w:t>in ELC 206.  This space also includes three cubicles equipped with computers for use by part-time faculty, graduate assistants or student workers.</w:t>
      </w:r>
      <w:r w:rsidR="00402852">
        <w:rPr>
          <w:rFonts w:ascii="Times New Roman" w:hAnsi="Times New Roman" w:cs="Times New Roman"/>
          <w:iCs/>
          <w:sz w:val="24"/>
          <w:szCs w:val="24"/>
        </w:rPr>
        <w:t xml:space="preserve"> ELC 206 also includes faculty offices from the School of Communication as well as the RN to BSN program recruiter.</w:t>
      </w:r>
    </w:p>
    <w:p w:rsidR="00210D7D" w:rsidRPr="00D35278" w:rsidRDefault="00210D7D" w:rsidP="00210D7D">
      <w:pPr>
        <w:rPr>
          <w:rFonts w:ascii="Times New Roman" w:hAnsi="Times New Roman" w:cs="Times New Roman"/>
          <w:iCs/>
          <w:sz w:val="24"/>
          <w:szCs w:val="24"/>
        </w:rPr>
      </w:pPr>
    </w:p>
    <w:p w:rsidR="000E2D88" w:rsidRDefault="000E2D88" w:rsidP="009E68B2">
      <w:pPr>
        <w:numPr>
          <w:ilvl w:val="0"/>
          <w:numId w:val="38"/>
        </w:numPr>
        <w:rPr>
          <w:rFonts w:ascii="Times New Roman" w:hAnsi="Times New Roman" w:cs="Times New Roman"/>
          <w:b/>
          <w:i/>
          <w:iCs/>
        </w:rPr>
      </w:pPr>
      <w:r w:rsidRPr="00854EEF">
        <w:rPr>
          <w:rFonts w:ascii="Times New Roman" w:hAnsi="Times New Roman" w:cs="Times New Roman"/>
          <w:b/>
          <w:i/>
          <w:iCs/>
        </w:rPr>
        <w:t>Provide Table 11: Office Facilities for Business Faculty. The information in this table should be presented as shown in sample Table 11 in these guidelines. This table should identify the types of offices available for faculty in the academic business unit and the number of faculty members in each type of office.</w:t>
      </w:r>
    </w:p>
    <w:p w:rsidR="009E68B2" w:rsidRDefault="009E68B2" w:rsidP="009E68B2">
      <w:pPr>
        <w:rPr>
          <w:rFonts w:ascii="Times New Roman" w:hAnsi="Times New Roman" w:cs="Times New Roman"/>
          <w:iCs/>
          <w:sz w:val="24"/>
          <w:szCs w:val="24"/>
        </w:rPr>
      </w:pPr>
    </w:p>
    <w:p w:rsidR="00B90021" w:rsidRDefault="00B90021" w:rsidP="009E68B2">
      <w:pPr>
        <w:rPr>
          <w:rFonts w:ascii="Times New Roman" w:hAnsi="Times New Roman" w:cs="Times New Roman"/>
          <w:iCs/>
          <w:sz w:val="24"/>
          <w:szCs w:val="24"/>
        </w:rPr>
      </w:pPr>
      <w:r w:rsidRPr="00D35278">
        <w:rPr>
          <w:rFonts w:ascii="Times New Roman" w:hAnsi="Times New Roman" w:cs="Times New Roman"/>
          <w:iCs/>
          <w:sz w:val="24"/>
          <w:szCs w:val="24"/>
        </w:rPr>
        <w:t>As can be seen in Table 11, each full-time faculty member in the School of Business has their own private single person office.</w:t>
      </w:r>
      <w:r w:rsidR="00D63836">
        <w:rPr>
          <w:rFonts w:ascii="Times New Roman" w:hAnsi="Times New Roman" w:cs="Times New Roman"/>
          <w:iCs/>
          <w:sz w:val="24"/>
          <w:szCs w:val="24"/>
        </w:rPr>
        <w:t xml:space="preserve"> Three full-time faculty members are located in ELC </w:t>
      </w:r>
      <w:r w:rsidR="001F648E">
        <w:rPr>
          <w:rFonts w:ascii="Times New Roman" w:hAnsi="Times New Roman" w:cs="Times New Roman"/>
          <w:iCs/>
          <w:sz w:val="24"/>
          <w:szCs w:val="24"/>
        </w:rPr>
        <w:t xml:space="preserve">Suite </w:t>
      </w:r>
      <w:r w:rsidR="00D63836">
        <w:rPr>
          <w:rFonts w:ascii="Times New Roman" w:hAnsi="Times New Roman" w:cs="Times New Roman"/>
          <w:iCs/>
          <w:sz w:val="24"/>
          <w:szCs w:val="24"/>
        </w:rPr>
        <w:t>206.  The Chair of the School of Business is located in ELC 313.  All faculty members have windowed offices with brand new furniture.</w:t>
      </w:r>
    </w:p>
    <w:p w:rsidR="009E68B2" w:rsidRPr="00D35278" w:rsidRDefault="009E68B2" w:rsidP="009E68B2">
      <w:pPr>
        <w:rPr>
          <w:rFonts w:ascii="Times New Roman" w:hAnsi="Times New Roman" w:cs="Times New Roman"/>
          <w:iCs/>
          <w:sz w:val="24"/>
          <w:szCs w:val="24"/>
        </w:rPr>
      </w:pPr>
    </w:p>
    <w:p w:rsidR="000E2D88" w:rsidRDefault="000E2D88" w:rsidP="002E19A6">
      <w:pPr>
        <w:numPr>
          <w:ilvl w:val="0"/>
          <w:numId w:val="38"/>
        </w:numPr>
        <w:rPr>
          <w:rFonts w:ascii="Times New Roman" w:hAnsi="Times New Roman" w:cs="Times New Roman"/>
          <w:b/>
          <w:i/>
          <w:iCs/>
        </w:rPr>
      </w:pPr>
      <w:r w:rsidRPr="00854EEF">
        <w:rPr>
          <w:rFonts w:ascii="Times New Roman" w:hAnsi="Times New Roman" w:cs="Times New Roman"/>
          <w:b/>
          <w:i/>
          <w:iCs/>
        </w:rPr>
        <w:t>Provide Table 12: Evaluation of Educational Space. The information in this table should be presented as shown in sample Table 12 in these guidelines. This table should contain an overall, summary evaluation of the adequacy of the educational space that is available to the academic business unit.</w:t>
      </w:r>
    </w:p>
    <w:p w:rsidR="00B90021" w:rsidRDefault="00B90021" w:rsidP="00B90021">
      <w:pPr>
        <w:ind w:left="360"/>
        <w:rPr>
          <w:rFonts w:ascii="Times New Roman" w:hAnsi="Times New Roman" w:cs="Times New Roman"/>
          <w:b/>
          <w:i/>
          <w:iCs/>
        </w:rPr>
      </w:pPr>
    </w:p>
    <w:p w:rsidR="00B90021" w:rsidRPr="00D35278" w:rsidRDefault="00D63836" w:rsidP="00B90021">
      <w:pPr>
        <w:rPr>
          <w:rFonts w:ascii="Times New Roman" w:hAnsi="Times New Roman" w:cs="Times New Roman"/>
          <w:iCs/>
          <w:sz w:val="24"/>
          <w:szCs w:val="24"/>
        </w:rPr>
      </w:pPr>
      <w:r>
        <w:rPr>
          <w:rFonts w:ascii="Times New Roman" w:hAnsi="Times New Roman" w:cs="Times New Roman"/>
          <w:iCs/>
          <w:sz w:val="24"/>
          <w:szCs w:val="24"/>
        </w:rPr>
        <w:t>Table 12: Evaluation of Educational Space is provided on the next page.</w:t>
      </w:r>
    </w:p>
    <w:p w:rsidR="000E2D88" w:rsidRPr="00854EEF" w:rsidRDefault="000E2D88" w:rsidP="000E2D88">
      <w:pPr>
        <w:rPr>
          <w:rFonts w:ascii="Times New Roman" w:hAnsi="Times New Roman" w:cs="Times New Roman"/>
          <w:b/>
          <w:i/>
          <w:iCs/>
        </w:rPr>
      </w:pPr>
    </w:p>
    <w:p w:rsidR="000E2D88" w:rsidRPr="00854EEF" w:rsidRDefault="000E2D88" w:rsidP="000E2D88">
      <w:pPr>
        <w:spacing w:after="120"/>
        <w:rPr>
          <w:rFonts w:ascii="Times New Roman" w:hAnsi="Times New Roman" w:cs="Times New Roman"/>
          <w:b/>
          <w:bCs/>
          <w:color w:val="000000"/>
        </w:rPr>
      </w:pPr>
      <w:r w:rsidRPr="00854EEF">
        <w:rPr>
          <w:rFonts w:ascii="Times New Roman" w:hAnsi="Times New Roman" w:cs="Times New Roman"/>
          <w:b/>
          <w:i/>
          <w:iCs/>
        </w:rPr>
        <w:t>Note: The site visit team will want to see the classrooms, computer laboratories, and offices that are used by students and faculty in the academic business unit.</w:t>
      </w:r>
    </w:p>
    <w:p w:rsidR="003F2575" w:rsidRDefault="003F2575">
      <w:pPr>
        <w:spacing w:after="120"/>
        <w:rPr>
          <w:rFonts w:ascii="Times New Roman" w:hAnsi="Times New Roman" w:cs="Times New Roman"/>
          <w:iCs/>
          <w:sz w:val="24"/>
          <w:szCs w:val="24"/>
        </w:rPr>
      </w:pPr>
    </w:p>
    <w:p w:rsidR="000E2D88" w:rsidRPr="00975D5B" w:rsidRDefault="000E2D88">
      <w:pPr>
        <w:spacing w:after="120"/>
        <w:rPr>
          <w:rFonts w:ascii="Times New Roman" w:hAnsi="Times New Roman" w:cs="Times New Roman"/>
          <w:iCs/>
          <w:sz w:val="24"/>
          <w:szCs w:val="24"/>
        </w:rPr>
        <w:sectPr w:rsidR="000E2D88" w:rsidRPr="00975D5B" w:rsidSect="005A3438">
          <w:footerReference w:type="default" r:id="rId42"/>
          <w:pgSz w:w="12240" w:h="15840" w:code="1"/>
          <w:pgMar w:top="1440" w:right="1440" w:bottom="1440" w:left="1440" w:header="720" w:footer="720" w:gutter="0"/>
          <w:cols w:space="720"/>
          <w:docGrid w:linePitch="360"/>
        </w:sectPr>
      </w:pPr>
    </w:p>
    <w:p w:rsidR="00D953C8" w:rsidRPr="003A567B" w:rsidRDefault="00D953C8" w:rsidP="003A567B">
      <w:pPr>
        <w:pStyle w:val="Heading3"/>
        <w:spacing w:before="0" w:after="0"/>
        <w:jc w:val="center"/>
        <w:rPr>
          <w:rFonts w:ascii="Times New Roman" w:hAnsi="Times New Roman" w:cs="Times New Roman"/>
          <w:sz w:val="22"/>
          <w:szCs w:val="22"/>
        </w:rPr>
      </w:pPr>
      <w:bookmarkStart w:id="136" w:name="_Table_11:_Office"/>
      <w:bookmarkStart w:id="137" w:name="_Toc235545019"/>
      <w:bookmarkStart w:id="138" w:name="_Toc128274351"/>
      <w:bookmarkEnd w:id="136"/>
      <w:r w:rsidRPr="003A567B">
        <w:rPr>
          <w:rFonts w:ascii="Times New Roman" w:hAnsi="Times New Roman" w:cs="Times New Roman"/>
          <w:sz w:val="22"/>
          <w:szCs w:val="22"/>
        </w:rPr>
        <w:lastRenderedPageBreak/>
        <w:t xml:space="preserve">Table </w:t>
      </w:r>
      <w:r w:rsidR="008113EB" w:rsidRPr="003A567B">
        <w:rPr>
          <w:rFonts w:ascii="Times New Roman" w:hAnsi="Times New Roman" w:cs="Times New Roman"/>
          <w:sz w:val="22"/>
          <w:szCs w:val="22"/>
        </w:rPr>
        <w:t>11</w:t>
      </w:r>
      <w:r w:rsidRPr="003A567B">
        <w:rPr>
          <w:rFonts w:ascii="Times New Roman" w:hAnsi="Times New Roman" w:cs="Times New Roman"/>
          <w:sz w:val="22"/>
          <w:szCs w:val="22"/>
        </w:rPr>
        <w:t>: Office Facilities</w:t>
      </w:r>
      <w:r w:rsidR="00BA1959" w:rsidRPr="003A567B">
        <w:rPr>
          <w:rFonts w:ascii="Times New Roman" w:hAnsi="Times New Roman" w:cs="Times New Roman"/>
          <w:sz w:val="22"/>
          <w:szCs w:val="22"/>
        </w:rPr>
        <w:t xml:space="preserve"> for Business Faculty</w:t>
      </w:r>
      <w:bookmarkEnd w:id="137"/>
    </w:p>
    <w:bookmarkEnd w:id="138"/>
    <w:p w:rsidR="00D953C8" w:rsidRPr="00ED492B" w:rsidRDefault="00D953C8">
      <w:pPr>
        <w:tabs>
          <w:tab w:val="left" w:pos="405"/>
          <w:tab w:val="center" w:pos="3285"/>
          <w:tab w:val="center" w:pos="4860"/>
          <w:tab w:val="center" w:pos="6525"/>
          <w:tab w:val="center" w:pos="8010"/>
        </w:tabs>
        <w:spacing w:line="100" w:lineRule="atLeast"/>
        <w:rPr>
          <w:rFonts w:ascii="Times New Roman" w:hAnsi="Times New Roman" w:cs="Times New Roman"/>
        </w:rPr>
      </w:pPr>
    </w:p>
    <w:tbl>
      <w:tblPr>
        <w:tblpPr w:leftFromText="180" w:rightFromText="180" w:vertAnchor="text" w:tblpXSpec="center" w:tblpY="1"/>
        <w:tblOverlap w:val="never"/>
        <w:tblW w:w="9360" w:type="dxa"/>
        <w:tblLayout w:type="fixed"/>
        <w:tblCellMar>
          <w:left w:w="110" w:type="dxa"/>
          <w:right w:w="110" w:type="dxa"/>
        </w:tblCellMar>
        <w:tblLook w:val="0000" w:firstRow="0" w:lastRow="0" w:firstColumn="0" w:lastColumn="0" w:noHBand="0" w:noVBand="0"/>
      </w:tblPr>
      <w:tblGrid>
        <w:gridCol w:w="3656"/>
        <w:gridCol w:w="2852"/>
        <w:gridCol w:w="2852"/>
      </w:tblGrid>
      <w:tr w:rsidR="000C21A0" w:rsidRPr="00ED492B" w:rsidTr="009E68B2">
        <w:trPr>
          <w:cantSplit/>
        </w:trPr>
        <w:tc>
          <w:tcPr>
            <w:tcW w:w="2272" w:type="dxa"/>
            <w:tcBorders>
              <w:top w:val="single" w:sz="12" w:space="0" w:color="000000"/>
              <w:left w:val="single" w:sz="12" w:space="0" w:color="000000"/>
              <w:bottom w:val="single" w:sz="12" w:space="0" w:color="000000"/>
              <w:right w:val="single" w:sz="12" w:space="0" w:color="000000"/>
            </w:tcBorders>
            <w:vAlign w:val="center"/>
          </w:tcPr>
          <w:p w:rsidR="000C21A0" w:rsidRPr="00ED492B" w:rsidRDefault="000C21A0" w:rsidP="001D6A44">
            <w:pPr>
              <w:spacing w:before="60" w:after="60"/>
              <w:jc w:val="center"/>
              <w:rPr>
                <w:rFonts w:ascii="Times New Roman" w:hAnsi="Times New Roman" w:cs="Times New Roman"/>
                <w:sz w:val="20"/>
                <w:szCs w:val="20"/>
              </w:rPr>
            </w:pPr>
            <w:r w:rsidRPr="00ED492B">
              <w:rPr>
                <w:rFonts w:ascii="Times New Roman" w:hAnsi="Times New Roman" w:cs="Times New Roman"/>
                <w:sz w:val="20"/>
                <w:szCs w:val="20"/>
                <w:lang w:val="en-CA"/>
              </w:rPr>
              <w:fldChar w:fldCharType="begin"/>
            </w:r>
            <w:r w:rsidRPr="00ED492B">
              <w:rPr>
                <w:rFonts w:ascii="Times New Roman" w:hAnsi="Times New Roman" w:cs="Times New Roman"/>
                <w:sz w:val="20"/>
                <w:szCs w:val="20"/>
                <w:lang w:val="en-CA"/>
              </w:rPr>
              <w:instrText xml:space="preserve"> SEQ CHAPTER \h \r 1</w:instrText>
            </w:r>
            <w:r w:rsidRPr="00ED492B">
              <w:rPr>
                <w:rFonts w:ascii="Times New Roman" w:hAnsi="Times New Roman" w:cs="Times New Roman"/>
                <w:sz w:val="20"/>
                <w:szCs w:val="20"/>
                <w:lang w:val="en-CA"/>
              </w:rPr>
              <w:fldChar w:fldCharType="end"/>
            </w:r>
            <w:r w:rsidRPr="00ED492B">
              <w:rPr>
                <w:rFonts w:ascii="Times New Roman" w:hAnsi="Times New Roman" w:cs="Times New Roman"/>
                <w:b/>
                <w:bCs/>
                <w:sz w:val="20"/>
                <w:szCs w:val="20"/>
              </w:rPr>
              <w:t>TYPE OF OFFICE</w:t>
            </w:r>
          </w:p>
        </w:tc>
        <w:tc>
          <w:tcPr>
            <w:tcW w:w="1772" w:type="dxa"/>
            <w:tcBorders>
              <w:top w:val="single" w:sz="12" w:space="0" w:color="000000"/>
              <w:left w:val="single" w:sz="12" w:space="0" w:color="000000"/>
              <w:bottom w:val="single" w:sz="12" w:space="0" w:color="000000"/>
              <w:right w:val="nil"/>
            </w:tcBorders>
            <w:vAlign w:val="center"/>
          </w:tcPr>
          <w:p w:rsidR="000C21A0" w:rsidRPr="00ED492B" w:rsidRDefault="000C21A0" w:rsidP="001D6A44">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FULL-TIME FACULTY</w:t>
            </w:r>
          </w:p>
        </w:tc>
        <w:tc>
          <w:tcPr>
            <w:tcW w:w="1772" w:type="dxa"/>
            <w:tcBorders>
              <w:top w:val="single" w:sz="12" w:space="0" w:color="000000"/>
              <w:left w:val="single" w:sz="6" w:space="0" w:color="000000"/>
              <w:bottom w:val="single" w:sz="12" w:space="0" w:color="000000"/>
              <w:right w:val="single" w:sz="4" w:space="0" w:color="auto"/>
            </w:tcBorders>
            <w:vAlign w:val="center"/>
          </w:tcPr>
          <w:p w:rsidR="000C21A0" w:rsidRPr="00ED492B" w:rsidRDefault="000C21A0" w:rsidP="001D6A44">
            <w:pPr>
              <w:spacing w:before="60" w:after="60"/>
              <w:jc w:val="center"/>
              <w:rPr>
                <w:rFonts w:ascii="Times New Roman" w:hAnsi="Times New Roman" w:cs="Times New Roman"/>
                <w:sz w:val="20"/>
                <w:szCs w:val="20"/>
              </w:rPr>
            </w:pPr>
            <w:r w:rsidRPr="00ED492B">
              <w:rPr>
                <w:rFonts w:ascii="Times New Roman" w:hAnsi="Times New Roman" w:cs="Times New Roman"/>
                <w:b/>
                <w:bCs/>
                <w:sz w:val="20"/>
                <w:szCs w:val="20"/>
              </w:rPr>
              <w:t>PART-TIME FACULTY</w:t>
            </w:r>
            <w:r w:rsidR="00854EEF">
              <w:rPr>
                <w:rFonts w:ascii="Times New Roman" w:hAnsi="Times New Roman" w:cs="Times New Roman"/>
                <w:b/>
                <w:bCs/>
                <w:sz w:val="20"/>
                <w:szCs w:val="20"/>
              </w:rPr>
              <w:t xml:space="preserve">/ GRADUATE ASSISTANT </w:t>
            </w:r>
          </w:p>
        </w:tc>
      </w:tr>
      <w:tr w:rsidR="000C21A0" w:rsidRPr="00ED492B" w:rsidTr="009E68B2">
        <w:trPr>
          <w:cantSplit/>
        </w:trPr>
        <w:tc>
          <w:tcPr>
            <w:tcW w:w="2272" w:type="dxa"/>
            <w:tcBorders>
              <w:top w:val="single" w:sz="6" w:space="0" w:color="000000"/>
              <w:left w:val="single" w:sz="12" w:space="0" w:color="000000"/>
              <w:bottom w:val="nil"/>
              <w:right w:val="single" w:sz="12" w:space="0" w:color="000000"/>
            </w:tcBorders>
            <w:vAlign w:val="center"/>
          </w:tcPr>
          <w:p w:rsidR="000C21A0" w:rsidRPr="00ED492B" w:rsidRDefault="000C21A0" w:rsidP="001D6A44">
            <w:pPr>
              <w:spacing w:before="60" w:after="60"/>
              <w:rPr>
                <w:rFonts w:ascii="Times New Roman" w:hAnsi="Times New Roman" w:cs="Times New Roman"/>
                <w:sz w:val="20"/>
                <w:szCs w:val="20"/>
              </w:rPr>
            </w:pPr>
            <w:r w:rsidRPr="00ED492B">
              <w:rPr>
                <w:rFonts w:ascii="Times New Roman" w:hAnsi="Times New Roman" w:cs="Times New Roman"/>
                <w:sz w:val="20"/>
                <w:szCs w:val="20"/>
              </w:rPr>
              <w:t>One-Person Office</w:t>
            </w:r>
          </w:p>
        </w:tc>
        <w:tc>
          <w:tcPr>
            <w:tcW w:w="1772" w:type="dxa"/>
            <w:tcBorders>
              <w:top w:val="single" w:sz="6" w:space="0" w:color="000000"/>
              <w:left w:val="single" w:sz="12" w:space="0" w:color="000000"/>
              <w:bottom w:val="nil"/>
              <w:right w:val="nil"/>
            </w:tcBorders>
            <w:vAlign w:val="center"/>
          </w:tcPr>
          <w:p w:rsidR="000C21A0" w:rsidRPr="00ED492B" w:rsidRDefault="000C21A0" w:rsidP="001D6A44">
            <w:pPr>
              <w:spacing w:before="60" w:after="60"/>
              <w:jc w:val="center"/>
              <w:rPr>
                <w:rFonts w:ascii="Times New Roman" w:hAnsi="Times New Roman" w:cs="Times New Roman"/>
                <w:sz w:val="20"/>
                <w:szCs w:val="20"/>
              </w:rPr>
            </w:pPr>
            <w:r>
              <w:rPr>
                <w:rFonts w:ascii="Times New Roman" w:hAnsi="Times New Roman" w:cs="Times New Roman"/>
                <w:sz w:val="20"/>
                <w:szCs w:val="20"/>
              </w:rPr>
              <w:t>4</w:t>
            </w:r>
          </w:p>
        </w:tc>
        <w:tc>
          <w:tcPr>
            <w:tcW w:w="1772" w:type="dxa"/>
            <w:tcBorders>
              <w:top w:val="single" w:sz="6" w:space="0" w:color="000000"/>
              <w:left w:val="single" w:sz="6" w:space="0" w:color="000000"/>
              <w:bottom w:val="nil"/>
              <w:right w:val="single" w:sz="4" w:space="0" w:color="auto"/>
            </w:tcBorders>
            <w:vAlign w:val="center"/>
          </w:tcPr>
          <w:p w:rsidR="000C21A0" w:rsidRPr="00ED492B" w:rsidRDefault="000C21A0" w:rsidP="001D6A44">
            <w:pPr>
              <w:spacing w:before="60" w:after="60"/>
              <w:jc w:val="center"/>
              <w:rPr>
                <w:rFonts w:ascii="Times New Roman" w:hAnsi="Times New Roman" w:cs="Times New Roman"/>
                <w:sz w:val="20"/>
                <w:szCs w:val="20"/>
              </w:rPr>
            </w:pPr>
          </w:p>
        </w:tc>
      </w:tr>
      <w:tr w:rsidR="000C21A0" w:rsidRPr="00ED492B" w:rsidTr="009E68B2">
        <w:trPr>
          <w:cantSplit/>
        </w:trPr>
        <w:tc>
          <w:tcPr>
            <w:tcW w:w="2272" w:type="dxa"/>
            <w:tcBorders>
              <w:top w:val="single" w:sz="6" w:space="0" w:color="000000"/>
              <w:left w:val="single" w:sz="12" w:space="0" w:color="000000"/>
              <w:bottom w:val="nil"/>
              <w:right w:val="single" w:sz="12" w:space="0" w:color="000000"/>
            </w:tcBorders>
            <w:vAlign w:val="center"/>
          </w:tcPr>
          <w:p w:rsidR="000C21A0" w:rsidRPr="00ED492B" w:rsidRDefault="00854EEF" w:rsidP="001D6A44">
            <w:pPr>
              <w:spacing w:before="60" w:after="60"/>
              <w:rPr>
                <w:rFonts w:ascii="Times New Roman" w:hAnsi="Times New Roman" w:cs="Times New Roman"/>
                <w:sz w:val="20"/>
                <w:szCs w:val="20"/>
              </w:rPr>
            </w:pPr>
            <w:r>
              <w:rPr>
                <w:rFonts w:ascii="Times New Roman" w:hAnsi="Times New Roman" w:cs="Times New Roman"/>
                <w:sz w:val="20"/>
                <w:szCs w:val="20"/>
              </w:rPr>
              <w:t>Three-Person Cubicle</w:t>
            </w:r>
          </w:p>
        </w:tc>
        <w:tc>
          <w:tcPr>
            <w:tcW w:w="1772" w:type="dxa"/>
            <w:tcBorders>
              <w:top w:val="single" w:sz="6" w:space="0" w:color="000000"/>
              <w:left w:val="single" w:sz="12" w:space="0" w:color="000000"/>
              <w:bottom w:val="nil"/>
              <w:right w:val="nil"/>
            </w:tcBorders>
            <w:vAlign w:val="center"/>
          </w:tcPr>
          <w:p w:rsidR="000C21A0" w:rsidRPr="00ED492B" w:rsidRDefault="000C21A0" w:rsidP="001D6A44">
            <w:pPr>
              <w:spacing w:before="60" w:after="60"/>
              <w:jc w:val="center"/>
              <w:rPr>
                <w:rFonts w:ascii="Times New Roman" w:hAnsi="Times New Roman" w:cs="Times New Roman"/>
                <w:sz w:val="20"/>
                <w:szCs w:val="20"/>
              </w:rPr>
            </w:pPr>
          </w:p>
        </w:tc>
        <w:tc>
          <w:tcPr>
            <w:tcW w:w="1772" w:type="dxa"/>
            <w:tcBorders>
              <w:top w:val="single" w:sz="6" w:space="0" w:color="000000"/>
              <w:left w:val="single" w:sz="6" w:space="0" w:color="000000"/>
              <w:bottom w:val="nil"/>
              <w:right w:val="single" w:sz="4" w:space="0" w:color="auto"/>
            </w:tcBorders>
            <w:vAlign w:val="center"/>
          </w:tcPr>
          <w:p w:rsidR="000C21A0" w:rsidRPr="00ED492B" w:rsidRDefault="000C21A0" w:rsidP="001D6A44">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r>
      <w:tr w:rsidR="000C21A0" w:rsidRPr="00ED492B" w:rsidTr="009E68B2">
        <w:trPr>
          <w:cantSplit/>
        </w:trPr>
        <w:tc>
          <w:tcPr>
            <w:tcW w:w="2272" w:type="dxa"/>
            <w:tcBorders>
              <w:top w:val="single" w:sz="6" w:space="0" w:color="000000"/>
              <w:left w:val="single" w:sz="12" w:space="0" w:color="000000"/>
              <w:bottom w:val="single" w:sz="12" w:space="0" w:color="000000"/>
              <w:right w:val="single" w:sz="12" w:space="0" w:color="000000"/>
            </w:tcBorders>
            <w:vAlign w:val="center"/>
          </w:tcPr>
          <w:p w:rsidR="000C21A0" w:rsidRPr="00ED492B" w:rsidRDefault="000C21A0" w:rsidP="001D6A44">
            <w:pPr>
              <w:spacing w:before="80" w:after="60"/>
              <w:jc w:val="center"/>
              <w:rPr>
                <w:rFonts w:ascii="Times New Roman" w:hAnsi="Times New Roman" w:cs="Times New Roman"/>
                <w:sz w:val="20"/>
                <w:szCs w:val="20"/>
              </w:rPr>
            </w:pPr>
            <w:r w:rsidRPr="00ED492B">
              <w:rPr>
                <w:rFonts w:ascii="Times New Roman" w:hAnsi="Times New Roman" w:cs="Times New Roman"/>
                <w:b/>
                <w:bCs/>
                <w:sz w:val="20"/>
                <w:szCs w:val="20"/>
              </w:rPr>
              <w:t>TOTAL</w:t>
            </w:r>
          </w:p>
        </w:tc>
        <w:tc>
          <w:tcPr>
            <w:tcW w:w="1772" w:type="dxa"/>
            <w:tcBorders>
              <w:top w:val="single" w:sz="6" w:space="0" w:color="000000"/>
              <w:left w:val="single" w:sz="12" w:space="0" w:color="000000"/>
              <w:bottom w:val="single" w:sz="12" w:space="0" w:color="000000"/>
              <w:right w:val="nil"/>
            </w:tcBorders>
            <w:vAlign w:val="center"/>
          </w:tcPr>
          <w:p w:rsidR="000C21A0" w:rsidRPr="00ED492B" w:rsidRDefault="00854EEF" w:rsidP="001D6A44">
            <w:pPr>
              <w:spacing w:before="60" w:after="60"/>
              <w:jc w:val="center"/>
              <w:rPr>
                <w:rFonts w:ascii="Times New Roman" w:hAnsi="Times New Roman" w:cs="Times New Roman"/>
                <w:sz w:val="20"/>
                <w:szCs w:val="20"/>
              </w:rPr>
            </w:pPr>
            <w:r>
              <w:rPr>
                <w:rFonts w:ascii="Times New Roman" w:hAnsi="Times New Roman" w:cs="Times New Roman"/>
                <w:sz w:val="20"/>
                <w:szCs w:val="20"/>
              </w:rPr>
              <w:t>4</w:t>
            </w:r>
          </w:p>
        </w:tc>
        <w:tc>
          <w:tcPr>
            <w:tcW w:w="1772" w:type="dxa"/>
            <w:tcBorders>
              <w:top w:val="single" w:sz="6" w:space="0" w:color="000000"/>
              <w:left w:val="single" w:sz="6" w:space="0" w:color="000000"/>
              <w:bottom w:val="single" w:sz="12" w:space="0" w:color="000000"/>
              <w:right w:val="single" w:sz="4" w:space="0" w:color="auto"/>
            </w:tcBorders>
            <w:vAlign w:val="center"/>
          </w:tcPr>
          <w:p w:rsidR="000C21A0" w:rsidRPr="00ED492B" w:rsidRDefault="00854EEF" w:rsidP="00854EEF">
            <w:pPr>
              <w:spacing w:before="60" w:after="60"/>
              <w:jc w:val="center"/>
              <w:rPr>
                <w:rFonts w:ascii="Times New Roman" w:hAnsi="Times New Roman" w:cs="Times New Roman"/>
                <w:sz w:val="20"/>
                <w:szCs w:val="20"/>
              </w:rPr>
            </w:pPr>
            <w:r>
              <w:rPr>
                <w:rFonts w:ascii="Times New Roman" w:hAnsi="Times New Roman" w:cs="Times New Roman"/>
                <w:sz w:val="20"/>
                <w:szCs w:val="20"/>
              </w:rPr>
              <w:t>1</w:t>
            </w:r>
          </w:p>
        </w:tc>
      </w:tr>
    </w:tbl>
    <w:p w:rsidR="00D953C8" w:rsidRPr="00ED492B" w:rsidRDefault="00D953C8">
      <w:pPr>
        <w:tabs>
          <w:tab w:val="left" w:pos="405"/>
          <w:tab w:val="center" w:pos="3285"/>
          <w:tab w:val="center" w:pos="4860"/>
          <w:tab w:val="center" w:pos="6525"/>
          <w:tab w:val="center" w:pos="8010"/>
        </w:tabs>
        <w:rPr>
          <w:rFonts w:ascii="Times New Roman" w:hAnsi="Times New Roman" w:cs="Times New Roman"/>
          <w:i/>
          <w:iCs/>
        </w:rPr>
      </w:pPr>
    </w:p>
    <w:p w:rsidR="007C1E50" w:rsidRDefault="007C1E50" w:rsidP="00DC3AB4">
      <w:pPr>
        <w:pStyle w:val="Caption"/>
        <w:keepNext/>
        <w:spacing w:before="0" w:after="0"/>
        <w:jc w:val="center"/>
        <w:rPr>
          <w:rFonts w:ascii="Times New Roman" w:hAnsi="Times New Roman" w:cs="Times New Roman"/>
          <w:sz w:val="22"/>
          <w:szCs w:val="22"/>
        </w:rPr>
      </w:pPr>
      <w:bookmarkStart w:id="139" w:name="_Toc235545020"/>
    </w:p>
    <w:p w:rsidR="00D953C8" w:rsidRPr="003A567B" w:rsidRDefault="00D953C8" w:rsidP="003A567B">
      <w:pPr>
        <w:pStyle w:val="Heading3"/>
        <w:spacing w:before="0" w:after="0"/>
        <w:jc w:val="center"/>
        <w:rPr>
          <w:rFonts w:ascii="Times New Roman" w:hAnsi="Times New Roman" w:cs="Times New Roman"/>
          <w:sz w:val="22"/>
          <w:szCs w:val="22"/>
        </w:rPr>
      </w:pPr>
      <w:bookmarkStart w:id="140" w:name="_Table_12:_Evaluation"/>
      <w:bookmarkEnd w:id="140"/>
      <w:r w:rsidRPr="003A567B">
        <w:rPr>
          <w:rFonts w:ascii="Times New Roman" w:hAnsi="Times New Roman" w:cs="Times New Roman"/>
          <w:sz w:val="22"/>
          <w:szCs w:val="22"/>
        </w:rPr>
        <w:t xml:space="preserve">Table </w:t>
      </w:r>
      <w:r w:rsidR="008C49E1" w:rsidRPr="003A567B">
        <w:rPr>
          <w:rFonts w:ascii="Times New Roman" w:hAnsi="Times New Roman" w:cs="Times New Roman"/>
          <w:sz w:val="22"/>
          <w:szCs w:val="22"/>
        </w:rPr>
        <w:t>1</w:t>
      </w:r>
      <w:r w:rsidR="008113EB" w:rsidRPr="003A567B">
        <w:rPr>
          <w:rFonts w:ascii="Times New Roman" w:hAnsi="Times New Roman" w:cs="Times New Roman"/>
          <w:sz w:val="22"/>
          <w:szCs w:val="22"/>
        </w:rPr>
        <w:t>2</w:t>
      </w:r>
      <w:r w:rsidRPr="003A567B">
        <w:rPr>
          <w:rFonts w:ascii="Times New Roman" w:hAnsi="Times New Roman" w:cs="Times New Roman"/>
          <w:sz w:val="22"/>
          <w:szCs w:val="22"/>
        </w:rPr>
        <w:t>: Evaluation of Educational Facilities</w:t>
      </w:r>
      <w:bookmarkEnd w:id="139"/>
    </w:p>
    <w:p w:rsidR="00D953C8" w:rsidRPr="00ED492B" w:rsidRDefault="00D953C8">
      <w:pPr>
        <w:jc w:val="center"/>
        <w:rPr>
          <w:rFonts w:ascii="Times New Roman" w:hAnsi="Times New Roman" w:cs="Times New Roman"/>
          <w:b/>
          <w:bCs/>
          <w:color w:val="000000"/>
        </w:rPr>
      </w:pPr>
    </w:p>
    <w:tbl>
      <w:tblPr>
        <w:tblpPr w:leftFromText="180" w:rightFromText="180" w:vertAnchor="text" w:tblpXSpec="center" w:tblpY="1"/>
        <w:tblOverlap w:val="never"/>
        <w:tblW w:w="9360" w:type="dxa"/>
        <w:tblLayout w:type="fixed"/>
        <w:tblCellMar>
          <w:left w:w="19" w:type="dxa"/>
          <w:right w:w="19" w:type="dxa"/>
        </w:tblCellMar>
        <w:tblLook w:val="0000" w:firstRow="0" w:lastRow="0" w:firstColumn="0" w:lastColumn="0" w:noHBand="0" w:noVBand="0"/>
      </w:tblPr>
      <w:tblGrid>
        <w:gridCol w:w="1940"/>
        <w:gridCol w:w="1458"/>
        <w:gridCol w:w="1459"/>
        <w:gridCol w:w="1459"/>
        <w:gridCol w:w="1459"/>
        <w:gridCol w:w="1585"/>
      </w:tblGrid>
      <w:tr w:rsidR="00DC3AB4" w:rsidRPr="00ED492B">
        <w:trPr>
          <w:cantSplit/>
        </w:trPr>
        <w:tc>
          <w:tcPr>
            <w:tcW w:w="2179" w:type="dxa"/>
            <w:tcBorders>
              <w:top w:val="single" w:sz="12" w:space="0" w:color="000000"/>
              <w:left w:val="single" w:sz="12" w:space="0" w:color="000000"/>
              <w:bottom w:val="single" w:sz="12" w:space="0" w:color="000000"/>
              <w:right w:val="single" w:sz="12" w:space="0" w:color="000000"/>
            </w:tcBorders>
            <w:vAlign w:val="center"/>
          </w:tcPr>
          <w:p w:rsidR="00DC3AB4" w:rsidRPr="00ED492B" w:rsidRDefault="00DC3AB4" w:rsidP="00DC3AB4">
            <w:pPr>
              <w:spacing w:before="120" w:after="61"/>
              <w:jc w:val="center"/>
              <w:rPr>
                <w:rFonts w:ascii="Times New Roman" w:hAnsi="Times New Roman" w:cs="Times New Roman"/>
                <w:sz w:val="16"/>
                <w:szCs w:val="16"/>
              </w:rPr>
            </w:pPr>
            <w:r w:rsidRPr="00ED492B">
              <w:rPr>
                <w:rFonts w:ascii="Times New Roman" w:hAnsi="Times New Roman" w:cs="Times New Roman"/>
                <w:sz w:val="16"/>
                <w:szCs w:val="16"/>
                <w:lang w:val="en-CA"/>
              </w:rPr>
              <w:fldChar w:fldCharType="begin"/>
            </w:r>
            <w:r w:rsidRPr="00ED492B">
              <w:rPr>
                <w:rFonts w:ascii="Times New Roman" w:hAnsi="Times New Roman" w:cs="Times New Roman"/>
                <w:sz w:val="16"/>
                <w:szCs w:val="16"/>
                <w:lang w:val="en-CA"/>
              </w:rPr>
              <w:instrText xml:space="preserve"> SEQ CHAPTER \h \r 1</w:instrText>
            </w:r>
            <w:r w:rsidRPr="00ED492B">
              <w:rPr>
                <w:rFonts w:ascii="Times New Roman" w:hAnsi="Times New Roman" w:cs="Times New Roman"/>
                <w:sz w:val="16"/>
                <w:szCs w:val="16"/>
                <w:lang w:val="en-CA"/>
              </w:rPr>
              <w:fldChar w:fldCharType="end"/>
            </w:r>
            <w:r w:rsidRPr="00ED492B">
              <w:rPr>
                <w:rFonts w:ascii="Times New Roman" w:hAnsi="Times New Roman" w:cs="Times New Roman"/>
                <w:b/>
                <w:bCs/>
                <w:sz w:val="16"/>
                <w:szCs w:val="16"/>
              </w:rPr>
              <w:t>CHARACTERISTIC</w:t>
            </w:r>
          </w:p>
        </w:tc>
        <w:tc>
          <w:tcPr>
            <w:tcW w:w="1656" w:type="dxa"/>
            <w:tcBorders>
              <w:top w:val="single" w:sz="12" w:space="0" w:color="000000"/>
              <w:left w:val="single" w:sz="12" w:space="0" w:color="000000"/>
              <w:bottom w:val="single" w:sz="12" w:space="0" w:color="000000"/>
              <w:right w:val="nil"/>
            </w:tcBorders>
            <w:tcMar>
              <w:left w:w="0" w:type="dxa"/>
              <w:right w:w="0" w:type="dxa"/>
            </w:tcMar>
            <w:vAlign w:val="center"/>
          </w:tcPr>
          <w:p w:rsidR="00DC3AB4" w:rsidRPr="00ED492B" w:rsidRDefault="00DC3AB4" w:rsidP="00DC3AB4">
            <w:pPr>
              <w:spacing w:before="120" w:after="61"/>
              <w:jc w:val="center"/>
              <w:rPr>
                <w:rFonts w:ascii="Times New Roman" w:hAnsi="Times New Roman" w:cs="Times New Roman"/>
                <w:sz w:val="16"/>
                <w:szCs w:val="16"/>
              </w:rPr>
            </w:pPr>
            <w:r w:rsidRPr="00ED492B">
              <w:rPr>
                <w:rFonts w:ascii="Times New Roman" w:hAnsi="Times New Roman" w:cs="Times New Roman"/>
                <w:b/>
                <w:bCs/>
                <w:sz w:val="16"/>
                <w:szCs w:val="16"/>
              </w:rPr>
              <w:t>EXCELLENT</w:t>
            </w:r>
          </w:p>
        </w:tc>
        <w:tc>
          <w:tcPr>
            <w:tcW w:w="1656" w:type="dxa"/>
            <w:tcBorders>
              <w:top w:val="single" w:sz="12" w:space="0" w:color="000000"/>
              <w:left w:val="single" w:sz="6" w:space="0" w:color="000000"/>
              <w:bottom w:val="single" w:sz="12" w:space="0" w:color="000000"/>
              <w:right w:val="nil"/>
            </w:tcBorders>
            <w:tcMar>
              <w:left w:w="0" w:type="dxa"/>
              <w:right w:w="0" w:type="dxa"/>
            </w:tcMar>
            <w:vAlign w:val="center"/>
          </w:tcPr>
          <w:p w:rsidR="00DC3AB4" w:rsidRPr="00ED492B" w:rsidRDefault="00DC3AB4" w:rsidP="00DC3AB4">
            <w:pPr>
              <w:spacing w:before="120" w:after="61"/>
              <w:jc w:val="center"/>
              <w:rPr>
                <w:rFonts w:ascii="Times New Roman" w:hAnsi="Times New Roman" w:cs="Times New Roman"/>
                <w:sz w:val="16"/>
                <w:szCs w:val="16"/>
              </w:rPr>
            </w:pPr>
            <w:r w:rsidRPr="00ED492B">
              <w:rPr>
                <w:rFonts w:ascii="Times New Roman" w:hAnsi="Times New Roman" w:cs="Times New Roman"/>
                <w:b/>
                <w:bCs/>
                <w:sz w:val="16"/>
                <w:szCs w:val="16"/>
              </w:rPr>
              <w:t>GOOD</w:t>
            </w:r>
          </w:p>
        </w:tc>
        <w:tc>
          <w:tcPr>
            <w:tcW w:w="1656" w:type="dxa"/>
            <w:tcBorders>
              <w:top w:val="single" w:sz="12" w:space="0" w:color="000000"/>
              <w:left w:val="single" w:sz="6" w:space="0" w:color="000000"/>
              <w:bottom w:val="single" w:sz="12" w:space="0" w:color="000000"/>
              <w:right w:val="nil"/>
            </w:tcBorders>
            <w:tcMar>
              <w:left w:w="0" w:type="dxa"/>
              <w:right w:w="0" w:type="dxa"/>
            </w:tcMar>
            <w:vAlign w:val="center"/>
          </w:tcPr>
          <w:p w:rsidR="00DC3AB4" w:rsidRPr="00ED492B" w:rsidRDefault="00DC3AB4" w:rsidP="00DC3AB4">
            <w:pPr>
              <w:spacing w:before="120" w:after="61"/>
              <w:jc w:val="center"/>
              <w:rPr>
                <w:rFonts w:ascii="Times New Roman" w:hAnsi="Times New Roman" w:cs="Times New Roman"/>
                <w:sz w:val="16"/>
                <w:szCs w:val="16"/>
              </w:rPr>
            </w:pPr>
            <w:r w:rsidRPr="00ED492B">
              <w:rPr>
                <w:rFonts w:ascii="Times New Roman" w:hAnsi="Times New Roman" w:cs="Times New Roman"/>
                <w:b/>
                <w:bCs/>
                <w:sz w:val="16"/>
                <w:szCs w:val="16"/>
              </w:rPr>
              <w:t>FAIR</w:t>
            </w:r>
          </w:p>
        </w:tc>
        <w:tc>
          <w:tcPr>
            <w:tcW w:w="1656" w:type="dxa"/>
            <w:tcBorders>
              <w:top w:val="single" w:sz="12" w:space="0" w:color="000000"/>
              <w:left w:val="single" w:sz="6" w:space="0" w:color="000000"/>
              <w:bottom w:val="single" w:sz="12" w:space="0" w:color="000000"/>
              <w:right w:val="nil"/>
            </w:tcBorders>
            <w:tcMar>
              <w:left w:w="0" w:type="dxa"/>
              <w:right w:w="0" w:type="dxa"/>
            </w:tcMar>
            <w:vAlign w:val="center"/>
          </w:tcPr>
          <w:p w:rsidR="00DC3AB4" w:rsidRPr="00ED492B" w:rsidRDefault="00DC3AB4" w:rsidP="00DC3AB4">
            <w:pPr>
              <w:spacing w:before="120" w:after="61"/>
              <w:jc w:val="center"/>
              <w:rPr>
                <w:rFonts w:ascii="Times New Roman" w:hAnsi="Times New Roman" w:cs="Times New Roman"/>
                <w:sz w:val="16"/>
                <w:szCs w:val="16"/>
              </w:rPr>
            </w:pPr>
            <w:r w:rsidRPr="00ED492B">
              <w:rPr>
                <w:rFonts w:ascii="Times New Roman" w:hAnsi="Times New Roman" w:cs="Times New Roman"/>
                <w:b/>
                <w:bCs/>
                <w:sz w:val="16"/>
                <w:szCs w:val="16"/>
              </w:rPr>
              <w:t>POOR</w:t>
            </w:r>
          </w:p>
        </w:tc>
        <w:tc>
          <w:tcPr>
            <w:tcW w:w="1800" w:type="dxa"/>
            <w:tcBorders>
              <w:top w:val="single" w:sz="12" w:space="0" w:color="000000"/>
              <w:left w:val="single" w:sz="6" w:space="0" w:color="000000"/>
              <w:bottom w:val="single" w:sz="12" w:space="0" w:color="000000"/>
              <w:right w:val="single" w:sz="12" w:space="0" w:color="000000"/>
            </w:tcBorders>
            <w:tcMar>
              <w:left w:w="0" w:type="dxa"/>
              <w:right w:w="0" w:type="dxa"/>
            </w:tcMar>
            <w:vAlign w:val="center"/>
          </w:tcPr>
          <w:p w:rsidR="00DC3AB4" w:rsidRPr="00ED492B" w:rsidRDefault="00DC3AB4" w:rsidP="00DC3AB4">
            <w:pPr>
              <w:spacing w:before="120" w:after="61"/>
              <w:jc w:val="center"/>
              <w:rPr>
                <w:rFonts w:ascii="Times New Roman" w:hAnsi="Times New Roman" w:cs="Times New Roman"/>
                <w:sz w:val="16"/>
                <w:szCs w:val="16"/>
              </w:rPr>
            </w:pPr>
            <w:r w:rsidRPr="00ED492B">
              <w:rPr>
                <w:rFonts w:ascii="Times New Roman" w:hAnsi="Times New Roman" w:cs="Times New Roman"/>
                <w:b/>
                <w:bCs/>
                <w:sz w:val="16"/>
                <w:szCs w:val="16"/>
              </w:rPr>
              <w:t xml:space="preserve">UNSATISFACTORY </w:t>
            </w:r>
          </w:p>
        </w:tc>
      </w:tr>
      <w:tr w:rsidR="00DC3AB4" w:rsidRPr="00ED492B">
        <w:trPr>
          <w:cantSplit/>
        </w:trPr>
        <w:tc>
          <w:tcPr>
            <w:tcW w:w="2179" w:type="dxa"/>
            <w:tcBorders>
              <w:top w:val="single" w:sz="6" w:space="0" w:color="000000"/>
              <w:left w:val="single" w:sz="12" w:space="0" w:color="000000"/>
              <w:bottom w:val="nil"/>
              <w:right w:val="single" w:sz="12" w:space="0" w:color="000000"/>
            </w:tcBorders>
            <w:tcMar>
              <w:left w:w="115" w:type="dxa"/>
              <w:right w:w="115" w:type="dxa"/>
            </w:tcMar>
            <w:vAlign w:val="center"/>
          </w:tcPr>
          <w:p w:rsidR="00DC3AB4" w:rsidRPr="00ED492B" w:rsidRDefault="00DC3AB4" w:rsidP="00DC3AB4">
            <w:pPr>
              <w:spacing w:before="120" w:after="60"/>
              <w:rPr>
                <w:rFonts w:ascii="Times New Roman" w:hAnsi="Times New Roman" w:cs="Times New Roman"/>
                <w:sz w:val="20"/>
                <w:szCs w:val="20"/>
              </w:rPr>
            </w:pPr>
            <w:r w:rsidRPr="00ED492B">
              <w:rPr>
                <w:rFonts w:ascii="Times New Roman" w:hAnsi="Times New Roman" w:cs="Times New Roman"/>
                <w:sz w:val="20"/>
                <w:szCs w:val="20"/>
              </w:rPr>
              <w:t>Adequacy of Existing Classroom Space</w:t>
            </w:r>
          </w:p>
        </w:tc>
        <w:tc>
          <w:tcPr>
            <w:tcW w:w="1656" w:type="dxa"/>
            <w:tcBorders>
              <w:top w:val="single" w:sz="6" w:space="0" w:color="000000"/>
              <w:left w:val="single" w:sz="12" w:space="0" w:color="000000"/>
              <w:bottom w:val="nil"/>
              <w:right w:val="nil"/>
            </w:tcBorders>
            <w:vAlign w:val="center"/>
          </w:tcPr>
          <w:p w:rsidR="00DC3AB4" w:rsidRPr="00ED492B" w:rsidRDefault="00DC3AB4" w:rsidP="00DC3AB4">
            <w:pPr>
              <w:spacing w:before="120" w:after="61"/>
              <w:jc w:val="center"/>
              <w:rPr>
                <w:rFonts w:ascii="Times New Roman" w:hAnsi="Times New Roman" w:cs="Times New Roman"/>
                <w:sz w:val="24"/>
                <w:szCs w:val="24"/>
              </w:rPr>
            </w:pPr>
          </w:p>
        </w:tc>
        <w:tc>
          <w:tcPr>
            <w:tcW w:w="1656" w:type="dxa"/>
            <w:tcBorders>
              <w:top w:val="single" w:sz="6" w:space="0" w:color="000000"/>
              <w:left w:val="single" w:sz="6" w:space="0" w:color="000000"/>
              <w:bottom w:val="nil"/>
              <w:right w:val="nil"/>
            </w:tcBorders>
            <w:vAlign w:val="center"/>
          </w:tcPr>
          <w:p w:rsidR="00DC3AB4" w:rsidRPr="00ED492B" w:rsidRDefault="000C21A0" w:rsidP="00DC3AB4">
            <w:pPr>
              <w:spacing w:before="120" w:after="61"/>
              <w:jc w:val="center"/>
              <w:rPr>
                <w:rFonts w:ascii="Times New Roman" w:hAnsi="Times New Roman" w:cs="Times New Roman"/>
                <w:sz w:val="24"/>
                <w:szCs w:val="24"/>
              </w:rPr>
            </w:pPr>
            <w:r w:rsidRPr="00ED492B">
              <w:rPr>
                <w:rFonts w:ascii="Times New Roman" w:hAnsi="Times New Roman" w:cs="Times New Roman"/>
                <w:b/>
                <w:bCs/>
                <w:color w:val="000000"/>
                <w:sz w:val="24"/>
                <w:szCs w:val="24"/>
              </w:rPr>
              <w:sym w:font="Wingdings" w:char="F0FC"/>
            </w:r>
          </w:p>
        </w:tc>
        <w:tc>
          <w:tcPr>
            <w:tcW w:w="1656" w:type="dxa"/>
            <w:tcBorders>
              <w:top w:val="single" w:sz="6" w:space="0" w:color="000000"/>
              <w:left w:val="single" w:sz="6" w:space="0" w:color="000000"/>
              <w:bottom w:val="nil"/>
              <w:right w:val="nil"/>
            </w:tcBorders>
            <w:vAlign w:val="center"/>
          </w:tcPr>
          <w:p w:rsidR="00DC3AB4" w:rsidRPr="00ED492B" w:rsidRDefault="00DC3AB4" w:rsidP="00DC3AB4">
            <w:pPr>
              <w:spacing w:before="120" w:after="61"/>
              <w:jc w:val="center"/>
              <w:rPr>
                <w:rFonts w:ascii="Times New Roman" w:hAnsi="Times New Roman" w:cs="Times New Roman"/>
                <w:sz w:val="24"/>
                <w:szCs w:val="24"/>
              </w:rPr>
            </w:pPr>
          </w:p>
        </w:tc>
        <w:tc>
          <w:tcPr>
            <w:tcW w:w="1656" w:type="dxa"/>
            <w:tcBorders>
              <w:top w:val="single" w:sz="6" w:space="0" w:color="000000"/>
              <w:left w:val="single" w:sz="6" w:space="0" w:color="000000"/>
              <w:bottom w:val="nil"/>
              <w:right w:val="nil"/>
            </w:tcBorders>
            <w:vAlign w:val="center"/>
          </w:tcPr>
          <w:p w:rsidR="00DC3AB4" w:rsidRPr="00ED492B" w:rsidRDefault="00DC3AB4" w:rsidP="00DC3AB4">
            <w:pPr>
              <w:spacing w:before="120" w:after="61"/>
              <w:jc w:val="center"/>
              <w:rPr>
                <w:rFonts w:ascii="Times New Roman" w:hAnsi="Times New Roman" w:cs="Times New Roman"/>
                <w:sz w:val="24"/>
                <w:szCs w:val="24"/>
              </w:rPr>
            </w:pPr>
          </w:p>
        </w:tc>
        <w:tc>
          <w:tcPr>
            <w:tcW w:w="1800" w:type="dxa"/>
            <w:tcBorders>
              <w:top w:val="single" w:sz="6" w:space="0" w:color="000000"/>
              <w:left w:val="single" w:sz="6" w:space="0" w:color="000000"/>
              <w:bottom w:val="nil"/>
              <w:right w:val="single" w:sz="12" w:space="0" w:color="000000"/>
            </w:tcBorders>
            <w:vAlign w:val="center"/>
          </w:tcPr>
          <w:p w:rsidR="00DC3AB4" w:rsidRPr="00ED492B" w:rsidRDefault="00DC3AB4" w:rsidP="00DC3AB4">
            <w:pPr>
              <w:spacing w:before="120" w:after="61"/>
              <w:jc w:val="center"/>
              <w:rPr>
                <w:rFonts w:ascii="Times New Roman" w:hAnsi="Times New Roman" w:cs="Times New Roman"/>
                <w:sz w:val="24"/>
                <w:szCs w:val="24"/>
              </w:rPr>
            </w:pPr>
          </w:p>
        </w:tc>
      </w:tr>
      <w:tr w:rsidR="00DC3AB4" w:rsidRPr="00ED492B">
        <w:trPr>
          <w:cantSplit/>
        </w:trPr>
        <w:tc>
          <w:tcPr>
            <w:tcW w:w="2179" w:type="dxa"/>
            <w:tcBorders>
              <w:top w:val="single" w:sz="6" w:space="0" w:color="000000"/>
              <w:left w:val="single" w:sz="12" w:space="0" w:color="000000"/>
              <w:bottom w:val="nil"/>
              <w:right w:val="single" w:sz="12" w:space="0" w:color="000000"/>
            </w:tcBorders>
            <w:tcMar>
              <w:left w:w="115" w:type="dxa"/>
              <w:right w:w="115" w:type="dxa"/>
            </w:tcMar>
            <w:vAlign w:val="center"/>
          </w:tcPr>
          <w:p w:rsidR="00DC3AB4" w:rsidRPr="00ED492B" w:rsidRDefault="00DC3AB4" w:rsidP="00DC3AB4">
            <w:pPr>
              <w:spacing w:before="120" w:after="60"/>
              <w:rPr>
                <w:rFonts w:ascii="Times New Roman" w:hAnsi="Times New Roman" w:cs="Times New Roman"/>
                <w:sz w:val="20"/>
                <w:szCs w:val="20"/>
              </w:rPr>
            </w:pPr>
            <w:r w:rsidRPr="00ED492B">
              <w:rPr>
                <w:rFonts w:ascii="Times New Roman" w:hAnsi="Times New Roman" w:cs="Times New Roman"/>
                <w:sz w:val="20"/>
                <w:szCs w:val="20"/>
              </w:rPr>
              <w:t>Adequacy of Faculty Office Space</w:t>
            </w:r>
          </w:p>
        </w:tc>
        <w:tc>
          <w:tcPr>
            <w:tcW w:w="1656" w:type="dxa"/>
            <w:tcBorders>
              <w:top w:val="single" w:sz="6" w:space="0" w:color="000000"/>
              <w:left w:val="single" w:sz="12" w:space="0" w:color="000000"/>
              <w:bottom w:val="nil"/>
              <w:right w:val="nil"/>
            </w:tcBorders>
            <w:vAlign w:val="center"/>
          </w:tcPr>
          <w:p w:rsidR="00DC3AB4" w:rsidRPr="00ED492B" w:rsidRDefault="00DC3AB4" w:rsidP="00DC3AB4">
            <w:pPr>
              <w:spacing w:before="120" w:after="61"/>
              <w:jc w:val="center"/>
              <w:rPr>
                <w:rFonts w:ascii="Times New Roman" w:hAnsi="Times New Roman" w:cs="Times New Roman"/>
                <w:sz w:val="24"/>
                <w:szCs w:val="24"/>
              </w:rPr>
            </w:pPr>
          </w:p>
        </w:tc>
        <w:tc>
          <w:tcPr>
            <w:tcW w:w="1656" w:type="dxa"/>
            <w:tcBorders>
              <w:top w:val="single" w:sz="6" w:space="0" w:color="000000"/>
              <w:left w:val="single" w:sz="6" w:space="0" w:color="000000"/>
              <w:bottom w:val="nil"/>
              <w:right w:val="nil"/>
            </w:tcBorders>
            <w:vAlign w:val="center"/>
          </w:tcPr>
          <w:p w:rsidR="00DC3AB4" w:rsidRPr="00ED492B" w:rsidRDefault="00DC3AB4" w:rsidP="00DC3AB4">
            <w:pPr>
              <w:spacing w:before="120" w:after="61"/>
              <w:jc w:val="center"/>
              <w:rPr>
                <w:rFonts w:ascii="Times New Roman" w:hAnsi="Times New Roman" w:cs="Times New Roman"/>
                <w:sz w:val="24"/>
                <w:szCs w:val="24"/>
              </w:rPr>
            </w:pPr>
            <w:r w:rsidRPr="00ED492B">
              <w:rPr>
                <w:rFonts w:ascii="Times New Roman" w:hAnsi="Times New Roman" w:cs="Times New Roman"/>
                <w:b/>
                <w:bCs/>
                <w:color w:val="000000"/>
                <w:sz w:val="24"/>
                <w:szCs w:val="24"/>
              </w:rPr>
              <w:sym w:font="Wingdings" w:char="F0FC"/>
            </w:r>
          </w:p>
        </w:tc>
        <w:tc>
          <w:tcPr>
            <w:tcW w:w="1656" w:type="dxa"/>
            <w:tcBorders>
              <w:top w:val="single" w:sz="6" w:space="0" w:color="000000"/>
              <w:left w:val="single" w:sz="6" w:space="0" w:color="000000"/>
              <w:bottom w:val="nil"/>
              <w:right w:val="nil"/>
            </w:tcBorders>
            <w:vAlign w:val="center"/>
          </w:tcPr>
          <w:p w:rsidR="00DC3AB4" w:rsidRPr="00ED492B" w:rsidRDefault="00DC3AB4" w:rsidP="00DC3AB4">
            <w:pPr>
              <w:spacing w:before="120" w:after="61"/>
              <w:jc w:val="center"/>
              <w:rPr>
                <w:rFonts w:ascii="Times New Roman" w:hAnsi="Times New Roman" w:cs="Times New Roman"/>
                <w:sz w:val="24"/>
                <w:szCs w:val="24"/>
              </w:rPr>
            </w:pPr>
          </w:p>
        </w:tc>
        <w:tc>
          <w:tcPr>
            <w:tcW w:w="1656" w:type="dxa"/>
            <w:tcBorders>
              <w:top w:val="single" w:sz="6" w:space="0" w:color="000000"/>
              <w:left w:val="single" w:sz="6" w:space="0" w:color="000000"/>
              <w:bottom w:val="nil"/>
              <w:right w:val="nil"/>
            </w:tcBorders>
            <w:vAlign w:val="center"/>
          </w:tcPr>
          <w:p w:rsidR="00DC3AB4" w:rsidRPr="00ED492B" w:rsidRDefault="00DC3AB4" w:rsidP="00DC3AB4">
            <w:pPr>
              <w:spacing w:before="120" w:after="61"/>
              <w:jc w:val="center"/>
              <w:rPr>
                <w:rFonts w:ascii="Times New Roman" w:hAnsi="Times New Roman" w:cs="Times New Roman"/>
                <w:sz w:val="24"/>
                <w:szCs w:val="24"/>
              </w:rPr>
            </w:pPr>
          </w:p>
        </w:tc>
        <w:tc>
          <w:tcPr>
            <w:tcW w:w="1800" w:type="dxa"/>
            <w:tcBorders>
              <w:top w:val="single" w:sz="6" w:space="0" w:color="000000"/>
              <w:left w:val="single" w:sz="6" w:space="0" w:color="000000"/>
              <w:bottom w:val="nil"/>
              <w:right w:val="single" w:sz="12" w:space="0" w:color="000000"/>
            </w:tcBorders>
            <w:vAlign w:val="center"/>
          </w:tcPr>
          <w:p w:rsidR="00DC3AB4" w:rsidRPr="00ED492B" w:rsidRDefault="00DC3AB4" w:rsidP="00DC3AB4">
            <w:pPr>
              <w:spacing w:before="120" w:after="61"/>
              <w:jc w:val="center"/>
              <w:rPr>
                <w:rFonts w:ascii="Times New Roman" w:hAnsi="Times New Roman" w:cs="Times New Roman"/>
                <w:sz w:val="24"/>
                <w:szCs w:val="24"/>
              </w:rPr>
            </w:pPr>
          </w:p>
        </w:tc>
      </w:tr>
      <w:tr w:rsidR="00DC3AB4" w:rsidRPr="00ED492B">
        <w:trPr>
          <w:cantSplit/>
        </w:trPr>
        <w:tc>
          <w:tcPr>
            <w:tcW w:w="2179" w:type="dxa"/>
            <w:tcBorders>
              <w:top w:val="single" w:sz="6" w:space="0" w:color="000000"/>
              <w:left w:val="single" w:sz="12" w:space="0" w:color="000000"/>
              <w:bottom w:val="nil"/>
              <w:right w:val="single" w:sz="12" w:space="0" w:color="000000"/>
            </w:tcBorders>
            <w:tcMar>
              <w:left w:w="115" w:type="dxa"/>
              <w:right w:w="115" w:type="dxa"/>
            </w:tcMar>
            <w:vAlign w:val="center"/>
          </w:tcPr>
          <w:p w:rsidR="00DC3AB4" w:rsidRPr="00ED492B" w:rsidRDefault="00DC3AB4" w:rsidP="00DC3AB4">
            <w:pPr>
              <w:spacing w:before="120" w:after="60"/>
              <w:rPr>
                <w:rFonts w:ascii="Times New Roman" w:hAnsi="Times New Roman" w:cs="Times New Roman"/>
                <w:sz w:val="20"/>
                <w:szCs w:val="20"/>
              </w:rPr>
            </w:pPr>
            <w:r w:rsidRPr="00ED492B">
              <w:rPr>
                <w:rFonts w:ascii="Times New Roman" w:hAnsi="Times New Roman" w:cs="Times New Roman"/>
                <w:sz w:val="20"/>
                <w:szCs w:val="20"/>
              </w:rPr>
              <w:t>Proximity of Classrooms to Faculty Offices</w:t>
            </w:r>
          </w:p>
        </w:tc>
        <w:tc>
          <w:tcPr>
            <w:tcW w:w="1656" w:type="dxa"/>
            <w:tcBorders>
              <w:top w:val="single" w:sz="6" w:space="0" w:color="000000"/>
              <w:left w:val="single" w:sz="12" w:space="0" w:color="000000"/>
              <w:bottom w:val="nil"/>
              <w:right w:val="nil"/>
            </w:tcBorders>
            <w:vAlign w:val="center"/>
          </w:tcPr>
          <w:p w:rsidR="00DC3AB4" w:rsidRPr="00ED492B" w:rsidRDefault="000C21A0" w:rsidP="00DC3AB4">
            <w:pPr>
              <w:spacing w:before="120" w:after="61"/>
              <w:jc w:val="center"/>
              <w:rPr>
                <w:rFonts w:ascii="Times New Roman" w:hAnsi="Times New Roman" w:cs="Times New Roman"/>
                <w:sz w:val="24"/>
                <w:szCs w:val="24"/>
              </w:rPr>
            </w:pPr>
            <w:r w:rsidRPr="00ED492B">
              <w:rPr>
                <w:rFonts w:ascii="Times New Roman" w:hAnsi="Times New Roman" w:cs="Times New Roman"/>
                <w:b/>
                <w:bCs/>
                <w:color w:val="000000"/>
                <w:sz w:val="24"/>
                <w:szCs w:val="24"/>
              </w:rPr>
              <w:sym w:font="Wingdings" w:char="F0FC"/>
            </w:r>
          </w:p>
        </w:tc>
        <w:tc>
          <w:tcPr>
            <w:tcW w:w="1656" w:type="dxa"/>
            <w:tcBorders>
              <w:top w:val="single" w:sz="6" w:space="0" w:color="000000"/>
              <w:left w:val="single" w:sz="6" w:space="0" w:color="000000"/>
              <w:bottom w:val="nil"/>
              <w:right w:val="nil"/>
            </w:tcBorders>
            <w:vAlign w:val="center"/>
          </w:tcPr>
          <w:p w:rsidR="00DC3AB4" w:rsidRPr="00ED492B" w:rsidRDefault="00DC3AB4" w:rsidP="00DC3AB4">
            <w:pPr>
              <w:spacing w:before="120" w:after="61"/>
              <w:jc w:val="center"/>
              <w:rPr>
                <w:rFonts w:ascii="Times New Roman" w:hAnsi="Times New Roman" w:cs="Times New Roman"/>
                <w:sz w:val="24"/>
                <w:szCs w:val="24"/>
              </w:rPr>
            </w:pPr>
          </w:p>
        </w:tc>
        <w:tc>
          <w:tcPr>
            <w:tcW w:w="1656" w:type="dxa"/>
            <w:tcBorders>
              <w:top w:val="single" w:sz="6" w:space="0" w:color="000000"/>
              <w:left w:val="single" w:sz="6" w:space="0" w:color="000000"/>
              <w:bottom w:val="nil"/>
              <w:right w:val="nil"/>
            </w:tcBorders>
            <w:vAlign w:val="center"/>
          </w:tcPr>
          <w:p w:rsidR="00DC3AB4" w:rsidRPr="00ED492B" w:rsidRDefault="00DC3AB4" w:rsidP="00DC3AB4">
            <w:pPr>
              <w:spacing w:before="120" w:after="61"/>
              <w:jc w:val="center"/>
              <w:rPr>
                <w:rFonts w:ascii="Times New Roman" w:hAnsi="Times New Roman" w:cs="Times New Roman"/>
                <w:sz w:val="24"/>
                <w:szCs w:val="24"/>
              </w:rPr>
            </w:pPr>
          </w:p>
        </w:tc>
        <w:tc>
          <w:tcPr>
            <w:tcW w:w="1656" w:type="dxa"/>
            <w:tcBorders>
              <w:top w:val="single" w:sz="6" w:space="0" w:color="000000"/>
              <w:left w:val="single" w:sz="6" w:space="0" w:color="000000"/>
              <w:bottom w:val="nil"/>
              <w:right w:val="nil"/>
            </w:tcBorders>
            <w:vAlign w:val="center"/>
          </w:tcPr>
          <w:p w:rsidR="00DC3AB4" w:rsidRPr="00ED492B" w:rsidRDefault="00DC3AB4" w:rsidP="00DC3AB4">
            <w:pPr>
              <w:spacing w:before="120" w:after="61"/>
              <w:jc w:val="center"/>
              <w:rPr>
                <w:rFonts w:ascii="Times New Roman" w:hAnsi="Times New Roman" w:cs="Times New Roman"/>
                <w:sz w:val="24"/>
                <w:szCs w:val="24"/>
              </w:rPr>
            </w:pPr>
          </w:p>
        </w:tc>
        <w:tc>
          <w:tcPr>
            <w:tcW w:w="1800" w:type="dxa"/>
            <w:tcBorders>
              <w:top w:val="single" w:sz="6" w:space="0" w:color="000000"/>
              <w:left w:val="single" w:sz="6" w:space="0" w:color="000000"/>
              <w:bottom w:val="nil"/>
              <w:right w:val="single" w:sz="12" w:space="0" w:color="000000"/>
            </w:tcBorders>
            <w:vAlign w:val="center"/>
          </w:tcPr>
          <w:p w:rsidR="00DC3AB4" w:rsidRPr="00ED492B" w:rsidRDefault="00DC3AB4" w:rsidP="00DC3AB4">
            <w:pPr>
              <w:spacing w:before="120" w:after="61"/>
              <w:jc w:val="center"/>
              <w:rPr>
                <w:rFonts w:ascii="Times New Roman" w:hAnsi="Times New Roman" w:cs="Times New Roman"/>
                <w:sz w:val="24"/>
                <w:szCs w:val="24"/>
              </w:rPr>
            </w:pPr>
          </w:p>
        </w:tc>
      </w:tr>
      <w:tr w:rsidR="00DC3AB4" w:rsidRPr="00ED492B">
        <w:trPr>
          <w:cantSplit/>
        </w:trPr>
        <w:tc>
          <w:tcPr>
            <w:tcW w:w="2179" w:type="dxa"/>
            <w:tcBorders>
              <w:top w:val="single" w:sz="6" w:space="0" w:color="000000"/>
              <w:left w:val="single" w:sz="12" w:space="0" w:color="000000"/>
              <w:bottom w:val="single" w:sz="12" w:space="0" w:color="000000"/>
              <w:right w:val="single" w:sz="12" w:space="0" w:color="000000"/>
            </w:tcBorders>
            <w:tcMar>
              <w:left w:w="115" w:type="dxa"/>
              <w:right w:w="0" w:type="dxa"/>
            </w:tcMar>
            <w:vAlign w:val="center"/>
          </w:tcPr>
          <w:p w:rsidR="00DC3AB4" w:rsidRPr="00ED492B" w:rsidRDefault="00DC3AB4" w:rsidP="00DC3AB4">
            <w:pPr>
              <w:spacing w:before="120" w:after="60"/>
              <w:rPr>
                <w:rFonts w:ascii="Times New Roman" w:hAnsi="Times New Roman" w:cs="Times New Roman"/>
                <w:sz w:val="20"/>
                <w:szCs w:val="20"/>
              </w:rPr>
            </w:pPr>
            <w:r w:rsidRPr="00ED492B">
              <w:rPr>
                <w:rFonts w:ascii="Times New Roman" w:hAnsi="Times New Roman" w:cs="Times New Roman"/>
                <w:sz w:val="20"/>
                <w:szCs w:val="20"/>
              </w:rPr>
              <w:t>Proximity of Classrooms to Computer Labs, Audio-Visual Services, Library, etc.</w:t>
            </w:r>
          </w:p>
        </w:tc>
        <w:tc>
          <w:tcPr>
            <w:tcW w:w="1656" w:type="dxa"/>
            <w:tcBorders>
              <w:top w:val="single" w:sz="6" w:space="0" w:color="000000"/>
              <w:left w:val="single" w:sz="12" w:space="0" w:color="000000"/>
              <w:bottom w:val="single" w:sz="12" w:space="0" w:color="000000"/>
              <w:right w:val="nil"/>
            </w:tcBorders>
            <w:vAlign w:val="center"/>
          </w:tcPr>
          <w:p w:rsidR="00DC3AB4" w:rsidRPr="00ED492B" w:rsidRDefault="000C21A0" w:rsidP="00DC3AB4">
            <w:pPr>
              <w:spacing w:before="120" w:after="61"/>
              <w:jc w:val="center"/>
              <w:rPr>
                <w:rFonts w:ascii="Times New Roman" w:hAnsi="Times New Roman" w:cs="Times New Roman"/>
                <w:sz w:val="24"/>
                <w:szCs w:val="24"/>
              </w:rPr>
            </w:pPr>
            <w:r w:rsidRPr="00ED492B">
              <w:rPr>
                <w:rFonts w:ascii="Times New Roman" w:hAnsi="Times New Roman" w:cs="Times New Roman"/>
                <w:b/>
                <w:bCs/>
                <w:color w:val="000000"/>
                <w:sz w:val="24"/>
                <w:szCs w:val="24"/>
              </w:rPr>
              <w:sym w:font="Wingdings" w:char="F0FC"/>
            </w:r>
          </w:p>
        </w:tc>
        <w:tc>
          <w:tcPr>
            <w:tcW w:w="1656" w:type="dxa"/>
            <w:tcBorders>
              <w:top w:val="single" w:sz="6" w:space="0" w:color="000000"/>
              <w:left w:val="single" w:sz="6" w:space="0" w:color="000000"/>
              <w:bottom w:val="single" w:sz="12" w:space="0" w:color="000000"/>
              <w:right w:val="nil"/>
            </w:tcBorders>
            <w:vAlign w:val="center"/>
          </w:tcPr>
          <w:p w:rsidR="00DC3AB4" w:rsidRPr="00ED492B" w:rsidRDefault="00DC3AB4" w:rsidP="00DC3AB4">
            <w:pPr>
              <w:spacing w:before="120" w:after="61"/>
              <w:jc w:val="center"/>
              <w:rPr>
                <w:rFonts w:ascii="Times New Roman" w:hAnsi="Times New Roman" w:cs="Times New Roman"/>
                <w:sz w:val="24"/>
                <w:szCs w:val="24"/>
              </w:rPr>
            </w:pPr>
          </w:p>
        </w:tc>
        <w:tc>
          <w:tcPr>
            <w:tcW w:w="1656" w:type="dxa"/>
            <w:tcBorders>
              <w:top w:val="single" w:sz="6" w:space="0" w:color="000000"/>
              <w:left w:val="single" w:sz="6" w:space="0" w:color="000000"/>
              <w:bottom w:val="single" w:sz="12" w:space="0" w:color="000000"/>
              <w:right w:val="nil"/>
            </w:tcBorders>
            <w:vAlign w:val="center"/>
          </w:tcPr>
          <w:p w:rsidR="00DC3AB4" w:rsidRPr="00ED492B" w:rsidRDefault="00DC3AB4" w:rsidP="00DC3AB4">
            <w:pPr>
              <w:spacing w:before="120" w:after="61"/>
              <w:jc w:val="center"/>
              <w:rPr>
                <w:rFonts w:ascii="Times New Roman" w:hAnsi="Times New Roman" w:cs="Times New Roman"/>
                <w:sz w:val="24"/>
                <w:szCs w:val="24"/>
              </w:rPr>
            </w:pPr>
          </w:p>
        </w:tc>
        <w:tc>
          <w:tcPr>
            <w:tcW w:w="1656" w:type="dxa"/>
            <w:tcBorders>
              <w:top w:val="single" w:sz="6" w:space="0" w:color="000000"/>
              <w:left w:val="single" w:sz="6" w:space="0" w:color="000000"/>
              <w:bottom w:val="single" w:sz="12" w:space="0" w:color="000000"/>
              <w:right w:val="nil"/>
            </w:tcBorders>
            <w:vAlign w:val="center"/>
          </w:tcPr>
          <w:p w:rsidR="00DC3AB4" w:rsidRPr="00ED492B" w:rsidRDefault="00DC3AB4" w:rsidP="00DC3AB4">
            <w:pPr>
              <w:spacing w:before="120" w:after="61"/>
              <w:jc w:val="center"/>
              <w:rPr>
                <w:rFonts w:ascii="Times New Roman" w:hAnsi="Times New Roman" w:cs="Times New Roman"/>
                <w:sz w:val="24"/>
                <w:szCs w:val="24"/>
              </w:rPr>
            </w:pPr>
          </w:p>
        </w:tc>
        <w:tc>
          <w:tcPr>
            <w:tcW w:w="1800" w:type="dxa"/>
            <w:tcBorders>
              <w:top w:val="single" w:sz="6" w:space="0" w:color="000000"/>
              <w:left w:val="single" w:sz="6" w:space="0" w:color="000000"/>
              <w:bottom w:val="single" w:sz="12" w:space="0" w:color="000000"/>
              <w:right w:val="single" w:sz="12" w:space="0" w:color="000000"/>
            </w:tcBorders>
            <w:vAlign w:val="center"/>
          </w:tcPr>
          <w:p w:rsidR="00DC3AB4" w:rsidRPr="00ED492B" w:rsidRDefault="00DC3AB4" w:rsidP="00DC3AB4">
            <w:pPr>
              <w:spacing w:before="120" w:after="61"/>
              <w:jc w:val="center"/>
              <w:rPr>
                <w:rFonts w:ascii="Times New Roman" w:hAnsi="Times New Roman" w:cs="Times New Roman"/>
                <w:sz w:val="24"/>
                <w:szCs w:val="24"/>
              </w:rPr>
            </w:pPr>
          </w:p>
        </w:tc>
      </w:tr>
    </w:tbl>
    <w:p w:rsidR="008A4357" w:rsidRDefault="008A4357" w:rsidP="00E7724D">
      <w:pPr>
        <w:pStyle w:val="Heading3"/>
        <w:spacing w:before="0" w:after="0"/>
      </w:pPr>
      <w:bookmarkStart w:id="141" w:name="_6.3_Learning_Resources"/>
      <w:bookmarkEnd w:id="141"/>
    </w:p>
    <w:p w:rsidR="008A4357" w:rsidRPr="008A4357" w:rsidRDefault="008A4357" w:rsidP="008A4357"/>
    <w:p w:rsidR="008A4357" w:rsidRDefault="008A4357" w:rsidP="008A4357">
      <w:pPr>
        <w:sectPr w:rsidR="008A4357" w:rsidSect="005A3438">
          <w:pgSz w:w="12240" w:h="15840" w:code="1"/>
          <w:pgMar w:top="1440" w:right="1440" w:bottom="1440" w:left="1440" w:header="720" w:footer="720" w:gutter="0"/>
          <w:cols w:space="720"/>
          <w:docGrid w:linePitch="360"/>
        </w:sectPr>
      </w:pPr>
    </w:p>
    <w:p w:rsidR="00D953C8" w:rsidRPr="00ED492B" w:rsidRDefault="00D953C8" w:rsidP="00E7724D">
      <w:pPr>
        <w:pStyle w:val="Heading3"/>
        <w:spacing w:before="0" w:after="0"/>
        <w:rPr>
          <w:rFonts w:ascii="Times New Roman" w:hAnsi="Times New Roman" w:cs="Times New Roman"/>
          <w:color w:val="000000"/>
          <w:sz w:val="28"/>
          <w:szCs w:val="28"/>
          <w:u w:val="single"/>
        </w:rPr>
      </w:pPr>
      <w:bookmarkStart w:id="142" w:name="_6.3_Learning_Resources_1"/>
      <w:bookmarkStart w:id="143" w:name="_Toc128274353"/>
      <w:bookmarkStart w:id="144" w:name="_Toc302500105"/>
      <w:bookmarkEnd w:id="142"/>
      <w:r w:rsidRPr="00ED492B">
        <w:rPr>
          <w:rFonts w:ascii="Times New Roman" w:hAnsi="Times New Roman" w:cs="Times New Roman"/>
          <w:color w:val="000000"/>
          <w:sz w:val="28"/>
          <w:szCs w:val="28"/>
          <w:u w:val="single"/>
        </w:rPr>
        <w:lastRenderedPageBreak/>
        <w:t>6.3 Learning Resources</w:t>
      </w:r>
      <w:bookmarkEnd w:id="143"/>
      <w:bookmarkEnd w:id="144"/>
    </w:p>
    <w:p w:rsidR="00D953C8" w:rsidRPr="00ED492B" w:rsidRDefault="00D953C8" w:rsidP="00E7724D">
      <w:pPr>
        <w:rPr>
          <w:rFonts w:ascii="Times New Roman" w:hAnsi="Times New Roman" w:cs="Times New Roman"/>
          <w:b/>
          <w:bCs/>
          <w:color w:val="000000"/>
        </w:rPr>
      </w:pPr>
    </w:p>
    <w:p w:rsidR="00D953C8" w:rsidRPr="00ED492B" w:rsidRDefault="00983B54" w:rsidP="00983B54">
      <w:pPr>
        <w:pBdr>
          <w:top w:val="single" w:sz="4" w:space="5" w:color="auto"/>
          <w:left w:val="single" w:sz="4" w:space="7" w:color="auto"/>
          <w:bottom w:val="single" w:sz="4" w:space="5" w:color="auto"/>
          <w:right w:val="single" w:sz="4" w:space="7" w:color="auto"/>
        </w:pBdr>
        <w:ind w:left="187"/>
        <w:rPr>
          <w:rFonts w:ascii="Times New Roman" w:hAnsi="Times New Roman" w:cs="Times New Roman"/>
          <w:b/>
          <w:bCs/>
          <w:color w:val="000000"/>
        </w:rPr>
      </w:pPr>
      <w:r w:rsidRPr="00ED492B">
        <w:rPr>
          <w:rFonts w:ascii="Times New Roman" w:hAnsi="Times New Roman" w:cs="Times New Roman"/>
          <w:b/>
          <w:bCs/>
          <w:color w:val="000000"/>
        </w:rPr>
        <w:t>Excellence in business education requires a comprehensive library and other necessary learning resources to be available to business students and faculty.</w:t>
      </w:r>
    </w:p>
    <w:p w:rsidR="00983B54" w:rsidRDefault="00983B54">
      <w:pPr>
        <w:pStyle w:val="Heading4"/>
        <w:jc w:val="left"/>
        <w:rPr>
          <w:rFonts w:ascii="Times New Roman" w:hAnsi="Times New Roman" w:cs="Times New Roman"/>
          <w:color w:val="000000"/>
          <w:sz w:val="24"/>
          <w:szCs w:val="24"/>
        </w:rPr>
      </w:pPr>
    </w:p>
    <w:p w:rsidR="00BF0715" w:rsidRPr="00ED492B" w:rsidRDefault="00445933" w:rsidP="00213138">
      <w:pPr>
        <w:pStyle w:val="Heading4"/>
        <w:jc w:val="left"/>
        <w:rPr>
          <w:rFonts w:ascii="Times New Roman" w:hAnsi="Times New Roman" w:cs="Times New Roman"/>
          <w:color w:val="000000"/>
          <w:sz w:val="24"/>
          <w:szCs w:val="24"/>
        </w:rPr>
      </w:pPr>
      <w:r w:rsidRPr="00ED492B">
        <w:rPr>
          <w:rFonts w:ascii="Times New Roman" w:hAnsi="Times New Roman" w:cs="Times New Roman"/>
          <w:color w:val="000000"/>
          <w:sz w:val="24"/>
          <w:szCs w:val="24"/>
        </w:rPr>
        <w:t>Self-Study</w:t>
      </w:r>
      <w:r w:rsidR="00BF0715" w:rsidRPr="00ED492B">
        <w:rPr>
          <w:rFonts w:ascii="Times New Roman" w:hAnsi="Times New Roman" w:cs="Times New Roman"/>
          <w:color w:val="000000"/>
          <w:sz w:val="24"/>
          <w:szCs w:val="24"/>
        </w:rPr>
        <w:t xml:space="preserve"> Guidelines</w:t>
      </w:r>
    </w:p>
    <w:p w:rsidR="00BF0715" w:rsidRPr="00ED492B" w:rsidRDefault="00BF0715" w:rsidP="00213138">
      <w:pPr>
        <w:rPr>
          <w:rFonts w:ascii="Times New Roman" w:hAnsi="Times New Roman" w:cs="Times New Roman"/>
          <w:color w:val="000000"/>
        </w:rPr>
      </w:pPr>
    </w:p>
    <w:p w:rsidR="00BF0715" w:rsidRDefault="00BF0715" w:rsidP="00213138">
      <w:pPr>
        <w:numPr>
          <w:ilvl w:val="0"/>
          <w:numId w:val="39"/>
        </w:numPr>
        <w:tabs>
          <w:tab w:val="center" w:pos="2880"/>
          <w:tab w:val="center" w:pos="4005"/>
          <w:tab w:val="center" w:pos="4950"/>
          <w:tab w:val="center" w:pos="6030"/>
          <w:tab w:val="center" w:pos="7560"/>
        </w:tabs>
        <w:rPr>
          <w:rFonts w:ascii="Times New Roman" w:hAnsi="Times New Roman" w:cs="Times New Roman"/>
          <w:b/>
          <w:i/>
          <w:iCs/>
        </w:rPr>
      </w:pPr>
      <w:r w:rsidRPr="00854EEF">
        <w:rPr>
          <w:rFonts w:ascii="Times New Roman" w:hAnsi="Times New Roman" w:cs="Times New Roman"/>
          <w:b/>
          <w:i/>
          <w:iCs/>
        </w:rPr>
        <w:t>Provide a list of the business journals, databases, and other learning resources available to business students and faculty.</w:t>
      </w:r>
    </w:p>
    <w:p w:rsidR="00213138" w:rsidRPr="009E68B2" w:rsidRDefault="00213138" w:rsidP="009E68B2">
      <w:pPr>
        <w:tabs>
          <w:tab w:val="center" w:pos="2880"/>
          <w:tab w:val="center" w:pos="4005"/>
          <w:tab w:val="center" w:pos="4950"/>
          <w:tab w:val="center" w:pos="6030"/>
          <w:tab w:val="center" w:pos="7560"/>
        </w:tabs>
        <w:rPr>
          <w:rFonts w:ascii="Times New Roman" w:hAnsi="Times New Roman" w:cs="Times New Roman"/>
          <w:iCs/>
        </w:rPr>
      </w:pPr>
    </w:p>
    <w:p w:rsidR="00213138" w:rsidRDefault="00C41CE3" w:rsidP="00213138">
      <w:pPr>
        <w:tabs>
          <w:tab w:val="center" w:pos="2880"/>
          <w:tab w:val="center" w:pos="4005"/>
          <w:tab w:val="center" w:pos="4950"/>
          <w:tab w:val="center" w:pos="6030"/>
          <w:tab w:val="center" w:pos="7560"/>
        </w:tabs>
        <w:rPr>
          <w:rFonts w:ascii="Times New Roman" w:hAnsi="Times New Roman" w:cs="Times New Roman"/>
          <w:iCs/>
          <w:sz w:val="24"/>
          <w:szCs w:val="24"/>
        </w:rPr>
      </w:pPr>
      <w:r w:rsidRPr="00C41CE3">
        <w:rPr>
          <w:rFonts w:ascii="Times New Roman" w:hAnsi="Times New Roman" w:cs="Times New Roman"/>
          <w:iCs/>
          <w:sz w:val="24"/>
          <w:szCs w:val="24"/>
        </w:rPr>
        <w:t>A list of the electronic databases available via Spalding’s l</w:t>
      </w:r>
      <w:r w:rsidR="00D531E5">
        <w:rPr>
          <w:rFonts w:ascii="Times New Roman" w:hAnsi="Times New Roman" w:cs="Times New Roman"/>
          <w:iCs/>
          <w:sz w:val="24"/>
          <w:szCs w:val="24"/>
        </w:rPr>
        <w:t>ibrary can be found on page 9</w:t>
      </w:r>
      <w:r w:rsidR="009E68B2">
        <w:rPr>
          <w:rFonts w:ascii="Times New Roman" w:hAnsi="Times New Roman" w:cs="Times New Roman"/>
          <w:iCs/>
          <w:sz w:val="24"/>
          <w:szCs w:val="24"/>
        </w:rPr>
        <w:t>7</w:t>
      </w:r>
      <w:r w:rsidRPr="00C41CE3">
        <w:rPr>
          <w:rFonts w:ascii="Times New Roman" w:hAnsi="Times New Roman" w:cs="Times New Roman"/>
          <w:iCs/>
          <w:sz w:val="24"/>
          <w:szCs w:val="24"/>
        </w:rPr>
        <w:t>.  A listi</w:t>
      </w:r>
      <w:r w:rsidR="00863BE1">
        <w:rPr>
          <w:rFonts w:ascii="Times New Roman" w:hAnsi="Times New Roman" w:cs="Times New Roman"/>
          <w:iCs/>
          <w:sz w:val="24"/>
          <w:szCs w:val="24"/>
        </w:rPr>
        <w:t xml:space="preserve">ng of the full-text </w:t>
      </w:r>
      <w:r w:rsidRPr="00C41CE3">
        <w:rPr>
          <w:rFonts w:ascii="Times New Roman" w:hAnsi="Times New Roman" w:cs="Times New Roman"/>
          <w:iCs/>
          <w:sz w:val="24"/>
          <w:szCs w:val="24"/>
        </w:rPr>
        <w:t>business periodical titles will be available for review by the site visit team due to the length of the document (52 pages).</w:t>
      </w:r>
    </w:p>
    <w:p w:rsidR="00213138" w:rsidRPr="00C41CE3" w:rsidRDefault="00213138" w:rsidP="00213138">
      <w:pPr>
        <w:tabs>
          <w:tab w:val="center" w:pos="2880"/>
          <w:tab w:val="center" w:pos="4005"/>
          <w:tab w:val="center" w:pos="4950"/>
          <w:tab w:val="center" w:pos="6030"/>
          <w:tab w:val="center" w:pos="7560"/>
        </w:tabs>
        <w:rPr>
          <w:rFonts w:ascii="Times New Roman" w:hAnsi="Times New Roman" w:cs="Times New Roman"/>
          <w:iCs/>
          <w:sz w:val="24"/>
          <w:szCs w:val="24"/>
        </w:rPr>
      </w:pPr>
    </w:p>
    <w:p w:rsidR="00BF0715" w:rsidRDefault="00BF0715" w:rsidP="00213138">
      <w:pPr>
        <w:numPr>
          <w:ilvl w:val="0"/>
          <w:numId w:val="39"/>
        </w:numPr>
        <w:tabs>
          <w:tab w:val="center" w:pos="2880"/>
          <w:tab w:val="center" w:pos="4005"/>
          <w:tab w:val="center" w:pos="4950"/>
          <w:tab w:val="center" w:pos="6030"/>
          <w:tab w:val="center" w:pos="7560"/>
        </w:tabs>
        <w:rPr>
          <w:rFonts w:ascii="Times New Roman" w:hAnsi="Times New Roman" w:cs="Times New Roman"/>
          <w:b/>
          <w:i/>
          <w:iCs/>
        </w:rPr>
      </w:pPr>
      <w:r w:rsidRPr="00854EEF">
        <w:rPr>
          <w:rFonts w:ascii="Times New Roman" w:hAnsi="Times New Roman" w:cs="Times New Roman"/>
          <w:b/>
          <w:i/>
          <w:iCs/>
        </w:rPr>
        <w:t>Provide a general statement of library support for the business programs offered by the academi</w:t>
      </w:r>
      <w:r w:rsidR="00863BE1">
        <w:rPr>
          <w:rFonts w:ascii="Times New Roman" w:hAnsi="Times New Roman" w:cs="Times New Roman"/>
          <w:b/>
          <w:i/>
          <w:iCs/>
        </w:rPr>
        <w:t>c business unit.</w:t>
      </w:r>
    </w:p>
    <w:p w:rsidR="00863BE1" w:rsidRDefault="00863BE1" w:rsidP="00E834D6">
      <w:pPr>
        <w:rPr>
          <w:rFonts w:ascii="Times New Roman" w:hAnsi="Times New Roman" w:cs="Times New Roman"/>
          <w:sz w:val="24"/>
          <w:szCs w:val="24"/>
        </w:rPr>
      </w:pPr>
    </w:p>
    <w:p w:rsidR="00863BE1" w:rsidRDefault="00863BE1" w:rsidP="00213138">
      <w:pPr>
        <w:rPr>
          <w:rFonts w:ascii="Times New Roman" w:hAnsi="Times New Roman" w:cs="Times New Roman"/>
          <w:sz w:val="24"/>
          <w:szCs w:val="24"/>
        </w:rPr>
      </w:pPr>
      <w:r w:rsidRPr="00975D5B">
        <w:rPr>
          <w:rFonts w:ascii="Times New Roman" w:hAnsi="Times New Roman" w:cs="Times New Roman"/>
          <w:sz w:val="24"/>
          <w:szCs w:val="24"/>
        </w:rPr>
        <w:t>The library at Spalding University was built in 1</w:t>
      </w:r>
      <w:r w:rsidR="00832B58">
        <w:rPr>
          <w:rFonts w:ascii="Times New Roman" w:hAnsi="Times New Roman" w:cs="Times New Roman"/>
          <w:sz w:val="24"/>
          <w:szCs w:val="24"/>
        </w:rPr>
        <w:t>967</w:t>
      </w:r>
      <w:r w:rsidR="0017361B">
        <w:rPr>
          <w:rFonts w:ascii="Times New Roman" w:hAnsi="Times New Roman" w:cs="Times New Roman"/>
          <w:sz w:val="24"/>
          <w:szCs w:val="24"/>
        </w:rPr>
        <w:t xml:space="preserve"> and has </w:t>
      </w:r>
      <w:r w:rsidRPr="00975D5B">
        <w:rPr>
          <w:rFonts w:ascii="Times New Roman" w:hAnsi="Times New Roman" w:cs="Times New Roman"/>
          <w:sz w:val="24"/>
          <w:szCs w:val="24"/>
        </w:rPr>
        <w:t>re</w:t>
      </w:r>
      <w:r w:rsidR="0017361B">
        <w:rPr>
          <w:rFonts w:ascii="Times New Roman" w:hAnsi="Times New Roman" w:cs="Times New Roman"/>
          <w:sz w:val="24"/>
          <w:szCs w:val="24"/>
        </w:rPr>
        <w:t xml:space="preserve">cently been remodeled </w:t>
      </w:r>
      <w:r w:rsidRPr="00975D5B">
        <w:rPr>
          <w:rFonts w:ascii="Times New Roman" w:hAnsi="Times New Roman" w:cs="Times New Roman"/>
          <w:sz w:val="24"/>
          <w:szCs w:val="24"/>
        </w:rPr>
        <w:t>to encourage more students to utilize the building and to allow for expanded services to be offered in the building.</w:t>
      </w:r>
      <w:r w:rsidR="0017361B">
        <w:rPr>
          <w:rFonts w:ascii="Times New Roman" w:hAnsi="Times New Roman" w:cs="Times New Roman"/>
          <w:sz w:val="24"/>
          <w:szCs w:val="24"/>
        </w:rPr>
        <w:t xml:space="preserve"> </w:t>
      </w:r>
      <w:r w:rsidR="00F51FC1">
        <w:rPr>
          <w:rFonts w:ascii="Times New Roman" w:hAnsi="Times New Roman" w:cs="Times New Roman"/>
          <w:sz w:val="24"/>
          <w:szCs w:val="24"/>
        </w:rPr>
        <w:t xml:space="preserve">The library </w:t>
      </w:r>
      <w:r w:rsidR="00E834D6">
        <w:rPr>
          <w:rFonts w:ascii="Times New Roman" w:hAnsi="Times New Roman" w:cs="Times New Roman"/>
          <w:sz w:val="24"/>
          <w:szCs w:val="24"/>
        </w:rPr>
        <w:t>supports the School of Business, as well as the rest of campus, by employing</w:t>
      </w:r>
      <w:r w:rsidR="00F51FC1">
        <w:rPr>
          <w:rFonts w:ascii="Times New Roman" w:hAnsi="Times New Roman" w:cs="Times New Roman"/>
          <w:sz w:val="24"/>
          <w:szCs w:val="24"/>
        </w:rPr>
        <w:t xml:space="preserve"> </w:t>
      </w:r>
      <w:r w:rsidR="00F51FC1" w:rsidRPr="00975D5B">
        <w:rPr>
          <w:rFonts w:ascii="Times New Roman" w:hAnsi="Times New Roman" w:cs="Times New Roman"/>
          <w:sz w:val="24"/>
          <w:szCs w:val="24"/>
        </w:rPr>
        <w:t>4.75 FTE professional and 4.0 FTE</w:t>
      </w:r>
      <w:r w:rsidR="00F51FC1">
        <w:rPr>
          <w:rFonts w:ascii="Times New Roman" w:hAnsi="Times New Roman" w:cs="Times New Roman"/>
          <w:sz w:val="24"/>
          <w:szCs w:val="24"/>
        </w:rPr>
        <w:t xml:space="preserve"> hourly support staff to provide</w:t>
      </w:r>
      <w:r w:rsidRPr="00975D5B">
        <w:rPr>
          <w:rFonts w:ascii="Times New Roman" w:hAnsi="Times New Roman" w:cs="Times New Roman"/>
          <w:sz w:val="24"/>
          <w:szCs w:val="24"/>
        </w:rPr>
        <w:t xml:space="preserve"> a full range of traditional and innovative library services.  The library provides in-person, telephone, and e-mail refe</w:t>
      </w:r>
      <w:r>
        <w:rPr>
          <w:rFonts w:ascii="Times New Roman" w:hAnsi="Times New Roman" w:cs="Times New Roman"/>
          <w:sz w:val="24"/>
          <w:szCs w:val="24"/>
        </w:rPr>
        <w:t>rence services as well as a web</w:t>
      </w:r>
      <w:r w:rsidRPr="00975D5B">
        <w:rPr>
          <w:rFonts w:ascii="Times New Roman" w:hAnsi="Times New Roman" w:cs="Times New Roman"/>
          <w:sz w:val="24"/>
          <w:szCs w:val="24"/>
        </w:rPr>
        <w:t xml:space="preserve">site designed to assist users who wish to use library materials from remote locations.  </w:t>
      </w:r>
      <w:r w:rsidRPr="00E94353">
        <w:rPr>
          <w:rFonts w:ascii="Times New Roman" w:hAnsi="Times New Roman" w:cs="Times New Roman"/>
          <w:sz w:val="24"/>
          <w:szCs w:val="24"/>
        </w:rPr>
        <w:t xml:space="preserve">Professional reference services are available during all 90 hours per week the library is open </w:t>
      </w:r>
      <w:r w:rsidRPr="00975D5B">
        <w:rPr>
          <w:rFonts w:ascii="Times New Roman" w:hAnsi="Times New Roman" w:cs="Times New Roman"/>
          <w:sz w:val="24"/>
          <w:szCs w:val="24"/>
        </w:rPr>
        <w:t xml:space="preserve">Monday – Thursday 7:30 a.m.  – 10:00 p.m., Friday 7:30 a.m. – 6:30 p.m., Saturday 8:00 a.m. – 5:00 p.m., </w:t>
      </w:r>
      <w:r>
        <w:rPr>
          <w:rFonts w:ascii="Times New Roman" w:hAnsi="Times New Roman" w:cs="Times New Roman"/>
          <w:sz w:val="24"/>
          <w:szCs w:val="24"/>
        </w:rPr>
        <w:t>and Sunday 8:00 a.m.</w:t>
      </w:r>
      <w:r w:rsidR="00127FE9">
        <w:rPr>
          <w:rFonts w:ascii="Times New Roman" w:hAnsi="Times New Roman" w:cs="Times New Roman"/>
          <w:sz w:val="24"/>
          <w:szCs w:val="24"/>
        </w:rPr>
        <w:t xml:space="preserve"> </w:t>
      </w:r>
      <w:r w:rsidRPr="00975D5B">
        <w:rPr>
          <w:rFonts w:ascii="Times New Roman" w:hAnsi="Times New Roman" w:cs="Times New Roman"/>
          <w:sz w:val="24"/>
          <w:szCs w:val="24"/>
        </w:rPr>
        <w:t>– 8:00 p.m.</w:t>
      </w:r>
    </w:p>
    <w:p w:rsidR="00213138" w:rsidRPr="00975D5B" w:rsidRDefault="00213138" w:rsidP="00213138">
      <w:pPr>
        <w:rPr>
          <w:rFonts w:ascii="Times New Roman" w:hAnsi="Times New Roman" w:cs="Times New Roman"/>
          <w:b/>
          <w:bCs/>
          <w:sz w:val="24"/>
          <w:szCs w:val="24"/>
        </w:rPr>
      </w:pPr>
    </w:p>
    <w:p w:rsidR="00832B58" w:rsidRPr="00D84000" w:rsidRDefault="00213138" w:rsidP="00E834D6">
      <w:pPr>
        <w:rPr>
          <w:rFonts w:ascii="Times New Roman" w:hAnsi="Times New Roman" w:cs="Times New Roman"/>
          <w:sz w:val="24"/>
          <w:szCs w:val="24"/>
        </w:rPr>
      </w:pPr>
      <w:r w:rsidRPr="00975D5B">
        <w:rPr>
          <w:rFonts w:ascii="Times New Roman" w:hAnsi="Times New Roman" w:cs="Times New Roman"/>
          <w:sz w:val="24"/>
          <w:szCs w:val="24"/>
        </w:rPr>
        <w:t>The library maintains a collection of approximately 101,266 cataloged volumes; 6,602 microforms; 150 paper periodical subscriptions and 29,194 audio-visual units.  The library hous</w:t>
      </w:r>
      <w:r>
        <w:rPr>
          <w:rFonts w:ascii="Times New Roman" w:hAnsi="Times New Roman" w:cs="Times New Roman"/>
          <w:sz w:val="24"/>
          <w:szCs w:val="24"/>
        </w:rPr>
        <w:t xml:space="preserve">es approximately 1000 linear feet of archival materials. </w:t>
      </w:r>
      <w:r w:rsidRPr="00975D5B">
        <w:rPr>
          <w:rFonts w:ascii="Times New Roman" w:hAnsi="Times New Roman" w:cs="Times New Roman"/>
          <w:sz w:val="24"/>
          <w:szCs w:val="24"/>
        </w:rPr>
        <w:t xml:space="preserve">The library, via its membership in the </w:t>
      </w:r>
      <w:r>
        <w:rPr>
          <w:rFonts w:ascii="Times New Roman" w:hAnsi="Times New Roman" w:cs="Times New Roman"/>
          <w:sz w:val="24"/>
          <w:szCs w:val="24"/>
        </w:rPr>
        <w:t xml:space="preserve">Kentuckiana Metroversity, </w:t>
      </w:r>
      <w:r w:rsidRPr="00975D5B">
        <w:rPr>
          <w:rFonts w:ascii="Times New Roman" w:hAnsi="Times New Roman" w:cs="Times New Roman"/>
          <w:sz w:val="24"/>
          <w:szCs w:val="24"/>
        </w:rPr>
        <w:t>provides students and faculty access to the collections of six additional area academic library collections, totaling approxi</w:t>
      </w:r>
      <w:r>
        <w:rPr>
          <w:rFonts w:ascii="Times New Roman" w:hAnsi="Times New Roman" w:cs="Times New Roman"/>
          <w:sz w:val="24"/>
          <w:szCs w:val="24"/>
        </w:rPr>
        <w:t xml:space="preserve">mately 2 million volumes. </w:t>
      </w:r>
      <w:r w:rsidRPr="00975D5B">
        <w:rPr>
          <w:rFonts w:ascii="Times New Roman" w:hAnsi="Times New Roman" w:cs="Times New Roman"/>
          <w:sz w:val="24"/>
          <w:szCs w:val="24"/>
        </w:rPr>
        <w:t>All of these libraries may be accessed in-person with a valid Spalding University Identification Card or by Interlibrary Loan.</w:t>
      </w:r>
      <w:r w:rsidR="00832B58">
        <w:rPr>
          <w:rFonts w:ascii="Times New Roman" w:hAnsi="Times New Roman" w:cs="Times New Roman"/>
          <w:sz w:val="24"/>
          <w:szCs w:val="24"/>
        </w:rPr>
        <w:t xml:space="preserve"> </w:t>
      </w:r>
      <w:r w:rsidRPr="00975D5B">
        <w:rPr>
          <w:rFonts w:ascii="Times New Roman" w:hAnsi="Times New Roman" w:cs="Times New Roman"/>
          <w:sz w:val="24"/>
          <w:szCs w:val="24"/>
        </w:rPr>
        <w:t xml:space="preserve">In addition to the periodical subscriptions received in paper format, the library provides access to roughly 17,600 full-text electronic subscriptions via over 40 bibliographic and full-text databases.  </w:t>
      </w:r>
    </w:p>
    <w:p w:rsidR="00E834D6" w:rsidRPr="00863BE1" w:rsidRDefault="00E834D6" w:rsidP="00213138">
      <w:pPr>
        <w:rPr>
          <w:rFonts w:ascii="Times New Roman" w:hAnsi="Times New Roman" w:cs="Times New Roman"/>
          <w:sz w:val="24"/>
          <w:szCs w:val="24"/>
        </w:rPr>
      </w:pPr>
    </w:p>
    <w:p w:rsidR="00BF0715" w:rsidRDefault="00BF0715" w:rsidP="00213138">
      <w:pPr>
        <w:numPr>
          <w:ilvl w:val="1"/>
          <w:numId w:val="39"/>
        </w:numPr>
        <w:tabs>
          <w:tab w:val="clear" w:pos="1080"/>
        </w:tabs>
        <w:ind w:left="720"/>
        <w:rPr>
          <w:rFonts w:ascii="Times New Roman" w:hAnsi="Times New Roman" w:cs="Times New Roman"/>
          <w:b/>
          <w:i/>
          <w:iCs/>
        </w:rPr>
      </w:pPr>
      <w:r w:rsidRPr="00854EEF">
        <w:rPr>
          <w:rFonts w:ascii="Times New Roman" w:hAnsi="Times New Roman" w:cs="Times New Roman"/>
          <w:b/>
          <w:i/>
          <w:iCs/>
        </w:rPr>
        <w:t>Inter-library loan program.</w:t>
      </w:r>
    </w:p>
    <w:p w:rsidR="00832B58" w:rsidRDefault="00832B58" w:rsidP="00832B58">
      <w:pPr>
        <w:ind w:left="720"/>
        <w:rPr>
          <w:rFonts w:ascii="Times New Roman" w:hAnsi="Times New Roman" w:cs="Times New Roman"/>
          <w:b/>
          <w:i/>
          <w:iCs/>
        </w:rPr>
      </w:pPr>
    </w:p>
    <w:p w:rsidR="002929F4" w:rsidRDefault="00E94353" w:rsidP="00213138">
      <w:pPr>
        <w:rPr>
          <w:rFonts w:ascii="Times New Roman" w:hAnsi="Times New Roman" w:cs="Times New Roman"/>
          <w:sz w:val="24"/>
          <w:szCs w:val="24"/>
        </w:rPr>
      </w:pPr>
      <w:r w:rsidRPr="00975D5B">
        <w:rPr>
          <w:rFonts w:ascii="Times New Roman" w:hAnsi="Times New Roman" w:cs="Times New Roman"/>
          <w:sz w:val="24"/>
          <w:szCs w:val="24"/>
        </w:rPr>
        <w:t>The library operates an active Interlibrary L</w:t>
      </w:r>
      <w:r w:rsidR="00832B58">
        <w:rPr>
          <w:rFonts w:ascii="Times New Roman" w:hAnsi="Times New Roman" w:cs="Times New Roman"/>
          <w:sz w:val="24"/>
          <w:szCs w:val="24"/>
        </w:rPr>
        <w:t>oan program</w:t>
      </w:r>
      <w:r w:rsidRPr="00975D5B">
        <w:rPr>
          <w:rFonts w:ascii="Times New Roman" w:hAnsi="Times New Roman" w:cs="Times New Roman"/>
          <w:sz w:val="24"/>
          <w:szCs w:val="24"/>
        </w:rPr>
        <w:t>, providing users with access to books, periodicals, and dissertations. If a book, journal article</w:t>
      </w:r>
      <w:r w:rsidR="009E68B2">
        <w:rPr>
          <w:rFonts w:ascii="Times New Roman" w:hAnsi="Times New Roman" w:cs="Times New Roman"/>
          <w:sz w:val="24"/>
          <w:szCs w:val="24"/>
        </w:rPr>
        <w:t>,</w:t>
      </w:r>
      <w:r w:rsidRPr="00975D5B">
        <w:rPr>
          <w:rFonts w:ascii="Times New Roman" w:hAnsi="Times New Roman" w:cs="Times New Roman"/>
          <w:sz w:val="24"/>
          <w:szCs w:val="24"/>
        </w:rPr>
        <w:t xml:space="preserve"> or other item is not available at Spalding University, it can usually be borrowed from another library.  Requests for such materials may be submitted to the Interlibrary Loan desk or online.  Most materials are received in less than 5 days; journal articles are increasingly being delivered electronically.  The Library does not charge users for interlibrary loan services except in cases where the lending library requests a fee. Users are notified of any fees prior to accepting the request.  </w:t>
      </w:r>
    </w:p>
    <w:p w:rsidR="002929F4" w:rsidRDefault="002929F4" w:rsidP="00213138">
      <w:pPr>
        <w:rPr>
          <w:rFonts w:ascii="Times New Roman" w:hAnsi="Times New Roman" w:cs="Times New Roman"/>
          <w:sz w:val="24"/>
          <w:szCs w:val="24"/>
        </w:rPr>
      </w:pPr>
    </w:p>
    <w:p w:rsidR="002929F4" w:rsidRDefault="002929F4" w:rsidP="002929F4">
      <w:pPr>
        <w:rPr>
          <w:rFonts w:ascii="Times New Roman" w:hAnsi="Times New Roman" w:cs="Times New Roman"/>
          <w:sz w:val="24"/>
          <w:szCs w:val="24"/>
        </w:rPr>
      </w:pPr>
      <w:r w:rsidRPr="00975D5B">
        <w:rPr>
          <w:rFonts w:ascii="Times New Roman" w:hAnsi="Times New Roman" w:cs="Times New Roman"/>
          <w:sz w:val="24"/>
          <w:szCs w:val="24"/>
        </w:rPr>
        <w:t xml:space="preserve">The University Library participates in and </w:t>
      </w:r>
      <w:r>
        <w:rPr>
          <w:rFonts w:ascii="Times New Roman" w:hAnsi="Times New Roman" w:cs="Times New Roman"/>
          <w:sz w:val="24"/>
          <w:szCs w:val="24"/>
        </w:rPr>
        <w:t xml:space="preserve">the School of Business </w:t>
      </w:r>
      <w:r w:rsidRPr="00975D5B">
        <w:rPr>
          <w:rFonts w:ascii="Times New Roman" w:hAnsi="Times New Roman" w:cs="Times New Roman"/>
          <w:sz w:val="24"/>
          <w:szCs w:val="24"/>
        </w:rPr>
        <w:t>enjoys the benefits of several consortial relationships with Kentuckian</w:t>
      </w:r>
      <w:r>
        <w:rPr>
          <w:rFonts w:ascii="Times New Roman" w:hAnsi="Times New Roman" w:cs="Times New Roman"/>
          <w:sz w:val="24"/>
          <w:szCs w:val="24"/>
        </w:rPr>
        <w:t>a</w:t>
      </w:r>
      <w:r w:rsidRPr="00975D5B">
        <w:rPr>
          <w:rFonts w:ascii="Times New Roman" w:hAnsi="Times New Roman" w:cs="Times New Roman"/>
          <w:sz w:val="24"/>
          <w:szCs w:val="24"/>
        </w:rPr>
        <w:t xml:space="preserve"> Metroversity, the Association of Independent Kentucky Colleges and Universities,</w:t>
      </w:r>
      <w:r>
        <w:rPr>
          <w:rFonts w:ascii="Times New Roman" w:hAnsi="Times New Roman" w:cs="Times New Roman"/>
          <w:sz w:val="24"/>
          <w:szCs w:val="24"/>
        </w:rPr>
        <w:t xml:space="preserve"> and </w:t>
      </w:r>
      <w:r w:rsidRPr="00975D5B">
        <w:rPr>
          <w:rFonts w:ascii="Times New Roman" w:hAnsi="Times New Roman" w:cs="Times New Roman"/>
          <w:sz w:val="24"/>
          <w:szCs w:val="24"/>
        </w:rPr>
        <w:t>The Kent</w:t>
      </w:r>
      <w:r>
        <w:rPr>
          <w:rFonts w:ascii="Times New Roman" w:hAnsi="Times New Roman" w:cs="Times New Roman"/>
          <w:sz w:val="24"/>
          <w:szCs w:val="24"/>
        </w:rPr>
        <w:t>ucky Virtual Library</w:t>
      </w:r>
      <w:r w:rsidRPr="00975D5B">
        <w:rPr>
          <w:rFonts w:ascii="Times New Roman" w:hAnsi="Times New Roman" w:cs="Times New Roman"/>
          <w:sz w:val="24"/>
          <w:szCs w:val="24"/>
        </w:rPr>
        <w:t>.</w:t>
      </w:r>
      <w:r>
        <w:rPr>
          <w:rFonts w:ascii="Times New Roman" w:hAnsi="Times New Roman" w:cs="Times New Roman"/>
          <w:sz w:val="24"/>
          <w:szCs w:val="24"/>
        </w:rPr>
        <w:t xml:space="preserve"> </w:t>
      </w:r>
      <w:r w:rsidRPr="00975D5B">
        <w:rPr>
          <w:rFonts w:ascii="Times New Roman" w:hAnsi="Times New Roman" w:cs="Times New Roman"/>
          <w:sz w:val="24"/>
          <w:szCs w:val="24"/>
        </w:rPr>
        <w:t>The Kentuckiana Metroversity, Inc. (</w:t>
      </w:r>
      <w:hyperlink r:id="rId43" w:history="1">
        <w:r w:rsidRPr="00975D5B">
          <w:rPr>
            <w:rStyle w:val="Hyperlink"/>
            <w:rFonts w:ascii="Times New Roman" w:hAnsi="Times New Roman"/>
            <w:sz w:val="24"/>
            <w:szCs w:val="24"/>
          </w:rPr>
          <w:t>http://www.metroversity.org/home.htm</w:t>
        </w:r>
      </w:hyperlink>
      <w:r w:rsidRPr="00975D5B">
        <w:rPr>
          <w:rFonts w:ascii="Times New Roman" w:hAnsi="Times New Roman" w:cs="Times New Roman"/>
          <w:sz w:val="24"/>
          <w:szCs w:val="24"/>
        </w:rPr>
        <w:t xml:space="preserve">) provides reciprocal borrowing privileges for students, faculty and staff of member institutions.  Users may request items via interlibrary loan with one-day turn-around via a courier service or borrow in-person from </w:t>
      </w:r>
      <w:r>
        <w:rPr>
          <w:rFonts w:ascii="Times New Roman" w:hAnsi="Times New Roman" w:cs="Times New Roman"/>
          <w:sz w:val="24"/>
          <w:szCs w:val="24"/>
        </w:rPr>
        <w:t xml:space="preserve">eight </w:t>
      </w:r>
      <w:r w:rsidRPr="00975D5B">
        <w:rPr>
          <w:rFonts w:ascii="Times New Roman" w:hAnsi="Times New Roman" w:cs="Times New Roman"/>
          <w:sz w:val="24"/>
          <w:szCs w:val="24"/>
        </w:rPr>
        <w:t xml:space="preserve">other Metroversity institutions.  </w:t>
      </w:r>
    </w:p>
    <w:p w:rsidR="002929F4" w:rsidRPr="00E834D6" w:rsidRDefault="002929F4" w:rsidP="002929F4">
      <w:pPr>
        <w:rPr>
          <w:rFonts w:ascii="Times New Roman" w:hAnsi="Times New Roman" w:cs="Times New Roman"/>
          <w:sz w:val="24"/>
          <w:szCs w:val="24"/>
        </w:rPr>
      </w:pPr>
    </w:p>
    <w:p w:rsidR="002929F4" w:rsidRPr="00975D5B" w:rsidRDefault="002929F4" w:rsidP="00213138">
      <w:pPr>
        <w:rPr>
          <w:rFonts w:ascii="Times New Roman" w:hAnsi="Times New Roman" w:cs="Times New Roman"/>
          <w:sz w:val="24"/>
          <w:szCs w:val="24"/>
        </w:rPr>
      </w:pPr>
      <w:r w:rsidRPr="00975D5B">
        <w:rPr>
          <w:rFonts w:ascii="Times New Roman" w:hAnsi="Times New Roman" w:cs="Times New Roman"/>
          <w:sz w:val="24"/>
          <w:szCs w:val="24"/>
        </w:rPr>
        <w:t>The Association of Independent Kentucky Colleges and Universities (AIKCU) (http://www.aikcu.org) provides member institutions shared subscriptions to various databases and a membership in KYVL (the Kentucky Virtual Lib</w:t>
      </w:r>
      <w:r>
        <w:rPr>
          <w:rFonts w:ascii="Times New Roman" w:hAnsi="Times New Roman" w:cs="Times New Roman"/>
          <w:sz w:val="24"/>
          <w:szCs w:val="24"/>
        </w:rPr>
        <w:t>rary)</w:t>
      </w:r>
      <w:r w:rsidRPr="00975D5B">
        <w:rPr>
          <w:rFonts w:ascii="Times New Roman" w:hAnsi="Times New Roman" w:cs="Times New Roman"/>
          <w:sz w:val="24"/>
          <w:szCs w:val="24"/>
        </w:rPr>
        <w:t>.</w:t>
      </w:r>
      <w:r>
        <w:rPr>
          <w:rFonts w:ascii="Times New Roman" w:hAnsi="Times New Roman" w:cs="Times New Roman"/>
          <w:sz w:val="24"/>
          <w:szCs w:val="24"/>
        </w:rPr>
        <w:t xml:space="preserve"> </w:t>
      </w:r>
      <w:r w:rsidRPr="00975D5B">
        <w:rPr>
          <w:rFonts w:ascii="Times New Roman" w:hAnsi="Times New Roman" w:cs="Times New Roman"/>
          <w:sz w:val="24"/>
          <w:szCs w:val="24"/>
        </w:rPr>
        <w:t>This resource provides indexing, abstracting</w:t>
      </w:r>
      <w:r w:rsidR="009E68B2">
        <w:rPr>
          <w:rFonts w:ascii="Times New Roman" w:hAnsi="Times New Roman" w:cs="Times New Roman"/>
          <w:sz w:val="24"/>
          <w:szCs w:val="24"/>
        </w:rPr>
        <w:t>,</w:t>
      </w:r>
      <w:r w:rsidRPr="00975D5B">
        <w:rPr>
          <w:rFonts w:ascii="Times New Roman" w:hAnsi="Times New Roman" w:cs="Times New Roman"/>
          <w:sz w:val="24"/>
          <w:szCs w:val="24"/>
        </w:rPr>
        <w:t xml:space="preserve"> and full-text for 2,742 periodical titles in aca</w:t>
      </w:r>
      <w:r>
        <w:rPr>
          <w:rFonts w:ascii="Times New Roman" w:hAnsi="Times New Roman" w:cs="Times New Roman"/>
          <w:sz w:val="24"/>
          <w:szCs w:val="24"/>
        </w:rPr>
        <w:t>demic areas including business</w:t>
      </w:r>
      <w:r w:rsidRPr="00975D5B">
        <w:rPr>
          <w:rFonts w:ascii="Times New Roman" w:hAnsi="Times New Roman" w:cs="Times New Roman"/>
          <w:sz w:val="24"/>
          <w:szCs w:val="24"/>
        </w:rPr>
        <w:t xml:space="preserve">.  </w:t>
      </w:r>
      <w:r>
        <w:rPr>
          <w:rFonts w:ascii="Times New Roman" w:hAnsi="Times New Roman" w:cs="Times New Roman"/>
          <w:sz w:val="24"/>
          <w:szCs w:val="24"/>
        </w:rPr>
        <w:t xml:space="preserve">The Kentucky Virtual Library </w:t>
      </w:r>
      <w:r w:rsidRPr="00975D5B">
        <w:rPr>
          <w:rFonts w:ascii="Times New Roman" w:hAnsi="Times New Roman" w:cs="Times New Roman"/>
          <w:sz w:val="24"/>
          <w:szCs w:val="24"/>
        </w:rPr>
        <w:t>(</w:t>
      </w:r>
      <w:hyperlink r:id="rId44" w:history="1">
        <w:r w:rsidRPr="00975D5B">
          <w:rPr>
            <w:rStyle w:val="Hyperlink"/>
            <w:rFonts w:ascii="Times New Roman" w:hAnsi="Times New Roman"/>
            <w:sz w:val="24"/>
            <w:szCs w:val="24"/>
          </w:rPr>
          <w:t>http://www.kyvl.org/</w:t>
        </w:r>
      </w:hyperlink>
      <w:r w:rsidRPr="00975D5B">
        <w:rPr>
          <w:rFonts w:ascii="Times New Roman" w:hAnsi="Times New Roman" w:cs="Times New Roman"/>
          <w:sz w:val="24"/>
          <w:szCs w:val="24"/>
        </w:rPr>
        <w:t xml:space="preserve">) provides access to several online databases as well as a courier service. Via this service the Spalding University </w:t>
      </w:r>
      <w:r>
        <w:rPr>
          <w:rFonts w:ascii="Times New Roman" w:hAnsi="Times New Roman" w:cs="Times New Roman"/>
          <w:sz w:val="24"/>
          <w:szCs w:val="24"/>
        </w:rPr>
        <w:t>community may access the ca</w:t>
      </w:r>
      <w:r w:rsidRPr="00975D5B">
        <w:rPr>
          <w:rFonts w:ascii="Times New Roman" w:hAnsi="Times New Roman" w:cs="Times New Roman"/>
          <w:sz w:val="24"/>
          <w:szCs w:val="24"/>
        </w:rPr>
        <w:t xml:space="preserve">talogs of academic, public and school libraries across the Commonwealth of Kentucky, databases such as </w:t>
      </w:r>
      <w:r w:rsidRPr="00975D5B">
        <w:rPr>
          <w:rFonts w:ascii="Times New Roman" w:hAnsi="Times New Roman" w:cs="Times New Roman"/>
          <w:i/>
          <w:iCs/>
          <w:sz w:val="24"/>
          <w:szCs w:val="24"/>
        </w:rPr>
        <w:t>Academic Search Premier</w:t>
      </w:r>
      <w:r w:rsidRPr="00975D5B">
        <w:rPr>
          <w:rFonts w:ascii="Times New Roman" w:hAnsi="Times New Roman" w:cs="Times New Roman"/>
          <w:sz w:val="24"/>
          <w:szCs w:val="24"/>
        </w:rPr>
        <w:t xml:space="preserve"> from Ebsco Host, </w:t>
      </w:r>
      <w:r w:rsidRPr="00975D5B">
        <w:rPr>
          <w:rFonts w:ascii="Times New Roman" w:hAnsi="Times New Roman" w:cs="Times New Roman"/>
          <w:i/>
          <w:iCs/>
          <w:sz w:val="24"/>
          <w:szCs w:val="24"/>
        </w:rPr>
        <w:t>FirstSearch</w:t>
      </w:r>
      <w:r w:rsidRPr="00975D5B">
        <w:rPr>
          <w:rFonts w:ascii="Times New Roman" w:hAnsi="Times New Roman" w:cs="Times New Roman"/>
          <w:sz w:val="24"/>
          <w:szCs w:val="24"/>
        </w:rPr>
        <w:t xml:space="preserve"> from OCLC, the </w:t>
      </w:r>
      <w:r w:rsidRPr="00975D5B">
        <w:rPr>
          <w:rFonts w:ascii="Times New Roman" w:hAnsi="Times New Roman" w:cs="Times New Roman"/>
          <w:i/>
          <w:iCs/>
          <w:sz w:val="24"/>
          <w:szCs w:val="24"/>
        </w:rPr>
        <w:t>GPO Monthly Catalog</w:t>
      </w:r>
      <w:r w:rsidRPr="00975D5B">
        <w:rPr>
          <w:rFonts w:ascii="Times New Roman" w:hAnsi="Times New Roman" w:cs="Times New Roman"/>
          <w:sz w:val="24"/>
          <w:szCs w:val="24"/>
        </w:rPr>
        <w:t xml:space="preserve">, </w:t>
      </w:r>
      <w:r w:rsidRPr="00975D5B">
        <w:rPr>
          <w:rFonts w:ascii="Times New Roman" w:hAnsi="Times New Roman" w:cs="Times New Roman"/>
          <w:i/>
          <w:iCs/>
          <w:sz w:val="24"/>
          <w:szCs w:val="24"/>
        </w:rPr>
        <w:t>ERIC</w:t>
      </w:r>
      <w:r w:rsidRPr="00975D5B">
        <w:rPr>
          <w:rFonts w:ascii="Times New Roman" w:hAnsi="Times New Roman" w:cs="Times New Roman"/>
          <w:sz w:val="24"/>
          <w:szCs w:val="24"/>
        </w:rPr>
        <w:t xml:space="preserve"> (education), </w:t>
      </w:r>
      <w:r w:rsidRPr="00975D5B">
        <w:rPr>
          <w:rFonts w:ascii="Times New Roman" w:hAnsi="Times New Roman" w:cs="Times New Roman"/>
          <w:i/>
          <w:iCs/>
          <w:sz w:val="24"/>
          <w:szCs w:val="24"/>
        </w:rPr>
        <w:t>CINAHL</w:t>
      </w:r>
      <w:r w:rsidRPr="00975D5B">
        <w:rPr>
          <w:rFonts w:ascii="Times New Roman" w:hAnsi="Times New Roman" w:cs="Times New Roman"/>
          <w:sz w:val="24"/>
          <w:szCs w:val="24"/>
        </w:rPr>
        <w:t xml:space="preserve"> &amp; </w:t>
      </w:r>
      <w:r w:rsidRPr="00975D5B">
        <w:rPr>
          <w:rFonts w:ascii="Times New Roman" w:hAnsi="Times New Roman" w:cs="Times New Roman"/>
          <w:i/>
          <w:iCs/>
          <w:sz w:val="24"/>
          <w:szCs w:val="24"/>
        </w:rPr>
        <w:t>Medline</w:t>
      </w:r>
      <w:r w:rsidRPr="00975D5B">
        <w:rPr>
          <w:rFonts w:ascii="Times New Roman" w:hAnsi="Times New Roman" w:cs="Times New Roman"/>
          <w:sz w:val="24"/>
          <w:szCs w:val="24"/>
        </w:rPr>
        <w:t xml:space="preserve"> (health sciences), and a variety of other services such as a virtual reference desk, Kentucky statistics, Kentuckiana Digital Library, and tutorials on library research.</w:t>
      </w:r>
    </w:p>
    <w:p w:rsidR="00E94353" w:rsidRPr="00854EEF" w:rsidRDefault="00E94353" w:rsidP="00213138">
      <w:pPr>
        <w:ind w:left="720"/>
        <w:rPr>
          <w:rFonts w:ascii="Times New Roman" w:hAnsi="Times New Roman" w:cs="Times New Roman"/>
          <w:b/>
          <w:i/>
          <w:iCs/>
        </w:rPr>
      </w:pPr>
    </w:p>
    <w:p w:rsidR="00BF0715" w:rsidRDefault="00BF0715" w:rsidP="00213138">
      <w:pPr>
        <w:numPr>
          <w:ilvl w:val="1"/>
          <w:numId w:val="39"/>
        </w:numPr>
        <w:tabs>
          <w:tab w:val="clear" w:pos="1080"/>
        </w:tabs>
        <w:ind w:left="720"/>
        <w:rPr>
          <w:rFonts w:ascii="Times New Roman" w:hAnsi="Times New Roman" w:cs="Times New Roman"/>
          <w:b/>
          <w:i/>
          <w:iCs/>
        </w:rPr>
      </w:pPr>
      <w:r w:rsidRPr="00854EEF">
        <w:rPr>
          <w:rFonts w:ascii="Times New Roman" w:hAnsi="Times New Roman" w:cs="Times New Roman"/>
          <w:b/>
          <w:i/>
          <w:iCs/>
        </w:rPr>
        <w:t>Library support for faculty.</w:t>
      </w:r>
    </w:p>
    <w:p w:rsidR="00213138" w:rsidRDefault="00213138" w:rsidP="00832B58">
      <w:pPr>
        <w:rPr>
          <w:rFonts w:ascii="Times New Roman" w:hAnsi="Times New Roman" w:cs="Times New Roman"/>
          <w:b/>
          <w:i/>
          <w:iCs/>
        </w:rPr>
      </w:pPr>
    </w:p>
    <w:p w:rsidR="00127FE9" w:rsidRPr="00A92E72" w:rsidRDefault="00832B58" w:rsidP="00213138">
      <w:pPr>
        <w:rPr>
          <w:rFonts w:ascii="Times New Roman" w:hAnsi="Times New Roman" w:cs="Times New Roman"/>
          <w:sz w:val="24"/>
          <w:szCs w:val="24"/>
        </w:rPr>
      </w:pPr>
      <w:r w:rsidRPr="00832B58">
        <w:rPr>
          <w:rFonts w:ascii="Times New Roman" w:hAnsi="Times New Roman" w:cs="Times New Roman"/>
          <w:iCs/>
          <w:sz w:val="24"/>
          <w:szCs w:val="24"/>
        </w:rPr>
        <w:t>The library supports facul</w:t>
      </w:r>
      <w:r w:rsidR="00F51FC1">
        <w:rPr>
          <w:rFonts w:ascii="Times New Roman" w:hAnsi="Times New Roman" w:cs="Times New Roman"/>
          <w:iCs/>
          <w:sz w:val="24"/>
          <w:szCs w:val="24"/>
        </w:rPr>
        <w:t xml:space="preserve">ty via </w:t>
      </w:r>
      <w:r w:rsidRPr="00832B58">
        <w:rPr>
          <w:rFonts w:ascii="Times New Roman" w:hAnsi="Times New Roman" w:cs="Times New Roman"/>
          <w:iCs/>
          <w:sz w:val="24"/>
          <w:szCs w:val="24"/>
        </w:rPr>
        <w:t xml:space="preserve">circulation services and instructional services. </w:t>
      </w:r>
      <w:r w:rsidR="00F51FC1">
        <w:rPr>
          <w:rFonts w:ascii="Times New Roman" w:hAnsi="Times New Roman" w:cs="Times New Roman"/>
          <w:iCs/>
          <w:sz w:val="24"/>
          <w:szCs w:val="24"/>
        </w:rPr>
        <w:t xml:space="preserve">First, </w:t>
      </w:r>
      <w:r w:rsidR="00F51FC1">
        <w:rPr>
          <w:rFonts w:ascii="Times New Roman" w:hAnsi="Times New Roman" w:cs="Times New Roman"/>
          <w:sz w:val="24"/>
          <w:szCs w:val="24"/>
        </w:rPr>
        <w:t>t</w:t>
      </w:r>
      <w:r w:rsidR="00127FE9" w:rsidRPr="00975D5B">
        <w:rPr>
          <w:rFonts w:ascii="Times New Roman" w:hAnsi="Times New Roman" w:cs="Times New Roman"/>
          <w:sz w:val="24"/>
          <w:szCs w:val="24"/>
        </w:rPr>
        <w:t>he library’s collectio</w:t>
      </w:r>
      <w:r>
        <w:rPr>
          <w:rFonts w:ascii="Times New Roman" w:hAnsi="Times New Roman" w:cs="Times New Roman"/>
          <w:sz w:val="24"/>
          <w:szCs w:val="24"/>
        </w:rPr>
        <w:t>ns are available to all faculty</w:t>
      </w:r>
      <w:r w:rsidR="00127FE9" w:rsidRPr="00975D5B">
        <w:rPr>
          <w:rFonts w:ascii="Times New Roman" w:hAnsi="Times New Roman" w:cs="Times New Roman"/>
          <w:sz w:val="24"/>
          <w:szCs w:val="24"/>
        </w:rPr>
        <w:t xml:space="preserve">.  </w:t>
      </w:r>
      <w:r w:rsidR="00A92E72" w:rsidRPr="00975D5B">
        <w:rPr>
          <w:rFonts w:ascii="Times New Roman" w:hAnsi="Times New Roman" w:cs="Times New Roman"/>
          <w:sz w:val="24"/>
          <w:szCs w:val="24"/>
        </w:rPr>
        <w:t>The institution, through owne</w:t>
      </w:r>
      <w:r w:rsidR="00A92E72">
        <w:rPr>
          <w:rFonts w:ascii="Times New Roman" w:hAnsi="Times New Roman" w:cs="Times New Roman"/>
          <w:sz w:val="24"/>
          <w:szCs w:val="24"/>
        </w:rPr>
        <w:t>rship or formal arrangements/</w:t>
      </w:r>
      <w:r w:rsidR="00A92E72" w:rsidRPr="00975D5B">
        <w:rPr>
          <w:rFonts w:ascii="Times New Roman" w:hAnsi="Times New Roman" w:cs="Times New Roman"/>
          <w:sz w:val="24"/>
          <w:szCs w:val="24"/>
        </w:rPr>
        <w:t>agreements, pr</w:t>
      </w:r>
      <w:r w:rsidR="00A92E72">
        <w:rPr>
          <w:rFonts w:ascii="Times New Roman" w:hAnsi="Times New Roman" w:cs="Times New Roman"/>
          <w:sz w:val="24"/>
          <w:szCs w:val="24"/>
        </w:rPr>
        <w:t xml:space="preserve">ovides and supports </w:t>
      </w:r>
      <w:r w:rsidR="00A92E72" w:rsidRPr="00975D5B">
        <w:rPr>
          <w:rFonts w:ascii="Times New Roman" w:hAnsi="Times New Roman" w:cs="Times New Roman"/>
          <w:sz w:val="24"/>
          <w:szCs w:val="24"/>
        </w:rPr>
        <w:t>faculty access and user privileges to adequate library collections as well as other learning/information resources consistent with the degrees offered.  These collections and resources are sufficient to support all its educational resear</w:t>
      </w:r>
      <w:r w:rsidR="00A92E72">
        <w:rPr>
          <w:rFonts w:ascii="Times New Roman" w:hAnsi="Times New Roman" w:cs="Times New Roman"/>
          <w:sz w:val="24"/>
          <w:szCs w:val="24"/>
        </w:rPr>
        <w:t xml:space="preserve">ch, and public service programs. </w:t>
      </w:r>
      <w:r w:rsidR="00127FE9" w:rsidRPr="00975D5B">
        <w:rPr>
          <w:rFonts w:ascii="Times New Roman" w:hAnsi="Times New Roman" w:cs="Times New Roman"/>
          <w:sz w:val="24"/>
          <w:szCs w:val="24"/>
        </w:rPr>
        <w:t>With the exception of reference works, reserve books, periodicals, and some audio-visual resources, all materials may be borrowed for use outside the</w:t>
      </w:r>
      <w:r w:rsidR="00A92E72">
        <w:rPr>
          <w:rFonts w:ascii="Times New Roman" w:hAnsi="Times New Roman" w:cs="Times New Roman"/>
          <w:sz w:val="24"/>
          <w:szCs w:val="24"/>
        </w:rPr>
        <w:t xml:space="preserve"> building. </w:t>
      </w:r>
      <w:r w:rsidR="00127FE9" w:rsidRPr="00975D5B">
        <w:rPr>
          <w:rFonts w:ascii="Times New Roman" w:hAnsi="Times New Roman" w:cs="Times New Roman"/>
          <w:sz w:val="24"/>
          <w:szCs w:val="24"/>
        </w:rPr>
        <w:t>Users may view their circulation record and renew materials on-line.  The library will also renew materials via telephone. The Circulation Policy outlines specifics of circulation periods, overdue f</w:t>
      </w:r>
      <w:r w:rsidR="00A92E72">
        <w:rPr>
          <w:rFonts w:ascii="Times New Roman" w:hAnsi="Times New Roman" w:cs="Times New Roman"/>
          <w:sz w:val="24"/>
          <w:szCs w:val="24"/>
        </w:rPr>
        <w:t>ines, and borrower categories.</w:t>
      </w:r>
    </w:p>
    <w:p w:rsidR="00F51FC1" w:rsidRDefault="00F51FC1" w:rsidP="00213138">
      <w:pPr>
        <w:rPr>
          <w:rFonts w:ascii="Times New Roman" w:hAnsi="Times New Roman" w:cs="Times New Roman"/>
          <w:sz w:val="24"/>
          <w:szCs w:val="24"/>
        </w:rPr>
      </w:pPr>
    </w:p>
    <w:p w:rsidR="00A92E72" w:rsidRDefault="00F51FC1" w:rsidP="00A92E72">
      <w:pPr>
        <w:rPr>
          <w:rFonts w:ascii="Times New Roman" w:hAnsi="Times New Roman" w:cs="Times New Roman"/>
          <w:sz w:val="24"/>
          <w:szCs w:val="24"/>
        </w:rPr>
      </w:pPr>
      <w:r>
        <w:rPr>
          <w:rFonts w:ascii="Times New Roman" w:hAnsi="Times New Roman" w:cs="Times New Roman"/>
          <w:sz w:val="24"/>
          <w:szCs w:val="24"/>
        </w:rPr>
        <w:t>Second, t</w:t>
      </w:r>
      <w:r w:rsidR="00127FE9" w:rsidRPr="00975D5B">
        <w:rPr>
          <w:rFonts w:ascii="Times New Roman" w:hAnsi="Times New Roman" w:cs="Times New Roman"/>
          <w:sz w:val="24"/>
          <w:szCs w:val="24"/>
        </w:rPr>
        <w:t>he library at Spalding University offers a wide range o</w:t>
      </w:r>
      <w:r>
        <w:rPr>
          <w:rFonts w:ascii="Times New Roman" w:hAnsi="Times New Roman" w:cs="Times New Roman"/>
          <w:sz w:val="24"/>
          <w:szCs w:val="24"/>
        </w:rPr>
        <w:t>f instructional services to faculty</w:t>
      </w:r>
      <w:r w:rsidR="00127FE9" w:rsidRPr="00975D5B">
        <w:rPr>
          <w:rFonts w:ascii="Times New Roman" w:hAnsi="Times New Roman" w:cs="Times New Roman"/>
          <w:sz w:val="24"/>
          <w:szCs w:val="24"/>
        </w:rPr>
        <w:t>.  Faculty members may request instruction on any subject.  Library liaisons work with faculty in their departments to develop and deliver relevant content tailored to fit the individual needs of the course.  While many instructors of first year students request some sort of basic library instruction, the library also provides more in-depth instruction to meet the needs of upper-level undergradua</w:t>
      </w:r>
      <w:r w:rsidR="00832B58">
        <w:rPr>
          <w:rFonts w:ascii="Times New Roman" w:hAnsi="Times New Roman" w:cs="Times New Roman"/>
          <w:sz w:val="24"/>
          <w:szCs w:val="24"/>
        </w:rPr>
        <w:t>tes, such as students within the School of Business</w:t>
      </w:r>
      <w:r w:rsidR="00127FE9" w:rsidRPr="00975D5B">
        <w:rPr>
          <w:rFonts w:ascii="Times New Roman" w:hAnsi="Times New Roman" w:cs="Times New Roman"/>
          <w:sz w:val="24"/>
          <w:szCs w:val="24"/>
        </w:rPr>
        <w:t>.</w:t>
      </w:r>
      <w:r w:rsidR="00832B58">
        <w:rPr>
          <w:rFonts w:ascii="Times New Roman" w:hAnsi="Times New Roman" w:cs="Times New Roman"/>
          <w:sz w:val="24"/>
          <w:szCs w:val="24"/>
        </w:rPr>
        <w:t xml:space="preserve"> The </w:t>
      </w:r>
      <w:r w:rsidR="00127FE9" w:rsidRPr="00975D5B">
        <w:rPr>
          <w:rFonts w:ascii="Times New Roman" w:hAnsi="Times New Roman" w:cs="Times New Roman"/>
          <w:sz w:val="24"/>
          <w:szCs w:val="24"/>
        </w:rPr>
        <w:t>library</w:t>
      </w:r>
      <w:r w:rsidR="00832B58">
        <w:rPr>
          <w:rFonts w:ascii="Times New Roman" w:hAnsi="Times New Roman" w:cs="Times New Roman"/>
          <w:sz w:val="24"/>
          <w:szCs w:val="24"/>
        </w:rPr>
        <w:t xml:space="preserve"> reference web page also </w:t>
      </w:r>
      <w:r w:rsidR="00127FE9" w:rsidRPr="00975D5B">
        <w:rPr>
          <w:rFonts w:ascii="Times New Roman" w:hAnsi="Times New Roman" w:cs="Times New Roman"/>
          <w:sz w:val="24"/>
          <w:szCs w:val="24"/>
        </w:rPr>
        <w:t>provides Internet links for academic departments as well a</w:t>
      </w:r>
      <w:r w:rsidR="00832B58">
        <w:rPr>
          <w:rFonts w:ascii="Times New Roman" w:hAnsi="Times New Roman" w:cs="Times New Roman"/>
          <w:sz w:val="24"/>
          <w:szCs w:val="24"/>
        </w:rPr>
        <w:t>s general reference.</w:t>
      </w:r>
      <w:r w:rsidR="00127FE9" w:rsidRPr="00975D5B">
        <w:rPr>
          <w:rFonts w:ascii="Times New Roman" w:hAnsi="Times New Roman" w:cs="Times New Roman"/>
          <w:sz w:val="24"/>
          <w:szCs w:val="24"/>
        </w:rPr>
        <w:t xml:space="preserve"> </w:t>
      </w:r>
    </w:p>
    <w:p w:rsidR="00D84000" w:rsidRPr="009E68B2" w:rsidRDefault="00D84000" w:rsidP="00213138">
      <w:pPr>
        <w:rPr>
          <w:rFonts w:ascii="Times New Roman" w:hAnsi="Times New Roman" w:cs="Times New Roman"/>
          <w:iCs/>
        </w:rPr>
      </w:pPr>
    </w:p>
    <w:p w:rsidR="00BF0715" w:rsidRDefault="00BF0715" w:rsidP="00213138">
      <w:pPr>
        <w:numPr>
          <w:ilvl w:val="1"/>
          <w:numId w:val="39"/>
        </w:numPr>
        <w:tabs>
          <w:tab w:val="clear" w:pos="1080"/>
        </w:tabs>
        <w:ind w:left="720"/>
        <w:rPr>
          <w:rFonts w:ascii="Times New Roman" w:hAnsi="Times New Roman" w:cs="Times New Roman"/>
          <w:b/>
          <w:i/>
          <w:iCs/>
        </w:rPr>
      </w:pPr>
      <w:r w:rsidRPr="00854EEF">
        <w:rPr>
          <w:rFonts w:ascii="Times New Roman" w:hAnsi="Times New Roman" w:cs="Times New Roman"/>
          <w:b/>
          <w:i/>
          <w:iCs/>
        </w:rPr>
        <w:t xml:space="preserve">Library </w:t>
      </w:r>
      <w:r w:rsidR="00A92E72">
        <w:rPr>
          <w:rFonts w:ascii="Times New Roman" w:hAnsi="Times New Roman" w:cs="Times New Roman"/>
          <w:b/>
          <w:i/>
          <w:iCs/>
        </w:rPr>
        <w:t>support for students</w:t>
      </w:r>
      <w:r w:rsidR="0017361B">
        <w:rPr>
          <w:rFonts w:ascii="Times New Roman" w:hAnsi="Times New Roman" w:cs="Times New Roman"/>
          <w:b/>
          <w:i/>
          <w:iCs/>
        </w:rPr>
        <w:t>.</w:t>
      </w:r>
    </w:p>
    <w:p w:rsidR="00213138" w:rsidRDefault="00213138" w:rsidP="00213138">
      <w:pPr>
        <w:ind w:left="720"/>
        <w:rPr>
          <w:rFonts w:ascii="Times New Roman" w:hAnsi="Times New Roman" w:cs="Times New Roman"/>
          <w:b/>
          <w:i/>
          <w:iCs/>
        </w:rPr>
      </w:pPr>
    </w:p>
    <w:p w:rsidR="00832B58" w:rsidRPr="00832B58" w:rsidRDefault="00832B58" w:rsidP="00213138">
      <w:pPr>
        <w:pStyle w:val="Heading1"/>
        <w:rPr>
          <w:rFonts w:ascii="Times New Roman" w:hAnsi="Times New Roman" w:cs="Times New Roman"/>
          <w:b w:val="0"/>
          <w:sz w:val="24"/>
          <w:szCs w:val="24"/>
        </w:rPr>
      </w:pPr>
      <w:bookmarkStart w:id="145" w:name="_Toc302500106"/>
      <w:r w:rsidRPr="00832B58">
        <w:rPr>
          <w:rFonts w:ascii="Times New Roman" w:hAnsi="Times New Roman" w:cs="Times New Roman"/>
          <w:b w:val="0"/>
          <w:sz w:val="24"/>
          <w:szCs w:val="24"/>
        </w:rPr>
        <w:t>The library supports students via reference services, circulation services, instructional services</w:t>
      </w:r>
      <w:r w:rsidR="009E68B2">
        <w:rPr>
          <w:rFonts w:ascii="Times New Roman" w:hAnsi="Times New Roman" w:cs="Times New Roman"/>
          <w:b w:val="0"/>
          <w:sz w:val="24"/>
          <w:szCs w:val="24"/>
        </w:rPr>
        <w:t>,</w:t>
      </w:r>
      <w:r w:rsidR="00F51FC1">
        <w:rPr>
          <w:rFonts w:ascii="Times New Roman" w:hAnsi="Times New Roman" w:cs="Times New Roman"/>
          <w:b w:val="0"/>
          <w:sz w:val="24"/>
          <w:szCs w:val="24"/>
        </w:rPr>
        <w:t xml:space="preserve"> course delivery support</w:t>
      </w:r>
      <w:r w:rsidR="009E68B2">
        <w:rPr>
          <w:rFonts w:ascii="Times New Roman" w:hAnsi="Times New Roman" w:cs="Times New Roman"/>
          <w:b w:val="0"/>
          <w:sz w:val="24"/>
          <w:szCs w:val="24"/>
        </w:rPr>
        <w:t>,</w:t>
      </w:r>
      <w:r w:rsidR="00F51FC1">
        <w:rPr>
          <w:rFonts w:ascii="Times New Roman" w:hAnsi="Times New Roman" w:cs="Times New Roman"/>
          <w:b w:val="0"/>
          <w:sz w:val="24"/>
          <w:szCs w:val="24"/>
        </w:rPr>
        <w:t xml:space="preserve"> </w:t>
      </w:r>
      <w:r w:rsidRPr="00832B58">
        <w:rPr>
          <w:rFonts w:ascii="Times New Roman" w:hAnsi="Times New Roman" w:cs="Times New Roman"/>
          <w:b w:val="0"/>
          <w:sz w:val="24"/>
          <w:szCs w:val="24"/>
        </w:rPr>
        <w:t>and computer facilities.</w:t>
      </w:r>
      <w:bookmarkEnd w:id="145"/>
    </w:p>
    <w:p w:rsidR="00832B58" w:rsidRPr="00832B58" w:rsidRDefault="00832B58" w:rsidP="00832B58"/>
    <w:p w:rsidR="00E94353" w:rsidRPr="0017361B" w:rsidRDefault="0017361B" w:rsidP="0017361B">
      <w:pPr>
        <w:pStyle w:val="Heading1"/>
        <w:rPr>
          <w:rFonts w:ascii="Times New Roman" w:hAnsi="Times New Roman" w:cs="Times New Roman"/>
          <w:b w:val="0"/>
          <w:sz w:val="24"/>
          <w:szCs w:val="24"/>
        </w:rPr>
      </w:pPr>
      <w:bookmarkStart w:id="146" w:name="_Toc302500107"/>
      <w:r w:rsidRPr="0017361B">
        <w:rPr>
          <w:rFonts w:ascii="Times New Roman" w:hAnsi="Times New Roman" w:cs="Times New Roman"/>
          <w:b w:val="0"/>
          <w:sz w:val="24"/>
          <w:szCs w:val="24"/>
        </w:rPr>
        <w:lastRenderedPageBreak/>
        <w:t>First, r</w:t>
      </w:r>
      <w:r w:rsidR="00127FE9" w:rsidRPr="0017361B">
        <w:rPr>
          <w:rFonts w:ascii="Times New Roman" w:hAnsi="Times New Roman" w:cs="Times New Roman"/>
          <w:b w:val="0"/>
          <w:sz w:val="24"/>
          <w:szCs w:val="24"/>
        </w:rPr>
        <w:t xml:space="preserve">eference services are available during all hours when the library is open.  The reference librarian on </w:t>
      </w:r>
      <w:r w:rsidR="00832B58" w:rsidRPr="0017361B">
        <w:rPr>
          <w:rFonts w:ascii="Times New Roman" w:hAnsi="Times New Roman" w:cs="Times New Roman"/>
          <w:b w:val="0"/>
          <w:sz w:val="24"/>
          <w:szCs w:val="24"/>
        </w:rPr>
        <w:t>duty is available to assist student</w:t>
      </w:r>
      <w:r w:rsidR="00127FE9" w:rsidRPr="0017361B">
        <w:rPr>
          <w:rFonts w:ascii="Times New Roman" w:hAnsi="Times New Roman" w:cs="Times New Roman"/>
          <w:b w:val="0"/>
          <w:sz w:val="24"/>
          <w:szCs w:val="24"/>
        </w:rPr>
        <w:t>s in searching databases, assistance in identifying and using specific research materials, structuring research projects, offering individual and group instruction, and offering general advice in using the library.  Reference services are also available</w:t>
      </w:r>
      <w:r w:rsidR="00832B58" w:rsidRPr="0017361B">
        <w:rPr>
          <w:rFonts w:ascii="Times New Roman" w:hAnsi="Times New Roman" w:cs="Times New Roman"/>
          <w:b w:val="0"/>
          <w:sz w:val="24"/>
          <w:szCs w:val="24"/>
        </w:rPr>
        <w:t xml:space="preserve"> by appointment to assist student</w:t>
      </w:r>
      <w:r w:rsidR="00127FE9" w:rsidRPr="0017361B">
        <w:rPr>
          <w:rFonts w:ascii="Times New Roman" w:hAnsi="Times New Roman" w:cs="Times New Roman"/>
          <w:b w:val="0"/>
          <w:sz w:val="24"/>
          <w:szCs w:val="24"/>
        </w:rPr>
        <w:t>s on a more in-depth basis.</w:t>
      </w:r>
      <w:r>
        <w:rPr>
          <w:rFonts w:ascii="Times New Roman" w:hAnsi="Times New Roman" w:cs="Times New Roman"/>
          <w:b w:val="0"/>
          <w:sz w:val="24"/>
          <w:szCs w:val="24"/>
        </w:rPr>
        <w:t xml:space="preserve"> </w:t>
      </w:r>
      <w:r w:rsidR="00127FE9" w:rsidRPr="0017361B">
        <w:rPr>
          <w:rFonts w:ascii="Times New Roman" w:hAnsi="Times New Roman" w:cs="Times New Roman"/>
          <w:b w:val="0"/>
          <w:sz w:val="24"/>
          <w:szCs w:val="24"/>
        </w:rPr>
        <w:t>The Library has an extensive reference resource page on the Library Web Site (http://www.spalding.edu/library).  These resources are available for all students but are specifically designed for students who wish to access library services and librarian expertise while not in the library building.</w:t>
      </w:r>
      <w:bookmarkEnd w:id="146"/>
    </w:p>
    <w:p w:rsidR="00127FE9" w:rsidRPr="00975D5B" w:rsidRDefault="00127FE9" w:rsidP="00213138">
      <w:pPr>
        <w:rPr>
          <w:rFonts w:ascii="Times New Roman" w:hAnsi="Times New Roman" w:cs="Times New Roman"/>
          <w:sz w:val="24"/>
          <w:szCs w:val="24"/>
        </w:rPr>
      </w:pPr>
    </w:p>
    <w:p w:rsidR="00127FE9" w:rsidRDefault="0017361B" w:rsidP="00213138">
      <w:pPr>
        <w:rPr>
          <w:rFonts w:ascii="Times New Roman" w:hAnsi="Times New Roman" w:cs="Times New Roman"/>
          <w:sz w:val="24"/>
          <w:szCs w:val="24"/>
        </w:rPr>
      </w:pPr>
      <w:r>
        <w:rPr>
          <w:rFonts w:ascii="Times New Roman" w:hAnsi="Times New Roman" w:cs="Times New Roman"/>
          <w:sz w:val="24"/>
          <w:szCs w:val="24"/>
        </w:rPr>
        <w:t>Second, t</w:t>
      </w:r>
      <w:r w:rsidR="00127FE9" w:rsidRPr="00975D5B">
        <w:rPr>
          <w:rFonts w:ascii="Times New Roman" w:hAnsi="Times New Roman" w:cs="Times New Roman"/>
          <w:sz w:val="24"/>
          <w:szCs w:val="24"/>
        </w:rPr>
        <w:t>he library’s collections are available to all stud</w:t>
      </w:r>
      <w:r w:rsidR="00832B58">
        <w:rPr>
          <w:rFonts w:ascii="Times New Roman" w:hAnsi="Times New Roman" w:cs="Times New Roman"/>
          <w:sz w:val="24"/>
          <w:szCs w:val="24"/>
        </w:rPr>
        <w:t>ents</w:t>
      </w:r>
      <w:r w:rsidR="00127FE9" w:rsidRPr="00975D5B">
        <w:rPr>
          <w:rFonts w:ascii="Times New Roman" w:hAnsi="Times New Roman" w:cs="Times New Roman"/>
          <w:sz w:val="24"/>
          <w:szCs w:val="24"/>
        </w:rPr>
        <w:t xml:space="preserve">.  </w:t>
      </w:r>
      <w:r w:rsidR="00A92E72" w:rsidRPr="00975D5B">
        <w:rPr>
          <w:rFonts w:ascii="Times New Roman" w:hAnsi="Times New Roman" w:cs="Times New Roman"/>
          <w:sz w:val="24"/>
          <w:szCs w:val="24"/>
        </w:rPr>
        <w:t>The institution, through owne</w:t>
      </w:r>
      <w:r w:rsidR="00A92E72">
        <w:rPr>
          <w:rFonts w:ascii="Times New Roman" w:hAnsi="Times New Roman" w:cs="Times New Roman"/>
          <w:sz w:val="24"/>
          <w:szCs w:val="24"/>
        </w:rPr>
        <w:t>rship or formal arrangements/</w:t>
      </w:r>
      <w:r w:rsidR="00A92E72" w:rsidRPr="00975D5B">
        <w:rPr>
          <w:rFonts w:ascii="Times New Roman" w:hAnsi="Times New Roman" w:cs="Times New Roman"/>
          <w:sz w:val="24"/>
          <w:szCs w:val="24"/>
        </w:rPr>
        <w:t>agreements, pr</w:t>
      </w:r>
      <w:r w:rsidR="00A92E72">
        <w:rPr>
          <w:rFonts w:ascii="Times New Roman" w:hAnsi="Times New Roman" w:cs="Times New Roman"/>
          <w:sz w:val="24"/>
          <w:szCs w:val="24"/>
        </w:rPr>
        <w:t xml:space="preserve">ovides and supports student </w:t>
      </w:r>
      <w:r w:rsidR="00A92E72" w:rsidRPr="00975D5B">
        <w:rPr>
          <w:rFonts w:ascii="Times New Roman" w:hAnsi="Times New Roman" w:cs="Times New Roman"/>
          <w:sz w:val="24"/>
          <w:szCs w:val="24"/>
        </w:rPr>
        <w:t>access and user privileges to adequate library collections as well as other learning/information resources consistent with the degrees offered.  These collections and resources are sufficient to support all its educational research and public service programs.</w:t>
      </w:r>
      <w:r w:rsidR="00A92E72">
        <w:rPr>
          <w:rFonts w:ascii="Times New Roman" w:hAnsi="Times New Roman" w:cs="Times New Roman"/>
          <w:sz w:val="24"/>
          <w:szCs w:val="24"/>
        </w:rPr>
        <w:t xml:space="preserve"> </w:t>
      </w:r>
      <w:r w:rsidR="00127FE9" w:rsidRPr="00975D5B">
        <w:rPr>
          <w:rFonts w:ascii="Times New Roman" w:hAnsi="Times New Roman" w:cs="Times New Roman"/>
          <w:sz w:val="24"/>
          <w:szCs w:val="24"/>
        </w:rPr>
        <w:t>With the exception of reference works, reserve books, periodicals, and some audio-visual resources, all materials may be borrowed for use outside the</w:t>
      </w:r>
      <w:r w:rsidR="00A92E72">
        <w:rPr>
          <w:rFonts w:ascii="Times New Roman" w:hAnsi="Times New Roman" w:cs="Times New Roman"/>
          <w:sz w:val="24"/>
          <w:szCs w:val="24"/>
        </w:rPr>
        <w:t xml:space="preserve"> building.</w:t>
      </w:r>
      <w:r>
        <w:rPr>
          <w:rFonts w:ascii="Times New Roman" w:hAnsi="Times New Roman" w:cs="Times New Roman"/>
          <w:sz w:val="24"/>
          <w:szCs w:val="24"/>
        </w:rPr>
        <w:t xml:space="preserve"> </w:t>
      </w:r>
      <w:r w:rsidR="00127FE9" w:rsidRPr="00975D5B">
        <w:rPr>
          <w:rFonts w:ascii="Times New Roman" w:hAnsi="Times New Roman" w:cs="Times New Roman"/>
          <w:sz w:val="24"/>
          <w:szCs w:val="24"/>
        </w:rPr>
        <w:t>Users may view their circulation record and renew materials on-line.  The library will also renew materials via telephone</w:t>
      </w:r>
      <w:r w:rsidR="00951563">
        <w:rPr>
          <w:rFonts w:ascii="Times New Roman" w:hAnsi="Times New Roman" w:cs="Times New Roman"/>
          <w:sz w:val="24"/>
          <w:szCs w:val="24"/>
        </w:rPr>
        <w:t>.</w:t>
      </w:r>
    </w:p>
    <w:p w:rsidR="0017361B" w:rsidRPr="0017361B" w:rsidRDefault="0017361B" w:rsidP="00213138">
      <w:pPr>
        <w:rPr>
          <w:rFonts w:ascii="Times New Roman" w:hAnsi="Times New Roman" w:cs="Times New Roman"/>
          <w:sz w:val="24"/>
          <w:szCs w:val="24"/>
        </w:rPr>
      </w:pPr>
    </w:p>
    <w:p w:rsidR="00832B58" w:rsidRDefault="0017361B" w:rsidP="00832B58">
      <w:pPr>
        <w:rPr>
          <w:rFonts w:ascii="Times New Roman" w:hAnsi="Times New Roman" w:cs="Times New Roman"/>
          <w:sz w:val="24"/>
          <w:szCs w:val="24"/>
        </w:rPr>
      </w:pPr>
      <w:r>
        <w:rPr>
          <w:rFonts w:ascii="Times New Roman" w:hAnsi="Times New Roman" w:cs="Times New Roman"/>
          <w:sz w:val="24"/>
          <w:szCs w:val="24"/>
        </w:rPr>
        <w:t>Third, t</w:t>
      </w:r>
      <w:r w:rsidR="00127FE9" w:rsidRPr="00975D5B">
        <w:rPr>
          <w:rFonts w:ascii="Times New Roman" w:hAnsi="Times New Roman" w:cs="Times New Roman"/>
          <w:sz w:val="24"/>
          <w:szCs w:val="24"/>
        </w:rPr>
        <w:t>he reference staff is currently involved in an ongoing project to develop on-line interactive instructional modules designed primarily for students who wish to learn more about the library and its services from remote locations or at times when the library is not open.</w:t>
      </w:r>
      <w:r>
        <w:rPr>
          <w:rFonts w:ascii="Times New Roman" w:hAnsi="Times New Roman" w:cs="Times New Roman"/>
          <w:sz w:val="24"/>
          <w:szCs w:val="24"/>
        </w:rPr>
        <w:t xml:space="preserve"> </w:t>
      </w:r>
      <w:r w:rsidR="00F51FC1" w:rsidRPr="00975D5B">
        <w:rPr>
          <w:rFonts w:ascii="Times New Roman" w:hAnsi="Times New Roman" w:cs="Times New Roman"/>
          <w:sz w:val="24"/>
          <w:szCs w:val="24"/>
        </w:rPr>
        <w:t xml:space="preserve">The library at Spalding University </w:t>
      </w:r>
      <w:r w:rsidR="00F51FC1">
        <w:rPr>
          <w:rFonts w:ascii="Times New Roman" w:hAnsi="Times New Roman" w:cs="Times New Roman"/>
          <w:sz w:val="24"/>
          <w:szCs w:val="24"/>
        </w:rPr>
        <w:t xml:space="preserve">also </w:t>
      </w:r>
      <w:r w:rsidR="00F51FC1" w:rsidRPr="00975D5B">
        <w:rPr>
          <w:rFonts w:ascii="Times New Roman" w:hAnsi="Times New Roman" w:cs="Times New Roman"/>
          <w:sz w:val="24"/>
          <w:szCs w:val="24"/>
        </w:rPr>
        <w:t>supports the delivery of courses in all delivery formats.  The library’s web page is designed specifically to assist students who are not always on campus by making available services such as Document Delivery/Interlibrary Loan, Reference Services, access to electronic databases, and access to the library catalog.  The library also makes available resources, where appropriate, on Blackboard.  Additionally, the library has a presence on social networking sites such as Facebook.</w:t>
      </w:r>
    </w:p>
    <w:p w:rsidR="0017361B" w:rsidRPr="0017361B" w:rsidRDefault="0017361B" w:rsidP="00832B58">
      <w:pPr>
        <w:rPr>
          <w:rFonts w:ascii="Times New Roman" w:hAnsi="Times New Roman" w:cs="Times New Roman"/>
          <w:sz w:val="24"/>
          <w:szCs w:val="24"/>
        </w:rPr>
      </w:pPr>
    </w:p>
    <w:p w:rsidR="00832B58" w:rsidRPr="00975D5B" w:rsidRDefault="0017361B" w:rsidP="00832B58">
      <w:pPr>
        <w:rPr>
          <w:rFonts w:ascii="Times New Roman" w:hAnsi="Times New Roman" w:cs="Times New Roman"/>
          <w:sz w:val="24"/>
          <w:szCs w:val="24"/>
        </w:rPr>
      </w:pPr>
      <w:r>
        <w:rPr>
          <w:rFonts w:ascii="Times New Roman" w:hAnsi="Times New Roman" w:cs="Times New Roman"/>
          <w:sz w:val="24"/>
          <w:szCs w:val="24"/>
        </w:rPr>
        <w:t>Finally, t</w:t>
      </w:r>
      <w:r w:rsidR="00832B58" w:rsidRPr="00975D5B">
        <w:rPr>
          <w:rFonts w:ascii="Times New Roman" w:hAnsi="Times New Roman" w:cs="Times New Roman"/>
          <w:sz w:val="24"/>
          <w:szCs w:val="24"/>
        </w:rPr>
        <w:t>he library upgraded and reconfigured the open-use computer laboratory on the main floor by installing new and additional multi-use student personal computers and expanded help services.  Additionally, the area devoted to computing was expanded by moving several ranges of books to other areas of the library.  This expansion allowed for more room per workstation, more space for small-group computer work, and better monitoring.</w:t>
      </w:r>
    </w:p>
    <w:p w:rsidR="00832B58" w:rsidRPr="00854EEF" w:rsidRDefault="00832B58" w:rsidP="00213138">
      <w:pPr>
        <w:rPr>
          <w:rFonts w:ascii="Times New Roman" w:hAnsi="Times New Roman" w:cs="Times New Roman"/>
          <w:b/>
          <w:i/>
          <w:iCs/>
        </w:rPr>
      </w:pPr>
    </w:p>
    <w:p w:rsidR="00BF0715" w:rsidRDefault="00BF0715" w:rsidP="00213138">
      <w:pPr>
        <w:numPr>
          <w:ilvl w:val="1"/>
          <w:numId w:val="39"/>
        </w:numPr>
        <w:tabs>
          <w:tab w:val="clear" w:pos="1080"/>
        </w:tabs>
        <w:ind w:left="720"/>
        <w:rPr>
          <w:rFonts w:ascii="Times New Roman" w:hAnsi="Times New Roman" w:cs="Times New Roman"/>
          <w:b/>
          <w:i/>
          <w:iCs/>
        </w:rPr>
      </w:pPr>
      <w:r w:rsidRPr="00854EEF">
        <w:rPr>
          <w:rFonts w:ascii="Times New Roman" w:hAnsi="Times New Roman" w:cs="Times New Roman"/>
          <w:b/>
          <w:i/>
          <w:iCs/>
        </w:rPr>
        <w:t>Acquisitions program (including faculty consultation and review).</w:t>
      </w:r>
    </w:p>
    <w:p w:rsidR="00213138" w:rsidRDefault="00213138" w:rsidP="00213138">
      <w:pPr>
        <w:ind w:left="720"/>
        <w:rPr>
          <w:rFonts w:ascii="Times New Roman" w:hAnsi="Times New Roman" w:cs="Times New Roman"/>
          <w:b/>
          <w:i/>
          <w:iCs/>
        </w:rPr>
      </w:pPr>
    </w:p>
    <w:p w:rsidR="00E94353" w:rsidRPr="00213138" w:rsidRDefault="00E94353" w:rsidP="00213138">
      <w:pPr>
        <w:rPr>
          <w:rFonts w:ascii="Times New Roman" w:hAnsi="Times New Roman" w:cs="Times New Roman"/>
          <w:sz w:val="24"/>
          <w:szCs w:val="24"/>
        </w:rPr>
      </w:pPr>
      <w:r w:rsidRPr="00213138">
        <w:rPr>
          <w:rFonts w:ascii="Times New Roman" w:hAnsi="Times New Roman" w:cs="Times New Roman"/>
          <w:sz w:val="24"/>
          <w:szCs w:val="24"/>
        </w:rPr>
        <w:t>The Library supports a Library Liaison program for the coordination of interaction between the library and academic departments including the School of Business. The library liaisons are responsible for the evaluation of core collections, recommending and coordinating library acquisitions and delivering library education sessions.</w:t>
      </w:r>
    </w:p>
    <w:p w:rsidR="00E94353" w:rsidRPr="00213138" w:rsidRDefault="00E94353" w:rsidP="00213138">
      <w:pPr>
        <w:ind w:left="360"/>
        <w:rPr>
          <w:rFonts w:ascii="Times New Roman" w:hAnsi="Times New Roman" w:cs="Times New Roman"/>
          <w:sz w:val="24"/>
          <w:szCs w:val="24"/>
        </w:rPr>
      </w:pPr>
    </w:p>
    <w:p w:rsidR="00E94353" w:rsidRPr="00213138" w:rsidRDefault="00E94353" w:rsidP="00213138">
      <w:pPr>
        <w:rPr>
          <w:rFonts w:ascii="Times New Roman" w:hAnsi="Times New Roman" w:cs="Times New Roman"/>
          <w:sz w:val="24"/>
          <w:szCs w:val="24"/>
        </w:rPr>
      </w:pPr>
      <w:r w:rsidRPr="00213138">
        <w:rPr>
          <w:rFonts w:ascii="Times New Roman" w:hAnsi="Times New Roman" w:cs="Times New Roman"/>
          <w:sz w:val="24"/>
          <w:szCs w:val="24"/>
        </w:rPr>
        <w:t>The library encourages faculty to be active participants in selecting books and materials for the library collection.  Each department is allotted a portion, based on a formula, of the library acquisition budget for which to recommend library purchases.  The faculty in each department works with their liaison librarian to coordinate needs and selections.  The liaison librarian also makes selections for the department. Subscriptions for print periodicals are recommended by each department chair in conjunction with faculty.</w:t>
      </w:r>
    </w:p>
    <w:p w:rsidR="00213138" w:rsidRPr="00213138" w:rsidRDefault="00213138" w:rsidP="00213138">
      <w:pPr>
        <w:rPr>
          <w:rFonts w:ascii="Times New Roman" w:hAnsi="Times New Roman" w:cs="Times New Roman"/>
          <w:color w:val="000000"/>
          <w:sz w:val="24"/>
          <w:szCs w:val="24"/>
        </w:rPr>
      </w:pPr>
      <w:r w:rsidRPr="00213138">
        <w:rPr>
          <w:rFonts w:ascii="Times New Roman" w:hAnsi="Times New Roman" w:cs="Times New Roman"/>
          <w:iCs/>
          <w:sz w:val="24"/>
          <w:szCs w:val="24"/>
        </w:rPr>
        <w:lastRenderedPageBreak/>
        <w:t>The 2009-2010 acquisitions budget for the School of Business was $1050.  The amount allocated to the School of Business for acquisitions beyond the periodicals and databases currently used has remained fairly steady over the last four years (2006-2007, $1125; 2007-2008, $1059; 2008-2009, $1005).</w:t>
      </w:r>
    </w:p>
    <w:p w:rsidR="00213138" w:rsidRPr="00854EEF" w:rsidRDefault="00213138" w:rsidP="00213138">
      <w:pPr>
        <w:rPr>
          <w:rFonts w:ascii="Times New Roman" w:hAnsi="Times New Roman" w:cs="Times New Roman"/>
          <w:b/>
          <w:i/>
          <w:iCs/>
        </w:rPr>
      </w:pPr>
    </w:p>
    <w:p w:rsidR="00BF0715" w:rsidRPr="00213138" w:rsidRDefault="00BF0715" w:rsidP="00213138">
      <w:pPr>
        <w:numPr>
          <w:ilvl w:val="1"/>
          <w:numId w:val="39"/>
        </w:numPr>
        <w:tabs>
          <w:tab w:val="clear" w:pos="1080"/>
        </w:tabs>
        <w:ind w:left="720"/>
        <w:rPr>
          <w:b/>
        </w:rPr>
      </w:pPr>
      <w:r w:rsidRPr="00854EEF">
        <w:rPr>
          <w:rFonts w:ascii="Times New Roman" w:hAnsi="Times New Roman" w:cs="Times New Roman"/>
          <w:b/>
          <w:i/>
          <w:iCs/>
        </w:rPr>
        <w:t>Library support for off-campus programs (including online and hybrid delivery methods).</w:t>
      </w:r>
    </w:p>
    <w:p w:rsidR="00213138" w:rsidRPr="00E94353" w:rsidRDefault="00213138" w:rsidP="00213138">
      <w:pPr>
        <w:ind w:left="720"/>
        <w:rPr>
          <w:b/>
        </w:rPr>
      </w:pPr>
    </w:p>
    <w:p w:rsidR="00E94353" w:rsidRPr="00E94353" w:rsidRDefault="00E94353" w:rsidP="00213138">
      <w:pPr>
        <w:rPr>
          <w:sz w:val="24"/>
          <w:szCs w:val="24"/>
        </w:rPr>
      </w:pPr>
      <w:r w:rsidRPr="00E94353">
        <w:rPr>
          <w:rFonts w:ascii="Times New Roman" w:hAnsi="Times New Roman" w:cs="Times New Roman"/>
          <w:iCs/>
          <w:sz w:val="24"/>
          <w:szCs w:val="24"/>
        </w:rPr>
        <w:t>Spalding University’s School of Business does not offer any off-campus programs.</w:t>
      </w:r>
    </w:p>
    <w:p w:rsidR="002E7842" w:rsidRDefault="00213138" w:rsidP="002E7842">
      <w:pPr>
        <w:shd w:val="clear" w:color="auto" w:fill="FFFFFF"/>
        <w:rPr>
          <w:rFonts w:ascii="Times New Roman" w:hAnsi="Times New Roman" w:cs="Times New Roman"/>
          <w:iCs/>
        </w:rPr>
        <w:sectPr w:rsidR="002E7842" w:rsidSect="005A3438">
          <w:pgSz w:w="12240" w:h="15840" w:code="1"/>
          <w:pgMar w:top="1440" w:right="1440" w:bottom="1440" w:left="1440" w:header="720" w:footer="720" w:gutter="0"/>
          <w:cols w:space="720"/>
          <w:docGrid w:linePitch="360"/>
        </w:sectPr>
      </w:pPr>
      <w:r>
        <w:rPr>
          <w:rFonts w:ascii="Times New Roman" w:hAnsi="Times New Roman" w:cs="Times New Roman"/>
          <w:iCs/>
        </w:rPr>
        <w:br w:type="page"/>
      </w:r>
    </w:p>
    <w:p w:rsidR="002E7842" w:rsidRPr="009E68B2" w:rsidRDefault="00157756" w:rsidP="002E7842">
      <w:pPr>
        <w:shd w:val="clear" w:color="auto" w:fill="FFFFFF"/>
        <w:rPr>
          <w:rFonts w:ascii="Times New Roman" w:hAnsi="Times New Roman" w:cs="Times New Roman"/>
          <w:b/>
          <w:bCs/>
          <w:sz w:val="24"/>
          <w:szCs w:val="24"/>
        </w:rPr>
      </w:pPr>
      <w:r>
        <w:rPr>
          <w:rFonts w:ascii="Times New Roman" w:hAnsi="Times New Roman" w:cs="Times New Roman"/>
          <w:b/>
          <w:bCs/>
          <w:sz w:val="24"/>
          <w:szCs w:val="24"/>
        </w:rPr>
        <w:lastRenderedPageBreak/>
        <w:t>Electronic Databases A</w:t>
      </w:r>
      <w:r w:rsidR="002E7842" w:rsidRPr="009E68B2">
        <w:rPr>
          <w:rFonts w:ascii="Times New Roman" w:hAnsi="Times New Roman" w:cs="Times New Roman"/>
          <w:b/>
          <w:bCs/>
          <w:sz w:val="24"/>
          <w:szCs w:val="24"/>
        </w:rPr>
        <w:t>vailable via Spalding University Library</w:t>
      </w:r>
    </w:p>
    <w:p w:rsidR="002E7842" w:rsidRPr="009E68B2" w:rsidRDefault="002E7842" w:rsidP="002E7842">
      <w:pPr>
        <w:shd w:val="clear" w:color="auto" w:fill="FFFFFF"/>
        <w:rPr>
          <w:rFonts w:ascii="Times New Roman" w:hAnsi="Times New Roman" w:cs="Times New Roman"/>
          <w:b/>
          <w:bCs/>
          <w:sz w:val="24"/>
          <w:szCs w:val="24"/>
        </w:rPr>
      </w:pPr>
    </w:p>
    <w:p w:rsidR="002E7842" w:rsidRPr="009E68B2" w:rsidRDefault="00846DCB" w:rsidP="002E7842">
      <w:pPr>
        <w:shd w:val="clear" w:color="auto" w:fill="FFFFFF"/>
        <w:rPr>
          <w:rFonts w:ascii="Times New Roman" w:hAnsi="Times New Roman" w:cs="Times New Roman"/>
          <w:sz w:val="24"/>
          <w:szCs w:val="24"/>
        </w:rPr>
      </w:pPr>
      <w:hyperlink r:id="rId45" w:history="1">
        <w:r w:rsidR="002E7842" w:rsidRPr="009E68B2">
          <w:rPr>
            <w:rStyle w:val="Hyperlink"/>
            <w:rFonts w:ascii="Times New Roman" w:hAnsi="Times New Roman"/>
            <w:color w:val="auto"/>
            <w:sz w:val="24"/>
            <w:szCs w:val="24"/>
            <w:u w:val="none"/>
          </w:rPr>
          <w:t>Academic Search Premier (EBSCO)</w:t>
        </w:r>
      </w:hyperlink>
      <w:r w:rsidR="002E7842" w:rsidRPr="009E68B2">
        <w:rPr>
          <w:rFonts w:ascii="Times New Roman" w:hAnsi="Times New Roman" w:cs="Times New Roman"/>
          <w:sz w:val="24"/>
          <w:szCs w:val="24"/>
        </w:rPr>
        <w:br/>
      </w:r>
      <w:hyperlink r:id="rId46" w:history="1">
        <w:r w:rsidR="002E7842" w:rsidRPr="009E68B2">
          <w:rPr>
            <w:rStyle w:val="Hyperlink"/>
            <w:rFonts w:ascii="Times New Roman" w:hAnsi="Times New Roman"/>
            <w:color w:val="auto"/>
            <w:sz w:val="24"/>
            <w:szCs w:val="24"/>
            <w:u w:val="none"/>
          </w:rPr>
          <w:t>Agricola</w:t>
        </w:r>
      </w:hyperlink>
      <w:r w:rsidR="002E7842" w:rsidRPr="009E68B2">
        <w:rPr>
          <w:rFonts w:ascii="Times New Roman" w:hAnsi="Times New Roman" w:cs="Times New Roman"/>
          <w:sz w:val="24"/>
          <w:szCs w:val="24"/>
        </w:rPr>
        <w:br/>
      </w:r>
      <w:hyperlink r:id="rId47" w:history="1">
        <w:r w:rsidR="002E7842" w:rsidRPr="009E68B2">
          <w:rPr>
            <w:rStyle w:val="Hyperlink"/>
            <w:rFonts w:ascii="Times New Roman" w:hAnsi="Times New Roman"/>
            <w:color w:val="auto"/>
            <w:sz w:val="24"/>
            <w:szCs w:val="24"/>
            <w:u w:val="none"/>
          </w:rPr>
          <w:t>A</w:t>
        </w:r>
        <w:r w:rsidR="002E7842" w:rsidRPr="009E68B2">
          <w:rPr>
            <w:rStyle w:val="style531"/>
            <w:rFonts w:ascii="Times New Roman" w:hAnsi="Times New Roman" w:cs="Times New Roman"/>
            <w:color w:val="auto"/>
            <w:sz w:val="24"/>
            <w:szCs w:val="24"/>
          </w:rPr>
          <w:t>lternative Press Index</w:t>
        </w:r>
      </w:hyperlink>
      <w:r w:rsidR="002E7842" w:rsidRPr="009E68B2">
        <w:rPr>
          <w:rFonts w:ascii="Times New Roman" w:hAnsi="Times New Roman" w:cs="Times New Roman"/>
          <w:sz w:val="24"/>
          <w:szCs w:val="24"/>
        </w:rPr>
        <w:br/>
      </w:r>
      <w:hyperlink r:id="rId48" w:history="1">
        <w:r w:rsidR="002E7842" w:rsidRPr="009E68B2">
          <w:rPr>
            <w:rStyle w:val="Hyperlink"/>
            <w:rFonts w:ascii="Times New Roman" w:hAnsi="Times New Roman"/>
            <w:color w:val="auto"/>
            <w:sz w:val="24"/>
            <w:szCs w:val="24"/>
            <w:u w:val="none"/>
          </w:rPr>
          <w:t>Article First</w:t>
        </w:r>
      </w:hyperlink>
    </w:p>
    <w:p w:rsidR="002E7842" w:rsidRPr="009E68B2" w:rsidRDefault="00846DCB" w:rsidP="002E7842">
      <w:pPr>
        <w:shd w:val="clear" w:color="auto" w:fill="FFFFFF"/>
        <w:rPr>
          <w:rFonts w:ascii="Times New Roman" w:hAnsi="Times New Roman" w:cs="Times New Roman"/>
          <w:sz w:val="24"/>
          <w:szCs w:val="24"/>
        </w:rPr>
      </w:pPr>
      <w:hyperlink r:id="rId49" w:history="1">
        <w:r w:rsidR="002E7842" w:rsidRPr="009E68B2">
          <w:rPr>
            <w:rStyle w:val="Hyperlink"/>
            <w:rFonts w:ascii="Times New Roman" w:hAnsi="Times New Roman"/>
            <w:color w:val="auto"/>
            <w:sz w:val="24"/>
            <w:szCs w:val="24"/>
            <w:u w:val="none"/>
          </w:rPr>
          <w:t>Basic BIOSIS</w:t>
        </w:r>
      </w:hyperlink>
      <w:r w:rsidR="002E7842" w:rsidRPr="009E68B2">
        <w:rPr>
          <w:rFonts w:ascii="Times New Roman" w:hAnsi="Times New Roman" w:cs="Times New Roman"/>
          <w:sz w:val="24"/>
          <w:szCs w:val="24"/>
        </w:rPr>
        <w:br/>
      </w:r>
      <w:hyperlink r:id="rId50" w:history="1">
        <w:r w:rsidR="002E7842" w:rsidRPr="009E68B2">
          <w:rPr>
            <w:rStyle w:val="Hyperlink"/>
            <w:rFonts w:ascii="Times New Roman" w:hAnsi="Times New Roman"/>
            <w:color w:val="auto"/>
            <w:sz w:val="24"/>
            <w:szCs w:val="24"/>
            <w:u w:val="none"/>
          </w:rPr>
          <w:t>BioAgIndex</w:t>
        </w:r>
      </w:hyperlink>
      <w:r w:rsidR="002E7842" w:rsidRPr="009E68B2">
        <w:rPr>
          <w:rFonts w:ascii="Times New Roman" w:hAnsi="Times New Roman" w:cs="Times New Roman"/>
          <w:sz w:val="24"/>
          <w:szCs w:val="24"/>
        </w:rPr>
        <w:br/>
      </w:r>
      <w:hyperlink r:id="rId51" w:history="1">
        <w:r w:rsidR="002E7842" w:rsidRPr="009E68B2">
          <w:rPr>
            <w:rStyle w:val="Hyperlink"/>
            <w:rFonts w:ascii="Times New Roman" w:hAnsi="Times New Roman"/>
            <w:color w:val="auto"/>
            <w:sz w:val="24"/>
            <w:szCs w:val="24"/>
            <w:u w:val="none"/>
          </w:rPr>
          <w:t>BioDigest</w:t>
        </w:r>
      </w:hyperlink>
      <w:r w:rsidR="002E7842" w:rsidRPr="009E68B2">
        <w:rPr>
          <w:rFonts w:ascii="Times New Roman" w:hAnsi="Times New Roman" w:cs="Times New Roman"/>
          <w:sz w:val="24"/>
          <w:szCs w:val="24"/>
        </w:rPr>
        <w:br/>
      </w:r>
      <w:hyperlink r:id="rId52" w:history="1">
        <w:r w:rsidR="002E7842" w:rsidRPr="009E68B2">
          <w:rPr>
            <w:rStyle w:val="Hyperlink"/>
            <w:rFonts w:ascii="Times New Roman" w:hAnsi="Times New Roman"/>
            <w:color w:val="auto"/>
            <w:sz w:val="24"/>
            <w:szCs w:val="24"/>
            <w:u w:val="none"/>
          </w:rPr>
          <w:t>Biography Index</w:t>
        </w:r>
      </w:hyperlink>
      <w:r w:rsidR="002E7842" w:rsidRPr="009E68B2">
        <w:rPr>
          <w:rFonts w:ascii="Times New Roman" w:hAnsi="Times New Roman" w:cs="Times New Roman"/>
          <w:sz w:val="24"/>
          <w:szCs w:val="24"/>
        </w:rPr>
        <w:br/>
      </w:r>
      <w:hyperlink r:id="rId53" w:history="1">
        <w:r w:rsidR="002E7842" w:rsidRPr="009E68B2">
          <w:rPr>
            <w:rStyle w:val="Hyperlink"/>
            <w:rFonts w:ascii="Times New Roman" w:hAnsi="Times New Roman"/>
            <w:color w:val="auto"/>
            <w:sz w:val="24"/>
            <w:szCs w:val="24"/>
            <w:u w:val="none"/>
          </w:rPr>
          <w:t>Books in Print</w:t>
        </w:r>
      </w:hyperlink>
      <w:r w:rsidR="002E7842" w:rsidRPr="009E68B2">
        <w:rPr>
          <w:rFonts w:ascii="Times New Roman" w:hAnsi="Times New Roman" w:cs="Times New Roman"/>
          <w:sz w:val="24"/>
          <w:szCs w:val="24"/>
        </w:rPr>
        <w:br/>
      </w:r>
      <w:hyperlink r:id="rId54" w:history="1">
        <w:r w:rsidR="002E7842" w:rsidRPr="009E68B2">
          <w:rPr>
            <w:rStyle w:val="Hyperlink"/>
            <w:rFonts w:ascii="Times New Roman" w:hAnsi="Times New Roman"/>
            <w:color w:val="auto"/>
            <w:sz w:val="24"/>
            <w:szCs w:val="24"/>
            <w:u w:val="none"/>
          </w:rPr>
          <w:t>Business Source Premier</w:t>
        </w:r>
      </w:hyperlink>
    </w:p>
    <w:p w:rsidR="002E7842" w:rsidRPr="009E68B2" w:rsidRDefault="00846DCB" w:rsidP="002E7842">
      <w:pPr>
        <w:shd w:val="clear" w:color="auto" w:fill="FFFFFF"/>
        <w:rPr>
          <w:rFonts w:ascii="Times New Roman" w:hAnsi="Times New Roman" w:cs="Times New Roman"/>
          <w:sz w:val="24"/>
          <w:szCs w:val="24"/>
        </w:rPr>
      </w:pPr>
      <w:hyperlink r:id="rId55" w:history="1">
        <w:r w:rsidR="002E7842" w:rsidRPr="009E68B2">
          <w:rPr>
            <w:rStyle w:val="Hyperlink"/>
            <w:rFonts w:ascii="Times New Roman" w:hAnsi="Times New Roman"/>
            <w:color w:val="auto"/>
            <w:sz w:val="24"/>
            <w:szCs w:val="24"/>
            <w:u w:val="none"/>
          </w:rPr>
          <w:t>CINAHL (Full Text)</w:t>
        </w:r>
      </w:hyperlink>
      <w:r w:rsidR="002E7842" w:rsidRPr="009E68B2">
        <w:rPr>
          <w:rFonts w:ascii="Times New Roman" w:hAnsi="Times New Roman" w:cs="Times New Roman"/>
          <w:sz w:val="24"/>
          <w:szCs w:val="24"/>
        </w:rPr>
        <w:br/>
      </w:r>
      <w:hyperlink r:id="rId56" w:history="1">
        <w:r w:rsidR="002E7842" w:rsidRPr="009E68B2">
          <w:rPr>
            <w:rStyle w:val="Hyperlink"/>
            <w:rFonts w:ascii="Times New Roman" w:hAnsi="Times New Roman"/>
            <w:color w:val="auto"/>
            <w:sz w:val="24"/>
            <w:szCs w:val="24"/>
            <w:u w:val="none"/>
          </w:rPr>
          <w:t>ClasePeroidica</w:t>
        </w:r>
      </w:hyperlink>
      <w:r w:rsidR="002E7842" w:rsidRPr="009E68B2">
        <w:rPr>
          <w:rFonts w:ascii="Times New Roman" w:hAnsi="Times New Roman" w:cs="Times New Roman"/>
          <w:sz w:val="24"/>
          <w:szCs w:val="24"/>
        </w:rPr>
        <w:br/>
      </w:r>
      <w:hyperlink r:id="rId57" w:history="1">
        <w:r w:rsidR="002E7842" w:rsidRPr="009E68B2">
          <w:rPr>
            <w:rStyle w:val="Hyperlink"/>
            <w:rFonts w:ascii="Times New Roman" w:hAnsi="Times New Roman"/>
            <w:color w:val="auto"/>
            <w:sz w:val="24"/>
            <w:szCs w:val="24"/>
            <w:u w:val="none"/>
          </w:rPr>
          <w:t>Communication &amp; Mass Media Complete</w:t>
        </w:r>
      </w:hyperlink>
    </w:p>
    <w:p w:rsidR="002E7842" w:rsidRPr="009E68B2" w:rsidRDefault="00846DCB" w:rsidP="002E7842">
      <w:pPr>
        <w:shd w:val="clear" w:color="auto" w:fill="FFFFFF"/>
        <w:rPr>
          <w:rFonts w:ascii="Times New Roman" w:hAnsi="Times New Roman" w:cs="Times New Roman"/>
          <w:sz w:val="24"/>
          <w:szCs w:val="24"/>
        </w:rPr>
      </w:pPr>
      <w:hyperlink r:id="rId58" w:history="1">
        <w:r w:rsidR="002E7842" w:rsidRPr="009E68B2">
          <w:rPr>
            <w:rStyle w:val="Hyperlink"/>
            <w:rFonts w:ascii="Times New Roman" w:hAnsi="Times New Roman"/>
            <w:color w:val="auto"/>
            <w:sz w:val="24"/>
            <w:szCs w:val="24"/>
            <w:u w:val="none"/>
          </w:rPr>
          <w:t>Dissertation Abstracts - Digital Dissertations</w:t>
        </w:r>
      </w:hyperlink>
      <w:r w:rsidR="002E7842" w:rsidRPr="009E68B2">
        <w:rPr>
          <w:rFonts w:ascii="Times New Roman" w:hAnsi="Times New Roman" w:cs="Times New Roman"/>
          <w:sz w:val="24"/>
          <w:szCs w:val="24"/>
        </w:rPr>
        <w:br/>
      </w:r>
      <w:hyperlink r:id="rId59" w:history="1">
        <w:r w:rsidR="002E7842" w:rsidRPr="009E68B2">
          <w:rPr>
            <w:rStyle w:val="Hyperlink"/>
            <w:rFonts w:ascii="Times New Roman" w:hAnsi="Times New Roman"/>
            <w:color w:val="auto"/>
            <w:sz w:val="24"/>
            <w:szCs w:val="24"/>
            <w:u w:val="none"/>
          </w:rPr>
          <w:t>Dissertation Abstracts (abstracts only)</w:t>
        </w:r>
      </w:hyperlink>
    </w:p>
    <w:p w:rsidR="002E7842" w:rsidRPr="009E68B2" w:rsidRDefault="00846DCB" w:rsidP="002E7842">
      <w:pPr>
        <w:shd w:val="clear" w:color="auto" w:fill="FFFFFF"/>
        <w:rPr>
          <w:rFonts w:ascii="Times New Roman" w:hAnsi="Times New Roman" w:cs="Times New Roman"/>
          <w:sz w:val="24"/>
          <w:szCs w:val="24"/>
        </w:rPr>
      </w:pPr>
      <w:hyperlink r:id="rId60" w:history="1">
        <w:r w:rsidR="002E7842" w:rsidRPr="009E68B2">
          <w:rPr>
            <w:rStyle w:val="Hyperlink"/>
            <w:rFonts w:ascii="Times New Roman" w:hAnsi="Times New Roman"/>
            <w:color w:val="auto"/>
            <w:sz w:val="24"/>
            <w:szCs w:val="24"/>
            <w:u w:val="none"/>
          </w:rPr>
          <w:t>EBSCO Animals</w:t>
        </w:r>
      </w:hyperlink>
      <w:r w:rsidR="002E7842" w:rsidRPr="009E68B2">
        <w:rPr>
          <w:rFonts w:ascii="Times New Roman" w:hAnsi="Times New Roman" w:cs="Times New Roman"/>
          <w:sz w:val="24"/>
          <w:szCs w:val="24"/>
        </w:rPr>
        <w:br/>
      </w:r>
      <w:hyperlink r:id="rId61" w:history="1">
        <w:r w:rsidR="002E7842" w:rsidRPr="009E68B2">
          <w:rPr>
            <w:rStyle w:val="Hyperlink"/>
            <w:rFonts w:ascii="Times New Roman" w:hAnsi="Times New Roman"/>
            <w:color w:val="auto"/>
            <w:sz w:val="24"/>
            <w:szCs w:val="24"/>
            <w:u w:val="none"/>
          </w:rPr>
          <w:t>ECO</w:t>
        </w:r>
      </w:hyperlink>
      <w:r w:rsidR="002E7842" w:rsidRPr="009E68B2">
        <w:rPr>
          <w:rFonts w:ascii="Times New Roman" w:hAnsi="Times New Roman" w:cs="Times New Roman"/>
          <w:sz w:val="24"/>
          <w:szCs w:val="24"/>
        </w:rPr>
        <w:br/>
      </w:r>
      <w:hyperlink r:id="rId62" w:history="1">
        <w:r w:rsidR="002E7842" w:rsidRPr="009E68B2">
          <w:rPr>
            <w:rStyle w:val="Hyperlink"/>
            <w:rFonts w:ascii="Times New Roman" w:hAnsi="Times New Roman"/>
            <w:color w:val="auto"/>
            <w:sz w:val="24"/>
            <w:szCs w:val="24"/>
            <w:u w:val="none"/>
          </w:rPr>
          <w:t>EconLit</w:t>
        </w:r>
      </w:hyperlink>
      <w:r w:rsidR="002E7842" w:rsidRPr="009E68B2">
        <w:rPr>
          <w:rFonts w:ascii="Times New Roman" w:hAnsi="Times New Roman" w:cs="Times New Roman"/>
          <w:sz w:val="24"/>
          <w:szCs w:val="24"/>
        </w:rPr>
        <w:br/>
      </w:r>
      <w:hyperlink r:id="rId63" w:history="1">
        <w:r w:rsidR="002E7842" w:rsidRPr="009E68B2">
          <w:rPr>
            <w:rStyle w:val="Hyperlink"/>
            <w:rFonts w:ascii="Times New Roman" w:hAnsi="Times New Roman"/>
            <w:color w:val="auto"/>
            <w:sz w:val="24"/>
            <w:szCs w:val="24"/>
            <w:u w:val="none"/>
          </w:rPr>
          <w:t>Education Research Complete</w:t>
        </w:r>
      </w:hyperlink>
      <w:r w:rsidR="002E7842" w:rsidRPr="009E68B2">
        <w:rPr>
          <w:rFonts w:ascii="Times New Roman" w:hAnsi="Times New Roman" w:cs="Times New Roman"/>
          <w:sz w:val="24"/>
          <w:szCs w:val="24"/>
        </w:rPr>
        <w:br/>
      </w:r>
      <w:hyperlink r:id="rId64" w:history="1">
        <w:r w:rsidR="002E7842" w:rsidRPr="009E68B2">
          <w:rPr>
            <w:rStyle w:val="Hyperlink"/>
            <w:rFonts w:ascii="Times New Roman" w:hAnsi="Times New Roman"/>
            <w:color w:val="auto"/>
            <w:sz w:val="24"/>
            <w:szCs w:val="24"/>
            <w:u w:val="none"/>
          </w:rPr>
          <w:t>Encyclopedia Americana</w:t>
        </w:r>
      </w:hyperlink>
      <w:r w:rsidR="002E7842" w:rsidRPr="009E68B2">
        <w:rPr>
          <w:rFonts w:ascii="Times New Roman" w:hAnsi="Times New Roman" w:cs="Times New Roman"/>
          <w:sz w:val="24"/>
          <w:szCs w:val="24"/>
        </w:rPr>
        <w:br/>
      </w:r>
      <w:hyperlink r:id="rId65" w:history="1">
        <w:r w:rsidR="002E7842" w:rsidRPr="009E68B2">
          <w:rPr>
            <w:rStyle w:val="Hyperlink"/>
            <w:rFonts w:ascii="Times New Roman" w:hAnsi="Times New Roman"/>
            <w:color w:val="auto"/>
            <w:sz w:val="24"/>
            <w:szCs w:val="24"/>
            <w:u w:val="none"/>
          </w:rPr>
          <w:t>Encyclopedia Britannica</w:t>
        </w:r>
      </w:hyperlink>
      <w:r w:rsidR="002E7842" w:rsidRPr="009E68B2">
        <w:rPr>
          <w:rFonts w:ascii="Times New Roman" w:hAnsi="Times New Roman" w:cs="Times New Roman"/>
          <w:sz w:val="24"/>
          <w:szCs w:val="24"/>
        </w:rPr>
        <w:br/>
      </w:r>
      <w:hyperlink r:id="rId66" w:history="1">
        <w:r w:rsidR="002E7842" w:rsidRPr="009E68B2">
          <w:rPr>
            <w:rStyle w:val="Hyperlink"/>
            <w:rFonts w:ascii="Times New Roman" w:hAnsi="Times New Roman"/>
            <w:color w:val="auto"/>
            <w:sz w:val="24"/>
            <w:szCs w:val="24"/>
            <w:u w:val="none"/>
          </w:rPr>
          <w:t>ERIC (KYVL version)</w:t>
        </w:r>
      </w:hyperlink>
      <w:r w:rsidR="002E7842" w:rsidRPr="009E68B2">
        <w:rPr>
          <w:rFonts w:ascii="Times New Roman" w:hAnsi="Times New Roman" w:cs="Times New Roman"/>
          <w:sz w:val="24"/>
          <w:szCs w:val="24"/>
        </w:rPr>
        <w:br/>
      </w:r>
      <w:hyperlink r:id="rId67" w:history="1">
        <w:r w:rsidR="002E7842" w:rsidRPr="009E68B2">
          <w:rPr>
            <w:rStyle w:val="Hyperlink"/>
            <w:rFonts w:ascii="Times New Roman" w:hAnsi="Times New Roman"/>
            <w:color w:val="auto"/>
            <w:sz w:val="24"/>
            <w:szCs w:val="24"/>
            <w:u w:val="none"/>
          </w:rPr>
          <w:t>ERIC (EBSCOHost version)</w:t>
        </w:r>
      </w:hyperlink>
    </w:p>
    <w:p w:rsidR="002E7842" w:rsidRPr="009E68B2" w:rsidRDefault="00846DCB" w:rsidP="002E7842">
      <w:pPr>
        <w:shd w:val="clear" w:color="auto" w:fill="FFFFFF"/>
        <w:rPr>
          <w:rFonts w:ascii="Times New Roman" w:hAnsi="Times New Roman" w:cs="Times New Roman"/>
          <w:sz w:val="24"/>
          <w:szCs w:val="24"/>
        </w:rPr>
      </w:pPr>
      <w:hyperlink r:id="rId68" w:history="1">
        <w:r w:rsidR="002E7842" w:rsidRPr="009E68B2">
          <w:rPr>
            <w:rStyle w:val="Hyperlink"/>
            <w:rFonts w:ascii="Times New Roman" w:hAnsi="Times New Roman"/>
            <w:color w:val="auto"/>
            <w:sz w:val="24"/>
            <w:szCs w:val="24"/>
            <w:u w:val="none"/>
          </w:rPr>
          <w:t>Family &amp; Society Studies Worldwide</w:t>
        </w:r>
      </w:hyperlink>
      <w:r w:rsidR="002E7842" w:rsidRPr="009E68B2">
        <w:rPr>
          <w:rFonts w:ascii="Times New Roman" w:hAnsi="Times New Roman" w:cs="Times New Roman"/>
          <w:sz w:val="24"/>
          <w:szCs w:val="24"/>
        </w:rPr>
        <w:br/>
      </w:r>
      <w:hyperlink r:id="rId69" w:history="1">
        <w:r w:rsidR="002E7842" w:rsidRPr="009E68B2">
          <w:rPr>
            <w:rStyle w:val="Hyperlink"/>
            <w:rFonts w:ascii="Times New Roman" w:hAnsi="Times New Roman"/>
            <w:color w:val="auto"/>
            <w:sz w:val="24"/>
            <w:szCs w:val="24"/>
            <w:u w:val="none"/>
          </w:rPr>
          <w:t>Funk and Wagnalls New World Encyclopedia</w:t>
        </w:r>
      </w:hyperlink>
    </w:p>
    <w:p w:rsidR="002E7842" w:rsidRPr="009E68B2" w:rsidRDefault="00846DCB" w:rsidP="002E7842">
      <w:pPr>
        <w:shd w:val="clear" w:color="auto" w:fill="FFFFFF"/>
        <w:rPr>
          <w:rFonts w:ascii="Times New Roman" w:hAnsi="Times New Roman" w:cs="Times New Roman"/>
          <w:sz w:val="24"/>
          <w:szCs w:val="24"/>
        </w:rPr>
      </w:pPr>
      <w:hyperlink r:id="rId70" w:history="1">
        <w:r w:rsidR="002E7842" w:rsidRPr="009E68B2">
          <w:rPr>
            <w:rStyle w:val="Hyperlink"/>
            <w:rFonts w:ascii="Times New Roman" w:hAnsi="Times New Roman"/>
            <w:color w:val="auto"/>
            <w:sz w:val="24"/>
            <w:szCs w:val="24"/>
            <w:u w:val="none"/>
          </w:rPr>
          <w:t>GPO</w:t>
        </w:r>
      </w:hyperlink>
    </w:p>
    <w:p w:rsidR="002E7842" w:rsidRPr="009E68B2" w:rsidRDefault="00846DCB" w:rsidP="002E7842">
      <w:pPr>
        <w:shd w:val="clear" w:color="auto" w:fill="FFFFFF"/>
        <w:rPr>
          <w:rFonts w:ascii="Times New Roman" w:hAnsi="Times New Roman" w:cs="Times New Roman"/>
          <w:sz w:val="24"/>
          <w:szCs w:val="24"/>
        </w:rPr>
      </w:pPr>
      <w:hyperlink r:id="rId71" w:history="1">
        <w:r w:rsidR="002E7842" w:rsidRPr="009E68B2">
          <w:rPr>
            <w:rStyle w:val="Hyperlink"/>
            <w:rFonts w:ascii="Times New Roman" w:hAnsi="Times New Roman"/>
            <w:color w:val="auto"/>
            <w:sz w:val="24"/>
            <w:szCs w:val="24"/>
            <w:u w:val="none"/>
          </w:rPr>
          <w:t>Health Source: Consumer Edition</w:t>
        </w:r>
      </w:hyperlink>
      <w:r w:rsidR="002E7842" w:rsidRPr="009E68B2">
        <w:rPr>
          <w:rFonts w:ascii="Times New Roman" w:hAnsi="Times New Roman" w:cs="Times New Roman"/>
          <w:sz w:val="24"/>
          <w:szCs w:val="24"/>
        </w:rPr>
        <w:br/>
      </w:r>
      <w:hyperlink r:id="rId72" w:history="1">
        <w:r w:rsidR="002E7842" w:rsidRPr="009E68B2">
          <w:rPr>
            <w:rStyle w:val="Hyperlink"/>
            <w:rFonts w:ascii="Times New Roman" w:hAnsi="Times New Roman"/>
            <w:color w:val="auto"/>
            <w:sz w:val="24"/>
            <w:szCs w:val="24"/>
            <w:u w:val="none"/>
          </w:rPr>
          <w:t>Health Source: Nursing Academic</w:t>
        </w:r>
      </w:hyperlink>
      <w:r w:rsidR="002E7842" w:rsidRPr="009E68B2">
        <w:rPr>
          <w:rFonts w:ascii="Times New Roman" w:hAnsi="Times New Roman" w:cs="Times New Roman"/>
          <w:sz w:val="24"/>
          <w:szCs w:val="24"/>
        </w:rPr>
        <w:br/>
      </w:r>
      <w:hyperlink r:id="rId73" w:history="1">
        <w:r w:rsidR="002E7842" w:rsidRPr="009E68B2">
          <w:rPr>
            <w:rStyle w:val="Hyperlink"/>
            <w:rFonts w:ascii="Times New Roman" w:hAnsi="Times New Roman"/>
            <w:color w:val="auto"/>
            <w:sz w:val="24"/>
            <w:szCs w:val="24"/>
            <w:u w:val="none"/>
          </w:rPr>
          <w:t>Humanities International Index</w:t>
        </w:r>
      </w:hyperlink>
    </w:p>
    <w:p w:rsidR="002E7842" w:rsidRPr="009E68B2" w:rsidRDefault="00846DCB" w:rsidP="002E7842">
      <w:pPr>
        <w:shd w:val="clear" w:color="auto" w:fill="FFFFFF"/>
        <w:rPr>
          <w:rFonts w:ascii="Times New Roman" w:hAnsi="Times New Roman" w:cs="Times New Roman"/>
          <w:sz w:val="24"/>
          <w:szCs w:val="24"/>
        </w:rPr>
      </w:pPr>
      <w:hyperlink r:id="rId74" w:history="1">
        <w:r w:rsidR="002E7842" w:rsidRPr="009E68B2">
          <w:rPr>
            <w:rStyle w:val="Hyperlink"/>
            <w:rFonts w:ascii="Times New Roman" w:hAnsi="Times New Roman"/>
            <w:color w:val="auto"/>
            <w:sz w:val="24"/>
            <w:szCs w:val="24"/>
            <w:u w:val="none"/>
          </w:rPr>
          <w:t>Issues and Controversies on File</w:t>
        </w:r>
      </w:hyperlink>
    </w:p>
    <w:p w:rsidR="002E7842" w:rsidRPr="009E68B2" w:rsidRDefault="00846DCB" w:rsidP="002E7842">
      <w:pPr>
        <w:shd w:val="clear" w:color="auto" w:fill="FFFFFF"/>
        <w:rPr>
          <w:rFonts w:ascii="Times New Roman" w:hAnsi="Times New Roman" w:cs="Times New Roman"/>
          <w:sz w:val="24"/>
          <w:szCs w:val="24"/>
        </w:rPr>
      </w:pPr>
      <w:hyperlink r:id="rId75" w:history="1">
        <w:r w:rsidR="002E7842" w:rsidRPr="009E68B2">
          <w:rPr>
            <w:rStyle w:val="Hyperlink"/>
            <w:rFonts w:ascii="Times New Roman" w:hAnsi="Times New Roman"/>
            <w:color w:val="auto"/>
            <w:sz w:val="24"/>
            <w:szCs w:val="24"/>
            <w:u w:val="none"/>
          </w:rPr>
          <w:t>Literary Reference Center</w:t>
        </w:r>
      </w:hyperlink>
    </w:p>
    <w:p w:rsidR="002E7842" w:rsidRPr="009E68B2" w:rsidRDefault="00846DCB" w:rsidP="002E7842">
      <w:pPr>
        <w:shd w:val="clear" w:color="auto" w:fill="FFFFFF"/>
        <w:rPr>
          <w:rFonts w:ascii="Times New Roman" w:hAnsi="Times New Roman" w:cs="Times New Roman"/>
          <w:sz w:val="24"/>
          <w:szCs w:val="24"/>
        </w:rPr>
      </w:pPr>
      <w:hyperlink r:id="rId76" w:history="1">
        <w:r w:rsidR="002E7842" w:rsidRPr="009E68B2">
          <w:rPr>
            <w:rStyle w:val="Hyperlink"/>
            <w:rFonts w:ascii="Times New Roman" w:hAnsi="Times New Roman"/>
            <w:color w:val="auto"/>
            <w:sz w:val="24"/>
            <w:szCs w:val="24"/>
            <w:u w:val="none"/>
          </w:rPr>
          <w:t>MAS Ultra, School Edition</w:t>
        </w:r>
      </w:hyperlink>
      <w:r w:rsidR="002E7842" w:rsidRPr="009E68B2">
        <w:rPr>
          <w:rFonts w:ascii="Times New Roman" w:hAnsi="Times New Roman" w:cs="Times New Roman"/>
          <w:sz w:val="24"/>
          <w:szCs w:val="24"/>
        </w:rPr>
        <w:br/>
      </w:r>
      <w:hyperlink r:id="rId77" w:history="1">
        <w:r w:rsidR="002E7842" w:rsidRPr="009E68B2">
          <w:rPr>
            <w:rStyle w:val="Hyperlink"/>
            <w:rFonts w:ascii="Times New Roman" w:hAnsi="Times New Roman"/>
            <w:color w:val="auto"/>
            <w:sz w:val="24"/>
            <w:szCs w:val="24"/>
            <w:u w:val="none"/>
          </w:rPr>
          <w:t>MasterFile Premier</w:t>
        </w:r>
      </w:hyperlink>
      <w:r w:rsidR="002E7842" w:rsidRPr="009E68B2">
        <w:rPr>
          <w:rFonts w:ascii="Times New Roman" w:hAnsi="Times New Roman" w:cs="Times New Roman"/>
          <w:sz w:val="24"/>
          <w:szCs w:val="24"/>
        </w:rPr>
        <w:br/>
      </w:r>
      <w:hyperlink r:id="rId78" w:history="1">
        <w:r w:rsidR="002E7842" w:rsidRPr="009E68B2">
          <w:rPr>
            <w:rStyle w:val="Hyperlink"/>
            <w:rFonts w:ascii="Times New Roman" w:hAnsi="Times New Roman"/>
            <w:color w:val="auto"/>
            <w:sz w:val="24"/>
            <w:szCs w:val="24"/>
            <w:u w:val="none"/>
          </w:rPr>
          <w:t>MEDLINE (EBSCO version)</w:t>
        </w:r>
      </w:hyperlink>
      <w:r w:rsidR="002E7842" w:rsidRPr="009E68B2">
        <w:rPr>
          <w:rFonts w:ascii="Times New Roman" w:hAnsi="Times New Roman" w:cs="Times New Roman"/>
          <w:sz w:val="24"/>
          <w:szCs w:val="24"/>
        </w:rPr>
        <w:br/>
      </w:r>
      <w:hyperlink r:id="rId79" w:history="1">
        <w:r w:rsidR="002E7842" w:rsidRPr="009E68B2">
          <w:rPr>
            <w:rStyle w:val="Hyperlink"/>
            <w:rFonts w:ascii="Times New Roman" w:hAnsi="Times New Roman"/>
            <w:color w:val="auto"/>
            <w:sz w:val="24"/>
            <w:szCs w:val="24"/>
            <w:u w:val="none"/>
          </w:rPr>
          <w:t>MEDLINE (FirstSearch version)</w:t>
        </w:r>
      </w:hyperlink>
      <w:r w:rsidR="002E7842" w:rsidRPr="009E68B2">
        <w:rPr>
          <w:rFonts w:ascii="Times New Roman" w:hAnsi="Times New Roman" w:cs="Times New Roman"/>
          <w:sz w:val="24"/>
          <w:szCs w:val="24"/>
        </w:rPr>
        <w:br/>
      </w:r>
      <w:hyperlink r:id="rId80" w:history="1">
        <w:r w:rsidR="002E7842" w:rsidRPr="009E68B2">
          <w:rPr>
            <w:rStyle w:val="Hyperlink"/>
            <w:rFonts w:ascii="Times New Roman" w:hAnsi="Times New Roman"/>
            <w:color w:val="auto"/>
            <w:sz w:val="24"/>
            <w:szCs w:val="24"/>
            <w:u w:val="none"/>
          </w:rPr>
          <w:t>Mental Measurements Yearbook</w:t>
        </w:r>
      </w:hyperlink>
      <w:r w:rsidR="002E7842" w:rsidRPr="009E68B2">
        <w:rPr>
          <w:rFonts w:ascii="Times New Roman" w:hAnsi="Times New Roman" w:cs="Times New Roman"/>
          <w:sz w:val="24"/>
          <w:szCs w:val="24"/>
        </w:rPr>
        <w:br/>
      </w:r>
      <w:hyperlink r:id="rId81" w:history="1">
        <w:r w:rsidR="002E7842" w:rsidRPr="009E68B2">
          <w:rPr>
            <w:rStyle w:val="Hyperlink"/>
            <w:rFonts w:ascii="Times New Roman" w:hAnsi="Times New Roman"/>
            <w:color w:val="auto"/>
            <w:sz w:val="24"/>
            <w:szCs w:val="24"/>
            <w:u w:val="none"/>
          </w:rPr>
          <w:t>Middle Search Plus</w:t>
        </w:r>
      </w:hyperlink>
      <w:r w:rsidR="002E7842" w:rsidRPr="009E68B2">
        <w:rPr>
          <w:rFonts w:ascii="Times New Roman" w:hAnsi="Times New Roman" w:cs="Times New Roman"/>
          <w:sz w:val="24"/>
          <w:szCs w:val="24"/>
        </w:rPr>
        <w:br/>
      </w:r>
      <w:hyperlink r:id="rId82" w:history="1">
        <w:r w:rsidR="002E7842" w:rsidRPr="009E68B2">
          <w:rPr>
            <w:rStyle w:val="Hyperlink"/>
            <w:rFonts w:ascii="Times New Roman" w:hAnsi="Times New Roman"/>
            <w:color w:val="auto"/>
            <w:sz w:val="24"/>
            <w:szCs w:val="24"/>
            <w:u w:val="none"/>
          </w:rPr>
          <w:t>MLA Bibliography</w:t>
        </w:r>
      </w:hyperlink>
    </w:p>
    <w:p w:rsidR="002E7842" w:rsidRPr="009E68B2" w:rsidRDefault="00846DCB" w:rsidP="002E7842">
      <w:pPr>
        <w:shd w:val="clear" w:color="auto" w:fill="FFFFFF"/>
        <w:rPr>
          <w:rFonts w:ascii="Times New Roman" w:hAnsi="Times New Roman" w:cs="Times New Roman"/>
          <w:sz w:val="24"/>
          <w:szCs w:val="24"/>
        </w:rPr>
      </w:pPr>
      <w:hyperlink r:id="rId83" w:history="1">
        <w:r w:rsidR="002E7842" w:rsidRPr="009E68B2">
          <w:rPr>
            <w:rStyle w:val="Hyperlink"/>
            <w:rFonts w:ascii="Times New Roman" w:hAnsi="Times New Roman"/>
            <w:color w:val="auto"/>
            <w:sz w:val="24"/>
            <w:szCs w:val="24"/>
            <w:u w:val="none"/>
          </w:rPr>
          <w:t>Newspaper Source</w:t>
        </w:r>
      </w:hyperlink>
      <w:r w:rsidR="002E7842" w:rsidRPr="009E68B2">
        <w:rPr>
          <w:rFonts w:ascii="Times New Roman" w:hAnsi="Times New Roman" w:cs="Times New Roman"/>
          <w:sz w:val="24"/>
          <w:szCs w:val="24"/>
        </w:rPr>
        <w:br/>
      </w:r>
      <w:hyperlink r:id="rId84" w:history="1">
        <w:r w:rsidR="002E7842" w:rsidRPr="009E68B2">
          <w:rPr>
            <w:rStyle w:val="Hyperlink"/>
            <w:rFonts w:ascii="Times New Roman" w:hAnsi="Times New Roman"/>
            <w:color w:val="auto"/>
            <w:sz w:val="24"/>
            <w:szCs w:val="24"/>
            <w:u w:val="none"/>
          </w:rPr>
          <w:t xml:space="preserve">NoveList </w:t>
        </w:r>
      </w:hyperlink>
    </w:p>
    <w:p w:rsidR="002E7842" w:rsidRPr="009E68B2" w:rsidRDefault="00846DCB" w:rsidP="002E7842">
      <w:pPr>
        <w:shd w:val="clear" w:color="auto" w:fill="FFFFFF"/>
        <w:rPr>
          <w:rFonts w:ascii="Times New Roman" w:hAnsi="Times New Roman" w:cs="Times New Roman"/>
          <w:sz w:val="24"/>
          <w:szCs w:val="24"/>
        </w:rPr>
      </w:pPr>
      <w:hyperlink r:id="rId85" w:history="1">
        <w:r w:rsidR="002E7842" w:rsidRPr="009E68B2">
          <w:rPr>
            <w:rStyle w:val="Hyperlink"/>
            <w:rFonts w:ascii="Times New Roman" w:hAnsi="Times New Roman"/>
            <w:color w:val="auto"/>
            <w:sz w:val="24"/>
            <w:szCs w:val="24"/>
            <w:u w:val="none"/>
          </w:rPr>
          <w:t>OT Search</w:t>
        </w:r>
      </w:hyperlink>
    </w:p>
    <w:p w:rsidR="002E7842" w:rsidRPr="009E68B2" w:rsidRDefault="00846DCB" w:rsidP="002E7842">
      <w:pPr>
        <w:shd w:val="clear" w:color="auto" w:fill="FFFFFF"/>
        <w:rPr>
          <w:rFonts w:ascii="Times New Roman" w:hAnsi="Times New Roman" w:cs="Times New Roman"/>
          <w:sz w:val="24"/>
          <w:szCs w:val="24"/>
        </w:rPr>
      </w:pPr>
      <w:hyperlink r:id="rId86" w:history="1">
        <w:r w:rsidR="002E7842" w:rsidRPr="009E68B2">
          <w:rPr>
            <w:rStyle w:val="Hyperlink"/>
            <w:rFonts w:ascii="Times New Roman" w:hAnsi="Times New Roman"/>
            <w:color w:val="auto"/>
            <w:sz w:val="24"/>
            <w:szCs w:val="24"/>
            <w:u w:val="none"/>
          </w:rPr>
          <w:t>PapersFirst</w:t>
        </w:r>
      </w:hyperlink>
      <w:r w:rsidR="002E7842" w:rsidRPr="009E68B2">
        <w:rPr>
          <w:rFonts w:ascii="Times New Roman" w:hAnsi="Times New Roman" w:cs="Times New Roman"/>
          <w:sz w:val="24"/>
          <w:szCs w:val="24"/>
        </w:rPr>
        <w:br/>
      </w:r>
      <w:hyperlink r:id="rId87" w:history="1">
        <w:r w:rsidR="002E7842" w:rsidRPr="009E68B2">
          <w:rPr>
            <w:rStyle w:val="Hyperlink"/>
            <w:rFonts w:ascii="Times New Roman" w:hAnsi="Times New Roman"/>
            <w:color w:val="auto"/>
            <w:sz w:val="24"/>
            <w:szCs w:val="24"/>
            <w:u w:val="none"/>
          </w:rPr>
          <w:t>Pre-CINAHL</w:t>
        </w:r>
      </w:hyperlink>
      <w:r w:rsidR="002E7842" w:rsidRPr="009E68B2">
        <w:rPr>
          <w:rFonts w:ascii="Times New Roman" w:hAnsi="Times New Roman" w:cs="Times New Roman"/>
          <w:sz w:val="24"/>
          <w:szCs w:val="24"/>
        </w:rPr>
        <w:br/>
      </w:r>
      <w:hyperlink r:id="rId88" w:history="1">
        <w:r w:rsidR="002E7842" w:rsidRPr="009E68B2">
          <w:rPr>
            <w:rStyle w:val="Hyperlink"/>
            <w:rFonts w:ascii="Times New Roman" w:hAnsi="Times New Roman"/>
            <w:color w:val="auto"/>
            <w:sz w:val="24"/>
            <w:szCs w:val="24"/>
            <w:u w:val="none"/>
          </w:rPr>
          <w:t>Primary Search</w:t>
        </w:r>
      </w:hyperlink>
      <w:r w:rsidR="002E7842" w:rsidRPr="009E68B2">
        <w:rPr>
          <w:rFonts w:ascii="Times New Roman" w:hAnsi="Times New Roman" w:cs="Times New Roman"/>
          <w:sz w:val="24"/>
          <w:szCs w:val="24"/>
        </w:rPr>
        <w:br/>
      </w:r>
      <w:hyperlink r:id="rId89" w:history="1">
        <w:r w:rsidR="002E7842" w:rsidRPr="009E68B2">
          <w:rPr>
            <w:rStyle w:val="Hyperlink"/>
            <w:rFonts w:ascii="Times New Roman" w:hAnsi="Times New Roman"/>
            <w:color w:val="auto"/>
            <w:sz w:val="24"/>
            <w:szCs w:val="24"/>
            <w:u w:val="none"/>
          </w:rPr>
          <w:t>ProceedingsFirst</w:t>
        </w:r>
      </w:hyperlink>
      <w:r w:rsidR="002E7842" w:rsidRPr="009E68B2">
        <w:rPr>
          <w:rFonts w:ascii="Times New Roman" w:hAnsi="Times New Roman" w:cs="Times New Roman"/>
          <w:sz w:val="24"/>
          <w:szCs w:val="24"/>
        </w:rPr>
        <w:br/>
      </w:r>
      <w:hyperlink r:id="rId90" w:history="1">
        <w:r w:rsidR="002E7842" w:rsidRPr="009E68B2">
          <w:rPr>
            <w:rStyle w:val="Hyperlink"/>
            <w:rFonts w:ascii="Times New Roman" w:hAnsi="Times New Roman"/>
            <w:color w:val="auto"/>
            <w:sz w:val="24"/>
            <w:szCs w:val="24"/>
            <w:u w:val="none"/>
          </w:rPr>
          <w:t>Professional Development Collection</w:t>
        </w:r>
      </w:hyperlink>
      <w:r w:rsidR="002E7842" w:rsidRPr="009E68B2">
        <w:rPr>
          <w:rFonts w:ascii="Times New Roman" w:hAnsi="Times New Roman" w:cs="Times New Roman"/>
          <w:sz w:val="24"/>
          <w:szCs w:val="24"/>
        </w:rPr>
        <w:br/>
      </w:r>
      <w:hyperlink r:id="rId91" w:history="1">
        <w:r w:rsidR="002E7842" w:rsidRPr="009E68B2">
          <w:rPr>
            <w:rStyle w:val="Hyperlink"/>
            <w:rFonts w:ascii="Times New Roman" w:hAnsi="Times New Roman"/>
            <w:color w:val="auto"/>
            <w:sz w:val="24"/>
            <w:szCs w:val="24"/>
            <w:u w:val="none"/>
          </w:rPr>
          <w:t>PsycARTICLES</w:t>
        </w:r>
      </w:hyperlink>
      <w:r w:rsidR="002E7842" w:rsidRPr="009E68B2">
        <w:rPr>
          <w:rFonts w:ascii="Times New Roman" w:hAnsi="Times New Roman" w:cs="Times New Roman"/>
          <w:sz w:val="24"/>
          <w:szCs w:val="24"/>
        </w:rPr>
        <w:br/>
      </w:r>
      <w:hyperlink r:id="rId92" w:history="1">
        <w:r w:rsidR="002E7842" w:rsidRPr="009E68B2">
          <w:rPr>
            <w:rStyle w:val="Hyperlink"/>
            <w:rFonts w:ascii="Times New Roman" w:hAnsi="Times New Roman"/>
            <w:color w:val="auto"/>
            <w:sz w:val="24"/>
            <w:szCs w:val="24"/>
            <w:u w:val="none"/>
          </w:rPr>
          <w:t>PsycInfo</w:t>
        </w:r>
      </w:hyperlink>
      <w:r w:rsidR="002E7842" w:rsidRPr="009E68B2">
        <w:rPr>
          <w:rFonts w:ascii="Times New Roman" w:hAnsi="Times New Roman" w:cs="Times New Roman"/>
          <w:sz w:val="24"/>
          <w:szCs w:val="24"/>
        </w:rPr>
        <w:br/>
      </w:r>
      <w:hyperlink r:id="rId93" w:history="1">
        <w:r w:rsidR="002E7842" w:rsidRPr="009E68B2">
          <w:rPr>
            <w:rStyle w:val="Hyperlink"/>
            <w:rFonts w:ascii="Times New Roman" w:hAnsi="Times New Roman"/>
            <w:color w:val="auto"/>
            <w:sz w:val="24"/>
            <w:szCs w:val="24"/>
            <w:u w:val="none"/>
          </w:rPr>
          <w:t>Psychology &amp; Behavioral Science Collection</w:t>
        </w:r>
      </w:hyperlink>
    </w:p>
    <w:p w:rsidR="002E7842" w:rsidRPr="009E68B2" w:rsidRDefault="00846DCB" w:rsidP="002E7842">
      <w:pPr>
        <w:shd w:val="clear" w:color="auto" w:fill="FFFFFF"/>
        <w:rPr>
          <w:rFonts w:ascii="Times New Roman" w:hAnsi="Times New Roman" w:cs="Times New Roman"/>
          <w:sz w:val="24"/>
          <w:szCs w:val="24"/>
        </w:rPr>
      </w:pPr>
      <w:hyperlink r:id="rId94" w:history="1">
        <w:r w:rsidR="002E7842" w:rsidRPr="009E68B2">
          <w:rPr>
            <w:rStyle w:val="Hyperlink"/>
            <w:rFonts w:ascii="Times New Roman" w:hAnsi="Times New Roman"/>
            <w:color w:val="auto"/>
            <w:sz w:val="24"/>
            <w:szCs w:val="24"/>
            <w:u w:val="none"/>
          </w:rPr>
          <w:t>Regional Business News</w:t>
        </w:r>
      </w:hyperlink>
      <w:r w:rsidR="002E7842" w:rsidRPr="009E68B2">
        <w:rPr>
          <w:rFonts w:ascii="Times New Roman" w:hAnsi="Times New Roman" w:cs="Times New Roman"/>
          <w:sz w:val="24"/>
          <w:szCs w:val="24"/>
        </w:rPr>
        <w:br/>
      </w:r>
      <w:hyperlink r:id="rId95" w:history="1">
        <w:r w:rsidR="002E7842" w:rsidRPr="009E68B2">
          <w:rPr>
            <w:rStyle w:val="Hyperlink"/>
            <w:rFonts w:ascii="Times New Roman" w:hAnsi="Times New Roman"/>
            <w:color w:val="auto"/>
            <w:sz w:val="24"/>
            <w:szCs w:val="24"/>
            <w:u w:val="none"/>
          </w:rPr>
          <w:t xml:space="preserve">Religion and Philosophy Collection </w:t>
        </w:r>
      </w:hyperlink>
    </w:p>
    <w:p w:rsidR="002E7842" w:rsidRPr="009E68B2" w:rsidRDefault="00846DCB" w:rsidP="002E7842">
      <w:pPr>
        <w:shd w:val="clear" w:color="auto" w:fill="FFFFFF"/>
        <w:rPr>
          <w:rFonts w:ascii="Times New Roman" w:hAnsi="Times New Roman" w:cs="Times New Roman"/>
          <w:sz w:val="24"/>
          <w:szCs w:val="24"/>
        </w:rPr>
      </w:pPr>
      <w:hyperlink r:id="rId96" w:history="1">
        <w:r w:rsidR="002E7842" w:rsidRPr="009E68B2">
          <w:rPr>
            <w:rStyle w:val="Hyperlink"/>
            <w:rFonts w:ascii="Times New Roman" w:hAnsi="Times New Roman"/>
            <w:color w:val="auto"/>
            <w:sz w:val="24"/>
            <w:szCs w:val="24"/>
            <w:u w:val="none"/>
          </w:rPr>
          <w:t>Serial Solutions (Full Text Articles)</w:t>
        </w:r>
      </w:hyperlink>
      <w:r w:rsidR="002E7842" w:rsidRPr="009E68B2">
        <w:rPr>
          <w:rFonts w:ascii="Times New Roman" w:hAnsi="Times New Roman" w:cs="Times New Roman"/>
          <w:sz w:val="24"/>
          <w:szCs w:val="24"/>
        </w:rPr>
        <w:br/>
      </w:r>
      <w:hyperlink r:id="rId97" w:history="1">
        <w:r w:rsidR="002E7842" w:rsidRPr="009E68B2">
          <w:rPr>
            <w:rStyle w:val="Hyperlink"/>
            <w:rFonts w:ascii="Times New Roman" w:hAnsi="Times New Roman"/>
            <w:color w:val="auto"/>
            <w:sz w:val="24"/>
            <w:szCs w:val="24"/>
            <w:u w:val="none"/>
          </w:rPr>
          <w:t>Social Work Encyclopedia Online</w:t>
        </w:r>
      </w:hyperlink>
      <w:r w:rsidR="002E7842" w:rsidRPr="009E68B2">
        <w:rPr>
          <w:rFonts w:ascii="Times New Roman" w:hAnsi="Times New Roman" w:cs="Times New Roman"/>
          <w:sz w:val="24"/>
          <w:szCs w:val="24"/>
        </w:rPr>
        <w:br/>
      </w:r>
      <w:hyperlink r:id="rId98" w:history="1">
        <w:r w:rsidR="002E7842" w:rsidRPr="009E68B2">
          <w:rPr>
            <w:rStyle w:val="Hyperlink"/>
            <w:rFonts w:ascii="Times New Roman" w:hAnsi="Times New Roman"/>
            <w:color w:val="auto"/>
            <w:sz w:val="24"/>
            <w:szCs w:val="24"/>
            <w:u w:val="none"/>
          </w:rPr>
          <w:t>SocINDEX</w:t>
        </w:r>
      </w:hyperlink>
      <w:r w:rsidR="002E7842" w:rsidRPr="009E68B2">
        <w:rPr>
          <w:rFonts w:ascii="Times New Roman" w:hAnsi="Times New Roman" w:cs="Times New Roman"/>
          <w:sz w:val="24"/>
          <w:szCs w:val="24"/>
        </w:rPr>
        <w:br/>
      </w:r>
      <w:hyperlink r:id="rId99" w:history="1">
        <w:r w:rsidR="002E7842" w:rsidRPr="009E68B2">
          <w:rPr>
            <w:rStyle w:val="Hyperlink"/>
            <w:rFonts w:ascii="Times New Roman" w:hAnsi="Times New Roman"/>
            <w:color w:val="auto"/>
            <w:sz w:val="24"/>
            <w:szCs w:val="24"/>
            <w:u w:val="none"/>
          </w:rPr>
          <w:t>Social Work Abstracts</w:t>
        </w:r>
      </w:hyperlink>
      <w:r w:rsidR="002E7842" w:rsidRPr="009E68B2">
        <w:rPr>
          <w:rFonts w:ascii="Times New Roman" w:hAnsi="Times New Roman" w:cs="Times New Roman"/>
          <w:sz w:val="24"/>
          <w:szCs w:val="24"/>
        </w:rPr>
        <w:br/>
      </w:r>
      <w:hyperlink r:id="rId100" w:history="1">
        <w:r w:rsidR="002E7842" w:rsidRPr="009E68B2">
          <w:rPr>
            <w:rStyle w:val="Hyperlink"/>
            <w:rFonts w:ascii="Times New Roman" w:hAnsi="Times New Roman"/>
            <w:color w:val="auto"/>
            <w:sz w:val="24"/>
            <w:szCs w:val="24"/>
            <w:u w:val="none"/>
          </w:rPr>
          <w:t>Sociological Collection</w:t>
        </w:r>
      </w:hyperlink>
    </w:p>
    <w:p w:rsidR="002E7842" w:rsidRPr="009E68B2" w:rsidRDefault="00846DCB" w:rsidP="002E7842">
      <w:pPr>
        <w:shd w:val="clear" w:color="auto" w:fill="FFFFFF"/>
        <w:rPr>
          <w:rFonts w:ascii="Times New Roman" w:hAnsi="Times New Roman" w:cs="Times New Roman"/>
          <w:sz w:val="24"/>
          <w:szCs w:val="24"/>
        </w:rPr>
      </w:pPr>
      <w:hyperlink r:id="rId101" w:history="1">
        <w:r w:rsidR="002E7842" w:rsidRPr="009E68B2">
          <w:rPr>
            <w:rStyle w:val="Hyperlink"/>
            <w:rFonts w:ascii="Times New Roman" w:hAnsi="Times New Roman"/>
            <w:color w:val="auto"/>
            <w:sz w:val="24"/>
            <w:szCs w:val="24"/>
            <w:u w:val="none"/>
          </w:rPr>
          <w:t>Test Reviews Online</w:t>
        </w:r>
      </w:hyperlink>
      <w:r w:rsidR="002E7842" w:rsidRPr="009E68B2">
        <w:rPr>
          <w:rFonts w:ascii="Times New Roman" w:hAnsi="Times New Roman" w:cs="Times New Roman"/>
          <w:sz w:val="24"/>
          <w:szCs w:val="24"/>
        </w:rPr>
        <w:br/>
      </w:r>
      <w:hyperlink r:id="rId102" w:history="1">
        <w:r w:rsidR="002E7842" w:rsidRPr="009E68B2">
          <w:rPr>
            <w:rStyle w:val="Hyperlink"/>
            <w:rFonts w:ascii="Times New Roman" w:hAnsi="Times New Roman"/>
            <w:color w:val="auto"/>
            <w:sz w:val="24"/>
            <w:szCs w:val="24"/>
            <w:u w:val="none"/>
          </w:rPr>
          <w:t>Topic Search</w:t>
        </w:r>
      </w:hyperlink>
    </w:p>
    <w:p w:rsidR="002E7842" w:rsidRPr="009E68B2" w:rsidRDefault="00846DCB" w:rsidP="002E7842">
      <w:pPr>
        <w:shd w:val="clear" w:color="auto" w:fill="FFFFFF"/>
        <w:rPr>
          <w:rFonts w:ascii="Times New Roman" w:hAnsi="Times New Roman" w:cs="Times New Roman"/>
          <w:sz w:val="24"/>
          <w:szCs w:val="24"/>
        </w:rPr>
      </w:pPr>
      <w:hyperlink r:id="rId103" w:history="1">
        <w:r w:rsidR="002E7842" w:rsidRPr="009E68B2">
          <w:rPr>
            <w:rStyle w:val="Hyperlink"/>
            <w:rFonts w:ascii="Times New Roman" w:hAnsi="Times New Roman"/>
            <w:color w:val="auto"/>
            <w:sz w:val="24"/>
            <w:szCs w:val="24"/>
            <w:u w:val="none"/>
          </w:rPr>
          <w:t>World Almanac</w:t>
        </w:r>
      </w:hyperlink>
      <w:r w:rsidR="002E7842" w:rsidRPr="009E68B2">
        <w:rPr>
          <w:rFonts w:ascii="Times New Roman" w:hAnsi="Times New Roman" w:cs="Times New Roman"/>
          <w:sz w:val="24"/>
          <w:szCs w:val="24"/>
        </w:rPr>
        <w:br/>
      </w:r>
      <w:hyperlink r:id="rId104" w:history="1">
        <w:r w:rsidR="002E7842" w:rsidRPr="009E68B2">
          <w:rPr>
            <w:rStyle w:val="Hyperlink"/>
            <w:rFonts w:ascii="Times New Roman" w:hAnsi="Times New Roman"/>
            <w:color w:val="auto"/>
            <w:sz w:val="24"/>
            <w:szCs w:val="24"/>
            <w:u w:val="none"/>
          </w:rPr>
          <w:t>World Cat</w:t>
        </w:r>
      </w:hyperlink>
    </w:p>
    <w:p w:rsidR="002E7842" w:rsidRPr="009E68B2" w:rsidRDefault="00157756" w:rsidP="002E7842">
      <w:pPr>
        <w:shd w:val="clear" w:color="auto" w:fill="FFFFFF"/>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Business-Related Electronic Resources A</w:t>
      </w:r>
      <w:r w:rsidR="002E7842" w:rsidRPr="009E68B2">
        <w:rPr>
          <w:rFonts w:ascii="Times New Roman" w:hAnsi="Times New Roman" w:cs="Times New Roman"/>
          <w:b/>
          <w:bCs/>
          <w:sz w:val="24"/>
          <w:szCs w:val="24"/>
        </w:rPr>
        <w:t>vailable via Louisville Free Public Library</w:t>
      </w:r>
    </w:p>
    <w:p w:rsidR="002E7842" w:rsidRPr="009E68B2" w:rsidRDefault="00846DCB" w:rsidP="002E7842">
      <w:pPr>
        <w:pStyle w:val="NormalWeb"/>
        <w:shd w:val="clear" w:color="auto" w:fill="FFFFFF"/>
        <w:rPr>
          <w:sz w:val="20"/>
          <w:szCs w:val="20"/>
        </w:rPr>
      </w:pPr>
      <w:hyperlink r:id="rId105" w:tgtFrame="_blank" w:history="1">
        <w:r w:rsidR="002E7842" w:rsidRPr="009E68B2">
          <w:rPr>
            <w:rStyle w:val="Hyperlink"/>
            <w:rFonts w:ascii="Times New Roman" w:hAnsi="Times New Roman"/>
            <w:color w:val="auto"/>
            <w:u w:val="none"/>
          </w:rPr>
          <w:t>American FactFinder</w:t>
        </w:r>
      </w:hyperlink>
      <w:r w:rsidR="002E7842" w:rsidRPr="009E68B2">
        <w:rPr>
          <w:rFonts w:ascii="Times New Roman" w:hAnsi="Times New Roman" w:cs="Times New Roman"/>
        </w:rPr>
        <w:t xml:space="preserve"> </w:t>
      </w:r>
      <w:r w:rsidR="002E7842" w:rsidRPr="009E68B2">
        <w:rPr>
          <w:rFonts w:ascii="Times New Roman" w:hAnsi="Times New Roman" w:cs="Times New Roman"/>
        </w:rPr>
        <w:br/>
      </w:r>
      <w:hyperlink r:id="rId106" w:tgtFrame="_blank" w:history="1">
        <w:r w:rsidR="002E7842" w:rsidRPr="009E68B2">
          <w:rPr>
            <w:rStyle w:val="Hyperlink"/>
            <w:rFonts w:ascii="Times New Roman" w:hAnsi="Times New Roman"/>
            <w:color w:val="auto"/>
            <w:u w:val="none"/>
          </w:rPr>
          <w:t>Business and Company Resource Center</w:t>
        </w:r>
      </w:hyperlink>
      <w:r w:rsidR="002E7842" w:rsidRPr="009E68B2">
        <w:rPr>
          <w:rFonts w:ascii="Times New Roman" w:hAnsi="Times New Roman" w:cs="Times New Roman"/>
        </w:rPr>
        <w:br/>
      </w:r>
      <w:hyperlink r:id="rId107" w:tgtFrame="_blank" w:history="1">
        <w:r w:rsidR="002E7842" w:rsidRPr="009E68B2">
          <w:rPr>
            <w:rStyle w:val="Hyperlink"/>
            <w:rFonts w:ascii="Times New Roman" w:hAnsi="Times New Roman"/>
            <w:color w:val="auto"/>
            <w:u w:val="none"/>
          </w:rPr>
          <w:t>Business First of Louisville</w:t>
        </w:r>
      </w:hyperlink>
      <w:r w:rsidR="002E7842" w:rsidRPr="009E68B2">
        <w:rPr>
          <w:rFonts w:ascii="Times New Roman" w:hAnsi="Times New Roman" w:cs="Times New Roman"/>
        </w:rPr>
        <w:br/>
      </w:r>
      <w:hyperlink r:id="rId108" w:tgtFrame="_blank" w:history="1">
        <w:r w:rsidR="002E7842" w:rsidRPr="009E68B2">
          <w:rPr>
            <w:rStyle w:val="Hyperlink"/>
            <w:rFonts w:ascii="Times New Roman" w:hAnsi="Times New Roman"/>
            <w:color w:val="auto"/>
            <w:u w:val="none"/>
          </w:rPr>
          <w:t>Business ReferenceUSA</w:t>
        </w:r>
      </w:hyperlink>
      <w:r w:rsidR="002E7842" w:rsidRPr="009E68B2">
        <w:rPr>
          <w:rFonts w:ascii="Times New Roman" w:hAnsi="Times New Roman" w:cs="Times New Roman"/>
        </w:rPr>
        <w:t xml:space="preserve"> </w:t>
      </w:r>
      <w:r w:rsidR="002E7842" w:rsidRPr="009E68B2">
        <w:rPr>
          <w:rFonts w:ascii="Times New Roman" w:hAnsi="Times New Roman" w:cs="Times New Roman"/>
        </w:rPr>
        <w:br/>
      </w:r>
      <w:hyperlink r:id="rId109" w:tgtFrame="_blank" w:history="1">
        <w:r w:rsidR="002E7842" w:rsidRPr="009E68B2">
          <w:rPr>
            <w:rStyle w:val="Hyperlink"/>
            <w:rFonts w:ascii="Times New Roman" w:hAnsi="Times New Roman"/>
            <w:color w:val="auto"/>
            <w:u w:val="none"/>
          </w:rPr>
          <w:t>Business Source Premier</w:t>
        </w:r>
      </w:hyperlink>
      <w:r w:rsidR="002E7842" w:rsidRPr="009E68B2">
        <w:rPr>
          <w:rFonts w:ascii="Times New Roman" w:hAnsi="Times New Roman" w:cs="Times New Roman"/>
        </w:rPr>
        <w:t xml:space="preserve"> </w:t>
      </w:r>
      <w:r w:rsidR="002E7842" w:rsidRPr="009E68B2">
        <w:rPr>
          <w:rFonts w:ascii="Times New Roman" w:hAnsi="Times New Roman" w:cs="Times New Roman"/>
        </w:rPr>
        <w:br/>
      </w:r>
      <w:hyperlink r:id="rId110" w:tgtFrame="_blank" w:history="1">
        <w:r w:rsidR="002E7842" w:rsidRPr="009E68B2">
          <w:rPr>
            <w:rStyle w:val="Hyperlink"/>
            <w:rFonts w:ascii="Times New Roman" w:hAnsi="Times New Roman"/>
            <w:color w:val="auto"/>
            <w:u w:val="none"/>
          </w:rPr>
          <w:t>Courier-Journal</w:t>
        </w:r>
      </w:hyperlink>
      <w:r w:rsidR="002E7842" w:rsidRPr="009E68B2">
        <w:rPr>
          <w:rFonts w:ascii="Times New Roman" w:hAnsi="Times New Roman" w:cs="Times New Roman"/>
        </w:rPr>
        <w:br/>
      </w:r>
      <w:hyperlink r:id="rId111" w:tgtFrame="_blank" w:history="1">
        <w:r w:rsidR="002E7842" w:rsidRPr="009E68B2">
          <w:rPr>
            <w:rStyle w:val="Hyperlink"/>
            <w:rFonts w:ascii="Times New Roman" w:hAnsi="Times New Roman"/>
            <w:color w:val="auto"/>
            <w:u w:val="none"/>
          </w:rPr>
          <w:t>InfoTrac OneFile</w:t>
        </w:r>
      </w:hyperlink>
      <w:r w:rsidR="002E7842" w:rsidRPr="009E68B2">
        <w:rPr>
          <w:rFonts w:ascii="Times New Roman" w:hAnsi="Times New Roman" w:cs="Times New Roman"/>
        </w:rPr>
        <w:t xml:space="preserve"> </w:t>
      </w:r>
      <w:r w:rsidR="002E7842" w:rsidRPr="009E68B2">
        <w:rPr>
          <w:rFonts w:ascii="Times New Roman" w:hAnsi="Times New Roman" w:cs="Times New Roman"/>
        </w:rPr>
        <w:br/>
      </w:r>
      <w:hyperlink r:id="rId112" w:tgtFrame="_blank" w:history="1">
        <w:r w:rsidR="002E7842" w:rsidRPr="009E68B2">
          <w:rPr>
            <w:rStyle w:val="Hyperlink"/>
            <w:rFonts w:ascii="Times New Roman" w:hAnsi="Times New Roman"/>
            <w:color w:val="auto"/>
            <w:u w:val="none"/>
          </w:rPr>
          <w:t>Legal Forms</w:t>
        </w:r>
      </w:hyperlink>
      <w:r w:rsidR="002E7842" w:rsidRPr="009E68B2">
        <w:rPr>
          <w:rFonts w:ascii="Times New Roman" w:hAnsi="Times New Roman" w:cs="Times New Roman"/>
        </w:rPr>
        <w:t xml:space="preserve"> </w:t>
      </w:r>
      <w:r w:rsidR="002E7842" w:rsidRPr="009E68B2">
        <w:rPr>
          <w:rFonts w:ascii="Times New Roman" w:hAnsi="Times New Roman" w:cs="Times New Roman"/>
        </w:rPr>
        <w:br/>
      </w:r>
      <w:hyperlink r:id="rId113" w:tgtFrame="_blank" w:history="1">
        <w:r w:rsidR="002E7842" w:rsidRPr="009E68B2">
          <w:rPr>
            <w:rStyle w:val="Hyperlink"/>
            <w:rFonts w:ascii="Times New Roman" w:hAnsi="Times New Roman"/>
            <w:color w:val="auto"/>
            <w:u w:val="none"/>
          </w:rPr>
          <w:t>Morningstar Investment Research Center</w:t>
        </w:r>
      </w:hyperlink>
      <w:r w:rsidR="002E7842" w:rsidRPr="009E68B2">
        <w:rPr>
          <w:rFonts w:ascii="Times New Roman" w:hAnsi="Times New Roman" w:cs="Times New Roman"/>
        </w:rPr>
        <w:br/>
      </w:r>
      <w:hyperlink r:id="rId114" w:tgtFrame="_blank" w:history="1">
        <w:r w:rsidR="002E7842" w:rsidRPr="009E68B2">
          <w:rPr>
            <w:rStyle w:val="Hyperlink"/>
            <w:rFonts w:ascii="Times New Roman" w:hAnsi="Times New Roman"/>
            <w:color w:val="auto"/>
            <w:u w:val="none"/>
          </w:rPr>
          <w:t>New York Times</w:t>
        </w:r>
      </w:hyperlink>
      <w:r w:rsidR="002E7842" w:rsidRPr="009E68B2">
        <w:rPr>
          <w:rFonts w:ascii="Times New Roman" w:hAnsi="Times New Roman" w:cs="Times New Roman"/>
        </w:rPr>
        <w:br/>
      </w:r>
      <w:hyperlink r:id="rId115" w:tgtFrame="_blank" w:history="1">
        <w:r w:rsidR="002E7842" w:rsidRPr="009E68B2">
          <w:rPr>
            <w:rStyle w:val="Hyperlink"/>
            <w:rFonts w:ascii="Times New Roman" w:hAnsi="Times New Roman"/>
            <w:color w:val="auto"/>
            <w:u w:val="none"/>
          </w:rPr>
          <w:t>New York Times Historical</w:t>
        </w:r>
      </w:hyperlink>
      <w:r w:rsidR="002E7842" w:rsidRPr="009E68B2">
        <w:rPr>
          <w:rFonts w:ascii="Times New Roman" w:hAnsi="Times New Roman" w:cs="Times New Roman"/>
        </w:rPr>
        <w:br/>
      </w:r>
      <w:hyperlink r:id="rId116" w:tgtFrame="_blank" w:history="1">
        <w:r w:rsidR="002E7842" w:rsidRPr="009E68B2">
          <w:rPr>
            <w:rStyle w:val="Hyperlink"/>
            <w:rFonts w:ascii="Times New Roman" w:hAnsi="Times New Roman"/>
            <w:color w:val="auto"/>
            <w:u w:val="none"/>
          </w:rPr>
          <w:t>PVA Property Search (Jefferson County)</w:t>
        </w:r>
      </w:hyperlink>
      <w:r w:rsidR="002E7842" w:rsidRPr="009E68B2">
        <w:rPr>
          <w:rFonts w:ascii="Times New Roman" w:hAnsi="Times New Roman" w:cs="Times New Roman"/>
        </w:rPr>
        <w:t xml:space="preserve"> (Property Valuation Administrator)</w:t>
      </w:r>
      <w:r w:rsidR="002E7842" w:rsidRPr="009E68B2">
        <w:rPr>
          <w:rFonts w:ascii="Times New Roman" w:hAnsi="Times New Roman" w:cs="Times New Roman"/>
        </w:rPr>
        <w:br/>
      </w:r>
      <w:hyperlink r:id="rId117" w:tgtFrame="_blank" w:history="1">
        <w:r w:rsidR="002E7842" w:rsidRPr="009E68B2">
          <w:rPr>
            <w:rStyle w:val="Hyperlink"/>
            <w:rFonts w:ascii="Times New Roman" w:hAnsi="Times New Roman"/>
            <w:color w:val="auto"/>
            <w:u w:val="none"/>
          </w:rPr>
          <w:t>Regional Business News</w:t>
        </w:r>
      </w:hyperlink>
      <w:r w:rsidR="002E7842" w:rsidRPr="009E68B2">
        <w:rPr>
          <w:rFonts w:ascii="Times New Roman" w:hAnsi="Times New Roman" w:cs="Times New Roman"/>
        </w:rPr>
        <w:br/>
      </w:r>
      <w:hyperlink r:id="rId118" w:tgtFrame="_blank" w:history="1">
        <w:r w:rsidR="002E7842" w:rsidRPr="009E68B2">
          <w:rPr>
            <w:rStyle w:val="Hyperlink"/>
            <w:rFonts w:ascii="Times New Roman" w:hAnsi="Times New Roman"/>
            <w:color w:val="auto"/>
            <w:u w:val="none"/>
          </w:rPr>
          <w:t>Wall Street Journal</w:t>
        </w:r>
      </w:hyperlink>
    </w:p>
    <w:p w:rsidR="00C41CE3" w:rsidRPr="00685C3A" w:rsidRDefault="00C41CE3" w:rsidP="00AA6573">
      <w:pPr>
        <w:spacing w:after="120"/>
        <w:rPr>
          <w:rFonts w:ascii="Times New Roman" w:hAnsi="Times New Roman" w:cs="Times New Roman"/>
          <w:iCs/>
        </w:rPr>
        <w:sectPr w:rsidR="00C41CE3" w:rsidRPr="00685C3A" w:rsidSect="002E7842">
          <w:type w:val="continuous"/>
          <w:pgSz w:w="12240" w:h="15840" w:code="1"/>
          <w:pgMar w:top="1440" w:right="1440" w:bottom="1440" w:left="1440" w:header="720" w:footer="720" w:gutter="0"/>
          <w:cols w:num="2" w:space="720"/>
          <w:docGrid w:linePitch="360"/>
        </w:sectPr>
      </w:pPr>
    </w:p>
    <w:p w:rsidR="00D953C8" w:rsidRPr="00ED492B" w:rsidRDefault="00D953C8" w:rsidP="00983B54">
      <w:pPr>
        <w:pStyle w:val="Heading3"/>
        <w:spacing w:before="0" w:after="0"/>
        <w:rPr>
          <w:rFonts w:ascii="Times New Roman" w:hAnsi="Times New Roman" w:cs="Times New Roman"/>
          <w:color w:val="000000"/>
          <w:sz w:val="28"/>
          <w:szCs w:val="28"/>
          <w:u w:val="single"/>
        </w:rPr>
      </w:pPr>
      <w:bookmarkStart w:id="147" w:name="_6.4_Educational_Technology"/>
      <w:bookmarkStart w:id="148" w:name="_Toc128274354"/>
      <w:bookmarkStart w:id="149" w:name="_Toc302500108"/>
      <w:bookmarkEnd w:id="147"/>
      <w:r w:rsidRPr="00ED492B">
        <w:rPr>
          <w:rFonts w:ascii="Times New Roman" w:hAnsi="Times New Roman" w:cs="Times New Roman"/>
          <w:color w:val="000000"/>
          <w:sz w:val="28"/>
          <w:szCs w:val="28"/>
          <w:u w:val="single"/>
        </w:rPr>
        <w:lastRenderedPageBreak/>
        <w:t>6.4 Educational Technology and Support</w:t>
      </w:r>
      <w:bookmarkEnd w:id="148"/>
      <w:bookmarkEnd w:id="149"/>
    </w:p>
    <w:p w:rsidR="00D953C8" w:rsidRPr="00ED492B" w:rsidRDefault="00D953C8" w:rsidP="00983B54">
      <w:pPr>
        <w:rPr>
          <w:rFonts w:ascii="Times New Roman" w:hAnsi="Times New Roman" w:cs="Times New Roman"/>
          <w:b/>
          <w:bCs/>
          <w:color w:val="000000"/>
        </w:rPr>
      </w:pPr>
    </w:p>
    <w:p w:rsidR="00D953C8" w:rsidRPr="00ED492B" w:rsidRDefault="00D953C8" w:rsidP="00983B54">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color w:val="000000"/>
        </w:rPr>
      </w:pPr>
      <w:r w:rsidRPr="00ED492B">
        <w:rPr>
          <w:rFonts w:ascii="Times New Roman" w:hAnsi="Times New Roman" w:cs="Times New Roman"/>
          <w:b/>
          <w:bCs/>
          <w:color w:val="000000"/>
        </w:rPr>
        <w:t xml:space="preserve">Excellence in business education requires </w:t>
      </w:r>
      <w:r w:rsidR="00983B54" w:rsidRPr="00ED492B">
        <w:rPr>
          <w:rFonts w:ascii="Times New Roman" w:hAnsi="Times New Roman" w:cs="Times New Roman"/>
          <w:b/>
          <w:bCs/>
          <w:color w:val="000000"/>
        </w:rPr>
        <w:t xml:space="preserve">sufficient instructional and computing resources and support to be provided to </w:t>
      </w:r>
      <w:r w:rsidR="00A33E6A" w:rsidRPr="00ED492B">
        <w:rPr>
          <w:rFonts w:ascii="Times New Roman" w:hAnsi="Times New Roman" w:cs="Times New Roman"/>
          <w:b/>
          <w:bCs/>
          <w:color w:val="000000"/>
        </w:rPr>
        <w:t xml:space="preserve">business </w:t>
      </w:r>
      <w:r w:rsidR="00632CF2" w:rsidRPr="00ED492B">
        <w:rPr>
          <w:rFonts w:ascii="Times New Roman" w:hAnsi="Times New Roman" w:cs="Times New Roman"/>
          <w:b/>
          <w:bCs/>
          <w:color w:val="000000"/>
        </w:rPr>
        <w:t>faculty and students</w:t>
      </w:r>
      <w:r w:rsidRPr="00ED492B">
        <w:rPr>
          <w:rFonts w:ascii="Times New Roman" w:hAnsi="Times New Roman" w:cs="Times New Roman"/>
          <w:b/>
          <w:bCs/>
          <w:color w:val="000000"/>
        </w:rPr>
        <w:t>.</w:t>
      </w:r>
    </w:p>
    <w:p w:rsidR="00D953C8" w:rsidRDefault="00D953C8">
      <w:pPr>
        <w:rPr>
          <w:rFonts w:ascii="Times New Roman" w:hAnsi="Times New Roman" w:cs="Times New Roman"/>
          <w:b/>
          <w:bCs/>
          <w:color w:val="000000"/>
        </w:rPr>
      </w:pPr>
    </w:p>
    <w:p w:rsidR="00BF0715" w:rsidRDefault="00445933" w:rsidP="00BF0715">
      <w:pPr>
        <w:pStyle w:val="Heading4"/>
        <w:jc w:val="left"/>
        <w:rPr>
          <w:rFonts w:ascii="Times New Roman" w:hAnsi="Times New Roman" w:cs="Times New Roman"/>
          <w:color w:val="000000"/>
          <w:sz w:val="24"/>
          <w:szCs w:val="24"/>
        </w:rPr>
      </w:pPr>
      <w:r w:rsidRPr="00ED492B">
        <w:rPr>
          <w:rFonts w:ascii="Times New Roman" w:hAnsi="Times New Roman" w:cs="Times New Roman"/>
          <w:color w:val="000000"/>
          <w:sz w:val="24"/>
          <w:szCs w:val="24"/>
        </w:rPr>
        <w:t>Self-Study</w:t>
      </w:r>
      <w:r w:rsidR="00BF0715" w:rsidRPr="00ED492B">
        <w:rPr>
          <w:rFonts w:ascii="Times New Roman" w:hAnsi="Times New Roman" w:cs="Times New Roman"/>
          <w:color w:val="000000"/>
          <w:sz w:val="24"/>
          <w:szCs w:val="24"/>
        </w:rPr>
        <w:t xml:space="preserve"> Guidelines</w:t>
      </w:r>
    </w:p>
    <w:p w:rsidR="009E68B2" w:rsidRPr="009E68B2" w:rsidRDefault="009E68B2" w:rsidP="009E68B2"/>
    <w:p w:rsidR="00BF0715" w:rsidRDefault="00BF0715" w:rsidP="009E68B2">
      <w:pPr>
        <w:rPr>
          <w:rFonts w:ascii="Times New Roman" w:hAnsi="Times New Roman" w:cs="Times New Roman"/>
          <w:b/>
          <w:i/>
          <w:iCs/>
        </w:rPr>
      </w:pPr>
      <w:r w:rsidRPr="003535F8">
        <w:rPr>
          <w:rFonts w:ascii="Times New Roman" w:hAnsi="Times New Roman" w:cs="Times New Roman"/>
          <w:b/>
          <w:i/>
          <w:iCs/>
        </w:rPr>
        <w:t>Describe the instructional and educational technology and support available to business faculty and students. This description should address the following areas:</w:t>
      </w:r>
    </w:p>
    <w:p w:rsidR="009E68B2" w:rsidRPr="009E68B2" w:rsidRDefault="009E68B2" w:rsidP="009E68B2">
      <w:pPr>
        <w:rPr>
          <w:rFonts w:ascii="Times New Roman" w:hAnsi="Times New Roman" w:cs="Times New Roman"/>
          <w:iCs/>
        </w:rPr>
      </w:pPr>
    </w:p>
    <w:p w:rsidR="00BF0715" w:rsidRDefault="00BF0715" w:rsidP="009E68B2">
      <w:pPr>
        <w:numPr>
          <w:ilvl w:val="0"/>
          <w:numId w:val="2"/>
        </w:numPr>
        <w:rPr>
          <w:rFonts w:ascii="Times New Roman" w:hAnsi="Times New Roman" w:cs="Times New Roman"/>
          <w:b/>
          <w:i/>
          <w:iCs/>
        </w:rPr>
      </w:pPr>
      <w:r w:rsidRPr="003535F8">
        <w:rPr>
          <w:rFonts w:ascii="Times New Roman" w:hAnsi="Times New Roman" w:cs="Times New Roman"/>
          <w:b/>
          <w:i/>
          <w:iCs/>
        </w:rPr>
        <w:t>Technology available in the classrooms used by the academic business unit.</w:t>
      </w:r>
    </w:p>
    <w:p w:rsidR="009E68B2" w:rsidRDefault="009E68B2" w:rsidP="00446F8B">
      <w:pPr>
        <w:rPr>
          <w:rFonts w:ascii="Times New Roman" w:hAnsi="Times New Roman" w:cs="Times New Roman"/>
          <w:iCs/>
          <w:sz w:val="24"/>
          <w:szCs w:val="24"/>
        </w:rPr>
      </w:pPr>
    </w:p>
    <w:p w:rsidR="00446F8B" w:rsidRDefault="00A43186" w:rsidP="00446F8B">
      <w:pPr>
        <w:rPr>
          <w:rFonts w:ascii="Times New Roman" w:hAnsi="Times New Roman" w:cs="Times New Roman"/>
          <w:iCs/>
          <w:sz w:val="24"/>
          <w:szCs w:val="24"/>
        </w:rPr>
      </w:pPr>
      <w:r>
        <w:rPr>
          <w:rFonts w:ascii="Times New Roman" w:hAnsi="Times New Roman" w:cs="Times New Roman"/>
          <w:iCs/>
          <w:sz w:val="24"/>
          <w:szCs w:val="24"/>
        </w:rPr>
        <w:t>The academic business unit has access to most classrooms on campus if they are available</w:t>
      </w:r>
      <w:r w:rsidR="001C6F2A">
        <w:rPr>
          <w:rFonts w:ascii="Times New Roman" w:hAnsi="Times New Roman" w:cs="Times New Roman"/>
          <w:iCs/>
          <w:sz w:val="24"/>
          <w:szCs w:val="24"/>
        </w:rPr>
        <w:t xml:space="preserve"> and not reserved for another area or course</w:t>
      </w:r>
      <w:r>
        <w:rPr>
          <w:rFonts w:ascii="Times New Roman" w:hAnsi="Times New Roman" w:cs="Times New Roman"/>
          <w:iCs/>
          <w:sz w:val="24"/>
          <w:szCs w:val="24"/>
        </w:rPr>
        <w:t xml:space="preserve">.  Most of our courses are taught in either the Egan Leadership Center (ELC) or the Third Street </w:t>
      </w:r>
      <w:r w:rsidR="001F648E">
        <w:rPr>
          <w:rFonts w:ascii="Times New Roman" w:hAnsi="Times New Roman" w:cs="Times New Roman"/>
          <w:iCs/>
          <w:sz w:val="24"/>
          <w:szCs w:val="24"/>
        </w:rPr>
        <w:t xml:space="preserve">Academic </w:t>
      </w:r>
      <w:r>
        <w:rPr>
          <w:rFonts w:ascii="Times New Roman" w:hAnsi="Times New Roman" w:cs="Times New Roman"/>
          <w:iCs/>
          <w:sz w:val="24"/>
          <w:szCs w:val="24"/>
        </w:rPr>
        <w:t>Building</w:t>
      </w:r>
      <w:r w:rsidR="001F648E">
        <w:rPr>
          <w:rFonts w:ascii="Times New Roman" w:hAnsi="Times New Roman" w:cs="Times New Roman"/>
          <w:iCs/>
          <w:sz w:val="24"/>
          <w:szCs w:val="24"/>
        </w:rPr>
        <w:t xml:space="preserve"> (TSAB)</w:t>
      </w:r>
      <w:r>
        <w:rPr>
          <w:rFonts w:ascii="Times New Roman" w:hAnsi="Times New Roman" w:cs="Times New Roman"/>
          <w:iCs/>
          <w:sz w:val="24"/>
          <w:szCs w:val="24"/>
        </w:rPr>
        <w:t>. As seen in the table on the following page, the ELC has two computer lab classrooms</w:t>
      </w:r>
      <w:r w:rsidR="00743D4F">
        <w:rPr>
          <w:rFonts w:ascii="Times New Roman" w:hAnsi="Times New Roman" w:cs="Times New Roman"/>
          <w:iCs/>
          <w:sz w:val="24"/>
          <w:szCs w:val="24"/>
        </w:rPr>
        <w:t>, five</w:t>
      </w:r>
      <w:r w:rsidR="00446F8B">
        <w:rPr>
          <w:rFonts w:ascii="Times New Roman" w:hAnsi="Times New Roman" w:cs="Times New Roman"/>
          <w:iCs/>
          <w:sz w:val="24"/>
          <w:szCs w:val="24"/>
        </w:rPr>
        <w:t xml:space="preserve"> “smart” classrooms, and one “smart” Lectorium. </w:t>
      </w:r>
      <w:r w:rsidR="001C6F2A">
        <w:rPr>
          <w:rFonts w:ascii="Times New Roman" w:hAnsi="Times New Roman" w:cs="Times New Roman"/>
          <w:sz w:val="24"/>
          <w:szCs w:val="24"/>
        </w:rPr>
        <w:t xml:space="preserve">A “smart” classroom is designated as a room </w:t>
      </w:r>
      <w:r w:rsidR="00446F8B">
        <w:rPr>
          <w:rFonts w:ascii="Times New Roman" w:hAnsi="Times New Roman" w:cs="Times New Roman"/>
          <w:sz w:val="24"/>
          <w:szCs w:val="24"/>
        </w:rPr>
        <w:t xml:space="preserve">equipped with an Instructor Station that includes a computer that is connected to a projector. </w:t>
      </w:r>
      <w:r w:rsidR="00446F8B">
        <w:rPr>
          <w:rFonts w:ascii="Times New Roman" w:hAnsi="Times New Roman" w:cs="Times New Roman"/>
          <w:iCs/>
          <w:sz w:val="24"/>
          <w:szCs w:val="24"/>
        </w:rPr>
        <w:t>The entire ELC has</w:t>
      </w:r>
      <w:r w:rsidR="001C6F2A">
        <w:rPr>
          <w:rFonts w:ascii="Times New Roman" w:hAnsi="Times New Roman" w:cs="Times New Roman"/>
          <w:iCs/>
          <w:sz w:val="24"/>
          <w:szCs w:val="24"/>
        </w:rPr>
        <w:t xml:space="preserve"> wireless internet</w:t>
      </w:r>
      <w:r w:rsidR="00446F8B">
        <w:rPr>
          <w:rFonts w:ascii="Times New Roman" w:hAnsi="Times New Roman" w:cs="Times New Roman"/>
          <w:iCs/>
          <w:sz w:val="24"/>
          <w:szCs w:val="24"/>
        </w:rPr>
        <w:t>.</w:t>
      </w:r>
      <w:r w:rsidR="00D850AB">
        <w:rPr>
          <w:rFonts w:ascii="Times New Roman" w:hAnsi="Times New Roman" w:cs="Times New Roman"/>
          <w:iCs/>
          <w:sz w:val="24"/>
          <w:szCs w:val="24"/>
        </w:rPr>
        <w:t xml:space="preserve"> </w:t>
      </w:r>
      <w:r w:rsidR="00446F8B">
        <w:rPr>
          <w:rFonts w:ascii="Times New Roman" w:hAnsi="Times New Roman" w:cs="Times New Roman"/>
          <w:iCs/>
          <w:sz w:val="24"/>
          <w:szCs w:val="24"/>
        </w:rPr>
        <w:t xml:space="preserve">As is also stated in the table on the following </w:t>
      </w:r>
      <w:r w:rsidR="001F648E">
        <w:rPr>
          <w:rFonts w:ascii="Times New Roman" w:hAnsi="Times New Roman" w:cs="Times New Roman"/>
          <w:iCs/>
          <w:sz w:val="24"/>
          <w:szCs w:val="24"/>
        </w:rPr>
        <w:t xml:space="preserve">page, the TSAB </w:t>
      </w:r>
      <w:r w:rsidR="00446F8B">
        <w:rPr>
          <w:rFonts w:ascii="Times New Roman" w:hAnsi="Times New Roman" w:cs="Times New Roman"/>
          <w:iCs/>
          <w:sz w:val="24"/>
          <w:szCs w:val="24"/>
        </w:rPr>
        <w:t>has 10 “smart” classrooms and one “smart” boardroom. T</w:t>
      </w:r>
      <w:r w:rsidR="001F648E">
        <w:rPr>
          <w:rFonts w:ascii="Times New Roman" w:hAnsi="Times New Roman" w:cs="Times New Roman"/>
          <w:iCs/>
          <w:sz w:val="24"/>
          <w:szCs w:val="24"/>
        </w:rPr>
        <w:t xml:space="preserve">he entire TSAB </w:t>
      </w:r>
      <w:r w:rsidR="00446F8B">
        <w:rPr>
          <w:rFonts w:ascii="Times New Roman" w:hAnsi="Times New Roman" w:cs="Times New Roman"/>
          <w:iCs/>
          <w:sz w:val="24"/>
          <w:szCs w:val="24"/>
        </w:rPr>
        <w:t>has wireless inter</w:t>
      </w:r>
      <w:r w:rsidR="001C6F2A">
        <w:rPr>
          <w:rFonts w:ascii="Times New Roman" w:hAnsi="Times New Roman" w:cs="Times New Roman"/>
          <w:iCs/>
          <w:sz w:val="24"/>
          <w:szCs w:val="24"/>
        </w:rPr>
        <w:t>net</w:t>
      </w:r>
      <w:r w:rsidR="00446F8B">
        <w:rPr>
          <w:rFonts w:ascii="Times New Roman" w:hAnsi="Times New Roman" w:cs="Times New Roman"/>
          <w:iCs/>
          <w:sz w:val="24"/>
          <w:szCs w:val="24"/>
        </w:rPr>
        <w:t>.</w:t>
      </w:r>
    </w:p>
    <w:p w:rsidR="00446F8B" w:rsidRPr="00A43186" w:rsidRDefault="00446F8B" w:rsidP="00446F8B">
      <w:pPr>
        <w:rPr>
          <w:rFonts w:ascii="Times New Roman" w:hAnsi="Times New Roman" w:cs="Times New Roman"/>
          <w:iCs/>
          <w:sz w:val="24"/>
          <w:szCs w:val="24"/>
        </w:rPr>
      </w:pPr>
    </w:p>
    <w:p w:rsidR="00BF0715" w:rsidRDefault="00BF0715" w:rsidP="00446F8B">
      <w:pPr>
        <w:numPr>
          <w:ilvl w:val="0"/>
          <w:numId w:val="2"/>
        </w:numPr>
        <w:rPr>
          <w:rFonts w:ascii="Times New Roman" w:hAnsi="Times New Roman" w:cs="Times New Roman"/>
          <w:b/>
          <w:i/>
          <w:iCs/>
        </w:rPr>
      </w:pPr>
      <w:r w:rsidRPr="003535F8">
        <w:rPr>
          <w:rFonts w:ascii="Times New Roman" w:hAnsi="Times New Roman" w:cs="Times New Roman"/>
          <w:b/>
          <w:i/>
          <w:iCs/>
        </w:rPr>
        <w:t>Technology available to students in computer laboratories and libraries.</w:t>
      </w:r>
    </w:p>
    <w:p w:rsidR="00D850AB" w:rsidRDefault="00D850AB" w:rsidP="00D850AB">
      <w:pPr>
        <w:ind w:left="360"/>
        <w:rPr>
          <w:rFonts w:ascii="Times New Roman" w:hAnsi="Times New Roman" w:cs="Times New Roman"/>
          <w:b/>
          <w:i/>
          <w:iCs/>
        </w:rPr>
      </w:pPr>
    </w:p>
    <w:p w:rsidR="00A43186" w:rsidRPr="00A43186" w:rsidRDefault="00A43186" w:rsidP="00446F8B">
      <w:pPr>
        <w:rPr>
          <w:rFonts w:ascii="Times New Roman" w:hAnsi="Times New Roman" w:cs="Times New Roman"/>
          <w:sz w:val="24"/>
          <w:szCs w:val="24"/>
        </w:rPr>
      </w:pPr>
      <w:r w:rsidRPr="00A43186">
        <w:rPr>
          <w:rFonts w:ascii="Times New Roman" w:hAnsi="Times New Roman" w:cs="Times New Roman"/>
          <w:sz w:val="24"/>
          <w:szCs w:val="24"/>
        </w:rPr>
        <w:t>Spalding provides over 250 computers for student use</w:t>
      </w:r>
      <w:r w:rsidR="00743D4F">
        <w:rPr>
          <w:rFonts w:ascii="Times New Roman" w:hAnsi="Times New Roman" w:cs="Times New Roman"/>
          <w:sz w:val="24"/>
          <w:szCs w:val="24"/>
        </w:rPr>
        <w:t xml:space="preserve"> across campus in addition to 37</w:t>
      </w:r>
      <w:r>
        <w:rPr>
          <w:rFonts w:ascii="Times New Roman" w:hAnsi="Times New Roman" w:cs="Times New Roman"/>
          <w:sz w:val="24"/>
          <w:szCs w:val="24"/>
        </w:rPr>
        <w:t xml:space="preserve"> </w:t>
      </w:r>
      <w:r w:rsidR="00446F8B">
        <w:rPr>
          <w:rFonts w:ascii="Times New Roman" w:hAnsi="Times New Roman" w:cs="Times New Roman"/>
          <w:sz w:val="24"/>
          <w:szCs w:val="24"/>
        </w:rPr>
        <w:t>“smart” classrooms. Fifty student computer stations are located on the main floor of the library, as well as one computer lab clas</w:t>
      </w:r>
      <w:r w:rsidR="008A65AE">
        <w:rPr>
          <w:rFonts w:ascii="Times New Roman" w:hAnsi="Times New Roman" w:cs="Times New Roman"/>
          <w:sz w:val="24"/>
          <w:szCs w:val="24"/>
        </w:rPr>
        <w:t>sroom with 20 student stations.</w:t>
      </w:r>
    </w:p>
    <w:p w:rsidR="00A43186" w:rsidRDefault="00A43186" w:rsidP="00446F8B">
      <w:pPr>
        <w:rPr>
          <w:rFonts w:ascii="Times New Roman" w:hAnsi="Times New Roman" w:cs="Times New Roman"/>
          <w:b/>
          <w:sz w:val="24"/>
          <w:szCs w:val="24"/>
        </w:rPr>
      </w:pPr>
    </w:p>
    <w:p w:rsidR="00446F8B" w:rsidRDefault="00446F8B" w:rsidP="00446F8B">
      <w:pPr>
        <w:numPr>
          <w:ilvl w:val="0"/>
          <w:numId w:val="2"/>
        </w:numPr>
        <w:rPr>
          <w:rFonts w:ascii="Times New Roman" w:hAnsi="Times New Roman" w:cs="Times New Roman"/>
          <w:b/>
          <w:i/>
          <w:iCs/>
        </w:rPr>
      </w:pPr>
      <w:r w:rsidRPr="003535F8">
        <w:rPr>
          <w:rFonts w:ascii="Times New Roman" w:hAnsi="Times New Roman" w:cs="Times New Roman"/>
          <w:b/>
          <w:i/>
          <w:iCs/>
        </w:rPr>
        <w:t>Technology available to faculty in their offices.</w:t>
      </w:r>
    </w:p>
    <w:p w:rsidR="00D850AB" w:rsidRDefault="00D850AB" w:rsidP="00D850AB">
      <w:pPr>
        <w:ind w:left="360"/>
        <w:rPr>
          <w:rFonts w:ascii="Times New Roman" w:hAnsi="Times New Roman" w:cs="Times New Roman"/>
          <w:b/>
          <w:i/>
          <w:iCs/>
        </w:rPr>
      </w:pPr>
    </w:p>
    <w:p w:rsidR="00446F8B" w:rsidRPr="00A43186" w:rsidRDefault="00446F8B" w:rsidP="00446F8B">
      <w:pPr>
        <w:rPr>
          <w:rFonts w:ascii="Times New Roman" w:hAnsi="Times New Roman" w:cs="Times New Roman"/>
          <w:sz w:val="24"/>
          <w:szCs w:val="24"/>
        </w:rPr>
      </w:pPr>
      <w:r w:rsidRPr="00A43186">
        <w:rPr>
          <w:rFonts w:ascii="Times New Roman" w:hAnsi="Times New Roman" w:cs="Times New Roman"/>
          <w:sz w:val="24"/>
          <w:szCs w:val="24"/>
        </w:rPr>
        <w:t xml:space="preserve">Faculty offices are equipped with a computer workstation and an IP Telephone. All faculty computer workstations have an Intel Core II Duo or higher processor, 2GB RAM, </w:t>
      </w:r>
      <w:r w:rsidR="00951563">
        <w:rPr>
          <w:rFonts w:ascii="Times New Roman" w:hAnsi="Times New Roman" w:cs="Times New Roman"/>
          <w:sz w:val="24"/>
          <w:szCs w:val="24"/>
        </w:rPr>
        <w:t xml:space="preserve">and </w:t>
      </w:r>
      <w:r w:rsidRPr="00A43186">
        <w:rPr>
          <w:rFonts w:ascii="Times New Roman" w:hAnsi="Times New Roman" w:cs="Times New Roman"/>
          <w:sz w:val="24"/>
          <w:szCs w:val="24"/>
        </w:rPr>
        <w:t xml:space="preserve">a 17" or larger LCD monitor. Faculty have Microsoft Office 2007, secure storage space on a remote server, black and white and color printing, as well as voicemail and email messaging. </w:t>
      </w:r>
    </w:p>
    <w:p w:rsidR="00446F8B" w:rsidRPr="003535F8" w:rsidRDefault="00446F8B" w:rsidP="00446F8B">
      <w:pPr>
        <w:ind w:left="360"/>
        <w:rPr>
          <w:rFonts w:ascii="Times New Roman" w:hAnsi="Times New Roman" w:cs="Times New Roman"/>
          <w:b/>
          <w:i/>
          <w:iCs/>
        </w:rPr>
      </w:pPr>
    </w:p>
    <w:p w:rsidR="00446F8B" w:rsidRDefault="00446F8B" w:rsidP="00446F8B">
      <w:pPr>
        <w:numPr>
          <w:ilvl w:val="0"/>
          <w:numId w:val="2"/>
        </w:numPr>
        <w:rPr>
          <w:rFonts w:ascii="Times New Roman" w:hAnsi="Times New Roman" w:cs="Times New Roman"/>
          <w:b/>
          <w:i/>
          <w:iCs/>
        </w:rPr>
      </w:pPr>
      <w:r w:rsidRPr="003535F8">
        <w:rPr>
          <w:rFonts w:ascii="Times New Roman" w:hAnsi="Times New Roman" w:cs="Times New Roman"/>
          <w:b/>
          <w:i/>
          <w:iCs/>
        </w:rPr>
        <w:t>Technology available at off-campus locations.</w:t>
      </w:r>
    </w:p>
    <w:p w:rsidR="00D850AB" w:rsidRDefault="00D850AB" w:rsidP="00D850AB">
      <w:pPr>
        <w:ind w:left="360"/>
        <w:rPr>
          <w:rFonts w:ascii="Times New Roman" w:hAnsi="Times New Roman" w:cs="Times New Roman"/>
          <w:b/>
          <w:i/>
          <w:iCs/>
        </w:rPr>
      </w:pPr>
    </w:p>
    <w:p w:rsidR="00446F8B" w:rsidRDefault="008A65AE" w:rsidP="001C6F2A">
      <w:pPr>
        <w:rPr>
          <w:rFonts w:ascii="Times New Roman" w:hAnsi="Times New Roman" w:cs="Times New Roman"/>
          <w:sz w:val="24"/>
          <w:szCs w:val="24"/>
        </w:rPr>
      </w:pPr>
      <w:r>
        <w:rPr>
          <w:rFonts w:ascii="Times New Roman" w:hAnsi="Times New Roman" w:cs="Times New Roman"/>
          <w:sz w:val="24"/>
          <w:szCs w:val="24"/>
        </w:rPr>
        <w:t>Although Spalding does not have off-campus locations, s</w:t>
      </w:r>
      <w:r w:rsidR="00446F8B" w:rsidRPr="00A43186">
        <w:rPr>
          <w:rFonts w:ascii="Times New Roman" w:hAnsi="Times New Roman" w:cs="Times New Roman"/>
          <w:sz w:val="24"/>
          <w:szCs w:val="24"/>
        </w:rPr>
        <w:t>tudents, faculty</w:t>
      </w:r>
      <w:r w:rsidR="00E00AF1">
        <w:rPr>
          <w:rFonts w:ascii="Times New Roman" w:hAnsi="Times New Roman" w:cs="Times New Roman"/>
          <w:sz w:val="24"/>
          <w:szCs w:val="24"/>
        </w:rPr>
        <w:t>,</w:t>
      </w:r>
      <w:r w:rsidR="00446F8B" w:rsidRPr="00A43186">
        <w:rPr>
          <w:rFonts w:ascii="Times New Roman" w:hAnsi="Times New Roman" w:cs="Times New Roman"/>
          <w:sz w:val="24"/>
          <w:szCs w:val="24"/>
        </w:rPr>
        <w:t xml:space="preserve"> and staff may access Spalding's technology r</w:t>
      </w:r>
      <w:r>
        <w:rPr>
          <w:rFonts w:ascii="Times New Roman" w:hAnsi="Times New Roman" w:cs="Times New Roman"/>
          <w:sz w:val="24"/>
          <w:szCs w:val="24"/>
        </w:rPr>
        <w:t>esources through the Spalding Un</w:t>
      </w:r>
      <w:r w:rsidR="00446F8B" w:rsidRPr="00A43186">
        <w:rPr>
          <w:rFonts w:ascii="Times New Roman" w:hAnsi="Times New Roman" w:cs="Times New Roman"/>
          <w:sz w:val="24"/>
          <w:szCs w:val="24"/>
        </w:rPr>
        <w:t>iversity server. This is a single sign</w:t>
      </w:r>
      <w:r w:rsidR="00E00AF1">
        <w:rPr>
          <w:rFonts w:ascii="Times New Roman" w:hAnsi="Times New Roman" w:cs="Times New Roman"/>
          <w:sz w:val="24"/>
          <w:szCs w:val="24"/>
        </w:rPr>
        <w:t>-</w:t>
      </w:r>
      <w:r w:rsidR="00446F8B" w:rsidRPr="00A43186">
        <w:rPr>
          <w:rFonts w:ascii="Times New Roman" w:hAnsi="Times New Roman" w:cs="Times New Roman"/>
          <w:sz w:val="24"/>
          <w:szCs w:val="24"/>
        </w:rPr>
        <w:t xml:space="preserve">on site for students to access Blackboard, Exchange Email, </w:t>
      </w:r>
      <w:proofErr w:type="spellStart"/>
      <w:r w:rsidR="00446F8B" w:rsidRPr="00A43186">
        <w:rPr>
          <w:rFonts w:ascii="Times New Roman" w:hAnsi="Times New Roman" w:cs="Times New Roman"/>
          <w:sz w:val="24"/>
          <w:szCs w:val="24"/>
        </w:rPr>
        <w:t>Datatel</w:t>
      </w:r>
      <w:proofErr w:type="spellEnd"/>
      <w:r w:rsidR="00743D4F">
        <w:rPr>
          <w:rFonts w:ascii="Times New Roman" w:hAnsi="Times New Roman" w:cs="Times New Roman"/>
          <w:sz w:val="24"/>
          <w:szCs w:val="24"/>
        </w:rPr>
        <w:t>,</w:t>
      </w:r>
      <w:r w:rsidR="00446F8B" w:rsidRPr="00A43186">
        <w:rPr>
          <w:rFonts w:ascii="Times New Roman" w:hAnsi="Times New Roman" w:cs="Times New Roman"/>
          <w:sz w:val="24"/>
          <w:szCs w:val="24"/>
        </w:rPr>
        <w:t xml:space="preserve"> Web Advisor</w:t>
      </w:r>
      <w:r w:rsidR="00E00AF1">
        <w:rPr>
          <w:rFonts w:ascii="Times New Roman" w:hAnsi="Times New Roman" w:cs="Times New Roman"/>
          <w:sz w:val="24"/>
          <w:szCs w:val="24"/>
        </w:rPr>
        <w:t xml:space="preserve">, </w:t>
      </w:r>
      <w:r w:rsidR="00446F8B" w:rsidRPr="00A43186">
        <w:rPr>
          <w:rFonts w:ascii="Times New Roman" w:hAnsi="Times New Roman" w:cs="Times New Roman"/>
          <w:sz w:val="24"/>
          <w:szCs w:val="24"/>
        </w:rPr>
        <w:t xml:space="preserve">and other web based software. Faculty may also access personal network folders from off campus using </w:t>
      </w:r>
      <w:r w:rsidR="00016D07">
        <w:rPr>
          <w:rFonts w:ascii="Times New Roman" w:hAnsi="Times New Roman" w:cs="Times New Roman"/>
          <w:sz w:val="24"/>
          <w:szCs w:val="24"/>
        </w:rPr>
        <w:t>Virtual Private Network (</w:t>
      </w:r>
      <w:r w:rsidR="00446F8B" w:rsidRPr="00A43186">
        <w:rPr>
          <w:rFonts w:ascii="Times New Roman" w:hAnsi="Times New Roman" w:cs="Times New Roman"/>
          <w:sz w:val="24"/>
          <w:szCs w:val="24"/>
        </w:rPr>
        <w:t>VPN</w:t>
      </w:r>
      <w:r w:rsidR="00016D07">
        <w:rPr>
          <w:rFonts w:ascii="Times New Roman" w:hAnsi="Times New Roman" w:cs="Times New Roman"/>
          <w:sz w:val="24"/>
          <w:szCs w:val="24"/>
        </w:rPr>
        <w:t>)</w:t>
      </w:r>
      <w:r w:rsidR="00446F8B" w:rsidRPr="00A43186">
        <w:rPr>
          <w:rFonts w:ascii="Times New Roman" w:hAnsi="Times New Roman" w:cs="Times New Roman"/>
          <w:sz w:val="24"/>
          <w:szCs w:val="24"/>
        </w:rPr>
        <w:t xml:space="preserve">. </w:t>
      </w:r>
    </w:p>
    <w:p w:rsidR="001C6F2A" w:rsidRDefault="001C6F2A" w:rsidP="001C6F2A">
      <w:pPr>
        <w:rPr>
          <w:rFonts w:ascii="Times New Roman" w:hAnsi="Times New Roman" w:cs="Times New Roman"/>
          <w:sz w:val="24"/>
          <w:szCs w:val="24"/>
        </w:rPr>
      </w:pPr>
    </w:p>
    <w:p w:rsidR="00446F8B" w:rsidRDefault="00446F8B" w:rsidP="00446F8B">
      <w:pPr>
        <w:numPr>
          <w:ilvl w:val="0"/>
          <w:numId w:val="2"/>
        </w:numPr>
        <w:rPr>
          <w:rFonts w:ascii="Times New Roman" w:hAnsi="Times New Roman" w:cs="Times New Roman"/>
          <w:b/>
          <w:i/>
          <w:iCs/>
        </w:rPr>
      </w:pPr>
      <w:r w:rsidRPr="003535F8">
        <w:rPr>
          <w:rFonts w:ascii="Times New Roman" w:hAnsi="Times New Roman" w:cs="Times New Roman"/>
          <w:b/>
          <w:i/>
          <w:iCs/>
        </w:rPr>
        <w:t>Technology support available to business students and faculty (both on- and off-campus).</w:t>
      </w:r>
    </w:p>
    <w:p w:rsidR="00D850AB" w:rsidRPr="00A43186" w:rsidRDefault="00D850AB" w:rsidP="00D850AB">
      <w:pPr>
        <w:ind w:left="360"/>
        <w:rPr>
          <w:rFonts w:ascii="Times New Roman" w:hAnsi="Times New Roman" w:cs="Times New Roman"/>
          <w:b/>
          <w:i/>
          <w:iCs/>
        </w:rPr>
      </w:pPr>
    </w:p>
    <w:p w:rsidR="00446F8B" w:rsidRDefault="00446F8B" w:rsidP="00A43186">
      <w:pPr>
        <w:rPr>
          <w:rFonts w:ascii="Times New Roman" w:hAnsi="Times New Roman" w:cs="Times New Roman"/>
          <w:sz w:val="24"/>
          <w:szCs w:val="24"/>
        </w:rPr>
      </w:pPr>
      <w:r w:rsidRPr="00A43186">
        <w:rPr>
          <w:rFonts w:ascii="Times New Roman" w:hAnsi="Times New Roman" w:cs="Times New Roman"/>
          <w:sz w:val="24"/>
          <w:szCs w:val="24"/>
        </w:rPr>
        <w:t>Spalding University provides 24/7 support for technology. Students, faculty</w:t>
      </w:r>
      <w:r w:rsidR="00E00AF1">
        <w:rPr>
          <w:rFonts w:ascii="Times New Roman" w:hAnsi="Times New Roman" w:cs="Times New Roman"/>
          <w:sz w:val="24"/>
          <w:szCs w:val="24"/>
        </w:rPr>
        <w:t>,</w:t>
      </w:r>
      <w:r w:rsidRPr="00A43186">
        <w:rPr>
          <w:rFonts w:ascii="Times New Roman" w:hAnsi="Times New Roman" w:cs="Times New Roman"/>
          <w:sz w:val="24"/>
          <w:szCs w:val="24"/>
        </w:rPr>
        <w:t xml:space="preserve"> and staff may access support by phone, email, online chat</w:t>
      </w:r>
      <w:r w:rsidR="00E00AF1">
        <w:rPr>
          <w:rFonts w:ascii="Times New Roman" w:hAnsi="Times New Roman" w:cs="Times New Roman"/>
          <w:sz w:val="24"/>
          <w:szCs w:val="24"/>
        </w:rPr>
        <w:t>,</w:t>
      </w:r>
      <w:r w:rsidRPr="00A43186">
        <w:rPr>
          <w:rFonts w:ascii="Times New Roman" w:hAnsi="Times New Roman" w:cs="Times New Roman"/>
          <w:sz w:val="24"/>
          <w:szCs w:val="24"/>
        </w:rPr>
        <w:t xml:space="preserve"> or a web form. This support is available on and off campus and covers tier 1 support issues, such as password resets, blackboard support</w:t>
      </w:r>
      <w:r w:rsidR="00E00AF1">
        <w:rPr>
          <w:rFonts w:ascii="Times New Roman" w:hAnsi="Times New Roman" w:cs="Times New Roman"/>
          <w:sz w:val="24"/>
          <w:szCs w:val="24"/>
        </w:rPr>
        <w:t>,</w:t>
      </w:r>
      <w:r w:rsidRPr="00A43186">
        <w:rPr>
          <w:rFonts w:ascii="Times New Roman" w:hAnsi="Times New Roman" w:cs="Times New Roman"/>
          <w:sz w:val="24"/>
          <w:szCs w:val="24"/>
        </w:rPr>
        <w:t xml:space="preserve"> and</w:t>
      </w:r>
      <w:r w:rsidR="008A65AE">
        <w:rPr>
          <w:rFonts w:ascii="Times New Roman" w:hAnsi="Times New Roman" w:cs="Times New Roman"/>
          <w:sz w:val="24"/>
          <w:szCs w:val="24"/>
        </w:rPr>
        <w:t xml:space="preserve"> email </w:t>
      </w:r>
      <w:r w:rsidR="008A65AE">
        <w:rPr>
          <w:rFonts w:ascii="Times New Roman" w:hAnsi="Times New Roman" w:cs="Times New Roman"/>
          <w:sz w:val="24"/>
          <w:szCs w:val="24"/>
        </w:rPr>
        <w:lastRenderedPageBreak/>
        <w:t>support. In addition, on-</w:t>
      </w:r>
      <w:r w:rsidRPr="00A43186">
        <w:rPr>
          <w:rFonts w:ascii="Times New Roman" w:hAnsi="Times New Roman" w:cs="Times New Roman"/>
          <w:sz w:val="24"/>
          <w:szCs w:val="24"/>
        </w:rPr>
        <w:t>campus support, including hardware support, for all technology is available Monday through Thurs</w:t>
      </w:r>
      <w:r w:rsidR="001C6F2A">
        <w:rPr>
          <w:rFonts w:ascii="Times New Roman" w:hAnsi="Times New Roman" w:cs="Times New Roman"/>
          <w:sz w:val="24"/>
          <w:szCs w:val="24"/>
        </w:rPr>
        <w:t>day 8am-7pm and Friday 8am-5pm.</w:t>
      </w:r>
    </w:p>
    <w:p w:rsidR="00E00AF1" w:rsidRDefault="00E00AF1" w:rsidP="00A43186">
      <w:pPr>
        <w:rPr>
          <w:rFonts w:ascii="Times New Roman" w:hAnsi="Times New Roman" w:cs="Times New Roman"/>
          <w:b/>
          <w:sz w:val="24"/>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7158"/>
      </w:tblGrid>
      <w:tr w:rsidR="00A43186" w:rsidRPr="00A43186" w:rsidTr="00E00AF1">
        <w:trPr>
          <w:trHeight w:val="432"/>
          <w:jc w:val="center"/>
        </w:trPr>
        <w:tc>
          <w:tcPr>
            <w:tcW w:w="2151" w:type="dxa"/>
            <w:shd w:val="clear" w:color="auto" w:fill="F2F2F2"/>
            <w:vAlign w:val="center"/>
          </w:tcPr>
          <w:p w:rsidR="00A43186" w:rsidRPr="00A43186" w:rsidRDefault="00A43186" w:rsidP="00E00AF1">
            <w:pPr>
              <w:jc w:val="center"/>
              <w:rPr>
                <w:rFonts w:ascii="Times New Roman" w:hAnsi="Times New Roman" w:cs="Times New Roman"/>
                <w:b/>
                <w:color w:val="000000"/>
                <w:sz w:val="24"/>
                <w:szCs w:val="24"/>
              </w:rPr>
            </w:pPr>
            <w:r w:rsidRPr="00A43186">
              <w:rPr>
                <w:rFonts w:ascii="Times New Roman" w:hAnsi="Times New Roman" w:cs="Times New Roman"/>
                <w:color w:val="000000"/>
                <w:sz w:val="24"/>
                <w:szCs w:val="24"/>
              </w:rPr>
              <w:t>Building</w:t>
            </w:r>
          </w:p>
        </w:tc>
        <w:tc>
          <w:tcPr>
            <w:tcW w:w="6993" w:type="dxa"/>
            <w:shd w:val="clear" w:color="auto" w:fill="F2F2F2"/>
            <w:vAlign w:val="center"/>
          </w:tcPr>
          <w:p w:rsidR="00A43186" w:rsidRPr="00A43186" w:rsidRDefault="00A43186" w:rsidP="00E00AF1">
            <w:pPr>
              <w:jc w:val="center"/>
              <w:rPr>
                <w:rFonts w:ascii="Times New Roman" w:hAnsi="Times New Roman" w:cs="Times New Roman"/>
                <w:b/>
                <w:color w:val="000000"/>
                <w:sz w:val="24"/>
                <w:szCs w:val="24"/>
              </w:rPr>
            </w:pPr>
            <w:r w:rsidRPr="00A43186">
              <w:rPr>
                <w:rFonts w:ascii="Times New Roman" w:hAnsi="Times New Roman" w:cs="Times New Roman"/>
                <w:color w:val="000000"/>
                <w:sz w:val="24"/>
                <w:szCs w:val="24"/>
              </w:rPr>
              <w:t xml:space="preserve">Spalding </w:t>
            </w:r>
            <w:r w:rsidR="00446F8B">
              <w:rPr>
                <w:rFonts w:ascii="Times New Roman" w:hAnsi="Times New Roman" w:cs="Times New Roman"/>
                <w:color w:val="000000"/>
                <w:sz w:val="24"/>
                <w:szCs w:val="24"/>
              </w:rPr>
              <w:t xml:space="preserve">University Campus Technology </w:t>
            </w:r>
            <w:r w:rsidRPr="00A43186">
              <w:rPr>
                <w:rFonts w:ascii="Times New Roman" w:hAnsi="Times New Roman" w:cs="Times New Roman"/>
                <w:color w:val="000000"/>
                <w:sz w:val="24"/>
                <w:szCs w:val="24"/>
              </w:rPr>
              <w:t>Resources</w:t>
            </w:r>
          </w:p>
        </w:tc>
      </w:tr>
      <w:tr w:rsidR="00A43186" w:rsidRPr="00A43186" w:rsidTr="00E00AF1">
        <w:trPr>
          <w:jc w:val="center"/>
        </w:trPr>
        <w:tc>
          <w:tcPr>
            <w:tcW w:w="2151" w:type="dxa"/>
            <w:shd w:val="clear" w:color="auto" w:fill="auto"/>
          </w:tcPr>
          <w:p w:rsidR="00A43186" w:rsidRPr="00A43186" w:rsidRDefault="00A43186" w:rsidP="00A43186">
            <w:pPr>
              <w:rPr>
                <w:rFonts w:ascii="Times New Roman" w:hAnsi="Times New Roman" w:cs="Times New Roman"/>
                <w:b/>
                <w:color w:val="000000"/>
                <w:sz w:val="24"/>
                <w:szCs w:val="24"/>
              </w:rPr>
            </w:pPr>
            <w:r w:rsidRPr="00A43186">
              <w:rPr>
                <w:rFonts w:ascii="Times New Roman" w:hAnsi="Times New Roman" w:cs="Times New Roman"/>
                <w:color w:val="000000"/>
                <w:sz w:val="24"/>
                <w:szCs w:val="24"/>
              </w:rPr>
              <w:t xml:space="preserve">Library </w:t>
            </w:r>
          </w:p>
        </w:tc>
        <w:tc>
          <w:tcPr>
            <w:tcW w:w="6993" w:type="dxa"/>
            <w:shd w:val="clear" w:color="auto" w:fill="auto"/>
          </w:tcPr>
          <w:p w:rsidR="00A43186" w:rsidRPr="00A43186" w:rsidRDefault="00A43186" w:rsidP="00A43186">
            <w:pPr>
              <w:numPr>
                <w:ilvl w:val="0"/>
                <w:numId w:val="53"/>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Main Floor has 50 Student Computer Stations</w:t>
            </w:r>
          </w:p>
          <w:p w:rsidR="00A43186" w:rsidRPr="00A43186" w:rsidRDefault="00A43186" w:rsidP="00A43186">
            <w:pPr>
              <w:numPr>
                <w:ilvl w:val="0"/>
                <w:numId w:val="53"/>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Computers have Microsoft Office and SPSS</w:t>
            </w:r>
          </w:p>
          <w:p w:rsidR="00A43186" w:rsidRPr="00A43186" w:rsidRDefault="00A43186" w:rsidP="00A43186">
            <w:pPr>
              <w:numPr>
                <w:ilvl w:val="0"/>
                <w:numId w:val="53"/>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IT “Smart” Staff Training Lab has 10 Computer Stations &amp; Presenter Station Connected to a Projector</w:t>
            </w:r>
          </w:p>
          <w:p w:rsidR="00A43186" w:rsidRPr="00A43186" w:rsidRDefault="00A43186" w:rsidP="00A43186">
            <w:pPr>
              <w:numPr>
                <w:ilvl w:val="0"/>
                <w:numId w:val="53"/>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Mathematics (Carnegie Learning) Classroom Lab</w:t>
            </w:r>
          </w:p>
          <w:p w:rsidR="00A43186" w:rsidRPr="00A43186" w:rsidRDefault="00A43186" w:rsidP="00A43186">
            <w:pPr>
              <w:numPr>
                <w:ilvl w:val="0"/>
                <w:numId w:val="53"/>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Complete wireless access throughout the Library</w:t>
            </w:r>
          </w:p>
          <w:p w:rsidR="00A43186" w:rsidRPr="00A43186" w:rsidRDefault="00A43186" w:rsidP="00A43186">
            <w:pPr>
              <w:numPr>
                <w:ilvl w:val="0"/>
                <w:numId w:val="53"/>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Lecture Room now wired as “Smart” Classroom</w:t>
            </w:r>
          </w:p>
          <w:p w:rsidR="00A43186" w:rsidRPr="00A43186" w:rsidRDefault="00A43186" w:rsidP="00A43186">
            <w:pPr>
              <w:numPr>
                <w:ilvl w:val="0"/>
                <w:numId w:val="53"/>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Room 111 now has 20 student stations and 1 instructor station</w:t>
            </w:r>
          </w:p>
        </w:tc>
      </w:tr>
      <w:tr w:rsidR="00A43186" w:rsidRPr="00A43186" w:rsidTr="00E00AF1">
        <w:trPr>
          <w:jc w:val="center"/>
        </w:trPr>
        <w:tc>
          <w:tcPr>
            <w:tcW w:w="2151" w:type="dxa"/>
            <w:shd w:val="clear" w:color="auto" w:fill="auto"/>
          </w:tcPr>
          <w:p w:rsidR="00A43186" w:rsidRPr="00A43186" w:rsidRDefault="00A43186" w:rsidP="00A43186">
            <w:pPr>
              <w:rPr>
                <w:rFonts w:ascii="Times New Roman" w:hAnsi="Times New Roman" w:cs="Times New Roman"/>
                <w:b/>
                <w:color w:val="000000"/>
                <w:sz w:val="24"/>
                <w:szCs w:val="24"/>
              </w:rPr>
            </w:pPr>
            <w:r>
              <w:rPr>
                <w:rFonts w:ascii="Times New Roman" w:hAnsi="Times New Roman" w:cs="Times New Roman"/>
                <w:color w:val="000000"/>
                <w:sz w:val="24"/>
                <w:szCs w:val="24"/>
              </w:rPr>
              <w:t>Egan Leadership</w:t>
            </w:r>
            <w:r w:rsidRPr="00A43186">
              <w:rPr>
                <w:rFonts w:ascii="Times New Roman" w:hAnsi="Times New Roman" w:cs="Times New Roman"/>
                <w:color w:val="000000"/>
                <w:sz w:val="24"/>
                <w:szCs w:val="24"/>
              </w:rPr>
              <w:t xml:space="preserve"> Center</w:t>
            </w:r>
          </w:p>
        </w:tc>
        <w:tc>
          <w:tcPr>
            <w:tcW w:w="6993" w:type="dxa"/>
            <w:shd w:val="clear" w:color="auto" w:fill="auto"/>
          </w:tcPr>
          <w:p w:rsidR="00A43186" w:rsidRPr="00A43186" w:rsidRDefault="00A43186" w:rsidP="00A43186">
            <w:pPr>
              <w:numPr>
                <w:ilvl w:val="0"/>
                <w:numId w:val="54"/>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Computer Lab Classrooms (2), one has 20 Student Computer Stations and the other has 30 Student Computer Stations</w:t>
            </w:r>
          </w:p>
          <w:p w:rsidR="00A43186" w:rsidRPr="00A43186" w:rsidRDefault="00A43186" w:rsidP="00A43186">
            <w:pPr>
              <w:numPr>
                <w:ilvl w:val="0"/>
                <w:numId w:val="54"/>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Computers have Microsoft Office and SPSS</w:t>
            </w:r>
          </w:p>
          <w:p w:rsidR="00A43186" w:rsidRPr="00A43186" w:rsidRDefault="00743D4F" w:rsidP="00A43186">
            <w:pPr>
              <w:numPr>
                <w:ilvl w:val="0"/>
                <w:numId w:val="54"/>
              </w:numPr>
              <w:rPr>
                <w:rFonts w:ascii="Times New Roman" w:hAnsi="Times New Roman" w:cs="Times New Roman"/>
                <w:b/>
                <w:color w:val="000000"/>
                <w:sz w:val="24"/>
                <w:szCs w:val="24"/>
              </w:rPr>
            </w:pPr>
            <w:r>
              <w:rPr>
                <w:rFonts w:ascii="Times New Roman" w:hAnsi="Times New Roman" w:cs="Times New Roman"/>
                <w:color w:val="000000"/>
                <w:sz w:val="24"/>
                <w:szCs w:val="24"/>
              </w:rPr>
              <w:t>5</w:t>
            </w:r>
            <w:r w:rsidR="00A43186" w:rsidRPr="00A43186">
              <w:rPr>
                <w:rFonts w:ascii="Times New Roman" w:hAnsi="Times New Roman" w:cs="Times New Roman"/>
                <w:color w:val="000000"/>
                <w:sz w:val="24"/>
                <w:szCs w:val="24"/>
              </w:rPr>
              <w:t xml:space="preserve"> “Smart” Classrooms have Instructor Stations connected to a Projector</w:t>
            </w:r>
          </w:p>
          <w:p w:rsidR="00A43186" w:rsidRPr="00A43186" w:rsidRDefault="00A43186" w:rsidP="00A43186">
            <w:pPr>
              <w:numPr>
                <w:ilvl w:val="0"/>
                <w:numId w:val="54"/>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1 “Smart” Lectorium has Instructor Station connected to a Projector</w:t>
            </w:r>
          </w:p>
          <w:p w:rsidR="00A43186" w:rsidRPr="00A43186" w:rsidRDefault="00A43186" w:rsidP="00A43186">
            <w:pPr>
              <w:numPr>
                <w:ilvl w:val="0"/>
                <w:numId w:val="54"/>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Complete wireless throughout</w:t>
            </w:r>
          </w:p>
        </w:tc>
      </w:tr>
      <w:tr w:rsidR="00A43186" w:rsidRPr="00A43186" w:rsidTr="00E00AF1">
        <w:trPr>
          <w:jc w:val="center"/>
        </w:trPr>
        <w:tc>
          <w:tcPr>
            <w:tcW w:w="2151" w:type="dxa"/>
            <w:shd w:val="clear" w:color="auto" w:fill="auto"/>
          </w:tcPr>
          <w:p w:rsidR="00A43186" w:rsidRPr="00A43186" w:rsidRDefault="00A43186" w:rsidP="00A43186">
            <w:pPr>
              <w:rPr>
                <w:rFonts w:ascii="Times New Roman" w:hAnsi="Times New Roman" w:cs="Times New Roman"/>
                <w:b/>
                <w:color w:val="000000"/>
                <w:sz w:val="24"/>
                <w:szCs w:val="24"/>
              </w:rPr>
            </w:pPr>
            <w:r w:rsidRPr="00A43186">
              <w:rPr>
                <w:rFonts w:ascii="Times New Roman" w:hAnsi="Times New Roman" w:cs="Times New Roman"/>
                <w:color w:val="000000"/>
                <w:sz w:val="24"/>
                <w:szCs w:val="24"/>
              </w:rPr>
              <w:t>Mansion, East and West</w:t>
            </w:r>
          </w:p>
        </w:tc>
        <w:tc>
          <w:tcPr>
            <w:tcW w:w="6993" w:type="dxa"/>
            <w:shd w:val="clear" w:color="auto" w:fill="auto"/>
          </w:tcPr>
          <w:p w:rsidR="00A43186" w:rsidRPr="00A43186" w:rsidRDefault="00A43186" w:rsidP="00A43186">
            <w:pPr>
              <w:numPr>
                <w:ilvl w:val="0"/>
                <w:numId w:val="54"/>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3 “Smart” Classrooms have Instructor Stations connected to a Projector</w:t>
            </w:r>
          </w:p>
          <w:p w:rsidR="00A43186" w:rsidRPr="00A43186" w:rsidRDefault="00A43186" w:rsidP="00A43186">
            <w:pPr>
              <w:numPr>
                <w:ilvl w:val="0"/>
                <w:numId w:val="54"/>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Complete wireless throughout</w:t>
            </w:r>
          </w:p>
          <w:p w:rsidR="00A43186" w:rsidRPr="00A43186" w:rsidRDefault="00A43186" w:rsidP="00A43186">
            <w:pPr>
              <w:numPr>
                <w:ilvl w:val="0"/>
                <w:numId w:val="54"/>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2 Education Labs-1 has 21 Student Stations plus a teacher station connected to a project and the other has 15 Student Stations with an instructor station connected to a projector</w:t>
            </w:r>
          </w:p>
        </w:tc>
      </w:tr>
      <w:tr w:rsidR="00A43186" w:rsidRPr="00A43186" w:rsidTr="00E00AF1">
        <w:trPr>
          <w:jc w:val="center"/>
        </w:trPr>
        <w:tc>
          <w:tcPr>
            <w:tcW w:w="2151" w:type="dxa"/>
            <w:shd w:val="clear" w:color="auto" w:fill="auto"/>
          </w:tcPr>
          <w:p w:rsidR="00A43186" w:rsidRPr="00A43186" w:rsidRDefault="00A43186" w:rsidP="00A43186">
            <w:pPr>
              <w:rPr>
                <w:rFonts w:ascii="Times New Roman" w:hAnsi="Times New Roman" w:cs="Times New Roman"/>
                <w:b/>
                <w:color w:val="000000"/>
                <w:sz w:val="24"/>
                <w:szCs w:val="24"/>
              </w:rPr>
            </w:pPr>
            <w:r w:rsidRPr="00A43186">
              <w:rPr>
                <w:rFonts w:ascii="Times New Roman" w:hAnsi="Times New Roman" w:cs="Times New Roman"/>
                <w:color w:val="000000"/>
                <w:sz w:val="24"/>
                <w:szCs w:val="24"/>
              </w:rPr>
              <w:t>Third Street Academic Center</w:t>
            </w:r>
          </w:p>
        </w:tc>
        <w:tc>
          <w:tcPr>
            <w:tcW w:w="6993" w:type="dxa"/>
            <w:shd w:val="clear" w:color="auto" w:fill="auto"/>
          </w:tcPr>
          <w:p w:rsidR="00A43186" w:rsidRPr="00A43186" w:rsidRDefault="00A43186" w:rsidP="00A43186">
            <w:pPr>
              <w:numPr>
                <w:ilvl w:val="0"/>
                <w:numId w:val="54"/>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10 “Smart” Classrooms have Instructor Stations connected to a Projector</w:t>
            </w:r>
          </w:p>
          <w:p w:rsidR="00A43186" w:rsidRPr="00A43186" w:rsidRDefault="00A43186" w:rsidP="00A43186">
            <w:pPr>
              <w:numPr>
                <w:ilvl w:val="0"/>
                <w:numId w:val="54"/>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1 “Smart” Boardroom has Instructor Station connected to a Projector</w:t>
            </w:r>
          </w:p>
          <w:p w:rsidR="00A43186" w:rsidRPr="00A43186" w:rsidRDefault="00A43186" w:rsidP="00A43186">
            <w:pPr>
              <w:numPr>
                <w:ilvl w:val="0"/>
                <w:numId w:val="54"/>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Complete wireless access throughout</w:t>
            </w:r>
          </w:p>
        </w:tc>
      </w:tr>
      <w:tr w:rsidR="00A43186" w:rsidRPr="00A43186" w:rsidTr="00E00AF1">
        <w:trPr>
          <w:jc w:val="center"/>
        </w:trPr>
        <w:tc>
          <w:tcPr>
            <w:tcW w:w="2151" w:type="dxa"/>
            <w:tcBorders>
              <w:bottom w:val="single" w:sz="4" w:space="0" w:color="000000"/>
            </w:tcBorders>
            <w:shd w:val="clear" w:color="auto" w:fill="auto"/>
          </w:tcPr>
          <w:p w:rsidR="00A43186" w:rsidRPr="00A43186" w:rsidRDefault="00A43186" w:rsidP="00A43186">
            <w:pPr>
              <w:rPr>
                <w:rFonts w:ascii="Times New Roman" w:hAnsi="Times New Roman" w:cs="Times New Roman"/>
                <w:b/>
                <w:color w:val="000000"/>
                <w:sz w:val="24"/>
                <w:szCs w:val="24"/>
              </w:rPr>
            </w:pPr>
            <w:r w:rsidRPr="00A43186">
              <w:rPr>
                <w:rFonts w:ascii="Times New Roman" w:hAnsi="Times New Roman" w:cs="Times New Roman"/>
                <w:color w:val="000000"/>
                <w:sz w:val="24"/>
                <w:szCs w:val="24"/>
              </w:rPr>
              <w:t>University Center</w:t>
            </w:r>
          </w:p>
        </w:tc>
        <w:tc>
          <w:tcPr>
            <w:tcW w:w="6993" w:type="dxa"/>
            <w:tcBorders>
              <w:bottom w:val="single" w:sz="4" w:space="0" w:color="000000"/>
            </w:tcBorders>
            <w:shd w:val="clear" w:color="auto" w:fill="auto"/>
          </w:tcPr>
          <w:p w:rsidR="00A43186" w:rsidRPr="00A43186" w:rsidRDefault="00A43186" w:rsidP="00A43186">
            <w:pPr>
              <w:numPr>
                <w:ilvl w:val="0"/>
                <w:numId w:val="54"/>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Complete wireless access throughout the University Center including the cafeteria</w:t>
            </w:r>
          </w:p>
          <w:p w:rsidR="00A43186" w:rsidRPr="00A43186" w:rsidRDefault="00A43186" w:rsidP="00A43186">
            <w:pPr>
              <w:numPr>
                <w:ilvl w:val="0"/>
                <w:numId w:val="54"/>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3 Student general use computers</w:t>
            </w:r>
          </w:p>
        </w:tc>
      </w:tr>
      <w:tr w:rsidR="00A43186" w:rsidRPr="00A43186" w:rsidTr="00E00AF1">
        <w:trPr>
          <w:jc w:val="center"/>
        </w:trPr>
        <w:tc>
          <w:tcPr>
            <w:tcW w:w="2151" w:type="dxa"/>
            <w:tcBorders>
              <w:top w:val="single" w:sz="4" w:space="0" w:color="000000"/>
              <w:left w:val="single" w:sz="4" w:space="0" w:color="000000"/>
              <w:bottom w:val="single" w:sz="4" w:space="0" w:color="000000"/>
              <w:right w:val="single" w:sz="4" w:space="0" w:color="000000"/>
            </w:tcBorders>
            <w:shd w:val="clear" w:color="auto" w:fill="auto"/>
          </w:tcPr>
          <w:p w:rsidR="00A43186" w:rsidRPr="00A43186" w:rsidRDefault="00A43186" w:rsidP="00A43186">
            <w:pPr>
              <w:rPr>
                <w:rFonts w:ascii="Times New Roman" w:hAnsi="Times New Roman" w:cs="Times New Roman"/>
                <w:b/>
                <w:color w:val="000000"/>
                <w:sz w:val="24"/>
                <w:szCs w:val="24"/>
              </w:rPr>
            </w:pPr>
            <w:r w:rsidRPr="00A43186">
              <w:rPr>
                <w:rFonts w:ascii="Times New Roman" w:hAnsi="Times New Roman" w:cs="Times New Roman"/>
                <w:color w:val="000000"/>
                <w:sz w:val="24"/>
                <w:szCs w:val="24"/>
              </w:rPr>
              <w:t>College of Health and Natural Science Building</w:t>
            </w:r>
          </w:p>
        </w:tc>
        <w:tc>
          <w:tcPr>
            <w:tcW w:w="6993" w:type="dxa"/>
            <w:tcBorders>
              <w:top w:val="single" w:sz="4" w:space="0" w:color="000000"/>
              <w:left w:val="single" w:sz="4" w:space="0" w:color="000000"/>
              <w:bottom w:val="single" w:sz="4" w:space="0" w:color="000000"/>
              <w:right w:val="single" w:sz="4" w:space="0" w:color="000000"/>
            </w:tcBorders>
            <w:shd w:val="clear" w:color="auto" w:fill="auto"/>
          </w:tcPr>
          <w:p w:rsidR="00A43186" w:rsidRPr="00A43186" w:rsidRDefault="00A43186" w:rsidP="00A43186">
            <w:pPr>
              <w:numPr>
                <w:ilvl w:val="0"/>
                <w:numId w:val="54"/>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8 “Smart” classrooms connected to a projector</w:t>
            </w:r>
          </w:p>
          <w:p w:rsidR="00A43186" w:rsidRPr="00A43186" w:rsidRDefault="00A43186" w:rsidP="00A43186">
            <w:pPr>
              <w:numPr>
                <w:ilvl w:val="0"/>
                <w:numId w:val="54"/>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Lab with 24 Student Computer Stations and one instructor station connected to a projector</w:t>
            </w:r>
          </w:p>
          <w:p w:rsidR="00A43186" w:rsidRPr="00A43186" w:rsidRDefault="00A43186" w:rsidP="00A43186">
            <w:pPr>
              <w:numPr>
                <w:ilvl w:val="0"/>
                <w:numId w:val="54"/>
              </w:numPr>
              <w:rPr>
                <w:rFonts w:ascii="Times New Roman" w:hAnsi="Times New Roman" w:cs="Times New Roman"/>
                <w:b/>
                <w:color w:val="000000"/>
                <w:sz w:val="24"/>
                <w:szCs w:val="24"/>
              </w:rPr>
            </w:pPr>
            <w:r w:rsidRPr="00A43186">
              <w:rPr>
                <w:rFonts w:ascii="Times New Roman" w:hAnsi="Times New Roman" w:cs="Times New Roman"/>
                <w:color w:val="000000"/>
                <w:sz w:val="24"/>
                <w:szCs w:val="24"/>
              </w:rPr>
              <w:t>Lab with 30 Student Computer Stations and one instructor station connected to a projector</w:t>
            </w:r>
          </w:p>
        </w:tc>
      </w:tr>
      <w:tr w:rsidR="00A43186" w:rsidRPr="00A43186" w:rsidTr="00E00AF1">
        <w:trPr>
          <w:trHeight w:val="647"/>
          <w:jc w:val="center"/>
        </w:trPr>
        <w:tc>
          <w:tcPr>
            <w:tcW w:w="2151" w:type="dxa"/>
            <w:tcBorders>
              <w:top w:val="single" w:sz="4" w:space="0" w:color="000000"/>
            </w:tcBorders>
            <w:shd w:val="clear" w:color="auto" w:fill="auto"/>
          </w:tcPr>
          <w:p w:rsidR="00A43186" w:rsidRPr="00A43186" w:rsidRDefault="00A43186" w:rsidP="00A43186">
            <w:pPr>
              <w:rPr>
                <w:rFonts w:ascii="Times New Roman" w:hAnsi="Times New Roman" w:cs="Times New Roman"/>
                <w:b/>
                <w:color w:val="000000"/>
                <w:sz w:val="24"/>
                <w:szCs w:val="24"/>
              </w:rPr>
            </w:pPr>
            <w:r w:rsidRPr="00A43186">
              <w:rPr>
                <w:rFonts w:ascii="Times New Roman" w:hAnsi="Times New Roman" w:cs="Times New Roman"/>
                <w:color w:val="000000"/>
                <w:sz w:val="24"/>
                <w:szCs w:val="24"/>
              </w:rPr>
              <w:t>Residence Hall</w:t>
            </w:r>
          </w:p>
        </w:tc>
        <w:tc>
          <w:tcPr>
            <w:tcW w:w="6993" w:type="dxa"/>
            <w:tcBorders>
              <w:top w:val="single" w:sz="4" w:space="0" w:color="000000"/>
            </w:tcBorders>
            <w:shd w:val="clear" w:color="auto" w:fill="auto"/>
          </w:tcPr>
          <w:p w:rsidR="00A43186" w:rsidRPr="00A43186" w:rsidRDefault="00A43186" w:rsidP="00A43186">
            <w:pPr>
              <w:numPr>
                <w:ilvl w:val="0"/>
                <w:numId w:val="55"/>
              </w:numPr>
              <w:ind w:left="333" w:hanging="333"/>
              <w:rPr>
                <w:rFonts w:ascii="Times New Roman" w:hAnsi="Times New Roman" w:cs="Times New Roman"/>
                <w:color w:val="000000"/>
                <w:sz w:val="24"/>
                <w:szCs w:val="24"/>
              </w:rPr>
            </w:pPr>
            <w:r w:rsidRPr="00A43186">
              <w:rPr>
                <w:rFonts w:ascii="Times New Roman" w:hAnsi="Times New Roman" w:cs="Times New Roman"/>
                <w:color w:val="000000"/>
                <w:sz w:val="24"/>
                <w:szCs w:val="24"/>
              </w:rPr>
              <w:t>3 Student general use computers</w:t>
            </w:r>
          </w:p>
          <w:p w:rsidR="00A43186" w:rsidRPr="00A43186" w:rsidRDefault="00A43186" w:rsidP="00A43186">
            <w:pPr>
              <w:numPr>
                <w:ilvl w:val="0"/>
                <w:numId w:val="55"/>
              </w:numPr>
              <w:ind w:left="333" w:hanging="333"/>
              <w:rPr>
                <w:rFonts w:ascii="Times New Roman" w:hAnsi="Times New Roman" w:cs="Times New Roman"/>
                <w:b/>
                <w:color w:val="000000"/>
                <w:sz w:val="24"/>
                <w:szCs w:val="24"/>
              </w:rPr>
            </w:pPr>
            <w:r w:rsidRPr="00A43186">
              <w:rPr>
                <w:rFonts w:ascii="Times New Roman" w:hAnsi="Times New Roman" w:cs="Times New Roman"/>
                <w:color w:val="000000"/>
                <w:sz w:val="24"/>
                <w:szCs w:val="24"/>
              </w:rPr>
              <w:t>Complete wireless throughout the dormitory</w:t>
            </w:r>
          </w:p>
        </w:tc>
      </w:tr>
    </w:tbl>
    <w:p w:rsidR="00A43186" w:rsidRPr="00A43186" w:rsidRDefault="00A43186" w:rsidP="00A43186">
      <w:pPr>
        <w:spacing w:after="120"/>
        <w:ind w:left="360"/>
        <w:rPr>
          <w:rFonts w:ascii="Times New Roman" w:hAnsi="Times New Roman" w:cs="Times New Roman"/>
          <w:iCs/>
          <w:sz w:val="24"/>
          <w:szCs w:val="24"/>
        </w:rPr>
      </w:pPr>
    </w:p>
    <w:p w:rsidR="00BD3AD0" w:rsidRDefault="00BD3AD0" w:rsidP="00BD3AD0">
      <w:pPr>
        <w:spacing w:after="120"/>
        <w:rPr>
          <w:rFonts w:ascii="Times New Roman" w:hAnsi="Times New Roman" w:cs="Times New Roman"/>
          <w:b/>
          <w:i/>
          <w:iCs/>
        </w:rPr>
      </w:pPr>
    </w:p>
    <w:p w:rsidR="00BD3AD0" w:rsidRDefault="00BD3AD0" w:rsidP="00BD3AD0">
      <w:pPr>
        <w:spacing w:after="120"/>
        <w:rPr>
          <w:rFonts w:ascii="Times New Roman" w:hAnsi="Times New Roman" w:cs="Times New Roman"/>
          <w:b/>
          <w:i/>
          <w:iCs/>
        </w:rPr>
        <w:sectPr w:rsidR="00BD3AD0" w:rsidSect="00B93F70">
          <w:pgSz w:w="12240" w:h="15840"/>
          <w:pgMar w:top="1440" w:right="1440" w:bottom="1440" w:left="1440" w:header="720" w:footer="720" w:gutter="0"/>
          <w:cols w:space="720"/>
          <w:docGrid w:linePitch="360"/>
        </w:sectPr>
      </w:pPr>
    </w:p>
    <w:p w:rsidR="00BF0715" w:rsidRPr="00ED492B" w:rsidRDefault="00BF0715" w:rsidP="00BF0715">
      <w:pPr>
        <w:pStyle w:val="Heading3"/>
        <w:spacing w:before="0" w:after="0"/>
        <w:rPr>
          <w:rFonts w:ascii="Times New Roman" w:hAnsi="Times New Roman" w:cs="Times New Roman"/>
          <w:color w:val="000000"/>
          <w:sz w:val="28"/>
          <w:szCs w:val="28"/>
          <w:u w:val="single"/>
        </w:rPr>
      </w:pPr>
      <w:bookmarkStart w:id="150" w:name="_6.5_Off-Campus_Locations"/>
      <w:bookmarkStart w:id="151" w:name="_Toc128274355"/>
      <w:bookmarkStart w:id="152" w:name="_Toc302500109"/>
      <w:bookmarkStart w:id="153" w:name="_Toc236379638"/>
      <w:bookmarkStart w:id="154" w:name="_Toc128274356"/>
      <w:bookmarkEnd w:id="150"/>
      <w:r w:rsidRPr="00ED492B">
        <w:rPr>
          <w:rFonts w:ascii="Times New Roman" w:hAnsi="Times New Roman" w:cs="Times New Roman"/>
          <w:color w:val="000000"/>
          <w:sz w:val="28"/>
          <w:szCs w:val="28"/>
          <w:u w:val="single"/>
        </w:rPr>
        <w:lastRenderedPageBreak/>
        <w:t>6.5 Off-Campus Locations</w:t>
      </w:r>
      <w:bookmarkEnd w:id="151"/>
      <w:bookmarkEnd w:id="152"/>
    </w:p>
    <w:p w:rsidR="00BF0715" w:rsidRPr="00ED492B" w:rsidRDefault="00BF0715" w:rsidP="00BF0715">
      <w:pPr>
        <w:rPr>
          <w:rFonts w:ascii="Times New Roman" w:hAnsi="Times New Roman" w:cs="Times New Roman"/>
          <w:b/>
          <w:bCs/>
          <w:color w:val="000000"/>
        </w:rPr>
      </w:pPr>
    </w:p>
    <w:p w:rsidR="00BF0715" w:rsidRPr="00ED492B" w:rsidRDefault="00BF0715" w:rsidP="00BF0715">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color w:val="000000"/>
        </w:rPr>
      </w:pPr>
      <w:r w:rsidRPr="00ED492B">
        <w:rPr>
          <w:rFonts w:ascii="Times New Roman" w:hAnsi="Times New Roman" w:cs="Times New Roman"/>
          <w:b/>
          <w:bCs/>
          <w:color w:val="000000"/>
        </w:rPr>
        <w:t xml:space="preserve">Excellence in business education requires the resources available to off-campus locations to be comparable to those at on-campus locations. Therefore, human and financial resources, facilities, libraries, and equipment at all off-campus locations should be sufficient to accomplish the mission and broad-based goals of the </w:t>
      </w:r>
      <w:r>
        <w:rPr>
          <w:rFonts w:ascii="Times New Roman" w:hAnsi="Times New Roman" w:cs="Times New Roman"/>
          <w:b/>
          <w:bCs/>
          <w:color w:val="000000"/>
        </w:rPr>
        <w:t>business</w:t>
      </w:r>
      <w:r w:rsidRPr="00ED492B">
        <w:rPr>
          <w:rFonts w:ascii="Times New Roman" w:hAnsi="Times New Roman" w:cs="Times New Roman"/>
          <w:b/>
          <w:bCs/>
          <w:color w:val="000000"/>
        </w:rPr>
        <w:t xml:space="preserve"> programs taught at those locations.</w:t>
      </w:r>
    </w:p>
    <w:p w:rsidR="00BF0715" w:rsidRDefault="00BF0715" w:rsidP="00C5539D">
      <w:pPr>
        <w:pStyle w:val="Heading3"/>
        <w:spacing w:before="0" w:after="0"/>
        <w:rPr>
          <w:rFonts w:ascii="Times New Roman" w:hAnsi="Times New Roman" w:cs="Times New Roman"/>
          <w:color w:val="000000"/>
          <w:sz w:val="28"/>
          <w:szCs w:val="28"/>
          <w:u w:val="single"/>
        </w:rPr>
      </w:pPr>
    </w:p>
    <w:p w:rsidR="00BF0715" w:rsidRPr="00BF0715" w:rsidRDefault="00BF0715" w:rsidP="00BF0715">
      <w:pPr>
        <w:rPr>
          <w:rFonts w:ascii="Times New Roman" w:hAnsi="Times New Roman" w:cs="Times New Roman"/>
          <w:sz w:val="24"/>
          <w:szCs w:val="24"/>
        </w:rPr>
      </w:pPr>
      <w:r w:rsidRPr="00BF0715">
        <w:rPr>
          <w:rFonts w:ascii="Times New Roman" w:hAnsi="Times New Roman" w:cs="Times New Roman"/>
          <w:sz w:val="24"/>
          <w:szCs w:val="24"/>
        </w:rPr>
        <w:t>The School of Business does not have any off-campus locations.</w:t>
      </w:r>
    </w:p>
    <w:p w:rsidR="00BD3AD0" w:rsidRDefault="00BD3AD0" w:rsidP="00C5539D">
      <w:pPr>
        <w:pStyle w:val="Heading3"/>
        <w:spacing w:before="0" w:after="0"/>
        <w:rPr>
          <w:rFonts w:ascii="Times New Roman" w:hAnsi="Times New Roman" w:cs="Times New Roman"/>
          <w:color w:val="000000"/>
          <w:sz w:val="28"/>
          <w:szCs w:val="28"/>
          <w:u w:val="single"/>
        </w:rPr>
      </w:pPr>
      <w:bookmarkStart w:id="155" w:name="_6.6_Summary_Evaluation"/>
      <w:bookmarkEnd w:id="155"/>
    </w:p>
    <w:p w:rsidR="00BD3AD0" w:rsidRDefault="00BD3AD0" w:rsidP="00C5539D">
      <w:pPr>
        <w:pStyle w:val="Heading3"/>
        <w:spacing w:before="0" w:after="0"/>
        <w:rPr>
          <w:rFonts w:ascii="Times New Roman" w:hAnsi="Times New Roman" w:cs="Times New Roman"/>
          <w:color w:val="000000"/>
          <w:sz w:val="28"/>
          <w:szCs w:val="28"/>
          <w:u w:val="single"/>
        </w:rPr>
        <w:sectPr w:rsidR="00BD3AD0" w:rsidSect="00B93F70">
          <w:pgSz w:w="12240" w:h="15840"/>
          <w:pgMar w:top="1440" w:right="1440" w:bottom="1440" w:left="1440" w:header="720" w:footer="720" w:gutter="0"/>
          <w:cols w:space="720"/>
          <w:docGrid w:linePitch="360"/>
        </w:sectPr>
      </w:pPr>
    </w:p>
    <w:p w:rsidR="00C5539D" w:rsidRPr="00ED492B" w:rsidRDefault="00C5539D" w:rsidP="00C5539D">
      <w:pPr>
        <w:pStyle w:val="Heading3"/>
        <w:spacing w:before="0" w:after="0"/>
        <w:rPr>
          <w:rFonts w:ascii="Times New Roman" w:hAnsi="Times New Roman" w:cs="Times New Roman"/>
          <w:color w:val="000000"/>
          <w:sz w:val="28"/>
          <w:szCs w:val="28"/>
          <w:u w:val="single"/>
        </w:rPr>
      </w:pPr>
      <w:bookmarkStart w:id="156" w:name="_6.6_Summary_Evaluation_1"/>
      <w:bookmarkStart w:id="157" w:name="_Toc302500110"/>
      <w:bookmarkEnd w:id="156"/>
      <w:r w:rsidRPr="00ED492B">
        <w:rPr>
          <w:rFonts w:ascii="Times New Roman" w:hAnsi="Times New Roman" w:cs="Times New Roman"/>
          <w:color w:val="000000"/>
          <w:sz w:val="28"/>
          <w:szCs w:val="28"/>
          <w:u w:val="single"/>
        </w:rPr>
        <w:lastRenderedPageBreak/>
        <w:t>6.6 Summary Evaluation of Resources</w:t>
      </w:r>
      <w:bookmarkEnd w:id="153"/>
      <w:bookmarkEnd w:id="157"/>
    </w:p>
    <w:p w:rsidR="00C5539D" w:rsidRPr="00ED492B" w:rsidRDefault="00C5539D" w:rsidP="00C5539D">
      <w:pPr>
        <w:jc w:val="both"/>
        <w:rPr>
          <w:rFonts w:ascii="Times New Roman" w:hAnsi="Times New Roman" w:cs="Times New Roman"/>
          <w:b/>
          <w:bCs/>
          <w:color w:val="000000"/>
        </w:rPr>
      </w:pPr>
    </w:p>
    <w:p w:rsidR="00C5539D" w:rsidRPr="00ED492B" w:rsidRDefault="00C5539D" w:rsidP="00C5539D">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rPr>
      </w:pPr>
      <w:r w:rsidRPr="00ED492B">
        <w:rPr>
          <w:rFonts w:ascii="Times New Roman" w:hAnsi="Times New Roman" w:cs="Times New Roman"/>
          <w:b/>
          <w:bCs/>
          <w:color w:val="000000"/>
        </w:rPr>
        <w:t xml:space="preserve">Excellence in business education requires an evaluation of the </w:t>
      </w:r>
      <w:r w:rsidR="00342F13">
        <w:rPr>
          <w:rFonts w:ascii="Times New Roman" w:hAnsi="Times New Roman" w:cs="Times New Roman"/>
          <w:b/>
          <w:bCs/>
          <w:color w:val="000000"/>
        </w:rPr>
        <w:t>academic business unit</w:t>
      </w:r>
      <w:r w:rsidRPr="00ED492B">
        <w:rPr>
          <w:rFonts w:ascii="Times New Roman" w:hAnsi="Times New Roman" w:cs="Times New Roman"/>
          <w:b/>
          <w:bCs/>
          <w:color w:val="000000"/>
        </w:rPr>
        <w:t xml:space="preserve">’s </w:t>
      </w:r>
      <w:r w:rsidRPr="00ED492B">
        <w:rPr>
          <w:rFonts w:ascii="Times New Roman" w:hAnsi="Times New Roman" w:cs="Times New Roman"/>
          <w:b/>
        </w:rPr>
        <w:t xml:space="preserve">academic resources and educational processes in terms of their contributions to the </w:t>
      </w:r>
      <w:r w:rsidR="00342F13">
        <w:rPr>
          <w:rFonts w:ascii="Times New Roman" w:hAnsi="Times New Roman" w:cs="Times New Roman"/>
          <w:b/>
        </w:rPr>
        <w:t>unit</w:t>
      </w:r>
      <w:r w:rsidRPr="00ED492B">
        <w:rPr>
          <w:rFonts w:ascii="Times New Roman" w:hAnsi="Times New Roman" w:cs="Times New Roman"/>
          <w:b/>
        </w:rPr>
        <w:t>’s overall performance relative to its mission.</w:t>
      </w:r>
      <w:r w:rsidRPr="00ED492B">
        <w:rPr>
          <w:rFonts w:ascii="Times New Roman" w:hAnsi="Times New Roman" w:cs="Times New Roman"/>
          <w:b/>
          <w:bCs/>
        </w:rPr>
        <w:t xml:space="preserve"> </w:t>
      </w:r>
      <w:r w:rsidR="003062E1" w:rsidRPr="00ED492B">
        <w:rPr>
          <w:rFonts w:ascii="Times New Roman" w:hAnsi="Times New Roman" w:cs="Times New Roman"/>
          <w:b/>
          <w:bCs/>
        </w:rPr>
        <w:t xml:space="preserve">This requires the </w:t>
      </w:r>
      <w:r w:rsidR="00342F13">
        <w:rPr>
          <w:rFonts w:ascii="Times New Roman" w:hAnsi="Times New Roman" w:cs="Times New Roman"/>
          <w:b/>
          <w:bCs/>
        </w:rPr>
        <w:t>academic business unit</w:t>
      </w:r>
      <w:r w:rsidR="003062E1" w:rsidRPr="00ED492B">
        <w:rPr>
          <w:rFonts w:ascii="Times New Roman" w:hAnsi="Times New Roman" w:cs="Times New Roman"/>
          <w:b/>
          <w:bCs/>
        </w:rPr>
        <w:t xml:space="preserve"> to </w:t>
      </w:r>
      <w:r w:rsidRPr="00ED492B">
        <w:rPr>
          <w:rFonts w:ascii="Times New Roman" w:hAnsi="Times New Roman" w:cs="Times New Roman"/>
          <w:b/>
          <w:bCs/>
        </w:rPr>
        <w:t>evaluate the effectiveness of all of its resources</w:t>
      </w:r>
      <w:r w:rsidRPr="00ED492B">
        <w:rPr>
          <w:rFonts w:ascii="Times New Roman" w:hAnsi="Times New Roman" w:cs="Times New Roman"/>
          <w:b/>
          <w:bCs/>
          <w:i/>
          <w:iCs/>
        </w:rPr>
        <w:t xml:space="preserve"> </w:t>
      </w:r>
      <w:r w:rsidRPr="00ED492B">
        <w:rPr>
          <w:rFonts w:ascii="Times New Roman" w:hAnsi="Times New Roman" w:cs="Times New Roman"/>
          <w:b/>
          <w:bCs/>
        </w:rPr>
        <w:t xml:space="preserve">in supporting excellence in business education. </w:t>
      </w:r>
    </w:p>
    <w:p w:rsidR="00C5539D" w:rsidRDefault="00C5539D" w:rsidP="00C5539D">
      <w:pPr>
        <w:rPr>
          <w:rFonts w:ascii="Times New Roman" w:hAnsi="Times New Roman" w:cs="Times New Roman"/>
          <w:color w:val="000000"/>
        </w:rPr>
      </w:pPr>
    </w:p>
    <w:p w:rsidR="00BF0715" w:rsidRPr="00ED492B" w:rsidRDefault="00445933" w:rsidP="00BF0715">
      <w:pPr>
        <w:rPr>
          <w:rFonts w:ascii="Times New Roman" w:hAnsi="Times New Roman" w:cs="Times New Roman"/>
          <w:sz w:val="24"/>
          <w:szCs w:val="24"/>
        </w:rPr>
      </w:pPr>
      <w:r w:rsidRPr="00ED492B">
        <w:rPr>
          <w:rFonts w:ascii="Times New Roman" w:hAnsi="Times New Roman" w:cs="Times New Roman"/>
          <w:b/>
          <w:sz w:val="24"/>
          <w:szCs w:val="24"/>
          <w:u w:val="single"/>
        </w:rPr>
        <w:t>Self-Study</w:t>
      </w:r>
      <w:r w:rsidR="00BF0715" w:rsidRPr="00ED492B">
        <w:rPr>
          <w:rFonts w:ascii="Times New Roman" w:hAnsi="Times New Roman" w:cs="Times New Roman"/>
          <w:b/>
          <w:sz w:val="24"/>
          <w:szCs w:val="24"/>
          <w:u w:val="single"/>
        </w:rPr>
        <w:t xml:space="preserve"> Guidelines</w:t>
      </w:r>
    </w:p>
    <w:p w:rsidR="00BF0715" w:rsidRPr="00ED492B" w:rsidRDefault="00BF0715" w:rsidP="00BF0715">
      <w:pPr>
        <w:rPr>
          <w:rFonts w:ascii="Times New Roman" w:hAnsi="Times New Roman" w:cs="Times New Roman"/>
        </w:rPr>
      </w:pPr>
    </w:p>
    <w:p w:rsidR="00BF0715" w:rsidRDefault="00BF0715" w:rsidP="00E00AF1">
      <w:pPr>
        <w:rPr>
          <w:rFonts w:ascii="Times New Roman" w:hAnsi="Times New Roman" w:cs="Times New Roman"/>
          <w:b/>
          <w:i/>
        </w:rPr>
      </w:pPr>
      <w:r w:rsidRPr="003535F8">
        <w:rPr>
          <w:rFonts w:ascii="Times New Roman" w:hAnsi="Times New Roman" w:cs="Times New Roman"/>
          <w:b/>
          <w:i/>
        </w:rPr>
        <w:t xml:space="preserve">Provide a summary evaluation of the academic business unit’s </w:t>
      </w:r>
      <w:r w:rsidRPr="003535F8">
        <w:rPr>
          <w:rFonts w:ascii="Times New Roman" w:hAnsi="Times New Roman" w:cs="Times New Roman"/>
          <w:b/>
          <w:bCs/>
          <w:i/>
        </w:rPr>
        <w:t>financial, physical, learning, and technological resources (both on campus and at off-campus locations)</w:t>
      </w:r>
      <w:r w:rsidRPr="003535F8">
        <w:rPr>
          <w:rFonts w:ascii="Times New Roman" w:hAnsi="Times New Roman" w:cs="Times New Roman"/>
          <w:b/>
          <w:i/>
        </w:rPr>
        <w:t xml:space="preserve">. In this evaluation, consider the evidence presented in the </w:t>
      </w:r>
      <w:r w:rsidR="00445933" w:rsidRPr="003535F8">
        <w:rPr>
          <w:rFonts w:ascii="Times New Roman" w:hAnsi="Times New Roman" w:cs="Times New Roman"/>
          <w:b/>
          <w:i/>
        </w:rPr>
        <w:t>self-study</w:t>
      </w:r>
      <w:r w:rsidRPr="003535F8">
        <w:rPr>
          <w:rFonts w:ascii="Times New Roman" w:hAnsi="Times New Roman" w:cs="Times New Roman"/>
          <w:b/>
          <w:i/>
        </w:rPr>
        <w:t xml:space="preserve"> in the context of the academic business unit’s mission and:</w:t>
      </w:r>
    </w:p>
    <w:p w:rsidR="00E00AF1" w:rsidRPr="00E00AF1" w:rsidRDefault="00E00AF1" w:rsidP="00E00AF1">
      <w:pPr>
        <w:rPr>
          <w:rFonts w:ascii="Times New Roman" w:hAnsi="Times New Roman" w:cs="Times New Roman"/>
        </w:rPr>
      </w:pPr>
    </w:p>
    <w:p w:rsidR="00BF0715" w:rsidRDefault="00BF0715" w:rsidP="00E00AF1">
      <w:pPr>
        <w:numPr>
          <w:ilvl w:val="0"/>
          <w:numId w:val="40"/>
        </w:numPr>
        <w:rPr>
          <w:rFonts w:ascii="Times New Roman" w:hAnsi="Times New Roman" w:cs="Times New Roman"/>
          <w:b/>
          <w:i/>
        </w:rPr>
      </w:pPr>
      <w:r w:rsidRPr="003535F8">
        <w:rPr>
          <w:rFonts w:ascii="Times New Roman" w:hAnsi="Times New Roman" w:cs="Times New Roman"/>
          <w:b/>
          <w:i/>
        </w:rPr>
        <w:t xml:space="preserve">Describe the general conclusions that the academic business unit drew from the </w:t>
      </w:r>
      <w:r w:rsidR="00445933" w:rsidRPr="003535F8">
        <w:rPr>
          <w:rFonts w:ascii="Times New Roman" w:hAnsi="Times New Roman" w:cs="Times New Roman"/>
          <w:b/>
          <w:i/>
        </w:rPr>
        <w:t>self-study</w:t>
      </w:r>
      <w:r w:rsidRPr="003535F8">
        <w:rPr>
          <w:rFonts w:ascii="Times New Roman" w:hAnsi="Times New Roman" w:cs="Times New Roman"/>
          <w:b/>
          <w:i/>
        </w:rPr>
        <w:t xml:space="preserve"> regarding the effectiveness of </w:t>
      </w:r>
      <w:r w:rsidRPr="003535F8">
        <w:rPr>
          <w:rFonts w:ascii="Times New Roman" w:hAnsi="Times New Roman" w:cs="Times New Roman"/>
          <w:b/>
          <w:bCs/>
          <w:i/>
          <w:iCs/>
        </w:rPr>
        <w:t xml:space="preserve">its financial, physical, learning, and technological resources </w:t>
      </w:r>
      <w:r w:rsidRPr="003535F8">
        <w:rPr>
          <w:rFonts w:ascii="Times New Roman" w:hAnsi="Times New Roman" w:cs="Times New Roman"/>
          <w:b/>
          <w:bCs/>
          <w:i/>
        </w:rPr>
        <w:t>(both on campus and at off-campus locations)</w:t>
      </w:r>
      <w:r w:rsidRPr="003535F8">
        <w:rPr>
          <w:rFonts w:ascii="Times New Roman" w:hAnsi="Times New Roman" w:cs="Times New Roman"/>
          <w:b/>
          <w:bCs/>
          <w:i/>
          <w:iCs/>
        </w:rPr>
        <w:t xml:space="preserve"> </w:t>
      </w:r>
      <w:r w:rsidRPr="003535F8">
        <w:rPr>
          <w:rFonts w:ascii="Times New Roman" w:hAnsi="Times New Roman" w:cs="Times New Roman"/>
          <w:b/>
          <w:i/>
        </w:rPr>
        <w:t>in supporting excellence in business education.</w:t>
      </w:r>
    </w:p>
    <w:p w:rsidR="00E00AF1" w:rsidRDefault="00E00AF1" w:rsidP="00E00AF1">
      <w:pPr>
        <w:rPr>
          <w:rFonts w:ascii="Times New Roman" w:hAnsi="Times New Roman" w:cs="Times New Roman"/>
          <w:i/>
          <w:sz w:val="24"/>
          <w:szCs w:val="24"/>
          <w:u w:val="single"/>
        </w:rPr>
      </w:pPr>
    </w:p>
    <w:p w:rsidR="006B0F8A" w:rsidRPr="00E00AF1" w:rsidRDefault="006B0F8A" w:rsidP="00E00AF1">
      <w:pPr>
        <w:rPr>
          <w:rFonts w:ascii="Times New Roman" w:hAnsi="Times New Roman" w:cs="Times New Roman"/>
          <w:sz w:val="24"/>
          <w:szCs w:val="24"/>
          <w:u w:val="single"/>
        </w:rPr>
      </w:pPr>
      <w:r w:rsidRPr="00E00AF1">
        <w:rPr>
          <w:rFonts w:ascii="Times New Roman" w:hAnsi="Times New Roman" w:cs="Times New Roman"/>
          <w:sz w:val="24"/>
          <w:szCs w:val="24"/>
          <w:u w:val="single"/>
        </w:rPr>
        <w:t>Financial</w:t>
      </w:r>
    </w:p>
    <w:p w:rsidR="00E00AF1" w:rsidRDefault="00E00AF1" w:rsidP="00E00AF1">
      <w:pPr>
        <w:rPr>
          <w:rFonts w:ascii="Times New Roman" w:hAnsi="Times New Roman" w:cs="Times New Roman"/>
          <w:sz w:val="24"/>
          <w:szCs w:val="24"/>
        </w:rPr>
      </w:pPr>
    </w:p>
    <w:p w:rsidR="00094AE9" w:rsidRDefault="000D4C78" w:rsidP="00E00AF1">
      <w:pPr>
        <w:rPr>
          <w:rFonts w:ascii="Times New Roman" w:hAnsi="Times New Roman" w:cs="Times New Roman"/>
          <w:sz w:val="24"/>
          <w:szCs w:val="24"/>
        </w:rPr>
      </w:pPr>
      <w:r>
        <w:rPr>
          <w:rFonts w:ascii="Times New Roman" w:hAnsi="Times New Roman" w:cs="Times New Roman"/>
          <w:sz w:val="24"/>
          <w:szCs w:val="24"/>
        </w:rPr>
        <w:t xml:space="preserve">The support staff, although excellent employees, are </w:t>
      </w:r>
      <w:r w:rsidR="00094AE9">
        <w:rPr>
          <w:rFonts w:ascii="Times New Roman" w:hAnsi="Times New Roman" w:cs="Times New Roman"/>
          <w:sz w:val="24"/>
          <w:szCs w:val="24"/>
        </w:rPr>
        <w:t xml:space="preserve">limited </w:t>
      </w:r>
      <w:r>
        <w:rPr>
          <w:rFonts w:ascii="Times New Roman" w:hAnsi="Times New Roman" w:cs="Times New Roman"/>
          <w:sz w:val="24"/>
          <w:szCs w:val="24"/>
        </w:rPr>
        <w:t>on what can be provided specifically to the School of Business. Our current support staff is assigned to the College of Business and Communication and not to one particular School or person.</w:t>
      </w:r>
    </w:p>
    <w:p w:rsidR="00E00AF1" w:rsidRDefault="00E00AF1" w:rsidP="00E00AF1">
      <w:pPr>
        <w:rPr>
          <w:rFonts w:ascii="Times New Roman" w:hAnsi="Times New Roman" w:cs="Times New Roman"/>
          <w:sz w:val="24"/>
          <w:szCs w:val="24"/>
        </w:rPr>
      </w:pPr>
    </w:p>
    <w:p w:rsidR="006B0F8A" w:rsidRDefault="006B0F8A" w:rsidP="00E00AF1">
      <w:pPr>
        <w:rPr>
          <w:rFonts w:ascii="Times New Roman" w:hAnsi="Times New Roman" w:cs="Times New Roman"/>
          <w:sz w:val="24"/>
          <w:szCs w:val="24"/>
        </w:rPr>
      </w:pPr>
      <w:r>
        <w:rPr>
          <w:rFonts w:ascii="Times New Roman" w:hAnsi="Times New Roman" w:cs="Times New Roman"/>
          <w:sz w:val="24"/>
          <w:szCs w:val="24"/>
        </w:rPr>
        <w:t>It is also i</w:t>
      </w:r>
      <w:r w:rsidR="00094AE9">
        <w:rPr>
          <w:rFonts w:ascii="Times New Roman" w:hAnsi="Times New Roman" w:cs="Times New Roman"/>
          <w:sz w:val="24"/>
          <w:szCs w:val="24"/>
        </w:rPr>
        <w:t>mportant to maintain salary st</w:t>
      </w:r>
      <w:r w:rsidR="007172D4">
        <w:rPr>
          <w:rFonts w:ascii="Times New Roman" w:hAnsi="Times New Roman" w:cs="Times New Roman"/>
          <w:sz w:val="24"/>
          <w:szCs w:val="24"/>
        </w:rPr>
        <w:t xml:space="preserve">andards </w:t>
      </w:r>
      <w:r w:rsidR="00094AE9">
        <w:rPr>
          <w:rFonts w:ascii="Times New Roman" w:hAnsi="Times New Roman" w:cs="Times New Roman"/>
          <w:sz w:val="24"/>
          <w:szCs w:val="24"/>
        </w:rPr>
        <w:t xml:space="preserve">in the School of Business, even though </w:t>
      </w:r>
      <w:r>
        <w:rPr>
          <w:rFonts w:ascii="Times New Roman" w:hAnsi="Times New Roman" w:cs="Times New Roman"/>
          <w:sz w:val="24"/>
          <w:szCs w:val="24"/>
        </w:rPr>
        <w:t xml:space="preserve">nationally </w:t>
      </w:r>
      <w:r w:rsidR="00094AE9">
        <w:rPr>
          <w:rFonts w:ascii="Times New Roman" w:hAnsi="Times New Roman" w:cs="Times New Roman"/>
          <w:sz w:val="24"/>
          <w:szCs w:val="24"/>
        </w:rPr>
        <w:t>salaries are higher in this area.  It is hard to hire a</w:t>
      </w:r>
      <w:r w:rsidR="001F648E">
        <w:rPr>
          <w:rFonts w:ascii="Times New Roman" w:hAnsi="Times New Roman" w:cs="Times New Roman"/>
          <w:sz w:val="24"/>
          <w:szCs w:val="24"/>
        </w:rPr>
        <w:t xml:space="preserve">dditional </w:t>
      </w:r>
      <w:r w:rsidR="007172D4">
        <w:rPr>
          <w:rFonts w:ascii="Times New Roman" w:hAnsi="Times New Roman" w:cs="Times New Roman"/>
          <w:sz w:val="24"/>
          <w:szCs w:val="24"/>
        </w:rPr>
        <w:t>doctorally</w:t>
      </w:r>
      <w:r w:rsidR="00E00AF1">
        <w:rPr>
          <w:rFonts w:ascii="Times New Roman" w:hAnsi="Times New Roman" w:cs="Times New Roman"/>
          <w:sz w:val="24"/>
          <w:szCs w:val="24"/>
        </w:rPr>
        <w:t>-</w:t>
      </w:r>
      <w:r w:rsidR="007172D4">
        <w:rPr>
          <w:rFonts w:ascii="Times New Roman" w:hAnsi="Times New Roman" w:cs="Times New Roman"/>
          <w:sz w:val="24"/>
          <w:szCs w:val="24"/>
        </w:rPr>
        <w:t xml:space="preserve">qualified business </w:t>
      </w:r>
      <w:r w:rsidR="001F648E">
        <w:rPr>
          <w:rFonts w:ascii="Times New Roman" w:hAnsi="Times New Roman" w:cs="Times New Roman"/>
          <w:sz w:val="24"/>
          <w:szCs w:val="24"/>
        </w:rPr>
        <w:t xml:space="preserve">faculty </w:t>
      </w:r>
      <w:r>
        <w:rPr>
          <w:rFonts w:ascii="Times New Roman" w:hAnsi="Times New Roman" w:cs="Times New Roman"/>
          <w:sz w:val="24"/>
          <w:szCs w:val="24"/>
        </w:rPr>
        <w:t xml:space="preserve">and administration </w:t>
      </w:r>
      <w:r w:rsidR="001F648E">
        <w:rPr>
          <w:rFonts w:ascii="Times New Roman" w:hAnsi="Times New Roman" w:cs="Times New Roman"/>
          <w:sz w:val="24"/>
          <w:szCs w:val="24"/>
        </w:rPr>
        <w:t xml:space="preserve">if the </w:t>
      </w:r>
      <w:r w:rsidR="00094AE9">
        <w:rPr>
          <w:rFonts w:ascii="Times New Roman" w:hAnsi="Times New Roman" w:cs="Times New Roman"/>
          <w:sz w:val="24"/>
          <w:szCs w:val="24"/>
        </w:rPr>
        <w:t xml:space="preserve">pay </w:t>
      </w:r>
      <w:r>
        <w:rPr>
          <w:rFonts w:ascii="Times New Roman" w:hAnsi="Times New Roman" w:cs="Times New Roman"/>
          <w:sz w:val="24"/>
          <w:szCs w:val="24"/>
        </w:rPr>
        <w:t xml:space="preserve">does not remain </w:t>
      </w:r>
      <w:r w:rsidR="001F648E">
        <w:rPr>
          <w:rFonts w:ascii="Times New Roman" w:hAnsi="Times New Roman" w:cs="Times New Roman"/>
          <w:sz w:val="24"/>
          <w:szCs w:val="24"/>
        </w:rPr>
        <w:t xml:space="preserve">at </w:t>
      </w:r>
      <w:r>
        <w:rPr>
          <w:rFonts w:ascii="Times New Roman" w:hAnsi="Times New Roman" w:cs="Times New Roman"/>
          <w:sz w:val="24"/>
          <w:szCs w:val="24"/>
        </w:rPr>
        <w:t>market rates.</w:t>
      </w:r>
    </w:p>
    <w:p w:rsidR="00E00AF1" w:rsidRDefault="00E00AF1" w:rsidP="00E00AF1">
      <w:pPr>
        <w:rPr>
          <w:rFonts w:ascii="Times New Roman" w:hAnsi="Times New Roman" w:cs="Times New Roman"/>
          <w:i/>
          <w:sz w:val="24"/>
          <w:szCs w:val="24"/>
          <w:u w:val="single"/>
        </w:rPr>
      </w:pPr>
    </w:p>
    <w:p w:rsidR="006B0F8A" w:rsidRPr="00E00AF1" w:rsidRDefault="006B0F8A" w:rsidP="00E00AF1">
      <w:pPr>
        <w:rPr>
          <w:rFonts w:ascii="Times New Roman" w:hAnsi="Times New Roman" w:cs="Times New Roman"/>
          <w:sz w:val="24"/>
          <w:szCs w:val="24"/>
          <w:u w:val="single"/>
        </w:rPr>
      </w:pPr>
      <w:r w:rsidRPr="00E00AF1">
        <w:rPr>
          <w:rFonts w:ascii="Times New Roman" w:hAnsi="Times New Roman" w:cs="Times New Roman"/>
          <w:sz w:val="24"/>
          <w:szCs w:val="24"/>
          <w:u w:val="single"/>
        </w:rPr>
        <w:t>Facilities</w:t>
      </w:r>
    </w:p>
    <w:p w:rsidR="00E00AF1" w:rsidRDefault="00E00AF1" w:rsidP="00E00AF1">
      <w:pPr>
        <w:rPr>
          <w:rFonts w:ascii="Times New Roman" w:hAnsi="Times New Roman" w:cs="Times New Roman"/>
          <w:sz w:val="24"/>
          <w:szCs w:val="24"/>
        </w:rPr>
      </w:pPr>
    </w:p>
    <w:p w:rsidR="00094AE9" w:rsidRDefault="001F648E" w:rsidP="00E00AF1">
      <w:pPr>
        <w:rPr>
          <w:rFonts w:ascii="Times New Roman" w:hAnsi="Times New Roman" w:cs="Times New Roman"/>
          <w:sz w:val="24"/>
          <w:szCs w:val="24"/>
        </w:rPr>
      </w:pPr>
      <w:r>
        <w:rPr>
          <w:rFonts w:ascii="Times New Roman" w:hAnsi="Times New Roman" w:cs="Times New Roman"/>
          <w:sz w:val="24"/>
          <w:szCs w:val="24"/>
        </w:rPr>
        <w:t>O</w:t>
      </w:r>
      <w:r w:rsidR="00094AE9">
        <w:rPr>
          <w:rFonts w:ascii="Times New Roman" w:hAnsi="Times New Roman" w:cs="Times New Roman"/>
          <w:sz w:val="24"/>
          <w:szCs w:val="24"/>
        </w:rPr>
        <w:t>verall</w:t>
      </w:r>
      <w:r w:rsidR="006B0F8A">
        <w:rPr>
          <w:rFonts w:ascii="Times New Roman" w:hAnsi="Times New Roman" w:cs="Times New Roman"/>
          <w:sz w:val="24"/>
          <w:szCs w:val="24"/>
        </w:rPr>
        <w:t>,</w:t>
      </w:r>
      <w:r w:rsidR="00094AE9">
        <w:rPr>
          <w:rFonts w:ascii="Times New Roman" w:hAnsi="Times New Roman" w:cs="Times New Roman"/>
          <w:sz w:val="24"/>
          <w:szCs w:val="24"/>
        </w:rPr>
        <w:t xml:space="preserve"> </w:t>
      </w:r>
      <w:r w:rsidR="000D4C78">
        <w:rPr>
          <w:rFonts w:ascii="Times New Roman" w:hAnsi="Times New Roman" w:cs="Times New Roman"/>
          <w:sz w:val="24"/>
          <w:szCs w:val="24"/>
        </w:rPr>
        <w:t xml:space="preserve">the School of Business has </w:t>
      </w:r>
      <w:r w:rsidR="00094AE9">
        <w:rPr>
          <w:rFonts w:ascii="Times New Roman" w:hAnsi="Times New Roman" w:cs="Times New Roman"/>
          <w:sz w:val="24"/>
          <w:szCs w:val="24"/>
        </w:rPr>
        <w:t>very good facilities.  The classrooms</w:t>
      </w:r>
      <w:r w:rsidR="000D4C78">
        <w:rPr>
          <w:rFonts w:ascii="Times New Roman" w:hAnsi="Times New Roman" w:cs="Times New Roman"/>
          <w:sz w:val="24"/>
          <w:szCs w:val="24"/>
        </w:rPr>
        <w:t xml:space="preserve"> and general spaces </w:t>
      </w:r>
      <w:r w:rsidR="00094AE9">
        <w:rPr>
          <w:rFonts w:ascii="Times New Roman" w:hAnsi="Times New Roman" w:cs="Times New Roman"/>
          <w:sz w:val="24"/>
          <w:szCs w:val="24"/>
        </w:rPr>
        <w:t xml:space="preserve">in </w:t>
      </w:r>
      <w:r w:rsidR="000D4C78">
        <w:rPr>
          <w:rFonts w:ascii="Times New Roman" w:hAnsi="Times New Roman" w:cs="Times New Roman"/>
          <w:sz w:val="24"/>
          <w:szCs w:val="24"/>
        </w:rPr>
        <w:t xml:space="preserve">the </w:t>
      </w:r>
      <w:r w:rsidR="00094AE9">
        <w:rPr>
          <w:rFonts w:ascii="Times New Roman" w:hAnsi="Times New Roman" w:cs="Times New Roman"/>
          <w:sz w:val="24"/>
          <w:szCs w:val="24"/>
        </w:rPr>
        <w:t>E</w:t>
      </w:r>
      <w:r w:rsidR="006B0F8A">
        <w:rPr>
          <w:rFonts w:ascii="Times New Roman" w:hAnsi="Times New Roman" w:cs="Times New Roman"/>
          <w:sz w:val="24"/>
          <w:szCs w:val="24"/>
        </w:rPr>
        <w:t xml:space="preserve">gan </w:t>
      </w:r>
      <w:r w:rsidR="00094AE9">
        <w:rPr>
          <w:rFonts w:ascii="Times New Roman" w:hAnsi="Times New Roman" w:cs="Times New Roman"/>
          <w:sz w:val="24"/>
          <w:szCs w:val="24"/>
        </w:rPr>
        <w:t>L</w:t>
      </w:r>
      <w:r w:rsidR="006B0F8A">
        <w:rPr>
          <w:rFonts w:ascii="Times New Roman" w:hAnsi="Times New Roman" w:cs="Times New Roman"/>
          <w:sz w:val="24"/>
          <w:szCs w:val="24"/>
        </w:rPr>
        <w:t xml:space="preserve">eadership </w:t>
      </w:r>
      <w:r w:rsidR="00094AE9">
        <w:rPr>
          <w:rFonts w:ascii="Times New Roman" w:hAnsi="Times New Roman" w:cs="Times New Roman"/>
          <w:sz w:val="24"/>
          <w:szCs w:val="24"/>
        </w:rPr>
        <w:t>C</w:t>
      </w:r>
      <w:r w:rsidR="006B0F8A">
        <w:rPr>
          <w:rFonts w:ascii="Times New Roman" w:hAnsi="Times New Roman" w:cs="Times New Roman"/>
          <w:sz w:val="24"/>
          <w:szCs w:val="24"/>
        </w:rPr>
        <w:t xml:space="preserve">enter </w:t>
      </w:r>
      <w:r w:rsidR="007172D4">
        <w:rPr>
          <w:rFonts w:ascii="Times New Roman" w:hAnsi="Times New Roman" w:cs="Times New Roman"/>
          <w:sz w:val="24"/>
          <w:szCs w:val="24"/>
        </w:rPr>
        <w:t xml:space="preserve">are much improved </w:t>
      </w:r>
      <w:r w:rsidR="00094AE9">
        <w:rPr>
          <w:rFonts w:ascii="Times New Roman" w:hAnsi="Times New Roman" w:cs="Times New Roman"/>
          <w:sz w:val="24"/>
          <w:szCs w:val="24"/>
        </w:rPr>
        <w:t xml:space="preserve">after </w:t>
      </w:r>
      <w:r w:rsidR="000D4C78">
        <w:rPr>
          <w:rFonts w:ascii="Times New Roman" w:hAnsi="Times New Roman" w:cs="Times New Roman"/>
          <w:sz w:val="24"/>
          <w:szCs w:val="24"/>
        </w:rPr>
        <w:t xml:space="preserve">recent </w:t>
      </w:r>
      <w:r w:rsidR="00094AE9">
        <w:rPr>
          <w:rFonts w:ascii="Times New Roman" w:hAnsi="Times New Roman" w:cs="Times New Roman"/>
          <w:sz w:val="24"/>
          <w:szCs w:val="24"/>
        </w:rPr>
        <w:t>renovations</w:t>
      </w:r>
      <w:r w:rsidR="000D4C78">
        <w:rPr>
          <w:rFonts w:ascii="Times New Roman" w:hAnsi="Times New Roman" w:cs="Times New Roman"/>
          <w:sz w:val="24"/>
          <w:szCs w:val="24"/>
        </w:rPr>
        <w:t>.</w:t>
      </w:r>
    </w:p>
    <w:p w:rsidR="00E00AF1" w:rsidRDefault="00E00AF1" w:rsidP="00E00AF1">
      <w:pPr>
        <w:rPr>
          <w:rFonts w:ascii="Times New Roman" w:hAnsi="Times New Roman" w:cs="Times New Roman"/>
          <w:i/>
          <w:sz w:val="24"/>
          <w:szCs w:val="24"/>
          <w:u w:val="single"/>
        </w:rPr>
      </w:pPr>
    </w:p>
    <w:p w:rsidR="006B0F8A" w:rsidRPr="00E00AF1" w:rsidRDefault="006B0F8A" w:rsidP="00E00AF1">
      <w:pPr>
        <w:rPr>
          <w:rFonts w:ascii="Times New Roman" w:hAnsi="Times New Roman" w:cs="Times New Roman"/>
          <w:sz w:val="24"/>
          <w:szCs w:val="24"/>
          <w:u w:val="single"/>
        </w:rPr>
      </w:pPr>
      <w:r w:rsidRPr="00E00AF1">
        <w:rPr>
          <w:rFonts w:ascii="Times New Roman" w:hAnsi="Times New Roman" w:cs="Times New Roman"/>
          <w:sz w:val="24"/>
          <w:szCs w:val="24"/>
          <w:u w:val="single"/>
        </w:rPr>
        <w:t>Learning and Technology</w:t>
      </w:r>
    </w:p>
    <w:p w:rsidR="00E00AF1" w:rsidRDefault="00E00AF1" w:rsidP="00E00AF1">
      <w:pPr>
        <w:rPr>
          <w:rFonts w:ascii="Times New Roman" w:hAnsi="Times New Roman" w:cs="Times New Roman"/>
          <w:sz w:val="24"/>
          <w:szCs w:val="24"/>
        </w:rPr>
      </w:pPr>
    </w:p>
    <w:p w:rsidR="00094AE9" w:rsidRDefault="006B0F8A" w:rsidP="00E00AF1">
      <w:pPr>
        <w:rPr>
          <w:rFonts w:ascii="Times New Roman" w:hAnsi="Times New Roman" w:cs="Times New Roman"/>
          <w:sz w:val="24"/>
          <w:szCs w:val="24"/>
        </w:rPr>
      </w:pPr>
      <w:r>
        <w:rPr>
          <w:rFonts w:ascii="Times New Roman" w:hAnsi="Times New Roman" w:cs="Times New Roman"/>
          <w:sz w:val="24"/>
          <w:szCs w:val="24"/>
        </w:rPr>
        <w:t>The University and School of Business have a</w:t>
      </w:r>
      <w:r w:rsidR="00094AE9">
        <w:rPr>
          <w:rFonts w:ascii="Times New Roman" w:hAnsi="Times New Roman" w:cs="Times New Roman"/>
          <w:sz w:val="24"/>
          <w:szCs w:val="24"/>
        </w:rPr>
        <w:t>dequate learning resources, especially since we have access to Metroversity libraries</w:t>
      </w:r>
      <w:r>
        <w:rPr>
          <w:rFonts w:ascii="Times New Roman" w:hAnsi="Times New Roman" w:cs="Times New Roman"/>
          <w:sz w:val="24"/>
          <w:szCs w:val="24"/>
        </w:rPr>
        <w:t>.</w:t>
      </w:r>
      <w:r w:rsidR="007172D4">
        <w:rPr>
          <w:rFonts w:ascii="Times New Roman" w:hAnsi="Times New Roman" w:cs="Times New Roman"/>
          <w:sz w:val="24"/>
          <w:szCs w:val="24"/>
        </w:rPr>
        <w:t xml:space="preserve"> </w:t>
      </w:r>
      <w:r>
        <w:rPr>
          <w:rFonts w:ascii="Times New Roman" w:hAnsi="Times New Roman" w:cs="Times New Roman"/>
          <w:sz w:val="24"/>
          <w:szCs w:val="24"/>
        </w:rPr>
        <w:t>Our technological resources continue</w:t>
      </w:r>
      <w:r w:rsidR="00094AE9">
        <w:rPr>
          <w:rFonts w:ascii="Times New Roman" w:hAnsi="Times New Roman" w:cs="Times New Roman"/>
          <w:sz w:val="24"/>
          <w:szCs w:val="24"/>
        </w:rPr>
        <w:t xml:space="preserve"> to improve from year to year </w:t>
      </w:r>
      <w:r>
        <w:rPr>
          <w:rFonts w:ascii="Times New Roman" w:hAnsi="Times New Roman" w:cs="Times New Roman"/>
          <w:sz w:val="24"/>
          <w:szCs w:val="24"/>
        </w:rPr>
        <w:t xml:space="preserve">and </w:t>
      </w:r>
      <w:r w:rsidR="001B692B">
        <w:rPr>
          <w:rFonts w:ascii="Times New Roman" w:hAnsi="Times New Roman" w:cs="Times New Roman"/>
          <w:sz w:val="24"/>
          <w:szCs w:val="24"/>
        </w:rPr>
        <w:t>overall we have access to excellent technology in our classrooms and offices.</w:t>
      </w:r>
    </w:p>
    <w:p w:rsidR="007172D4" w:rsidRPr="00094AE9" w:rsidRDefault="007172D4" w:rsidP="00E00AF1">
      <w:pPr>
        <w:rPr>
          <w:rFonts w:ascii="Times New Roman" w:hAnsi="Times New Roman" w:cs="Times New Roman"/>
          <w:sz w:val="24"/>
          <w:szCs w:val="24"/>
        </w:rPr>
      </w:pPr>
    </w:p>
    <w:p w:rsidR="00BF0715" w:rsidRDefault="00BF0715" w:rsidP="007172D4">
      <w:pPr>
        <w:numPr>
          <w:ilvl w:val="0"/>
          <w:numId w:val="40"/>
        </w:numPr>
        <w:rPr>
          <w:rFonts w:ascii="Times New Roman" w:hAnsi="Times New Roman" w:cs="Times New Roman"/>
          <w:b/>
          <w:i/>
        </w:rPr>
      </w:pPr>
      <w:r w:rsidRPr="003535F8">
        <w:rPr>
          <w:rFonts w:ascii="Times New Roman" w:hAnsi="Times New Roman" w:cs="Times New Roman"/>
          <w:b/>
          <w:i/>
        </w:rPr>
        <w:t xml:space="preserve">Identify any changes and improvements needed in the academic business unit’s </w:t>
      </w:r>
      <w:r w:rsidRPr="003535F8">
        <w:rPr>
          <w:rFonts w:ascii="Times New Roman" w:hAnsi="Times New Roman" w:cs="Times New Roman"/>
          <w:b/>
          <w:bCs/>
          <w:i/>
          <w:iCs/>
        </w:rPr>
        <w:t>financial, physical, learning, and technological resources</w:t>
      </w:r>
      <w:r w:rsidRPr="003535F8">
        <w:rPr>
          <w:rFonts w:ascii="Times New Roman" w:hAnsi="Times New Roman" w:cs="Times New Roman"/>
          <w:b/>
          <w:i/>
        </w:rPr>
        <w:t xml:space="preserve"> </w:t>
      </w:r>
      <w:r w:rsidRPr="003535F8">
        <w:rPr>
          <w:rFonts w:ascii="Times New Roman" w:hAnsi="Times New Roman" w:cs="Times New Roman"/>
          <w:b/>
          <w:bCs/>
          <w:i/>
        </w:rPr>
        <w:t>(both on campus and at off-campus locations)</w:t>
      </w:r>
      <w:r w:rsidRPr="003535F8">
        <w:rPr>
          <w:rFonts w:ascii="Times New Roman" w:hAnsi="Times New Roman" w:cs="Times New Roman"/>
          <w:b/>
          <w:i/>
        </w:rPr>
        <w:t>.</w:t>
      </w:r>
    </w:p>
    <w:p w:rsidR="007172D4" w:rsidRPr="00E00AF1" w:rsidRDefault="007172D4" w:rsidP="00E00AF1">
      <w:pPr>
        <w:rPr>
          <w:rFonts w:ascii="Times New Roman" w:hAnsi="Times New Roman" w:cs="Times New Roman"/>
        </w:rPr>
      </w:pPr>
    </w:p>
    <w:p w:rsidR="000D4C78" w:rsidRPr="006B0F8A" w:rsidRDefault="00743D4F" w:rsidP="007172D4">
      <w:pPr>
        <w:rPr>
          <w:rFonts w:ascii="Times New Roman" w:hAnsi="Times New Roman" w:cs="Times New Roman"/>
          <w:sz w:val="24"/>
          <w:szCs w:val="24"/>
        </w:rPr>
      </w:pPr>
      <w:r>
        <w:rPr>
          <w:rFonts w:ascii="Times New Roman" w:hAnsi="Times New Roman" w:cs="Times New Roman"/>
          <w:sz w:val="24"/>
          <w:szCs w:val="24"/>
        </w:rPr>
        <w:t>It is important to m</w:t>
      </w:r>
      <w:r w:rsidR="000D4C78" w:rsidRPr="006B0F8A">
        <w:rPr>
          <w:rFonts w:ascii="Times New Roman" w:hAnsi="Times New Roman" w:cs="Times New Roman"/>
          <w:sz w:val="24"/>
          <w:szCs w:val="24"/>
        </w:rPr>
        <w:t xml:space="preserve">aintain </w:t>
      </w:r>
      <w:r>
        <w:rPr>
          <w:rFonts w:ascii="Times New Roman" w:hAnsi="Times New Roman" w:cs="Times New Roman"/>
          <w:sz w:val="24"/>
          <w:szCs w:val="24"/>
        </w:rPr>
        <w:t xml:space="preserve">the ELC building now that it is renovated and </w:t>
      </w:r>
      <w:r w:rsidR="000D4C78" w:rsidRPr="006B0F8A">
        <w:rPr>
          <w:rFonts w:ascii="Times New Roman" w:hAnsi="Times New Roman" w:cs="Times New Roman"/>
          <w:sz w:val="24"/>
          <w:szCs w:val="24"/>
        </w:rPr>
        <w:t xml:space="preserve">an upkeep schedule </w:t>
      </w:r>
      <w:r>
        <w:rPr>
          <w:rFonts w:ascii="Times New Roman" w:hAnsi="Times New Roman" w:cs="Times New Roman"/>
          <w:sz w:val="24"/>
          <w:szCs w:val="24"/>
        </w:rPr>
        <w:t xml:space="preserve">should be put </w:t>
      </w:r>
      <w:r w:rsidR="000D4C78" w:rsidRPr="006B0F8A">
        <w:rPr>
          <w:rFonts w:ascii="Times New Roman" w:hAnsi="Times New Roman" w:cs="Times New Roman"/>
          <w:sz w:val="24"/>
          <w:szCs w:val="24"/>
        </w:rPr>
        <w:t>in place</w:t>
      </w:r>
      <w:r>
        <w:rPr>
          <w:rFonts w:ascii="Times New Roman" w:hAnsi="Times New Roman" w:cs="Times New Roman"/>
          <w:sz w:val="24"/>
          <w:szCs w:val="24"/>
        </w:rPr>
        <w:t xml:space="preserve"> for its maintenance. A</w:t>
      </w:r>
      <w:r w:rsidR="000D4C78" w:rsidRPr="006B0F8A">
        <w:rPr>
          <w:rFonts w:ascii="Times New Roman" w:hAnsi="Times New Roman" w:cs="Times New Roman"/>
          <w:sz w:val="24"/>
          <w:szCs w:val="24"/>
        </w:rPr>
        <w:t xml:space="preserve">dditional support staff </w:t>
      </w:r>
      <w:r>
        <w:rPr>
          <w:rFonts w:ascii="Times New Roman" w:hAnsi="Times New Roman" w:cs="Times New Roman"/>
          <w:sz w:val="24"/>
          <w:szCs w:val="24"/>
        </w:rPr>
        <w:t xml:space="preserve">should be hired </w:t>
      </w:r>
      <w:r w:rsidR="000D4C78" w:rsidRPr="006B0F8A">
        <w:rPr>
          <w:rFonts w:ascii="Times New Roman" w:hAnsi="Times New Roman" w:cs="Times New Roman"/>
          <w:sz w:val="24"/>
          <w:szCs w:val="24"/>
        </w:rPr>
        <w:t>as needed.</w:t>
      </w:r>
    </w:p>
    <w:p w:rsidR="000D4C78" w:rsidRDefault="000D4C78" w:rsidP="007172D4">
      <w:pPr>
        <w:rPr>
          <w:rFonts w:ascii="Times New Roman" w:hAnsi="Times New Roman" w:cs="Times New Roman"/>
        </w:rPr>
      </w:pPr>
    </w:p>
    <w:p w:rsidR="00E00AF1" w:rsidRDefault="00E00AF1" w:rsidP="007172D4">
      <w:pPr>
        <w:rPr>
          <w:rFonts w:ascii="Times New Roman" w:hAnsi="Times New Roman" w:cs="Times New Roman"/>
        </w:rPr>
      </w:pPr>
    </w:p>
    <w:p w:rsidR="00E00AF1" w:rsidRDefault="00E00AF1" w:rsidP="007172D4">
      <w:pPr>
        <w:rPr>
          <w:rFonts w:ascii="Times New Roman" w:hAnsi="Times New Roman" w:cs="Times New Roman"/>
        </w:rPr>
      </w:pPr>
    </w:p>
    <w:p w:rsidR="00E00AF1" w:rsidRPr="000D4C78" w:rsidRDefault="00E00AF1" w:rsidP="007172D4">
      <w:pPr>
        <w:rPr>
          <w:rFonts w:ascii="Times New Roman" w:hAnsi="Times New Roman" w:cs="Times New Roman"/>
        </w:rPr>
      </w:pPr>
    </w:p>
    <w:p w:rsidR="00BF0715" w:rsidRPr="003535F8" w:rsidRDefault="00BF0715" w:rsidP="007172D4">
      <w:pPr>
        <w:numPr>
          <w:ilvl w:val="0"/>
          <w:numId w:val="40"/>
        </w:numPr>
        <w:rPr>
          <w:rFonts w:ascii="Times New Roman" w:hAnsi="Times New Roman" w:cs="Times New Roman"/>
          <w:b/>
          <w:color w:val="000000"/>
        </w:rPr>
      </w:pPr>
      <w:r w:rsidRPr="003535F8">
        <w:rPr>
          <w:rFonts w:ascii="Times New Roman" w:hAnsi="Times New Roman" w:cs="Times New Roman"/>
          <w:b/>
          <w:i/>
        </w:rPr>
        <w:lastRenderedPageBreak/>
        <w:t>Describe proposed courses of action to make those changes and improvements.</w:t>
      </w:r>
    </w:p>
    <w:p w:rsidR="000D4C78" w:rsidRDefault="000D4C78" w:rsidP="007172D4">
      <w:pPr>
        <w:rPr>
          <w:rFonts w:ascii="Times New Roman" w:hAnsi="Times New Roman" w:cs="Times New Roman"/>
          <w:i/>
        </w:rPr>
      </w:pPr>
    </w:p>
    <w:p w:rsidR="000D4C78" w:rsidRPr="006B0F8A" w:rsidRDefault="000D4C78" w:rsidP="007172D4">
      <w:pPr>
        <w:rPr>
          <w:rFonts w:ascii="Times New Roman" w:hAnsi="Times New Roman" w:cs="Times New Roman"/>
          <w:sz w:val="24"/>
          <w:szCs w:val="24"/>
        </w:rPr>
        <w:sectPr w:rsidR="000D4C78" w:rsidRPr="006B0F8A" w:rsidSect="00B93F70">
          <w:pgSz w:w="12240" w:h="15840"/>
          <w:pgMar w:top="1440" w:right="1440" w:bottom="1440" w:left="1440" w:header="720" w:footer="720" w:gutter="0"/>
          <w:cols w:space="720"/>
          <w:docGrid w:linePitch="360"/>
        </w:sectPr>
      </w:pPr>
      <w:r w:rsidRPr="006B0F8A">
        <w:rPr>
          <w:rFonts w:ascii="Times New Roman" w:hAnsi="Times New Roman" w:cs="Times New Roman"/>
          <w:sz w:val="24"/>
          <w:szCs w:val="24"/>
        </w:rPr>
        <w:t>In order to make the mentioned changes or improvements</w:t>
      </w:r>
      <w:r w:rsidR="00E00AF1">
        <w:rPr>
          <w:rFonts w:ascii="Times New Roman" w:hAnsi="Times New Roman" w:cs="Times New Roman"/>
          <w:sz w:val="24"/>
          <w:szCs w:val="24"/>
        </w:rPr>
        <w:t>,</w:t>
      </w:r>
      <w:r w:rsidRPr="006B0F8A">
        <w:rPr>
          <w:rFonts w:ascii="Times New Roman" w:hAnsi="Times New Roman" w:cs="Times New Roman"/>
          <w:sz w:val="24"/>
          <w:szCs w:val="24"/>
        </w:rPr>
        <w:t xml:space="preserve"> the Chair of the School of Business would begin discussions with the </w:t>
      </w:r>
      <w:r w:rsidR="006B0F8A">
        <w:rPr>
          <w:rFonts w:ascii="Times New Roman" w:hAnsi="Times New Roman" w:cs="Times New Roman"/>
          <w:sz w:val="24"/>
          <w:szCs w:val="24"/>
        </w:rPr>
        <w:t xml:space="preserve">Dean of the College of Business and Communication and </w:t>
      </w:r>
      <w:r w:rsidR="00743D4F">
        <w:rPr>
          <w:rFonts w:ascii="Times New Roman" w:hAnsi="Times New Roman" w:cs="Times New Roman"/>
          <w:sz w:val="24"/>
          <w:szCs w:val="24"/>
        </w:rPr>
        <w:t>Senior Vice President for</w:t>
      </w:r>
      <w:r w:rsidRPr="006B0F8A">
        <w:rPr>
          <w:rFonts w:ascii="Times New Roman" w:hAnsi="Times New Roman" w:cs="Times New Roman"/>
          <w:sz w:val="24"/>
          <w:szCs w:val="24"/>
        </w:rPr>
        <w:t xml:space="preserve"> Academic Affairs.</w:t>
      </w:r>
    </w:p>
    <w:p w:rsidR="00D953C8" w:rsidRPr="00ED492B" w:rsidRDefault="00D953C8">
      <w:pPr>
        <w:pStyle w:val="Heading2"/>
        <w:jc w:val="left"/>
        <w:rPr>
          <w:rFonts w:ascii="Times New Roman" w:hAnsi="Times New Roman" w:cs="Times New Roman"/>
          <w:color w:val="000000"/>
          <w:sz w:val="28"/>
          <w:szCs w:val="28"/>
          <w:u w:val="single"/>
        </w:rPr>
      </w:pPr>
      <w:bookmarkStart w:id="158" w:name="_Principle_7:_Internal"/>
      <w:bookmarkStart w:id="159" w:name="_Toc302500111"/>
      <w:bookmarkEnd w:id="158"/>
      <w:r w:rsidRPr="00ED492B">
        <w:rPr>
          <w:rFonts w:ascii="Times New Roman" w:hAnsi="Times New Roman" w:cs="Times New Roman"/>
          <w:color w:val="000000"/>
          <w:sz w:val="28"/>
          <w:szCs w:val="28"/>
          <w:u w:val="single"/>
        </w:rPr>
        <w:lastRenderedPageBreak/>
        <w:t>Principle 7: Internal and External Relationships</w:t>
      </w:r>
      <w:bookmarkEnd w:id="159"/>
    </w:p>
    <w:p w:rsidR="00D953C8" w:rsidRPr="00ED492B" w:rsidRDefault="00D953C8">
      <w:pPr>
        <w:rPr>
          <w:rFonts w:ascii="Times New Roman" w:hAnsi="Times New Roman" w:cs="Times New Roman"/>
          <w:color w:val="000000"/>
        </w:rPr>
      </w:pPr>
    </w:p>
    <w:p w:rsidR="00D953C8" w:rsidRPr="00ED492B" w:rsidRDefault="00D953C8" w:rsidP="000115F4">
      <w:pPr>
        <w:pStyle w:val="Heading3"/>
        <w:spacing w:before="0" w:after="0"/>
        <w:rPr>
          <w:rFonts w:ascii="Times New Roman" w:hAnsi="Times New Roman" w:cs="Times New Roman"/>
          <w:color w:val="000000"/>
          <w:sz w:val="28"/>
          <w:szCs w:val="28"/>
          <w:u w:val="single"/>
        </w:rPr>
      </w:pPr>
      <w:bookmarkStart w:id="160" w:name="_7.1_Internal_Relationships"/>
      <w:bookmarkStart w:id="161" w:name="_Toc302500112"/>
      <w:bookmarkEnd w:id="154"/>
      <w:bookmarkEnd w:id="160"/>
      <w:r w:rsidRPr="00ED492B">
        <w:rPr>
          <w:rFonts w:ascii="Times New Roman" w:hAnsi="Times New Roman" w:cs="Times New Roman"/>
          <w:color w:val="000000"/>
          <w:sz w:val="28"/>
          <w:szCs w:val="28"/>
          <w:u w:val="single"/>
        </w:rPr>
        <w:t>7.1 Internal Relationships</w:t>
      </w:r>
      <w:bookmarkEnd w:id="161"/>
    </w:p>
    <w:p w:rsidR="00D953C8" w:rsidRPr="00ED492B" w:rsidRDefault="00D953C8" w:rsidP="0094525B">
      <w:pPr>
        <w:rPr>
          <w:rFonts w:ascii="Times New Roman" w:hAnsi="Times New Roman" w:cs="Times New Roman"/>
          <w:b/>
          <w:bCs/>
          <w:color w:val="000000"/>
        </w:rPr>
      </w:pPr>
    </w:p>
    <w:p w:rsidR="00D953C8" w:rsidRPr="00ED492B" w:rsidRDefault="00D953C8" w:rsidP="0094525B">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color w:val="000000"/>
        </w:rPr>
      </w:pPr>
      <w:r w:rsidRPr="00ED492B">
        <w:rPr>
          <w:rFonts w:ascii="Times New Roman" w:hAnsi="Times New Roman" w:cs="Times New Roman"/>
          <w:b/>
          <w:bCs/>
          <w:color w:val="000000"/>
        </w:rPr>
        <w:t xml:space="preserve">Excellence in business education requires the </w:t>
      </w:r>
      <w:r w:rsidR="00342F13">
        <w:rPr>
          <w:rFonts w:ascii="Times New Roman" w:hAnsi="Times New Roman" w:cs="Times New Roman"/>
          <w:b/>
          <w:bCs/>
          <w:color w:val="000000"/>
        </w:rPr>
        <w:t>academic business unit</w:t>
      </w:r>
      <w:r w:rsidRPr="00ED492B">
        <w:rPr>
          <w:rFonts w:ascii="Times New Roman" w:hAnsi="Times New Roman" w:cs="Times New Roman"/>
          <w:b/>
          <w:bCs/>
          <w:color w:val="000000"/>
        </w:rPr>
        <w:t xml:space="preserve"> to have effective working relationships with other </w:t>
      </w:r>
      <w:r w:rsidR="00AB6427" w:rsidRPr="00ED492B">
        <w:rPr>
          <w:rFonts w:ascii="Times New Roman" w:hAnsi="Times New Roman" w:cs="Times New Roman"/>
          <w:b/>
          <w:bCs/>
          <w:color w:val="000000"/>
        </w:rPr>
        <w:t xml:space="preserve">functional </w:t>
      </w:r>
      <w:r w:rsidRPr="00ED492B">
        <w:rPr>
          <w:rFonts w:ascii="Times New Roman" w:hAnsi="Times New Roman" w:cs="Times New Roman"/>
          <w:b/>
          <w:bCs/>
          <w:color w:val="000000"/>
        </w:rPr>
        <w:t>units within the institution.</w:t>
      </w:r>
    </w:p>
    <w:p w:rsidR="008C1B00" w:rsidRDefault="008C1B00" w:rsidP="008C1B00">
      <w:pPr>
        <w:rPr>
          <w:rFonts w:ascii="Times New Roman" w:hAnsi="Times New Roman" w:cs="Times New Roman"/>
          <w:i/>
        </w:rPr>
      </w:pPr>
    </w:p>
    <w:p w:rsidR="00BF0715" w:rsidRPr="00ED492B" w:rsidRDefault="00445933" w:rsidP="00BF0715">
      <w:pPr>
        <w:pStyle w:val="Heading4"/>
        <w:jc w:val="left"/>
        <w:rPr>
          <w:rFonts w:ascii="Times New Roman" w:hAnsi="Times New Roman" w:cs="Times New Roman"/>
          <w:color w:val="000000"/>
          <w:sz w:val="24"/>
          <w:szCs w:val="24"/>
        </w:rPr>
      </w:pPr>
      <w:r w:rsidRPr="00ED492B">
        <w:rPr>
          <w:rFonts w:ascii="Times New Roman" w:hAnsi="Times New Roman" w:cs="Times New Roman"/>
          <w:color w:val="000000"/>
          <w:sz w:val="24"/>
          <w:szCs w:val="24"/>
        </w:rPr>
        <w:t>Self-Study</w:t>
      </w:r>
      <w:r w:rsidR="00BF0715" w:rsidRPr="00ED492B">
        <w:rPr>
          <w:rFonts w:ascii="Times New Roman" w:hAnsi="Times New Roman" w:cs="Times New Roman"/>
          <w:color w:val="000000"/>
          <w:sz w:val="24"/>
          <w:szCs w:val="24"/>
        </w:rPr>
        <w:t xml:space="preserve"> Guidelines</w:t>
      </w:r>
    </w:p>
    <w:p w:rsidR="00BF0715" w:rsidRPr="00ED492B" w:rsidRDefault="00BF0715" w:rsidP="00BF0715">
      <w:pPr>
        <w:pStyle w:val="Footer"/>
        <w:tabs>
          <w:tab w:val="clear" w:pos="4320"/>
          <w:tab w:val="clear" w:pos="8640"/>
        </w:tabs>
        <w:rPr>
          <w:rFonts w:ascii="Times New Roman" w:hAnsi="Times New Roman" w:cs="Times New Roman"/>
          <w:color w:val="000000"/>
        </w:rPr>
      </w:pPr>
    </w:p>
    <w:p w:rsidR="00BF0715" w:rsidRPr="00ED492B" w:rsidRDefault="00BF0715" w:rsidP="00BF0715">
      <w:pPr>
        <w:pStyle w:val="Footer"/>
        <w:tabs>
          <w:tab w:val="clear" w:pos="4320"/>
          <w:tab w:val="clear" w:pos="8640"/>
        </w:tabs>
        <w:rPr>
          <w:rFonts w:ascii="Times New Roman" w:hAnsi="Times New Roman" w:cs="Times New Roman"/>
          <w:b/>
          <w:i/>
          <w:color w:val="000000"/>
        </w:rPr>
      </w:pPr>
      <w:r w:rsidRPr="00ED492B">
        <w:rPr>
          <w:rFonts w:ascii="Times New Roman" w:hAnsi="Times New Roman" w:cs="Times New Roman"/>
          <w:b/>
          <w:i/>
          <w:color w:val="000000"/>
        </w:rPr>
        <w:t>All Programs:</w:t>
      </w:r>
    </w:p>
    <w:p w:rsidR="00BF0715" w:rsidRPr="00ED492B" w:rsidRDefault="00BF0715" w:rsidP="00BF0715">
      <w:pPr>
        <w:pStyle w:val="Footer"/>
        <w:tabs>
          <w:tab w:val="clear" w:pos="4320"/>
          <w:tab w:val="clear" w:pos="8640"/>
        </w:tabs>
        <w:rPr>
          <w:rFonts w:ascii="Times New Roman" w:hAnsi="Times New Roman" w:cs="Times New Roman"/>
          <w:b/>
          <w:i/>
          <w:color w:val="000000"/>
        </w:rPr>
      </w:pPr>
    </w:p>
    <w:p w:rsidR="00BF0715" w:rsidRPr="00DA10F1" w:rsidRDefault="00BF0715" w:rsidP="00DA10F1">
      <w:pPr>
        <w:pStyle w:val="Footer"/>
        <w:numPr>
          <w:ilvl w:val="0"/>
          <w:numId w:val="41"/>
        </w:numPr>
        <w:tabs>
          <w:tab w:val="clear" w:pos="4320"/>
          <w:tab w:val="clear" w:pos="8640"/>
        </w:tabs>
        <w:rPr>
          <w:rFonts w:ascii="Times New Roman" w:hAnsi="Times New Roman" w:cs="Times New Roman"/>
          <w:b/>
          <w:i/>
          <w:iCs/>
          <w:color w:val="000000"/>
        </w:rPr>
      </w:pPr>
      <w:r w:rsidRPr="003535F8">
        <w:rPr>
          <w:rFonts w:ascii="Times New Roman" w:hAnsi="Times New Roman" w:cs="Times New Roman"/>
          <w:b/>
          <w:i/>
        </w:rPr>
        <w:t>Provide the following institutional information:</w:t>
      </w:r>
    </w:p>
    <w:p w:rsidR="00DA10F1" w:rsidRPr="003535F8" w:rsidRDefault="00DA10F1" w:rsidP="00DA10F1">
      <w:pPr>
        <w:pStyle w:val="Footer"/>
        <w:tabs>
          <w:tab w:val="clear" w:pos="4320"/>
          <w:tab w:val="clear" w:pos="8640"/>
        </w:tabs>
        <w:ind w:left="360"/>
        <w:rPr>
          <w:rFonts w:ascii="Times New Roman" w:hAnsi="Times New Roman" w:cs="Times New Roman"/>
          <w:b/>
          <w:i/>
          <w:iCs/>
          <w:color w:val="000000"/>
        </w:rPr>
      </w:pPr>
    </w:p>
    <w:p w:rsidR="00BF0715" w:rsidRPr="003535F8" w:rsidRDefault="00BF0715" w:rsidP="00DA10F1">
      <w:pPr>
        <w:pStyle w:val="Footer"/>
        <w:numPr>
          <w:ilvl w:val="1"/>
          <w:numId w:val="41"/>
        </w:numPr>
        <w:tabs>
          <w:tab w:val="clear" w:pos="1080"/>
          <w:tab w:val="clear" w:pos="4320"/>
          <w:tab w:val="clear" w:pos="8640"/>
        </w:tabs>
        <w:ind w:left="720"/>
        <w:rPr>
          <w:rFonts w:ascii="Times New Roman" w:hAnsi="Times New Roman" w:cs="Times New Roman"/>
          <w:b/>
          <w:i/>
          <w:iCs/>
          <w:color w:val="000000"/>
        </w:rPr>
      </w:pPr>
      <w:r w:rsidRPr="003535F8">
        <w:rPr>
          <w:rFonts w:ascii="Times New Roman" w:hAnsi="Times New Roman" w:cs="Times New Roman"/>
          <w:b/>
          <w:i/>
        </w:rPr>
        <w:t>The approved statement of your institution’s mission (if the mission is stated in your institution’s catalog, provide the page numbers for the relevant section).</w:t>
      </w:r>
    </w:p>
    <w:p w:rsidR="003F2575" w:rsidRPr="00975D5B" w:rsidRDefault="003F2575" w:rsidP="00DA10F1">
      <w:pPr>
        <w:rPr>
          <w:sz w:val="24"/>
          <w:szCs w:val="24"/>
        </w:rPr>
      </w:pPr>
    </w:p>
    <w:p w:rsidR="00DA10F1" w:rsidRDefault="003F2575" w:rsidP="00DA10F1">
      <w:pPr>
        <w:rPr>
          <w:rFonts w:ascii="Times New Roman" w:hAnsi="Times New Roman" w:cs="Times New Roman"/>
          <w:sz w:val="24"/>
          <w:szCs w:val="24"/>
        </w:rPr>
      </w:pPr>
      <w:r w:rsidRPr="00975D5B">
        <w:rPr>
          <w:rFonts w:ascii="Times New Roman" w:hAnsi="Times New Roman" w:cs="Times New Roman"/>
          <w:sz w:val="24"/>
          <w:szCs w:val="24"/>
        </w:rPr>
        <w:t xml:space="preserve">The </w:t>
      </w:r>
      <w:r w:rsidR="00676F35">
        <w:rPr>
          <w:rFonts w:ascii="Times New Roman" w:hAnsi="Times New Roman" w:cs="Times New Roman"/>
          <w:sz w:val="24"/>
          <w:szCs w:val="24"/>
        </w:rPr>
        <w:t xml:space="preserve">Board of Trustees </w:t>
      </w:r>
      <w:r w:rsidRPr="00975D5B">
        <w:rPr>
          <w:rFonts w:ascii="Times New Roman" w:hAnsi="Times New Roman" w:cs="Times New Roman"/>
          <w:sz w:val="24"/>
          <w:szCs w:val="24"/>
        </w:rPr>
        <w:t xml:space="preserve">approved </w:t>
      </w:r>
      <w:r w:rsidR="002929F4">
        <w:rPr>
          <w:rFonts w:ascii="Times New Roman" w:hAnsi="Times New Roman" w:cs="Times New Roman"/>
          <w:sz w:val="24"/>
          <w:szCs w:val="24"/>
        </w:rPr>
        <w:t xml:space="preserve">Spalding’s </w:t>
      </w:r>
      <w:r w:rsidR="00676F35">
        <w:rPr>
          <w:rFonts w:ascii="Times New Roman" w:hAnsi="Times New Roman" w:cs="Times New Roman"/>
          <w:sz w:val="24"/>
          <w:szCs w:val="24"/>
        </w:rPr>
        <w:t>Mission Statement at a meeting held on June 13, 1991 as:</w:t>
      </w:r>
    </w:p>
    <w:p w:rsidR="00DA10F1" w:rsidRPr="00975D5B" w:rsidRDefault="00DA10F1" w:rsidP="00DA10F1">
      <w:pPr>
        <w:rPr>
          <w:rFonts w:ascii="Times New Roman" w:hAnsi="Times New Roman" w:cs="Times New Roman"/>
          <w:sz w:val="24"/>
          <w:szCs w:val="24"/>
        </w:rPr>
      </w:pPr>
    </w:p>
    <w:p w:rsidR="003F2575" w:rsidRDefault="003F2575" w:rsidP="0040425B">
      <w:pPr>
        <w:ind w:left="720" w:right="720"/>
        <w:rPr>
          <w:rFonts w:ascii="Times New Roman" w:hAnsi="Times New Roman" w:cs="Times New Roman"/>
          <w:color w:val="000000"/>
          <w:sz w:val="24"/>
          <w:szCs w:val="24"/>
        </w:rPr>
      </w:pPr>
      <w:r w:rsidRPr="00975D5B">
        <w:rPr>
          <w:rFonts w:ascii="Times New Roman" w:hAnsi="Times New Roman" w:cs="Times New Roman"/>
          <w:color w:val="000000"/>
          <w:sz w:val="24"/>
          <w:szCs w:val="24"/>
        </w:rPr>
        <w:t>Spalding University is a diverse community of learners dedicated to meeting the needs of the times in the tradition of the Sisters of Charity of Nazareth through quality undergraduate and graduate liberal and professional studies, grounded in spiritual values, with emphasis on service and the promotion of peace and justice.</w:t>
      </w:r>
    </w:p>
    <w:p w:rsidR="00DA10F1" w:rsidRDefault="00DA10F1" w:rsidP="008F051A">
      <w:pPr>
        <w:rPr>
          <w:rFonts w:ascii="Times New Roman" w:hAnsi="Times New Roman" w:cs="Times New Roman"/>
          <w:color w:val="000000"/>
          <w:sz w:val="24"/>
          <w:szCs w:val="24"/>
        </w:rPr>
      </w:pPr>
    </w:p>
    <w:p w:rsidR="008F051A" w:rsidRDefault="008F051A" w:rsidP="008F051A">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University Mission Statement can be found in the University Catalog located on our website at </w:t>
      </w:r>
      <w:hyperlink r:id="rId119" w:history="1">
        <w:r w:rsidRPr="000B4328">
          <w:rPr>
            <w:rStyle w:val="Hyperlink"/>
            <w:rFonts w:ascii="Times New Roman" w:hAnsi="Times New Roman"/>
            <w:sz w:val="24"/>
            <w:szCs w:val="24"/>
          </w:rPr>
          <w:t>http://www.spalding.edu/catalog/</w:t>
        </w:r>
      </w:hyperlink>
      <w:r>
        <w:rPr>
          <w:rFonts w:ascii="Times New Roman" w:hAnsi="Times New Roman" w:cs="Times New Roman"/>
          <w:color w:val="000000"/>
          <w:sz w:val="24"/>
          <w:szCs w:val="24"/>
        </w:rPr>
        <w:t>.</w:t>
      </w:r>
    </w:p>
    <w:p w:rsidR="008F051A" w:rsidRPr="00975D5B" w:rsidRDefault="008F051A" w:rsidP="008F051A">
      <w:pPr>
        <w:rPr>
          <w:rFonts w:ascii="Times New Roman" w:hAnsi="Times New Roman" w:cs="Times New Roman"/>
          <w:color w:val="000000"/>
          <w:sz w:val="24"/>
          <w:szCs w:val="24"/>
        </w:rPr>
      </w:pPr>
    </w:p>
    <w:p w:rsidR="00BF0715" w:rsidRPr="003535F8" w:rsidRDefault="00BF0715" w:rsidP="00DA10F1">
      <w:pPr>
        <w:pStyle w:val="Footer"/>
        <w:numPr>
          <w:ilvl w:val="1"/>
          <w:numId w:val="41"/>
        </w:numPr>
        <w:tabs>
          <w:tab w:val="clear" w:pos="1080"/>
          <w:tab w:val="clear" w:pos="4320"/>
          <w:tab w:val="clear" w:pos="8640"/>
        </w:tabs>
        <w:ind w:left="720"/>
        <w:rPr>
          <w:rFonts w:ascii="Times New Roman" w:hAnsi="Times New Roman" w:cs="Times New Roman"/>
          <w:b/>
          <w:i/>
          <w:iCs/>
          <w:color w:val="000000"/>
        </w:rPr>
      </w:pPr>
      <w:r w:rsidRPr="003535F8">
        <w:rPr>
          <w:rFonts w:ascii="Times New Roman" w:hAnsi="Times New Roman" w:cs="Times New Roman"/>
          <w:b/>
          <w:i/>
          <w:iCs/>
          <w:color w:val="000000"/>
        </w:rPr>
        <w:t xml:space="preserve">The institution’s organizational chart (the names of position holders and their titles should be included on or with the chart; this should be placed in the appendix of the </w:t>
      </w:r>
      <w:r w:rsidR="00445933" w:rsidRPr="003535F8">
        <w:rPr>
          <w:rFonts w:ascii="Times New Roman" w:hAnsi="Times New Roman" w:cs="Times New Roman"/>
          <w:b/>
          <w:i/>
          <w:iCs/>
          <w:color w:val="000000"/>
        </w:rPr>
        <w:t>self-study</w:t>
      </w:r>
      <w:r w:rsidRPr="003535F8">
        <w:rPr>
          <w:rFonts w:ascii="Times New Roman" w:hAnsi="Times New Roman" w:cs="Times New Roman"/>
          <w:b/>
          <w:i/>
          <w:iCs/>
          <w:color w:val="000000"/>
        </w:rPr>
        <w:t>).</w:t>
      </w:r>
    </w:p>
    <w:p w:rsidR="003F2575" w:rsidRPr="00975D5B" w:rsidRDefault="00391328" w:rsidP="003F2575">
      <w:pPr>
        <w:spacing w:before="100" w:beforeAutospacing="1" w:after="100" w:afterAutospacing="1"/>
        <w:rPr>
          <w:rFonts w:ascii="Times New Roman" w:hAnsi="Times New Roman" w:cs="Times New Roman"/>
          <w:color w:val="000000"/>
          <w:sz w:val="24"/>
          <w:szCs w:val="24"/>
        </w:rPr>
      </w:pPr>
      <w:r>
        <w:rPr>
          <w:rFonts w:ascii="Times New Roman" w:hAnsi="Times New Roman" w:cs="Times New Roman"/>
          <w:color w:val="000000"/>
          <w:sz w:val="24"/>
          <w:szCs w:val="24"/>
        </w:rPr>
        <w:t xml:space="preserve">Spalding University has an organizational structure </w:t>
      </w:r>
      <w:r w:rsidR="0040425B">
        <w:rPr>
          <w:rFonts w:ascii="Times New Roman" w:hAnsi="Times New Roman" w:cs="Times New Roman"/>
          <w:color w:val="000000"/>
          <w:sz w:val="24"/>
          <w:szCs w:val="24"/>
        </w:rPr>
        <w:t>that</w:t>
      </w:r>
      <w:r>
        <w:rPr>
          <w:rFonts w:ascii="Times New Roman" w:hAnsi="Times New Roman" w:cs="Times New Roman"/>
          <w:color w:val="000000"/>
          <w:sz w:val="24"/>
          <w:szCs w:val="24"/>
        </w:rPr>
        <w:t xml:space="preserve"> delineates responsibility for the administration of policies. The organizational structure is defined and disseminated through multiple documents, most notably the Bylaws of Spalding University and the </w:t>
      </w:r>
      <w:r w:rsidRPr="00951563">
        <w:rPr>
          <w:rFonts w:ascii="Times New Roman" w:hAnsi="Times New Roman" w:cs="Times New Roman"/>
          <w:i/>
          <w:color w:val="000000"/>
          <w:sz w:val="24"/>
          <w:szCs w:val="24"/>
        </w:rPr>
        <w:t>Faculty Governance Document</w:t>
      </w:r>
      <w:r>
        <w:rPr>
          <w:rFonts w:ascii="Times New Roman" w:hAnsi="Times New Roman" w:cs="Times New Roman"/>
          <w:color w:val="000000"/>
          <w:sz w:val="24"/>
          <w:szCs w:val="24"/>
        </w:rPr>
        <w:t xml:space="preserve">. </w:t>
      </w:r>
      <w:r w:rsidR="003F2575" w:rsidRPr="00975D5B">
        <w:rPr>
          <w:rFonts w:ascii="Times New Roman" w:hAnsi="Times New Roman" w:cs="Times New Roman"/>
          <w:color w:val="000000"/>
          <w:sz w:val="24"/>
          <w:szCs w:val="24"/>
        </w:rPr>
        <w:t>Spalding University’s organizational ch</w:t>
      </w:r>
      <w:r w:rsidR="00DE652A">
        <w:rPr>
          <w:rFonts w:ascii="Times New Roman" w:hAnsi="Times New Roman" w:cs="Times New Roman"/>
          <w:color w:val="000000"/>
          <w:sz w:val="24"/>
          <w:szCs w:val="24"/>
        </w:rPr>
        <w:t>art can be seen in Appendix I</w:t>
      </w:r>
      <w:r w:rsidR="003F2575" w:rsidRPr="00975D5B">
        <w:rPr>
          <w:rFonts w:ascii="Times New Roman" w:hAnsi="Times New Roman" w:cs="Times New Roman"/>
          <w:color w:val="000000"/>
          <w:sz w:val="24"/>
          <w:szCs w:val="24"/>
        </w:rPr>
        <w:t>.</w:t>
      </w:r>
      <w:r w:rsidR="00D62FDC">
        <w:rPr>
          <w:rFonts w:ascii="Times New Roman" w:hAnsi="Times New Roman" w:cs="Times New Roman"/>
          <w:color w:val="000000"/>
          <w:sz w:val="24"/>
          <w:szCs w:val="24"/>
        </w:rPr>
        <w:t xml:space="preserve"> As noted in the Background Information section, as of July 1, 2010 Spalding has instituted a new organizational chart.  The new organizational chart has also been included in Appendix I.</w:t>
      </w:r>
    </w:p>
    <w:p w:rsidR="00BF0715" w:rsidRPr="003535F8" w:rsidRDefault="00BF0715" w:rsidP="0040425B">
      <w:pPr>
        <w:pStyle w:val="Footer"/>
        <w:numPr>
          <w:ilvl w:val="1"/>
          <w:numId w:val="41"/>
        </w:numPr>
        <w:tabs>
          <w:tab w:val="clear" w:pos="1080"/>
          <w:tab w:val="clear" w:pos="4320"/>
          <w:tab w:val="clear" w:pos="8640"/>
        </w:tabs>
        <w:spacing w:before="120" w:after="120"/>
        <w:ind w:left="720"/>
        <w:rPr>
          <w:rFonts w:ascii="Times New Roman" w:hAnsi="Times New Roman" w:cs="Times New Roman"/>
          <w:b/>
          <w:i/>
          <w:iCs/>
          <w:color w:val="000000"/>
        </w:rPr>
      </w:pPr>
      <w:r w:rsidRPr="003535F8">
        <w:rPr>
          <w:rFonts w:ascii="Times New Roman" w:hAnsi="Times New Roman" w:cs="Times New Roman"/>
          <w:b/>
          <w:i/>
          <w:iCs/>
        </w:rPr>
        <w:t xml:space="preserve">A list of the names, titles, and organizational affiliations of your institution’s governing board members and a statement of how often the governing board meets to review academic policies (this should be placed in the appendix of the </w:t>
      </w:r>
      <w:r w:rsidR="00445933" w:rsidRPr="003535F8">
        <w:rPr>
          <w:rFonts w:ascii="Times New Roman" w:hAnsi="Times New Roman" w:cs="Times New Roman"/>
          <w:b/>
          <w:i/>
          <w:iCs/>
        </w:rPr>
        <w:t>self-study</w:t>
      </w:r>
      <w:r w:rsidRPr="003535F8">
        <w:rPr>
          <w:rFonts w:ascii="Times New Roman" w:hAnsi="Times New Roman" w:cs="Times New Roman"/>
          <w:b/>
          <w:i/>
          <w:iCs/>
        </w:rPr>
        <w:t>).</w:t>
      </w:r>
    </w:p>
    <w:p w:rsidR="003F2575" w:rsidRDefault="00D00BB9" w:rsidP="003F2575">
      <w:pPr>
        <w:spacing w:before="100" w:beforeAutospacing="1" w:after="100" w:afterAutospacing="1"/>
        <w:rPr>
          <w:rFonts w:ascii="Times New Roman" w:hAnsi="Times New Roman" w:cs="Times New Roman"/>
          <w:color w:val="000000"/>
          <w:sz w:val="24"/>
          <w:szCs w:val="24"/>
        </w:rPr>
      </w:pPr>
      <w:r>
        <w:rPr>
          <w:rFonts w:ascii="Times New Roman" w:hAnsi="Times New Roman" w:cs="Times New Roman"/>
          <w:color w:val="000000"/>
          <w:sz w:val="24"/>
          <w:szCs w:val="24"/>
        </w:rPr>
        <w:t xml:space="preserve">Spalding University has a governing board that is the legal body with specific authority over the institution. The board is an active policy-making body for the institution and is ultimately responsible for ensuring that the financial resources of the institution are adequate to provide a sound educational program. </w:t>
      </w:r>
      <w:r w:rsidR="003F2575" w:rsidRPr="00975D5B">
        <w:rPr>
          <w:rFonts w:ascii="Times New Roman" w:hAnsi="Times New Roman" w:cs="Times New Roman"/>
          <w:color w:val="000000"/>
          <w:sz w:val="24"/>
          <w:szCs w:val="24"/>
        </w:rPr>
        <w:t>The names, titles, and organizational affiliations of Spalding’s Board of Trustees can be fo</w:t>
      </w:r>
      <w:r w:rsidR="00DE652A">
        <w:rPr>
          <w:rFonts w:ascii="Times New Roman" w:hAnsi="Times New Roman" w:cs="Times New Roman"/>
          <w:color w:val="000000"/>
          <w:sz w:val="24"/>
          <w:szCs w:val="24"/>
        </w:rPr>
        <w:t>und in Appendix J</w:t>
      </w:r>
      <w:r w:rsidR="006D3D7D">
        <w:rPr>
          <w:rFonts w:ascii="Times New Roman" w:hAnsi="Times New Roman" w:cs="Times New Roman"/>
          <w:color w:val="000000"/>
          <w:sz w:val="24"/>
          <w:szCs w:val="24"/>
        </w:rPr>
        <w:t>. During the 2009-2010 academic year,</w:t>
      </w:r>
      <w:r w:rsidR="001875EC">
        <w:rPr>
          <w:rFonts w:ascii="Times New Roman" w:hAnsi="Times New Roman" w:cs="Times New Roman"/>
          <w:color w:val="000000"/>
          <w:sz w:val="24"/>
          <w:szCs w:val="24"/>
        </w:rPr>
        <w:t xml:space="preserve"> the Board of Trustees met four </w:t>
      </w:r>
      <w:r w:rsidR="006D3D7D">
        <w:rPr>
          <w:rFonts w:ascii="Times New Roman" w:hAnsi="Times New Roman" w:cs="Times New Roman"/>
          <w:color w:val="000000"/>
          <w:sz w:val="24"/>
          <w:szCs w:val="24"/>
        </w:rPr>
        <w:t>times</w:t>
      </w:r>
      <w:r w:rsidR="003F2575" w:rsidRPr="00975D5B">
        <w:rPr>
          <w:rFonts w:ascii="Times New Roman" w:hAnsi="Times New Roman" w:cs="Times New Roman"/>
          <w:color w:val="000000"/>
          <w:sz w:val="24"/>
          <w:szCs w:val="24"/>
        </w:rPr>
        <w:t>.</w:t>
      </w:r>
      <w:r w:rsidR="006D3D7D">
        <w:rPr>
          <w:rFonts w:ascii="Times New Roman" w:hAnsi="Times New Roman" w:cs="Times New Roman"/>
          <w:color w:val="000000"/>
          <w:sz w:val="24"/>
          <w:szCs w:val="24"/>
        </w:rPr>
        <w:t xml:space="preserve"> Article IV of the Bylaws requires:</w:t>
      </w:r>
    </w:p>
    <w:p w:rsidR="006D3D7D" w:rsidRDefault="006D3D7D" w:rsidP="0040425B">
      <w:pPr>
        <w:spacing w:before="100" w:beforeAutospacing="1" w:after="100" w:afterAutospacing="1"/>
        <w:ind w:left="720" w:right="72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Section 1: Annual Meeting. The annual meeting of the Board shall be held at the University at a time and date fixed by the Board.</w:t>
      </w:r>
    </w:p>
    <w:p w:rsidR="006D3D7D" w:rsidRDefault="006D3D7D" w:rsidP="0040425B">
      <w:pPr>
        <w:spacing w:before="100" w:beforeAutospacing="1" w:after="100" w:afterAutospacing="1"/>
        <w:ind w:left="720" w:right="720"/>
        <w:rPr>
          <w:rFonts w:ascii="Times New Roman" w:hAnsi="Times New Roman" w:cs="Times New Roman"/>
          <w:color w:val="000000"/>
          <w:sz w:val="24"/>
          <w:szCs w:val="24"/>
        </w:rPr>
      </w:pPr>
      <w:r>
        <w:rPr>
          <w:rFonts w:ascii="Times New Roman" w:hAnsi="Times New Roman" w:cs="Times New Roman"/>
          <w:color w:val="000000"/>
          <w:sz w:val="24"/>
          <w:szCs w:val="24"/>
        </w:rPr>
        <w:t>Section 2: Regular Meetings. In addition to the annual meeting, at least three other meetings shall be held at such times and dates as are determine by the Board.</w:t>
      </w:r>
    </w:p>
    <w:p w:rsidR="006D3D7D" w:rsidRPr="00975D5B" w:rsidRDefault="006D3D7D" w:rsidP="0040425B">
      <w:pPr>
        <w:spacing w:before="100" w:beforeAutospacing="1" w:after="100" w:afterAutospacing="1"/>
        <w:ind w:left="720" w:right="720"/>
        <w:rPr>
          <w:rFonts w:ascii="Times New Roman" w:hAnsi="Times New Roman" w:cs="Times New Roman"/>
          <w:color w:val="000000"/>
          <w:sz w:val="24"/>
          <w:szCs w:val="24"/>
        </w:rPr>
      </w:pPr>
      <w:r>
        <w:rPr>
          <w:rFonts w:ascii="Times New Roman" w:hAnsi="Times New Roman" w:cs="Times New Roman"/>
          <w:color w:val="000000"/>
          <w:sz w:val="24"/>
          <w:szCs w:val="24"/>
        </w:rPr>
        <w:t>Section 3: Special Meetings. Special meetin</w:t>
      </w:r>
      <w:r w:rsidR="00D75AD8">
        <w:rPr>
          <w:rFonts w:ascii="Times New Roman" w:hAnsi="Times New Roman" w:cs="Times New Roman"/>
          <w:color w:val="000000"/>
          <w:sz w:val="24"/>
          <w:szCs w:val="24"/>
        </w:rPr>
        <w:t>g</w:t>
      </w:r>
      <w:r>
        <w:rPr>
          <w:rFonts w:ascii="Times New Roman" w:hAnsi="Times New Roman" w:cs="Times New Roman"/>
          <w:color w:val="000000"/>
          <w:sz w:val="24"/>
          <w:szCs w:val="24"/>
        </w:rPr>
        <w:t xml:space="preserve">s of the Board may be </w:t>
      </w:r>
      <w:r w:rsidR="00BF0715">
        <w:rPr>
          <w:rFonts w:ascii="Times New Roman" w:hAnsi="Times New Roman" w:cs="Times New Roman"/>
          <w:color w:val="000000"/>
          <w:sz w:val="24"/>
          <w:szCs w:val="24"/>
        </w:rPr>
        <w:t>called by the Chair,</w:t>
      </w:r>
      <w:r w:rsidR="00AF37C3">
        <w:rPr>
          <w:rFonts w:ascii="Times New Roman" w:hAnsi="Times New Roman" w:cs="Times New Roman"/>
          <w:color w:val="000000"/>
          <w:sz w:val="24"/>
          <w:szCs w:val="24"/>
        </w:rPr>
        <w:t xml:space="preserve"> </w:t>
      </w:r>
      <w:r>
        <w:rPr>
          <w:rFonts w:ascii="Times New Roman" w:hAnsi="Times New Roman" w:cs="Times New Roman"/>
          <w:color w:val="000000"/>
          <w:sz w:val="24"/>
          <w:szCs w:val="24"/>
        </w:rPr>
        <w:t>by any six members of the Board, or by the President.</w:t>
      </w:r>
    </w:p>
    <w:p w:rsidR="00BF0715" w:rsidRPr="00890CEC" w:rsidRDefault="00BF0715" w:rsidP="00890CEC">
      <w:pPr>
        <w:numPr>
          <w:ilvl w:val="0"/>
          <w:numId w:val="41"/>
        </w:numPr>
        <w:tabs>
          <w:tab w:val="left" w:pos="900"/>
        </w:tabs>
        <w:rPr>
          <w:rFonts w:ascii="Times New Roman" w:hAnsi="Times New Roman" w:cs="Times New Roman"/>
          <w:b/>
          <w:i/>
          <w:iCs/>
        </w:rPr>
      </w:pPr>
      <w:r w:rsidRPr="003535F8">
        <w:rPr>
          <w:rFonts w:ascii="Times New Roman" w:hAnsi="Times New Roman" w:cs="Times New Roman"/>
          <w:b/>
          <w:i/>
        </w:rPr>
        <w:t>Provide the following academic business unit information:</w:t>
      </w:r>
    </w:p>
    <w:p w:rsidR="00890CEC" w:rsidRPr="003535F8" w:rsidRDefault="00890CEC" w:rsidP="00890CEC">
      <w:pPr>
        <w:tabs>
          <w:tab w:val="left" w:pos="900"/>
        </w:tabs>
        <w:ind w:left="360"/>
        <w:rPr>
          <w:rFonts w:ascii="Times New Roman" w:hAnsi="Times New Roman" w:cs="Times New Roman"/>
          <w:b/>
          <w:i/>
          <w:iCs/>
        </w:rPr>
      </w:pPr>
    </w:p>
    <w:p w:rsidR="00BF0715" w:rsidRPr="00890CEC" w:rsidRDefault="00BF0715" w:rsidP="00890CEC">
      <w:pPr>
        <w:numPr>
          <w:ilvl w:val="1"/>
          <w:numId w:val="41"/>
        </w:numPr>
        <w:tabs>
          <w:tab w:val="clear" w:pos="1080"/>
        </w:tabs>
        <w:ind w:left="720"/>
        <w:rPr>
          <w:rFonts w:ascii="Times New Roman" w:hAnsi="Times New Roman" w:cs="Times New Roman"/>
          <w:b/>
          <w:i/>
          <w:iCs/>
        </w:rPr>
      </w:pPr>
      <w:r w:rsidRPr="003535F8">
        <w:rPr>
          <w:rFonts w:ascii="Times New Roman" w:hAnsi="Times New Roman" w:cs="Times New Roman"/>
          <w:b/>
          <w:i/>
          <w:iCs/>
          <w:color w:val="000000"/>
        </w:rPr>
        <w:t xml:space="preserve">The academic business unit’s organizational chart (the names of position holders and their titles should be included on or with the chart; this should be placed in the appendix of the </w:t>
      </w:r>
      <w:r w:rsidR="00445933" w:rsidRPr="003535F8">
        <w:rPr>
          <w:rFonts w:ascii="Times New Roman" w:hAnsi="Times New Roman" w:cs="Times New Roman"/>
          <w:b/>
          <w:i/>
          <w:iCs/>
          <w:color w:val="000000"/>
        </w:rPr>
        <w:t>self-study</w:t>
      </w:r>
      <w:r w:rsidRPr="003535F8">
        <w:rPr>
          <w:rFonts w:ascii="Times New Roman" w:hAnsi="Times New Roman" w:cs="Times New Roman"/>
          <w:b/>
          <w:i/>
          <w:iCs/>
          <w:color w:val="000000"/>
        </w:rPr>
        <w:t>).</w:t>
      </w:r>
    </w:p>
    <w:p w:rsidR="00890CEC" w:rsidRPr="002929F4" w:rsidRDefault="00890CEC" w:rsidP="00890CEC">
      <w:pPr>
        <w:ind w:left="720"/>
        <w:rPr>
          <w:rFonts w:ascii="Times New Roman" w:hAnsi="Times New Roman" w:cs="Times New Roman"/>
          <w:b/>
          <w:i/>
          <w:iCs/>
        </w:rPr>
      </w:pPr>
    </w:p>
    <w:p w:rsidR="002929F4" w:rsidRDefault="002929F4" w:rsidP="00890CEC">
      <w:pPr>
        <w:rPr>
          <w:rFonts w:ascii="Times New Roman" w:hAnsi="Times New Roman" w:cs="Times New Roman"/>
          <w:color w:val="000000"/>
          <w:sz w:val="24"/>
          <w:szCs w:val="24"/>
        </w:rPr>
      </w:pPr>
      <w:r w:rsidRPr="00975D5B">
        <w:rPr>
          <w:rFonts w:ascii="Times New Roman" w:hAnsi="Times New Roman" w:cs="Times New Roman"/>
          <w:color w:val="000000"/>
          <w:sz w:val="24"/>
          <w:szCs w:val="24"/>
        </w:rPr>
        <w:t>The School of Bus</w:t>
      </w:r>
      <w:r>
        <w:rPr>
          <w:rFonts w:ascii="Times New Roman" w:hAnsi="Times New Roman" w:cs="Times New Roman"/>
          <w:color w:val="000000"/>
          <w:sz w:val="24"/>
          <w:szCs w:val="24"/>
        </w:rPr>
        <w:t>iness’ organizational chart can be found in Appendix K</w:t>
      </w:r>
      <w:r w:rsidRPr="00975D5B">
        <w:rPr>
          <w:rFonts w:ascii="Times New Roman" w:hAnsi="Times New Roman" w:cs="Times New Roman"/>
          <w:color w:val="000000"/>
          <w:sz w:val="24"/>
          <w:szCs w:val="24"/>
        </w:rPr>
        <w:t>.</w:t>
      </w:r>
    </w:p>
    <w:p w:rsidR="00890CEC" w:rsidRPr="002929F4" w:rsidRDefault="00890CEC" w:rsidP="00890CEC">
      <w:pPr>
        <w:rPr>
          <w:rFonts w:ascii="Times New Roman" w:hAnsi="Times New Roman" w:cs="Times New Roman"/>
          <w:color w:val="000000"/>
          <w:sz w:val="24"/>
          <w:szCs w:val="24"/>
        </w:rPr>
      </w:pPr>
    </w:p>
    <w:p w:rsidR="00BF0715" w:rsidRPr="00890CEC" w:rsidRDefault="00BF0715" w:rsidP="00890CEC">
      <w:pPr>
        <w:numPr>
          <w:ilvl w:val="1"/>
          <w:numId w:val="41"/>
        </w:numPr>
        <w:tabs>
          <w:tab w:val="clear" w:pos="1080"/>
        </w:tabs>
        <w:ind w:left="720"/>
        <w:rPr>
          <w:rFonts w:ascii="Times New Roman" w:hAnsi="Times New Roman" w:cs="Times New Roman"/>
          <w:b/>
          <w:i/>
          <w:iCs/>
        </w:rPr>
      </w:pPr>
      <w:r w:rsidRPr="003535F8">
        <w:rPr>
          <w:rFonts w:ascii="Times New Roman" w:hAnsi="Times New Roman" w:cs="Times New Roman"/>
          <w:b/>
          <w:i/>
          <w:iCs/>
          <w:color w:val="000000"/>
        </w:rPr>
        <w:t xml:space="preserve">The job description for the head of the academic business unit (this should be placed in the appendix of the </w:t>
      </w:r>
      <w:r w:rsidR="00445933" w:rsidRPr="003535F8">
        <w:rPr>
          <w:rFonts w:ascii="Times New Roman" w:hAnsi="Times New Roman" w:cs="Times New Roman"/>
          <w:b/>
          <w:i/>
          <w:iCs/>
          <w:color w:val="000000"/>
        </w:rPr>
        <w:t>self-study</w:t>
      </w:r>
      <w:r w:rsidRPr="003535F8">
        <w:rPr>
          <w:rFonts w:ascii="Times New Roman" w:hAnsi="Times New Roman" w:cs="Times New Roman"/>
          <w:b/>
          <w:i/>
          <w:iCs/>
          <w:color w:val="000000"/>
        </w:rPr>
        <w:t>).</w:t>
      </w:r>
    </w:p>
    <w:p w:rsidR="00890CEC" w:rsidRPr="003535F8" w:rsidRDefault="00890CEC" w:rsidP="00890CEC">
      <w:pPr>
        <w:ind w:left="720"/>
        <w:rPr>
          <w:rFonts w:ascii="Times New Roman" w:hAnsi="Times New Roman" w:cs="Times New Roman"/>
          <w:b/>
          <w:i/>
          <w:iCs/>
        </w:rPr>
      </w:pPr>
    </w:p>
    <w:p w:rsidR="00BF0715" w:rsidRDefault="002929F4" w:rsidP="00890CEC">
      <w:pPr>
        <w:rPr>
          <w:rFonts w:ascii="Times New Roman" w:hAnsi="Times New Roman" w:cs="Times New Roman"/>
          <w:color w:val="000000"/>
          <w:sz w:val="24"/>
          <w:szCs w:val="24"/>
        </w:rPr>
      </w:pPr>
      <w:r>
        <w:rPr>
          <w:rFonts w:ascii="Times New Roman" w:hAnsi="Times New Roman" w:cs="Times New Roman"/>
          <w:color w:val="000000"/>
          <w:sz w:val="24"/>
          <w:szCs w:val="24"/>
        </w:rPr>
        <w:t>The</w:t>
      </w:r>
      <w:r w:rsidR="009655A7" w:rsidRPr="00975D5B">
        <w:rPr>
          <w:rFonts w:ascii="Times New Roman" w:hAnsi="Times New Roman" w:cs="Times New Roman"/>
          <w:color w:val="000000"/>
          <w:sz w:val="24"/>
          <w:szCs w:val="24"/>
        </w:rPr>
        <w:t xml:space="preserve"> job description for the Chair of the School of Busin</w:t>
      </w:r>
      <w:r w:rsidR="00DE652A">
        <w:rPr>
          <w:rFonts w:ascii="Times New Roman" w:hAnsi="Times New Roman" w:cs="Times New Roman"/>
          <w:color w:val="000000"/>
          <w:sz w:val="24"/>
          <w:szCs w:val="24"/>
        </w:rPr>
        <w:t>ess can be found in Appendix K</w:t>
      </w:r>
      <w:r w:rsidR="009655A7" w:rsidRPr="00975D5B">
        <w:rPr>
          <w:rFonts w:ascii="Times New Roman" w:hAnsi="Times New Roman" w:cs="Times New Roman"/>
          <w:color w:val="000000"/>
          <w:sz w:val="24"/>
          <w:szCs w:val="24"/>
        </w:rPr>
        <w:t>.</w:t>
      </w:r>
    </w:p>
    <w:p w:rsidR="00890CEC" w:rsidRDefault="00890CEC" w:rsidP="00890CEC">
      <w:pPr>
        <w:rPr>
          <w:rFonts w:ascii="Times New Roman" w:hAnsi="Times New Roman" w:cs="Times New Roman"/>
          <w:color w:val="000000"/>
          <w:sz w:val="24"/>
          <w:szCs w:val="24"/>
        </w:rPr>
      </w:pPr>
    </w:p>
    <w:p w:rsidR="00BF0715" w:rsidRDefault="00BF0715" w:rsidP="00890CEC">
      <w:pPr>
        <w:numPr>
          <w:ilvl w:val="0"/>
          <w:numId w:val="41"/>
        </w:numPr>
        <w:rPr>
          <w:rFonts w:ascii="Times New Roman" w:hAnsi="Times New Roman" w:cs="Times New Roman"/>
          <w:b/>
          <w:i/>
        </w:rPr>
      </w:pPr>
      <w:r w:rsidRPr="003535F8">
        <w:rPr>
          <w:rFonts w:ascii="Times New Roman" w:hAnsi="Times New Roman" w:cs="Times New Roman"/>
          <w:b/>
          <w:i/>
        </w:rPr>
        <w:t>Describe the procedure for recommending degree candidates. This description should include the procedure that is used by the Registrar’s Office to validate that the requirements for business programs have been fulfilled.</w:t>
      </w:r>
    </w:p>
    <w:p w:rsidR="00F210F1" w:rsidRDefault="00F210F1" w:rsidP="00890CEC">
      <w:pPr>
        <w:rPr>
          <w:rFonts w:ascii="Times New Roman" w:hAnsi="Times New Roman" w:cs="Times New Roman"/>
          <w:b/>
          <w:i/>
        </w:rPr>
      </w:pPr>
    </w:p>
    <w:p w:rsidR="00F210F1" w:rsidRDefault="002929F4" w:rsidP="00890CEC">
      <w:pPr>
        <w:rPr>
          <w:rFonts w:ascii="Times New Roman" w:hAnsi="Times New Roman" w:cs="Times New Roman"/>
          <w:sz w:val="24"/>
          <w:szCs w:val="24"/>
        </w:rPr>
      </w:pPr>
      <w:r>
        <w:rPr>
          <w:rFonts w:ascii="Times New Roman" w:hAnsi="Times New Roman" w:cs="Times New Roman"/>
          <w:sz w:val="24"/>
          <w:szCs w:val="24"/>
        </w:rPr>
        <w:t xml:space="preserve">The procedure for recommending degree candidates is as follows. </w:t>
      </w:r>
      <w:r w:rsidR="00F210F1" w:rsidRPr="00F210F1">
        <w:rPr>
          <w:rFonts w:ascii="Times New Roman" w:hAnsi="Times New Roman" w:cs="Times New Roman"/>
          <w:sz w:val="24"/>
          <w:szCs w:val="24"/>
        </w:rPr>
        <w:t>When a Spalding Universi</w:t>
      </w:r>
      <w:r w:rsidR="0040425B">
        <w:rPr>
          <w:rFonts w:ascii="Times New Roman" w:hAnsi="Times New Roman" w:cs="Times New Roman"/>
          <w:sz w:val="24"/>
          <w:szCs w:val="24"/>
        </w:rPr>
        <w:t>ty student becomes a s</w:t>
      </w:r>
      <w:r w:rsidR="00F210F1">
        <w:rPr>
          <w:rFonts w:ascii="Times New Roman" w:hAnsi="Times New Roman" w:cs="Times New Roman"/>
          <w:sz w:val="24"/>
          <w:szCs w:val="24"/>
        </w:rPr>
        <w:t xml:space="preserve">enior, the student </w:t>
      </w:r>
      <w:r w:rsidR="00F210F1" w:rsidRPr="00F210F1">
        <w:rPr>
          <w:rFonts w:ascii="Times New Roman" w:hAnsi="Times New Roman" w:cs="Times New Roman"/>
          <w:sz w:val="24"/>
          <w:szCs w:val="24"/>
        </w:rPr>
        <w:t xml:space="preserve">meets with his </w:t>
      </w:r>
      <w:r w:rsidR="00F210F1">
        <w:rPr>
          <w:rFonts w:ascii="Times New Roman" w:hAnsi="Times New Roman" w:cs="Times New Roman"/>
          <w:sz w:val="24"/>
          <w:szCs w:val="24"/>
        </w:rPr>
        <w:t>or her advisor t</w:t>
      </w:r>
      <w:r w:rsidR="00743D4F">
        <w:rPr>
          <w:rFonts w:ascii="Times New Roman" w:hAnsi="Times New Roman" w:cs="Times New Roman"/>
          <w:sz w:val="24"/>
          <w:szCs w:val="24"/>
        </w:rPr>
        <w:t xml:space="preserve">o complete </w:t>
      </w:r>
      <w:r w:rsidR="00F210F1">
        <w:rPr>
          <w:rFonts w:ascii="Times New Roman" w:hAnsi="Times New Roman" w:cs="Times New Roman"/>
          <w:sz w:val="24"/>
          <w:szCs w:val="24"/>
        </w:rPr>
        <w:t xml:space="preserve">the </w:t>
      </w:r>
      <w:r w:rsidR="00F210F1" w:rsidRPr="00F210F1">
        <w:rPr>
          <w:rFonts w:ascii="Times New Roman" w:hAnsi="Times New Roman" w:cs="Times New Roman"/>
          <w:sz w:val="24"/>
          <w:szCs w:val="24"/>
        </w:rPr>
        <w:t xml:space="preserve">final degree audit.  The student and advisor review the program sheet to make sure that the student will be able to complete all program requirements by the intended graduation date. The student </w:t>
      </w:r>
      <w:r w:rsidR="00F210F1">
        <w:rPr>
          <w:rFonts w:ascii="Times New Roman" w:hAnsi="Times New Roman" w:cs="Times New Roman"/>
          <w:sz w:val="24"/>
          <w:szCs w:val="24"/>
        </w:rPr>
        <w:t xml:space="preserve">and advisor fill out the Degree </w:t>
      </w:r>
      <w:r w:rsidR="00F210F1" w:rsidRPr="00F210F1">
        <w:rPr>
          <w:rFonts w:ascii="Times New Roman" w:hAnsi="Times New Roman" w:cs="Times New Roman"/>
          <w:sz w:val="24"/>
          <w:szCs w:val="24"/>
        </w:rPr>
        <w:t xml:space="preserve">Audit form and list the classes the student is currently </w:t>
      </w:r>
      <w:r w:rsidR="0040425B">
        <w:rPr>
          <w:rFonts w:ascii="Times New Roman" w:hAnsi="Times New Roman" w:cs="Times New Roman"/>
          <w:sz w:val="24"/>
          <w:szCs w:val="24"/>
        </w:rPr>
        <w:t>taking</w:t>
      </w:r>
      <w:r w:rsidR="00F210F1" w:rsidRPr="00F210F1">
        <w:rPr>
          <w:rFonts w:ascii="Times New Roman" w:hAnsi="Times New Roman" w:cs="Times New Roman"/>
          <w:sz w:val="24"/>
          <w:szCs w:val="24"/>
        </w:rPr>
        <w:t>, along with the classes that the studen</w:t>
      </w:r>
      <w:r w:rsidR="00F210F1">
        <w:rPr>
          <w:rFonts w:ascii="Times New Roman" w:hAnsi="Times New Roman" w:cs="Times New Roman"/>
          <w:sz w:val="24"/>
          <w:szCs w:val="24"/>
        </w:rPr>
        <w:t xml:space="preserve">t plans to take next semester. </w:t>
      </w:r>
      <w:r w:rsidR="00F210F1" w:rsidRPr="00F210F1">
        <w:rPr>
          <w:rFonts w:ascii="Times New Roman" w:hAnsi="Times New Roman" w:cs="Times New Roman"/>
          <w:sz w:val="24"/>
          <w:szCs w:val="24"/>
        </w:rPr>
        <w:t xml:space="preserve">The student also completes the Graduation Application and indicates how he </w:t>
      </w:r>
      <w:r w:rsidR="00F210F1">
        <w:rPr>
          <w:rFonts w:ascii="Times New Roman" w:hAnsi="Times New Roman" w:cs="Times New Roman"/>
          <w:sz w:val="24"/>
          <w:szCs w:val="24"/>
        </w:rPr>
        <w:t xml:space="preserve">or she </w:t>
      </w:r>
      <w:r w:rsidR="00F210F1" w:rsidRPr="00F210F1">
        <w:rPr>
          <w:rFonts w:ascii="Times New Roman" w:hAnsi="Times New Roman" w:cs="Times New Roman"/>
          <w:sz w:val="24"/>
          <w:szCs w:val="24"/>
        </w:rPr>
        <w:t xml:space="preserve">wants his </w:t>
      </w:r>
      <w:r w:rsidR="00F210F1">
        <w:rPr>
          <w:rFonts w:ascii="Times New Roman" w:hAnsi="Times New Roman" w:cs="Times New Roman"/>
          <w:sz w:val="24"/>
          <w:szCs w:val="24"/>
        </w:rPr>
        <w:t xml:space="preserve">or her </w:t>
      </w:r>
      <w:r w:rsidR="00F210F1" w:rsidRPr="00F210F1">
        <w:rPr>
          <w:rFonts w:ascii="Times New Roman" w:hAnsi="Times New Roman" w:cs="Times New Roman"/>
          <w:sz w:val="24"/>
          <w:szCs w:val="24"/>
        </w:rPr>
        <w:t>name to appear on the diploma</w:t>
      </w:r>
      <w:r w:rsidR="00F210F1">
        <w:rPr>
          <w:rFonts w:ascii="Times New Roman" w:hAnsi="Times New Roman" w:cs="Times New Roman"/>
          <w:sz w:val="24"/>
          <w:szCs w:val="24"/>
        </w:rPr>
        <w:t>.  The advisor then takes the three forms (Graduation Application, Degree Audit, and Program S</w:t>
      </w:r>
      <w:r w:rsidR="00F210F1" w:rsidRPr="00F210F1">
        <w:rPr>
          <w:rFonts w:ascii="Times New Roman" w:hAnsi="Times New Roman" w:cs="Times New Roman"/>
          <w:sz w:val="24"/>
          <w:szCs w:val="24"/>
        </w:rPr>
        <w:t>heet) to the Dean or Chair of the discipline for signatures.  Once all forms have been signed, they are signed in to the Registrar’s Office.</w:t>
      </w:r>
    </w:p>
    <w:p w:rsidR="00F210F1" w:rsidRPr="00F210F1" w:rsidRDefault="00F210F1" w:rsidP="00890CEC">
      <w:pPr>
        <w:rPr>
          <w:rFonts w:ascii="Times New Roman" w:hAnsi="Times New Roman" w:cs="Times New Roman"/>
          <w:sz w:val="24"/>
          <w:szCs w:val="24"/>
        </w:rPr>
      </w:pPr>
    </w:p>
    <w:p w:rsidR="00F210F1" w:rsidRDefault="00F210F1" w:rsidP="00F210F1">
      <w:pPr>
        <w:rPr>
          <w:rFonts w:ascii="Times New Roman" w:hAnsi="Times New Roman" w:cs="Times New Roman"/>
          <w:sz w:val="24"/>
          <w:szCs w:val="24"/>
        </w:rPr>
      </w:pPr>
      <w:r w:rsidRPr="00F210F1">
        <w:rPr>
          <w:rFonts w:ascii="Times New Roman" w:hAnsi="Times New Roman" w:cs="Times New Roman"/>
          <w:sz w:val="24"/>
          <w:szCs w:val="24"/>
        </w:rPr>
        <w:t xml:space="preserve">The Registrar’s Office reviews all graduation paperwork and checks the student’s transcript to make sure that he </w:t>
      </w:r>
      <w:r>
        <w:rPr>
          <w:rFonts w:ascii="Times New Roman" w:hAnsi="Times New Roman" w:cs="Times New Roman"/>
          <w:sz w:val="24"/>
          <w:szCs w:val="24"/>
        </w:rPr>
        <w:t xml:space="preserve">or she </w:t>
      </w:r>
      <w:r w:rsidRPr="00F210F1">
        <w:rPr>
          <w:rFonts w:ascii="Times New Roman" w:hAnsi="Times New Roman" w:cs="Times New Roman"/>
          <w:sz w:val="24"/>
          <w:szCs w:val="24"/>
        </w:rPr>
        <w:t>is completing all</w:t>
      </w:r>
      <w:r>
        <w:rPr>
          <w:rFonts w:ascii="Times New Roman" w:hAnsi="Times New Roman" w:cs="Times New Roman"/>
          <w:sz w:val="24"/>
          <w:szCs w:val="24"/>
        </w:rPr>
        <w:t xml:space="preserve"> degree requirements.  If the student has </w:t>
      </w:r>
      <w:r w:rsidRPr="00F210F1">
        <w:rPr>
          <w:rFonts w:ascii="Times New Roman" w:hAnsi="Times New Roman" w:cs="Times New Roman"/>
          <w:sz w:val="24"/>
          <w:szCs w:val="24"/>
        </w:rPr>
        <w:t>not</w:t>
      </w:r>
      <w:r>
        <w:rPr>
          <w:rFonts w:ascii="Times New Roman" w:hAnsi="Times New Roman" w:cs="Times New Roman"/>
          <w:sz w:val="24"/>
          <w:szCs w:val="24"/>
        </w:rPr>
        <w:t xml:space="preserve"> completed all degree requirements</w:t>
      </w:r>
      <w:r w:rsidRPr="00F210F1">
        <w:rPr>
          <w:rFonts w:ascii="Times New Roman" w:hAnsi="Times New Roman" w:cs="Times New Roman"/>
          <w:sz w:val="24"/>
          <w:szCs w:val="24"/>
        </w:rPr>
        <w:t>, the advis</w:t>
      </w:r>
      <w:r>
        <w:rPr>
          <w:rFonts w:ascii="Times New Roman" w:hAnsi="Times New Roman" w:cs="Times New Roman"/>
          <w:sz w:val="24"/>
          <w:szCs w:val="24"/>
        </w:rPr>
        <w:t>or is notified.  If the student has completed all degree requirements</w:t>
      </w:r>
      <w:r w:rsidRPr="00F210F1">
        <w:rPr>
          <w:rFonts w:ascii="Times New Roman" w:hAnsi="Times New Roman" w:cs="Times New Roman"/>
          <w:sz w:val="24"/>
          <w:szCs w:val="24"/>
        </w:rPr>
        <w:t>, the Registrar emails the student and advisor to inform them that the student has been cleared for graduation.  The Registrar a</w:t>
      </w:r>
      <w:r>
        <w:rPr>
          <w:rFonts w:ascii="Times New Roman" w:hAnsi="Times New Roman" w:cs="Times New Roman"/>
          <w:sz w:val="24"/>
          <w:szCs w:val="24"/>
        </w:rPr>
        <w:t xml:space="preserve">lso builds a graduate screen in </w:t>
      </w:r>
      <w:r w:rsidRPr="00F210F1">
        <w:rPr>
          <w:rFonts w:ascii="Times New Roman" w:hAnsi="Times New Roman" w:cs="Times New Roman"/>
          <w:sz w:val="24"/>
          <w:szCs w:val="24"/>
        </w:rPr>
        <w:t>Datatel, the student database system.</w:t>
      </w:r>
    </w:p>
    <w:p w:rsidR="00F210F1" w:rsidRPr="00F210F1" w:rsidRDefault="00F210F1" w:rsidP="00F210F1">
      <w:pPr>
        <w:rPr>
          <w:rFonts w:ascii="Times New Roman" w:hAnsi="Times New Roman" w:cs="Times New Roman"/>
          <w:sz w:val="24"/>
          <w:szCs w:val="24"/>
        </w:rPr>
      </w:pPr>
    </w:p>
    <w:p w:rsidR="00F210F1" w:rsidRPr="00F210F1" w:rsidRDefault="00F210F1" w:rsidP="00F210F1">
      <w:pPr>
        <w:rPr>
          <w:rFonts w:ascii="Times New Roman" w:hAnsi="Times New Roman" w:cs="Times New Roman"/>
          <w:sz w:val="24"/>
          <w:szCs w:val="24"/>
        </w:rPr>
      </w:pPr>
      <w:r w:rsidRPr="00F210F1">
        <w:rPr>
          <w:rFonts w:ascii="Times New Roman" w:hAnsi="Times New Roman" w:cs="Times New Roman"/>
          <w:sz w:val="24"/>
          <w:szCs w:val="24"/>
        </w:rPr>
        <w:t>Once the student’s last classes have ended, the Registrar reviews all graduation paperwork again to ensure that the student has completed all de</w:t>
      </w:r>
      <w:r>
        <w:rPr>
          <w:rFonts w:ascii="Times New Roman" w:hAnsi="Times New Roman" w:cs="Times New Roman"/>
          <w:sz w:val="24"/>
          <w:szCs w:val="24"/>
        </w:rPr>
        <w:t>gree requirements.  If the student has not completed all degree requirements</w:t>
      </w:r>
      <w:r w:rsidRPr="00F210F1">
        <w:rPr>
          <w:rFonts w:ascii="Times New Roman" w:hAnsi="Times New Roman" w:cs="Times New Roman"/>
          <w:sz w:val="24"/>
          <w:szCs w:val="24"/>
        </w:rPr>
        <w:t>, the</w:t>
      </w:r>
      <w:r>
        <w:rPr>
          <w:rFonts w:ascii="Times New Roman" w:hAnsi="Times New Roman" w:cs="Times New Roman"/>
          <w:sz w:val="24"/>
          <w:szCs w:val="24"/>
        </w:rPr>
        <w:t xml:space="preserve"> advisor is notified.  If the student has completed all </w:t>
      </w:r>
      <w:r>
        <w:rPr>
          <w:rFonts w:ascii="Times New Roman" w:hAnsi="Times New Roman" w:cs="Times New Roman"/>
          <w:sz w:val="24"/>
          <w:szCs w:val="24"/>
        </w:rPr>
        <w:lastRenderedPageBreak/>
        <w:t>degree requirements</w:t>
      </w:r>
      <w:r w:rsidRPr="00F210F1">
        <w:rPr>
          <w:rFonts w:ascii="Times New Roman" w:hAnsi="Times New Roman" w:cs="Times New Roman"/>
          <w:sz w:val="24"/>
          <w:szCs w:val="24"/>
        </w:rPr>
        <w:t>, the Registrar confers the degree, posts the degree on the transcript, and issues the diploma.</w:t>
      </w:r>
    </w:p>
    <w:p w:rsidR="00BF0715" w:rsidRPr="00F210F1" w:rsidRDefault="00BF0715" w:rsidP="00BF0715">
      <w:pPr>
        <w:tabs>
          <w:tab w:val="left" w:pos="900"/>
        </w:tabs>
        <w:rPr>
          <w:rFonts w:ascii="Times New Roman" w:hAnsi="Times New Roman" w:cs="Times New Roman"/>
          <w:iCs/>
          <w:sz w:val="24"/>
          <w:szCs w:val="24"/>
        </w:rPr>
      </w:pPr>
    </w:p>
    <w:p w:rsidR="00357E2E" w:rsidRPr="00357E2E" w:rsidRDefault="00357E2E" w:rsidP="00357E2E">
      <w:pPr>
        <w:rPr>
          <w:rFonts w:ascii="Times New Roman" w:hAnsi="Times New Roman" w:cs="Times New Roman"/>
          <w:sz w:val="24"/>
          <w:szCs w:val="24"/>
        </w:rPr>
      </w:pPr>
      <w:r w:rsidRPr="00357E2E">
        <w:rPr>
          <w:rFonts w:ascii="Times New Roman" w:hAnsi="Times New Roman" w:cs="Times New Roman"/>
          <w:sz w:val="24"/>
          <w:szCs w:val="24"/>
        </w:rPr>
        <w:t xml:space="preserve">For graduation, a student must meet the following requirements: </w:t>
      </w:r>
    </w:p>
    <w:p w:rsidR="00357E2E" w:rsidRPr="00357E2E" w:rsidRDefault="00357E2E" w:rsidP="00357E2E">
      <w:pPr>
        <w:spacing w:before="100" w:beforeAutospacing="1" w:after="100" w:afterAutospacing="1"/>
        <w:rPr>
          <w:rFonts w:ascii="Times New Roman" w:hAnsi="Times New Roman" w:cs="Times New Roman"/>
          <w:sz w:val="24"/>
          <w:szCs w:val="24"/>
        </w:rPr>
      </w:pPr>
      <w:r w:rsidRPr="00357E2E">
        <w:rPr>
          <w:rFonts w:ascii="Times New Roman" w:hAnsi="Times New Roman" w:cs="Times New Roman"/>
          <w:b/>
          <w:bCs/>
          <w:sz w:val="24"/>
          <w:szCs w:val="24"/>
        </w:rPr>
        <w:t>Quantitative Requirements</w:t>
      </w:r>
      <w:r w:rsidRPr="00357E2E">
        <w:rPr>
          <w:rFonts w:ascii="Times New Roman" w:hAnsi="Times New Roman" w:cs="Times New Roman"/>
          <w:sz w:val="24"/>
          <w:szCs w:val="24"/>
        </w:rPr>
        <w:t xml:space="preserve"> - A minimum of 125 credit hours of course work, including the University Studies requirements and the prescribed courses for the major, are required for a bachelor's degree. Students seeking a second bachelor's degree must complete all degree requirements according to that major's program of study. At least half of the second major courses must be completed at Spalding. </w:t>
      </w:r>
    </w:p>
    <w:p w:rsidR="00357E2E" w:rsidRDefault="00357E2E" w:rsidP="00357E2E">
      <w:pPr>
        <w:spacing w:before="100" w:beforeAutospacing="1" w:after="100" w:afterAutospacing="1"/>
        <w:rPr>
          <w:rFonts w:ascii="Times New Roman" w:hAnsi="Times New Roman" w:cs="Times New Roman"/>
          <w:sz w:val="24"/>
          <w:szCs w:val="24"/>
        </w:rPr>
      </w:pPr>
      <w:r w:rsidRPr="00357E2E">
        <w:rPr>
          <w:rFonts w:ascii="Times New Roman" w:hAnsi="Times New Roman" w:cs="Times New Roman"/>
          <w:b/>
          <w:bCs/>
          <w:sz w:val="24"/>
          <w:szCs w:val="24"/>
        </w:rPr>
        <w:t>Qualitative Requirements</w:t>
      </w:r>
      <w:r w:rsidRPr="00357E2E">
        <w:rPr>
          <w:rFonts w:ascii="Times New Roman" w:hAnsi="Times New Roman" w:cs="Times New Roman"/>
          <w:sz w:val="24"/>
          <w:szCs w:val="24"/>
        </w:rPr>
        <w:t xml:space="preserve"> - The candidate for the bachelor's degree must have a minimum cumulative grade-point average of 2.00 in the total course work and in the major. For all students entering Spalding University on July 1, 2007, or later, all completed courses in the major must have a grade of C or higher. </w:t>
      </w:r>
    </w:p>
    <w:p w:rsidR="00357E2E" w:rsidRPr="00357E2E" w:rsidRDefault="00357E2E" w:rsidP="00357E2E">
      <w:pPr>
        <w:spacing w:before="100" w:beforeAutospacing="1" w:after="100" w:afterAutospacing="1"/>
        <w:rPr>
          <w:rFonts w:ascii="Times New Roman" w:hAnsi="Times New Roman" w:cs="Times New Roman"/>
          <w:sz w:val="24"/>
          <w:szCs w:val="24"/>
        </w:rPr>
      </w:pPr>
      <w:r w:rsidRPr="00357E2E">
        <w:rPr>
          <w:rFonts w:ascii="Times New Roman" w:hAnsi="Times New Roman" w:cs="Times New Roman"/>
          <w:b/>
          <w:bCs/>
          <w:sz w:val="24"/>
          <w:szCs w:val="24"/>
        </w:rPr>
        <w:t>Measure of Academic Proficiency and Progress (MAPP)</w:t>
      </w:r>
      <w:r w:rsidRPr="00357E2E">
        <w:rPr>
          <w:rFonts w:ascii="Times New Roman" w:hAnsi="Times New Roman" w:cs="Times New Roman"/>
          <w:sz w:val="24"/>
          <w:szCs w:val="24"/>
        </w:rPr>
        <w:t xml:space="preserve"> - All students are required to take the Measure of Academic Proficiency and Progress (MAPP) Rising Junior Exam before completing 96 credit hours. This exam should be taken while the student is a rising junior (64-95 credit hours). </w:t>
      </w:r>
    </w:p>
    <w:p w:rsidR="00357E2E" w:rsidRPr="00357E2E" w:rsidRDefault="00357E2E" w:rsidP="00357E2E">
      <w:pPr>
        <w:spacing w:before="100" w:beforeAutospacing="1" w:after="100" w:afterAutospacing="1"/>
        <w:rPr>
          <w:rFonts w:ascii="Times New Roman" w:hAnsi="Times New Roman" w:cs="Times New Roman"/>
          <w:sz w:val="24"/>
          <w:szCs w:val="24"/>
        </w:rPr>
      </w:pPr>
      <w:r w:rsidRPr="00357E2E">
        <w:rPr>
          <w:rFonts w:ascii="Times New Roman" w:hAnsi="Times New Roman" w:cs="Times New Roman"/>
          <w:b/>
          <w:bCs/>
          <w:sz w:val="24"/>
          <w:szCs w:val="24"/>
        </w:rPr>
        <w:t>Degree Audit</w:t>
      </w:r>
      <w:r w:rsidRPr="00357E2E">
        <w:rPr>
          <w:rFonts w:ascii="Times New Roman" w:hAnsi="Times New Roman" w:cs="Times New Roman"/>
          <w:sz w:val="24"/>
          <w:szCs w:val="24"/>
        </w:rPr>
        <w:t xml:space="preserve"> - Degree audits must be completed at least six months prior to the degree conferral date. Timely scheduling of the degree audit is the responsibility of the student. </w:t>
      </w:r>
    </w:p>
    <w:p w:rsidR="00357E2E" w:rsidRPr="00357E2E" w:rsidRDefault="00357E2E" w:rsidP="00357E2E">
      <w:pPr>
        <w:spacing w:before="100" w:beforeAutospacing="1" w:after="100" w:afterAutospacing="1"/>
        <w:rPr>
          <w:rFonts w:ascii="Times New Roman" w:hAnsi="Times New Roman" w:cs="Times New Roman"/>
          <w:sz w:val="24"/>
          <w:szCs w:val="24"/>
        </w:rPr>
      </w:pPr>
      <w:r w:rsidRPr="00357E2E">
        <w:rPr>
          <w:rFonts w:ascii="Times New Roman" w:hAnsi="Times New Roman" w:cs="Times New Roman"/>
          <w:b/>
          <w:bCs/>
          <w:sz w:val="24"/>
          <w:szCs w:val="24"/>
        </w:rPr>
        <w:t>Residence</w:t>
      </w:r>
      <w:r w:rsidRPr="00357E2E">
        <w:rPr>
          <w:rFonts w:ascii="Times New Roman" w:hAnsi="Times New Roman" w:cs="Times New Roman"/>
          <w:sz w:val="24"/>
          <w:szCs w:val="24"/>
        </w:rPr>
        <w:t xml:space="preserve"> - At least one year in residence (one year of attendance) at Spalding University is required of all candidates for a degree. In extenuating circumstances, permission may be granted in the senior year for courses to be taken in residence elsewhere, provided that at least 24 of the last 30 credits are earned in residence at</w:t>
      </w:r>
      <w:r w:rsidR="00951563">
        <w:rPr>
          <w:rFonts w:ascii="Times New Roman" w:hAnsi="Times New Roman" w:cs="Times New Roman"/>
          <w:sz w:val="24"/>
          <w:szCs w:val="24"/>
        </w:rPr>
        <w:t xml:space="preserve"> Spalding University.</w:t>
      </w:r>
      <w:r w:rsidRPr="00357E2E">
        <w:rPr>
          <w:rFonts w:ascii="Times New Roman" w:hAnsi="Times New Roman" w:cs="Times New Roman"/>
          <w:sz w:val="24"/>
          <w:szCs w:val="24"/>
        </w:rPr>
        <w:t xml:space="preserve"> </w:t>
      </w:r>
    </w:p>
    <w:p w:rsidR="00357E2E" w:rsidRPr="00357E2E" w:rsidRDefault="00357E2E" w:rsidP="00357E2E">
      <w:pPr>
        <w:spacing w:before="100" w:beforeAutospacing="1" w:after="100" w:afterAutospacing="1"/>
        <w:rPr>
          <w:rFonts w:ascii="Times New Roman" w:hAnsi="Times New Roman" w:cs="Times New Roman"/>
          <w:sz w:val="24"/>
          <w:szCs w:val="24"/>
        </w:rPr>
      </w:pPr>
      <w:r w:rsidRPr="00357E2E">
        <w:rPr>
          <w:rFonts w:ascii="Times New Roman" w:hAnsi="Times New Roman" w:cs="Times New Roman"/>
          <w:b/>
          <w:bCs/>
          <w:sz w:val="24"/>
          <w:szCs w:val="24"/>
        </w:rPr>
        <w:t>Transfer Students</w:t>
      </w:r>
      <w:r w:rsidRPr="00357E2E">
        <w:rPr>
          <w:rFonts w:ascii="Times New Roman" w:hAnsi="Times New Roman" w:cs="Times New Roman"/>
          <w:sz w:val="24"/>
          <w:szCs w:val="24"/>
        </w:rPr>
        <w:t xml:space="preserve"> - To graduate, all students must have taken at least one-half of the credit hours required in the major field(s) and, if applicable, the minor field(s) at Spalding University. Spalding University awards degrees only to those students who have earned at least 25% of the credit hours required for the degree through instruction offered by Spalding University. For baccalaureate degrees requiring 125 hours, the minimum amount of hours that must be completed at Spalding is 32. </w:t>
      </w:r>
    </w:p>
    <w:p w:rsidR="00357E2E" w:rsidRPr="00357E2E" w:rsidRDefault="00357E2E" w:rsidP="00357E2E">
      <w:pPr>
        <w:spacing w:before="100" w:beforeAutospacing="1" w:after="100" w:afterAutospacing="1"/>
        <w:rPr>
          <w:rFonts w:ascii="Times New Roman" w:hAnsi="Times New Roman" w:cs="Times New Roman"/>
          <w:sz w:val="24"/>
          <w:szCs w:val="24"/>
        </w:rPr>
      </w:pPr>
      <w:r w:rsidRPr="00357E2E">
        <w:rPr>
          <w:rFonts w:ascii="Times New Roman" w:hAnsi="Times New Roman" w:cs="Times New Roman"/>
          <w:sz w:val="24"/>
          <w:szCs w:val="24"/>
        </w:rPr>
        <w:t xml:space="preserve">In order to graduate, the student must have final grades posted in all previously taken classes. A student </w:t>
      </w:r>
      <w:r w:rsidR="00F210F1">
        <w:rPr>
          <w:rFonts w:ascii="Times New Roman" w:hAnsi="Times New Roman" w:cs="Times New Roman"/>
          <w:sz w:val="24"/>
          <w:szCs w:val="24"/>
        </w:rPr>
        <w:t xml:space="preserve">cannot graduate with an X or </w:t>
      </w:r>
      <w:r w:rsidRPr="00357E2E">
        <w:rPr>
          <w:rFonts w:ascii="Times New Roman" w:hAnsi="Times New Roman" w:cs="Times New Roman"/>
          <w:sz w:val="24"/>
          <w:szCs w:val="24"/>
        </w:rPr>
        <w:t xml:space="preserve">I grade still posted on the transcript. Students cannot graduate with missing grades for any previously taken classes. Once all final grades have been submitted to the Registrar and have been posted on the student's transcript, then the degree will be posted. </w:t>
      </w:r>
    </w:p>
    <w:p w:rsidR="00357E2E" w:rsidRPr="00357E2E" w:rsidRDefault="00357E2E" w:rsidP="00357E2E">
      <w:pPr>
        <w:spacing w:before="100" w:beforeAutospacing="1" w:after="100" w:afterAutospacing="1"/>
        <w:rPr>
          <w:rFonts w:ascii="Times New Roman" w:hAnsi="Times New Roman" w:cs="Times New Roman"/>
          <w:sz w:val="24"/>
          <w:szCs w:val="24"/>
        </w:rPr>
      </w:pPr>
      <w:r w:rsidRPr="00357E2E">
        <w:rPr>
          <w:rFonts w:ascii="Times New Roman" w:hAnsi="Times New Roman" w:cs="Times New Roman"/>
          <w:sz w:val="24"/>
          <w:szCs w:val="24"/>
        </w:rPr>
        <w:t xml:space="preserve">A student is expected to complete the degree requirements set forth in a particular version of the university catalog. Normally, this will be the catalog in effect at the time the student is admitted to the major or degree program in which the degree will be earned. In cases involving a second major or minor, the applicable catalog is the catalog in effect at the time of admission to the first </w:t>
      </w:r>
      <w:r w:rsidRPr="00357E2E">
        <w:rPr>
          <w:rFonts w:ascii="Times New Roman" w:hAnsi="Times New Roman" w:cs="Times New Roman"/>
          <w:sz w:val="24"/>
          <w:szCs w:val="24"/>
        </w:rPr>
        <w:lastRenderedPageBreak/>
        <w:t>major or degree program. For the student who changes a major or degree program, the catalog in effect when the student is admitted to the new major or degree program will be applicable. Only with the specific approval of the college dean may a different catalog be selected. Students must complete the bachelor's degree within 10 years. Any student who is not enrolled for a period of twelve (12) months or greater will be subject to the degree and program requirements at the time of readmission.</w:t>
      </w:r>
    </w:p>
    <w:p w:rsidR="00BF0715" w:rsidRPr="003535F8" w:rsidRDefault="00BF0715" w:rsidP="00BF0715">
      <w:pPr>
        <w:tabs>
          <w:tab w:val="left" w:pos="900"/>
        </w:tabs>
        <w:rPr>
          <w:rFonts w:ascii="Times New Roman" w:hAnsi="Times New Roman" w:cs="Times New Roman"/>
          <w:b/>
          <w:iCs/>
        </w:rPr>
      </w:pPr>
      <w:r w:rsidRPr="003535F8">
        <w:rPr>
          <w:rFonts w:ascii="Times New Roman" w:hAnsi="Times New Roman" w:cs="Times New Roman"/>
          <w:b/>
          <w:i/>
          <w:iCs/>
        </w:rPr>
        <w:t>Associate- and Bachelor’s-Level Programs:</w:t>
      </w:r>
    </w:p>
    <w:p w:rsidR="00BF0715" w:rsidRPr="003535F8" w:rsidRDefault="00BF0715" w:rsidP="00BF0715">
      <w:pPr>
        <w:tabs>
          <w:tab w:val="left" w:pos="900"/>
        </w:tabs>
        <w:rPr>
          <w:rFonts w:ascii="Times New Roman" w:hAnsi="Times New Roman" w:cs="Times New Roman"/>
          <w:b/>
          <w:i/>
          <w:iCs/>
        </w:rPr>
      </w:pPr>
    </w:p>
    <w:p w:rsidR="009655A7" w:rsidRDefault="00BF0715" w:rsidP="00ED7961">
      <w:pPr>
        <w:numPr>
          <w:ilvl w:val="0"/>
          <w:numId w:val="42"/>
        </w:numPr>
        <w:rPr>
          <w:rFonts w:ascii="Times New Roman" w:hAnsi="Times New Roman" w:cs="Times New Roman"/>
          <w:b/>
          <w:i/>
          <w:iCs/>
        </w:rPr>
      </w:pPr>
      <w:r w:rsidRPr="003535F8">
        <w:rPr>
          <w:rFonts w:ascii="Times New Roman" w:hAnsi="Times New Roman" w:cs="Times New Roman"/>
          <w:b/>
          <w:i/>
          <w:iCs/>
        </w:rPr>
        <w:t>Provide the page numbers for the sections in your institution’s catalog that describe the academic policies pertaining to associate and bachelor’s degree students.</w:t>
      </w:r>
    </w:p>
    <w:p w:rsidR="00ED7961" w:rsidRDefault="00ED7961" w:rsidP="00ED7961">
      <w:pPr>
        <w:rPr>
          <w:rFonts w:ascii="Times New Roman" w:hAnsi="Times New Roman" w:cs="Times New Roman"/>
          <w:iCs/>
          <w:sz w:val="24"/>
          <w:szCs w:val="24"/>
        </w:rPr>
      </w:pPr>
    </w:p>
    <w:p w:rsidR="004773D3" w:rsidRDefault="004773D3" w:rsidP="00ED7961">
      <w:pPr>
        <w:rPr>
          <w:rFonts w:ascii="Times New Roman" w:hAnsi="Times New Roman" w:cs="Times New Roman"/>
          <w:iCs/>
          <w:sz w:val="24"/>
          <w:szCs w:val="24"/>
        </w:rPr>
      </w:pPr>
      <w:r w:rsidRPr="004773D3">
        <w:rPr>
          <w:rFonts w:ascii="Times New Roman" w:hAnsi="Times New Roman" w:cs="Times New Roman"/>
          <w:iCs/>
          <w:sz w:val="24"/>
          <w:szCs w:val="24"/>
        </w:rPr>
        <w:t xml:space="preserve">The academic policies pertaining to bachelor’s degree students can be found at </w:t>
      </w:r>
      <w:hyperlink r:id="rId120" w:history="1">
        <w:r w:rsidR="00357E2E" w:rsidRPr="009502D5">
          <w:rPr>
            <w:rStyle w:val="Hyperlink"/>
            <w:rFonts w:ascii="Times New Roman" w:hAnsi="Times New Roman"/>
            <w:iCs/>
            <w:sz w:val="24"/>
            <w:szCs w:val="24"/>
          </w:rPr>
          <w:t>www.spalding.edu/catalog</w:t>
        </w:r>
      </w:hyperlink>
      <w:r w:rsidR="00357E2E">
        <w:rPr>
          <w:rFonts w:ascii="Times New Roman" w:hAnsi="Times New Roman" w:cs="Times New Roman"/>
          <w:iCs/>
          <w:sz w:val="24"/>
          <w:szCs w:val="24"/>
        </w:rPr>
        <w:t xml:space="preserve"> by clicking on “</w:t>
      </w:r>
      <w:r w:rsidR="00ED7961">
        <w:rPr>
          <w:rFonts w:ascii="Times New Roman" w:hAnsi="Times New Roman" w:cs="Times New Roman"/>
          <w:iCs/>
          <w:sz w:val="24"/>
          <w:szCs w:val="24"/>
        </w:rPr>
        <w:t>Undergraduate Academic Policies.”</w:t>
      </w:r>
    </w:p>
    <w:p w:rsidR="00ED7961" w:rsidRPr="004773D3" w:rsidRDefault="00ED7961" w:rsidP="00ED7961">
      <w:pPr>
        <w:rPr>
          <w:rFonts w:ascii="Times New Roman" w:hAnsi="Times New Roman" w:cs="Times New Roman"/>
          <w:iCs/>
          <w:sz w:val="24"/>
          <w:szCs w:val="24"/>
        </w:rPr>
      </w:pPr>
    </w:p>
    <w:p w:rsidR="00BF0715" w:rsidRPr="003535F8" w:rsidRDefault="00BF0715" w:rsidP="00ED7961">
      <w:pPr>
        <w:numPr>
          <w:ilvl w:val="0"/>
          <w:numId w:val="42"/>
        </w:numPr>
        <w:rPr>
          <w:rFonts w:ascii="Times New Roman" w:hAnsi="Times New Roman" w:cs="Times New Roman"/>
          <w:b/>
          <w:i/>
          <w:iCs/>
        </w:rPr>
      </w:pPr>
      <w:r w:rsidRPr="003535F8">
        <w:rPr>
          <w:rFonts w:ascii="Times New Roman" w:hAnsi="Times New Roman" w:cs="Times New Roman"/>
          <w:b/>
          <w:i/>
          <w:iCs/>
        </w:rPr>
        <w:t>Describe the academic policies used by your academic business unit to place associate and bachelor’s degree students on probation or suspension, and to readmit suspended students.</w:t>
      </w:r>
    </w:p>
    <w:p w:rsidR="00ED7961" w:rsidRDefault="00ED7961" w:rsidP="009655A7">
      <w:pPr>
        <w:rPr>
          <w:rFonts w:ascii="Times New Roman" w:hAnsi="Times New Roman" w:cs="Times New Roman"/>
          <w:bCs/>
          <w:color w:val="000000"/>
          <w:sz w:val="24"/>
          <w:szCs w:val="24"/>
        </w:rPr>
      </w:pPr>
    </w:p>
    <w:p w:rsidR="009655A7" w:rsidRPr="00975D5B" w:rsidRDefault="003535F8" w:rsidP="009655A7">
      <w:pPr>
        <w:rPr>
          <w:rFonts w:ascii="Times New Roman" w:hAnsi="Times New Roman" w:cs="Times New Roman"/>
          <w:sz w:val="24"/>
          <w:szCs w:val="24"/>
        </w:rPr>
      </w:pPr>
      <w:r>
        <w:rPr>
          <w:rFonts w:ascii="Times New Roman" w:hAnsi="Times New Roman" w:cs="Times New Roman"/>
          <w:bCs/>
          <w:color w:val="000000"/>
          <w:sz w:val="24"/>
          <w:szCs w:val="24"/>
        </w:rPr>
        <w:t xml:space="preserve">According to the University Catalog, </w:t>
      </w:r>
      <w:r w:rsidR="002929F4">
        <w:rPr>
          <w:rFonts w:ascii="Times New Roman" w:hAnsi="Times New Roman" w:cs="Times New Roman"/>
          <w:sz w:val="24"/>
          <w:szCs w:val="24"/>
        </w:rPr>
        <w:t xml:space="preserve">a </w:t>
      </w:r>
      <w:r w:rsidR="009655A7" w:rsidRPr="00975D5B">
        <w:rPr>
          <w:rFonts w:ascii="Times New Roman" w:hAnsi="Times New Roman" w:cs="Times New Roman"/>
          <w:sz w:val="24"/>
          <w:szCs w:val="24"/>
        </w:rPr>
        <w:t xml:space="preserve">student's academic status is determined by the cumulative Spalding grade-point average (GPA). A candidate for a degree must gain not only the number of credits required, but also quality points equal to at least twice the number of credits earned (i.e., at least a 2.00 Spalding GPA). A student with a cumulative GPA of 2.00 or higher is designated as being in "Good Academic Standing." </w:t>
      </w:r>
    </w:p>
    <w:p w:rsidR="009655A7" w:rsidRPr="00975D5B" w:rsidRDefault="009655A7" w:rsidP="009655A7">
      <w:pPr>
        <w:pStyle w:val="NormalWeb"/>
        <w:rPr>
          <w:rFonts w:ascii="Times New Roman" w:hAnsi="Times New Roman" w:cs="Times New Roman"/>
        </w:rPr>
      </w:pPr>
      <w:r w:rsidRPr="00975D5B">
        <w:rPr>
          <w:rFonts w:ascii="Times New Roman" w:hAnsi="Times New Roman" w:cs="Times New Roman"/>
        </w:rPr>
        <w:t xml:space="preserve">Quality points indicate the grade of work done and are computed as follows: </w:t>
      </w:r>
    </w:p>
    <w:p w:rsidR="009655A7" w:rsidRPr="00975D5B" w:rsidRDefault="009655A7" w:rsidP="00ED7961">
      <w:pPr>
        <w:numPr>
          <w:ilvl w:val="0"/>
          <w:numId w:val="4"/>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each credit hour with a grade of A gives 4 quality points </w:t>
      </w:r>
    </w:p>
    <w:p w:rsidR="009655A7" w:rsidRPr="00975D5B" w:rsidRDefault="009655A7" w:rsidP="00ED7961">
      <w:pPr>
        <w:numPr>
          <w:ilvl w:val="0"/>
          <w:numId w:val="4"/>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each credit hour with a grade of B gives 3 quality points </w:t>
      </w:r>
    </w:p>
    <w:p w:rsidR="009655A7" w:rsidRPr="00975D5B" w:rsidRDefault="009655A7" w:rsidP="00ED7961">
      <w:pPr>
        <w:numPr>
          <w:ilvl w:val="0"/>
          <w:numId w:val="4"/>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each credit hour with a grade of C gives 2 quality points </w:t>
      </w:r>
    </w:p>
    <w:p w:rsidR="009655A7" w:rsidRPr="00975D5B" w:rsidRDefault="009655A7" w:rsidP="00ED7961">
      <w:pPr>
        <w:numPr>
          <w:ilvl w:val="0"/>
          <w:numId w:val="4"/>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each credit hour with a grade of D gives 1 quality point </w:t>
      </w:r>
    </w:p>
    <w:p w:rsidR="009655A7" w:rsidRPr="00975D5B" w:rsidRDefault="009655A7" w:rsidP="00ED7961">
      <w:pPr>
        <w:numPr>
          <w:ilvl w:val="0"/>
          <w:numId w:val="4"/>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each credit hour with a grade of F gives no quality points. </w:t>
      </w:r>
    </w:p>
    <w:p w:rsidR="009655A7" w:rsidRPr="00975D5B" w:rsidRDefault="009655A7" w:rsidP="009655A7">
      <w:pPr>
        <w:pStyle w:val="NormalWeb"/>
        <w:rPr>
          <w:rFonts w:ascii="Times New Roman" w:hAnsi="Times New Roman" w:cs="Times New Roman"/>
        </w:rPr>
      </w:pPr>
      <w:r w:rsidRPr="00975D5B">
        <w:rPr>
          <w:rFonts w:ascii="Times New Roman" w:hAnsi="Times New Roman" w:cs="Times New Roman"/>
        </w:rPr>
        <w:t xml:space="preserve">Under certain circumstances, a student may repeat a course in an attempt to improve the grade. </w:t>
      </w:r>
    </w:p>
    <w:p w:rsidR="009655A7" w:rsidRPr="00975D5B" w:rsidRDefault="009655A7" w:rsidP="009655A7">
      <w:pPr>
        <w:pStyle w:val="NormalWeb"/>
        <w:rPr>
          <w:rFonts w:ascii="Times New Roman" w:hAnsi="Times New Roman" w:cs="Times New Roman"/>
        </w:rPr>
      </w:pPr>
      <w:r w:rsidRPr="00975D5B">
        <w:rPr>
          <w:rFonts w:ascii="Times New Roman" w:hAnsi="Times New Roman" w:cs="Times New Roman"/>
        </w:rPr>
        <w:t xml:space="preserve">Academic standing is defined by a student’s cumulative Spalding Grade Point Average (GPA) as it correlates to the number of attempted hours. Any student whose cumulative Spalding GPA is equal to or above the minimum requirement, as shown on the scale below, is considered to be in Good Academic Standing. </w:t>
      </w:r>
    </w:p>
    <w:p w:rsidR="009655A7" w:rsidRPr="00975D5B" w:rsidRDefault="009655A7" w:rsidP="00ED7961">
      <w:pPr>
        <w:numPr>
          <w:ilvl w:val="0"/>
          <w:numId w:val="5"/>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after 12 attempted credit hours, if the cumulative Spalding GPA is 1.70 or above </w:t>
      </w:r>
    </w:p>
    <w:p w:rsidR="009655A7" w:rsidRPr="00975D5B" w:rsidRDefault="009655A7" w:rsidP="00ED7961">
      <w:pPr>
        <w:numPr>
          <w:ilvl w:val="0"/>
          <w:numId w:val="5"/>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after 24 attempted credit hours, if the cumulative Spalding GPA is 1.80 or above </w:t>
      </w:r>
    </w:p>
    <w:p w:rsidR="009655A7" w:rsidRPr="00975D5B" w:rsidRDefault="009655A7" w:rsidP="00ED7961">
      <w:pPr>
        <w:numPr>
          <w:ilvl w:val="0"/>
          <w:numId w:val="5"/>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after 36 attempted credit hours, if the cumulative Spalding GPA is 1.90 or above </w:t>
      </w:r>
    </w:p>
    <w:p w:rsidR="009655A7" w:rsidRPr="00975D5B" w:rsidRDefault="009655A7" w:rsidP="00ED7961">
      <w:pPr>
        <w:numPr>
          <w:ilvl w:val="0"/>
          <w:numId w:val="5"/>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after 48 attempted credit hours, if the cumulative Spalding GPA is 2.00 or above </w:t>
      </w:r>
    </w:p>
    <w:p w:rsidR="009655A7" w:rsidRPr="00975D5B" w:rsidRDefault="009655A7" w:rsidP="009655A7">
      <w:pPr>
        <w:pStyle w:val="NormalWeb"/>
        <w:rPr>
          <w:rFonts w:ascii="Times New Roman" w:hAnsi="Times New Roman" w:cs="Times New Roman"/>
        </w:rPr>
      </w:pPr>
      <w:r w:rsidRPr="00975D5B">
        <w:rPr>
          <w:rFonts w:ascii="Times New Roman" w:hAnsi="Times New Roman" w:cs="Times New Roman"/>
        </w:rPr>
        <w:t xml:space="preserve">At the recommendation of the Council on Undergraduate Retention, a student whose cumulative Spalding GPA is lower than the Academic Good Standing requirement at the end of any 18-week academic term (or the equivalent in the Adult Accelerated Program) may be placed on probation. </w:t>
      </w:r>
      <w:r w:rsidRPr="00975D5B">
        <w:rPr>
          <w:rFonts w:ascii="Times New Roman" w:hAnsi="Times New Roman" w:cs="Times New Roman"/>
        </w:rPr>
        <w:lastRenderedPageBreak/>
        <w:t xml:space="preserve">If the cumulative Spalding GPA exceeds the minimum requirement after 12 additional credit hours earned at Spalding, and all other conditions of probation have been met, the Council on Undergraduate Retention may choose to remove the student from probation. If the cumulative Spalding GPA is still below the minimum requirement after 12 additional credit hours earned at Spalding, the Council on Undergraduate Retention may choose to suspend the student for up to twelve weeks. During this time, the student will be subject to the requirements of the Students </w:t>
      </w:r>
      <w:proofErr w:type="gramStart"/>
      <w:r w:rsidRPr="00975D5B">
        <w:rPr>
          <w:rFonts w:ascii="Times New Roman" w:hAnsi="Times New Roman" w:cs="Times New Roman"/>
        </w:rPr>
        <w:t>On</w:t>
      </w:r>
      <w:proofErr w:type="gramEnd"/>
      <w:r w:rsidRPr="00975D5B">
        <w:rPr>
          <w:rFonts w:ascii="Times New Roman" w:hAnsi="Times New Roman" w:cs="Times New Roman"/>
        </w:rPr>
        <w:t xml:space="preserve"> Suspension (SOS) program. Any student successfully completing SOS will continue on probation. Any student failing to meet the conditions of suspension is subject to automatic academic dismissal. </w:t>
      </w:r>
    </w:p>
    <w:p w:rsidR="009655A7" w:rsidRPr="00975D5B" w:rsidRDefault="009655A7" w:rsidP="009655A7">
      <w:pPr>
        <w:pStyle w:val="NormalWeb"/>
        <w:rPr>
          <w:rFonts w:ascii="Times New Roman" w:hAnsi="Times New Roman" w:cs="Times New Roman"/>
        </w:rPr>
      </w:pPr>
      <w:r w:rsidRPr="00975D5B">
        <w:rPr>
          <w:rFonts w:ascii="Times New Roman" w:hAnsi="Times New Roman" w:cs="Times New Roman"/>
        </w:rPr>
        <w:t xml:space="preserve">A student on probation is required to adjust his or her course load as required by the Council. The individual courses to be carried will be determined by the student's academic advisor. </w:t>
      </w:r>
    </w:p>
    <w:p w:rsidR="009655A7" w:rsidRPr="00975D5B" w:rsidRDefault="009655A7" w:rsidP="009655A7">
      <w:pPr>
        <w:pStyle w:val="NormalWeb"/>
        <w:rPr>
          <w:rFonts w:ascii="Times New Roman" w:hAnsi="Times New Roman" w:cs="Times New Roman"/>
        </w:rPr>
      </w:pPr>
      <w:r w:rsidRPr="00975D5B">
        <w:rPr>
          <w:rFonts w:ascii="Times New Roman" w:hAnsi="Times New Roman" w:cs="Times New Roman"/>
        </w:rPr>
        <w:t xml:space="preserve">Any student whose cumulative Spalding GPA falls below the minimum requirement, as shown on the scale below, is subject to automatic academic dismissal. </w:t>
      </w:r>
    </w:p>
    <w:p w:rsidR="009655A7" w:rsidRPr="00975D5B" w:rsidRDefault="009655A7" w:rsidP="00ED7961">
      <w:pPr>
        <w:numPr>
          <w:ilvl w:val="0"/>
          <w:numId w:val="6"/>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after 21 attempted credit hours, if the cumulative Spalding GPA is below 1.25 </w:t>
      </w:r>
    </w:p>
    <w:p w:rsidR="009655A7" w:rsidRPr="00975D5B" w:rsidRDefault="009655A7" w:rsidP="00ED7961">
      <w:pPr>
        <w:numPr>
          <w:ilvl w:val="0"/>
          <w:numId w:val="6"/>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after 32 attempted credit hours, if the cumulative Spalding GPA is below 1.50 </w:t>
      </w:r>
    </w:p>
    <w:p w:rsidR="009655A7" w:rsidRPr="00975D5B" w:rsidRDefault="009655A7" w:rsidP="00ED7961">
      <w:pPr>
        <w:numPr>
          <w:ilvl w:val="0"/>
          <w:numId w:val="6"/>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after 48 attempted credit hours, if the cumulative Spalding GPA is below 1.65 </w:t>
      </w:r>
    </w:p>
    <w:p w:rsidR="009655A7" w:rsidRPr="00975D5B" w:rsidRDefault="009655A7" w:rsidP="00ED7961">
      <w:pPr>
        <w:numPr>
          <w:ilvl w:val="0"/>
          <w:numId w:val="6"/>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after 64 attempted credit hours, if the cumulative Spalding GPA is below 1.75 </w:t>
      </w:r>
    </w:p>
    <w:p w:rsidR="009655A7" w:rsidRPr="00975D5B" w:rsidRDefault="009655A7" w:rsidP="00ED7961">
      <w:pPr>
        <w:numPr>
          <w:ilvl w:val="0"/>
          <w:numId w:val="6"/>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after 80 attempted credit hours, if the cumulative Spalding GPA is below 1.90 </w:t>
      </w:r>
    </w:p>
    <w:p w:rsidR="009655A7" w:rsidRPr="00975D5B" w:rsidRDefault="009655A7" w:rsidP="00ED7961">
      <w:pPr>
        <w:numPr>
          <w:ilvl w:val="0"/>
          <w:numId w:val="6"/>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after 96 attempted credit hours, if the cumulative Spalding GPA is below 2.00 </w:t>
      </w:r>
    </w:p>
    <w:p w:rsidR="009655A7" w:rsidRPr="00975D5B" w:rsidRDefault="009655A7" w:rsidP="009655A7">
      <w:pPr>
        <w:pStyle w:val="NormalWeb"/>
        <w:rPr>
          <w:rFonts w:ascii="Times New Roman" w:hAnsi="Times New Roman" w:cs="Times New Roman"/>
        </w:rPr>
      </w:pPr>
      <w:r w:rsidRPr="00975D5B">
        <w:rPr>
          <w:rFonts w:ascii="Times New Roman" w:hAnsi="Times New Roman" w:cs="Times New Roman"/>
        </w:rPr>
        <w:t xml:space="preserve">The Council on Undergraduate Retention has the discretion to academically dismiss, for any reason, any student whose cumulative Spalding GPA has been lower than the minimum requirement for Good Academic Standing (even if higher than the minimum shown on the scale above) for a minimum of six months. </w:t>
      </w:r>
    </w:p>
    <w:p w:rsidR="009655A7" w:rsidRDefault="009655A7" w:rsidP="00ED7961">
      <w:pPr>
        <w:pStyle w:val="NormalWeb"/>
        <w:spacing w:after="0" w:afterAutospacing="0"/>
        <w:rPr>
          <w:rFonts w:ascii="Times New Roman" w:hAnsi="Times New Roman" w:cs="Times New Roman"/>
        </w:rPr>
      </w:pPr>
      <w:r w:rsidRPr="00975D5B">
        <w:rPr>
          <w:rFonts w:ascii="Times New Roman" w:hAnsi="Times New Roman" w:cs="Times New Roman"/>
        </w:rPr>
        <w:t>After at least two calendar years have passed since the date of the dismissal action by the Council on Undergraduate Retention, an academically dismissed student may apply for readmission. The application for readmission must give evidence of how the student has prepared to improve his or her grade-point average. The application must be submitted to the Admissions Committee. If the application is approved, the student will be readmitted on probation and must comply with any stipulations made by the Admissions Committee. Within a period of time specified by the Committee, and after the student has earned at least 12 credit hours, the student must attain the cumulative Spalding GPA for the appropriate class level. All appeals of academic status shall be made to the Admissions Committee at least two weeks prior to the first day of classes in which the student wishes to be readmitted.</w:t>
      </w:r>
    </w:p>
    <w:p w:rsidR="00ED7961" w:rsidRDefault="00ED7961" w:rsidP="00ED7961">
      <w:pPr>
        <w:pStyle w:val="NormalWeb"/>
        <w:spacing w:before="0" w:beforeAutospacing="0" w:after="0" w:afterAutospacing="0"/>
        <w:rPr>
          <w:rFonts w:ascii="Times New Roman" w:hAnsi="Times New Roman" w:cs="Times New Roman"/>
        </w:rPr>
      </w:pPr>
    </w:p>
    <w:p w:rsidR="00F66684" w:rsidRPr="00BB7509" w:rsidRDefault="00F66684" w:rsidP="00ED7961">
      <w:pPr>
        <w:numPr>
          <w:ilvl w:val="0"/>
          <w:numId w:val="42"/>
        </w:numPr>
        <w:rPr>
          <w:rFonts w:ascii="Times New Roman" w:hAnsi="Times New Roman" w:cs="Times New Roman"/>
          <w:b/>
          <w:i/>
          <w:iCs/>
        </w:rPr>
      </w:pPr>
      <w:r w:rsidRPr="004773D3">
        <w:rPr>
          <w:rFonts w:ascii="Times New Roman" w:hAnsi="Times New Roman" w:cs="Times New Roman"/>
          <w:b/>
          <w:i/>
        </w:rPr>
        <w:t>State the number of students in each associate- and bachelor’s-level business program included in the accreditation review who were subject to academic sanctions during the self-study year.</w:t>
      </w:r>
    </w:p>
    <w:p w:rsidR="00ED7961" w:rsidRDefault="00ED7961" w:rsidP="00ED7961">
      <w:pPr>
        <w:rPr>
          <w:rFonts w:ascii="Times New Roman" w:hAnsi="Times New Roman" w:cs="Times New Roman"/>
          <w:sz w:val="24"/>
          <w:szCs w:val="24"/>
        </w:rPr>
      </w:pPr>
    </w:p>
    <w:p w:rsidR="009655A7" w:rsidRDefault="00BB7509" w:rsidP="00ED7961">
      <w:pPr>
        <w:rPr>
          <w:rFonts w:ascii="Times New Roman" w:hAnsi="Times New Roman" w:cs="Times New Roman"/>
          <w:sz w:val="24"/>
          <w:szCs w:val="24"/>
        </w:rPr>
      </w:pPr>
      <w:r w:rsidRPr="00B94ACC">
        <w:rPr>
          <w:rFonts w:ascii="Times New Roman" w:hAnsi="Times New Roman" w:cs="Times New Roman"/>
          <w:sz w:val="24"/>
          <w:szCs w:val="24"/>
        </w:rPr>
        <w:t xml:space="preserve">The following table includes </w:t>
      </w:r>
      <w:r w:rsidR="0014091A" w:rsidRPr="00B94ACC">
        <w:rPr>
          <w:rFonts w:ascii="Times New Roman" w:hAnsi="Times New Roman" w:cs="Times New Roman"/>
          <w:sz w:val="24"/>
          <w:szCs w:val="24"/>
        </w:rPr>
        <w:t xml:space="preserve">the 25 </w:t>
      </w:r>
      <w:r w:rsidRPr="00B94ACC">
        <w:rPr>
          <w:rFonts w:ascii="Times New Roman" w:hAnsi="Times New Roman" w:cs="Times New Roman"/>
          <w:sz w:val="24"/>
          <w:szCs w:val="24"/>
        </w:rPr>
        <w:t>students that were subject to academic sanctions during the 2009-2010 self-study year.</w:t>
      </w:r>
      <w:r w:rsidR="00220ECB" w:rsidRPr="00B94ACC">
        <w:rPr>
          <w:rFonts w:ascii="Times New Roman" w:hAnsi="Times New Roman" w:cs="Times New Roman"/>
          <w:sz w:val="24"/>
          <w:szCs w:val="24"/>
        </w:rPr>
        <w:t xml:space="preserve"> A</w:t>
      </w:r>
      <w:r w:rsidR="00C46341" w:rsidRPr="00B94ACC">
        <w:rPr>
          <w:rFonts w:ascii="Times New Roman" w:hAnsi="Times New Roman" w:cs="Times New Roman"/>
          <w:sz w:val="24"/>
          <w:szCs w:val="24"/>
        </w:rPr>
        <w:t>s of July 2010</w:t>
      </w:r>
      <w:r w:rsidR="00220ECB" w:rsidRPr="00B94ACC">
        <w:rPr>
          <w:rFonts w:ascii="Times New Roman" w:hAnsi="Times New Roman" w:cs="Times New Roman"/>
          <w:sz w:val="24"/>
          <w:szCs w:val="24"/>
        </w:rPr>
        <w:t xml:space="preserve">, </w:t>
      </w:r>
      <w:r w:rsidR="00C46341" w:rsidRPr="00B94ACC">
        <w:rPr>
          <w:rFonts w:ascii="Times New Roman" w:hAnsi="Times New Roman" w:cs="Times New Roman"/>
          <w:sz w:val="24"/>
          <w:szCs w:val="24"/>
        </w:rPr>
        <w:t xml:space="preserve">eight </w:t>
      </w:r>
      <w:r w:rsidR="00220ECB" w:rsidRPr="00B94ACC">
        <w:rPr>
          <w:rFonts w:ascii="Times New Roman" w:hAnsi="Times New Roman" w:cs="Times New Roman"/>
          <w:sz w:val="24"/>
          <w:szCs w:val="24"/>
        </w:rPr>
        <w:t xml:space="preserve">of the 25 students </w:t>
      </w:r>
      <w:r w:rsidR="00C46341" w:rsidRPr="00B94ACC">
        <w:rPr>
          <w:rFonts w:ascii="Times New Roman" w:hAnsi="Times New Roman" w:cs="Times New Roman"/>
          <w:sz w:val="24"/>
          <w:szCs w:val="24"/>
        </w:rPr>
        <w:t xml:space="preserve">have been taken </w:t>
      </w:r>
      <w:proofErr w:type="gramStart"/>
      <w:r w:rsidR="00C46341" w:rsidRPr="00B94ACC">
        <w:rPr>
          <w:rFonts w:ascii="Times New Roman" w:hAnsi="Times New Roman" w:cs="Times New Roman"/>
          <w:sz w:val="24"/>
          <w:szCs w:val="24"/>
        </w:rPr>
        <w:t>off  probation</w:t>
      </w:r>
      <w:proofErr w:type="gramEnd"/>
      <w:r w:rsidR="00C46341" w:rsidRPr="00B94ACC">
        <w:rPr>
          <w:rFonts w:ascii="Times New Roman" w:hAnsi="Times New Roman" w:cs="Times New Roman"/>
          <w:sz w:val="24"/>
          <w:szCs w:val="24"/>
        </w:rPr>
        <w:t xml:space="preserve"> and will continue in various programs set up via the Academic Resource Center (ARC).</w:t>
      </w:r>
      <w:r w:rsidR="00006C93" w:rsidRPr="00B94ACC">
        <w:rPr>
          <w:rFonts w:ascii="Times New Roman" w:hAnsi="Times New Roman" w:cs="Times New Roman"/>
          <w:sz w:val="24"/>
          <w:szCs w:val="24"/>
        </w:rPr>
        <w:t xml:space="preserve"> The</w:t>
      </w:r>
      <w:r w:rsidR="00220ECB" w:rsidRPr="00B94ACC">
        <w:rPr>
          <w:rFonts w:ascii="Times New Roman" w:hAnsi="Times New Roman" w:cs="Times New Roman"/>
          <w:sz w:val="24"/>
          <w:szCs w:val="24"/>
        </w:rPr>
        <w:t xml:space="preserve"> programs </w:t>
      </w:r>
      <w:r w:rsidR="00162ED9" w:rsidRPr="00B94ACC">
        <w:rPr>
          <w:rFonts w:ascii="Times New Roman" w:hAnsi="Times New Roman" w:cs="Times New Roman"/>
          <w:sz w:val="24"/>
          <w:szCs w:val="24"/>
        </w:rPr>
        <w:t xml:space="preserve">and actions referred to below </w:t>
      </w:r>
      <w:r w:rsidR="00220ECB" w:rsidRPr="00B94ACC">
        <w:rPr>
          <w:rFonts w:ascii="Times New Roman" w:hAnsi="Times New Roman" w:cs="Times New Roman"/>
          <w:sz w:val="24"/>
          <w:szCs w:val="24"/>
        </w:rPr>
        <w:t xml:space="preserve">are described in detail in </w:t>
      </w:r>
      <w:r w:rsidR="00220ECB" w:rsidRPr="00B94ACC">
        <w:rPr>
          <w:rFonts w:ascii="Times New Roman" w:hAnsi="Times New Roman" w:cs="Times New Roman"/>
          <w:b/>
          <w:i/>
          <w:sz w:val="24"/>
          <w:szCs w:val="24"/>
        </w:rPr>
        <w:t>Principle 3.3.3</w:t>
      </w:r>
      <w:r w:rsidR="00220ECB" w:rsidRPr="00B94ACC">
        <w:rPr>
          <w:rFonts w:ascii="Times New Roman" w:hAnsi="Times New Roman" w:cs="Times New Roman"/>
          <w:sz w:val="24"/>
          <w:szCs w:val="24"/>
        </w:rPr>
        <w:t>.</w:t>
      </w:r>
    </w:p>
    <w:p w:rsidR="00ED7961" w:rsidRPr="00B94ACC" w:rsidRDefault="00ED7961" w:rsidP="00ED7961">
      <w:pPr>
        <w:rPr>
          <w:rFonts w:ascii="Times New Roman" w:hAnsi="Times New Roman" w:cs="Times New Roman"/>
          <w:sz w:val="24"/>
          <w:szCs w:val="24"/>
        </w:rPr>
      </w:pPr>
    </w:p>
    <w:tbl>
      <w:tblPr>
        <w:tblW w:w="9360" w:type="dxa"/>
        <w:jc w:val="center"/>
        <w:tblLook w:val="04A0" w:firstRow="1" w:lastRow="0" w:firstColumn="1" w:lastColumn="0" w:noHBand="0" w:noVBand="1"/>
      </w:tblPr>
      <w:tblGrid>
        <w:gridCol w:w="1202"/>
        <w:gridCol w:w="1349"/>
        <w:gridCol w:w="1360"/>
        <w:gridCol w:w="1274"/>
        <w:gridCol w:w="1497"/>
        <w:gridCol w:w="826"/>
        <w:gridCol w:w="1852"/>
      </w:tblGrid>
      <w:tr w:rsidR="0014091A" w:rsidRPr="0014091A" w:rsidTr="00ED7961">
        <w:trPr>
          <w:trHeight w:val="864"/>
          <w:jc w:val="center"/>
        </w:trPr>
        <w:tc>
          <w:tcPr>
            <w:tcW w:w="122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4091A" w:rsidRPr="0014091A" w:rsidRDefault="0014091A" w:rsidP="00ED7961">
            <w:pPr>
              <w:jc w:val="center"/>
              <w:rPr>
                <w:rFonts w:ascii="Times New Roman" w:hAnsi="Times New Roman" w:cs="Times New Roman"/>
                <w:b/>
                <w:bCs/>
              </w:rPr>
            </w:pPr>
            <w:r w:rsidRPr="0014091A">
              <w:rPr>
                <w:rFonts w:ascii="Times New Roman" w:hAnsi="Times New Roman" w:cs="Times New Roman"/>
                <w:b/>
                <w:bCs/>
              </w:rPr>
              <w:lastRenderedPageBreak/>
              <w:t>Original Date of Probation</w:t>
            </w:r>
          </w:p>
        </w:tc>
        <w:tc>
          <w:tcPr>
            <w:tcW w:w="1480" w:type="dxa"/>
            <w:tcBorders>
              <w:top w:val="single" w:sz="4" w:space="0" w:color="auto"/>
              <w:left w:val="nil"/>
              <w:bottom w:val="single" w:sz="4" w:space="0" w:color="auto"/>
              <w:right w:val="single" w:sz="4" w:space="0" w:color="auto"/>
            </w:tcBorders>
            <w:shd w:val="clear" w:color="auto" w:fill="F2F2F2"/>
            <w:vAlign w:val="center"/>
            <w:hideMark/>
          </w:tcPr>
          <w:p w:rsidR="0014091A" w:rsidRPr="0014091A" w:rsidRDefault="0014091A" w:rsidP="00ED7961">
            <w:pPr>
              <w:jc w:val="center"/>
              <w:rPr>
                <w:rFonts w:ascii="Times New Roman" w:hAnsi="Times New Roman" w:cs="Times New Roman"/>
                <w:b/>
                <w:bCs/>
              </w:rPr>
            </w:pPr>
            <w:r w:rsidRPr="0014091A">
              <w:rPr>
                <w:rFonts w:ascii="Times New Roman" w:hAnsi="Times New Roman" w:cs="Times New Roman"/>
                <w:b/>
                <w:bCs/>
              </w:rPr>
              <w:t>Last Name</w:t>
            </w:r>
          </w:p>
        </w:tc>
        <w:tc>
          <w:tcPr>
            <w:tcW w:w="1480" w:type="dxa"/>
            <w:tcBorders>
              <w:top w:val="single" w:sz="4" w:space="0" w:color="auto"/>
              <w:left w:val="nil"/>
              <w:bottom w:val="single" w:sz="4" w:space="0" w:color="auto"/>
              <w:right w:val="single" w:sz="4" w:space="0" w:color="auto"/>
            </w:tcBorders>
            <w:shd w:val="clear" w:color="auto" w:fill="F2F2F2"/>
            <w:vAlign w:val="center"/>
            <w:hideMark/>
          </w:tcPr>
          <w:p w:rsidR="0014091A" w:rsidRPr="0014091A" w:rsidRDefault="0014091A" w:rsidP="00ED7961">
            <w:pPr>
              <w:jc w:val="center"/>
              <w:rPr>
                <w:rFonts w:ascii="Times New Roman" w:hAnsi="Times New Roman" w:cs="Times New Roman"/>
                <w:b/>
                <w:bCs/>
              </w:rPr>
            </w:pPr>
            <w:r w:rsidRPr="0014091A">
              <w:rPr>
                <w:rFonts w:ascii="Times New Roman" w:hAnsi="Times New Roman" w:cs="Times New Roman"/>
                <w:b/>
                <w:bCs/>
              </w:rPr>
              <w:t>First Name</w:t>
            </w:r>
          </w:p>
        </w:tc>
        <w:tc>
          <w:tcPr>
            <w:tcW w:w="1360" w:type="dxa"/>
            <w:tcBorders>
              <w:top w:val="single" w:sz="4" w:space="0" w:color="auto"/>
              <w:left w:val="nil"/>
              <w:bottom w:val="single" w:sz="4" w:space="0" w:color="auto"/>
              <w:right w:val="single" w:sz="4" w:space="0" w:color="auto"/>
            </w:tcBorders>
            <w:shd w:val="clear" w:color="auto" w:fill="F2F2F2"/>
            <w:vAlign w:val="center"/>
            <w:hideMark/>
          </w:tcPr>
          <w:p w:rsidR="0014091A" w:rsidRPr="0014091A" w:rsidRDefault="0014091A" w:rsidP="00ED7961">
            <w:pPr>
              <w:jc w:val="center"/>
              <w:rPr>
                <w:rFonts w:ascii="Times New Roman" w:hAnsi="Times New Roman" w:cs="Times New Roman"/>
                <w:b/>
                <w:bCs/>
              </w:rPr>
            </w:pPr>
            <w:r w:rsidRPr="0014091A">
              <w:rPr>
                <w:rFonts w:ascii="Times New Roman" w:hAnsi="Times New Roman" w:cs="Times New Roman"/>
                <w:b/>
                <w:bCs/>
              </w:rPr>
              <w:t>Action Feb 2010</w:t>
            </w:r>
          </w:p>
        </w:tc>
        <w:tc>
          <w:tcPr>
            <w:tcW w:w="1540" w:type="dxa"/>
            <w:tcBorders>
              <w:top w:val="single" w:sz="4" w:space="0" w:color="auto"/>
              <w:left w:val="nil"/>
              <w:bottom w:val="single" w:sz="4" w:space="0" w:color="auto"/>
              <w:right w:val="single" w:sz="4" w:space="0" w:color="auto"/>
            </w:tcBorders>
            <w:shd w:val="clear" w:color="auto" w:fill="F2F2F2"/>
            <w:vAlign w:val="center"/>
            <w:hideMark/>
          </w:tcPr>
          <w:p w:rsidR="0014091A" w:rsidRPr="0014091A" w:rsidRDefault="0014091A" w:rsidP="00ED7961">
            <w:pPr>
              <w:jc w:val="center"/>
              <w:rPr>
                <w:rFonts w:ascii="Times New Roman" w:hAnsi="Times New Roman" w:cs="Times New Roman"/>
                <w:b/>
                <w:bCs/>
              </w:rPr>
            </w:pPr>
            <w:r w:rsidRPr="0014091A">
              <w:rPr>
                <w:rFonts w:ascii="Times New Roman" w:hAnsi="Times New Roman" w:cs="Times New Roman"/>
                <w:b/>
                <w:bCs/>
              </w:rPr>
              <w:t>Major</w:t>
            </w:r>
          </w:p>
        </w:tc>
        <w:tc>
          <w:tcPr>
            <w:tcW w:w="880" w:type="dxa"/>
            <w:tcBorders>
              <w:top w:val="single" w:sz="4" w:space="0" w:color="auto"/>
              <w:left w:val="nil"/>
              <w:bottom w:val="single" w:sz="4" w:space="0" w:color="auto"/>
              <w:right w:val="single" w:sz="4" w:space="0" w:color="auto"/>
            </w:tcBorders>
            <w:shd w:val="clear" w:color="auto" w:fill="F2F2F2"/>
            <w:vAlign w:val="center"/>
            <w:hideMark/>
          </w:tcPr>
          <w:p w:rsidR="0014091A" w:rsidRPr="0014091A" w:rsidRDefault="0014091A" w:rsidP="00ED7961">
            <w:pPr>
              <w:jc w:val="center"/>
              <w:rPr>
                <w:rFonts w:ascii="Times New Roman" w:hAnsi="Times New Roman" w:cs="Times New Roman"/>
                <w:b/>
                <w:bCs/>
              </w:rPr>
            </w:pPr>
            <w:r w:rsidRPr="0014091A">
              <w:rPr>
                <w:rFonts w:ascii="Times New Roman" w:hAnsi="Times New Roman" w:cs="Times New Roman"/>
                <w:b/>
                <w:bCs/>
              </w:rPr>
              <w:t>Type</w:t>
            </w:r>
          </w:p>
        </w:tc>
        <w:tc>
          <w:tcPr>
            <w:tcW w:w="2140" w:type="dxa"/>
            <w:tcBorders>
              <w:top w:val="single" w:sz="4" w:space="0" w:color="auto"/>
              <w:left w:val="nil"/>
              <w:bottom w:val="single" w:sz="4" w:space="0" w:color="auto"/>
              <w:right w:val="single" w:sz="4" w:space="0" w:color="auto"/>
            </w:tcBorders>
            <w:shd w:val="clear" w:color="auto" w:fill="F2F2F2"/>
            <w:vAlign w:val="center"/>
            <w:hideMark/>
          </w:tcPr>
          <w:p w:rsidR="0014091A" w:rsidRPr="0014091A" w:rsidRDefault="0014091A" w:rsidP="00ED7961">
            <w:pPr>
              <w:jc w:val="center"/>
              <w:rPr>
                <w:rFonts w:ascii="Times New Roman" w:hAnsi="Times New Roman" w:cs="Times New Roman"/>
                <w:b/>
                <w:bCs/>
              </w:rPr>
            </w:pPr>
            <w:r w:rsidRPr="0014091A">
              <w:rPr>
                <w:rFonts w:ascii="Times New Roman" w:hAnsi="Times New Roman" w:cs="Times New Roman"/>
                <w:b/>
                <w:bCs/>
              </w:rPr>
              <w:t>Action July 2010</w:t>
            </w:r>
          </w:p>
        </w:tc>
      </w:tr>
      <w:tr w:rsidR="0014091A" w:rsidRPr="0014091A" w:rsidTr="00ED7961">
        <w:trPr>
          <w:trHeight w:val="315"/>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Feb 08</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Brown</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Derek</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rPr>
            </w:pPr>
            <w:r w:rsidRPr="0014091A">
              <w:rPr>
                <w:rFonts w:ascii="Times New Roman" w:hAnsi="Times New Roman" w:cs="Times New Roman"/>
              </w:rPr>
              <w:t>Off</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UG.ACCT</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Day</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n/a</w:t>
            </w:r>
          </w:p>
        </w:tc>
      </w:tr>
      <w:tr w:rsidR="0014091A" w:rsidRPr="0014091A" w:rsidTr="00ED7961">
        <w:trPr>
          <w:trHeight w:val="315"/>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Feb 09</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Durrett</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Tanisha</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rPr>
            </w:pPr>
            <w:r w:rsidRPr="0014091A">
              <w:rPr>
                <w:rFonts w:ascii="Times New Roman" w:hAnsi="Times New Roman" w:cs="Times New Roman"/>
              </w:rPr>
              <w:t>Off</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UG.ACCT</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AAP</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n/a</w:t>
            </w:r>
          </w:p>
        </w:tc>
      </w:tr>
      <w:tr w:rsidR="0014091A" w:rsidRPr="0014091A" w:rsidTr="00ED7961">
        <w:trPr>
          <w:trHeight w:val="315"/>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July 09</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Pernell</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Angela</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rPr>
            </w:pPr>
            <w:r w:rsidRPr="0014091A">
              <w:rPr>
                <w:rFonts w:ascii="Times New Roman" w:hAnsi="Times New Roman" w:cs="Times New Roman"/>
              </w:rPr>
              <w:t>Off</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UG.ACCT</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AAP</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n/a</w:t>
            </w:r>
          </w:p>
        </w:tc>
      </w:tr>
      <w:tr w:rsidR="0014091A" w:rsidRPr="0014091A" w:rsidTr="00ED7961">
        <w:trPr>
          <w:trHeight w:val="630"/>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Feb 09</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Abrams</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Willie</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continue on probation</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UG.BUS</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Day</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rPr>
            </w:pPr>
            <w:r w:rsidRPr="0014091A">
              <w:rPr>
                <w:rFonts w:ascii="Times New Roman" w:hAnsi="Times New Roman" w:cs="Times New Roman"/>
              </w:rPr>
              <w:t>SOS</w:t>
            </w:r>
          </w:p>
        </w:tc>
      </w:tr>
      <w:tr w:rsidR="0014091A" w:rsidRPr="0014091A" w:rsidTr="00ED7961">
        <w:trPr>
          <w:trHeight w:val="630"/>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Feb 09</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Brookins</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Antonio</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rPr>
            </w:pPr>
            <w:r w:rsidRPr="0014091A">
              <w:rPr>
                <w:rFonts w:ascii="Times New Roman" w:hAnsi="Times New Roman" w:cs="Times New Roman"/>
              </w:rPr>
              <w:t>SOS</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UG.BUS</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Day</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rPr>
            </w:pPr>
            <w:r w:rsidRPr="0014091A">
              <w:rPr>
                <w:rFonts w:ascii="Times New Roman" w:hAnsi="Times New Roman" w:cs="Times New Roman"/>
              </w:rPr>
              <w:t>completed SOS -- continue on probation</w:t>
            </w:r>
          </w:p>
        </w:tc>
      </w:tr>
      <w:tr w:rsidR="0014091A" w:rsidRPr="0014091A" w:rsidTr="00ED7961">
        <w:trPr>
          <w:trHeight w:val="20"/>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July 09</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Jamilah</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Ameerah</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rPr>
            </w:pPr>
            <w:r w:rsidRPr="0014091A">
              <w:rPr>
                <w:rFonts w:ascii="Times New Roman" w:hAnsi="Times New Roman" w:cs="Times New Roman"/>
              </w:rPr>
              <w:t>SOS</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UG.BUS</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AAP</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rPr>
            </w:pPr>
            <w:r w:rsidRPr="0014091A">
              <w:rPr>
                <w:rFonts w:ascii="Times New Roman" w:hAnsi="Times New Roman" w:cs="Times New Roman"/>
              </w:rPr>
              <w:t>completed SOS -- continue on probation</w:t>
            </w:r>
          </w:p>
        </w:tc>
      </w:tr>
      <w:tr w:rsidR="0014091A" w:rsidRPr="0014091A" w:rsidTr="00ED7961">
        <w:trPr>
          <w:trHeight w:val="20"/>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Feb 09</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Starks</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Willie</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continue on probation</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UG.BUS</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AAP</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rPr>
            </w:pPr>
            <w:r w:rsidRPr="0014091A">
              <w:rPr>
                <w:rFonts w:ascii="Times New Roman" w:hAnsi="Times New Roman" w:cs="Times New Roman"/>
              </w:rPr>
              <w:t>continue on probation</w:t>
            </w:r>
          </w:p>
        </w:tc>
      </w:tr>
      <w:tr w:rsidR="0014091A" w:rsidRPr="0014091A" w:rsidTr="00ED7961">
        <w:trPr>
          <w:trHeight w:val="20"/>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Feb 09</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Williams</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Taneka</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continue on probation</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UG.BUS</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AAP</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rPr>
            </w:pPr>
            <w:r w:rsidRPr="0014091A">
              <w:rPr>
                <w:rFonts w:ascii="Times New Roman" w:hAnsi="Times New Roman" w:cs="Times New Roman"/>
              </w:rPr>
              <w:t>continue on probation</w:t>
            </w:r>
          </w:p>
        </w:tc>
      </w:tr>
      <w:tr w:rsidR="0014091A" w:rsidRPr="0014091A" w:rsidTr="00ED7961">
        <w:trPr>
          <w:trHeight w:val="20"/>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July 09</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Martin</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Sakela</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continue on probation</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UG.BUS.AA</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AAP</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rPr>
            </w:pPr>
            <w:r w:rsidRPr="0014091A">
              <w:rPr>
                <w:rFonts w:ascii="Times New Roman" w:hAnsi="Times New Roman" w:cs="Times New Roman"/>
              </w:rPr>
              <w:t>off probation</w:t>
            </w:r>
          </w:p>
        </w:tc>
      </w:tr>
      <w:tr w:rsidR="0014091A" w:rsidRPr="0014091A" w:rsidTr="00ED7961">
        <w:trPr>
          <w:trHeight w:val="315"/>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Feb 10</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Brown</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Franklin</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SPARK</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UG.ACCT</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AAP</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rPr>
            </w:pPr>
            <w:r w:rsidRPr="0014091A">
              <w:rPr>
                <w:rFonts w:ascii="Times New Roman" w:hAnsi="Times New Roman" w:cs="Times New Roman"/>
              </w:rPr>
              <w:t>SOS</w:t>
            </w:r>
          </w:p>
        </w:tc>
      </w:tr>
      <w:tr w:rsidR="0014091A" w:rsidRPr="0014091A" w:rsidTr="00ED7961">
        <w:trPr>
          <w:trHeight w:val="315"/>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Feb 10</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Miller</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Joseph</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SPARK</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UG.ACCT</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Day</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rPr>
            </w:pPr>
            <w:r w:rsidRPr="0014091A">
              <w:rPr>
                <w:rFonts w:ascii="Times New Roman" w:hAnsi="Times New Roman" w:cs="Times New Roman"/>
              </w:rPr>
              <w:t>off probation</w:t>
            </w:r>
          </w:p>
        </w:tc>
      </w:tr>
      <w:tr w:rsidR="0014091A" w:rsidRPr="0014091A" w:rsidTr="00ED7961">
        <w:trPr>
          <w:trHeight w:val="315"/>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Feb 10</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Agonva</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Suleiman</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SPARK</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UG.ACCT</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AAP</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rPr>
            </w:pPr>
            <w:r w:rsidRPr="0014091A">
              <w:rPr>
                <w:rFonts w:ascii="Times New Roman" w:hAnsi="Times New Roman" w:cs="Times New Roman"/>
              </w:rPr>
              <w:t>off probation</w:t>
            </w:r>
          </w:p>
        </w:tc>
      </w:tr>
      <w:tr w:rsidR="0014091A" w:rsidRPr="0014091A" w:rsidTr="00ED7961">
        <w:trPr>
          <w:trHeight w:val="315"/>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Feb 10</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Ballard</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Brian</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SPARK</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UG.BUS</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Day</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SOS</w:t>
            </w:r>
          </w:p>
        </w:tc>
      </w:tr>
      <w:tr w:rsidR="0014091A" w:rsidRPr="0014091A" w:rsidTr="00ED7961">
        <w:trPr>
          <w:trHeight w:val="315"/>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Feb 10</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Henley</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Timothy</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SPARK</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UG.BUS</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Day</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not enrolled</w:t>
            </w:r>
          </w:p>
        </w:tc>
      </w:tr>
      <w:tr w:rsidR="0014091A" w:rsidRPr="0014091A" w:rsidTr="00ED7961">
        <w:trPr>
          <w:trHeight w:val="315"/>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Feb 10</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Wilson</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Bobbie</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SPARK</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UG.BUS</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Day</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rPr>
            </w:pPr>
            <w:r w:rsidRPr="0014091A">
              <w:rPr>
                <w:rFonts w:ascii="Times New Roman" w:hAnsi="Times New Roman" w:cs="Times New Roman"/>
              </w:rPr>
              <w:t>off probation</w:t>
            </w:r>
          </w:p>
        </w:tc>
      </w:tr>
      <w:tr w:rsidR="0014091A" w:rsidRPr="0014091A" w:rsidTr="00ED7961">
        <w:trPr>
          <w:trHeight w:val="315"/>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Feb 10</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Wright</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Deidra</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SPARK</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UG.BUS</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Day</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rPr>
            </w:pPr>
            <w:r w:rsidRPr="0014091A">
              <w:rPr>
                <w:rFonts w:ascii="Times New Roman" w:hAnsi="Times New Roman" w:cs="Times New Roman"/>
              </w:rPr>
              <w:t>off probation</w:t>
            </w:r>
          </w:p>
        </w:tc>
      </w:tr>
      <w:tr w:rsidR="0014091A" w:rsidRPr="0014091A" w:rsidTr="00ED7961">
        <w:trPr>
          <w:trHeight w:val="315"/>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Feb 10</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Wright</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Tesha</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SPARK</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UG.BUS</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AAP</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cont. probation</w:t>
            </w:r>
          </w:p>
        </w:tc>
      </w:tr>
      <w:tr w:rsidR="0014091A" w:rsidRPr="0014091A" w:rsidTr="00ED7961">
        <w:trPr>
          <w:trHeight w:val="315"/>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July 10</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English</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Stefannie</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n/a</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UG.ACCT</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AAP</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SPARK</w:t>
            </w:r>
          </w:p>
        </w:tc>
      </w:tr>
      <w:tr w:rsidR="0014091A" w:rsidRPr="0014091A" w:rsidTr="00ED7961">
        <w:trPr>
          <w:trHeight w:val="315"/>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July 10</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Jones</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Latonia</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n/a</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UG.BUS</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AAP</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SPARK</w:t>
            </w:r>
          </w:p>
        </w:tc>
      </w:tr>
      <w:tr w:rsidR="0014091A" w:rsidRPr="0014091A" w:rsidTr="00ED7961">
        <w:trPr>
          <w:trHeight w:val="315"/>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July 10</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West</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George</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n/a</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UG.BUS</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Day</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SPARK</w:t>
            </w:r>
          </w:p>
        </w:tc>
      </w:tr>
      <w:tr w:rsidR="0014091A" w:rsidRPr="0014091A" w:rsidTr="00ED7961">
        <w:trPr>
          <w:trHeight w:val="315"/>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July 10</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Rondo</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Nigel</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n/a</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UG.BUS</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AAP</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SPARK</w:t>
            </w:r>
          </w:p>
        </w:tc>
      </w:tr>
      <w:tr w:rsidR="0014091A" w:rsidRPr="0014091A" w:rsidTr="00ED7961">
        <w:trPr>
          <w:trHeight w:val="315"/>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July 10</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Yurt</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Amanda</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n/a</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UG.BUS</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Day</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SPARK</w:t>
            </w:r>
          </w:p>
        </w:tc>
      </w:tr>
      <w:tr w:rsidR="0014091A" w:rsidRPr="0014091A" w:rsidTr="00ED7961">
        <w:trPr>
          <w:trHeight w:val="315"/>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July 10</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Grant</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Kimberly</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n/a</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UG.BUS</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AAP</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SPARK</w:t>
            </w:r>
          </w:p>
        </w:tc>
      </w:tr>
      <w:tr w:rsidR="0014091A" w:rsidRPr="0014091A" w:rsidTr="00ED7961">
        <w:trPr>
          <w:trHeight w:val="315"/>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July 10</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Metry</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Ryan</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n/a</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UG.BUS</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Day</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SPARK</w:t>
            </w:r>
          </w:p>
        </w:tc>
      </w:tr>
      <w:tr w:rsidR="0014091A" w:rsidRPr="0014091A" w:rsidTr="00ED7961">
        <w:trPr>
          <w:trHeight w:val="315"/>
          <w:jc w:val="center"/>
        </w:trPr>
        <w:tc>
          <w:tcPr>
            <w:tcW w:w="1220" w:type="dxa"/>
            <w:tcBorders>
              <w:top w:val="nil"/>
              <w:left w:val="single" w:sz="4" w:space="0" w:color="auto"/>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July 10</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Wright</w:t>
            </w:r>
          </w:p>
        </w:tc>
        <w:tc>
          <w:tcPr>
            <w:tcW w:w="14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Clinton</w:t>
            </w:r>
          </w:p>
        </w:tc>
        <w:tc>
          <w:tcPr>
            <w:tcW w:w="136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n/a</w:t>
            </w:r>
          </w:p>
        </w:tc>
        <w:tc>
          <w:tcPr>
            <w:tcW w:w="15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UG.BUS.AA</w:t>
            </w:r>
          </w:p>
        </w:tc>
        <w:tc>
          <w:tcPr>
            <w:tcW w:w="88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AAP</w:t>
            </w:r>
          </w:p>
        </w:tc>
        <w:tc>
          <w:tcPr>
            <w:tcW w:w="2140" w:type="dxa"/>
            <w:tcBorders>
              <w:top w:val="nil"/>
              <w:left w:val="nil"/>
              <w:bottom w:val="single" w:sz="4" w:space="0" w:color="auto"/>
              <w:right w:val="single" w:sz="4" w:space="0" w:color="auto"/>
            </w:tcBorders>
            <w:shd w:val="clear" w:color="auto" w:fill="auto"/>
            <w:vAlign w:val="bottom"/>
            <w:hideMark/>
          </w:tcPr>
          <w:p w:rsidR="0014091A" w:rsidRPr="0014091A" w:rsidRDefault="0014091A" w:rsidP="0014091A">
            <w:pPr>
              <w:jc w:val="center"/>
              <w:rPr>
                <w:rFonts w:ascii="Times New Roman" w:hAnsi="Times New Roman" w:cs="Times New Roman"/>
                <w:color w:val="000000"/>
              </w:rPr>
            </w:pPr>
            <w:r w:rsidRPr="0014091A">
              <w:rPr>
                <w:rFonts w:ascii="Times New Roman" w:hAnsi="Times New Roman" w:cs="Times New Roman"/>
                <w:color w:val="000000"/>
              </w:rPr>
              <w:t>SPARK</w:t>
            </w:r>
          </w:p>
        </w:tc>
      </w:tr>
    </w:tbl>
    <w:p w:rsidR="002F62FD" w:rsidRDefault="002F62FD" w:rsidP="009655A7">
      <w:pPr>
        <w:rPr>
          <w:sz w:val="24"/>
          <w:szCs w:val="24"/>
        </w:rPr>
      </w:pPr>
    </w:p>
    <w:p w:rsidR="00BD3AD0" w:rsidRDefault="00BD3AD0" w:rsidP="009655A7">
      <w:pPr>
        <w:rPr>
          <w:sz w:val="24"/>
          <w:szCs w:val="24"/>
        </w:rPr>
      </w:pPr>
    </w:p>
    <w:p w:rsidR="00BD3AD0" w:rsidRDefault="00BD3AD0" w:rsidP="009655A7">
      <w:pPr>
        <w:rPr>
          <w:sz w:val="24"/>
          <w:szCs w:val="24"/>
        </w:rPr>
        <w:sectPr w:rsidR="00BD3AD0" w:rsidSect="005A3438">
          <w:pgSz w:w="12240" w:h="15840" w:code="1"/>
          <w:pgMar w:top="1440" w:right="1440" w:bottom="1440" w:left="1440" w:header="720" w:footer="720" w:gutter="0"/>
          <w:cols w:space="720"/>
          <w:docGrid w:linePitch="360"/>
        </w:sectPr>
      </w:pPr>
    </w:p>
    <w:p w:rsidR="00D953C8" w:rsidRPr="00ED492B" w:rsidRDefault="00D953C8" w:rsidP="00D14D26">
      <w:pPr>
        <w:pStyle w:val="Heading3"/>
        <w:spacing w:before="0" w:after="0"/>
        <w:rPr>
          <w:rFonts w:ascii="Times New Roman" w:hAnsi="Times New Roman" w:cs="Times New Roman"/>
          <w:color w:val="000000"/>
          <w:sz w:val="28"/>
          <w:szCs w:val="28"/>
          <w:u w:val="single"/>
        </w:rPr>
      </w:pPr>
      <w:bookmarkStart w:id="162" w:name="_7.2_Admissions_Processes"/>
      <w:bookmarkStart w:id="163" w:name="_Toc302500113"/>
      <w:bookmarkEnd w:id="162"/>
      <w:r w:rsidRPr="00ED492B">
        <w:rPr>
          <w:rFonts w:ascii="Times New Roman" w:hAnsi="Times New Roman" w:cs="Times New Roman"/>
          <w:color w:val="000000"/>
          <w:sz w:val="28"/>
          <w:szCs w:val="28"/>
          <w:u w:val="single"/>
        </w:rPr>
        <w:lastRenderedPageBreak/>
        <w:t>7.2 Admissions Processes</w:t>
      </w:r>
      <w:bookmarkEnd w:id="163"/>
    </w:p>
    <w:p w:rsidR="00D953C8" w:rsidRPr="00ED492B" w:rsidRDefault="00D953C8" w:rsidP="00D14D26">
      <w:pPr>
        <w:rPr>
          <w:rFonts w:ascii="Times New Roman" w:hAnsi="Times New Roman" w:cs="Times New Roman"/>
          <w:b/>
          <w:bCs/>
          <w:color w:val="000000"/>
        </w:rPr>
      </w:pPr>
    </w:p>
    <w:p w:rsidR="00D953C8" w:rsidRPr="00ED492B" w:rsidRDefault="00D953C8" w:rsidP="00D14D26">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color w:val="000000"/>
        </w:rPr>
      </w:pPr>
      <w:r w:rsidRPr="00ED492B">
        <w:rPr>
          <w:rFonts w:ascii="Times New Roman" w:hAnsi="Times New Roman" w:cs="Times New Roman"/>
          <w:b/>
          <w:bCs/>
          <w:color w:val="000000"/>
        </w:rPr>
        <w:t xml:space="preserve">Excellence in business education requires admissions processes and policies that ensure that students who are admitted to </w:t>
      </w:r>
      <w:r w:rsidR="00342F13">
        <w:rPr>
          <w:rFonts w:ascii="Times New Roman" w:hAnsi="Times New Roman" w:cs="Times New Roman"/>
          <w:b/>
          <w:bCs/>
          <w:color w:val="000000"/>
        </w:rPr>
        <w:t>business</w:t>
      </w:r>
      <w:r w:rsidR="001A3470" w:rsidRPr="00ED492B">
        <w:rPr>
          <w:rFonts w:ascii="Times New Roman" w:hAnsi="Times New Roman" w:cs="Times New Roman"/>
          <w:b/>
          <w:bCs/>
          <w:color w:val="000000"/>
        </w:rPr>
        <w:t xml:space="preserve"> </w:t>
      </w:r>
      <w:r w:rsidRPr="00ED492B">
        <w:rPr>
          <w:rFonts w:ascii="Times New Roman" w:hAnsi="Times New Roman" w:cs="Times New Roman"/>
          <w:b/>
          <w:bCs/>
          <w:color w:val="000000"/>
        </w:rPr>
        <w:t>program</w:t>
      </w:r>
      <w:r w:rsidR="001A3470" w:rsidRPr="00ED492B">
        <w:rPr>
          <w:rFonts w:ascii="Times New Roman" w:hAnsi="Times New Roman" w:cs="Times New Roman"/>
          <w:b/>
          <w:bCs/>
          <w:color w:val="000000"/>
        </w:rPr>
        <w:t>s</w:t>
      </w:r>
      <w:r w:rsidRPr="00ED492B">
        <w:rPr>
          <w:rFonts w:ascii="Times New Roman" w:hAnsi="Times New Roman" w:cs="Times New Roman"/>
          <w:b/>
          <w:bCs/>
          <w:color w:val="000000"/>
        </w:rPr>
        <w:t xml:space="preserve"> have a reasonable chance of success in the program to which they have been admitted.</w:t>
      </w:r>
    </w:p>
    <w:p w:rsidR="00D953C8" w:rsidRDefault="00D953C8">
      <w:pPr>
        <w:rPr>
          <w:rFonts w:ascii="Times New Roman" w:hAnsi="Times New Roman" w:cs="Times New Roman"/>
          <w:b/>
          <w:bCs/>
          <w:color w:val="000000"/>
        </w:rPr>
      </w:pPr>
    </w:p>
    <w:p w:rsidR="007E5B1D" w:rsidRPr="00ED492B" w:rsidRDefault="00445933" w:rsidP="007E5B1D">
      <w:pPr>
        <w:pStyle w:val="Heading4"/>
        <w:jc w:val="left"/>
        <w:rPr>
          <w:rFonts w:ascii="Times New Roman" w:hAnsi="Times New Roman" w:cs="Times New Roman"/>
          <w:color w:val="000000"/>
          <w:sz w:val="24"/>
          <w:szCs w:val="24"/>
        </w:rPr>
      </w:pPr>
      <w:r w:rsidRPr="00ED492B">
        <w:rPr>
          <w:rFonts w:ascii="Times New Roman" w:hAnsi="Times New Roman" w:cs="Times New Roman"/>
          <w:color w:val="000000"/>
          <w:sz w:val="24"/>
          <w:szCs w:val="24"/>
        </w:rPr>
        <w:t>Self-Study</w:t>
      </w:r>
      <w:r w:rsidR="007E5B1D" w:rsidRPr="00ED492B">
        <w:rPr>
          <w:rFonts w:ascii="Times New Roman" w:hAnsi="Times New Roman" w:cs="Times New Roman"/>
          <w:color w:val="000000"/>
          <w:sz w:val="24"/>
          <w:szCs w:val="24"/>
        </w:rPr>
        <w:t xml:space="preserve"> Guidelines</w:t>
      </w:r>
    </w:p>
    <w:p w:rsidR="007E5B1D" w:rsidRPr="00ED492B" w:rsidRDefault="007E5B1D" w:rsidP="007E5B1D">
      <w:pPr>
        <w:pStyle w:val="Footer"/>
        <w:tabs>
          <w:tab w:val="clear" w:pos="4320"/>
          <w:tab w:val="clear" w:pos="8640"/>
        </w:tabs>
        <w:rPr>
          <w:rFonts w:ascii="Times New Roman" w:hAnsi="Times New Roman" w:cs="Times New Roman"/>
          <w:iCs/>
          <w:color w:val="000000"/>
        </w:rPr>
      </w:pPr>
    </w:p>
    <w:p w:rsidR="007E5B1D" w:rsidRPr="00ED492B" w:rsidRDefault="007E5B1D" w:rsidP="007E5B1D">
      <w:pPr>
        <w:pStyle w:val="Footer"/>
        <w:tabs>
          <w:tab w:val="clear" w:pos="4320"/>
          <w:tab w:val="clear" w:pos="8640"/>
        </w:tabs>
        <w:rPr>
          <w:rFonts w:ascii="Times New Roman" w:hAnsi="Times New Roman" w:cs="Times New Roman"/>
          <w:b/>
          <w:bCs/>
          <w:i/>
          <w:iCs/>
          <w:color w:val="000000"/>
        </w:rPr>
      </w:pPr>
      <w:r w:rsidRPr="00ED492B">
        <w:rPr>
          <w:rFonts w:ascii="Times New Roman" w:hAnsi="Times New Roman" w:cs="Times New Roman"/>
          <w:b/>
          <w:bCs/>
          <w:i/>
          <w:iCs/>
          <w:color w:val="000000"/>
        </w:rPr>
        <w:t>Associate- and Bachelor’s-Level Programs:</w:t>
      </w:r>
    </w:p>
    <w:p w:rsidR="007E5B1D" w:rsidRPr="00ED7961" w:rsidRDefault="007E5B1D" w:rsidP="00ED7961">
      <w:pPr>
        <w:pStyle w:val="Footer"/>
        <w:tabs>
          <w:tab w:val="clear" w:pos="4320"/>
          <w:tab w:val="clear" w:pos="8640"/>
        </w:tabs>
        <w:rPr>
          <w:rFonts w:ascii="Times New Roman" w:hAnsi="Times New Roman" w:cs="Times New Roman"/>
          <w:bCs/>
          <w:iCs/>
          <w:color w:val="000000"/>
        </w:rPr>
      </w:pPr>
    </w:p>
    <w:p w:rsidR="007E5B1D" w:rsidRDefault="007E5B1D" w:rsidP="00ED7961">
      <w:pPr>
        <w:numPr>
          <w:ilvl w:val="0"/>
          <w:numId w:val="43"/>
        </w:numPr>
        <w:tabs>
          <w:tab w:val="left" w:pos="900"/>
          <w:tab w:val="left" w:pos="1260"/>
        </w:tabs>
        <w:rPr>
          <w:rFonts w:ascii="Times New Roman" w:hAnsi="Times New Roman" w:cs="Times New Roman"/>
          <w:b/>
          <w:i/>
          <w:iCs/>
        </w:rPr>
      </w:pPr>
      <w:r w:rsidRPr="004773D3">
        <w:rPr>
          <w:rFonts w:ascii="Times New Roman" w:hAnsi="Times New Roman" w:cs="Times New Roman"/>
          <w:b/>
          <w:i/>
          <w:iCs/>
        </w:rPr>
        <w:t>For the associate- and bachelor’s-level business programs included in the accreditation review, describe the policies and procedures for admission to these programs in the following areas (if these are described in your institution’s catalog, provide the page numbers for the relevant sections):</w:t>
      </w:r>
    </w:p>
    <w:p w:rsidR="00ED7961" w:rsidRDefault="00ED7961" w:rsidP="002929F4">
      <w:pPr>
        <w:pStyle w:val="Heading3"/>
        <w:spacing w:before="0" w:after="0"/>
        <w:rPr>
          <w:rFonts w:ascii="Times New Roman" w:hAnsi="Times New Roman" w:cs="Times New Roman"/>
          <w:b w:val="0"/>
          <w:sz w:val="24"/>
          <w:szCs w:val="24"/>
        </w:rPr>
      </w:pPr>
      <w:bookmarkStart w:id="164" w:name="_Toc302500114"/>
    </w:p>
    <w:p w:rsidR="002929F4" w:rsidRDefault="002929F4" w:rsidP="002929F4">
      <w:pPr>
        <w:pStyle w:val="Heading3"/>
        <w:spacing w:before="0" w:after="0"/>
        <w:rPr>
          <w:rFonts w:ascii="Times New Roman" w:hAnsi="Times New Roman" w:cs="Times New Roman"/>
          <w:b w:val="0"/>
          <w:sz w:val="24"/>
          <w:szCs w:val="24"/>
        </w:rPr>
      </w:pPr>
      <w:r w:rsidRPr="002929F4">
        <w:rPr>
          <w:rFonts w:ascii="Times New Roman" w:hAnsi="Times New Roman" w:cs="Times New Roman"/>
          <w:b w:val="0"/>
          <w:sz w:val="24"/>
          <w:szCs w:val="24"/>
        </w:rPr>
        <w:t>Spalding University admits students whose credentials demonstrate the potential to profit from and contribute to the undergraduate programs of the University. When possible, personal interviews and campus visits are encouraged as the best means for an applicant to learn about Spalding. Admission decisions are typically made within one week after all application materials are received in the Admissions Office.</w:t>
      </w:r>
      <w:bookmarkEnd w:id="164"/>
      <w:r w:rsidRPr="002929F4">
        <w:rPr>
          <w:rFonts w:ascii="Times New Roman" w:hAnsi="Times New Roman" w:cs="Times New Roman"/>
          <w:b w:val="0"/>
          <w:sz w:val="24"/>
          <w:szCs w:val="24"/>
        </w:rPr>
        <w:t xml:space="preserve"> </w:t>
      </w:r>
    </w:p>
    <w:p w:rsidR="002929F4" w:rsidRPr="002929F4" w:rsidRDefault="002929F4" w:rsidP="002929F4"/>
    <w:p w:rsidR="002929F4" w:rsidRPr="00ED7961" w:rsidRDefault="002929F4" w:rsidP="002929F4">
      <w:pPr>
        <w:rPr>
          <w:rFonts w:ascii="Times New Roman" w:hAnsi="Times New Roman" w:cs="Times New Roman"/>
          <w:bCs/>
          <w:sz w:val="24"/>
          <w:szCs w:val="24"/>
          <w:u w:val="single"/>
        </w:rPr>
      </w:pPr>
      <w:bookmarkStart w:id="165" w:name="adm_stat"/>
      <w:r w:rsidRPr="00ED7961">
        <w:rPr>
          <w:rFonts w:ascii="Times New Roman" w:hAnsi="Times New Roman" w:cs="Times New Roman"/>
          <w:bCs/>
          <w:sz w:val="24"/>
          <w:szCs w:val="24"/>
          <w:u w:val="single"/>
        </w:rPr>
        <w:t>Admission Status</w:t>
      </w:r>
      <w:bookmarkEnd w:id="165"/>
    </w:p>
    <w:p w:rsidR="002929F4" w:rsidRPr="00975D5B" w:rsidRDefault="002929F4" w:rsidP="002929F4">
      <w:pPr>
        <w:rPr>
          <w:rFonts w:ascii="Times New Roman" w:hAnsi="Times New Roman" w:cs="Times New Roman"/>
          <w:sz w:val="24"/>
          <w:szCs w:val="24"/>
        </w:rPr>
      </w:pPr>
      <w:r w:rsidRPr="00975D5B">
        <w:rPr>
          <w:rFonts w:ascii="Times New Roman" w:hAnsi="Times New Roman" w:cs="Times New Roman"/>
          <w:sz w:val="24"/>
          <w:szCs w:val="24"/>
        </w:rPr>
        <w:br/>
        <w:t xml:space="preserve">Subject to all applicable university policies, a student who meets automatic admission criteria is unconditionally accepted to the University. The Undergraduate Admissions Committee will consider a student who does not meet one or more of the automatic admission criteria once the student submits a personal statement at the request of the Committee. The Committee can exercise any of the following admission options: </w:t>
      </w:r>
    </w:p>
    <w:p w:rsidR="002929F4" w:rsidRPr="00975D5B" w:rsidRDefault="002929F4" w:rsidP="00ED7961">
      <w:pPr>
        <w:spacing w:before="100" w:beforeAutospacing="1" w:after="100" w:afterAutospacing="1"/>
        <w:ind w:left="720" w:right="720"/>
        <w:rPr>
          <w:rFonts w:ascii="Times New Roman" w:hAnsi="Times New Roman" w:cs="Times New Roman"/>
          <w:sz w:val="24"/>
          <w:szCs w:val="24"/>
        </w:rPr>
      </w:pPr>
      <w:r w:rsidRPr="00975D5B">
        <w:rPr>
          <w:rFonts w:ascii="Times New Roman" w:hAnsi="Times New Roman" w:cs="Times New Roman"/>
          <w:b/>
          <w:bCs/>
          <w:sz w:val="24"/>
          <w:szCs w:val="24"/>
        </w:rPr>
        <w:t>Unconditional Acceptance</w:t>
      </w:r>
      <w:r w:rsidRPr="00975D5B">
        <w:rPr>
          <w:rFonts w:ascii="Times New Roman" w:hAnsi="Times New Roman" w:cs="Times New Roman"/>
          <w:sz w:val="24"/>
          <w:szCs w:val="24"/>
        </w:rPr>
        <w:t xml:space="preserve"> - Granted to a student whose application file is complete. A student can be admitted unconditionally pending submission of completed official documents. </w:t>
      </w:r>
    </w:p>
    <w:p w:rsidR="002929F4" w:rsidRPr="00975D5B" w:rsidRDefault="002929F4" w:rsidP="00ED7961">
      <w:pPr>
        <w:spacing w:before="100" w:beforeAutospacing="1" w:after="100" w:afterAutospacing="1"/>
        <w:ind w:left="720" w:right="720"/>
        <w:rPr>
          <w:rFonts w:ascii="Times New Roman" w:hAnsi="Times New Roman" w:cs="Times New Roman"/>
          <w:sz w:val="24"/>
          <w:szCs w:val="24"/>
        </w:rPr>
      </w:pPr>
      <w:r w:rsidRPr="00975D5B">
        <w:rPr>
          <w:rFonts w:ascii="Times New Roman" w:hAnsi="Times New Roman" w:cs="Times New Roman"/>
          <w:b/>
          <w:bCs/>
          <w:sz w:val="24"/>
          <w:szCs w:val="24"/>
        </w:rPr>
        <w:t>Conditional Acceptance</w:t>
      </w:r>
      <w:r w:rsidRPr="00975D5B">
        <w:rPr>
          <w:rFonts w:ascii="Times New Roman" w:hAnsi="Times New Roman" w:cs="Times New Roman"/>
          <w:sz w:val="24"/>
          <w:szCs w:val="24"/>
        </w:rPr>
        <w:t xml:space="preserve"> - Granted to a student who is asked to meet certain requirements during the first session of attendance. Conditional status allows the Undergraduate Admission Committee to admit a student on a probationary status for up to one full term, by requiring a certain GPA to be maintained, and to limit the number of credit hours in which a student enrolls. </w:t>
      </w:r>
    </w:p>
    <w:p w:rsidR="002929F4" w:rsidRPr="00975D5B" w:rsidRDefault="002929F4" w:rsidP="00ED7961">
      <w:pPr>
        <w:spacing w:before="100" w:beforeAutospacing="1" w:after="100" w:afterAutospacing="1"/>
        <w:ind w:left="720" w:right="720"/>
        <w:rPr>
          <w:rFonts w:ascii="Times New Roman" w:hAnsi="Times New Roman" w:cs="Times New Roman"/>
          <w:sz w:val="24"/>
          <w:szCs w:val="24"/>
        </w:rPr>
      </w:pPr>
      <w:r w:rsidRPr="00975D5B">
        <w:rPr>
          <w:rFonts w:ascii="Times New Roman" w:hAnsi="Times New Roman" w:cs="Times New Roman"/>
          <w:b/>
          <w:bCs/>
          <w:sz w:val="24"/>
          <w:szCs w:val="24"/>
        </w:rPr>
        <w:t>Tabled Application</w:t>
      </w:r>
      <w:r w:rsidRPr="00975D5B">
        <w:rPr>
          <w:rFonts w:ascii="Times New Roman" w:hAnsi="Times New Roman" w:cs="Times New Roman"/>
          <w:sz w:val="24"/>
          <w:szCs w:val="24"/>
        </w:rPr>
        <w:t xml:space="preserve"> - The Undergraduate Admissions Committee may table an application for admission </w:t>
      </w:r>
      <w:proofErr w:type="gramStart"/>
      <w:r w:rsidRPr="00975D5B">
        <w:rPr>
          <w:rFonts w:ascii="Times New Roman" w:hAnsi="Times New Roman" w:cs="Times New Roman"/>
          <w:sz w:val="24"/>
          <w:szCs w:val="24"/>
        </w:rPr>
        <w:t>in order to</w:t>
      </w:r>
      <w:proofErr w:type="gramEnd"/>
      <w:r w:rsidRPr="00975D5B">
        <w:rPr>
          <w:rFonts w:ascii="Times New Roman" w:hAnsi="Times New Roman" w:cs="Times New Roman"/>
          <w:sz w:val="24"/>
          <w:szCs w:val="24"/>
        </w:rPr>
        <w:t xml:space="preserve"> request additional documentation (such as a writing sample, letters of recommendation, or current transcripts) be provided. </w:t>
      </w:r>
    </w:p>
    <w:p w:rsidR="002929F4" w:rsidRPr="00975D5B" w:rsidRDefault="002929F4" w:rsidP="00ED7961">
      <w:pPr>
        <w:spacing w:before="100" w:beforeAutospacing="1" w:after="100" w:afterAutospacing="1"/>
        <w:ind w:left="720" w:right="720"/>
        <w:rPr>
          <w:rFonts w:ascii="Times New Roman" w:hAnsi="Times New Roman" w:cs="Times New Roman"/>
          <w:sz w:val="24"/>
          <w:szCs w:val="24"/>
        </w:rPr>
      </w:pPr>
      <w:r w:rsidRPr="00975D5B">
        <w:rPr>
          <w:rFonts w:ascii="Times New Roman" w:hAnsi="Times New Roman" w:cs="Times New Roman"/>
          <w:b/>
          <w:bCs/>
          <w:sz w:val="24"/>
          <w:szCs w:val="24"/>
        </w:rPr>
        <w:t>Denial</w:t>
      </w:r>
      <w:r w:rsidRPr="00975D5B">
        <w:rPr>
          <w:rFonts w:ascii="Times New Roman" w:hAnsi="Times New Roman" w:cs="Times New Roman"/>
          <w:sz w:val="24"/>
          <w:szCs w:val="24"/>
        </w:rPr>
        <w:t xml:space="preserve"> - The Undergraduate Admissions Committee can choose to deny an application for admission. The applicant may appeal the Committee's decision to the Director of Admissions within thirty days of receipt of the denial letter. </w:t>
      </w:r>
    </w:p>
    <w:p w:rsidR="002929F4" w:rsidRDefault="007E5B1D" w:rsidP="00ED7961">
      <w:pPr>
        <w:numPr>
          <w:ilvl w:val="1"/>
          <w:numId w:val="43"/>
        </w:numPr>
        <w:tabs>
          <w:tab w:val="clear" w:pos="1080"/>
        </w:tabs>
        <w:ind w:left="720"/>
        <w:rPr>
          <w:rFonts w:ascii="Times New Roman" w:hAnsi="Times New Roman" w:cs="Times New Roman"/>
          <w:b/>
          <w:i/>
          <w:iCs/>
        </w:rPr>
      </w:pPr>
      <w:r w:rsidRPr="004773D3">
        <w:rPr>
          <w:rFonts w:ascii="Times New Roman" w:hAnsi="Times New Roman" w:cs="Times New Roman"/>
          <w:b/>
          <w:i/>
          <w:iCs/>
        </w:rPr>
        <w:lastRenderedPageBreak/>
        <w:t>Admission of freshmen to these programs.</w:t>
      </w:r>
      <w:bookmarkStart w:id="166" w:name="_Toc128274360"/>
      <w:bookmarkStart w:id="167" w:name="_Toc128274358"/>
    </w:p>
    <w:p w:rsidR="00ED7961" w:rsidRDefault="00ED7961" w:rsidP="00D65A3B">
      <w:pPr>
        <w:rPr>
          <w:rFonts w:ascii="Times New Roman" w:hAnsi="Times New Roman" w:cs="Times New Roman"/>
          <w:sz w:val="24"/>
          <w:szCs w:val="24"/>
        </w:rPr>
      </w:pPr>
    </w:p>
    <w:p w:rsidR="00FD100F" w:rsidRPr="002929F4" w:rsidRDefault="002929F4" w:rsidP="002929F4">
      <w:pPr>
        <w:spacing w:after="120"/>
        <w:rPr>
          <w:rFonts w:ascii="Times New Roman" w:hAnsi="Times New Roman" w:cs="Times New Roman"/>
          <w:b/>
          <w:i/>
          <w:iCs/>
        </w:rPr>
      </w:pPr>
      <w:r w:rsidRPr="002929F4">
        <w:rPr>
          <w:rFonts w:ascii="Times New Roman" w:hAnsi="Times New Roman" w:cs="Times New Roman"/>
          <w:sz w:val="24"/>
          <w:szCs w:val="24"/>
        </w:rPr>
        <w:t xml:space="preserve">Spalding University </w:t>
      </w:r>
      <w:proofErr w:type="gramStart"/>
      <w:r w:rsidRPr="002929F4">
        <w:rPr>
          <w:rFonts w:ascii="Times New Roman" w:hAnsi="Times New Roman" w:cs="Times New Roman"/>
          <w:sz w:val="24"/>
          <w:szCs w:val="24"/>
        </w:rPr>
        <w:t>labels</w:t>
      </w:r>
      <w:proofErr w:type="gramEnd"/>
      <w:r w:rsidRPr="002929F4">
        <w:rPr>
          <w:rFonts w:ascii="Times New Roman" w:hAnsi="Times New Roman" w:cs="Times New Roman"/>
          <w:sz w:val="24"/>
          <w:szCs w:val="24"/>
        </w:rPr>
        <w:t xml:space="preserve"> Freshmen as Category I, which is any </w:t>
      </w:r>
      <w:r w:rsidRPr="002929F4">
        <w:rPr>
          <w:rFonts w:ascii="Times New Roman" w:hAnsi="Times New Roman" w:cs="Times New Roman"/>
          <w:bCs/>
          <w:sz w:val="24"/>
          <w:szCs w:val="24"/>
        </w:rPr>
        <w:t xml:space="preserve">prospective student with less than 24 hours of transferable college credits. </w:t>
      </w:r>
      <w:r>
        <w:rPr>
          <w:rFonts w:ascii="Times New Roman" w:hAnsi="Times New Roman" w:cs="Times New Roman"/>
          <w:bCs/>
          <w:sz w:val="24"/>
          <w:szCs w:val="24"/>
        </w:rPr>
        <w:t>As described in the University catalog (</w:t>
      </w:r>
      <w:hyperlink r:id="rId121" w:history="1">
        <w:r w:rsidRPr="00497030">
          <w:rPr>
            <w:rStyle w:val="Hyperlink"/>
            <w:rFonts w:ascii="Times New Roman" w:hAnsi="Times New Roman"/>
            <w:bCs/>
            <w:sz w:val="24"/>
            <w:szCs w:val="24"/>
          </w:rPr>
          <w:t>www.spalding.edu/catalog</w:t>
        </w:r>
      </w:hyperlink>
      <w:r>
        <w:rPr>
          <w:rFonts w:ascii="Times New Roman" w:hAnsi="Times New Roman" w:cs="Times New Roman"/>
          <w:bCs/>
          <w:sz w:val="24"/>
          <w:szCs w:val="24"/>
        </w:rPr>
        <w:t>)</w:t>
      </w:r>
      <w:r w:rsidR="00ED7961">
        <w:rPr>
          <w:rFonts w:ascii="Times New Roman" w:hAnsi="Times New Roman" w:cs="Times New Roman"/>
          <w:bCs/>
          <w:sz w:val="24"/>
          <w:szCs w:val="24"/>
        </w:rPr>
        <w:t xml:space="preserve">, </w:t>
      </w:r>
      <w:r>
        <w:rPr>
          <w:rFonts w:ascii="Times New Roman" w:hAnsi="Times New Roman" w:cs="Times New Roman"/>
          <w:sz w:val="24"/>
          <w:szCs w:val="24"/>
        </w:rPr>
        <w:t>a</w:t>
      </w:r>
      <w:r w:rsidRPr="002929F4">
        <w:rPr>
          <w:rFonts w:ascii="Times New Roman" w:hAnsi="Times New Roman" w:cs="Times New Roman"/>
          <w:sz w:val="24"/>
          <w:szCs w:val="24"/>
        </w:rPr>
        <w:t xml:space="preserve"> Category I </w:t>
      </w:r>
      <w:r w:rsidR="00FD100F" w:rsidRPr="002929F4">
        <w:rPr>
          <w:rFonts w:ascii="Times New Roman" w:hAnsi="Times New Roman" w:cs="Times New Roman"/>
          <w:sz w:val="24"/>
          <w:szCs w:val="24"/>
        </w:rPr>
        <w:t xml:space="preserve">applicant must be a graduate of an accredited high school or present evidence of satisfactory scores from the test of General Education Development (GED). Spalding University requires no specific units or courses as prerequisites that must be completed before admission. However, a desirable preparation includes the core requirements as defined by the Kentucky Education Reform Act, as follows, or its equivalent: </w:t>
      </w:r>
    </w:p>
    <w:p w:rsidR="00FD100F" w:rsidRPr="00975D5B" w:rsidRDefault="00FD100F" w:rsidP="00ED7961">
      <w:pPr>
        <w:numPr>
          <w:ilvl w:val="0"/>
          <w:numId w:val="7"/>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English - four years </w:t>
      </w:r>
    </w:p>
    <w:p w:rsidR="00FD100F" w:rsidRPr="00975D5B" w:rsidRDefault="00FD100F" w:rsidP="00ED7961">
      <w:pPr>
        <w:numPr>
          <w:ilvl w:val="0"/>
          <w:numId w:val="7"/>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Social Science - two years </w:t>
      </w:r>
    </w:p>
    <w:p w:rsidR="00FD100F" w:rsidRPr="00975D5B" w:rsidRDefault="00FD100F" w:rsidP="00ED7961">
      <w:pPr>
        <w:numPr>
          <w:ilvl w:val="0"/>
          <w:numId w:val="7"/>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Natural Science - two years </w:t>
      </w:r>
    </w:p>
    <w:p w:rsidR="00FD100F" w:rsidRPr="00975D5B" w:rsidRDefault="00FD100F" w:rsidP="00ED7961">
      <w:pPr>
        <w:numPr>
          <w:ilvl w:val="0"/>
          <w:numId w:val="7"/>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Mathematics - three years </w:t>
      </w:r>
    </w:p>
    <w:p w:rsidR="00FD100F" w:rsidRPr="00975D5B" w:rsidRDefault="00FD100F" w:rsidP="00ED7961">
      <w:pPr>
        <w:numPr>
          <w:ilvl w:val="0"/>
          <w:numId w:val="7"/>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Foreign Language - two years of the same language </w:t>
      </w:r>
    </w:p>
    <w:p w:rsidR="00975D5B" w:rsidRPr="00975D5B" w:rsidRDefault="00FD100F" w:rsidP="00FD100F">
      <w:pPr>
        <w:spacing w:before="100" w:beforeAutospacing="1" w:after="100" w:afterAutospacing="1"/>
        <w:rPr>
          <w:rFonts w:ascii="Times New Roman" w:hAnsi="Times New Roman" w:cs="Times New Roman"/>
          <w:sz w:val="24"/>
          <w:szCs w:val="24"/>
        </w:rPr>
      </w:pPr>
      <w:r w:rsidRPr="00975D5B">
        <w:rPr>
          <w:rFonts w:ascii="Times New Roman" w:hAnsi="Times New Roman" w:cs="Times New Roman"/>
          <w:sz w:val="24"/>
          <w:szCs w:val="24"/>
        </w:rPr>
        <w:t xml:space="preserve">The Undergraduate Admission Committee considers the total profile of a prospective </w:t>
      </w:r>
      <w:r w:rsidR="002929F4">
        <w:rPr>
          <w:rFonts w:ascii="Times New Roman" w:hAnsi="Times New Roman" w:cs="Times New Roman"/>
          <w:sz w:val="24"/>
          <w:szCs w:val="24"/>
        </w:rPr>
        <w:t xml:space="preserve">student. </w:t>
      </w:r>
      <w:r w:rsidRPr="00975D5B">
        <w:rPr>
          <w:rFonts w:ascii="Times New Roman" w:hAnsi="Times New Roman" w:cs="Times New Roman"/>
          <w:sz w:val="24"/>
          <w:szCs w:val="24"/>
        </w:rPr>
        <w:t>Criteria for automatic admission include a cumulative grade point average of 2.50 or higher and a minimum composite score of 20 on the ACT or 950 on the SAT (combined critical reading and mathematics sub</w:t>
      </w:r>
      <w:r w:rsidR="00445933">
        <w:rPr>
          <w:rFonts w:ascii="Times New Roman" w:hAnsi="Times New Roman" w:cs="Times New Roman"/>
          <w:sz w:val="24"/>
          <w:szCs w:val="24"/>
        </w:rPr>
        <w:t>-</w:t>
      </w:r>
      <w:r w:rsidRPr="00975D5B">
        <w:rPr>
          <w:rFonts w:ascii="Times New Roman" w:hAnsi="Times New Roman" w:cs="Times New Roman"/>
          <w:sz w:val="24"/>
          <w:szCs w:val="24"/>
        </w:rPr>
        <w:t xml:space="preserve">scores). Before any admission action can be taken on a prospective student's application, the following documents must be submitted to the Admissions Office: </w:t>
      </w:r>
    </w:p>
    <w:p w:rsidR="00FD100F" w:rsidRPr="00975D5B" w:rsidRDefault="00FD100F" w:rsidP="00ED7961">
      <w:pPr>
        <w:numPr>
          <w:ilvl w:val="0"/>
          <w:numId w:val="8"/>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The completed application with the non-refundable application fee of $20; </w:t>
      </w:r>
    </w:p>
    <w:p w:rsidR="00FD100F" w:rsidRPr="00975D5B" w:rsidRDefault="00FD100F" w:rsidP="00ED7961">
      <w:pPr>
        <w:numPr>
          <w:ilvl w:val="0"/>
          <w:numId w:val="8"/>
        </w:numPr>
        <w:tabs>
          <w:tab w:val="clear" w:pos="720"/>
        </w:tabs>
        <w:spacing w:before="120"/>
        <w:ind w:left="360"/>
        <w:rPr>
          <w:rFonts w:ascii="Times New Roman" w:hAnsi="Times New Roman" w:cs="Times New Roman"/>
          <w:sz w:val="24"/>
          <w:szCs w:val="24"/>
        </w:rPr>
      </w:pPr>
      <w:r w:rsidRPr="00975D5B">
        <w:rPr>
          <w:rFonts w:ascii="Times New Roman" w:hAnsi="Times New Roman" w:cs="Times New Roman"/>
          <w:sz w:val="24"/>
          <w:szCs w:val="24"/>
        </w:rPr>
        <w:t>An o</w:t>
      </w:r>
      <w:r w:rsidR="00907C43">
        <w:rPr>
          <w:rFonts w:ascii="Times New Roman" w:hAnsi="Times New Roman" w:cs="Times New Roman"/>
          <w:sz w:val="24"/>
          <w:szCs w:val="24"/>
        </w:rPr>
        <w:t xml:space="preserve">fficial high school transcript </w:t>
      </w:r>
      <w:r w:rsidRPr="00975D5B">
        <w:rPr>
          <w:rFonts w:ascii="Times New Roman" w:hAnsi="Times New Roman" w:cs="Times New Roman"/>
          <w:sz w:val="24"/>
          <w:szCs w:val="24"/>
        </w:rPr>
        <w:t xml:space="preserve">or an official score report from the test of General Education Development (GED); </w:t>
      </w:r>
    </w:p>
    <w:p w:rsidR="00FD100F" w:rsidRPr="00975D5B" w:rsidRDefault="00FD100F" w:rsidP="00ED7961">
      <w:pPr>
        <w:numPr>
          <w:ilvl w:val="0"/>
          <w:numId w:val="8"/>
        </w:numPr>
        <w:tabs>
          <w:tab w:val="clear" w:pos="720"/>
        </w:tabs>
        <w:spacing w:before="120"/>
        <w:ind w:left="360"/>
        <w:rPr>
          <w:rFonts w:ascii="Times New Roman" w:hAnsi="Times New Roman" w:cs="Times New Roman"/>
          <w:sz w:val="24"/>
          <w:szCs w:val="24"/>
        </w:rPr>
      </w:pPr>
      <w:r w:rsidRPr="00975D5B">
        <w:rPr>
          <w:rFonts w:ascii="Times New Roman" w:hAnsi="Times New Roman" w:cs="Times New Roman"/>
          <w:sz w:val="24"/>
          <w:szCs w:val="24"/>
        </w:rPr>
        <w:t xml:space="preserve">Satisfactory scores on the Scholastic Aptitude Test (SAT) of the College Entrance Examination Board or the American College Test (ACT) of the American College Testing Program. </w:t>
      </w:r>
    </w:p>
    <w:p w:rsidR="00ED7961" w:rsidRDefault="00ED7961" w:rsidP="00ED7961">
      <w:pPr>
        <w:pStyle w:val="NormalWeb"/>
        <w:spacing w:before="0" w:beforeAutospacing="0" w:after="0" w:afterAutospacing="0"/>
        <w:rPr>
          <w:rFonts w:ascii="Times New Roman" w:hAnsi="Times New Roman" w:cs="Times New Roman"/>
          <w:b/>
          <w:bCs/>
          <w:u w:val="single"/>
        </w:rPr>
      </w:pPr>
      <w:bookmarkStart w:id="168" w:name="sail"/>
    </w:p>
    <w:p w:rsidR="00984376" w:rsidRPr="00ED7961" w:rsidRDefault="00FD100F" w:rsidP="00ED7961">
      <w:pPr>
        <w:pStyle w:val="NormalWeb"/>
        <w:spacing w:before="0" w:beforeAutospacing="0" w:after="0" w:afterAutospacing="0"/>
        <w:rPr>
          <w:rFonts w:ascii="Times New Roman" w:hAnsi="Times New Roman" w:cs="Times New Roman"/>
          <w:bCs/>
          <w:u w:val="single"/>
        </w:rPr>
      </w:pPr>
      <w:r w:rsidRPr="00ED7961">
        <w:rPr>
          <w:rFonts w:ascii="Times New Roman" w:hAnsi="Times New Roman" w:cs="Times New Roman"/>
          <w:bCs/>
          <w:u w:val="single"/>
        </w:rPr>
        <w:t xml:space="preserve">Adult Accelerated Program </w:t>
      </w:r>
      <w:r w:rsidR="002929F4" w:rsidRPr="00ED7961">
        <w:rPr>
          <w:rFonts w:ascii="Times New Roman" w:hAnsi="Times New Roman" w:cs="Times New Roman"/>
          <w:bCs/>
          <w:u w:val="single"/>
        </w:rPr>
        <w:t xml:space="preserve">(AAP) </w:t>
      </w:r>
      <w:r w:rsidRPr="00ED7961">
        <w:rPr>
          <w:rFonts w:ascii="Times New Roman" w:hAnsi="Times New Roman" w:cs="Times New Roman"/>
          <w:bCs/>
          <w:u w:val="single"/>
        </w:rPr>
        <w:t>Students</w:t>
      </w:r>
      <w:bookmarkEnd w:id="168"/>
    </w:p>
    <w:p w:rsidR="00ED7961" w:rsidRDefault="00ED7961" w:rsidP="00ED7961">
      <w:pPr>
        <w:rPr>
          <w:rFonts w:ascii="Times New Roman" w:hAnsi="Times New Roman" w:cs="Times New Roman"/>
          <w:sz w:val="24"/>
          <w:szCs w:val="24"/>
        </w:rPr>
      </w:pPr>
    </w:p>
    <w:p w:rsidR="00FD100F" w:rsidRDefault="00907C43" w:rsidP="00ED7961">
      <w:pPr>
        <w:rPr>
          <w:rFonts w:ascii="Times New Roman" w:hAnsi="Times New Roman" w:cs="Times New Roman"/>
          <w:sz w:val="24"/>
          <w:szCs w:val="24"/>
        </w:rPr>
      </w:pPr>
      <w:r w:rsidRPr="00D35278">
        <w:rPr>
          <w:rFonts w:ascii="Times New Roman" w:hAnsi="Times New Roman" w:cs="Times New Roman"/>
          <w:sz w:val="24"/>
          <w:szCs w:val="24"/>
        </w:rPr>
        <w:t xml:space="preserve">A student who wishes to apply to AAP must submit a completed application along with a $20.00 application fee. If a student applies online, which is preferred, the application fee is waived. </w:t>
      </w:r>
      <w:r w:rsidR="00FD100F" w:rsidRPr="00D35278">
        <w:rPr>
          <w:rFonts w:ascii="Times New Roman" w:hAnsi="Times New Roman" w:cs="Times New Roman"/>
          <w:sz w:val="24"/>
          <w:szCs w:val="24"/>
        </w:rPr>
        <w:t>In accordance with and consistent with established university admission poli</w:t>
      </w:r>
      <w:r w:rsidR="002929F4" w:rsidRPr="00D35278">
        <w:rPr>
          <w:rFonts w:ascii="Times New Roman" w:hAnsi="Times New Roman" w:cs="Times New Roman"/>
          <w:sz w:val="24"/>
          <w:szCs w:val="24"/>
        </w:rPr>
        <w:t xml:space="preserve">cies, AAP </w:t>
      </w:r>
      <w:r w:rsidR="00FD100F" w:rsidRPr="00D35278">
        <w:rPr>
          <w:rFonts w:ascii="Times New Roman" w:hAnsi="Times New Roman" w:cs="Times New Roman"/>
          <w:sz w:val="24"/>
          <w:szCs w:val="24"/>
        </w:rPr>
        <w:t xml:space="preserve">applicants are admitted by the Chair of Adult Accelerated Programs. </w:t>
      </w:r>
      <w:r w:rsidR="00984376" w:rsidRPr="00D35278">
        <w:rPr>
          <w:rFonts w:ascii="Times New Roman" w:hAnsi="Times New Roman" w:cs="Times New Roman"/>
          <w:sz w:val="24"/>
          <w:szCs w:val="24"/>
        </w:rPr>
        <w:t xml:space="preserve">Every AAP student must be </w:t>
      </w:r>
      <w:r w:rsidR="00FD100F" w:rsidRPr="00D35278">
        <w:rPr>
          <w:rFonts w:ascii="Times New Roman" w:hAnsi="Times New Roman" w:cs="Times New Roman"/>
          <w:sz w:val="24"/>
          <w:szCs w:val="24"/>
        </w:rPr>
        <w:t xml:space="preserve">23 years of age or older. First-Time College Student </w:t>
      </w:r>
      <w:r w:rsidR="00984376" w:rsidRPr="00D35278">
        <w:rPr>
          <w:rFonts w:ascii="Times New Roman" w:hAnsi="Times New Roman" w:cs="Times New Roman"/>
          <w:sz w:val="24"/>
          <w:szCs w:val="24"/>
        </w:rPr>
        <w:t xml:space="preserve">AAP </w:t>
      </w:r>
      <w:r w:rsidR="00FD100F" w:rsidRPr="00D35278">
        <w:rPr>
          <w:rFonts w:ascii="Times New Roman" w:hAnsi="Times New Roman" w:cs="Times New Roman"/>
          <w:sz w:val="24"/>
          <w:szCs w:val="24"/>
        </w:rPr>
        <w:t>Admission Criteria</w:t>
      </w:r>
      <w:r w:rsidR="00984376" w:rsidRPr="00D35278">
        <w:rPr>
          <w:rFonts w:ascii="Times New Roman" w:hAnsi="Times New Roman" w:cs="Times New Roman"/>
          <w:sz w:val="24"/>
          <w:szCs w:val="24"/>
        </w:rPr>
        <w:t xml:space="preserve"> are</w:t>
      </w:r>
      <w:r w:rsidR="00ED7961">
        <w:rPr>
          <w:rFonts w:ascii="Times New Roman" w:hAnsi="Times New Roman" w:cs="Times New Roman"/>
          <w:sz w:val="24"/>
          <w:szCs w:val="24"/>
        </w:rPr>
        <w:t>:</w:t>
      </w:r>
    </w:p>
    <w:p w:rsidR="00ED7961" w:rsidRPr="00D35278" w:rsidRDefault="00ED7961" w:rsidP="00ED7961">
      <w:pPr>
        <w:rPr>
          <w:rFonts w:ascii="Times New Roman" w:hAnsi="Times New Roman" w:cs="Times New Roman"/>
          <w:sz w:val="24"/>
          <w:szCs w:val="24"/>
        </w:rPr>
      </w:pPr>
    </w:p>
    <w:p w:rsidR="00FD100F" w:rsidRPr="00975D5B" w:rsidRDefault="00FD100F" w:rsidP="00ED7961">
      <w:pPr>
        <w:numPr>
          <w:ilvl w:val="0"/>
          <w:numId w:val="11"/>
        </w:numPr>
        <w:tabs>
          <w:tab w:val="clear" w:pos="720"/>
        </w:tabs>
        <w:ind w:left="360"/>
        <w:rPr>
          <w:rFonts w:ascii="Times New Roman" w:hAnsi="Times New Roman" w:cs="Times New Roman"/>
          <w:sz w:val="24"/>
          <w:szCs w:val="24"/>
        </w:rPr>
      </w:pPr>
      <w:r w:rsidRPr="00975D5B">
        <w:rPr>
          <w:rFonts w:ascii="Times New Roman" w:hAnsi="Times New Roman" w:cs="Times New Roman"/>
          <w:sz w:val="24"/>
          <w:szCs w:val="24"/>
        </w:rPr>
        <w:t xml:space="preserve">High School GPA 2.0 or higher or GED of 50 or higher </w:t>
      </w:r>
    </w:p>
    <w:p w:rsidR="00FD100F" w:rsidRPr="00975D5B" w:rsidRDefault="00FD100F" w:rsidP="00ED7961">
      <w:pPr>
        <w:numPr>
          <w:ilvl w:val="0"/>
          <w:numId w:val="11"/>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ACT/SAT not required </w:t>
      </w:r>
    </w:p>
    <w:p w:rsidR="00FD100F" w:rsidRPr="00975D5B" w:rsidRDefault="00FD100F" w:rsidP="00ED7961">
      <w:pPr>
        <w:numPr>
          <w:ilvl w:val="0"/>
          <w:numId w:val="11"/>
        </w:numPr>
        <w:tabs>
          <w:tab w:val="clear" w:pos="720"/>
        </w:tabs>
        <w:ind w:left="360"/>
        <w:rPr>
          <w:rFonts w:ascii="Times New Roman" w:hAnsi="Times New Roman" w:cs="Times New Roman"/>
          <w:sz w:val="24"/>
          <w:szCs w:val="24"/>
        </w:rPr>
      </w:pPr>
      <w:r w:rsidRPr="00975D5B">
        <w:rPr>
          <w:rFonts w:ascii="Times New Roman" w:hAnsi="Times New Roman" w:cs="Times New Roman"/>
          <w:sz w:val="24"/>
          <w:szCs w:val="24"/>
        </w:rPr>
        <w:t xml:space="preserve">An official </w:t>
      </w:r>
      <w:r w:rsidR="00907C43">
        <w:rPr>
          <w:rFonts w:ascii="Times New Roman" w:hAnsi="Times New Roman" w:cs="Times New Roman"/>
          <w:sz w:val="24"/>
          <w:szCs w:val="24"/>
        </w:rPr>
        <w:t xml:space="preserve">copy of high school transcript </w:t>
      </w:r>
      <w:r w:rsidRPr="00975D5B">
        <w:rPr>
          <w:rFonts w:ascii="Times New Roman" w:hAnsi="Times New Roman" w:cs="Times New Roman"/>
          <w:sz w:val="24"/>
          <w:szCs w:val="24"/>
        </w:rPr>
        <w:t xml:space="preserve">or GED score. </w:t>
      </w:r>
    </w:p>
    <w:p w:rsidR="00FD100F" w:rsidRPr="00975D5B" w:rsidRDefault="00FD100F" w:rsidP="002F62FD">
      <w:pPr>
        <w:spacing w:before="100" w:beforeAutospacing="1" w:after="100" w:afterAutospacing="1"/>
        <w:rPr>
          <w:rFonts w:ascii="Times New Roman" w:hAnsi="Times New Roman" w:cs="Times New Roman"/>
          <w:sz w:val="24"/>
          <w:szCs w:val="24"/>
        </w:rPr>
      </w:pPr>
      <w:r w:rsidRPr="00975D5B">
        <w:rPr>
          <w:rFonts w:ascii="Times New Roman" w:hAnsi="Times New Roman" w:cs="Times New Roman"/>
          <w:sz w:val="24"/>
          <w:szCs w:val="24"/>
        </w:rPr>
        <w:t>If a student has attended college pre</w:t>
      </w:r>
      <w:r w:rsidR="00907C43">
        <w:rPr>
          <w:rFonts w:ascii="Times New Roman" w:hAnsi="Times New Roman" w:cs="Times New Roman"/>
          <w:sz w:val="24"/>
          <w:szCs w:val="24"/>
        </w:rPr>
        <w:t>viously, an official transcript</w:t>
      </w:r>
      <w:r w:rsidRPr="00975D5B">
        <w:rPr>
          <w:rFonts w:ascii="Times New Roman" w:hAnsi="Times New Roman" w:cs="Times New Roman"/>
          <w:sz w:val="24"/>
          <w:szCs w:val="24"/>
        </w:rPr>
        <w:t xml:space="preserve"> from each college must be submitted</w:t>
      </w:r>
      <w:r w:rsidR="002F62FD">
        <w:rPr>
          <w:rFonts w:ascii="Times New Roman" w:hAnsi="Times New Roman" w:cs="Times New Roman"/>
          <w:sz w:val="24"/>
          <w:szCs w:val="24"/>
        </w:rPr>
        <w:t xml:space="preserve"> and a</w:t>
      </w:r>
      <w:r w:rsidRPr="00975D5B">
        <w:rPr>
          <w:rFonts w:ascii="Times New Roman" w:hAnsi="Times New Roman" w:cs="Times New Roman"/>
          <w:sz w:val="24"/>
          <w:szCs w:val="24"/>
        </w:rPr>
        <w:t xml:space="preserve"> student is not officially accepted into AAP until official transcripts have been received. </w:t>
      </w:r>
      <w:r w:rsidR="005A6FD1">
        <w:rPr>
          <w:rFonts w:ascii="Times New Roman" w:hAnsi="Times New Roman" w:cs="Times New Roman"/>
          <w:sz w:val="24"/>
          <w:szCs w:val="24"/>
        </w:rPr>
        <w:t>Students with less than 24 hours of transferable credit must meet First-Time College Student Admission Criteria.  Students with 24 hours of transferable credit must have a college GPA of 2.0 or higher.</w:t>
      </w:r>
    </w:p>
    <w:p w:rsidR="00975D5B" w:rsidRPr="00ED7961" w:rsidRDefault="00907C43" w:rsidP="00975D5B">
      <w:pPr>
        <w:rPr>
          <w:rFonts w:ascii="Times New Roman" w:hAnsi="Times New Roman" w:cs="Times New Roman"/>
          <w:sz w:val="24"/>
          <w:szCs w:val="24"/>
        </w:rPr>
      </w:pPr>
      <w:bookmarkStart w:id="169" w:name="intl_stu"/>
      <w:r w:rsidRPr="00ED7961">
        <w:rPr>
          <w:rFonts w:ascii="Times New Roman" w:hAnsi="Times New Roman" w:cs="Times New Roman"/>
          <w:bCs/>
          <w:sz w:val="24"/>
          <w:szCs w:val="24"/>
          <w:u w:val="single"/>
        </w:rPr>
        <w:lastRenderedPageBreak/>
        <w:t xml:space="preserve">International </w:t>
      </w:r>
      <w:r w:rsidR="00FD100F" w:rsidRPr="00ED7961">
        <w:rPr>
          <w:rFonts w:ascii="Times New Roman" w:hAnsi="Times New Roman" w:cs="Times New Roman"/>
          <w:bCs/>
          <w:sz w:val="24"/>
          <w:szCs w:val="24"/>
          <w:u w:val="single"/>
        </w:rPr>
        <w:t>Students</w:t>
      </w:r>
      <w:bookmarkEnd w:id="169"/>
    </w:p>
    <w:p w:rsidR="00FD100F" w:rsidRPr="00975D5B" w:rsidRDefault="00FD100F" w:rsidP="00975D5B">
      <w:pPr>
        <w:rPr>
          <w:rFonts w:ascii="Times New Roman" w:hAnsi="Times New Roman" w:cs="Times New Roman"/>
          <w:sz w:val="24"/>
          <w:szCs w:val="24"/>
        </w:rPr>
      </w:pPr>
      <w:r w:rsidRPr="00975D5B">
        <w:rPr>
          <w:rFonts w:ascii="Times New Roman" w:hAnsi="Times New Roman" w:cs="Times New Roman"/>
          <w:sz w:val="24"/>
          <w:szCs w:val="24"/>
        </w:rPr>
        <w:br/>
        <w:t>International applicant</w:t>
      </w:r>
      <w:r w:rsidR="00951563">
        <w:rPr>
          <w:rFonts w:ascii="Times New Roman" w:hAnsi="Times New Roman" w:cs="Times New Roman"/>
          <w:sz w:val="24"/>
          <w:szCs w:val="24"/>
        </w:rPr>
        <w:t xml:space="preserve">s must complete </w:t>
      </w:r>
      <w:r w:rsidRPr="00975D5B">
        <w:rPr>
          <w:rFonts w:ascii="Times New Roman" w:hAnsi="Times New Roman" w:cs="Times New Roman"/>
          <w:sz w:val="24"/>
          <w:szCs w:val="24"/>
        </w:rPr>
        <w:t xml:space="preserve">an International Student Application. It is strongly recommended that the prospective student requests this preliminary application a year before the term in which they wish to enter. In addition to the application, an application fee of $100 must be submitted. Criteria for automatic admission of international applicants include the following: </w:t>
      </w:r>
    </w:p>
    <w:p w:rsidR="00FD100F" w:rsidRPr="00975D5B" w:rsidRDefault="00FD100F" w:rsidP="00ED7961">
      <w:pPr>
        <w:numPr>
          <w:ilvl w:val="0"/>
          <w:numId w:val="10"/>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TOFEL score of 535 (paper version), 203 (computer version), or 75 (Internet-based version) for students whose language of instruction is not English; </w:t>
      </w:r>
    </w:p>
    <w:p w:rsidR="00FD100F" w:rsidRPr="00975D5B" w:rsidRDefault="00FD100F" w:rsidP="00ED7961">
      <w:pPr>
        <w:numPr>
          <w:ilvl w:val="0"/>
          <w:numId w:val="10"/>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Minimum composite score of 20 on their ACT and a minimum English sub</w:t>
      </w:r>
      <w:r w:rsidR="00445933">
        <w:rPr>
          <w:rFonts w:ascii="Times New Roman" w:hAnsi="Times New Roman" w:cs="Times New Roman"/>
          <w:sz w:val="24"/>
          <w:szCs w:val="24"/>
        </w:rPr>
        <w:t>-</w:t>
      </w:r>
      <w:r w:rsidRPr="00975D5B">
        <w:rPr>
          <w:rFonts w:ascii="Times New Roman" w:hAnsi="Times New Roman" w:cs="Times New Roman"/>
          <w:sz w:val="24"/>
          <w:szCs w:val="24"/>
        </w:rPr>
        <w:t xml:space="preserve">score of 18; </w:t>
      </w:r>
    </w:p>
    <w:p w:rsidR="00FD100F" w:rsidRPr="00975D5B" w:rsidRDefault="00FD100F" w:rsidP="00ED7961">
      <w:pPr>
        <w:numPr>
          <w:ilvl w:val="0"/>
          <w:numId w:val="10"/>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Minimum composite score of 950 on the SAT and a minimum of 450 on the English portion; </w:t>
      </w:r>
    </w:p>
    <w:p w:rsidR="00FD100F" w:rsidRPr="00975D5B" w:rsidRDefault="00FD100F" w:rsidP="00ED7961">
      <w:pPr>
        <w:numPr>
          <w:ilvl w:val="0"/>
          <w:numId w:val="10"/>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A cumulative GPA of 2.50 or the equivalent of C+; </w:t>
      </w:r>
    </w:p>
    <w:p w:rsidR="00FD100F" w:rsidRPr="00975D5B" w:rsidRDefault="00FD100F" w:rsidP="00ED7961">
      <w:pPr>
        <w:numPr>
          <w:ilvl w:val="0"/>
          <w:numId w:val="10"/>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Certified copies of "O" and/or "A" National Level Examination certification (if applicable). </w:t>
      </w:r>
    </w:p>
    <w:p w:rsidR="00FD100F" w:rsidRPr="00975D5B" w:rsidRDefault="00FD100F" w:rsidP="00FD100F">
      <w:pPr>
        <w:spacing w:before="100" w:beforeAutospacing="1" w:after="100" w:afterAutospacing="1"/>
        <w:rPr>
          <w:rFonts w:ascii="Times New Roman" w:hAnsi="Times New Roman" w:cs="Times New Roman"/>
          <w:sz w:val="24"/>
          <w:szCs w:val="24"/>
        </w:rPr>
      </w:pPr>
      <w:r w:rsidRPr="00975D5B">
        <w:rPr>
          <w:rFonts w:ascii="Times New Roman" w:hAnsi="Times New Roman" w:cs="Times New Roman"/>
          <w:sz w:val="24"/>
          <w:szCs w:val="24"/>
        </w:rPr>
        <w:t xml:space="preserve">International applicants must also submit a certified affidavit of financial support to the Admissions Office. Additionally, any documents in a foreign language must be evaluated by an approved credential evaluating service and furnished to Spalding University at the applicant's expense. A certified copy of those documents sent directly from another institution is acceptable. Upon admission to the University and receipt of the $400 enrollment deposit, Spalding University will issue the student an I-20 immigration form. </w:t>
      </w:r>
    </w:p>
    <w:p w:rsidR="007E5B1D" w:rsidRPr="004773D3" w:rsidRDefault="007E5B1D" w:rsidP="00D65A3B">
      <w:pPr>
        <w:numPr>
          <w:ilvl w:val="1"/>
          <w:numId w:val="43"/>
        </w:numPr>
        <w:tabs>
          <w:tab w:val="clear" w:pos="1080"/>
        </w:tabs>
        <w:spacing w:after="120"/>
        <w:ind w:left="720"/>
        <w:rPr>
          <w:rFonts w:ascii="Times New Roman" w:hAnsi="Times New Roman" w:cs="Times New Roman"/>
          <w:b/>
          <w:i/>
          <w:iCs/>
        </w:rPr>
      </w:pPr>
      <w:r w:rsidRPr="004773D3">
        <w:rPr>
          <w:rFonts w:ascii="Times New Roman" w:hAnsi="Times New Roman" w:cs="Times New Roman"/>
          <w:b/>
          <w:i/>
          <w:iCs/>
        </w:rPr>
        <w:t>Admission of transfer students from other institutions to these programs.</w:t>
      </w:r>
    </w:p>
    <w:p w:rsidR="00FD100F" w:rsidRPr="00975D5B" w:rsidRDefault="002929F4" w:rsidP="00FD100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Spalding University labels transfer student</w:t>
      </w:r>
      <w:r w:rsidR="00D10199">
        <w:rPr>
          <w:rFonts w:ascii="Times New Roman" w:hAnsi="Times New Roman" w:cs="Times New Roman"/>
          <w:sz w:val="24"/>
          <w:szCs w:val="24"/>
        </w:rPr>
        <w:t>s</w:t>
      </w:r>
      <w:r>
        <w:rPr>
          <w:rFonts w:ascii="Times New Roman" w:hAnsi="Times New Roman" w:cs="Times New Roman"/>
          <w:sz w:val="24"/>
          <w:szCs w:val="24"/>
        </w:rPr>
        <w:t xml:space="preserve"> as Category II</w:t>
      </w:r>
      <w:r w:rsidR="00ED7961">
        <w:rPr>
          <w:rFonts w:ascii="Times New Roman" w:hAnsi="Times New Roman" w:cs="Times New Roman"/>
          <w:sz w:val="24"/>
          <w:szCs w:val="24"/>
        </w:rPr>
        <w:t>,</w:t>
      </w:r>
      <w:r>
        <w:rPr>
          <w:rFonts w:ascii="Times New Roman" w:hAnsi="Times New Roman" w:cs="Times New Roman"/>
          <w:sz w:val="24"/>
          <w:szCs w:val="24"/>
        </w:rPr>
        <w:t xml:space="preserve"> which is any </w:t>
      </w:r>
      <w:bookmarkStart w:id="170" w:name="cat_ii"/>
      <w:r w:rsidRPr="002929F4">
        <w:rPr>
          <w:rFonts w:ascii="Times New Roman" w:hAnsi="Times New Roman" w:cs="Times New Roman"/>
          <w:bCs/>
          <w:sz w:val="24"/>
          <w:szCs w:val="24"/>
        </w:rPr>
        <w:t>prospective student with 24 or more hours of transferable college credits</w:t>
      </w:r>
      <w:bookmarkEnd w:id="170"/>
      <w:r>
        <w:rPr>
          <w:rFonts w:ascii="Times New Roman" w:hAnsi="Times New Roman" w:cs="Times New Roman"/>
          <w:bCs/>
          <w:sz w:val="24"/>
          <w:szCs w:val="24"/>
        </w:rPr>
        <w:t>.</w:t>
      </w:r>
      <w:r>
        <w:rPr>
          <w:rFonts w:ascii="Times New Roman" w:hAnsi="Times New Roman" w:cs="Times New Roman"/>
          <w:sz w:val="24"/>
          <w:szCs w:val="24"/>
        </w:rPr>
        <w:t xml:space="preserve"> </w:t>
      </w:r>
      <w:r w:rsidR="00FD100F" w:rsidRPr="00975D5B">
        <w:rPr>
          <w:rFonts w:ascii="Times New Roman" w:hAnsi="Times New Roman" w:cs="Times New Roman"/>
          <w:sz w:val="24"/>
          <w:szCs w:val="24"/>
        </w:rPr>
        <w:t xml:space="preserve">Transfer students' recommended criteria for automatic admission include a cumulative college grade point average (GPA) of 2.50. </w:t>
      </w:r>
    </w:p>
    <w:p w:rsidR="00357E2E" w:rsidRDefault="00357E2E" w:rsidP="00FD100F">
      <w:pPr>
        <w:spacing w:before="100" w:beforeAutospacing="1" w:after="100" w:afterAutospacing="1"/>
        <w:rPr>
          <w:rFonts w:ascii="Times New Roman" w:hAnsi="Times New Roman" w:cs="Times New Roman"/>
          <w:sz w:val="24"/>
          <w:szCs w:val="24"/>
        </w:rPr>
      </w:pPr>
      <w:r w:rsidRPr="00907C43">
        <w:rPr>
          <w:rFonts w:ascii="Times New Roman" w:hAnsi="Times New Roman" w:cs="Times New Roman"/>
          <w:bCs/>
          <w:sz w:val="24"/>
          <w:szCs w:val="24"/>
        </w:rPr>
        <w:t>Applicants must declare all previous college attendance.</w:t>
      </w:r>
      <w:r w:rsidRPr="00907C43">
        <w:rPr>
          <w:rFonts w:ascii="Times New Roman" w:hAnsi="Times New Roman" w:cs="Times New Roman"/>
          <w:sz w:val="24"/>
          <w:szCs w:val="24"/>
        </w:rPr>
        <w:t xml:space="preserve"> Applicants who fail to disclose</w:t>
      </w:r>
      <w:r w:rsidRPr="00975D5B">
        <w:rPr>
          <w:rFonts w:ascii="Times New Roman" w:hAnsi="Times New Roman" w:cs="Times New Roman"/>
          <w:sz w:val="24"/>
          <w:szCs w:val="24"/>
        </w:rPr>
        <w:t xml:space="preserve"> previous college attendance on the application for admission and/or fail to submit transcripts are subject to denial or cancellation of admission or </w:t>
      </w:r>
      <w:r>
        <w:rPr>
          <w:rFonts w:ascii="Times New Roman" w:hAnsi="Times New Roman" w:cs="Times New Roman"/>
          <w:sz w:val="24"/>
          <w:szCs w:val="24"/>
        </w:rPr>
        <w:t xml:space="preserve">dismissal from the University. </w:t>
      </w:r>
    </w:p>
    <w:p w:rsidR="00FD100F" w:rsidRPr="00975D5B" w:rsidRDefault="00FD100F" w:rsidP="00FD100F">
      <w:pPr>
        <w:spacing w:before="100" w:beforeAutospacing="1" w:after="100" w:afterAutospacing="1"/>
        <w:rPr>
          <w:rFonts w:ascii="Times New Roman" w:hAnsi="Times New Roman" w:cs="Times New Roman"/>
          <w:sz w:val="24"/>
          <w:szCs w:val="24"/>
        </w:rPr>
      </w:pPr>
      <w:r w:rsidRPr="00975D5B">
        <w:rPr>
          <w:rFonts w:ascii="Times New Roman" w:hAnsi="Times New Roman" w:cs="Times New Roman"/>
          <w:sz w:val="24"/>
          <w:szCs w:val="24"/>
        </w:rPr>
        <w:t xml:space="preserve">Anyone wishing to transfer to Spalding University from another college or university must submit the following documents to the Admissions Office: </w:t>
      </w:r>
    </w:p>
    <w:p w:rsidR="00FD100F" w:rsidRPr="00975D5B" w:rsidRDefault="00FD100F" w:rsidP="00D65A3B">
      <w:pPr>
        <w:numPr>
          <w:ilvl w:val="0"/>
          <w:numId w:val="9"/>
        </w:numPr>
        <w:tabs>
          <w:tab w:val="clear" w:pos="720"/>
        </w:tabs>
        <w:spacing w:before="100" w:beforeAutospacing="1" w:after="100" w:afterAutospacing="1"/>
        <w:ind w:left="360"/>
        <w:rPr>
          <w:rFonts w:ascii="Times New Roman" w:hAnsi="Times New Roman" w:cs="Times New Roman"/>
          <w:sz w:val="24"/>
          <w:szCs w:val="24"/>
        </w:rPr>
      </w:pPr>
      <w:r w:rsidRPr="00975D5B">
        <w:rPr>
          <w:rFonts w:ascii="Times New Roman" w:hAnsi="Times New Roman" w:cs="Times New Roman"/>
          <w:sz w:val="24"/>
          <w:szCs w:val="24"/>
        </w:rPr>
        <w:t xml:space="preserve">The completed application with the non-refundable $20 application fee; </w:t>
      </w:r>
    </w:p>
    <w:p w:rsidR="00FD100F" w:rsidRPr="00975D5B" w:rsidRDefault="00FD100F" w:rsidP="00D65A3B">
      <w:pPr>
        <w:numPr>
          <w:ilvl w:val="0"/>
          <w:numId w:val="9"/>
        </w:numPr>
        <w:tabs>
          <w:tab w:val="clear" w:pos="720"/>
        </w:tabs>
        <w:spacing w:before="120"/>
        <w:ind w:left="360"/>
        <w:rPr>
          <w:rFonts w:ascii="Times New Roman" w:hAnsi="Times New Roman" w:cs="Times New Roman"/>
          <w:sz w:val="24"/>
          <w:szCs w:val="24"/>
        </w:rPr>
      </w:pPr>
      <w:r w:rsidRPr="00975D5B">
        <w:rPr>
          <w:rFonts w:ascii="Times New Roman" w:hAnsi="Times New Roman" w:cs="Times New Roman"/>
          <w:sz w:val="24"/>
          <w:szCs w:val="24"/>
        </w:rPr>
        <w:t xml:space="preserve">Proof of high school graduation (or official GED test score report); </w:t>
      </w:r>
    </w:p>
    <w:p w:rsidR="007E5B1D" w:rsidRDefault="00907C43" w:rsidP="00D65A3B">
      <w:pPr>
        <w:numPr>
          <w:ilvl w:val="0"/>
          <w:numId w:val="9"/>
        </w:numPr>
        <w:tabs>
          <w:tab w:val="clear" w:pos="720"/>
        </w:tabs>
        <w:spacing w:before="120"/>
        <w:ind w:left="360"/>
        <w:rPr>
          <w:rFonts w:ascii="Times New Roman" w:hAnsi="Times New Roman" w:cs="Times New Roman"/>
          <w:sz w:val="24"/>
          <w:szCs w:val="24"/>
        </w:rPr>
      </w:pPr>
      <w:r>
        <w:rPr>
          <w:rFonts w:ascii="Times New Roman" w:hAnsi="Times New Roman" w:cs="Times New Roman"/>
          <w:sz w:val="24"/>
          <w:szCs w:val="24"/>
        </w:rPr>
        <w:t xml:space="preserve">An official transcript </w:t>
      </w:r>
      <w:r w:rsidR="00FD100F" w:rsidRPr="00975D5B">
        <w:rPr>
          <w:rFonts w:ascii="Times New Roman" w:hAnsi="Times New Roman" w:cs="Times New Roman"/>
          <w:sz w:val="24"/>
          <w:szCs w:val="24"/>
        </w:rPr>
        <w:t>from each college and/or</w:t>
      </w:r>
      <w:r w:rsidR="00357E2E">
        <w:rPr>
          <w:rFonts w:ascii="Times New Roman" w:hAnsi="Times New Roman" w:cs="Times New Roman"/>
          <w:sz w:val="24"/>
          <w:szCs w:val="24"/>
        </w:rPr>
        <w:t xml:space="preserve"> university previously attended.</w:t>
      </w:r>
    </w:p>
    <w:p w:rsidR="00357E2E" w:rsidRDefault="00357E2E" w:rsidP="002929F4">
      <w:pPr>
        <w:spacing w:before="100" w:beforeAutospacing="1" w:after="100" w:afterAutospacing="1"/>
        <w:rPr>
          <w:rFonts w:ascii="Times New Roman" w:hAnsi="Times New Roman" w:cs="Times New Roman"/>
          <w:sz w:val="24"/>
          <w:szCs w:val="24"/>
        </w:rPr>
      </w:pPr>
      <w:r w:rsidRPr="00975D5B">
        <w:rPr>
          <w:rFonts w:ascii="Times New Roman" w:hAnsi="Times New Roman" w:cs="Times New Roman"/>
          <w:sz w:val="24"/>
          <w:szCs w:val="24"/>
        </w:rPr>
        <w:t xml:space="preserve">Once a student has been admitted and has submitted an enrollment deposit, official transcripts will be evaluated by the registrar to determine transfer credit. Courses carrying a grade of C- or better from an accredited institution, and applicable to the program of study and degree requirements, are typically acceptable. No more than 64 credit hours will be accepted from a junior or community college. Four-year college credit will be examined separately from two-year college credit. </w:t>
      </w:r>
    </w:p>
    <w:p w:rsidR="00D65A3B" w:rsidRDefault="00D65A3B" w:rsidP="002929F4">
      <w:pPr>
        <w:spacing w:before="100" w:beforeAutospacing="1" w:after="100" w:afterAutospacing="1"/>
        <w:rPr>
          <w:rFonts w:ascii="Times New Roman" w:hAnsi="Times New Roman" w:cs="Times New Roman"/>
          <w:sz w:val="24"/>
          <w:szCs w:val="24"/>
        </w:rPr>
      </w:pPr>
    </w:p>
    <w:p w:rsidR="00357E2E" w:rsidRPr="00357E2E" w:rsidRDefault="00D65A3B" w:rsidP="00D65A3B">
      <w:pPr>
        <w:ind w:left="720" w:hanging="360"/>
        <w:rPr>
          <w:rFonts w:ascii="Times New Roman" w:hAnsi="Times New Roman" w:cs="Times New Roman"/>
          <w:b/>
          <w:i/>
          <w:iCs/>
        </w:rPr>
      </w:pPr>
      <w:r>
        <w:rPr>
          <w:rFonts w:ascii="Times New Roman" w:hAnsi="Times New Roman" w:cs="Times New Roman"/>
          <w:b/>
          <w:i/>
          <w:iCs/>
        </w:rPr>
        <w:lastRenderedPageBreak/>
        <w:t>c</w:t>
      </w:r>
      <w:r w:rsidR="00357E2E">
        <w:rPr>
          <w:rFonts w:ascii="Times New Roman" w:hAnsi="Times New Roman" w:cs="Times New Roman"/>
          <w:b/>
          <w:i/>
          <w:iCs/>
        </w:rPr>
        <w:t xml:space="preserve">. </w:t>
      </w:r>
      <w:r>
        <w:rPr>
          <w:rFonts w:ascii="Times New Roman" w:hAnsi="Times New Roman" w:cs="Times New Roman"/>
          <w:b/>
          <w:i/>
          <w:iCs/>
        </w:rPr>
        <w:tab/>
      </w:r>
      <w:r w:rsidR="00357E2E" w:rsidRPr="004773D3">
        <w:rPr>
          <w:rFonts w:ascii="Times New Roman" w:hAnsi="Times New Roman" w:cs="Times New Roman"/>
          <w:b/>
          <w:i/>
          <w:iCs/>
        </w:rPr>
        <w:t>Admission of students from within your institution to these programs.</w:t>
      </w:r>
    </w:p>
    <w:p w:rsidR="00D65A3B" w:rsidRDefault="00D65A3B" w:rsidP="00357E2E">
      <w:pPr>
        <w:rPr>
          <w:rFonts w:ascii="Times New Roman" w:hAnsi="Times New Roman" w:cs="Times New Roman"/>
          <w:sz w:val="24"/>
          <w:szCs w:val="24"/>
        </w:rPr>
      </w:pPr>
    </w:p>
    <w:p w:rsidR="00357E2E" w:rsidRPr="00357E2E" w:rsidRDefault="00357E2E" w:rsidP="00357E2E">
      <w:pPr>
        <w:rPr>
          <w:rFonts w:ascii="Times New Roman" w:hAnsi="Times New Roman" w:cs="Times New Roman"/>
          <w:sz w:val="24"/>
          <w:szCs w:val="24"/>
        </w:rPr>
      </w:pPr>
      <w:r w:rsidRPr="00357E2E">
        <w:rPr>
          <w:rFonts w:ascii="Times New Roman" w:hAnsi="Times New Roman" w:cs="Times New Roman"/>
          <w:sz w:val="24"/>
          <w:szCs w:val="24"/>
        </w:rPr>
        <w:t>A stude</w:t>
      </w:r>
      <w:r>
        <w:rPr>
          <w:rFonts w:ascii="Times New Roman" w:hAnsi="Times New Roman" w:cs="Times New Roman"/>
          <w:sz w:val="24"/>
          <w:szCs w:val="24"/>
        </w:rPr>
        <w:t xml:space="preserve">nt who has been accepted into another </w:t>
      </w:r>
      <w:r w:rsidRPr="00357E2E">
        <w:rPr>
          <w:rFonts w:ascii="Times New Roman" w:hAnsi="Times New Roman" w:cs="Times New Roman"/>
          <w:sz w:val="24"/>
          <w:szCs w:val="24"/>
        </w:rPr>
        <w:t xml:space="preserve">major </w:t>
      </w:r>
      <w:r>
        <w:rPr>
          <w:rFonts w:ascii="Times New Roman" w:hAnsi="Times New Roman" w:cs="Times New Roman"/>
          <w:sz w:val="24"/>
          <w:szCs w:val="24"/>
        </w:rPr>
        <w:t xml:space="preserve">on campus </w:t>
      </w:r>
      <w:r w:rsidRPr="00357E2E">
        <w:rPr>
          <w:rFonts w:ascii="Times New Roman" w:hAnsi="Times New Roman" w:cs="Times New Roman"/>
          <w:sz w:val="24"/>
          <w:szCs w:val="24"/>
        </w:rPr>
        <w:t>but wi</w:t>
      </w:r>
      <w:r>
        <w:rPr>
          <w:rFonts w:ascii="Times New Roman" w:hAnsi="Times New Roman" w:cs="Times New Roman"/>
          <w:sz w:val="24"/>
          <w:szCs w:val="24"/>
        </w:rPr>
        <w:t xml:space="preserve">shes to change to accounting or business administration </w:t>
      </w:r>
      <w:r w:rsidRPr="00357E2E">
        <w:rPr>
          <w:rFonts w:ascii="Times New Roman" w:hAnsi="Times New Roman" w:cs="Times New Roman"/>
          <w:sz w:val="24"/>
          <w:szCs w:val="24"/>
        </w:rPr>
        <w:t xml:space="preserve">must obtain permission to declare the new major from the school responsible for that major. The student should obtain the proper form from the registrar. The academic advisor and the chair (or chair's designee) of the school responsible for the former major must sign the form to acknowledge the change of major. The chair (or chair's designee) of the school responsible for the new major must sign the form to grant permission to declare the new major. The signed form must be returned to the Enrollment Services Center before the change occurs. </w:t>
      </w:r>
    </w:p>
    <w:p w:rsidR="00357E2E" w:rsidRDefault="00357E2E" w:rsidP="00F443EC">
      <w:pPr>
        <w:spacing w:before="100" w:beforeAutospacing="1" w:after="100" w:afterAutospacing="1"/>
        <w:rPr>
          <w:rFonts w:ascii="Times New Roman" w:hAnsi="Times New Roman" w:cs="Times New Roman"/>
          <w:sz w:val="24"/>
          <w:szCs w:val="24"/>
        </w:rPr>
      </w:pPr>
      <w:r w:rsidRPr="00357E2E">
        <w:rPr>
          <w:rFonts w:ascii="Times New Roman" w:hAnsi="Times New Roman" w:cs="Times New Roman"/>
          <w:sz w:val="24"/>
          <w:szCs w:val="24"/>
        </w:rPr>
        <w:t xml:space="preserve">The declaration of a second major or a minor requires completion of a </w:t>
      </w:r>
      <w:r w:rsidR="00F443EC">
        <w:rPr>
          <w:rFonts w:ascii="Times New Roman" w:hAnsi="Times New Roman" w:cs="Times New Roman"/>
          <w:sz w:val="24"/>
          <w:szCs w:val="24"/>
        </w:rPr>
        <w:t xml:space="preserve">Change of Major </w:t>
      </w:r>
      <w:r w:rsidRPr="00357E2E">
        <w:rPr>
          <w:rFonts w:ascii="Times New Roman" w:hAnsi="Times New Roman" w:cs="Times New Roman"/>
          <w:sz w:val="24"/>
          <w:szCs w:val="24"/>
        </w:rPr>
        <w:t>form available from the registrar. The signed form must be returned to the Enrollment Services Center before the change occurs.</w:t>
      </w:r>
    </w:p>
    <w:p w:rsidR="007E5B1D" w:rsidRPr="004773D3" w:rsidRDefault="00357E2E" w:rsidP="00D65A3B">
      <w:pPr>
        <w:numPr>
          <w:ilvl w:val="1"/>
          <w:numId w:val="83"/>
        </w:numPr>
        <w:tabs>
          <w:tab w:val="clear" w:pos="1080"/>
        </w:tabs>
        <w:spacing w:before="100" w:beforeAutospacing="1" w:after="100" w:afterAutospacing="1"/>
        <w:ind w:left="720"/>
        <w:rPr>
          <w:rFonts w:ascii="Times New Roman" w:hAnsi="Times New Roman" w:cs="Times New Roman"/>
          <w:b/>
          <w:sz w:val="24"/>
          <w:szCs w:val="24"/>
        </w:rPr>
      </w:pPr>
      <w:r>
        <w:rPr>
          <w:rFonts w:ascii="Times New Roman" w:hAnsi="Times New Roman" w:cs="Times New Roman"/>
          <w:b/>
          <w:i/>
          <w:iCs/>
        </w:rPr>
        <w:t xml:space="preserve"> </w:t>
      </w:r>
      <w:r w:rsidR="007E5B1D" w:rsidRPr="004773D3">
        <w:rPr>
          <w:rFonts w:ascii="Times New Roman" w:hAnsi="Times New Roman" w:cs="Times New Roman"/>
          <w:b/>
          <w:i/>
          <w:iCs/>
        </w:rPr>
        <w:t>Admission of students from within your institution between the traditional and nontraditional formats of these programs.</w:t>
      </w:r>
    </w:p>
    <w:p w:rsidR="00FD100F" w:rsidRPr="00975D5B" w:rsidRDefault="00FD100F" w:rsidP="00FD100F">
      <w:pPr>
        <w:spacing w:before="100" w:beforeAutospacing="1" w:after="100" w:afterAutospacing="1"/>
        <w:rPr>
          <w:rFonts w:ascii="Times New Roman" w:hAnsi="Times New Roman" w:cs="Times New Roman"/>
          <w:sz w:val="24"/>
          <w:szCs w:val="24"/>
        </w:rPr>
      </w:pPr>
      <w:r w:rsidRPr="00975D5B">
        <w:rPr>
          <w:rFonts w:ascii="Times New Roman" w:hAnsi="Times New Roman" w:cs="Times New Roman"/>
          <w:sz w:val="24"/>
          <w:szCs w:val="24"/>
        </w:rPr>
        <w:t xml:space="preserve">Students who enter Spalding University as traditional undergraduate students may not transfer into the Adult Accelerated Program (AAP). However, traditional students, who are age 23 or older, and are unable to schedule a class during the day, may be permitted to take an accelerated evening or weekend course, with the approval of their academic advisor, academic department chair, and the AAP Department Chair. These students must demonstrate that they possess the proven ability to handle the advanced preparation and extensive independent study required. If the request is granted, cross-over students will be charged the higher tuition and fees associated with the traditional day program. If the cross-over is approved, the student will be enrolled in the class, or placed on a waitlist if there are no openings in the class. </w:t>
      </w:r>
    </w:p>
    <w:p w:rsidR="002F62FD" w:rsidRPr="00975D5B" w:rsidRDefault="00FD100F" w:rsidP="00FD100F">
      <w:pPr>
        <w:spacing w:before="100" w:beforeAutospacing="1" w:after="100" w:afterAutospacing="1"/>
        <w:rPr>
          <w:rFonts w:ascii="Times New Roman" w:hAnsi="Times New Roman" w:cs="Times New Roman"/>
          <w:sz w:val="24"/>
          <w:szCs w:val="24"/>
        </w:rPr>
      </w:pPr>
      <w:r w:rsidRPr="00975D5B">
        <w:rPr>
          <w:rFonts w:ascii="Times New Roman" w:hAnsi="Times New Roman" w:cs="Times New Roman"/>
          <w:sz w:val="24"/>
          <w:szCs w:val="24"/>
        </w:rPr>
        <w:t xml:space="preserve">The approval process may take several weeks. To be considered, students must have a clean academic record with a GPA of 3.0 or above and no academic challenges. Poor performance in any accelerated course may bar a student from future consideration. </w:t>
      </w:r>
    </w:p>
    <w:p w:rsidR="009655A7" w:rsidRPr="004773D3" w:rsidRDefault="00D65A3B" w:rsidP="00D65A3B">
      <w:pPr>
        <w:ind w:left="720" w:hanging="360"/>
        <w:rPr>
          <w:rFonts w:ascii="Times New Roman" w:hAnsi="Times New Roman" w:cs="Times New Roman"/>
          <w:b/>
          <w:i/>
          <w:iCs/>
        </w:rPr>
      </w:pPr>
      <w:r>
        <w:rPr>
          <w:rFonts w:ascii="Times New Roman" w:hAnsi="Times New Roman" w:cs="Times New Roman"/>
          <w:b/>
          <w:i/>
          <w:iCs/>
        </w:rPr>
        <w:t>e</w:t>
      </w:r>
      <w:r w:rsidR="00357E2E">
        <w:rPr>
          <w:rFonts w:ascii="Times New Roman" w:hAnsi="Times New Roman" w:cs="Times New Roman"/>
          <w:b/>
          <w:i/>
          <w:iCs/>
        </w:rPr>
        <w:t xml:space="preserve">. </w:t>
      </w:r>
      <w:r>
        <w:rPr>
          <w:rFonts w:ascii="Times New Roman" w:hAnsi="Times New Roman" w:cs="Times New Roman"/>
          <w:b/>
          <w:i/>
          <w:iCs/>
        </w:rPr>
        <w:tab/>
      </w:r>
      <w:r w:rsidR="007E5B1D" w:rsidRPr="004773D3">
        <w:rPr>
          <w:rFonts w:ascii="Times New Roman" w:hAnsi="Times New Roman" w:cs="Times New Roman"/>
          <w:b/>
          <w:i/>
          <w:iCs/>
        </w:rPr>
        <w:t>Acceptance of transfer credit from other institutions, and your method of validating the credits for these programs.</w:t>
      </w:r>
    </w:p>
    <w:p w:rsidR="00D65A3B" w:rsidRDefault="00D65A3B" w:rsidP="00D65A3B">
      <w:pPr>
        <w:rPr>
          <w:rFonts w:ascii="Times New Roman" w:hAnsi="Times New Roman" w:cs="Times New Roman"/>
          <w:sz w:val="24"/>
          <w:szCs w:val="24"/>
        </w:rPr>
      </w:pPr>
    </w:p>
    <w:p w:rsidR="0099539E" w:rsidRDefault="0099539E" w:rsidP="00D65A3B">
      <w:pPr>
        <w:rPr>
          <w:rFonts w:ascii="Times New Roman" w:hAnsi="Times New Roman" w:cs="Times New Roman"/>
          <w:sz w:val="24"/>
          <w:szCs w:val="24"/>
        </w:rPr>
      </w:pPr>
      <w:r>
        <w:rPr>
          <w:rFonts w:ascii="Times New Roman" w:hAnsi="Times New Roman" w:cs="Times New Roman"/>
          <w:sz w:val="24"/>
          <w:szCs w:val="24"/>
        </w:rPr>
        <w:t xml:space="preserve">Spalding University clearly defines a transfer credit policy in the University Catalog </w:t>
      </w:r>
      <w:r w:rsidR="00951563">
        <w:rPr>
          <w:rFonts w:ascii="Times New Roman" w:hAnsi="Times New Roman" w:cs="Times New Roman"/>
          <w:sz w:val="24"/>
          <w:szCs w:val="24"/>
        </w:rPr>
        <w:t>(</w:t>
      </w:r>
      <w:hyperlink r:id="rId122" w:history="1">
        <w:r w:rsidR="00951563" w:rsidRPr="000B2067">
          <w:rPr>
            <w:rStyle w:val="Hyperlink"/>
            <w:rFonts w:ascii="Times New Roman" w:hAnsi="Times New Roman"/>
            <w:sz w:val="24"/>
            <w:szCs w:val="24"/>
          </w:rPr>
          <w:t>www.spalding.edu/catalog</w:t>
        </w:r>
      </w:hyperlink>
      <w:r w:rsidR="00951563">
        <w:rPr>
          <w:rFonts w:ascii="Times New Roman" w:hAnsi="Times New Roman" w:cs="Times New Roman"/>
          <w:sz w:val="24"/>
          <w:szCs w:val="24"/>
        </w:rPr>
        <w:t xml:space="preserve">) </w:t>
      </w:r>
      <w:r>
        <w:rPr>
          <w:rFonts w:ascii="Times New Roman" w:hAnsi="Times New Roman" w:cs="Times New Roman"/>
          <w:sz w:val="24"/>
          <w:szCs w:val="24"/>
        </w:rPr>
        <w:t>as follows:</w:t>
      </w:r>
    </w:p>
    <w:p w:rsidR="0099539E" w:rsidRDefault="0099539E" w:rsidP="00FD100F">
      <w:pPr>
        <w:rPr>
          <w:rFonts w:ascii="Times New Roman" w:hAnsi="Times New Roman" w:cs="Times New Roman"/>
          <w:sz w:val="24"/>
          <w:szCs w:val="24"/>
        </w:rPr>
      </w:pPr>
    </w:p>
    <w:p w:rsidR="00FD100F" w:rsidRPr="00975D5B" w:rsidRDefault="00FD100F" w:rsidP="00D65A3B">
      <w:pPr>
        <w:ind w:left="720" w:right="720"/>
        <w:rPr>
          <w:rFonts w:ascii="Times New Roman" w:hAnsi="Times New Roman" w:cs="Times New Roman"/>
          <w:sz w:val="24"/>
          <w:szCs w:val="24"/>
        </w:rPr>
      </w:pPr>
      <w:r w:rsidRPr="00975D5B">
        <w:rPr>
          <w:rFonts w:ascii="Times New Roman" w:hAnsi="Times New Roman" w:cs="Times New Roman"/>
          <w:sz w:val="24"/>
          <w:szCs w:val="24"/>
        </w:rPr>
        <w:t xml:space="preserve">Incoming freshmen and transfer students at Spalding University submit official transcripts from high schools, or GEDs, and all higher education institutions from which they have earned credit. Undergraduate domestic transfer credits are evaluated at Spalding University by the Registrar's Office, in collaboration with schools, the Academic Advising Center, and the Office of Academic Affairs. Academic Advising Center staff access other college catalogs for course descriptions. Departmental faculty </w:t>
      </w:r>
      <w:r w:rsidR="0099539E">
        <w:rPr>
          <w:rFonts w:ascii="Times New Roman" w:hAnsi="Times New Roman" w:cs="Times New Roman"/>
          <w:sz w:val="24"/>
          <w:szCs w:val="24"/>
        </w:rPr>
        <w:t xml:space="preserve">members </w:t>
      </w:r>
      <w:r w:rsidRPr="00975D5B">
        <w:rPr>
          <w:rFonts w:ascii="Times New Roman" w:hAnsi="Times New Roman" w:cs="Times New Roman"/>
          <w:sz w:val="24"/>
          <w:szCs w:val="24"/>
        </w:rPr>
        <w:t>review these descriptions to make a judgment for equivalencies. If necessary, the Senior Vice President for Academic Affairs is consulted. The Registrar</w:t>
      </w:r>
      <w:r w:rsidR="00D65A3B">
        <w:rPr>
          <w:rFonts w:ascii="Times New Roman" w:hAnsi="Times New Roman" w:cs="Times New Roman"/>
          <w:sz w:val="24"/>
          <w:szCs w:val="24"/>
        </w:rPr>
        <w:t>’</w:t>
      </w:r>
      <w:r w:rsidRPr="00975D5B">
        <w:rPr>
          <w:rFonts w:ascii="Times New Roman" w:hAnsi="Times New Roman" w:cs="Times New Roman"/>
          <w:sz w:val="24"/>
          <w:szCs w:val="24"/>
        </w:rPr>
        <w:t xml:space="preserve">s Office oversees the </w:t>
      </w:r>
      <w:r w:rsidR="00445933" w:rsidRPr="00975D5B">
        <w:rPr>
          <w:rFonts w:ascii="Times New Roman" w:hAnsi="Times New Roman" w:cs="Times New Roman"/>
          <w:sz w:val="24"/>
          <w:szCs w:val="24"/>
        </w:rPr>
        <w:t>setup</w:t>
      </w:r>
      <w:r w:rsidRPr="00975D5B">
        <w:rPr>
          <w:rFonts w:ascii="Times New Roman" w:hAnsi="Times New Roman" w:cs="Times New Roman"/>
          <w:sz w:val="24"/>
          <w:szCs w:val="24"/>
        </w:rPr>
        <w:t xml:space="preserve"> of standard </w:t>
      </w:r>
      <w:r w:rsidRPr="00975D5B">
        <w:rPr>
          <w:rFonts w:ascii="Times New Roman" w:hAnsi="Times New Roman" w:cs="Times New Roman"/>
          <w:sz w:val="24"/>
          <w:szCs w:val="24"/>
        </w:rPr>
        <w:lastRenderedPageBreak/>
        <w:t xml:space="preserve">equivalencies in Spalding University's computer system. These standard equivalencies are set up so that, for example, Class A taken at an accredited university automatically transfers in as Spalding University’s Class A. </w:t>
      </w:r>
    </w:p>
    <w:p w:rsidR="00FD100F" w:rsidRPr="00975D5B" w:rsidRDefault="00FD100F" w:rsidP="0099539E">
      <w:pPr>
        <w:pStyle w:val="NormalWeb"/>
        <w:ind w:left="720"/>
        <w:rPr>
          <w:rFonts w:ascii="Times New Roman" w:hAnsi="Times New Roman" w:cs="Times New Roman"/>
        </w:rPr>
      </w:pPr>
      <w:r w:rsidRPr="00907C43">
        <w:rPr>
          <w:rFonts w:ascii="Times New Roman" w:hAnsi="Times New Roman" w:cs="Times New Roman"/>
          <w:bCs/>
        </w:rPr>
        <w:t>Applicants must declare all previous college attendance.</w:t>
      </w:r>
      <w:r w:rsidRPr="00907C43">
        <w:rPr>
          <w:rFonts w:ascii="Times New Roman" w:hAnsi="Times New Roman" w:cs="Times New Roman"/>
        </w:rPr>
        <w:t xml:space="preserve"> Applicants who fail to disclose</w:t>
      </w:r>
      <w:r w:rsidRPr="00975D5B">
        <w:rPr>
          <w:rFonts w:ascii="Times New Roman" w:hAnsi="Times New Roman" w:cs="Times New Roman"/>
        </w:rPr>
        <w:t xml:space="preserve"> previous college attendance on the application for admission and/or fail to submit transcripts are subject to denial or cancellation of admission or dismissal from the University. </w:t>
      </w:r>
    </w:p>
    <w:p w:rsidR="00FD100F" w:rsidRPr="00975D5B" w:rsidRDefault="00FD100F" w:rsidP="00D65A3B">
      <w:pPr>
        <w:pStyle w:val="NormalWeb"/>
        <w:ind w:left="720" w:right="720"/>
        <w:rPr>
          <w:rFonts w:ascii="Times New Roman" w:hAnsi="Times New Roman" w:cs="Times New Roman"/>
        </w:rPr>
      </w:pPr>
      <w:r w:rsidRPr="00975D5B">
        <w:rPr>
          <w:rFonts w:ascii="Times New Roman" w:hAnsi="Times New Roman" w:cs="Times New Roman"/>
        </w:rPr>
        <w:t xml:space="preserve">Transfer credit is granted for courses taken at a college or university that is accredited by one of the bodies listed below or by articulation agreements approved by the Senior Vice President for Academic Affairs: </w:t>
      </w:r>
    </w:p>
    <w:p w:rsidR="00FD100F" w:rsidRPr="00975D5B" w:rsidRDefault="00FD100F" w:rsidP="00D65A3B">
      <w:pPr>
        <w:numPr>
          <w:ilvl w:val="0"/>
          <w:numId w:val="12"/>
        </w:numPr>
        <w:spacing w:before="100" w:beforeAutospacing="1" w:after="100" w:afterAutospacing="1"/>
        <w:ind w:left="1080" w:right="720"/>
        <w:rPr>
          <w:rFonts w:ascii="Times New Roman" w:hAnsi="Times New Roman" w:cs="Times New Roman"/>
          <w:sz w:val="24"/>
          <w:szCs w:val="24"/>
        </w:rPr>
      </w:pPr>
      <w:r w:rsidRPr="00975D5B">
        <w:rPr>
          <w:rFonts w:ascii="Times New Roman" w:hAnsi="Times New Roman" w:cs="Times New Roman"/>
          <w:sz w:val="24"/>
          <w:szCs w:val="24"/>
        </w:rPr>
        <w:t xml:space="preserve">MSA/CHE: Middle States Association of Colleges and Schools, Commission on Higher Education </w:t>
      </w:r>
    </w:p>
    <w:p w:rsidR="00FD100F" w:rsidRPr="00975D5B" w:rsidRDefault="00FD100F" w:rsidP="00D65A3B">
      <w:pPr>
        <w:numPr>
          <w:ilvl w:val="0"/>
          <w:numId w:val="12"/>
        </w:numPr>
        <w:spacing w:before="100" w:beforeAutospacing="1" w:after="100" w:afterAutospacing="1"/>
        <w:ind w:left="1080" w:right="720"/>
        <w:rPr>
          <w:rFonts w:ascii="Times New Roman" w:hAnsi="Times New Roman" w:cs="Times New Roman"/>
          <w:sz w:val="24"/>
          <w:szCs w:val="24"/>
        </w:rPr>
      </w:pPr>
      <w:r w:rsidRPr="00975D5B">
        <w:rPr>
          <w:rFonts w:ascii="Times New Roman" w:hAnsi="Times New Roman" w:cs="Times New Roman"/>
          <w:sz w:val="24"/>
          <w:szCs w:val="24"/>
        </w:rPr>
        <w:t xml:space="preserve">NCA: North Central Association of Colleges and Schools, The Higher Learning Commission </w:t>
      </w:r>
    </w:p>
    <w:p w:rsidR="00FD100F" w:rsidRPr="00975D5B" w:rsidRDefault="00FD100F" w:rsidP="00D65A3B">
      <w:pPr>
        <w:numPr>
          <w:ilvl w:val="0"/>
          <w:numId w:val="12"/>
        </w:numPr>
        <w:spacing w:before="100" w:beforeAutospacing="1" w:after="100" w:afterAutospacing="1"/>
        <w:ind w:left="1080" w:right="720"/>
        <w:rPr>
          <w:rFonts w:ascii="Times New Roman" w:hAnsi="Times New Roman" w:cs="Times New Roman"/>
          <w:sz w:val="24"/>
          <w:szCs w:val="24"/>
        </w:rPr>
      </w:pPr>
      <w:r w:rsidRPr="00975D5B">
        <w:rPr>
          <w:rFonts w:ascii="Times New Roman" w:hAnsi="Times New Roman" w:cs="Times New Roman"/>
          <w:sz w:val="24"/>
          <w:szCs w:val="24"/>
        </w:rPr>
        <w:t xml:space="preserve">NEASC-CIHE: New England Association of Schools and Colleges, Commission on Institutions of Higher Education </w:t>
      </w:r>
    </w:p>
    <w:p w:rsidR="00FD100F" w:rsidRPr="00975D5B" w:rsidRDefault="00FD100F" w:rsidP="00D65A3B">
      <w:pPr>
        <w:numPr>
          <w:ilvl w:val="0"/>
          <w:numId w:val="12"/>
        </w:numPr>
        <w:spacing w:before="100" w:beforeAutospacing="1" w:after="100" w:afterAutospacing="1"/>
        <w:ind w:left="1080" w:right="720"/>
        <w:rPr>
          <w:rFonts w:ascii="Times New Roman" w:hAnsi="Times New Roman" w:cs="Times New Roman"/>
          <w:sz w:val="24"/>
          <w:szCs w:val="24"/>
        </w:rPr>
      </w:pPr>
      <w:r w:rsidRPr="00975D5B">
        <w:rPr>
          <w:rFonts w:ascii="Times New Roman" w:hAnsi="Times New Roman" w:cs="Times New Roman"/>
          <w:sz w:val="24"/>
          <w:szCs w:val="24"/>
        </w:rPr>
        <w:t xml:space="preserve">NEASC-CTCI: New England Association of Schools and Colleges, Commission on Technical and Career Institutions </w:t>
      </w:r>
    </w:p>
    <w:p w:rsidR="00FD100F" w:rsidRPr="00975D5B" w:rsidRDefault="00FD100F" w:rsidP="00D65A3B">
      <w:pPr>
        <w:numPr>
          <w:ilvl w:val="0"/>
          <w:numId w:val="12"/>
        </w:numPr>
        <w:spacing w:before="100" w:beforeAutospacing="1" w:after="100" w:afterAutospacing="1"/>
        <w:ind w:left="1080" w:right="720"/>
        <w:rPr>
          <w:rFonts w:ascii="Times New Roman" w:hAnsi="Times New Roman" w:cs="Times New Roman"/>
          <w:sz w:val="24"/>
          <w:szCs w:val="24"/>
        </w:rPr>
      </w:pPr>
      <w:r w:rsidRPr="00975D5B">
        <w:rPr>
          <w:rFonts w:ascii="Times New Roman" w:hAnsi="Times New Roman" w:cs="Times New Roman"/>
          <w:sz w:val="24"/>
          <w:szCs w:val="24"/>
        </w:rPr>
        <w:t xml:space="preserve">NWCCU: Northwest Commission on Colleges and Universities </w:t>
      </w:r>
    </w:p>
    <w:p w:rsidR="00FD100F" w:rsidRPr="00975D5B" w:rsidRDefault="00FD100F" w:rsidP="00D65A3B">
      <w:pPr>
        <w:numPr>
          <w:ilvl w:val="0"/>
          <w:numId w:val="12"/>
        </w:numPr>
        <w:spacing w:before="100" w:beforeAutospacing="1" w:after="100" w:afterAutospacing="1"/>
        <w:ind w:left="1080" w:right="720"/>
        <w:rPr>
          <w:rFonts w:ascii="Times New Roman" w:hAnsi="Times New Roman" w:cs="Times New Roman"/>
          <w:sz w:val="24"/>
          <w:szCs w:val="24"/>
        </w:rPr>
      </w:pPr>
      <w:r w:rsidRPr="00975D5B">
        <w:rPr>
          <w:rFonts w:ascii="Times New Roman" w:hAnsi="Times New Roman" w:cs="Times New Roman"/>
          <w:sz w:val="24"/>
          <w:szCs w:val="24"/>
        </w:rPr>
        <w:t xml:space="preserve">NY State Board of Regents: This agency is listed by the U.S. Secretary of Education for its registration (accreditation of collegiate degree granting programs, of curriculums offered by institutions of higher education in the state of New York, and of credit bearing certificate and other diploma programs offered by degree granting institutions of higher education.) </w:t>
      </w:r>
    </w:p>
    <w:p w:rsidR="00FD100F" w:rsidRPr="00975D5B" w:rsidRDefault="00FD100F" w:rsidP="00D65A3B">
      <w:pPr>
        <w:numPr>
          <w:ilvl w:val="0"/>
          <w:numId w:val="12"/>
        </w:numPr>
        <w:spacing w:before="100" w:beforeAutospacing="1" w:after="100" w:afterAutospacing="1"/>
        <w:ind w:left="1080" w:right="720"/>
        <w:rPr>
          <w:rFonts w:ascii="Times New Roman" w:hAnsi="Times New Roman" w:cs="Times New Roman"/>
          <w:sz w:val="24"/>
          <w:szCs w:val="24"/>
        </w:rPr>
      </w:pPr>
      <w:r w:rsidRPr="00975D5B">
        <w:rPr>
          <w:rFonts w:ascii="Times New Roman" w:hAnsi="Times New Roman" w:cs="Times New Roman"/>
          <w:sz w:val="24"/>
          <w:szCs w:val="24"/>
        </w:rPr>
        <w:t xml:space="preserve">SACS: Southern Association of Colleges and Schools, Commission on Colleges </w:t>
      </w:r>
    </w:p>
    <w:p w:rsidR="00FD100F" w:rsidRPr="00975D5B" w:rsidRDefault="00FD100F" w:rsidP="00D65A3B">
      <w:pPr>
        <w:numPr>
          <w:ilvl w:val="0"/>
          <w:numId w:val="12"/>
        </w:numPr>
        <w:spacing w:before="100" w:beforeAutospacing="1" w:after="100" w:afterAutospacing="1"/>
        <w:ind w:left="1080" w:right="720"/>
        <w:rPr>
          <w:rFonts w:ascii="Times New Roman" w:hAnsi="Times New Roman" w:cs="Times New Roman"/>
          <w:sz w:val="24"/>
          <w:szCs w:val="24"/>
        </w:rPr>
      </w:pPr>
      <w:r w:rsidRPr="00975D5B">
        <w:rPr>
          <w:rFonts w:ascii="Times New Roman" w:hAnsi="Times New Roman" w:cs="Times New Roman"/>
          <w:sz w:val="24"/>
          <w:szCs w:val="24"/>
        </w:rPr>
        <w:t xml:space="preserve">WASC-ACCJC: Western Association of Schools and Colleges, Accrediting Commission for Community and Junior Colleges </w:t>
      </w:r>
    </w:p>
    <w:p w:rsidR="00FD100F" w:rsidRPr="00975D5B" w:rsidRDefault="00FD100F" w:rsidP="00D65A3B">
      <w:pPr>
        <w:numPr>
          <w:ilvl w:val="0"/>
          <w:numId w:val="12"/>
        </w:numPr>
        <w:spacing w:before="100" w:beforeAutospacing="1" w:after="100" w:afterAutospacing="1"/>
        <w:ind w:left="1080" w:right="720"/>
        <w:rPr>
          <w:rFonts w:ascii="Times New Roman" w:hAnsi="Times New Roman" w:cs="Times New Roman"/>
          <w:sz w:val="24"/>
          <w:szCs w:val="24"/>
        </w:rPr>
      </w:pPr>
      <w:r w:rsidRPr="00975D5B">
        <w:rPr>
          <w:rFonts w:ascii="Times New Roman" w:hAnsi="Times New Roman" w:cs="Times New Roman"/>
          <w:sz w:val="24"/>
          <w:szCs w:val="24"/>
        </w:rPr>
        <w:t xml:space="preserve">WASC-SR: Western Association of Schools and Colleges, Accrediting Commission for Senior Colleges and Universities </w:t>
      </w:r>
    </w:p>
    <w:p w:rsidR="00FD100F" w:rsidRPr="00975D5B" w:rsidRDefault="00FD100F" w:rsidP="00D65A3B">
      <w:pPr>
        <w:pStyle w:val="NormalWeb"/>
        <w:ind w:left="720" w:right="720"/>
        <w:rPr>
          <w:rFonts w:ascii="Times New Roman" w:hAnsi="Times New Roman" w:cs="Times New Roman"/>
        </w:rPr>
      </w:pPr>
      <w:r w:rsidRPr="00975D5B">
        <w:rPr>
          <w:rFonts w:ascii="Times New Roman" w:hAnsi="Times New Roman" w:cs="Times New Roman"/>
        </w:rPr>
        <w:t xml:space="preserve">Credit is granted for courses taken at an accredited college or university in which students, prior to coming to Spalding University, have earned grades of C or higher (or, in the case of a course taken on a Pass/Fail basis, a grade of P for Pass), provided that the courses are comparable to a course offered for academic credit at Spalding University. </w:t>
      </w:r>
    </w:p>
    <w:p w:rsidR="00FD100F" w:rsidRPr="00975D5B" w:rsidRDefault="00FD100F" w:rsidP="00D65A3B">
      <w:pPr>
        <w:pStyle w:val="NormalWeb"/>
        <w:ind w:left="720" w:right="720"/>
        <w:rPr>
          <w:rFonts w:ascii="Times New Roman" w:hAnsi="Times New Roman" w:cs="Times New Roman"/>
        </w:rPr>
      </w:pPr>
      <w:r w:rsidRPr="00975D5B">
        <w:rPr>
          <w:rFonts w:ascii="Times New Roman" w:hAnsi="Times New Roman" w:cs="Times New Roman"/>
        </w:rPr>
        <w:t xml:space="preserve">A course is considered comparable to a course offered for academic credit at Spalding University if either (a) the course is similar to a course currently offered for academic credit at Spalding University, or (b) it is not similar to an existing course, but is recommended for credit by an academic department at Spalding University. Therefore, it is not necessary that a course be exactly the same or similar to a course offered at Spalding University in order to be awarded transfer </w:t>
      </w:r>
      <w:r w:rsidRPr="00975D5B">
        <w:rPr>
          <w:rFonts w:ascii="Times New Roman" w:hAnsi="Times New Roman" w:cs="Times New Roman"/>
        </w:rPr>
        <w:lastRenderedPageBreak/>
        <w:t xml:space="preserve">credit. Equivalent credit is granted for courses that meet condition (a), which are courses given equivalent status and may be used to satisfy University Studies, major, or minor requirements. Elective transfer credit is granted for courses meeting condition (b), which are courses granted elective transfer credits that count toward the total number of academic credits required for the baccalaureate degree, but may not be used to meet major or minor requirements unless approval has been granted by the Dean or Chair of the discipline. Courses granted elective transfer credits could satisfy University Studies requirements. </w:t>
      </w:r>
    </w:p>
    <w:p w:rsidR="00FD100F" w:rsidRPr="00975D5B" w:rsidRDefault="00FD100F" w:rsidP="00D65A3B">
      <w:pPr>
        <w:pStyle w:val="NormalWeb"/>
        <w:ind w:left="720" w:right="720"/>
        <w:rPr>
          <w:rFonts w:ascii="Times New Roman" w:hAnsi="Times New Roman" w:cs="Times New Roman"/>
        </w:rPr>
      </w:pPr>
      <w:r w:rsidRPr="00975D5B">
        <w:rPr>
          <w:rFonts w:ascii="Times New Roman" w:hAnsi="Times New Roman" w:cs="Times New Roman"/>
        </w:rPr>
        <w:t xml:space="preserve">For institutions on the quarter system, credit will be awarded at Spalding University for two-thirds of the credit earned at the previous institution. Transfer credits will not be awarded for courses in one or more of the following areas: (a) courses below the level of introductory courses at Spalding University (below 100), (b) courses which repeat the level of courses previously taken at other colleges, (c) work done while the student is not in good standing, or (d) work done during a term or semester when the student filed academic bankruptcy. Academic bankruptcy is a policy that allows students to remove course grades from their GPA without necessarily retaking those courses in which they previously earned poor grades. It is a strategy used to improve one's GPA. </w:t>
      </w:r>
    </w:p>
    <w:p w:rsidR="00FD100F" w:rsidRPr="00975D5B" w:rsidRDefault="00FD100F" w:rsidP="00D65A3B">
      <w:pPr>
        <w:pStyle w:val="NormalWeb"/>
        <w:ind w:left="720" w:right="720"/>
        <w:rPr>
          <w:rFonts w:ascii="Times New Roman" w:hAnsi="Times New Roman" w:cs="Times New Roman"/>
        </w:rPr>
      </w:pPr>
      <w:r w:rsidRPr="00975D5B">
        <w:rPr>
          <w:rFonts w:ascii="Times New Roman" w:hAnsi="Times New Roman" w:cs="Times New Roman"/>
        </w:rPr>
        <w:t xml:space="preserve">As of August 1, 2003, transfer credits accepted at Spalding University will not affect grade-point averages. These transfer credits will be brought in as credit only and the previous grade received will not appear on any Spalding University transcript. </w:t>
      </w:r>
    </w:p>
    <w:p w:rsidR="00FD100F" w:rsidRPr="00975D5B" w:rsidRDefault="00FD100F" w:rsidP="00D65A3B">
      <w:pPr>
        <w:pStyle w:val="NormalWeb"/>
        <w:ind w:left="720" w:right="720"/>
        <w:rPr>
          <w:rFonts w:ascii="Times New Roman" w:hAnsi="Times New Roman" w:cs="Times New Roman"/>
        </w:rPr>
      </w:pPr>
      <w:r w:rsidRPr="00975D5B">
        <w:rPr>
          <w:rFonts w:ascii="Times New Roman" w:hAnsi="Times New Roman" w:cs="Times New Roman"/>
        </w:rPr>
        <w:t xml:space="preserve">The number of credit hours which may be transferred to Spalding University from any and all two-year or community colleges is limited to 64 total credit hours. No lower division course from a community college can be transferred in as an upper division (junior or senior) level course. Any appropriate course from colleges or universities offering degree programs lasting four years or more may be transferred in. The </w:t>
      </w:r>
      <w:hyperlink r:id="rId123" w:history="1">
        <w:r w:rsidRPr="00975D5B">
          <w:rPr>
            <w:rStyle w:val="Hyperlink"/>
            <w:rFonts w:ascii="Times New Roman" w:hAnsi="Times New Roman"/>
            <w:color w:val="auto"/>
            <w:u w:val="none"/>
          </w:rPr>
          <w:t>Graduation Requirements for the Baccalaureate Degree</w:t>
        </w:r>
      </w:hyperlink>
      <w:r w:rsidRPr="00975D5B">
        <w:rPr>
          <w:rFonts w:ascii="Times New Roman" w:hAnsi="Times New Roman" w:cs="Times New Roman"/>
        </w:rPr>
        <w:t xml:space="preserve"> section of the Spalding University catalog states, "To graduate, a transfer student must have taken at least one-half of the credit hours required in the major field(s), and, if applicable, the minor field(s) at Spalding University." </w:t>
      </w:r>
    </w:p>
    <w:p w:rsidR="00FD100F" w:rsidRPr="00975D5B" w:rsidRDefault="00FD100F" w:rsidP="00D65A3B">
      <w:pPr>
        <w:pStyle w:val="NormalWeb"/>
        <w:ind w:left="720" w:right="720"/>
        <w:rPr>
          <w:rFonts w:ascii="Times New Roman" w:hAnsi="Times New Roman" w:cs="Times New Roman"/>
        </w:rPr>
      </w:pPr>
      <w:r w:rsidRPr="00975D5B">
        <w:rPr>
          <w:rFonts w:ascii="Times New Roman" w:hAnsi="Times New Roman" w:cs="Times New Roman"/>
        </w:rPr>
        <w:t xml:space="preserve">With prior written approval, Spalding University students can take courses as visiting students at other institutions. Should the Spalding University student receive a grade of C or higher in an approved course as a visiting student, it will be accepted as transfer credit at Spalding University. </w:t>
      </w:r>
    </w:p>
    <w:p w:rsidR="00FD100F" w:rsidRPr="00975D5B" w:rsidRDefault="00FD100F" w:rsidP="00D65A3B">
      <w:pPr>
        <w:pStyle w:val="NormalWeb"/>
        <w:ind w:left="720" w:right="720"/>
        <w:rPr>
          <w:rFonts w:ascii="Times New Roman" w:hAnsi="Times New Roman" w:cs="Times New Roman"/>
        </w:rPr>
      </w:pPr>
      <w:r w:rsidRPr="00975D5B">
        <w:rPr>
          <w:rFonts w:ascii="Times New Roman" w:hAnsi="Times New Roman" w:cs="Times New Roman"/>
        </w:rPr>
        <w:t xml:space="preserve">Spalding University accepts any transfer credits with a C grade or higher from regionally accredited colleges and universities. The maximum transferred in from community colleges or 2 year schools is 64 credit hours. The maximum transferred in from 4 year schools is 93 credit hours. </w:t>
      </w:r>
    </w:p>
    <w:p w:rsidR="00FD100F" w:rsidRPr="00975D5B" w:rsidRDefault="00FD100F" w:rsidP="00D65A3B">
      <w:pPr>
        <w:pStyle w:val="NormalWeb"/>
        <w:ind w:left="720" w:right="720"/>
        <w:rPr>
          <w:rFonts w:ascii="Times New Roman" w:hAnsi="Times New Roman" w:cs="Times New Roman"/>
        </w:rPr>
      </w:pPr>
      <w:r w:rsidRPr="00975D5B">
        <w:rPr>
          <w:rFonts w:ascii="Times New Roman" w:hAnsi="Times New Roman" w:cs="Times New Roman"/>
        </w:rPr>
        <w:lastRenderedPageBreak/>
        <w:t xml:space="preserve">However, individual academic units may, for students in their own major programs, place recency restrictions on credits that fulfill their pre-requisite and major requirements. These recency restrictions apply to transfer credits or credits previously earned at Spalding. </w:t>
      </w:r>
    </w:p>
    <w:p w:rsidR="00FD100F" w:rsidRPr="00975D5B" w:rsidRDefault="00FD100F" w:rsidP="00D65A3B">
      <w:pPr>
        <w:pStyle w:val="NormalWeb"/>
        <w:ind w:left="720" w:right="720"/>
        <w:rPr>
          <w:rFonts w:ascii="Times New Roman" w:hAnsi="Times New Roman" w:cs="Times New Roman"/>
        </w:rPr>
      </w:pPr>
      <w:r w:rsidRPr="00975D5B">
        <w:rPr>
          <w:rFonts w:ascii="Times New Roman" w:hAnsi="Times New Roman" w:cs="Times New Roman"/>
        </w:rPr>
        <w:t xml:space="preserve">To graduate, all students must have taken at least one-half of the credit hours required in the major field(s) and, if applicable, the minor field(s) at Spalding University. Spalding University awards degrees only to those students who have earned at least 25% of the credit hours required for the degree through instruction offered by Spalding University, unless otherwise stated. For baccalaureate degrees requiring 125 hours, the minimum amount of hours that must be completed at Spalding is 32. For associate degrees requiring 62 hours, the minimum amount of hours that must be completed at Spalding is 16. Individual academic units may place additional restrictions on the total number of transfer credits that can be used to fulfill major requirements. </w:t>
      </w:r>
    </w:p>
    <w:p w:rsidR="00FD100F" w:rsidRPr="00975D5B" w:rsidRDefault="00FD100F" w:rsidP="00D65A3B">
      <w:pPr>
        <w:pStyle w:val="NormalWeb"/>
        <w:ind w:left="720" w:right="720"/>
        <w:rPr>
          <w:rFonts w:ascii="Times New Roman" w:hAnsi="Times New Roman" w:cs="Times New Roman"/>
        </w:rPr>
      </w:pPr>
      <w:r w:rsidRPr="00975D5B">
        <w:rPr>
          <w:rFonts w:ascii="Times New Roman" w:hAnsi="Times New Roman" w:cs="Times New Roman"/>
        </w:rPr>
        <w:t xml:space="preserve">Transfer credits not allowed to fulfill pre-requisite or major requirements will remain on the student's transcript. Any student who changes majors must meet all of the requirements in the new major. </w:t>
      </w:r>
    </w:p>
    <w:p w:rsidR="00FD100F" w:rsidRPr="00975D5B" w:rsidRDefault="00FD100F" w:rsidP="00D65A3B">
      <w:pPr>
        <w:pStyle w:val="NormalWeb"/>
        <w:ind w:left="720" w:right="720"/>
        <w:rPr>
          <w:rFonts w:ascii="Times New Roman" w:hAnsi="Times New Roman" w:cs="Times New Roman"/>
        </w:rPr>
      </w:pPr>
      <w:r w:rsidRPr="00975D5B">
        <w:rPr>
          <w:rFonts w:ascii="Times New Roman" w:hAnsi="Times New Roman" w:cs="Times New Roman"/>
        </w:rPr>
        <w:t>These restrictions of recency and of the total number of transfer credits are as follows</w:t>
      </w:r>
      <w:r w:rsidR="00984376" w:rsidRPr="00975D5B">
        <w:rPr>
          <w:rFonts w:ascii="Times New Roman" w:hAnsi="Times New Roman" w:cs="Times New Roman"/>
        </w:rPr>
        <w:t xml:space="preserve"> in the School of Business</w:t>
      </w:r>
      <w:r w:rsidRPr="00975D5B">
        <w:rPr>
          <w:rFonts w:ascii="Times New Roman" w:hAnsi="Times New Roman" w:cs="Times New Roman"/>
        </w:rPr>
        <w:t xml:space="preserve">: </w:t>
      </w:r>
    </w:p>
    <w:p w:rsidR="00FD100F" w:rsidRPr="00975D5B" w:rsidRDefault="00FD100F" w:rsidP="00D65A3B">
      <w:pPr>
        <w:pStyle w:val="NormalWeb"/>
        <w:ind w:left="720" w:right="720"/>
        <w:rPr>
          <w:rFonts w:ascii="Times New Roman" w:hAnsi="Times New Roman" w:cs="Times New Roman"/>
        </w:rPr>
      </w:pPr>
      <w:r w:rsidRPr="00975D5B">
        <w:rPr>
          <w:rFonts w:ascii="Times New Roman" w:hAnsi="Times New Roman" w:cs="Times New Roman"/>
        </w:rPr>
        <w:t xml:space="preserve">Accounting Majors - No credit more than 10 years old from the date the student declares the major will be allowed to fulfill the requirement </w:t>
      </w:r>
      <w:r w:rsidR="00503E37">
        <w:rPr>
          <w:rFonts w:ascii="Times New Roman" w:hAnsi="Times New Roman" w:cs="Times New Roman"/>
        </w:rPr>
        <w:t xml:space="preserve">for ACC 315 Individual Tax, ACC 415 Corporate Tax or </w:t>
      </w:r>
      <w:r w:rsidRPr="00975D5B">
        <w:rPr>
          <w:rFonts w:ascii="Times New Roman" w:hAnsi="Times New Roman" w:cs="Times New Roman"/>
        </w:rPr>
        <w:t xml:space="preserve">ACC 320 Auditing and Systems. </w:t>
      </w:r>
    </w:p>
    <w:p w:rsidR="00FD100F" w:rsidRPr="00975D5B" w:rsidRDefault="00FD100F" w:rsidP="00D65A3B">
      <w:pPr>
        <w:pStyle w:val="NormalWeb"/>
        <w:ind w:left="720" w:right="720"/>
        <w:rPr>
          <w:rFonts w:ascii="Times New Roman" w:hAnsi="Times New Roman" w:cs="Times New Roman"/>
        </w:rPr>
      </w:pPr>
      <w:r w:rsidRPr="00975D5B">
        <w:rPr>
          <w:rFonts w:ascii="Times New Roman" w:hAnsi="Times New Roman" w:cs="Times New Roman"/>
        </w:rPr>
        <w:t>If a student received Academic Bankruptcy at a prior institution, Spalding University will not accept any of those credits with a grade of C or higher for transfer.</w:t>
      </w:r>
    </w:p>
    <w:p w:rsidR="007E5B1D" w:rsidRDefault="00357E2E" w:rsidP="00D65A3B">
      <w:pPr>
        <w:pStyle w:val="Footer"/>
        <w:tabs>
          <w:tab w:val="clear" w:pos="4320"/>
          <w:tab w:val="clear" w:pos="8640"/>
        </w:tabs>
        <w:ind w:left="360" w:hanging="360"/>
        <w:rPr>
          <w:rFonts w:ascii="Times New Roman" w:hAnsi="Times New Roman" w:cs="Times New Roman"/>
          <w:b/>
          <w:i/>
          <w:iCs/>
        </w:rPr>
      </w:pPr>
      <w:r>
        <w:rPr>
          <w:rFonts w:ascii="Times New Roman" w:hAnsi="Times New Roman" w:cs="Times New Roman"/>
          <w:b/>
          <w:i/>
          <w:iCs/>
        </w:rPr>
        <w:t xml:space="preserve">2. </w:t>
      </w:r>
      <w:r w:rsidR="00D65A3B">
        <w:rPr>
          <w:rFonts w:ascii="Times New Roman" w:hAnsi="Times New Roman" w:cs="Times New Roman"/>
          <w:b/>
          <w:i/>
          <w:iCs/>
        </w:rPr>
        <w:tab/>
      </w:r>
      <w:r w:rsidR="007E5B1D" w:rsidRPr="004773D3">
        <w:rPr>
          <w:rFonts w:ascii="Times New Roman" w:hAnsi="Times New Roman" w:cs="Times New Roman"/>
          <w:b/>
          <w:i/>
          <w:iCs/>
        </w:rPr>
        <w:t>Describe the exceptions you have made in the administration of your admissions policies for associate and bachelor’s degree students in your academic business unit during the self-study year</w:t>
      </w:r>
      <w:r w:rsidR="00DE7E98">
        <w:rPr>
          <w:rFonts w:ascii="Times New Roman" w:hAnsi="Times New Roman" w:cs="Times New Roman"/>
          <w:b/>
          <w:i/>
          <w:iCs/>
        </w:rPr>
        <w:t>.</w:t>
      </w:r>
    </w:p>
    <w:p w:rsidR="00DE7E98" w:rsidRDefault="00DE7E98" w:rsidP="00357E2E">
      <w:pPr>
        <w:pStyle w:val="Footer"/>
        <w:tabs>
          <w:tab w:val="clear" w:pos="4320"/>
          <w:tab w:val="clear" w:pos="8640"/>
        </w:tabs>
        <w:rPr>
          <w:rFonts w:ascii="Times New Roman" w:hAnsi="Times New Roman" w:cs="Times New Roman"/>
          <w:b/>
          <w:i/>
          <w:iCs/>
        </w:rPr>
      </w:pPr>
    </w:p>
    <w:p w:rsidR="00DE7E98" w:rsidRDefault="00DE7E98" w:rsidP="00357E2E">
      <w:pPr>
        <w:pStyle w:val="Footer"/>
        <w:tabs>
          <w:tab w:val="clear" w:pos="4320"/>
          <w:tab w:val="clear" w:pos="8640"/>
        </w:tabs>
        <w:rPr>
          <w:rFonts w:ascii="Times New Roman" w:hAnsi="Times New Roman" w:cs="Times New Roman"/>
          <w:iCs/>
          <w:sz w:val="24"/>
          <w:szCs w:val="24"/>
        </w:rPr>
      </w:pPr>
      <w:r w:rsidRPr="00503E37">
        <w:rPr>
          <w:rFonts w:ascii="Times New Roman" w:hAnsi="Times New Roman" w:cs="Times New Roman"/>
          <w:iCs/>
          <w:sz w:val="24"/>
          <w:szCs w:val="24"/>
        </w:rPr>
        <w:t>In recognition of individual difference</w:t>
      </w:r>
      <w:r w:rsidR="00503E37">
        <w:rPr>
          <w:rFonts w:ascii="Times New Roman" w:hAnsi="Times New Roman" w:cs="Times New Roman"/>
          <w:iCs/>
          <w:sz w:val="24"/>
          <w:szCs w:val="24"/>
        </w:rPr>
        <w:t>s</w:t>
      </w:r>
      <w:r w:rsidRPr="00503E37">
        <w:rPr>
          <w:rFonts w:ascii="Times New Roman" w:hAnsi="Times New Roman" w:cs="Times New Roman"/>
          <w:iCs/>
          <w:sz w:val="24"/>
          <w:szCs w:val="24"/>
        </w:rPr>
        <w:t xml:space="preserve"> in the student population, undergraduate students who do not meet the published admissions requirements are automatically reviewed by the Undergraduate Admissions Committee. The responsibilities of this committee are delineated in the </w:t>
      </w:r>
      <w:r w:rsidRPr="00951563">
        <w:rPr>
          <w:rFonts w:ascii="Times New Roman" w:hAnsi="Times New Roman" w:cs="Times New Roman"/>
          <w:i/>
          <w:iCs/>
          <w:sz w:val="24"/>
          <w:szCs w:val="24"/>
        </w:rPr>
        <w:t>Faculty Governance Document</w:t>
      </w:r>
      <w:r w:rsidRPr="00503E37">
        <w:rPr>
          <w:rFonts w:ascii="Times New Roman" w:hAnsi="Times New Roman" w:cs="Times New Roman"/>
          <w:iCs/>
          <w:sz w:val="24"/>
          <w:szCs w:val="24"/>
        </w:rPr>
        <w:t xml:space="preserve"> Article VII Section C.5, </w:t>
      </w:r>
      <w:r w:rsidR="00951563">
        <w:rPr>
          <w:rFonts w:ascii="Times New Roman" w:hAnsi="Times New Roman" w:cs="Times New Roman"/>
          <w:iCs/>
          <w:sz w:val="24"/>
          <w:szCs w:val="24"/>
        </w:rPr>
        <w:t xml:space="preserve">page 10, </w:t>
      </w:r>
      <w:r w:rsidRPr="00503E37">
        <w:rPr>
          <w:rFonts w:ascii="Times New Roman" w:hAnsi="Times New Roman" w:cs="Times New Roman"/>
          <w:iCs/>
          <w:sz w:val="24"/>
          <w:szCs w:val="24"/>
        </w:rPr>
        <w:t>and include reviewing admissions policies and procedures as well as hearing appeals. The committee then acts upon any and all relevant information, including high school (or transfer) GPA, standardized test scores, personal statements, recommendation letter, etc. in order to assess the potential of each individual student for academic success. The Committee can exercise any of the following admissions options, each of which is clearly defined in the University Catalog</w:t>
      </w:r>
      <w:r w:rsidR="00951563">
        <w:rPr>
          <w:rFonts w:ascii="Times New Roman" w:hAnsi="Times New Roman" w:cs="Times New Roman"/>
          <w:iCs/>
          <w:sz w:val="24"/>
          <w:szCs w:val="24"/>
        </w:rPr>
        <w:t xml:space="preserve"> and defined in </w:t>
      </w:r>
      <w:r w:rsidR="00951563" w:rsidRPr="00951563">
        <w:rPr>
          <w:rFonts w:ascii="Times New Roman" w:hAnsi="Times New Roman" w:cs="Times New Roman"/>
          <w:b/>
          <w:i/>
          <w:iCs/>
          <w:sz w:val="24"/>
          <w:szCs w:val="24"/>
        </w:rPr>
        <w:t>Principle 7.2.1</w:t>
      </w:r>
      <w:r w:rsidRPr="00951563">
        <w:rPr>
          <w:rFonts w:ascii="Times New Roman" w:hAnsi="Times New Roman" w:cs="Times New Roman"/>
          <w:b/>
          <w:i/>
          <w:iCs/>
          <w:sz w:val="24"/>
          <w:szCs w:val="24"/>
        </w:rPr>
        <w:t>:</w:t>
      </w:r>
      <w:r w:rsidR="00FC2B8B">
        <w:rPr>
          <w:rFonts w:ascii="Times New Roman" w:hAnsi="Times New Roman" w:cs="Times New Roman"/>
          <w:iCs/>
          <w:sz w:val="24"/>
          <w:szCs w:val="24"/>
        </w:rPr>
        <w:t xml:space="preserve"> </w:t>
      </w:r>
      <w:r w:rsidRPr="00503E37">
        <w:rPr>
          <w:rFonts w:ascii="Times New Roman" w:hAnsi="Times New Roman" w:cs="Times New Roman"/>
          <w:iCs/>
          <w:sz w:val="24"/>
          <w:szCs w:val="24"/>
        </w:rPr>
        <w:t xml:space="preserve">unconditional acceptance, conditional acceptance, tabled application, or denial. </w:t>
      </w:r>
    </w:p>
    <w:p w:rsidR="00FC2B8B" w:rsidRDefault="00FC2B8B" w:rsidP="00357E2E">
      <w:pPr>
        <w:pStyle w:val="Footer"/>
        <w:tabs>
          <w:tab w:val="clear" w:pos="4320"/>
          <w:tab w:val="clear" w:pos="8640"/>
        </w:tabs>
        <w:rPr>
          <w:rFonts w:ascii="Times New Roman" w:hAnsi="Times New Roman" w:cs="Times New Roman"/>
          <w:iCs/>
          <w:sz w:val="24"/>
          <w:szCs w:val="24"/>
        </w:rPr>
      </w:pPr>
    </w:p>
    <w:p w:rsidR="00FC2B8B" w:rsidRDefault="00743D4F" w:rsidP="00FC2B8B">
      <w:pPr>
        <w:pStyle w:val="Footer"/>
        <w:tabs>
          <w:tab w:val="clear" w:pos="4320"/>
          <w:tab w:val="clear" w:pos="8640"/>
        </w:tabs>
        <w:rPr>
          <w:rFonts w:ascii="Times New Roman" w:hAnsi="Times New Roman" w:cs="Times New Roman"/>
          <w:color w:val="000000"/>
          <w:sz w:val="24"/>
          <w:szCs w:val="24"/>
        </w:rPr>
      </w:pPr>
      <w:r>
        <w:rPr>
          <w:rFonts w:ascii="Times New Roman" w:hAnsi="Times New Roman" w:cs="Times New Roman"/>
          <w:iCs/>
          <w:sz w:val="24"/>
          <w:szCs w:val="24"/>
        </w:rPr>
        <w:t>During the self-study year, e</w:t>
      </w:r>
      <w:r w:rsidR="00FC2B8B">
        <w:rPr>
          <w:rFonts w:ascii="Times New Roman" w:hAnsi="Times New Roman" w:cs="Times New Roman"/>
          <w:iCs/>
          <w:sz w:val="24"/>
          <w:szCs w:val="24"/>
        </w:rPr>
        <w:t xml:space="preserve">xceptions to the admissions policies include all students that were accepted conditionally into either the accounting or business administration program. In fall </w:t>
      </w:r>
      <w:r w:rsidR="00FC2B8B">
        <w:rPr>
          <w:rFonts w:ascii="Times New Roman" w:hAnsi="Times New Roman" w:cs="Times New Roman"/>
          <w:iCs/>
          <w:sz w:val="24"/>
          <w:szCs w:val="24"/>
        </w:rPr>
        <w:lastRenderedPageBreak/>
        <w:t>2009, two AAP accounting students, two AAP business administration students and five day business administration students were conditionally accepted. In spring 2010, two AAP business administration students and one day business administration student were conditionally accepted</w:t>
      </w:r>
      <w:r w:rsidR="00FC2B8B" w:rsidRPr="00FC2B8B">
        <w:rPr>
          <w:rFonts w:ascii="Times New Roman" w:hAnsi="Times New Roman" w:cs="Times New Roman"/>
          <w:iCs/>
          <w:sz w:val="24"/>
          <w:szCs w:val="24"/>
        </w:rPr>
        <w:t xml:space="preserve">. </w:t>
      </w:r>
      <w:r w:rsidR="00FC2B8B" w:rsidRPr="00FC2B8B">
        <w:rPr>
          <w:rFonts w:ascii="Times New Roman" w:hAnsi="Times New Roman" w:cs="Times New Roman"/>
          <w:color w:val="000000"/>
          <w:sz w:val="24"/>
          <w:szCs w:val="24"/>
        </w:rPr>
        <w:t>The following tables provide detailed information on the conditionally accepted students.</w:t>
      </w:r>
    </w:p>
    <w:p w:rsidR="00A75FA8" w:rsidRDefault="00A75FA8" w:rsidP="00FC2B8B">
      <w:pPr>
        <w:rPr>
          <w:rFonts w:ascii="Times New Roman" w:hAnsi="Times New Roman" w:cs="Times New Roman"/>
          <w:b/>
        </w:rPr>
      </w:pPr>
    </w:p>
    <w:p w:rsidR="00A75FA8" w:rsidRPr="004C7946" w:rsidRDefault="00FC2B8B" w:rsidP="00FC2B8B">
      <w:pPr>
        <w:rPr>
          <w:rFonts w:ascii="Times New Roman" w:hAnsi="Times New Roman" w:cs="Times New Roman"/>
          <w:sz w:val="24"/>
          <w:szCs w:val="24"/>
          <w:u w:val="single"/>
        </w:rPr>
      </w:pPr>
      <w:r w:rsidRPr="004C7946">
        <w:rPr>
          <w:rFonts w:ascii="Times New Roman" w:hAnsi="Times New Roman" w:cs="Times New Roman"/>
          <w:sz w:val="24"/>
          <w:szCs w:val="24"/>
          <w:u w:val="single"/>
        </w:rPr>
        <w:t>Fall 2009</w:t>
      </w:r>
      <w:r w:rsidR="007A18C7" w:rsidRPr="004C7946">
        <w:rPr>
          <w:rFonts w:ascii="Times New Roman" w:hAnsi="Times New Roman" w:cs="Times New Roman"/>
          <w:sz w:val="24"/>
          <w:szCs w:val="24"/>
          <w:u w:val="single"/>
        </w:rPr>
        <w:t xml:space="preserve">:  </w:t>
      </w:r>
      <w:r w:rsidR="00A75FA8" w:rsidRPr="004C7946">
        <w:rPr>
          <w:rFonts w:ascii="Times New Roman" w:hAnsi="Times New Roman" w:cs="Times New Roman"/>
          <w:u w:val="single"/>
        </w:rPr>
        <w:t xml:space="preserve">Nine </w:t>
      </w:r>
      <w:r w:rsidRPr="004C7946">
        <w:rPr>
          <w:rFonts w:ascii="Times New Roman" w:hAnsi="Times New Roman" w:cs="Times New Roman"/>
          <w:u w:val="single"/>
        </w:rPr>
        <w:t>Conditional Admits</w:t>
      </w:r>
      <w:r w:rsidR="00A75FA8" w:rsidRPr="004C7946">
        <w:rPr>
          <w:rFonts w:ascii="Times New Roman" w:hAnsi="Times New Roman" w:cs="Times New Roman"/>
          <w:u w:val="single"/>
        </w:rPr>
        <w:t xml:space="preserve"> </w:t>
      </w:r>
    </w:p>
    <w:p w:rsidR="00FC2B8B" w:rsidRPr="00FC2B8B" w:rsidRDefault="00FC2B8B" w:rsidP="00FC2B8B">
      <w:pPr>
        <w:rPr>
          <w:rFonts w:ascii="Times New Roman" w:hAnsi="Times New Roman" w:cs="Times New Roman"/>
        </w:rPr>
      </w:pPr>
    </w:p>
    <w:p w:rsidR="00FC2B8B" w:rsidRDefault="00C2383A" w:rsidP="00FC2B8B">
      <w:pPr>
        <w:rPr>
          <w:rFonts w:ascii="Times New Roman" w:hAnsi="Times New Roman" w:cs="Times New Roman"/>
        </w:rPr>
      </w:pPr>
      <w:r>
        <w:rPr>
          <w:rFonts w:ascii="Times New Roman" w:hAnsi="Times New Roman" w:cs="Times New Roman"/>
        </w:rPr>
        <w:t xml:space="preserve">Two </w:t>
      </w:r>
      <w:r w:rsidR="00FC2B8B" w:rsidRPr="00FC6DD8">
        <w:rPr>
          <w:rFonts w:ascii="Times New Roman" w:hAnsi="Times New Roman" w:cs="Times New Roman"/>
        </w:rPr>
        <w:t xml:space="preserve">AAP Accounting </w:t>
      </w:r>
      <w:r w:rsidR="00FC6DD8" w:rsidRPr="00FC6DD8">
        <w:rPr>
          <w:rFonts w:ascii="Times New Roman" w:hAnsi="Times New Roman" w:cs="Times New Roman"/>
        </w:rPr>
        <w:t xml:space="preserve">students </w:t>
      </w:r>
      <w:r w:rsidR="00FC2B8B" w:rsidRPr="00FC6DD8">
        <w:rPr>
          <w:rFonts w:ascii="Times New Roman" w:hAnsi="Times New Roman" w:cs="Times New Roman"/>
        </w:rPr>
        <w:t>r</w:t>
      </w:r>
      <w:r w:rsidR="00847102">
        <w:rPr>
          <w:rFonts w:ascii="Times New Roman" w:hAnsi="Times New Roman" w:cs="Times New Roman"/>
        </w:rPr>
        <w:t>eleased at end of fall semester:</w:t>
      </w:r>
    </w:p>
    <w:p w:rsidR="00847102" w:rsidRPr="00FC6DD8" w:rsidRDefault="00847102" w:rsidP="00FC2B8B">
      <w:pPr>
        <w:rPr>
          <w:rFonts w:ascii="Times New Roman" w:hAnsi="Times New Roman" w:cs="Times New Roman"/>
        </w:rPr>
      </w:pPr>
    </w:p>
    <w:tbl>
      <w:tblPr>
        <w:tblW w:w="9360" w:type="dxa"/>
        <w:jc w:val="center"/>
        <w:tblLook w:val="04A0" w:firstRow="1" w:lastRow="0" w:firstColumn="1" w:lastColumn="0" w:noHBand="0" w:noVBand="1"/>
      </w:tblPr>
      <w:tblGrid>
        <w:gridCol w:w="1013"/>
        <w:gridCol w:w="998"/>
        <w:gridCol w:w="1511"/>
        <w:gridCol w:w="1144"/>
        <w:gridCol w:w="4694"/>
      </w:tblGrid>
      <w:tr w:rsidR="00A75FA8" w:rsidRPr="00FC2B8B" w:rsidTr="00847102">
        <w:trPr>
          <w:trHeight w:val="576"/>
          <w:jc w:val="center"/>
        </w:trPr>
        <w:tc>
          <w:tcPr>
            <w:tcW w:w="100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Major</w:t>
            </w:r>
          </w:p>
        </w:tc>
        <w:tc>
          <w:tcPr>
            <w:tcW w:w="990" w:type="dxa"/>
            <w:tcBorders>
              <w:top w:val="single" w:sz="4" w:space="0" w:color="auto"/>
              <w:left w:val="nil"/>
              <w:bottom w:val="single" w:sz="4" w:space="0" w:color="auto"/>
              <w:right w:val="single" w:sz="4" w:space="0" w:color="auto"/>
            </w:tcBorders>
            <w:shd w:val="clear" w:color="auto" w:fill="F2F2F2"/>
            <w:noWrap/>
            <w:vAlign w:val="center"/>
            <w:hideMark/>
          </w:tcPr>
          <w:p w:rsidR="00A75FA8" w:rsidRDefault="00A75FA8" w:rsidP="00847102">
            <w:pPr>
              <w:jc w:val="center"/>
              <w:rPr>
                <w:rFonts w:ascii="Times New Roman" w:hAnsi="Times New Roman" w:cs="Times New Roman"/>
                <w:b/>
                <w:bCs/>
              </w:rPr>
            </w:pPr>
            <w:r>
              <w:rPr>
                <w:rFonts w:ascii="Times New Roman" w:hAnsi="Times New Roman" w:cs="Times New Roman"/>
                <w:b/>
                <w:bCs/>
              </w:rPr>
              <w:t>Student</w:t>
            </w:r>
          </w:p>
          <w:p w:rsidR="00A75FA8" w:rsidRPr="00FC2B8B" w:rsidRDefault="00A75FA8" w:rsidP="00847102">
            <w:pPr>
              <w:jc w:val="center"/>
              <w:rPr>
                <w:rFonts w:ascii="Times New Roman" w:hAnsi="Times New Roman" w:cs="Times New Roman"/>
                <w:b/>
                <w:bCs/>
              </w:rPr>
            </w:pPr>
            <w:r>
              <w:rPr>
                <w:rFonts w:ascii="Times New Roman" w:hAnsi="Times New Roman" w:cs="Times New Roman"/>
                <w:b/>
                <w:bCs/>
              </w:rPr>
              <w:t>Type</w:t>
            </w:r>
          </w:p>
        </w:tc>
        <w:tc>
          <w:tcPr>
            <w:tcW w:w="1499" w:type="dxa"/>
            <w:tcBorders>
              <w:top w:val="single" w:sz="4" w:space="0" w:color="auto"/>
              <w:left w:val="nil"/>
              <w:bottom w:val="single" w:sz="4" w:space="0" w:color="auto"/>
              <w:right w:val="single" w:sz="4" w:space="0" w:color="auto"/>
            </w:tcBorders>
            <w:shd w:val="clear" w:color="auto" w:fill="F2F2F2"/>
            <w:vAlign w:val="center"/>
            <w:hideMark/>
          </w:tcPr>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Last Name</w:t>
            </w:r>
          </w:p>
        </w:tc>
        <w:tc>
          <w:tcPr>
            <w:tcW w:w="1135" w:type="dxa"/>
            <w:tcBorders>
              <w:top w:val="single" w:sz="4" w:space="0" w:color="auto"/>
              <w:left w:val="nil"/>
              <w:bottom w:val="single" w:sz="4" w:space="0" w:color="auto"/>
              <w:right w:val="single" w:sz="4" w:space="0" w:color="auto"/>
            </w:tcBorders>
            <w:shd w:val="clear" w:color="auto" w:fill="F2F2F2"/>
            <w:vAlign w:val="center"/>
            <w:hideMark/>
          </w:tcPr>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First Name</w:t>
            </w:r>
          </w:p>
        </w:tc>
        <w:tc>
          <w:tcPr>
            <w:tcW w:w="4656" w:type="dxa"/>
            <w:tcBorders>
              <w:top w:val="single" w:sz="4" w:space="0" w:color="auto"/>
              <w:left w:val="nil"/>
              <w:bottom w:val="single" w:sz="4" w:space="0" w:color="auto"/>
              <w:right w:val="single" w:sz="4" w:space="0" w:color="auto"/>
            </w:tcBorders>
            <w:shd w:val="clear" w:color="auto" w:fill="F2F2F2"/>
            <w:vAlign w:val="center"/>
            <w:hideMark/>
          </w:tcPr>
          <w:p w:rsidR="00A75FA8" w:rsidRPr="00FC2B8B" w:rsidRDefault="00A75FA8" w:rsidP="00847102">
            <w:pPr>
              <w:jc w:val="center"/>
              <w:rPr>
                <w:rFonts w:ascii="Times New Roman" w:hAnsi="Times New Roman" w:cs="Times New Roman"/>
                <w:b/>
                <w:bCs/>
                <w:color w:val="000000"/>
              </w:rPr>
            </w:pPr>
            <w:r w:rsidRPr="00FC2B8B">
              <w:rPr>
                <w:rFonts w:ascii="Times New Roman" w:hAnsi="Times New Roman" w:cs="Times New Roman"/>
                <w:b/>
                <w:bCs/>
                <w:color w:val="000000"/>
              </w:rPr>
              <w:t>Original Conditions</w:t>
            </w:r>
          </w:p>
        </w:tc>
      </w:tr>
      <w:tr w:rsidR="00A75FA8" w:rsidRPr="00FC2B8B" w:rsidTr="00847102">
        <w:trPr>
          <w:trHeight w:val="432"/>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5FA8" w:rsidRPr="00FC2B8B" w:rsidRDefault="00FC6DD8" w:rsidP="00847102">
            <w:pPr>
              <w:jc w:val="center"/>
              <w:rPr>
                <w:rFonts w:ascii="Times New Roman" w:hAnsi="Times New Roman" w:cs="Times New Roman"/>
              </w:rPr>
            </w:pPr>
            <w:r>
              <w:rPr>
                <w:rFonts w:ascii="Times New Roman" w:hAnsi="Times New Roman" w:cs="Times New Roman"/>
              </w:rPr>
              <w:t>Ac</w:t>
            </w:r>
            <w:r w:rsidR="00A75FA8" w:rsidRPr="00FC2B8B">
              <w:rPr>
                <w:rFonts w:ascii="Times New Roman" w:hAnsi="Times New Roman" w:cs="Times New Roman"/>
              </w:rPr>
              <w:t>c</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AAP</w:t>
            </w:r>
          </w:p>
        </w:tc>
        <w:tc>
          <w:tcPr>
            <w:tcW w:w="14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Jones</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Richard A</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5FA8" w:rsidRPr="00FC2B8B" w:rsidRDefault="00A75FA8" w:rsidP="00847102">
            <w:pPr>
              <w:jc w:val="center"/>
              <w:rPr>
                <w:rFonts w:ascii="Times New Roman" w:hAnsi="Times New Roman" w:cs="Times New Roman"/>
              </w:rPr>
            </w:pPr>
            <w:r>
              <w:rPr>
                <w:rFonts w:ascii="Times New Roman" w:hAnsi="Times New Roman" w:cs="Times New Roman"/>
              </w:rPr>
              <w:t>1-1 Fall; Academic C</w:t>
            </w:r>
            <w:r w:rsidRPr="00FC2B8B">
              <w:rPr>
                <w:rFonts w:ascii="Times New Roman" w:hAnsi="Times New Roman" w:cs="Times New Roman"/>
              </w:rPr>
              <w:t>oaching</w:t>
            </w:r>
          </w:p>
        </w:tc>
      </w:tr>
      <w:tr w:rsidR="00A75FA8" w:rsidRPr="00FC2B8B" w:rsidTr="00847102">
        <w:trPr>
          <w:trHeight w:val="432"/>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Acc</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AAP</w:t>
            </w:r>
          </w:p>
        </w:tc>
        <w:tc>
          <w:tcPr>
            <w:tcW w:w="14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Lindsay</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Nikki</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1-1-2 EES Read</w:t>
            </w:r>
            <w:r>
              <w:rPr>
                <w:rFonts w:ascii="Times New Roman" w:hAnsi="Times New Roman" w:cs="Times New Roman"/>
              </w:rPr>
              <w:t xml:space="preserve">ing &amp; Academic </w:t>
            </w:r>
            <w:r w:rsidRPr="00FC2B8B">
              <w:rPr>
                <w:rFonts w:ascii="Times New Roman" w:hAnsi="Times New Roman" w:cs="Times New Roman"/>
              </w:rPr>
              <w:t>Coaching</w:t>
            </w:r>
          </w:p>
        </w:tc>
      </w:tr>
    </w:tbl>
    <w:p w:rsidR="00FC2B8B" w:rsidRPr="00FC2B8B" w:rsidRDefault="00FC2B8B" w:rsidP="00FC2B8B">
      <w:pPr>
        <w:rPr>
          <w:rFonts w:ascii="Times New Roman" w:hAnsi="Times New Roman" w:cs="Times New Roman"/>
        </w:rPr>
      </w:pPr>
    </w:p>
    <w:p w:rsidR="00FC2B8B" w:rsidRDefault="00C2383A" w:rsidP="00FC2B8B">
      <w:pPr>
        <w:rPr>
          <w:rFonts w:ascii="Times New Roman" w:hAnsi="Times New Roman" w:cs="Times New Roman"/>
        </w:rPr>
      </w:pPr>
      <w:r>
        <w:rPr>
          <w:rFonts w:ascii="Times New Roman" w:hAnsi="Times New Roman" w:cs="Times New Roman"/>
        </w:rPr>
        <w:t xml:space="preserve">Two </w:t>
      </w:r>
      <w:r w:rsidR="00FC2B8B" w:rsidRPr="00FC6DD8">
        <w:rPr>
          <w:rFonts w:ascii="Times New Roman" w:hAnsi="Times New Roman" w:cs="Times New Roman"/>
        </w:rPr>
        <w:t>AAP Bus</w:t>
      </w:r>
      <w:r w:rsidR="00A75FA8" w:rsidRPr="00FC6DD8">
        <w:rPr>
          <w:rFonts w:ascii="Times New Roman" w:hAnsi="Times New Roman" w:cs="Times New Roman"/>
        </w:rPr>
        <w:t>iness</w:t>
      </w:r>
      <w:r w:rsidR="00FC2B8B" w:rsidRPr="00FC6DD8">
        <w:rPr>
          <w:rFonts w:ascii="Times New Roman" w:hAnsi="Times New Roman" w:cs="Times New Roman"/>
        </w:rPr>
        <w:t xml:space="preserve"> Admin</w:t>
      </w:r>
      <w:r w:rsidR="00A75FA8" w:rsidRPr="00FC6DD8">
        <w:rPr>
          <w:rFonts w:ascii="Times New Roman" w:hAnsi="Times New Roman" w:cs="Times New Roman"/>
        </w:rPr>
        <w:t xml:space="preserve">istration students </w:t>
      </w:r>
      <w:r w:rsidR="00FC2B8B" w:rsidRPr="00FC6DD8">
        <w:rPr>
          <w:rFonts w:ascii="Times New Roman" w:hAnsi="Times New Roman" w:cs="Times New Roman"/>
        </w:rPr>
        <w:t>did not meet all conditions</w:t>
      </w:r>
      <w:r w:rsidR="00847102">
        <w:rPr>
          <w:rFonts w:ascii="Times New Roman" w:hAnsi="Times New Roman" w:cs="Times New Roman"/>
        </w:rPr>
        <w:t>:</w:t>
      </w:r>
    </w:p>
    <w:p w:rsidR="00847102" w:rsidRPr="00FC6DD8" w:rsidRDefault="00847102" w:rsidP="00FC2B8B">
      <w:pPr>
        <w:rPr>
          <w:rFonts w:ascii="Times New Roman" w:hAnsi="Times New Roman" w:cs="Times New Roman"/>
        </w:rPr>
      </w:pPr>
    </w:p>
    <w:tbl>
      <w:tblPr>
        <w:tblW w:w="9360" w:type="dxa"/>
        <w:jc w:val="center"/>
        <w:tblBorders>
          <w:top w:val="single" w:sz="4" w:space="0" w:color="auto"/>
          <w:left w:val="single" w:sz="4" w:space="0" w:color="auto"/>
          <w:right w:val="single" w:sz="4" w:space="0" w:color="auto"/>
          <w:insideH w:val="single" w:sz="4" w:space="0" w:color="auto"/>
          <w:insideV w:val="single" w:sz="4" w:space="0" w:color="auto"/>
        </w:tblBorders>
        <w:shd w:val="clear" w:color="000000" w:fill="C0C0C0"/>
        <w:tblLook w:val="04A0" w:firstRow="1" w:lastRow="0" w:firstColumn="1" w:lastColumn="0" w:noHBand="0" w:noVBand="1"/>
      </w:tblPr>
      <w:tblGrid>
        <w:gridCol w:w="1013"/>
        <w:gridCol w:w="998"/>
        <w:gridCol w:w="1089"/>
        <w:gridCol w:w="998"/>
        <w:gridCol w:w="2631"/>
        <w:gridCol w:w="2631"/>
      </w:tblGrid>
      <w:tr w:rsidR="00A75FA8" w:rsidRPr="00FC2B8B" w:rsidTr="00847102">
        <w:trPr>
          <w:trHeight w:val="576"/>
          <w:jc w:val="center"/>
        </w:trPr>
        <w:tc>
          <w:tcPr>
            <w:tcW w:w="1005" w:type="dxa"/>
            <w:tcBorders>
              <w:bottom w:val="single" w:sz="4" w:space="0" w:color="auto"/>
            </w:tcBorders>
            <w:shd w:val="clear" w:color="auto" w:fill="F2F2F2"/>
            <w:noWrap/>
            <w:vAlign w:val="center"/>
            <w:hideMark/>
          </w:tcPr>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Major</w:t>
            </w:r>
          </w:p>
        </w:tc>
        <w:tc>
          <w:tcPr>
            <w:tcW w:w="990" w:type="dxa"/>
            <w:tcBorders>
              <w:bottom w:val="single" w:sz="4" w:space="0" w:color="auto"/>
            </w:tcBorders>
            <w:shd w:val="clear" w:color="auto" w:fill="F2F2F2"/>
            <w:noWrap/>
            <w:vAlign w:val="center"/>
            <w:hideMark/>
          </w:tcPr>
          <w:p w:rsidR="00A75FA8" w:rsidRPr="00FC2B8B" w:rsidRDefault="00A75FA8" w:rsidP="00847102">
            <w:pPr>
              <w:jc w:val="center"/>
              <w:rPr>
                <w:rFonts w:ascii="Times New Roman" w:hAnsi="Times New Roman" w:cs="Times New Roman"/>
                <w:b/>
                <w:bCs/>
              </w:rPr>
            </w:pPr>
            <w:r>
              <w:rPr>
                <w:rFonts w:ascii="Times New Roman" w:hAnsi="Times New Roman" w:cs="Times New Roman"/>
                <w:b/>
                <w:bCs/>
              </w:rPr>
              <w:t>Student Type</w:t>
            </w:r>
          </w:p>
        </w:tc>
        <w:tc>
          <w:tcPr>
            <w:tcW w:w="1080" w:type="dxa"/>
            <w:tcBorders>
              <w:bottom w:val="single" w:sz="4" w:space="0" w:color="auto"/>
            </w:tcBorders>
            <w:shd w:val="clear" w:color="auto" w:fill="F2F2F2"/>
            <w:vAlign w:val="center"/>
            <w:hideMark/>
          </w:tcPr>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Last Name</w:t>
            </w:r>
          </w:p>
        </w:tc>
        <w:tc>
          <w:tcPr>
            <w:tcW w:w="990" w:type="dxa"/>
            <w:tcBorders>
              <w:bottom w:val="single" w:sz="4" w:space="0" w:color="auto"/>
            </w:tcBorders>
            <w:shd w:val="clear" w:color="auto" w:fill="F2F2F2"/>
            <w:vAlign w:val="center"/>
            <w:hideMark/>
          </w:tcPr>
          <w:p w:rsidR="007A18C7" w:rsidRDefault="00A75FA8" w:rsidP="00847102">
            <w:pPr>
              <w:jc w:val="center"/>
              <w:rPr>
                <w:rFonts w:ascii="Times New Roman" w:hAnsi="Times New Roman" w:cs="Times New Roman"/>
                <w:b/>
                <w:bCs/>
              </w:rPr>
            </w:pPr>
            <w:r w:rsidRPr="00FC2B8B">
              <w:rPr>
                <w:rFonts w:ascii="Times New Roman" w:hAnsi="Times New Roman" w:cs="Times New Roman"/>
                <w:b/>
                <w:bCs/>
              </w:rPr>
              <w:t>First</w:t>
            </w:r>
          </w:p>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Name</w:t>
            </w:r>
          </w:p>
        </w:tc>
        <w:tc>
          <w:tcPr>
            <w:tcW w:w="2610" w:type="dxa"/>
            <w:tcBorders>
              <w:bottom w:val="single" w:sz="4" w:space="0" w:color="auto"/>
            </w:tcBorders>
            <w:shd w:val="clear" w:color="auto" w:fill="F2F2F2"/>
            <w:vAlign w:val="center"/>
            <w:hideMark/>
          </w:tcPr>
          <w:p w:rsidR="00A75FA8" w:rsidRPr="00FC2B8B" w:rsidRDefault="00A75FA8" w:rsidP="00847102">
            <w:pPr>
              <w:jc w:val="center"/>
              <w:rPr>
                <w:rFonts w:ascii="Times New Roman" w:hAnsi="Times New Roman" w:cs="Times New Roman"/>
                <w:b/>
                <w:bCs/>
                <w:color w:val="000000"/>
              </w:rPr>
            </w:pPr>
            <w:r w:rsidRPr="00FC2B8B">
              <w:rPr>
                <w:rFonts w:ascii="Times New Roman" w:hAnsi="Times New Roman" w:cs="Times New Roman"/>
                <w:b/>
                <w:bCs/>
                <w:color w:val="000000"/>
              </w:rPr>
              <w:t>Original Conditions</w:t>
            </w:r>
          </w:p>
        </w:tc>
        <w:tc>
          <w:tcPr>
            <w:tcW w:w="2610" w:type="dxa"/>
            <w:tcBorders>
              <w:bottom w:val="single" w:sz="4" w:space="0" w:color="auto"/>
            </w:tcBorders>
            <w:shd w:val="clear" w:color="auto" w:fill="F2F2F2"/>
            <w:vAlign w:val="center"/>
            <w:hideMark/>
          </w:tcPr>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Status</w:t>
            </w:r>
          </w:p>
        </w:tc>
      </w:tr>
      <w:tr w:rsidR="00A75FA8" w:rsidRPr="00FC2B8B" w:rsidTr="00847102">
        <w:trPr>
          <w:trHeight w:val="735"/>
          <w:jc w:val="center"/>
        </w:trPr>
        <w:tc>
          <w:tcPr>
            <w:tcW w:w="1005" w:type="dxa"/>
            <w:tcBorders>
              <w:bottom w:val="single" w:sz="4" w:space="0" w:color="auto"/>
            </w:tcBorders>
            <w:shd w:val="clear" w:color="000000" w:fill="FFFFFF"/>
            <w:noWrap/>
            <w:vAlign w:val="center"/>
            <w:hideMark/>
          </w:tcPr>
          <w:p w:rsidR="00A75FA8" w:rsidRPr="00FC2B8B" w:rsidRDefault="00FC6DD8" w:rsidP="00847102">
            <w:pPr>
              <w:jc w:val="center"/>
              <w:rPr>
                <w:rFonts w:ascii="Times New Roman" w:hAnsi="Times New Roman" w:cs="Times New Roman"/>
              </w:rPr>
            </w:pPr>
            <w:r>
              <w:rPr>
                <w:rFonts w:ascii="Times New Roman" w:hAnsi="Times New Roman" w:cs="Times New Roman"/>
              </w:rPr>
              <w:t>Bus A</w:t>
            </w:r>
            <w:r w:rsidR="00A75FA8" w:rsidRPr="00FC2B8B">
              <w:rPr>
                <w:rFonts w:ascii="Times New Roman" w:hAnsi="Times New Roman" w:cs="Times New Roman"/>
              </w:rPr>
              <w:t>d</w:t>
            </w:r>
          </w:p>
        </w:tc>
        <w:tc>
          <w:tcPr>
            <w:tcW w:w="990" w:type="dxa"/>
            <w:tcBorders>
              <w:bottom w:val="single" w:sz="4" w:space="0" w:color="auto"/>
            </w:tcBorders>
            <w:shd w:val="clear" w:color="000000" w:fill="FFFFFF"/>
            <w:noWrap/>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AAP</w:t>
            </w:r>
          </w:p>
        </w:tc>
        <w:tc>
          <w:tcPr>
            <w:tcW w:w="1080" w:type="dxa"/>
            <w:tcBorders>
              <w:bottom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Wright</w:t>
            </w:r>
          </w:p>
        </w:tc>
        <w:tc>
          <w:tcPr>
            <w:tcW w:w="990" w:type="dxa"/>
            <w:tcBorders>
              <w:bottom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Clinton</w:t>
            </w:r>
          </w:p>
        </w:tc>
        <w:tc>
          <w:tcPr>
            <w:tcW w:w="2610" w:type="dxa"/>
            <w:tcBorders>
              <w:bottom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rPr>
            </w:pPr>
            <w:r>
              <w:rPr>
                <w:rFonts w:ascii="Times New Roman" w:hAnsi="Times New Roman" w:cs="Times New Roman"/>
              </w:rPr>
              <w:t>1-1-2; A</w:t>
            </w:r>
            <w:r w:rsidRPr="00FC2B8B">
              <w:rPr>
                <w:rFonts w:ascii="Times New Roman" w:hAnsi="Times New Roman" w:cs="Times New Roman"/>
              </w:rPr>
              <w:t>cad</w:t>
            </w:r>
            <w:r>
              <w:rPr>
                <w:rFonts w:ascii="Times New Roman" w:hAnsi="Times New Roman" w:cs="Times New Roman"/>
              </w:rPr>
              <w:t>emic</w:t>
            </w:r>
            <w:r w:rsidR="007A18C7">
              <w:rPr>
                <w:rFonts w:ascii="Times New Roman" w:hAnsi="Times New Roman" w:cs="Times New Roman"/>
              </w:rPr>
              <w:t xml:space="preserve"> </w:t>
            </w:r>
            <w:r>
              <w:rPr>
                <w:rFonts w:ascii="Times New Roman" w:hAnsi="Times New Roman" w:cs="Times New Roman"/>
              </w:rPr>
              <w:t>C</w:t>
            </w:r>
            <w:r w:rsidRPr="00FC2B8B">
              <w:rPr>
                <w:rFonts w:ascii="Times New Roman" w:hAnsi="Times New Roman" w:cs="Times New Roman"/>
              </w:rPr>
              <w:t>oaching</w:t>
            </w:r>
          </w:p>
        </w:tc>
        <w:tc>
          <w:tcPr>
            <w:tcW w:w="2610" w:type="dxa"/>
            <w:tcBorders>
              <w:bottom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rPr>
            </w:pPr>
            <w:r>
              <w:rPr>
                <w:rFonts w:ascii="Times New Roman" w:hAnsi="Times New Roman" w:cs="Times New Roman"/>
              </w:rPr>
              <w:t xml:space="preserve">Did not start </w:t>
            </w:r>
            <w:r w:rsidR="007A18C7">
              <w:rPr>
                <w:rFonts w:ascii="Times New Roman" w:hAnsi="Times New Roman" w:cs="Times New Roman"/>
              </w:rPr>
              <w:t xml:space="preserve">coaching </w:t>
            </w:r>
            <w:r w:rsidRPr="00FC2B8B">
              <w:rPr>
                <w:rFonts w:ascii="Times New Roman" w:hAnsi="Times New Roman" w:cs="Times New Roman"/>
              </w:rPr>
              <w:t>– on academic probation</w:t>
            </w:r>
          </w:p>
        </w:tc>
      </w:tr>
      <w:tr w:rsidR="00A75FA8" w:rsidRPr="00FC2B8B" w:rsidTr="00847102">
        <w:trPr>
          <w:trHeight w:val="735"/>
          <w:jc w:val="center"/>
        </w:trPr>
        <w:tc>
          <w:tcPr>
            <w:tcW w:w="1005" w:type="dxa"/>
            <w:tcBorders>
              <w:bottom w:val="single" w:sz="4" w:space="0" w:color="auto"/>
            </w:tcBorders>
            <w:shd w:val="clear" w:color="000000" w:fill="FFFFFF"/>
            <w:noWrap/>
            <w:vAlign w:val="center"/>
            <w:hideMark/>
          </w:tcPr>
          <w:p w:rsidR="00A75FA8" w:rsidRPr="00FC2B8B" w:rsidRDefault="00FC6DD8" w:rsidP="00847102">
            <w:pPr>
              <w:jc w:val="center"/>
              <w:rPr>
                <w:rFonts w:ascii="Times New Roman" w:hAnsi="Times New Roman" w:cs="Times New Roman"/>
              </w:rPr>
            </w:pPr>
            <w:r>
              <w:rPr>
                <w:rFonts w:ascii="Times New Roman" w:hAnsi="Times New Roman" w:cs="Times New Roman"/>
              </w:rPr>
              <w:t>Bus A</w:t>
            </w:r>
            <w:r w:rsidR="00A75FA8" w:rsidRPr="00FC2B8B">
              <w:rPr>
                <w:rFonts w:ascii="Times New Roman" w:hAnsi="Times New Roman" w:cs="Times New Roman"/>
              </w:rPr>
              <w:t>d</w:t>
            </w:r>
          </w:p>
        </w:tc>
        <w:tc>
          <w:tcPr>
            <w:tcW w:w="990" w:type="dxa"/>
            <w:tcBorders>
              <w:bottom w:val="single" w:sz="4" w:space="0" w:color="auto"/>
            </w:tcBorders>
            <w:shd w:val="clear" w:color="000000" w:fill="FFFFFF"/>
            <w:noWrap/>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AAP</w:t>
            </w:r>
          </w:p>
        </w:tc>
        <w:tc>
          <w:tcPr>
            <w:tcW w:w="1080" w:type="dxa"/>
            <w:tcBorders>
              <w:bottom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Studdard</w:t>
            </w:r>
          </w:p>
        </w:tc>
        <w:tc>
          <w:tcPr>
            <w:tcW w:w="990" w:type="dxa"/>
            <w:tcBorders>
              <w:bottom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Avis M</w:t>
            </w:r>
          </w:p>
        </w:tc>
        <w:tc>
          <w:tcPr>
            <w:tcW w:w="2610" w:type="dxa"/>
            <w:tcBorders>
              <w:bottom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1-1-2 EES Read</w:t>
            </w:r>
            <w:r>
              <w:rPr>
                <w:rFonts w:ascii="Times New Roman" w:hAnsi="Times New Roman" w:cs="Times New Roman"/>
              </w:rPr>
              <w:t>ing &amp; Academic</w:t>
            </w:r>
            <w:r w:rsidRPr="00FC2B8B">
              <w:rPr>
                <w:rFonts w:ascii="Times New Roman" w:hAnsi="Times New Roman" w:cs="Times New Roman"/>
              </w:rPr>
              <w:t xml:space="preserve"> C</w:t>
            </w:r>
            <w:r w:rsidR="007A18C7">
              <w:rPr>
                <w:rFonts w:ascii="Times New Roman" w:hAnsi="Times New Roman" w:cs="Times New Roman"/>
              </w:rPr>
              <w:t xml:space="preserve">oaching; Attend AAP </w:t>
            </w:r>
            <w:r w:rsidRPr="00FC2B8B">
              <w:rPr>
                <w:rFonts w:ascii="Times New Roman" w:hAnsi="Times New Roman" w:cs="Times New Roman"/>
              </w:rPr>
              <w:t>Orientation</w:t>
            </w:r>
          </w:p>
        </w:tc>
        <w:tc>
          <w:tcPr>
            <w:tcW w:w="2610" w:type="dxa"/>
            <w:tcBorders>
              <w:bottom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Attended ori</w:t>
            </w:r>
            <w:r w:rsidR="007A18C7">
              <w:rPr>
                <w:rFonts w:ascii="Times New Roman" w:hAnsi="Times New Roman" w:cs="Times New Roman"/>
              </w:rPr>
              <w:t>entation, completed reading,</w:t>
            </w:r>
            <w:r w:rsidRPr="00FC2B8B">
              <w:rPr>
                <w:rFonts w:ascii="Times New Roman" w:hAnsi="Times New Roman" w:cs="Times New Roman"/>
              </w:rPr>
              <w:t xml:space="preserve"> did not complete coaching</w:t>
            </w:r>
          </w:p>
        </w:tc>
      </w:tr>
    </w:tbl>
    <w:p w:rsidR="00FC2B8B" w:rsidRPr="00FC2B8B" w:rsidRDefault="00FC2B8B" w:rsidP="00FC2B8B">
      <w:pPr>
        <w:rPr>
          <w:rFonts w:ascii="Times New Roman" w:hAnsi="Times New Roman" w:cs="Times New Roman"/>
        </w:rPr>
      </w:pPr>
    </w:p>
    <w:p w:rsidR="00FC2B8B" w:rsidRDefault="00FC6DD8" w:rsidP="00FC2B8B">
      <w:pPr>
        <w:rPr>
          <w:rFonts w:ascii="Times New Roman" w:hAnsi="Times New Roman" w:cs="Times New Roman"/>
        </w:rPr>
      </w:pPr>
      <w:r w:rsidRPr="00FC6DD8">
        <w:rPr>
          <w:rFonts w:ascii="Times New Roman" w:hAnsi="Times New Roman" w:cs="Times New Roman"/>
        </w:rPr>
        <w:t xml:space="preserve">Five </w:t>
      </w:r>
      <w:r w:rsidR="00FC2B8B" w:rsidRPr="00FC6DD8">
        <w:rPr>
          <w:rFonts w:ascii="Times New Roman" w:hAnsi="Times New Roman" w:cs="Times New Roman"/>
        </w:rPr>
        <w:t>Day Bus</w:t>
      </w:r>
      <w:r w:rsidR="00A75FA8" w:rsidRPr="00FC6DD8">
        <w:rPr>
          <w:rFonts w:ascii="Times New Roman" w:hAnsi="Times New Roman" w:cs="Times New Roman"/>
        </w:rPr>
        <w:t>iness</w:t>
      </w:r>
      <w:r w:rsidR="00FC2B8B" w:rsidRPr="00FC6DD8">
        <w:rPr>
          <w:rFonts w:ascii="Times New Roman" w:hAnsi="Times New Roman" w:cs="Times New Roman"/>
        </w:rPr>
        <w:t xml:space="preserve"> Admin</w:t>
      </w:r>
      <w:r w:rsidR="00A75FA8" w:rsidRPr="00FC6DD8">
        <w:rPr>
          <w:rFonts w:ascii="Times New Roman" w:hAnsi="Times New Roman" w:cs="Times New Roman"/>
        </w:rPr>
        <w:t>istration</w:t>
      </w:r>
      <w:r w:rsidR="007A18C7" w:rsidRPr="00FC6DD8">
        <w:rPr>
          <w:rFonts w:ascii="Times New Roman" w:hAnsi="Times New Roman" w:cs="Times New Roman"/>
        </w:rPr>
        <w:t xml:space="preserve"> </w:t>
      </w:r>
      <w:r w:rsidRPr="00FC6DD8">
        <w:rPr>
          <w:rFonts w:ascii="Times New Roman" w:hAnsi="Times New Roman" w:cs="Times New Roman"/>
        </w:rPr>
        <w:t xml:space="preserve">students </w:t>
      </w:r>
      <w:r w:rsidR="007A18C7" w:rsidRPr="00FC6DD8">
        <w:rPr>
          <w:rFonts w:ascii="Times New Roman" w:hAnsi="Times New Roman" w:cs="Times New Roman"/>
        </w:rPr>
        <w:t>-</w:t>
      </w:r>
      <w:r w:rsidRPr="00FC6DD8">
        <w:rPr>
          <w:rFonts w:ascii="Times New Roman" w:hAnsi="Times New Roman" w:cs="Times New Roman"/>
        </w:rPr>
        <w:t>Two</w:t>
      </w:r>
      <w:r w:rsidR="00FC2B8B" w:rsidRPr="00FC6DD8">
        <w:rPr>
          <w:rFonts w:ascii="Times New Roman" w:hAnsi="Times New Roman" w:cs="Times New Roman"/>
        </w:rPr>
        <w:t xml:space="preserve"> released at end of fall semester</w:t>
      </w:r>
      <w:r w:rsidR="00847102">
        <w:rPr>
          <w:rFonts w:ascii="Times New Roman" w:hAnsi="Times New Roman" w:cs="Times New Roman"/>
        </w:rPr>
        <w:t>:</w:t>
      </w:r>
    </w:p>
    <w:p w:rsidR="00847102" w:rsidRPr="00FC6DD8" w:rsidRDefault="00847102" w:rsidP="00FC2B8B">
      <w:pPr>
        <w:rPr>
          <w:rFonts w:ascii="Times New Roman" w:hAnsi="Times New Roman" w:cs="Times New Roman"/>
        </w:rPr>
      </w:pPr>
    </w:p>
    <w:tbl>
      <w:tblPr>
        <w:tblW w:w="9360" w:type="dxa"/>
        <w:jc w:val="center"/>
        <w:tblLook w:val="04A0" w:firstRow="1" w:lastRow="0" w:firstColumn="1" w:lastColumn="0" w:noHBand="0" w:noVBand="1"/>
      </w:tblPr>
      <w:tblGrid>
        <w:gridCol w:w="1013"/>
        <w:gridCol w:w="998"/>
        <w:gridCol w:w="1270"/>
        <w:gridCol w:w="1270"/>
        <w:gridCol w:w="4809"/>
      </w:tblGrid>
      <w:tr w:rsidR="00A75FA8" w:rsidRPr="00FC2B8B" w:rsidTr="00847102">
        <w:trPr>
          <w:trHeight w:val="576"/>
          <w:jc w:val="center"/>
        </w:trPr>
        <w:tc>
          <w:tcPr>
            <w:tcW w:w="100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Major</w:t>
            </w:r>
          </w:p>
        </w:tc>
        <w:tc>
          <w:tcPr>
            <w:tcW w:w="990" w:type="dxa"/>
            <w:tcBorders>
              <w:top w:val="single" w:sz="4" w:space="0" w:color="auto"/>
              <w:left w:val="nil"/>
              <w:bottom w:val="single" w:sz="4" w:space="0" w:color="auto"/>
              <w:right w:val="single" w:sz="4" w:space="0" w:color="auto"/>
            </w:tcBorders>
            <w:shd w:val="clear" w:color="auto" w:fill="F2F2F2"/>
            <w:noWrap/>
            <w:vAlign w:val="center"/>
            <w:hideMark/>
          </w:tcPr>
          <w:p w:rsidR="00A75FA8" w:rsidRDefault="007A18C7" w:rsidP="00847102">
            <w:pPr>
              <w:jc w:val="center"/>
              <w:rPr>
                <w:rFonts w:ascii="Times New Roman" w:hAnsi="Times New Roman" w:cs="Times New Roman"/>
                <w:b/>
                <w:bCs/>
              </w:rPr>
            </w:pPr>
            <w:r>
              <w:rPr>
                <w:rFonts w:ascii="Times New Roman" w:hAnsi="Times New Roman" w:cs="Times New Roman"/>
                <w:b/>
                <w:bCs/>
              </w:rPr>
              <w:t>Student</w:t>
            </w:r>
          </w:p>
          <w:p w:rsidR="007A18C7" w:rsidRPr="00FC2B8B" w:rsidRDefault="007A18C7" w:rsidP="00847102">
            <w:pPr>
              <w:jc w:val="center"/>
              <w:rPr>
                <w:rFonts w:ascii="Times New Roman" w:hAnsi="Times New Roman" w:cs="Times New Roman"/>
                <w:b/>
                <w:bCs/>
              </w:rPr>
            </w:pPr>
            <w:r>
              <w:rPr>
                <w:rFonts w:ascii="Times New Roman" w:hAnsi="Times New Roman" w:cs="Times New Roman"/>
                <w:b/>
                <w:bCs/>
              </w:rPr>
              <w:t>Type</w:t>
            </w:r>
          </w:p>
        </w:tc>
        <w:tc>
          <w:tcPr>
            <w:tcW w:w="1260" w:type="dxa"/>
            <w:tcBorders>
              <w:top w:val="single" w:sz="4" w:space="0" w:color="auto"/>
              <w:left w:val="nil"/>
              <w:bottom w:val="single" w:sz="4" w:space="0" w:color="auto"/>
              <w:right w:val="single" w:sz="4" w:space="0" w:color="auto"/>
            </w:tcBorders>
            <w:shd w:val="clear" w:color="auto" w:fill="F2F2F2"/>
            <w:vAlign w:val="center"/>
            <w:hideMark/>
          </w:tcPr>
          <w:p w:rsidR="007A18C7" w:rsidRDefault="00A75FA8" w:rsidP="00847102">
            <w:pPr>
              <w:jc w:val="center"/>
              <w:rPr>
                <w:rFonts w:ascii="Times New Roman" w:hAnsi="Times New Roman" w:cs="Times New Roman"/>
                <w:b/>
                <w:bCs/>
              </w:rPr>
            </w:pPr>
            <w:r w:rsidRPr="00FC2B8B">
              <w:rPr>
                <w:rFonts w:ascii="Times New Roman" w:hAnsi="Times New Roman" w:cs="Times New Roman"/>
                <w:b/>
                <w:bCs/>
              </w:rPr>
              <w:t>Last</w:t>
            </w:r>
          </w:p>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Name</w:t>
            </w:r>
          </w:p>
        </w:tc>
        <w:tc>
          <w:tcPr>
            <w:tcW w:w="1260" w:type="dxa"/>
            <w:tcBorders>
              <w:top w:val="single" w:sz="4" w:space="0" w:color="auto"/>
              <w:left w:val="nil"/>
              <w:bottom w:val="single" w:sz="4" w:space="0" w:color="auto"/>
              <w:right w:val="single" w:sz="4" w:space="0" w:color="auto"/>
            </w:tcBorders>
            <w:shd w:val="clear" w:color="auto" w:fill="F2F2F2"/>
            <w:vAlign w:val="center"/>
            <w:hideMark/>
          </w:tcPr>
          <w:p w:rsidR="007A18C7" w:rsidRDefault="00A75FA8" w:rsidP="00847102">
            <w:pPr>
              <w:jc w:val="center"/>
              <w:rPr>
                <w:rFonts w:ascii="Times New Roman" w:hAnsi="Times New Roman" w:cs="Times New Roman"/>
                <w:b/>
                <w:bCs/>
              </w:rPr>
            </w:pPr>
            <w:r w:rsidRPr="00FC2B8B">
              <w:rPr>
                <w:rFonts w:ascii="Times New Roman" w:hAnsi="Times New Roman" w:cs="Times New Roman"/>
                <w:b/>
                <w:bCs/>
              </w:rPr>
              <w:t>First</w:t>
            </w:r>
          </w:p>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Name</w:t>
            </w:r>
          </w:p>
        </w:tc>
        <w:tc>
          <w:tcPr>
            <w:tcW w:w="4770" w:type="dxa"/>
            <w:tcBorders>
              <w:top w:val="single" w:sz="4" w:space="0" w:color="auto"/>
              <w:left w:val="nil"/>
              <w:bottom w:val="single" w:sz="4" w:space="0" w:color="auto"/>
              <w:right w:val="single" w:sz="4" w:space="0" w:color="auto"/>
            </w:tcBorders>
            <w:shd w:val="clear" w:color="auto" w:fill="F2F2F2"/>
            <w:vAlign w:val="center"/>
            <w:hideMark/>
          </w:tcPr>
          <w:p w:rsidR="00A75FA8" w:rsidRPr="00FC2B8B" w:rsidRDefault="00A75FA8" w:rsidP="00847102">
            <w:pPr>
              <w:jc w:val="center"/>
              <w:rPr>
                <w:rFonts w:ascii="Times New Roman" w:hAnsi="Times New Roman" w:cs="Times New Roman"/>
                <w:b/>
                <w:bCs/>
                <w:color w:val="000000"/>
              </w:rPr>
            </w:pPr>
            <w:r w:rsidRPr="00FC2B8B">
              <w:rPr>
                <w:rFonts w:ascii="Times New Roman" w:hAnsi="Times New Roman" w:cs="Times New Roman"/>
                <w:b/>
                <w:bCs/>
                <w:color w:val="000000"/>
              </w:rPr>
              <w:t>Original Conditions</w:t>
            </w:r>
          </w:p>
        </w:tc>
      </w:tr>
      <w:tr w:rsidR="00A75FA8" w:rsidRPr="00FC2B8B" w:rsidTr="00847102">
        <w:trPr>
          <w:trHeight w:val="432"/>
          <w:jc w:val="center"/>
        </w:trPr>
        <w:tc>
          <w:tcPr>
            <w:tcW w:w="10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75FA8" w:rsidRPr="00FC2B8B" w:rsidRDefault="00FC6DD8" w:rsidP="00847102">
            <w:pPr>
              <w:jc w:val="center"/>
              <w:rPr>
                <w:rFonts w:ascii="Times New Roman" w:hAnsi="Times New Roman" w:cs="Times New Roman"/>
                <w:bCs/>
              </w:rPr>
            </w:pPr>
            <w:r>
              <w:rPr>
                <w:rFonts w:ascii="Times New Roman" w:hAnsi="Times New Roman" w:cs="Times New Roman"/>
                <w:bCs/>
              </w:rPr>
              <w:t>Bus A</w:t>
            </w:r>
            <w:r w:rsidR="00A75FA8" w:rsidRPr="00FC2B8B">
              <w:rPr>
                <w:rFonts w:ascii="Times New Roman" w:hAnsi="Times New Roman" w:cs="Times New Roman"/>
                <w:bCs/>
              </w:rPr>
              <w:t>d</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A75FA8" w:rsidRPr="00FC2B8B" w:rsidRDefault="00A75FA8" w:rsidP="00847102">
            <w:pPr>
              <w:jc w:val="center"/>
              <w:rPr>
                <w:rFonts w:ascii="Times New Roman" w:hAnsi="Times New Roman" w:cs="Times New Roman"/>
                <w:bCs/>
              </w:rPr>
            </w:pPr>
            <w:r w:rsidRPr="00FC2B8B">
              <w:rPr>
                <w:rFonts w:ascii="Times New Roman" w:hAnsi="Times New Roman" w:cs="Times New Roman"/>
                <w:bCs/>
              </w:rPr>
              <w:t>day</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bCs/>
              </w:rPr>
            </w:pPr>
            <w:r w:rsidRPr="00FC2B8B">
              <w:rPr>
                <w:rFonts w:ascii="Times New Roman" w:hAnsi="Times New Roman" w:cs="Times New Roman"/>
                <w:bCs/>
              </w:rPr>
              <w:t>Deng</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bCs/>
              </w:rPr>
            </w:pPr>
            <w:r w:rsidRPr="00FC2B8B">
              <w:rPr>
                <w:rFonts w:ascii="Times New Roman" w:hAnsi="Times New Roman" w:cs="Times New Roman"/>
                <w:bCs/>
              </w:rPr>
              <w:t>Abram M</w:t>
            </w:r>
          </w:p>
        </w:tc>
        <w:tc>
          <w:tcPr>
            <w:tcW w:w="4770" w:type="dxa"/>
            <w:tcBorders>
              <w:top w:val="single" w:sz="4" w:space="0" w:color="auto"/>
              <w:left w:val="nil"/>
              <w:bottom w:val="single" w:sz="4" w:space="0" w:color="auto"/>
              <w:right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bCs/>
                <w:color w:val="000000"/>
              </w:rPr>
            </w:pPr>
            <w:r w:rsidRPr="00FC2B8B">
              <w:rPr>
                <w:rFonts w:ascii="Times New Roman" w:hAnsi="Times New Roman" w:cs="Times New Roman"/>
                <w:bCs/>
                <w:color w:val="000000"/>
              </w:rPr>
              <w:t>1-1-2 with EES Reading and Coaching</w:t>
            </w:r>
          </w:p>
        </w:tc>
      </w:tr>
      <w:tr w:rsidR="00A75FA8" w:rsidRPr="00FC2B8B" w:rsidTr="00847102">
        <w:trPr>
          <w:trHeight w:val="432"/>
          <w:jc w:val="center"/>
        </w:trPr>
        <w:tc>
          <w:tcPr>
            <w:tcW w:w="10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75FA8" w:rsidRPr="00FC2B8B" w:rsidRDefault="00FC6DD8" w:rsidP="00847102">
            <w:pPr>
              <w:jc w:val="center"/>
              <w:rPr>
                <w:rFonts w:ascii="Times New Roman" w:hAnsi="Times New Roman" w:cs="Times New Roman"/>
                <w:bCs/>
              </w:rPr>
            </w:pPr>
            <w:r>
              <w:rPr>
                <w:rFonts w:ascii="Times New Roman" w:hAnsi="Times New Roman" w:cs="Times New Roman"/>
                <w:bCs/>
              </w:rPr>
              <w:t>Bus A</w:t>
            </w:r>
            <w:r w:rsidR="00A75FA8" w:rsidRPr="00FC2B8B">
              <w:rPr>
                <w:rFonts w:ascii="Times New Roman" w:hAnsi="Times New Roman" w:cs="Times New Roman"/>
                <w:bCs/>
              </w:rPr>
              <w:t>d</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rsidR="00A75FA8" w:rsidRPr="00FC2B8B" w:rsidRDefault="00A75FA8" w:rsidP="00847102">
            <w:pPr>
              <w:jc w:val="center"/>
              <w:rPr>
                <w:rFonts w:ascii="Times New Roman" w:hAnsi="Times New Roman" w:cs="Times New Roman"/>
                <w:bCs/>
              </w:rPr>
            </w:pPr>
            <w:r w:rsidRPr="00FC2B8B">
              <w:rPr>
                <w:rFonts w:ascii="Times New Roman" w:hAnsi="Times New Roman" w:cs="Times New Roman"/>
                <w:bCs/>
              </w:rPr>
              <w:t>day</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bCs/>
              </w:rPr>
            </w:pPr>
            <w:r w:rsidRPr="00FC2B8B">
              <w:rPr>
                <w:rFonts w:ascii="Times New Roman" w:hAnsi="Times New Roman" w:cs="Times New Roman"/>
                <w:bCs/>
              </w:rPr>
              <w:t>Paige</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bCs/>
              </w:rPr>
            </w:pPr>
            <w:r w:rsidRPr="00FC2B8B">
              <w:rPr>
                <w:rFonts w:ascii="Times New Roman" w:hAnsi="Times New Roman" w:cs="Times New Roman"/>
                <w:bCs/>
              </w:rPr>
              <w:t>Taniera</w:t>
            </w:r>
          </w:p>
        </w:tc>
        <w:tc>
          <w:tcPr>
            <w:tcW w:w="4770" w:type="dxa"/>
            <w:tcBorders>
              <w:top w:val="single" w:sz="4" w:space="0" w:color="auto"/>
              <w:left w:val="nil"/>
              <w:bottom w:val="single" w:sz="4" w:space="0" w:color="auto"/>
              <w:right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bCs/>
                <w:color w:val="000000"/>
              </w:rPr>
            </w:pPr>
            <w:r>
              <w:rPr>
                <w:rFonts w:ascii="Times New Roman" w:hAnsi="Times New Roman" w:cs="Times New Roman"/>
                <w:bCs/>
                <w:color w:val="000000"/>
              </w:rPr>
              <w:t>1-1-2; A</w:t>
            </w:r>
            <w:r w:rsidRPr="00FC2B8B">
              <w:rPr>
                <w:rFonts w:ascii="Times New Roman" w:hAnsi="Times New Roman" w:cs="Times New Roman"/>
                <w:bCs/>
                <w:color w:val="000000"/>
              </w:rPr>
              <w:t>cad</w:t>
            </w:r>
            <w:r>
              <w:rPr>
                <w:rFonts w:ascii="Times New Roman" w:hAnsi="Times New Roman" w:cs="Times New Roman"/>
                <w:bCs/>
                <w:color w:val="000000"/>
              </w:rPr>
              <w:t>emic C</w:t>
            </w:r>
            <w:r w:rsidRPr="00FC2B8B">
              <w:rPr>
                <w:rFonts w:ascii="Times New Roman" w:hAnsi="Times New Roman" w:cs="Times New Roman"/>
                <w:bCs/>
                <w:color w:val="000000"/>
              </w:rPr>
              <w:t>oaching</w:t>
            </w:r>
          </w:p>
        </w:tc>
      </w:tr>
    </w:tbl>
    <w:p w:rsidR="00FC2B8B" w:rsidRPr="00FC2B8B" w:rsidRDefault="00FC2B8B" w:rsidP="00FC2B8B">
      <w:pPr>
        <w:rPr>
          <w:rFonts w:ascii="Times New Roman" w:hAnsi="Times New Roman" w:cs="Times New Roman"/>
        </w:rPr>
      </w:pPr>
    </w:p>
    <w:p w:rsidR="00FC2B8B" w:rsidRDefault="00FC6DD8" w:rsidP="00FC2B8B">
      <w:pPr>
        <w:rPr>
          <w:rFonts w:ascii="Times New Roman" w:hAnsi="Times New Roman" w:cs="Times New Roman"/>
        </w:rPr>
      </w:pPr>
      <w:r>
        <w:rPr>
          <w:rFonts w:ascii="Times New Roman" w:hAnsi="Times New Roman" w:cs="Times New Roman"/>
        </w:rPr>
        <w:t xml:space="preserve">Three </w:t>
      </w:r>
      <w:r w:rsidR="00FC2B8B" w:rsidRPr="00FC2B8B">
        <w:rPr>
          <w:rFonts w:ascii="Times New Roman" w:hAnsi="Times New Roman" w:cs="Times New Roman"/>
        </w:rPr>
        <w:t>have not met all conditions</w:t>
      </w:r>
      <w:r w:rsidR="00847102">
        <w:rPr>
          <w:rFonts w:ascii="Times New Roman" w:hAnsi="Times New Roman" w:cs="Times New Roman"/>
        </w:rPr>
        <w:t>:</w:t>
      </w:r>
    </w:p>
    <w:p w:rsidR="00847102" w:rsidRPr="00FC2B8B" w:rsidRDefault="00847102" w:rsidP="00FC2B8B">
      <w:pPr>
        <w:rPr>
          <w:rFonts w:ascii="Times New Roman" w:hAnsi="Times New Roman" w:cs="Times New Roman"/>
        </w:rPr>
      </w:pPr>
    </w:p>
    <w:tbl>
      <w:tblPr>
        <w:tblW w:w="9360" w:type="dxa"/>
        <w:jc w:val="center"/>
        <w:tblBorders>
          <w:top w:val="single" w:sz="4" w:space="0" w:color="auto"/>
          <w:left w:val="single" w:sz="4" w:space="0" w:color="auto"/>
          <w:right w:val="single" w:sz="4" w:space="0" w:color="auto"/>
          <w:insideH w:val="single" w:sz="4" w:space="0" w:color="auto"/>
          <w:insideV w:val="single" w:sz="4" w:space="0" w:color="auto"/>
        </w:tblBorders>
        <w:shd w:val="clear" w:color="000000" w:fill="C0C0C0"/>
        <w:tblLook w:val="04A0" w:firstRow="1" w:lastRow="0" w:firstColumn="1" w:lastColumn="0" w:noHBand="0" w:noVBand="1"/>
      </w:tblPr>
      <w:tblGrid>
        <w:gridCol w:w="1005"/>
        <w:gridCol w:w="950"/>
        <w:gridCol w:w="987"/>
        <w:gridCol w:w="1074"/>
        <w:gridCol w:w="2407"/>
        <w:gridCol w:w="2937"/>
      </w:tblGrid>
      <w:tr w:rsidR="00A75FA8" w:rsidRPr="00FC2B8B" w:rsidTr="00847102">
        <w:trPr>
          <w:trHeight w:val="576"/>
          <w:jc w:val="center"/>
        </w:trPr>
        <w:tc>
          <w:tcPr>
            <w:tcW w:w="1005" w:type="dxa"/>
            <w:tcBorders>
              <w:bottom w:val="single" w:sz="4" w:space="0" w:color="auto"/>
            </w:tcBorders>
            <w:shd w:val="clear" w:color="auto" w:fill="F2F2F2"/>
            <w:noWrap/>
            <w:vAlign w:val="center"/>
            <w:hideMark/>
          </w:tcPr>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Major</w:t>
            </w:r>
          </w:p>
        </w:tc>
        <w:tc>
          <w:tcPr>
            <w:tcW w:w="810" w:type="dxa"/>
            <w:tcBorders>
              <w:bottom w:val="single" w:sz="4" w:space="0" w:color="auto"/>
            </w:tcBorders>
            <w:shd w:val="clear" w:color="auto" w:fill="F2F2F2"/>
            <w:noWrap/>
            <w:vAlign w:val="center"/>
            <w:hideMark/>
          </w:tcPr>
          <w:p w:rsidR="00A75FA8" w:rsidRPr="00FC2B8B" w:rsidRDefault="007A18C7" w:rsidP="00847102">
            <w:pPr>
              <w:jc w:val="center"/>
              <w:rPr>
                <w:rFonts w:ascii="Times New Roman" w:hAnsi="Times New Roman" w:cs="Times New Roman"/>
                <w:b/>
                <w:bCs/>
              </w:rPr>
            </w:pPr>
            <w:r>
              <w:rPr>
                <w:rFonts w:ascii="Times New Roman" w:hAnsi="Times New Roman" w:cs="Times New Roman"/>
                <w:b/>
                <w:bCs/>
              </w:rPr>
              <w:t>Student Type</w:t>
            </w:r>
          </w:p>
        </w:tc>
        <w:tc>
          <w:tcPr>
            <w:tcW w:w="990" w:type="dxa"/>
            <w:tcBorders>
              <w:bottom w:val="single" w:sz="4" w:space="0" w:color="auto"/>
            </w:tcBorders>
            <w:shd w:val="clear" w:color="auto" w:fill="F2F2F2"/>
            <w:vAlign w:val="center"/>
            <w:hideMark/>
          </w:tcPr>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Last Name</w:t>
            </w:r>
          </w:p>
        </w:tc>
        <w:tc>
          <w:tcPr>
            <w:tcW w:w="1080" w:type="dxa"/>
            <w:tcBorders>
              <w:bottom w:val="single" w:sz="4" w:space="0" w:color="auto"/>
            </w:tcBorders>
            <w:shd w:val="clear" w:color="auto" w:fill="F2F2F2"/>
            <w:vAlign w:val="center"/>
            <w:hideMark/>
          </w:tcPr>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First Name</w:t>
            </w:r>
          </w:p>
        </w:tc>
        <w:tc>
          <w:tcPr>
            <w:tcW w:w="2430" w:type="dxa"/>
            <w:tcBorders>
              <w:bottom w:val="single" w:sz="4" w:space="0" w:color="auto"/>
            </w:tcBorders>
            <w:shd w:val="clear" w:color="auto" w:fill="F2F2F2"/>
            <w:vAlign w:val="center"/>
            <w:hideMark/>
          </w:tcPr>
          <w:p w:rsidR="00A75FA8" w:rsidRPr="00FC2B8B" w:rsidRDefault="00A75FA8" w:rsidP="00847102">
            <w:pPr>
              <w:jc w:val="center"/>
              <w:rPr>
                <w:rFonts w:ascii="Times New Roman" w:hAnsi="Times New Roman" w:cs="Times New Roman"/>
                <w:b/>
                <w:bCs/>
                <w:color w:val="000000"/>
              </w:rPr>
            </w:pPr>
            <w:r w:rsidRPr="00FC2B8B">
              <w:rPr>
                <w:rFonts w:ascii="Times New Roman" w:hAnsi="Times New Roman" w:cs="Times New Roman"/>
                <w:b/>
                <w:bCs/>
                <w:color w:val="000000"/>
              </w:rPr>
              <w:t>Original Conditions</w:t>
            </w:r>
          </w:p>
        </w:tc>
        <w:tc>
          <w:tcPr>
            <w:tcW w:w="2970" w:type="dxa"/>
            <w:tcBorders>
              <w:bottom w:val="single" w:sz="4" w:space="0" w:color="auto"/>
            </w:tcBorders>
            <w:shd w:val="clear" w:color="auto" w:fill="F2F2F2"/>
            <w:vAlign w:val="center"/>
            <w:hideMark/>
          </w:tcPr>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Status</w:t>
            </w:r>
          </w:p>
        </w:tc>
      </w:tr>
      <w:tr w:rsidR="00A75FA8" w:rsidRPr="00FC2B8B" w:rsidTr="00847102">
        <w:trPr>
          <w:trHeight w:val="377"/>
          <w:jc w:val="center"/>
        </w:trPr>
        <w:tc>
          <w:tcPr>
            <w:tcW w:w="10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75FA8" w:rsidRPr="00FC2B8B" w:rsidRDefault="00FC6DD8" w:rsidP="00847102">
            <w:pPr>
              <w:jc w:val="center"/>
              <w:rPr>
                <w:rFonts w:ascii="Times New Roman" w:hAnsi="Times New Roman" w:cs="Times New Roman"/>
                <w:bCs/>
              </w:rPr>
            </w:pPr>
            <w:r>
              <w:rPr>
                <w:rFonts w:ascii="Times New Roman" w:hAnsi="Times New Roman" w:cs="Times New Roman"/>
                <w:bCs/>
              </w:rPr>
              <w:t>Bus A</w:t>
            </w:r>
            <w:r w:rsidR="00A75FA8" w:rsidRPr="00FC2B8B">
              <w:rPr>
                <w:rFonts w:ascii="Times New Roman" w:hAnsi="Times New Roman" w:cs="Times New Roman"/>
                <w:bCs/>
              </w:rPr>
              <w:t>d</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75FA8" w:rsidRPr="00FC2B8B" w:rsidRDefault="00A75FA8" w:rsidP="00847102">
            <w:pPr>
              <w:jc w:val="center"/>
              <w:rPr>
                <w:rFonts w:ascii="Times New Roman" w:hAnsi="Times New Roman" w:cs="Times New Roman"/>
                <w:bCs/>
              </w:rPr>
            </w:pPr>
            <w:r w:rsidRPr="00FC2B8B">
              <w:rPr>
                <w:rFonts w:ascii="Times New Roman" w:hAnsi="Times New Roman" w:cs="Times New Roman"/>
                <w:bCs/>
              </w:rPr>
              <w:t>day</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bCs/>
              </w:rPr>
            </w:pPr>
            <w:r w:rsidRPr="00FC2B8B">
              <w:rPr>
                <w:rFonts w:ascii="Times New Roman" w:hAnsi="Times New Roman" w:cs="Times New Roman"/>
                <w:bCs/>
              </w:rPr>
              <w:t>Wright</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bCs/>
              </w:rPr>
            </w:pPr>
            <w:r w:rsidRPr="00FC2B8B">
              <w:rPr>
                <w:rFonts w:ascii="Times New Roman" w:hAnsi="Times New Roman" w:cs="Times New Roman"/>
                <w:bCs/>
              </w:rPr>
              <w:t>Tesha J</w:t>
            </w:r>
          </w:p>
        </w:tc>
        <w:tc>
          <w:tcPr>
            <w:tcW w:w="2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bCs/>
                <w:color w:val="000000"/>
              </w:rPr>
            </w:pPr>
            <w:r>
              <w:rPr>
                <w:rFonts w:ascii="Times New Roman" w:hAnsi="Times New Roman" w:cs="Times New Roman"/>
                <w:bCs/>
                <w:color w:val="000000"/>
              </w:rPr>
              <w:t>1-2-1; A</w:t>
            </w:r>
            <w:r w:rsidRPr="00FC2B8B">
              <w:rPr>
                <w:rFonts w:ascii="Times New Roman" w:hAnsi="Times New Roman" w:cs="Times New Roman"/>
                <w:bCs/>
                <w:color w:val="000000"/>
              </w:rPr>
              <w:t>cad</w:t>
            </w:r>
            <w:r>
              <w:rPr>
                <w:rFonts w:ascii="Times New Roman" w:hAnsi="Times New Roman" w:cs="Times New Roman"/>
                <w:bCs/>
                <w:color w:val="000000"/>
              </w:rPr>
              <w:t>emic C</w:t>
            </w:r>
            <w:r w:rsidRPr="00FC2B8B">
              <w:rPr>
                <w:rFonts w:ascii="Times New Roman" w:hAnsi="Times New Roman" w:cs="Times New Roman"/>
                <w:bCs/>
                <w:color w:val="000000"/>
              </w:rPr>
              <w:t>oaching</w:t>
            </w:r>
          </w:p>
        </w:tc>
        <w:tc>
          <w:tcPr>
            <w:tcW w:w="29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bCs/>
              </w:rPr>
            </w:pPr>
            <w:r w:rsidRPr="00FC2B8B">
              <w:rPr>
                <w:rFonts w:ascii="Times New Roman" w:hAnsi="Times New Roman" w:cs="Times New Roman"/>
                <w:bCs/>
              </w:rPr>
              <w:t>GPA not met – continuing on probation</w:t>
            </w:r>
          </w:p>
        </w:tc>
      </w:tr>
      <w:tr w:rsidR="00A75FA8" w:rsidRPr="00FC2B8B" w:rsidTr="00847102">
        <w:trPr>
          <w:trHeight w:val="350"/>
          <w:jc w:val="center"/>
        </w:trPr>
        <w:tc>
          <w:tcPr>
            <w:tcW w:w="10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75FA8" w:rsidRPr="00FC2B8B" w:rsidRDefault="00FC6DD8" w:rsidP="00847102">
            <w:pPr>
              <w:jc w:val="center"/>
              <w:rPr>
                <w:rFonts w:ascii="Times New Roman" w:hAnsi="Times New Roman" w:cs="Times New Roman"/>
                <w:bCs/>
              </w:rPr>
            </w:pPr>
            <w:r>
              <w:rPr>
                <w:rFonts w:ascii="Times New Roman" w:hAnsi="Times New Roman" w:cs="Times New Roman"/>
                <w:bCs/>
              </w:rPr>
              <w:t>Bus A</w:t>
            </w:r>
            <w:r w:rsidR="00A75FA8" w:rsidRPr="00FC2B8B">
              <w:rPr>
                <w:rFonts w:ascii="Times New Roman" w:hAnsi="Times New Roman" w:cs="Times New Roman"/>
                <w:bCs/>
              </w:rPr>
              <w:t>d</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75FA8" w:rsidRPr="00FC2B8B" w:rsidRDefault="00A75FA8" w:rsidP="00847102">
            <w:pPr>
              <w:jc w:val="center"/>
              <w:rPr>
                <w:rFonts w:ascii="Times New Roman" w:hAnsi="Times New Roman" w:cs="Times New Roman"/>
                <w:bCs/>
              </w:rPr>
            </w:pPr>
            <w:r w:rsidRPr="00FC2B8B">
              <w:rPr>
                <w:rFonts w:ascii="Times New Roman" w:hAnsi="Times New Roman" w:cs="Times New Roman"/>
                <w:bCs/>
              </w:rPr>
              <w:t>day</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bCs/>
              </w:rPr>
            </w:pPr>
            <w:r w:rsidRPr="00FC2B8B">
              <w:rPr>
                <w:rFonts w:ascii="Times New Roman" w:hAnsi="Times New Roman" w:cs="Times New Roman"/>
                <w:bCs/>
              </w:rPr>
              <w:t>Metry</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bCs/>
              </w:rPr>
            </w:pPr>
            <w:r w:rsidRPr="00FC2B8B">
              <w:rPr>
                <w:rFonts w:ascii="Times New Roman" w:hAnsi="Times New Roman" w:cs="Times New Roman"/>
                <w:bCs/>
              </w:rPr>
              <w:t>Ryan M</w:t>
            </w:r>
          </w:p>
        </w:tc>
        <w:tc>
          <w:tcPr>
            <w:tcW w:w="2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bCs/>
                <w:color w:val="000000"/>
              </w:rPr>
            </w:pPr>
            <w:r>
              <w:rPr>
                <w:rFonts w:ascii="Times New Roman" w:hAnsi="Times New Roman" w:cs="Times New Roman"/>
                <w:bCs/>
                <w:color w:val="000000"/>
              </w:rPr>
              <w:t>1-1-2; A</w:t>
            </w:r>
            <w:r w:rsidRPr="00FC2B8B">
              <w:rPr>
                <w:rFonts w:ascii="Times New Roman" w:hAnsi="Times New Roman" w:cs="Times New Roman"/>
                <w:bCs/>
                <w:color w:val="000000"/>
              </w:rPr>
              <w:t>cad</w:t>
            </w:r>
            <w:r>
              <w:rPr>
                <w:rFonts w:ascii="Times New Roman" w:hAnsi="Times New Roman" w:cs="Times New Roman"/>
                <w:bCs/>
                <w:color w:val="000000"/>
              </w:rPr>
              <w:t>emic C</w:t>
            </w:r>
            <w:r w:rsidR="007A18C7">
              <w:rPr>
                <w:rFonts w:ascii="Times New Roman" w:hAnsi="Times New Roman" w:cs="Times New Roman"/>
                <w:bCs/>
                <w:color w:val="000000"/>
              </w:rPr>
              <w:t xml:space="preserve">oaching; </w:t>
            </w:r>
            <w:r w:rsidRPr="00FC2B8B">
              <w:rPr>
                <w:rFonts w:ascii="Times New Roman" w:hAnsi="Times New Roman" w:cs="Times New Roman"/>
                <w:bCs/>
                <w:color w:val="000000"/>
              </w:rPr>
              <w:t>EES Read</w:t>
            </w:r>
            <w:r>
              <w:rPr>
                <w:rFonts w:ascii="Times New Roman" w:hAnsi="Times New Roman" w:cs="Times New Roman"/>
                <w:bCs/>
                <w:color w:val="000000"/>
              </w:rPr>
              <w:t>ing</w:t>
            </w:r>
          </w:p>
        </w:tc>
        <w:tc>
          <w:tcPr>
            <w:tcW w:w="29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bCs/>
              </w:rPr>
            </w:pPr>
            <w:r w:rsidRPr="00FC2B8B">
              <w:rPr>
                <w:rFonts w:ascii="Times New Roman" w:hAnsi="Times New Roman" w:cs="Times New Roman"/>
                <w:bCs/>
              </w:rPr>
              <w:t>No conditions met – will be put on probation</w:t>
            </w:r>
          </w:p>
        </w:tc>
      </w:tr>
      <w:tr w:rsidR="00A75FA8" w:rsidRPr="00FC2B8B" w:rsidTr="00847102">
        <w:trPr>
          <w:trHeight w:val="530"/>
          <w:jc w:val="center"/>
        </w:trPr>
        <w:tc>
          <w:tcPr>
            <w:tcW w:w="10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75FA8" w:rsidRPr="00FC2B8B" w:rsidRDefault="00FC6DD8" w:rsidP="00847102">
            <w:pPr>
              <w:jc w:val="center"/>
              <w:rPr>
                <w:rFonts w:ascii="Times New Roman" w:hAnsi="Times New Roman" w:cs="Times New Roman"/>
                <w:bCs/>
              </w:rPr>
            </w:pPr>
            <w:r>
              <w:rPr>
                <w:rFonts w:ascii="Times New Roman" w:hAnsi="Times New Roman" w:cs="Times New Roman"/>
                <w:bCs/>
              </w:rPr>
              <w:t>Bus A</w:t>
            </w:r>
            <w:r w:rsidR="00A75FA8" w:rsidRPr="00FC2B8B">
              <w:rPr>
                <w:rFonts w:ascii="Times New Roman" w:hAnsi="Times New Roman" w:cs="Times New Roman"/>
                <w:bCs/>
              </w:rPr>
              <w:t>d</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75FA8" w:rsidRPr="00FC2B8B" w:rsidRDefault="00A75FA8" w:rsidP="00847102">
            <w:pPr>
              <w:jc w:val="center"/>
              <w:rPr>
                <w:rFonts w:ascii="Times New Roman" w:hAnsi="Times New Roman" w:cs="Times New Roman"/>
                <w:bCs/>
              </w:rPr>
            </w:pPr>
            <w:r w:rsidRPr="00FC2B8B">
              <w:rPr>
                <w:rFonts w:ascii="Times New Roman" w:hAnsi="Times New Roman" w:cs="Times New Roman"/>
                <w:bCs/>
              </w:rPr>
              <w:t>day</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bCs/>
              </w:rPr>
            </w:pPr>
            <w:r w:rsidRPr="00FC2B8B">
              <w:rPr>
                <w:rFonts w:ascii="Times New Roman" w:hAnsi="Times New Roman" w:cs="Times New Roman"/>
                <w:bCs/>
              </w:rPr>
              <w:t>Clark</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bCs/>
              </w:rPr>
            </w:pPr>
            <w:r w:rsidRPr="00FC2B8B">
              <w:rPr>
                <w:rFonts w:ascii="Times New Roman" w:hAnsi="Times New Roman" w:cs="Times New Roman"/>
                <w:bCs/>
              </w:rPr>
              <w:t>David A</w:t>
            </w:r>
          </w:p>
        </w:tc>
        <w:tc>
          <w:tcPr>
            <w:tcW w:w="2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bCs/>
                <w:color w:val="000000"/>
              </w:rPr>
            </w:pPr>
            <w:r>
              <w:rPr>
                <w:rFonts w:ascii="Times New Roman" w:hAnsi="Times New Roman" w:cs="Times New Roman"/>
                <w:bCs/>
                <w:color w:val="000000"/>
              </w:rPr>
              <w:t>1-1-2; A</w:t>
            </w:r>
            <w:r w:rsidRPr="00FC2B8B">
              <w:rPr>
                <w:rFonts w:ascii="Times New Roman" w:hAnsi="Times New Roman" w:cs="Times New Roman"/>
                <w:bCs/>
                <w:color w:val="000000"/>
              </w:rPr>
              <w:t>cad</w:t>
            </w:r>
            <w:r>
              <w:rPr>
                <w:rFonts w:ascii="Times New Roman" w:hAnsi="Times New Roman" w:cs="Times New Roman"/>
                <w:bCs/>
                <w:color w:val="000000"/>
              </w:rPr>
              <w:t>emic C</w:t>
            </w:r>
            <w:r w:rsidR="007A18C7">
              <w:rPr>
                <w:rFonts w:ascii="Times New Roman" w:hAnsi="Times New Roman" w:cs="Times New Roman"/>
                <w:bCs/>
                <w:color w:val="000000"/>
              </w:rPr>
              <w:t xml:space="preserve">oaching; </w:t>
            </w:r>
            <w:r>
              <w:rPr>
                <w:rFonts w:ascii="Times New Roman" w:hAnsi="Times New Roman" w:cs="Times New Roman"/>
                <w:bCs/>
                <w:color w:val="000000"/>
              </w:rPr>
              <w:t xml:space="preserve">EES </w:t>
            </w:r>
            <w:r w:rsidRPr="00FC2B8B">
              <w:rPr>
                <w:rFonts w:ascii="Times New Roman" w:hAnsi="Times New Roman" w:cs="Times New Roman"/>
                <w:bCs/>
                <w:color w:val="000000"/>
              </w:rPr>
              <w:t>Reading</w:t>
            </w:r>
          </w:p>
        </w:tc>
        <w:tc>
          <w:tcPr>
            <w:tcW w:w="29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5FA8" w:rsidRPr="00FC2B8B" w:rsidRDefault="00A75FA8" w:rsidP="00847102">
            <w:pPr>
              <w:jc w:val="center"/>
              <w:rPr>
                <w:rFonts w:ascii="Times New Roman" w:hAnsi="Times New Roman" w:cs="Times New Roman"/>
                <w:bCs/>
              </w:rPr>
            </w:pPr>
            <w:r w:rsidRPr="00FC2B8B">
              <w:rPr>
                <w:rFonts w:ascii="Times New Roman" w:hAnsi="Times New Roman" w:cs="Times New Roman"/>
                <w:bCs/>
              </w:rPr>
              <w:t>Reading requirement not met</w:t>
            </w:r>
          </w:p>
        </w:tc>
      </w:tr>
    </w:tbl>
    <w:p w:rsidR="00A75FA8" w:rsidRDefault="00A75FA8" w:rsidP="00FC2B8B">
      <w:pPr>
        <w:rPr>
          <w:rFonts w:ascii="Times New Roman" w:hAnsi="Times New Roman" w:cs="Times New Roman"/>
          <w:b/>
        </w:rPr>
      </w:pPr>
    </w:p>
    <w:p w:rsidR="00847102" w:rsidRDefault="00847102" w:rsidP="00FC2B8B">
      <w:pPr>
        <w:rPr>
          <w:rFonts w:ascii="Times New Roman" w:hAnsi="Times New Roman" w:cs="Times New Roman"/>
          <w:b/>
        </w:rPr>
      </w:pPr>
    </w:p>
    <w:p w:rsidR="00847102" w:rsidRDefault="00847102" w:rsidP="00FC2B8B">
      <w:pPr>
        <w:rPr>
          <w:rFonts w:ascii="Times New Roman" w:hAnsi="Times New Roman" w:cs="Times New Roman"/>
          <w:b/>
        </w:rPr>
      </w:pPr>
    </w:p>
    <w:p w:rsidR="00847102" w:rsidRDefault="00847102" w:rsidP="00FC2B8B">
      <w:pPr>
        <w:rPr>
          <w:rFonts w:ascii="Times New Roman" w:hAnsi="Times New Roman" w:cs="Times New Roman"/>
          <w:b/>
        </w:rPr>
      </w:pPr>
    </w:p>
    <w:p w:rsidR="00FC2B8B" w:rsidRPr="004C7946" w:rsidRDefault="00FC2B8B" w:rsidP="00FC2B8B">
      <w:pPr>
        <w:rPr>
          <w:rFonts w:ascii="Times New Roman" w:hAnsi="Times New Roman" w:cs="Times New Roman"/>
          <w:sz w:val="24"/>
          <w:szCs w:val="24"/>
          <w:u w:val="single"/>
        </w:rPr>
      </w:pPr>
      <w:r w:rsidRPr="004C7946">
        <w:rPr>
          <w:rFonts w:ascii="Times New Roman" w:hAnsi="Times New Roman" w:cs="Times New Roman"/>
          <w:sz w:val="24"/>
          <w:szCs w:val="24"/>
          <w:u w:val="single"/>
        </w:rPr>
        <w:lastRenderedPageBreak/>
        <w:t>Spring 201</w:t>
      </w:r>
      <w:r w:rsidR="00A75FA8" w:rsidRPr="004C7946">
        <w:rPr>
          <w:rFonts w:ascii="Times New Roman" w:hAnsi="Times New Roman" w:cs="Times New Roman"/>
          <w:sz w:val="24"/>
          <w:szCs w:val="24"/>
          <w:u w:val="single"/>
        </w:rPr>
        <w:t>0</w:t>
      </w:r>
      <w:r w:rsidR="007A18C7" w:rsidRPr="004C7946">
        <w:rPr>
          <w:rFonts w:ascii="Times New Roman" w:hAnsi="Times New Roman" w:cs="Times New Roman"/>
          <w:sz w:val="24"/>
          <w:szCs w:val="24"/>
          <w:u w:val="single"/>
        </w:rPr>
        <w:t xml:space="preserve">:  </w:t>
      </w:r>
      <w:r w:rsidR="00FC6DD8" w:rsidRPr="004C7946">
        <w:rPr>
          <w:rFonts w:ascii="Times New Roman" w:hAnsi="Times New Roman" w:cs="Times New Roman"/>
          <w:sz w:val="24"/>
          <w:szCs w:val="24"/>
          <w:u w:val="single"/>
        </w:rPr>
        <w:t>Three Conditional A</w:t>
      </w:r>
      <w:r w:rsidR="00A75FA8" w:rsidRPr="004C7946">
        <w:rPr>
          <w:rFonts w:ascii="Times New Roman" w:hAnsi="Times New Roman" w:cs="Times New Roman"/>
          <w:sz w:val="24"/>
          <w:szCs w:val="24"/>
          <w:u w:val="single"/>
        </w:rPr>
        <w:t>dmits</w:t>
      </w:r>
    </w:p>
    <w:p w:rsidR="00FC2B8B" w:rsidRPr="00FC2B8B" w:rsidRDefault="00FC2B8B" w:rsidP="00FC2B8B">
      <w:pPr>
        <w:rPr>
          <w:rFonts w:ascii="Times New Roman" w:hAnsi="Times New Roman" w:cs="Times New Roman"/>
          <w:b/>
        </w:rPr>
      </w:pPr>
    </w:p>
    <w:p w:rsidR="00FC2B8B" w:rsidRDefault="00FC6DD8" w:rsidP="00FC2B8B">
      <w:pPr>
        <w:rPr>
          <w:rFonts w:ascii="Times New Roman" w:hAnsi="Times New Roman" w:cs="Times New Roman"/>
        </w:rPr>
      </w:pPr>
      <w:r w:rsidRPr="00FC6DD8">
        <w:rPr>
          <w:rFonts w:ascii="Times New Roman" w:hAnsi="Times New Roman" w:cs="Times New Roman"/>
        </w:rPr>
        <w:t xml:space="preserve">Two </w:t>
      </w:r>
      <w:r w:rsidR="00FC2B8B" w:rsidRPr="00FC6DD8">
        <w:rPr>
          <w:rFonts w:ascii="Times New Roman" w:hAnsi="Times New Roman" w:cs="Times New Roman"/>
        </w:rPr>
        <w:t>AAP Bus</w:t>
      </w:r>
      <w:r w:rsidRPr="00FC6DD8">
        <w:rPr>
          <w:rFonts w:ascii="Times New Roman" w:hAnsi="Times New Roman" w:cs="Times New Roman"/>
        </w:rPr>
        <w:t>iness</w:t>
      </w:r>
      <w:r w:rsidR="00FC2B8B" w:rsidRPr="00FC6DD8">
        <w:rPr>
          <w:rFonts w:ascii="Times New Roman" w:hAnsi="Times New Roman" w:cs="Times New Roman"/>
        </w:rPr>
        <w:t xml:space="preserve"> Admin</w:t>
      </w:r>
      <w:r w:rsidRPr="00FC6DD8">
        <w:rPr>
          <w:rFonts w:ascii="Times New Roman" w:hAnsi="Times New Roman" w:cs="Times New Roman"/>
        </w:rPr>
        <w:t>istration</w:t>
      </w:r>
      <w:r w:rsidR="00FC2B8B" w:rsidRPr="00FC6DD8">
        <w:rPr>
          <w:rFonts w:ascii="Times New Roman" w:hAnsi="Times New Roman" w:cs="Times New Roman"/>
        </w:rPr>
        <w:t xml:space="preserve"> </w:t>
      </w:r>
      <w:r w:rsidRPr="00FC6DD8">
        <w:rPr>
          <w:rFonts w:ascii="Times New Roman" w:hAnsi="Times New Roman" w:cs="Times New Roman"/>
        </w:rPr>
        <w:t xml:space="preserve">students </w:t>
      </w:r>
      <w:r w:rsidR="00FC2B8B" w:rsidRPr="00FC6DD8">
        <w:rPr>
          <w:rFonts w:ascii="Times New Roman" w:hAnsi="Times New Roman" w:cs="Times New Roman"/>
        </w:rPr>
        <w:t>re</w:t>
      </w:r>
      <w:r w:rsidRPr="00FC6DD8">
        <w:rPr>
          <w:rFonts w:ascii="Times New Roman" w:hAnsi="Times New Roman" w:cs="Times New Roman"/>
        </w:rPr>
        <w:t>leased at end of spring</w:t>
      </w:r>
      <w:r w:rsidR="007A18C7" w:rsidRPr="00FC6DD8">
        <w:rPr>
          <w:rFonts w:ascii="Times New Roman" w:hAnsi="Times New Roman" w:cs="Times New Roman"/>
        </w:rPr>
        <w:t xml:space="preserve">; </w:t>
      </w:r>
      <w:r w:rsidRPr="00FC6DD8">
        <w:rPr>
          <w:rFonts w:ascii="Times New Roman" w:hAnsi="Times New Roman" w:cs="Times New Roman"/>
        </w:rPr>
        <w:t xml:space="preserve">One </w:t>
      </w:r>
      <w:r w:rsidR="007A18C7" w:rsidRPr="00FC6DD8">
        <w:rPr>
          <w:rFonts w:ascii="Times New Roman" w:hAnsi="Times New Roman" w:cs="Times New Roman"/>
        </w:rPr>
        <w:t>Day Bus</w:t>
      </w:r>
      <w:r w:rsidRPr="00FC6DD8">
        <w:rPr>
          <w:rFonts w:ascii="Times New Roman" w:hAnsi="Times New Roman" w:cs="Times New Roman"/>
        </w:rPr>
        <w:t xml:space="preserve">iness </w:t>
      </w:r>
      <w:r w:rsidR="007A18C7" w:rsidRPr="00FC6DD8">
        <w:rPr>
          <w:rFonts w:ascii="Times New Roman" w:hAnsi="Times New Roman" w:cs="Times New Roman"/>
        </w:rPr>
        <w:t>Admin</w:t>
      </w:r>
      <w:r w:rsidRPr="00FC6DD8">
        <w:rPr>
          <w:rFonts w:ascii="Times New Roman" w:hAnsi="Times New Roman" w:cs="Times New Roman"/>
        </w:rPr>
        <w:t>istration student</w:t>
      </w:r>
      <w:r w:rsidR="007A18C7" w:rsidRPr="00FC6DD8">
        <w:rPr>
          <w:rFonts w:ascii="Times New Roman" w:hAnsi="Times New Roman" w:cs="Times New Roman"/>
        </w:rPr>
        <w:t xml:space="preserve"> has not met all conditions</w:t>
      </w:r>
      <w:r w:rsidR="00847102">
        <w:rPr>
          <w:rFonts w:ascii="Times New Roman" w:hAnsi="Times New Roman" w:cs="Times New Roman"/>
        </w:rPr>
        <w:t>:</w:t>
      </w:r>
    </w:p>
    <w:p w:rsidR="00847102" w:rsidRPr="00FC6DD8" w:rsidRDefault="00847102" w:rsidP="00FC2B8B">
      <w:pPr>
        <w:rPr>
          <w:rFonts w:ascii="Times New Roman" w:hAnsi="Times New Roman" w:cs="Times New Roman"/>
        </w:rPr>
      </w:pPr>
    </w:p>
    <w:tbl>
      <w:tblPr>
        <w:tblW w:w="9360" w:type="dxa"/>
        <w:jc w:val="center"/>
        <w:tblBorders>
          <w:top w:val="single" w:sz="4" w:space="0" w:color="auto"/>
          <w:left w:val="single" w:sz="4" w:space="0" w:color="auto"/>
          <w:bottom w:val="single" w:sz="4" w:space="0" w:color="auto"/>
          <w:right w:val="single" w:sz="4" w:space="0" w:color="auto"/>
          <w:insideV w:val="single" w:sz="6" w:space="0" w:color="auto"/>
        </w:tblBorders>
        <w:tblLayout w:type="fixed"/>
        <w:tblLook w:val="04A0" w:firstRow="1" w:lastRow="0" w:firstColumn="1" w:lastColumn="0" w:noHBand="0" w:noVBand="1"/>
      </w:tblPr>
      <w:tblGrid>
        <w:gridCol w:w="1012"/>
        <w:gridCol w:w="998"/>
        <w:gridCol w:w="1326"/>
        <w:gridCol w:w="1565"/>
        <w:gridCol w:w="4459"/>
      </w:tblGrid>
      <w:tr w:rsidR="00A75FA8" w:rsidRPr="00FC2B8B" w:rsidTr="00847102">
        <w:trPr>
          <w:trHeight w:val="576"/>
          <w:jc w:val="center"/>
        </w:trPr>
        <w:tc>
          <w:tcPr>
            <w:tcW w:w="1005" w:type="dxa"/>
            <w:tcBorders>
              <w:top w:val="single" w:sz="4" w:space="0" w:color="auto"/>
              <w:bottom w:val="single" w:sz="8" w:space="0" w:color="auto"/>
            </w:tcBorders>
            <w:shd w:val="clear" w:color="auto" w:fill="F2F2F2"/>
            <w:noWrap/>
            <w:vAlign w:val="center"/>
            <w:hideMark/>
          </w:tcPr>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Major</w:t>
            </w:r>
          </w:p>
        </w:tc>
        <w:tc>
          <w:tcPr>
            <w:tcW w:w="990" w:type="dxa"/>
            <w:tcBorders>
              <w:top w:val="single" w:sz="4" w:space="0" w:color="auto"/>
              <w:bottom w:val="single" w:sz="8" w:space="0" w:color="auto"/>
            </w:tcBorders>
            <w:shd w:val="clear" w:color="auto" w:fill="F2F2F2"/>
            <w:vAlign w:val="center"/>
          </w:tcPr>
          <w:p w:rsidR="00A75FA8" w:rsidRPr="00FC2B8B" w:rsidRDefault="007A18C7" w:rsidP="00847102">
            <w:pPr>
              <w:jc w:val="center"/>
              <w:rPr>
                <w:rFonts w:ascii="Times New Roman" w:hAnsi="Times New Roman" w:cs="Times New Roman"/>
                <w:b/>
                <w:bCs/>
              </w:rPr>
            </w:pPr>
            <w:r>
              <w:rPr>
                <w:rFonts w:ascii="Times New Roman" w:hAnsi="Times New Roman" w:cs="Times New Roman"/>
                <w:b/>
                <w:bCs/>
              </w:rPr>
              <w:t>Student Type</w:t>
            </w:r>
          </w:p>
        </w:tc>
        <w:tc>
          <w:tcPr>
            <w:tcW w:w="1315" w:type="dxa"/>
            <w:tcBorders>
              <w:top w:val="single" w:sz="4" w:space="0" w:color="auto"/>
              <w:bottom w:val="single" w:sz="8" w:space="0" w:color="auto"/>
            </w:tcBorders>
            <w:shd w:val="clear" w:color="auto" w:fill="F2F2F2"/>
            <w:vAlign w:val="center"/>
            <w:hideMark/>
          </w:tcPr>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Last Name</w:t>
            </w:r>
          </w:p>
        </w:tc>
        <w:tc>
          <w:tcPr>
            <w:tcW w:w="1552" w:type="dxa"/>
            <w:tcBorders>
              <w:top w:val="single" w:sz="4" w:space="0" w:color="auto"/>
              <w:bottom w:val="single" w:sz="8" w:space="0" w:color="auto"/>
            </w:tcBorders>
            <w:shd w:val="clear" w:color="auto" w:fill="F2F2F2"/>
            <w:vAlign w:val="center"/>
            <w:hideMark/>
          </w:tcPr>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First Name</w:t>
            </w:r>
          </w:p>
        </w:tc>
        <w:tc>
          <w:tcPr>
            <w:tcW w:w="4423" w:type="dxa"/>
            <w:tcBorders>
              <w:top w:val="single" w:sz="4" w:space="0" w:color="auto"/>
              <w:bottom w:val="single" w:sz="8" w:space="0" w:color="auto"/>
            </w:tcBorders>
            <w:shd w:val="clear" w:color="auto" w:fill="F2F2F2"/>
            <w:vAlign w:val="center"/>
            <w:hideMark/>
          </w:tcPr>
          <w:p w:rsidR="00847102" w:rsidRPr="00FC2B8B" w:rsidRDefault="00A75FA8" w:rsidP="00847102">
            <w:pPr>
              <w:jc w:val="center"/>
              <w:rPr>
                <w:rFonts w:ascii="Times New Roman" w:hAnsi="Times New Roman" w:cs="Times New Roman"/>
                <w:b/>
                <w:bCs/>
                <w:color w:val="000000"/>
              </w:rPr>
            </w:pPr>
            <w:r w:rsidRPr="00FC2B8B">
              <w:rPr>
                <w:rFonts w:ascii="Times New Roman" w:hAnsi="Times New Roman" w:cs="Times New Roman"/>
                <w:b/>
                <w:bCs/>
                <w:color w:val="000000"/>
              </w:rPr>
              <w:t>Original Conditions</w:t>
            </w:r>
          </w:p>
        </w:tc>
      </w:tr>
      <w:tr w:rsidR="00A75FA8" w:rsidRPr="00FC2B8B" w:rsidTr="00847102">
        <w:trPr>
          <w:trHeight w:hRule="exact" w:val="20"/>
          <w:jc w:val="center"/>
        </w:trPr>
        <w:tc>
          <w:tcPr>
            <w:tcW w:w="1005" w:type="dxa"/>
            <w:tcBorders>
              <w:top w:val="single" w:sz="8" w:space="0" w:color="auto"/>
            </w:tcBorders>
            <w:shd w:val="clear" w:color="auto" w:fill="auto"/>
            <w:vAlign w:val="bottom"/>
            <w:hideMark/>
          </w:tcPr>
          <w:p w:rsidR="00A75FA8" w:rsidRPr="00FC2B8B" w:rsidRDefault="00A75FA8" w:rsidP="007A18C7">
            <w:pPr>
              <w:jc w:val="center"/>
              <w:rPr>
                <w:rFonts w:ascii="Times New Roman" w:hAnsi="Times New Roman" w:cs="Times New Roman"/>
              </w:rPr>
            </w:pPr>
            <w:r w:rsidRPr="00FC2B8B">
              <w:rPr>
                <w:rFonts w:ascii="Times New Roman" w:hAnsi="Times New Roman" w:cs="Times New Roman"/>
              </w:rPr>
              <w:t>bus ad</w:t>
            </w:r>
          </w:p>
        </w:tc>
        <w:tc>
          <w:tcPr>
            <w:tcW w:w="990" w:type="dxa"/>
            <w:tcBorders>
              <w:top w:val="single" w:sz="8" w:space="0" w:color="auto"/>
            </w:tcBorders>
          </w:tcPr>
          <w:p w:rsidR="00A75FA8" w:rsidRPr="00FC2B8B" w:rsidRDefault="00A75FA8" w:rsidP="007A18C7">
            <w:pPr>
              <w:jc w:val="center"/>
              <w:rPr>
                <w:rFonts w:ascii="Times New Roman" w:hAnsi="Times New Roman" w:cs="Times New Roman"/>
              </w:rPr>
            </w:pPr>
          </w:p>
          <w:p w:rsidR="00A75FA8" w:rsidRPr="00FC2B8B" w:rsidRDefault="00A75FA8" w:rsidP="007A18C7">
            <w:pPr>
              <w:jc w:val="center"/>
              <w:rPr>
                <w:rFonts w:ascii="Times New Roman" w:hAnsi="Times New Roman" w:cs="Times New Roman"/>
              </w:rPr>
            </w:pPr>
            <w:r w:rsidRPr="00FC2B8B">
              <w:rPr>
                <w:rFonts w:ascii="Times New Roman" w:hAnsi="Times New Roman" w:cs="Times New Roman"/>
              </w:rPr>
              <w:t>AAP</w:t>
            </w:r>
          </w:p>
        </w:tc>
        <w:tc>
          <w:tcPr>
            <w:tcW w:w="1315" w:type="dxa"/>
            <w:tcBorders>
              <w:top w:val="single" w:sz="8" w:space="0" w:color="auto"/>
            </w:tcBorders>
            <w:shd w:val="clear" w:color="auto" w:fill="auto"/>
            <w:noWrap/>
            <w:vAlign w:val="bottom"/>
            <w:hideMark/>
          </w:tcPr>
          <w:p w:rsidR="00A75FA8" w:rsidRPr="00FC2B8B" w:rsidRDefault="00A75FA8" w:rsidP="007A18C7">
            <w:pPr>
              <w:jc w:val="center"/>
              <w:rPr>
                <w:rFonts w:ascii="Times New Roman" w:hAnsi="Times New Roman" w:cs="Times New Roman"/>
              </w:rPr>
            </w:pPr>
            <w:r w:rsidRPr="00FC2B8B">
              <w:rPr>
                <w:rFonts w:ascii="Times New Roman" w:hAnsi="Times New Roman" w:cs="Times New Roman"/>
              </w:rPr>
              <w:t>Williams</w:t>
            </w:r>
          </w:p>
        </w:tc>
        <w:tc>
          <w:tcPr>
            <w:tcW w:w="1552" w:type="dxa"/>
            <w:tcBorders>
              <w:top w:val="single" w:sz="8" w:space="0" w:color="auto"/>
            </w:tcBorders>
            <w:shd w:val="clear" w:color="auto" w:fill="auto"/>
            <w:noWrap/>
            <w:vAlign w:val="bottom"/>
            <w:hideMark/>
          </w:tcPr>
          <w:p w:rsidR="00A75FA8" w:rsidRPr="00FC2B8B" w:rsidRDefault="00A75FA8" w:rsidP="007A18C7">
            <w:pPr>
              <w:jc w:val="center"/>
              <w:rPr>
                <w:rFonts w:ascii="Times New Roman" w:hAnsi="Times New Roman" w:cs="Times New Roman"/>
              </w:rPr>
            </w:pPr>
            <w:r w:rsidRPr="00FC2B8B">
              <w:rPr>
                <w:rFonts w:ascii="Times New Roman" w:hAnsi="Times New Roman" w:cs="Times New Roman"/>
              </w:rPr>
              <w:t>Kimberly D.</w:t>
            </w:r>
          </w:p>
        </w:tc>
        <w:tc>
          <w:tcPr>
            <w:tcW w:w="4423" w:type="dxa"/>
            <w:tcBorders>
              <w:top w:val="single" w:sz="8" w:space="0" w:color="auto"/>
            </w:tcBorders>
            <w:shd w:val="clear" w:color="auto" w:fill="auto"/>
            <w:noWrap/>
            <w:vAlign w:val="bottom"/>
            <w:hideMark/>
          </w:tcPr>
          <w:p w:rsidR="00A75FA8" w:rsidRPr="00FC2B8B" w:rsidRDefault="00A75FA8" w:rsidP="007A18C7">
            <w:pPr>
              <w:jc w:val="center"/>
              <w:rPr>
                <w:rFonts w:ascii="Times New Roman" w:hAnsi="Times New Roman" w:cs="Times New Roman"/>
              </w:rPr>
            </w:pPr>
            <w:r w:rsidRPr="00FC2B8B">
              <w:rPr>
                <w:rFonts w:ascii="Times New Roman" w:hAnsi="Times New Roman" w:cs="Times New Roman"/>
              </w:rPr>
              <w:t>1-1 begin w/ S50910</w:t>
            </w:r>
          </w:p>
        </w:tc>
      </w:tr>
      <w:tr w:rsidR="00A75FA8" w:rsidRPr="00FC2B8B" w:rsidTr="00847102">
        <w:trPr>
          <w:trHeight w:val="432"/>
          <w:jc w:val="center"/>
        </w:trPr>
        <w:tc>
          <w:tcPr>
            <w:tcW w:w="1005" w:type="dxa"/>
            <w:shd w:val="clear" w:color="auto" w:fill="auto"/>
            <w:vAlign w:val="center"/>
            <w:hideMark/>
          </w:tcPr>
          <w:p w:rsidR="00A75FA8" w:rsidRPr="00FC2B8B" w:rsidRDefault="00C2383A" w:rsidP="00847102">
            <w:pPr>
              <w:jc w:val="center"/>
              <w:rPr>
                <w:rFonts w:ascii="Times New Roman" w:hAnsi="Times New Roman" w:cs="Times New Roman"/>
              </w:rPr>
            </w:pPr>
            <w:r>
              <w:rPr>
                <w:rFonts w:ascii="Times New Roman" w:hAnsi="Times New Roman" w:cs="Times New Roman"/>
              </w:rPr>
              <w:t>Bus A</w:t>
            </w:r>
            <w:r w:rsidR="00A75FA8" w:rsidRPr="00FC2B8B">
              <w:rPr>
                <w:rFonts w:ascii="Times New Roman" w:hAnsi="Times New Roman" w:cs="Times New Roman"/>
              </w:rPr>
              <w:t>d</w:t>
            </w:r>
          </w:p>
        </w:tc>
        <w:tc>
          <w:tcPr>
            <w:tcW w:w="990" w:type="dxa"/>
            <w:vAlign w:val="center"/>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AAP</w:t>
            </w:r>
          </w:p>
        </w:tc>
        <w:tc>
          <w:tcPr>
            <w:tcW w:w="1315" w:type="dxa"/>
            <w:shd w:val="clear" w:color="auto" w:fill="auto"/>
            <w:noWrap/>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Vaughn</w:t>
            </w:r>
          </w:p>
        </w:tc>
        <w:tc>
          <w:tcPr>
            <w:tcW w:w="1552" w:type="dxa"/>
            <w:shd w:val="clear" w:color="auto" w:fill="auto"/>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Damian S</w:t>
            </w:r>
          </w:p>
        </w:tc>
        <w:tc>
          <w:tcPr>
            <w:tcW w:w="4423" w:type="dxa"/>
            <w:shd w:val="clear" w:color="auto" w:fill="auto"/>
            <w:noWrap/>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only 1-1-2</w:t>
            </w:r>
          </w:p>
        </w:tc>
      </w:tr>
    </w:tbl>
    <w:p w:rsidR="00FC2B8B" w:rsidRPr="00FC2B8B" w:rsidRDefault="00FC2B8B" w:rsidP="00FC2B8B">
      <w:pPr>
        <w:rPr>
          <w:rFonts w:ascii="Times New Roman" w:hAnsi="Times New Roman" w:cs="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958"/>
        <w:gridCol w:w="1230"/>
        <w:gridCol w:w="809"/>
        <w:gridCol w:w="2695"/>
        <w:gridCol w:w="2655"/>
      </w:tblGrid>
      <w:tr w:rsidR="00A75FA8" w:rsidRPr="00FC2B8B" w:rsidTr="00847102">
        <w:trPr>
          <w:trHeight w:val="576"/>
          <w:jc w:val="center"/>
        </w:trPr>
        <w:tc>
          <w:tcPr>
            <w:tcW w:w="1005" w:type="dxa"/>
            <w:shd w:val="clear" w:color="auto" w:fill="F2F2F2"/>
            <w:noWrap/>
            <w:vAlign w:val="center"/>
            <w:hideMark/>
          </w:tcPr>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Major</w:t>
            </w:r>
          </w:p>
        </w:tc>
        <w:tc>
          <w:tcPr>
            <w:tcW w:w="950" w:type="dxa"/>
            <w:shd w:val="clear" w:color="auto" w:fill="F2F2F2"/>
            <w:vAlign w:val="center"/>
          </w:tcPr>
          <w:p w:rsidR="00A75FA8" w:rsidRDefault="00C2383A" w:rsidP="00847102">
            <w:pPr>
              <w:jc w:val="center"/>
              <w:rPr>
                <w:rFonts w:ascii="Times New Roman" w:hAnsi="Times New Roman" w:cs="Times New Roman"/>
                <w:b/>
                <w:bCs/>
              </w:rPr>
            </w:pPr>
            <w:r>
              <w:rPr>
                <w:rFonts w:ascii="Times New Roman" w:hAnsi="Times New Roman" w:cs="Times New Roman"/>
                <w:b/>
                <w:bCs/>
              </w:rPr>
              <w:t>Student</w:t>
            </w:r>
          </w:p>
          <w:p w:rsidR="00C2383A" w:rsidRPr="00FC2B8B" w:rsidRDefault="00C2383A" w:rsidP="00847102">
            <w:pPr>
              <w:jc w:val="center"/>
              <w:rPr>
                <w:rFonts w:ascii="Times New Roman" w:hAnsi="Times New Roman" w:cs="Times New Roman"/>
                <w:b/>
                <w:bCs/>
              </w:rPr>
            </w:pPr>
            <w:r>
              <w:rPr>
                <w:rFonts w:ascii="Times New Roman" w:hAnsi="Times New Roman" w:cs="Times New Roman"/>
                <w:b/>
                <w:bCs/>
              </w:rPr>
              <w:t>Type</w:t>
            </w:r>
          </w:p>
        </w:tc>
        <w:tc>
          <w:tcPr>
            <w:tcW w:w="1220" w:type="dxa"/>
            <w:shd w:val="clear" w:color="auto" w:fill="F2F2F2"/>
            <w:vAlign w:val="center"/>
            <w:hideMark/>
          </w:tcPr>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Last Name</w:t>
            </w:r>
          </w:p>
        </w:tc>
        <w:tc>
          <w:tcPr>
            <w:tcW w:w="803" w:type="dxa"/>
            <w:shd w:val="clear" w:color="auto" w:fill="F2F2F2"/>
            <w:vAlign w:val="center"/>
            <w:hideMark/>
          </w:tcPr>
          <w:p w:rsidR="00A75FA8" w:rsidRPr="00FC2B8B" w:rsidRDefault="00A75FA8" w:rsidP="00847102">
            <w:pPr>
              <w:jc w:val="center"/>
              <w:rPr>
                <w:rFonts w:ascii="Times New Roman" w:hAnsi="Times New Roman" w:cs="Times New Roman"/>
                <w:b/>
                <w:bCs/>
              </w:rPr>
            </w:pPr>
            <w:r w:rsidRPr="00FC2B8B">
              <w:rPr>
                <w:rFonts w:ascii="Times New Roman" w:hAnsi="Times New Roman" w:cs="Times New Roman"/>
                <w:b/>
                <w:bCs/>
              </w:rPr>
              <w:t>First Name</w:t>
            </w:r>
          </w:p>
        </w:tc>
        <w:tc>
          <w:tcPr>
            <w:tcW w:w="2673" w:type="dxa"/>
            <w:shd w:val="clear" w:color="auto" w:fill="F2F2F2"/>
            <w:vAlign w:val="center"/>
            <w:hideMark/>
          </w:tcPr>
          <w:p w:rsidR="00A75FA8" w:rsidRPr="00FC2B8B" w:rsidRDefault="00A75FA8" w:rsidP="00847102">
            <w:pPr>
              <w:jc w:val="center"/>
              <w:rPr>
                <w:rFonts w:ascii="Times New Roman" w:hAnsi="Times New Roman" w:cs="Times New Roman"/>
                <w:b/>
                <w:bCs/>
                <w:color w:val="000000"/>
              </w:rPr>
            </w:pPr>
            <w:r w:rsidRPr="00FC2B8B">
              <w:rPr>
                <w:rFonts w:ascii="Times New Roman" w:hAnsi="Times New Roman" w:cs="Times New Roman"/>
                <w:b/>
                <w:bCs/>
                <w:color w:val="000000"/>
              </w:rPr>
              <w:t>Original Conditions</w:t>
            </w:r>
          </w:p>
        </w:tc>
        <w:tc>
          <w:tcPr>
            <w:tcW w:w="2634" w:type="dxa"/>
            <w:shd w:val="clear" w:color="auto" w:fill="F2F2F2"/>
            <w:vAlign w:val="center"/>
          </w:tcPr>
          <w:p w:rsidR="00A75FA8" w:rsidRPr="00FC2B8B" w:rsidRDefault="00A75FA8" w:rsidP="00847102">
            <w:pPr>
              <w:jc w:val="center"/>
              <w:rPr>
                <w:rFonts w:ascii="Times New Roman" w:hAnsi="Times New Roman" w:cs="Times New Roman"/>
                <w:b/>
                <w:bCs/>
                <w:color w:val="000000"/>
              </w:rPr>
            </w:pPr>
            <w:r w:rsidRPr="00FC2B8B">
              <w:rPr>
                <w:rFonts w:ascii="Times New Roman" w:hAnsi="Times New Roman" w:cs="Times New Roman"/>
                <w:b/>
                <w:bCs/>
              </w:rPr>
              <w:t>Status</w:t>
            </w:r>
          </w:p>
        </w:tc>
      </w:tr>
      <w:tr w:rsidR="00A75FA8" w:rsidRPr="00FC2B8B" w:rsidTr="00847102">
        <w:trPr>
          <w:trHeight w:val="576"/>
          <w:jc w:val="center"/>
        </w:trPr>
        <w:tc>
          <w:tcPr>
            <w:tcW w:w="1005" w:type="dxa"/>
            <w:shd w:val="clear" w:color="auto" w:fill="auto"/>
            <w:vAlign w:val="center"/>
            <w:hideMark/>
          </w:tcPr>
          <w:p w:rsidR="00A75FA8" w:rsidRPr="00FC2B8B" w:rsidRDefault="00C2383A" w:rsidP="00847102">
            <w:pPr>
              <w:jc w:val="center"/>
              <w:rPr>
                <w:rFonts w:ascii="Times New Roman" w:hAnsi="Times New Roman" w:cs="Times New Roman"/>
              </w:rPr>
            </w:pPr>
            <w:r>
              <w:rPr>
                <w:rFonts w:ascii="Times New Roman" w:hAnsi="Times New Roman" w:cs="Times New Roman"/>
              </w:rPr>
              <w:t>Bus A</w:t>
            </w:r>
            <w:r w:rsidR="00A75FA8" w:rsidRPr="00FC2B8B">
              <w:rPr>
                <w:rFonts w:ascii="Times New Roman" w:hAnsi="Times New Roman" w:cs="Times New Roman"/>
              </w:rPr>
              <w:t>d</w:t>
            </w:r>
          </w:p>
        </w:tc>
        <w:tc>
          <w:tcPr>
            <w:tcW w:w="950" w:type="dxa"/>
            <w:vAlign w:val="center"/>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day</w:t>
            </w:r>
          </w:p>
        </w:tc>
        <w:tc>
          <w:tcPr>
            <w:tcW w:w="1220" w:type="dxa"/>
            <w:shd w:val="clear" w:color="auto" w:fill="auto"/>
            <w:noWrap/>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Reilly</w:t>
            </w:r>
          </w:p>
        </w:tc>
        <w:tc>
          <w:tcPr>
            <w:tcW w:w="803" w:type="dxa"/>
            <w:shd w:val="clear" w:color="auto" w:fill="auto"/>
            <w:vAlign w:val="center"/>
            <w:hideMark/>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Taylor</w:t>
            </w:r>
          </w:p>
        </w:tc>
        <w:tc>
          <w:tcPr>
            <w:tcW w:w="2673" w:type="dxa"/>
            <w:shd w:val="clear" w:color="auto" w:fill="auto"/>
            <w:noWrap/>
            <w:vAlign w:val="center"/>
            <w:hideMark/>
          </w:tcPr>
          <w:p w:rsidR="00A75FA8" w:rsidRPr="00FC2B8B" w:rsidRDefault="00A75FA8" w:rsidP="00847102">
            <w:pPr>
              <w:jc w:val="center"/>
              <w:rPr>
                <w:rFonts w:ascii="Times New Roman" w:hAnsi="Times New Roman" w:cs="Times New Roman"/>
              </w:rPr>
            </w:pPr>
            <w:r>
              <w:rPr>
                <w:rFonts w:ascii="Times New Roman" w:hAnsi="Times New Roman" w:cs="Times New Roman"/>
              </w:rPr>
              <w:t>1-1-2; A</w:t>
            </w:r>
            <w:r w:rsidRPr="00FC2B8B">
              <w:rPr>
                <w:rFonts w:ascii="Times New Roman" w:hAnsi="Times New Roman" w:cs="Times New Roman"/>
              </w:rPr>
              <w:t>cad</w:t>
            </w:r>
            <w:r>
              <w:rPr>
                <w:rFonts w:ascii="Times New Roman" w:hAnsi="Times New Roman" w:cs="Times New Roman"/>
              </w:rPr>
              <w:t>emic C</w:t>
            </w:r>
            <w:r w:rsidRPr="00FC2B8B">
              <w:rPr>
                <w:rFonts w:ascii="Times New Roman" w:hAnsi="Times New Roman" w:cs="Times New Roman"/>
              </w:rPr>
              <w:t>oaching</w:t>
            </w:r>
          </w:p>
        </w:tc>
        <w:tc>
          <w:tcPr>
            <w:tcW w:w="2634" w:type="dxa"/>
            <w:vAlign w:val="center"/>
          </w:tcPr>
          <w:p w:rsidR="00A75FA8" w:rsidRPr="00FC2B8B" w:rsidRDefault="00A75FA8" w:rsidP="00847102">
            <w:pPr>
              <w:jc w:val="center"/>
              <w:rPr>
                <w:rFonts w:ascii="Times New Roman" w:hAnsi="Times New Roman" w:cs="Times New Roman"/>
              </w:rPr>
            </w:pPr>
            <w:r w:rsidRPr="00FC2B8B">
              <w:rPr>
                <w:rFonts w:ascii="Times New Roman" w:hAnsi="Times New Roman" w:cs="Times New Roman"/>
              </w:rPr>
              <w:t>Academic Coaching requirement not met</w:t>
            </w:r>
          </w:p>
        </w:tc>
      </w:tr>
    </w:tbl>
    <w:p w:rsidR="00FC2B8B" w:rsidRPr="00FC2B8B" w:rsidRDefault="00FC2B8B" w:rsidP="00FC2B8B">
      <w:pPr>
        <w:pStyle w:val="Footer"/>
        <w:tabs>
          <w:tab w:val="clear" w:pos="4320"/>
          <w:tab w:val="clear" w:pos="8640"/>
        </w:tabs>
        <w:rPr>
          <w:rFonts w:ascii="Times New Roman" w:hAnsi="Times New Roman" w:cs="Times New Roman"/>
          <w:iCs/>
        </w:rPr>
      </w:pPr>
    </w:p>
    <w:p w:rsidR="00BD3AD0" w:rsidRDefault="00BD3AD0" w:rsidP="00BD3AD0">
      <w:bookmarkStart w:id="171" w:name="_7.3_Business_and"/>
      <w:bookmarkStart w:id="172" w:name="_Toc302500115"/>
      <w:bookmarkEnd w:id="171"/>
    </w:p>
    <w:p w:rsidR="00BD3AD0" w:rsidRDefault="00BD3AD0" w:rsidP="00BD3AD0">
      <w:pPr>
        <w:sectPr w:rsidR="00BD3AD0" w:rsidSect="005A3438">
          <w:pgSz w:w="12240" w:h="15840" w:code="1"/>
          <w:pgMar w:top="1440" w:right="1440" w:bottom="1440" w:left="1440" w:header="720" w:footer="720" w:gutter="0"/>
          <w:cols w:space="720"/>
          <w:docGrid w:linePitch="360"/>
        </w:sectPr>
      </w:pPr>
    </w:p>
    <w:p w:rsidR="00D953C8" w:rsidRPr="00ED492B" w:rsidRDefault="00FE57F8" w:rsidP="007E5B1D">
      <w:pPr>
        <w:pStyle w:val="Heading3"/>
        <w:spacing w:before="0" w:after="0"/>
        <w:rPr>
          <w:rFonts w:ascii="Times New Roman" w:hAnsi="Times New Roman" w:cs="Times New Roman"/>
          <w:color w:val="000000"/>
          <w:sz w:val="28"/>
          <w:szCs w:val="28"/>
          <w:u w:val="single"/>
        </w:rPr>
      </w:pPr>
      <w:bookmarkStart w:id="173" w:name="_7.3_Business_and_1"/>
      <w:bookmarkEnd w:id="173"/>
      <w:r w:rsidRPr="00ED492B">
        <w:rPr>
          <w:rFonts w:ascii="Times New Roman" w:hAnsi="Times New Roman" w:cs="Times New Roman"/>
          <w:color w:val="000000"/>
          <w:sz w:val="28"/>
          <w:szCs w:val="28"/>
          <w:u w:val="single"/>
        </w:rPr>
        <w:lastRenderedPageBreak/>
        <w:t>7.3</w:t>
      </w:r>
      <w:r w:rsidR="00D953C8" w:rsidRPr="00ED492B">
        <w:rPr>
          <w:rFonts w:ascii="Times New Roman" w:hAnsi="Times New Roman" w:cs="Times New Roman"/>
          <w:color w:val="000000"/>
          <w:sz w:val="28"/>
          <w:szCs w:val="28"/>
          <w:u w:val="single"/>
        </w:rPr>
        <w:t xml:space="preserve"> Business and Industry Linkages</w:t>
      </w:r>
      <w:bookmarkEnd w:id="172"/>
    </w:p>
    <w:p w:rsidR="00D953C8" w:rsidRPr="00ED492B" w:rsidRDefault="00D953C8" w:rsidP="00FE57F8">
      <w:pPr>
        <w:rPr>
          <w:rFonts w:ascii="Times New Roman" w:hAnsi="Times New Roman" w:cs="Times New Roman"/>
          <w:b/>
          <w:bCs/>
          <w:color w:val="000000"/>
        </w:rPr>
      </w:pPr>
    </w:p>
    <w:p w:rsidR="00D953C8" w:rsidRPr="00ED492B" w:rsidRDefault="00D953C8" w:rsidP="00FE57F8">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color w:val="000000"/>
        </w:rPr>
      </w:pPr>
      <w:r w:rsidRPr="00ED492B">
        <w:rPr>
          <w:rFonts w:ascii="Times New Roman" w:hAnsi="Times New Roman" w:cs="Times New Roman"/>
          <w:b/>
          <w:bCs/>
          <w:color w:val="000000"/>
        </w:rPr>
        <w:t xml:space="preserve">Excellence in business education requires the </w:t>
      </w:r>
      <w:r w:rsidR="00342F13">
        <w:rPr>
          <w:rFonts w:ascii="Times New Roman" w:hAnsi="Times New Roman" w:cs="Times New Roman"/>
          <w:b/>
          <w:bCs/>
          <w:color w:val="000000"/>
        </w:rPr>
        <w:t>academic business unit</w:t>
      </w:r>
      <w:r w:rsidRPr="00ED492B">
        <w:rPr>
          <w:rFonts w:ascii="Times New Roman" w:hAnsi="Times New Roman" w:cs="Times New Roman"/>
          <w:b/>
          <w:bCs/>
          <w:color w:val="000000"/>
        </w:rPr>
        <w:t xml:space="preserve"> </w:t>
      </w:r>
      <w:r w:rsidR="00FE57F8" w:rsidRPr="00ED492B">
        <w:rPr>
          <w:rFonts w:ascii="Times New Roman" w:hAnsi="Times New Roman" w:cs="Times New Roman"/>
          <w:b/>
          <w:bCs/>
          <w:color w:val="000000"/>
        </w:rPr>
        <w:t xml:space="preserve">to </w:t>
      </w:r>
      <w:r w:rsidRPr="00ED492B">
        <w:rPr>
          <w:rFonts w:ascii="Times New Roman" w:hAnsi="Times New Roman" w:cs="Times New Roman"/>
          <w:b/>
          <w:bCs/>
          <w:color w:val="000000"/>
        </w:rPr>
        <w:t>have current and meaningful linkages to business practitioners and organizations.</w:t>
      </w:r>
    </w:p>
    <w:p w:rsidR="00D953C8" w:rsidRDefault="00D953C8">
      <w:pPr>
        <w:pStyle w:val="Footer"/>
        <w:tabs>
          <w:tab w:val="clear" w:pos="4320"/>
          <w:tab w:val="clear" w:pos="8640"/>
        </w:tabs>
        <w:rPr>
          <w:rFonts w:ascii="Times New Roman" w:hAnsi="Times New Roman" w:cs="Times New Roman"/>
          <w:color w:val="000000"/>
        </w:rPr>
      </w:pPr>
    </w:p>
    <w:p w:rsidR="007E5B1D" w:rsidRPr="00ED492B" w:rsidRDefault="00445933" w:rsidP="007E5B1D">
      <w:pPr>
        <w:pStyle w:val="Heading4"/>
        <w:jc w:val="left"/>
        <w:rPr>
          <w:rFonts w:ascii="Times New Roman" w:hAnsi="Times New Roman" w:cs="Times New Roman"/>
          <w:color w:val="000000"/>
          <w:sz w:val="24"/>
          <w:szCs w:val="24"/>
        </w:rPr>
      </w:pPr>
      <w:r w:rsidRPr="00ED492B">
        <w:rPr>
          <w:rFonts w:ascii="Times New Roman" w:hAnsi="Times New Roman" w:cs="Times New Roman"/>
          <w:color w:val="000000"/>
          <w:sz w:val="24"/>
          <w:szCs w:val="24"/>
        </w:rPr>
        <w:t>Self-Study</w:t>
      </w:r>
      <w:r w:rsidR="007E5B1D" w:rsidRPr="00ED492B">
        <w:rPr>
          <w:rFonts w:ascii="Times New Roman" w:hAnsi="Times New Roman" w:cs="Times New Roman"/>
          <w:color w:val="000000"/>
          <w:sz w:val="24"/>
          <w:szCs w:val="24"/>
        </w:rPr>
        <w:t xml:space="preserve"> Guidelines</w:t>
      </w:r>
    </w:p>
    <w:p w:rsidR="007E5B1D" w:rsidRPr="00ED492B" w:rsidRDefault="007E5B1D" w:rsidP="007E5B1D">
      <w:pPr>
        <w:pStyle w:val="Footer"/>
        <w:tabs>
          <w:tab w:val="clear" w:pos="4320"/>
          <w:tab w:val="clear" w:pos="8640"/>
        </w:tabs>
        <w:rPr>
          <w:rFonts w:ascii="Times New Roman" w:hAnsi="Times New Roman" w:cs="Times New Roman"/>
          <w:color w:val="000000"/>
        </w:rPr>
      </w:pPr>
    </w:p>
    <w:p w:rsidR="007E5B1D" w:rsidRDefault="007E5B1D" w:rsidP="007E5B1D">
      <w:pPr>
        <w:rPr>
          <w:rFonts w:ascii="Times New Roman" w:hAnsi="Times New Roman" w:cs="Times New Roman"/>
          <w:b/>
          <w:i/>
          <w:iCs/>
        </w:rPr>
      </w:pPr>
      <w:r w:rsidRPr="004773D3">
        <w:rPr>
          <w:rFonts w:ascii="Times New Roman" w:hAnsi="Times New Roman" w:cs="Times New Roman"/>
          <w:b/>
          <w:i/>
          <w:iCs/>
        </w:rPr>
        <w:t>Describe the academic business unit’s activities and linkages with business, industry, and other relevant organizations. This description should address any of the following linkages that apply to your academic business unit:</w:t>
      </w:r>
    </w:p>
    <w:p w:rsidR="00766140" w:rsidRPr="00766140" w:rsidRDefault="00766140" w:rsidP="007E5B1D">
      <w:pPr>
        <w:rPr>
          <w:rFonts w:ascii="Times New Roman" w:hAnsi="Times New Roman" w:cs="Times New Roman"/>
          <w:b/>
          <w:iCs/>
        </w:rPr>
      </w:pPr>
    </w:p>
    <w:p w:rsidR="007E5B1D" w:rsidRPr="004773D3" w:rsidRDefault="007E5B1D" w:rsidP="00766140">
      <w:pPr>
        <w:numPr>
          <w:ilvl w:val="0"/>
          <w:numId w:val="44"/>
        </w:numPr>
        <w:tabs>
          <w:tab w:val="clear" w:pos="900"/>
        </w:tabs>
        <w:ind w:left="360"/>
        <w:rPr>
          <w:rFonts w:ascii="Times New Roman" w:hAnsi="Times New Roman" w:cs="Times New Roman"/>
          <w:b/>
          <w:i/>
          <w:iCs/>
        </w:rPr>
      </w:pPr>
      <w:r w:rsidRPr="004773D3">
        <w:rPr>
          <w:rFonts w:ascii="Times New Roman" w:hAnsi="Times New Roman" w:cs="Times New Roman"/>
          <w:b/>
          <w:i/>
          <w:iCs/>
        </w:rPr>
        <w:t>Business advisory boards. Include the names, titles, and organizational affiliations of board members, and describe the board’s contributions to the academic business unit.</w:t>
      </w:r>
    </w:p>
    <w:p w:rsidR="007E5B1D" w:rsidRPr="00ED492B" w:rsidRDefault="007E5B1D">
      <w:pPr>
        <w:pStyle w:val="Footer"/>
        <w:tabs>
          <w:tab w:val="clear" w:pos="4320"/>
          <w:tab w:val="clear" w:pos="8640"/>
        </w:tabs>
        <w:rPr>
          <w:rFonts w:ascii="Times New Roman" w:hAnsi="Times New Roman" w:cs="Times New Roman"/>
          <w:color w:val="000000"/>
        </w:rPr>
      </w:pPr>
    </w:p>
    <w:p w:rsidR="003A011C" w:rsidRDefault="007E5B1D" w:rsidP="00CE0447">
      <w:pPr>
        <w:rPr>
          <w:rFonts w:ascii="Times New Roman" w:hAnsi="Times New Roman" w:cs="Times New Roman"/>
          <w:sz w:val="24"/>
          <w:szCs w:val="24"/>
        </w:rPr>
      </w:pPr>
      <w:r>
        <w:rPr>
          <w:rFonts w:ascii="Times New Roman" w:hAnsi="Times New Roman" w:cs="Times New Roman"/>
          <w:sz w:val="24"/>
          <w:szCs w:val="24"/>
        </w:rPr>
        <w:t>T</w:t>
      </w:r>
      <w:r w:rsidR="003A011C" w:rsidRPr="00CE0447">
        <w:rPr>
          <w:rFonts w:ascii="Times New Roman" w:hAnsi="Times New Roman" w:cs="Times New Roman"/>
          <w:sz w:val="24"/>
          <w:szCs w:val="24"/>
        </w:rPr>
        <w:t>he School of Business Advisory Board consists of alumni</w:t>
      </w:r>
      <w:r w:rsidR="00766140">
        <w:rPr>
          <w:rFonts w:ascii="Times New Roman" w:hAnsi="Times New Roman" w:cs="Times New Roman"/>
          <w:sz w:val="24"/>
          <w:szCs w:val="24"/>
        </w:rPr>
        <w:t xml:space="preserve"> and</w:t>
      </w:r>
      <w:r w:rsidR="003A011C" w:rsidRPr="00CE0447">
        <w:rPr>
          <w:rFonts w:ascii="Times New Roman" w:hAnsi="Times New Roman" w:cs="Times New Roman"/>
          <w:sz w:val="24"/>
          <w:szCs w:val="24"/>
        </w:rPr>
        <w:t xml:space="preserve"> business and community leaders representing a wide range of professional backgrounds. The Advisory board was established in fall 2006 and currently has 12 members. The members of the board, as well as their titles and company affiliations</w:t>
      </w:r>
      <w:r w:rsidR="00A933A4">
        <w:rPr>
          <w:rFonts w:ascii="Times New Roman" w:hAnsi="Times New Roman" w:cs="Times New Roman"/>
          <w:sz w:val="24"/>
          <w:szCs w:val="24"/>
        </w:rPr>
        <w:t>,</w:t>
      </w:r>
      <w:r w:rsidR="003A011C" w:rsidRPr="00CE0447">
        <w:rPr>
          <w:rFonts w:ascii="Times New Roman" w:hAnsi="Times New Roman" w:cs="Times New Roman"/>
          <w:sz w:val="24"/>
          <w:szCs w:val="24"/>
        </w:rPr>
        <w:t xml:space="preserve"> are listed in the table below. The major responsibilities of the board include participating in ext</w:t>
      </w:r>
      <w:r w:rsidR="00A933A4">
        <w:rPr>
          <w:rFonts w:ascii="Times New Roman" w:hAnsi="Times New Roman" w:cs="Times New Roman"/>
          <w:sz w:val="24"/>
          <w:szCs w:val="24"/>
        </w:rPr>
        <w:t>ernal curriculum reviews, i</w:t>
      </w:r>
      <w:r w:rsidR="003A011C" w:rsidRPr="00CE0447">
        <w:rPr>
          <w:rFonts w:ascii="Times New Roman" w:hAnsi="Times New Roman" w:cs="Times New Roman"/>
          <w:sz w:val="24"/>
          <w:szCs w:val="24"/>
        </w:rPr>
        <w:t xml:space="preserve">dentifying opportunities for unmet educational needs of the community, providing guidance on recruiting and retaining students, and assisting with increasing awareness of our School and Spalding University. </w:t>
      </w:r>
    </w:p>
    <w:p w:rsidR="00CE0447" w:rsidRPr="00CE0447" w:rsidRDefault="00CE0447" w:rsidP="00CE0447">
      <w:pPr>
        <w:rPr>
          <w:rFonts w:ascii="Times New Roman" w:hAnsi="Times New Roman" w:cs="Times New Roman"/>
          <w:sz w:val="24"/>
          <w:szCs w:val="24"/>
        </w:rPr>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2982"/>
        <w:gridCol w:w="3101"/>
        <w:gridCol w:w="3277"/>
      </w:tblGrid>
      <w:tr w:rsidR="003A011C" w:rsidRPr="003A011C" w:rsidTr="00CB55FB">
        <w:trPr>
          <w:trHeight w:val="432"/>
          <w:tblHeader/>
          <w:jc w:val="center"/>
        </w:trPr>
        <w:tc>
          <w:tcPr>
            <w:tcW w:w="957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3A011C" w:rsidRPr="00766140" w:rsidRDefault="003A011C" w:rsidP="00894D1C">
            <w:pPr>
              <w:tabs>
                <w:tab w:val="left" w:pos="1815"/>
                <w:tab w:val="center" w:pos="4572"/>
              </w:tabs>
              <w:jc w:val="center"/>
              <w:rPr>
                <w:rFonts w:ascii="Times New Roman" w:hAnsi="Times New Roman" w:cs="Times New Roman"/>
                <w:b/>
                <w:smallCaps/>
                <w:sz w:val="24"/>
                <w:szCs w:val="24"/>
              </w:rPr>
            </w:pPr>
            <w:r w:rsidRPr="00766140">
              <w:rPr>
                <w:rFonts w:ascii="Times New Roman" w:hAnsi="Times New Roman" w:cs="Times New Roman"/>
                <w:b/>
                <w:smallCaps/>
                <w:sz w:val="24"/>
                <w:szCs w:val="24"/>
              </w:rPr>
              <w:t>School of Business Advisory Board 2009-2010</w:t>
            </w:r>
          </w:p>
        </w:tc>
      </w:tr>
      <w:tr w:rsidR="003A011C" w:rsidRPr="003A011C" w:rsidTr="00CB55FB">
        <w:trPr>
          <w:trHeight w:val="432"/>
          <w:tblHeader/>
          <w:jc w:val="center"/>
        </w:trPr>
        <w:tc>
          <w:tcPr>
            <w:tcW w:w="9576" w:type="dxa"/>
            <w:tcBorders>
              <w:top w:val="single" w:sz="4" w:space="0" w:color="auto"/>
            </w:tcBorders>
            <w:shd w:val="clear" w:color="auto" w:fill="F2F2F2"/>
            <w:vAlign w:val="center"/>
          </w:tcPr>
          <w:p w:rsidR="003A011C" w:rsidRPr="00766140" w:rsidRDefault="003A011C" w:rsidP="00766140">
            <w:pPr>
              <w:jc w:val="center"/>
              <w:rPr>
                <w:rFonts w:ascii="Times New Roman" w:hAnsi="Times New Roman" w:cs="Times New Roman"/>
                <w:b/>
                <w:smallCaps/>
                <w:sz w:val="24"/>
                <w:szCs w:val="24"/>
              </w:rPr>
            </w:pPr>
            <w:r w:rsidRPr="00766140">
              <w:rPr>
                <w:rFonts w:ascii="Times New Roman" w:hAnsi="Times New Roman" w:cs="Times New Roman"/>
                <w:b/>
                <w:smallCaps/>
                <w:sz w:val="24"/>
                <w:szCs w:val="24"/>
              </w:rPr>
              <w:t>Board Member</w:t>
            </w:r>
          </w:p>
        </w:tc>
        <w:tc>
          <w:tcPr>
            <w:tcW w:w="9576" w:type="dxa"/>
            <w:tcBorders>
              <w:top w:val="single" w:sz="4" w:space="0" w:color="auto"/>
            </w:tcBorders>
            <w:shd w:val="clear" w:color="auto" w:fill="F2F2F2"/>
            <w:vAlign w:val="center"/>
          </w:tcPr>
          <w:p w:rsidR="003A011C" w:rsidRPr="00766140" w:rsidRDefault="003A011C" w:rsidP="00766140">
            <w:pPr>
              <w:jc w:val="center"/>
              <w:rPr>
                <w:rFonts w:ascii="Times New Roman" w:hAnsi="Times New Roman" w:cs="Times New Roman"/>
                <w:b/>
                <w:smallCaps/>
                <w:sz w:val="24"/>
                <w:szCs w:val="24"/>
              </w:rPr>
            </w:pPr>
            <w:r w:rsidRPr="00766140">
              <w:rPr>
                <w:rFonts w:ascii="Times New Roman" w:hAnsi="Times New Roman" w:cs="Times New Roman"/>
                <w:b/>
                <w:smallCaps/>
                <w:sz w:val="24"/>
                <w:szCs w:val="24"/>
              </w:rPr>
              <w:t>Position</w:t>
            </w:r>
          </w:p>
        </w:tc>
        <w:tc>
          <w:tcPr>
            <w:tcW w:w="9576" w:type="dxa"/>
            <w:tcBorders>
              <w:top w:val="single" w:sz="4" w:space="0" w:color="auto"/>
            </w:tcBorders>
            <w:shd w:val="clear" w:color="auto" w:fill="F2F2F2"/>
            <w:vAlign w:val="center"/>
          </w:tcPr>
          <w:p w:rsidR="003A011C" w:rsidRPr="00766140" w:rsidRDefault="003A011C" w:rsidP="00894D1C">
            <w:pPr>
              <w:jc w:val="center"/>
              <w:rPr>
                <w:rFonts w:ascii="Times New Roman" w:hAnsi="Times New Roman" w:cs="Times New Roman"/>
                <w:b/>
                <w:smallCaps/>
                <w:sz w:val="24"/>
                <w:szCs w:val="24"/>
              </w:rPr>
            </w:pPr>
            <w:r w:rsidRPr="00766140">
              <w:rPr>
                <w:rFonts w:ascii="Times New Roman" w:hAnsi="Times New Roman" w:cs="Times New Roman"/>
                <w:b/>
                <w:smallCaps/>
                <w:sz w:val="24"/>
                <w:szCs w:val="24"/>
              </w:rPr>
              <w:t>Company Affiliation</w:t>
            </w:r>
          </w:p>
        </w:tc>
      </w:tr>
      <w:tr w:rsidR="003A011C" w:rsidRPr="003A011C" w:rsidTr="00157756">
        <w:trPr>
          <w:trHeight w:val="576"/>
          <w:jc w:val="center"/>
        </w:trPr>
        <w:tc>
          <w:tcPr>
            <w:tcW w:w="9576" w:type="dxa"/>
            <w:vAlign w:val="center"/>
          </w:tcPr>
          <w:p w:rsidR="003A011C" w:rsidRPr="003A011C" w:rsidRDefault="003A011C" w:rsidP="00157756">
            <w:pPr>
              <w:rPr>
                <w:rFonts w:ascii="Times New Roman" w:hAnsi="Times New Roman" w:cs="Times New Roman"/>
                <w:color w:val="000000"/>
                <w:sz w:val="20"/>
                <w:szCs w:val="20"/>
              </w:rPr>
            </w:pPr>
            <w:r w:rsidRPr="003A011C">
              <w:rPr>
                <w:rFonts w:ascii="Times New Roman" w:hAnsi="Times New Roman" w:cs="Times New Roman"/>
                <w:color w:val="000000"/>
                <w:sz w:val="20"/>
                <w:szCs w:val="20"/>
              </w:rPr>
              <w:t>Al Cornish, Chair</w:t>
            </w:r>
          </w:p>
        </w:tc>
        <w:tc>
          <w:tcPr>
            <w:tcW w:w="9576" w:type="dxa"/>
            <w:vAlign w:val="center"/>
          </w:tcPr>
          <w:p w:rsidR="003A011C" w:rsidRPr="003A011C" w:rsidRDefault="003A011C" w:rsidP="00157756">
            <w:pPr>
              <w:jc w:val="center"/>
              <w:rPr>
                <w:rFonts w:ascii="Times New Roman" w:hAnsi="Times New Roman" w:cs="Times New Roman"/>
                <w:color w:val="000000"/>
                <w:sz w:val="20"/>
                <w:szCs w:val="20"/>
              </w:rPr>
            </w:pPr>
            <w:r w:rsidRPr="003A011C">
              <w:rPr>
                <w:rFonts w:ascii="Times New Roman" w:hAnsi="Times New Roman" w:cs="Times New Roman"/>
                <w:color w:val="000000"/>
                <w:sz w:val="20"/>
                <w:szCs w:val="20"/>
              </w:rPr>
              <w:t>Vice President, Education and Development</w:t>
            </w:r>
          </w:p>
        </w:tc>
        <w:tc>
          <w:tcPr>
            <w:tcW w:w="9576" w:type="dxa"/>
            <w:vAlign w:val="center"/>
          </w:tcPr>
          <w:p w:rsidR="003A011C" w:rsidRPr="003A011C" w:rsidRDefault="003A011C" w:rsidP="00157756">
            <w:pPr>
              <w:jc w:val="center"/>
              <w:rPr>
                <w:rFonts w:ascii="Times New Roman" w:hAnsi="Times New Roman" w:cs="Times New Roman"/>
                <w:sz w:val="20"/>
                <w:szCs w:val="20"/>
              </w:rPr>
            </w:pPr>
            <w:r w:rsidRPr="003A011C">
              <w:rPr>
                <w:rFonts w:ascii="Times New Roman" w:hAnsi="Times New Roman" w:cs="Times New Roman"/>
                <w:color w:val="000000"/>
                <w:sz w:val="20"/>
                <w:szCs w:val="20"/>
              </w:rPr>
              <w:t>Norton Healthcare</w:t>
            </w:r>
          </w:p>
        </w:tc>
      </w:tr>
      <w:tr w:rsidR="003A011C" w:rsidRPr="003A011C" w:rsidTr="00157756">
        <w:trPr>
          <w:trHeight w:val="576"/>
          <w:jc w:val="center"/>
        </w:trPr>
        <w:tc>
          <w:tcPr>
            <w:tcW w:w="9576" w:type="dxa"/>
            <w:vAlign w:val="center"/>
          </w:tcPr>
          <w:p w:rsidR="003A011C" w:rsidRPr="003A011C" w:rsidRDefault="003A011C" w:rsidP="00157756">
            <w:pPr>
              <w:rPr>
                <w:rFonts w:ascii="Times New Roman" w:hAnsi="Times New Roman" w:cs="Times New Roman"/>
                <w:color w:val="000000"/>
                <w:sz w:val="20"/>
                <w:szCs w:val="20"/>
              </w:rPr>
            </w:pPr>
            <w:r w:rsidRPr="003A011C">
              <w:rPr>
                <w:rFonts w:ascii="Times New Roman" w:hAnsi="Times New Roman" w:cs="Times New Roman"/>
                <w:color w:val="000000"/>
                <w:sz w:val="20"/>
                <w:szCs w:val="20"/>
              </w:rPr>
              <w:t>Martin H. Ruby, MBA, Vice-Chair</w:t>
            </w:r>
          </w:p>
        </w:tc>
        <w:tc>
          <w:tcPr>
            <w:tcW w:w="9576" w:type="dxa"/>
            <w:vAlign w:val="center"/>
          </w:tcPr>
          <w:p w:rsidR="003A011C" w:rsidRPr="003A011C" w:rsidRDefault="003A011C" w:rsidP="00157756">
            <w:pPr>
              <w:jc w:val="center"/>
              <w:rPr>
                <w:rFonts w:ascii="Times New Roman" w:hAnsi="Times New Roman" w:cs="Times New Roman"/>
                <w:sz w:val="20"/>
                <w:szCs w:val="20"/>
              </w:rPr>
            </w:pPr>
            <w:r w:rsidRPr="003A011C">
              <w:rPr>
                <w:rFonts w:ascii="Times New Roman" w:hAnsi="Times New Roman" w:cs="Times New Roman"/>
                <w:color w:val="000000"/>
                <w:sz w:val="20"/>
                <w:szCs w:val="20"/>
              </w:rPr>
              <w:t>CEO</w:t>
            </w:r>
          </w:p>
        </w:tc>
        <w:tc>
          <w:tcPr>
            <w:tcW w:w="9576" w:type="dxa"/>
            <w:vAlign w:val="center"/>
          </w:tcPr>
          <w:p w:rsidR="003A011C" w:rsidRPr="003A011C" w:rsidRDefault="003A011C" w:rsidP="00157756">
            <w:pPr>
              <w:jc w:val="center"/>
              <w:rPr>
                <w:rFonts w:ascii="Times New Roman" w:hAnsi="Times New Roman" w:cs="Times New Roman"/>
                <w:sz w:val="20"/>
                <w:szCs w:val="20"/>
              </w:rPr>
            </w:pPr>
            <w:r w:rsidRPr="003A011C">
              <w:rPr>
                <w:rFonts w:ascii="Times New Roman" w:hAnsi="Times New Roman" w:cs="Times New Roman"/>
                <w:color w:val="000000"/>
                <w:sz w:val="20"/>
                <w:szCs w:val="20"/>
              </w:rPr>
              <w:t>Stonewood Financial, LLC</w:t>
            </w:r>
          </w:p>
        </w:tc>
      </w:tr>
      <w:tr w:rsidR="003A011C" w:rsidRPr="003A011C" w:rsidTr="00157756">
        <w:trPr>
          <w:trHeight w:val="576"/>
          <w:jc w:val="center"/>
        </w:trPr>
        <w:tc>
          <w:tcPr>
            <w:tcW w:w="9576" w:type="dxa"/>
            <w:vAlign w:val="center"/>
          </w:tcPr>
          <w:p w:rsidR="003A011C" w:rsidRPr="003A011C" w:rsidRDefault="003A011C" w:rsidP="00157756">
            <w:pPr>
              <w:rPr>
                <w:rFonts w:ascii="Times New Roman" w:hAnsi="Times New Roman" w:cs="Times New Roman"/>
                <w:color w:val="000000"/>
                <w:sz w:val="20"/>
                <w:szCs w:val="20"/>
              </w:rPr>
            </w:pPr>
            <w:r w:rsidRPr="003A011C">
              <w:rPr>
                <w:rFonts w:ascii="Times New Roman" w:hAnsi="Times New Roman" w:cs="Times New Roman"/>
                <w:color w:val="000000"/>
                <w:sz w:val="20"/>
                <w:szCs w:val="20"/>
              </w:rPr>
              <w:t>Andrew McKay</w:t>
            </w:r>
          </w:p>
        </w:tc>
        <w:tc>
          <w:tcPr>
            <w:tcW w:w="9576" w:type="dxa"/>
            <w:vAlign w:val="center"/>
          </w:tcPr>
          <w:p w:rsidR="003A011C" w:rsidRPr="003A011C" w:rsidRDefault="005A762C" w:rsidP="00157756">
            <w:pPr>
              <w:jc w:val="center"/>
              <w:rPr>
                <w:rFonts w:ascii="Times New Roman" w:hAnsi="Times New Roman" w:cs="Times New Roman"/>
                <w:color w:val="000000"/>
                <w:sz w:val="20"/>
                <w:szCs w:val="20"/>
              </w:rPr>
            </w:pPr>
            <w:r>
              <w:rPr>
                <w:rFonts w:ascii="Times New Roman" w:hAnsi="Times New Roman" w:cs="Times New Roman"/>
                <w:color w:val="000000"/>
                <w:sz w:val="20"/>
                <w:szCs w:val="20"/>
              </w:rPr>
              <w:t>Investment Banking Department</w:t>
            </w:r>
          </w:p>
        </w:tc>
        <w:tc>
          <w:tcPr>
            <w:tcW w:w="9576" w:type="dxa"/>
            <w:vAlign w:val="center"/>
          </w:tcPr>
          <w:p w:rsidR="003A011C" w:rsidRPr="003A011C" w:rsidRDefault="005A762C" w:rsidP="00157756">
            <w:pPr>
              <w:jc w:val="center"/>
              <w:rPr>
                <w:rFonts w:ascii="Times New Roman" w:hAnsi="Times New Roman" w:cs="Times New Roman"/>
                <w:sz w:val="20"/>
                <w:szCs w:val="20"/>
              </w:rPr>
            </w:pPr>
            <w:r>
              <w:rPr>
                <w:rFonts w:ascii="Times New Roman" w:hAnsi="Times New Roman" w:cs="Times New Roman"/>
                <w:color w:val="000000"/>
                <w:sz w:val="20"/>
                <w:szCs w:val="20"/>
              </w:rPr>
              <w:t>Hilliard Lyons</w:t>
            </w:r>
          </w:p>
        </w:tc>
      </w:tr>
      <w:tr w:rsidR="003A011C" w:rsidRPr="003A011C" w:rsidTr="00157756">
        <w:trPr>
          <w:trHeight w:val="576"/>
          <w:jc w:val="center"/>
        </w:trPr>
        <w:tc>
          <w:tcPr>
            <w:tcW w:w="9576" w:type="dxa"/>
            <w:vAlign w:val="center"/>
          </w:tcPr>
          <w:p w:rsidR="003A011C" w:rsidRPr="003A011C" w:rsidRDefault="00F443EC" w:rsidP="00157756">
            <w:pPr>
              <w:rPr>
                <w:rFonts w:ascii="Times New Roman" w:hAnsi="Times New Roman" w:cs="Times New Roman"/>
                <w:color w:val="000000"/>
                <w:sz w:val="20"/>
                <w:szCs w:val="20"/>
              </w:rPr>
            </w:pPr>
            <w:r>
              <w:rPr>
                <w:rFonts w:ascii="Times New Roman" w:hAnsi="Times New Roman" w:cs="Times New Roman"/>
                <w:color w:val="000000"/>
                <w:sz w:val="20"/>
                <w:szCs w:val="20"/>
              </w:rPr>
              <w:t>Hope Zoeller</w:t>
            </w:r>
            <w:r w:rsidR="003A011C" w:rsidRPr="003A011C">
              <w:rPr>
                <w:rFonts w:ascii="Times New Roman" w:hAnsi="Times New Roman" w:cs="Times New Roman"/>
                <w:color w:val="000000"/>
                <w:sz w:val="20"/>
                <w:szCs w:val="20"/>
              </w:rPr>
              <w:t>, Ed.D.</w:t>
            </w:r>
          </w:p>
        </w:tc>
        <w:tc>
          <w:tcPr>
            <w:tcW w:w="9576" w:type="dxa"/>
            <w:vAlign w:val="center"/>
          </w:tcPr>
          <w:p w:rsidR="003A011C" w:rsidRPr="003A011C" w:rsidRDefault="00996C0E" w:rsidP="00157756">
            <w:pPr>
              <w:jc w:val="center"/>
              <w:rPr>
                <w:rFonts w:ascii="Times New Roman" w:hAnsi="Times New Roman" w:cs="Times New Roman"/>
                <w:sz w:val="20"/>
                <w:szCs w:val="20"/>
              </w:rPr>
            </w:pPr>
            <w:r>
              <w:rPr>
                <w:rFonts w:ascii="Times New Roman" w:hAnsi="Times New Roman" w:cs="Times New Roman"/>
                <w:color w:val="000000"/>
                <w:sz w:val="20"/>
                <w:szCs w:val="20"/>
              </w:rPr>
              <w:t>Founder &amp; President</w:t>
            </w:r>
          </w:p>
        </w:tc>
        <w:tc>
          <w:tcPr>
            <w:tcW w:w="9576" w:type="dxa"/>
            <w:vAlign w:val="center"/>
          </w:tcPr>
          <w:p w:rsidR="003A011C" w:rsidRPr="003A011C" w:rsidRDefault="00996C0E" w:rsidP="00157756">
            <w:pPr>
              <w:jc w:val="center"/>
              <w:rPr>
                <w:rFonts w:ascii="Times New Roman" w:hAnsi="Times New Roman" w:cs="Times New Roman"/>
                <w:sz w:val="20"/>
                <w:szCs w:val="20"/>
              </w:rPr>
            </w:pPr>
            <w:r>
              <w:rPr>
                <w:rFonts w:ascii="Times New Roman" w:hAnsi="Times New Roman" w:cs="Times New Roman"/>
                <w:color w:val="000000"/>
                <w:sz w:val="20"/>
                <w:szCs w:val="20"/>
              </w:rPr>
              <w:t>HOPE – Helping Other People Excel</w:t>
            </w:r>
          </w:p>
        </w:tc>
      </w:tr>
      <w:tr w:rsidR="003A011C" w:rsidRPr="003A011C" w:rsidTr="00157756">
        <w:trPr>
          <w:trHeight w:val="576"/>
          <w:jc w:val="center"/>
        </w:trPr>
        <w:tc>
          <w:tcPr>
            <w:tcW w:w="9576" w:type="dxa"/>
            <w:vAlign w:val="center"/>
          </w:tcPr>
          <w:p w:rsidR="003A011C" w:rsidRPr="003A011C" w:rsidRDefault="003A011C" w:rsidP="00157756">
            <w:pPr>
              <w:rPr>
                <w:rFonts w:ascii="Times New Roman" w:hAnsi="Times New Roman" w:cs="Times New Roman"/>
                <w:color w:val="000000"/>
                <w:sz w:val="20"/>
                <w:szCs w:val="20"/>
              </w:rPr>
            </w:pPr>
          </w:p>
          <w:p w:rsidR="003A011C" w:rsidRPr="003A011C" w:rsidRDefault="003A011C" w:rsidP="00157756">
            <w:pPr>
              <w:rPr>
                <w:rFonts w:ascii="Times New Roman" w:hAnsi="Times New Roman" w:cs="Times New Roman"/>
                <w:color w:val="000000"/>
                <w:sz w:val="20"/>
                <w:szCs w:val="20"/>
              </w:rPr>
            </w:pPr>
            <w:r w:rsidRPr="003A011C">
              <w:rPr>
                <w:rFonts w:ascii="Times New Roman" w:hAnsi="Times New Roman" w:cs="Times New Roman"/>
                <w:color w:val="000000"/>
                <w:sz w:val="20"/>
                <w:szCs w:val="20"/>
              </w:rPr>
              <w:t>Linda Scholle Cowan, JD</w:t>
            </w:r>
          </w:p>
        </w:tc>
        <w:tc>
          <w:tcPr>
            <w:tcW w:w="9576" w:type="dxa"/>
            <w:vAlign w:val="center"/>
          </w:tcPr>
          <w:p w:rsidR="003A011C" w:rsidRPr="003A011C" w:rsidRDefault="003A011C" w:rsidP="00157756">
            <w:pPr>
              <w:jc w:val="center"/>
              <w:rPr>
                <w:rFonts w:ascii="Times New Roman" w:hAnsi="Times New Roman" w:cs="Times New Roman"/>
                <w:color w:val="000000"/>
                <w:sz w:val="20"/>
                <w:szCs w:val="20"/>
              </w:rPr>
            </w:pPr>
            <w:r w:rsidRPr="003A011C">
              <w:rPr>
                <w:rFonts w:ascii="Times New Roman" w:hAnsi="Times New Roman" w:cs="Times New Roman"/>
                <w:color w:val="000000"/>
                <w:sz w:val="20"/>
                <w:szCs w:val="20"/>
              </w:rPr>
              <w:t>Civic Volunteer</w:t>
            </w:r>
          </w:p>
          <w:p w:rsidR="003A011C" w:rsidRPr="003A011C" w:rsidRDefault="003A011C" w:rsidP="00157756">
            <w:pPr>
              <w:jc w:val="center"/>
              <w:rPr>
                <w:rFonts w:ascii="Times New Roman" w:hAnsi="Times New Roman" w:cs="Times New Roman"/>
                <w:color w:val="000000"/>
                <w:sz w:val="20"/>
                <w:szCs w:val="20"/>
              </w:rPr>
            </w:pPr>
            <w:r w:rsidRPr="003A011C">
              <w:rPr>
                <w:rFonts w:ascii="Times New Roman" w:hAnsi="Times New Roman" w:cs="Times New Roman"/>
                <w:color w:val="000000"/>
                <w:sz w:val="20"/>
                <w:szCs w:val="20"/>
              </w:rPr>
              <w:t>Retired attorney Human Resources Counsel</w:t>
            </w:r>
          </w:p>
          <w:p w:rsidR="003A011C" w:rsidRPr="003A011C" w:rsidRDefault="003A011C" w:rsidP="00157756">
            <w:pPr>
              <w:jc w:val="center"/>
              <w:rPr>
                <w:rFonts w:ascii="Times New Roman" w:hAnsi="Times New Roman" w:cs="Times New Roman"/>
                <w:sz w:val="20"/>
                <w:szCs w:val="20"/>
              </w:rPr>
            </w:pPr>
            <w:r w:rsidRPr="003A011C">
              <w:rPr>
                <w:rFonts w:ascii="Times New Roman" w:hAnsi="Times New Roman" w:cs="Times New Roman"/>
                <w:color w:val="000000"/>
                <w:sz w:val="20"/>
                <w:szCs w:val="20"/>
              </w:rPr>
              <w:t>Adult career counseling</w:t>
            </w:r>
          </w:p>
        </w:tc>
        <w:tc>
          <w:tcPr>
            <w:tcW w:w="9576" w:type="dxa"/>
            <w:vAlign w:val="center"/>
          </w:tcPr>
          <w:p w:rsidR="003A011C" w:rsidRPr="003A011C" w:rsidRDefault="003A011C" w:rsidP="00157756">
            <w:pPr>
              <w:jc w:val="center"/>
              <w:rPr>
                <w:rFonts w:ascii="Times New Roman" w:hAnsi="Times New Roman" w:cs="Times New Roman"/>
                <w:color w:val="000000"/>
                <w:sz w:val="20"/>
                <w:szCs w:val="20"/>
              </w:rPr>
            </w:pPr>
            <w:r w:rsidRPr="003A011C">
              <w:rPr>
                <w:rFonts w:ascii="Times New Roman" w:hAnsi="Times New Roman" w:cs="Times New Roman"/>
                <w:color w:val="000000"/>
                <w:sz w:val="20"/>
                <w:szCs w:val="20"/>
              </w:rPr>
              <w:t>Kindred Healthcare, Inc.</w:t>
            </w:r>
          </w:p>
          <w:p w:rsidR="003A011C" w:rsidRPr="003A011C" w:rsidRDefault="003A011C" w:rsidP="00157756">
            <w:pPr>
              <w:jc w:val="center"/>
              <w:rPr>
                <w:rFonts w:ascii="Times New Roman" w:hAnsi="Times New Roman" w:cs="Times New Roman"/>
                <w:sz w:val="20"/>
                <w:szCs w:val="20"/>
              </w:rPr>
            </w:pPr>
            <w:r w:rsidRPr="003A011C">
              <w:rPr>
                <w:rFonts w:ascii="Times New Roman" w:hAnsi="Times New Roman" w:cs="Times New Roman"/>
                <w:color w:val="000000"/>
                <w:sz w:val="20"/>
                <w:szCs w:val="20"/>
              </w:rPr>
              <w:t>LaBaugh and Associates</w:t>
            </w:r>
          </w:p>
        </w:tc>
      </w:tr>
      <w:tr w:rsidR="003A011C" w:rsidRPr="003A011C" w:rsidTr="00157756">
        <w:trPr>
          <w:trHeight w:val="576"/>
          <w:jc w:val="center"/>
        </w:trPr>
        <w:tc>
          <w:tcPr>
            <w:tcW w:w="9576" w:type="dxa"/>
            <w:vAlign w:val="center"/>
          </w:tcPr>
          <w:p w:rsidR="003A011C" w:rsidRPr="003A011C" w:rsidRDefault="003A011C" w:rsidP="00157756">
            <w:pPr>
              <w:rPr>
                <w:rFonts w:ascii="Times New Roman" w:hAnsi="Times New Roman" w:cs="Times New Roman"/>
                <w:b/>
                <w:color w:val="000000"/>
                <w:sz w:val="20"/>
                <w:szCs w:val="20"/>
              </w:rPr>
            </w:pPr>
            <w:r w:rsidRPr="003A011C">
              <w:rPr>
                <w:rStyle w:val="Strong"/>
                <w:rFonts w:ascii="Times New Roman" w:hAnsi="Times New Roman" w:cs="Times New Roman"/>
                <w:b w:val="0"/>
                <w:color w:val="000000"/>
                <w:sz w:val="20"/>
                <w:szCs w:val="20"/>
              </w:rPr>
              <w:t>Sandy Ringer</w:t>
            </w:r>
          </w:p>
        </w:tc>
        <w:tc>
          <w:tcPr>
            <w:tcW w:w="9576" w:type="dxa"/>
            <w:vAlign w:val="center"/>
          </w:tcPr>
          <w:p w:rsidR="003A011C" w:rsidRPr="003A011C" w:rsidRDefault="005A762C" w:rsidP="00157756">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Senior Vice </w:t>
            </w:r>
            <w:r w:rsidR="003A011C" w:rsidRPr="003A011C">
              <w:rPr>
                <w:rFonts w:ascii="Times New Roman" w:hAnsi="Times New Roman" w:cs="Times New Roman"/>
                <w:color w:val="000000"/>
                <w:sz w:val="20"/>
                <w:szCs w:val="20"/>
              </w:rPr>
              <w:t>President</w:t>
            </w:r>
          </w:p>
        </w:tc>
        <w:tc>
          <w:tcPr>
            <w:tcW w:w="9576" w:type="dxa"/>
            <w:vAlign w:val="center"/>
          </w:tcPr>
          <w:p w:rsidR="003A011C" w:rsidRPr="003A011C" w:rsidRDefault="005A762C" w:rsidP="00157756">
            <w:pPr>
              <w:jc w:val="center"/>
              <w:rPr>
                <w:rFonts w:ascii="Times New Roman" w:hAnsi="Times New Roman" w:cs="Times New Roman"/>
                <w:color w:val="000000"/>
                <w:sz w:val="20"/>
                <w:szCs w:val="20"/>
              </w:rPr>
            </w:pPr>
            <w:r>
              <w:rPr>
                <w:rFonts w:ascii="Times New Roman" w:hAnsi="Times New Roman" w:cs="Times New Roman"/>
                <w:color w:val="000000"/>
                <w:sz w:val="20"/>
                <w:szCs w:val="20"/>
              </w:rPr>
              <w:t>Integrity HR, Inc.</w:t>
            </w:r>
          </w:p>
        </w:tc>
      </w:tr>
      <w:tr w:rsidR="003A011C" w:rsidRPr="003A011C" w:rsidTr="00157756">
        <w:trPr>
          <w:trHeight w:val="576"/>
          <w:jc w:val="center"/>
        </w:trPr>
        <w:tc>
          <w:tcPr>
            <w:tcW w:w="9576" w:type="dxa"/>
            <w:vAlign w:val="center"/>
          </w:tcPr>
          <w:p w:rsidR="003A011C" w:rsidRPr="003A011C" w:rsidRDefault="003A011C" w:rsidP="00157756">
            <w:pPr>
              <w:rPr>
                <w:rFonts w:ascii="Times New Roman" w:hAnsi="Times New Roman" w:cs="Times New Roman"/>
                <w:color w:val="000000"/>
                <w:sz w:val="20"/>
                <w:szCs w:val="20"/>
              </w:rPr>
            </w:pPr>
            <w:r w:rsidRPr="003A011C">
              <w:rPr>
                <w:rFonts w:ascii="Times New Roman" w:hAnsi="Times New Roman" w:cs="Times New Roman"/>
                <w:color w:val="000000"/>
                <w:sz w:val="20"/>
                <w:szCs w:val="20"/>
              </w:rPr>
              <w:t xml:space="preserve">Deb </w:t>
            </w:r>
            <w:proofErr w:type="spellStart"/>
            <w:r w:rsidRPr="003A011C">
              <w:rPr>
                <w:rFonts w:ascii="Times New Roman" w:hAnsi="Times New Roman" w:cs="Times New Roman"/>
                <w:color w:val="000000"/>
                <w:sz w:val="20"/>
                <w:szCs w:val="20"/>
              </w:rPr>
              <w:t>Gmelin</w:t>
            </w:r>
            <w:proofErr w:type="spellEnd"/>
          </w:p>
        </w:tc>
        <w:tc>
          <w:tcPr>
            <w:tcW w:w="9576" w:type="dxa"/>
            <w:vAlign w:val="center"/>
          </w:tcPr>
          <w:p w:rsidR="003A011C" w:rsidRPr="003A011C" w:rsidRDefault="003A011C" w:rsidP="00157756">
            <w:pPr>
              <w:jc w:val="center"/>
              <w:rPr>
                <w:rFonts w:ascii="Times New Roman" w:hAnsi="Times New Roman" w:cs="Times New Roman"/>
                <w:color w:val="000000"/>
                <w:sz w:val="20"/>
                <w:szCs w:val="20"/>
              </w:rPr>
            </w:pPr>
            <w:r w:rsidRPr="003A011C">
              <w:rPr>
                <w:rFonts w:ascii="Times New Roman" w:hAnsi="Times New Roman" w:cs="Times New Roman"/>
                <w:color w:val="000000"/>
                <w:sz w:val="20"/>
                <w:szCs w:val="20"/>
              </w:rPr>
              <w:t>Director of Leadership Strategies</w:t>
            </w:r>
          </w:p>
        </w:tc>
        <w:tc>
          <w:tcPr>
            <w:tcW w:w="9576" w:type="dxa"/>
            <w:vAlign w:val="center"/>
          </w:tcPr>
          <w:p w:rsidR="003A011C" w:rsidRPr="003A011C" w:rsidRDefault="003A011C" w:rsidP="00157756">
            <w:pPr>
              <w:jc w:val="center"/>
              <w:rPr>
                <w:rFonts w:ascii="Times New Roman" w:hAnsi="Times New Roman" w:cs="Times New Roman"/>
                <w:color w:val="000000"/>
                <w:sz w:val="20"/>
                <w:szCs w:val="20"/>
              </w:rPr>
            </w:pPr>
            <w:r w:rsidRPr="003A011C">
              <w:rPr>
                <w:rFonts w:ascii="Times New Roman" w:hAnsi="Times New Roman" w:cs="Times New Roman"/>
                <w:color w:val="000000"/>
                <w:sz w:val="20"/>
                <w:szCs w:val="20"/>
              </w:rPr>
              <w:t>Humana Inc.</w:t>
            </w:r>
          </w:p>
        </w:tc>
      </w:tr>
      <w:tr w:rsidR="003A011C" w:rsidRPr="003A011C" w:rsidTr="00157756">
        <w:trPr>
          <w:trHeight w:val="576"/>
          <w:jc w:val="center"/>
        </w:trPr>
        <w:tc>
          <w:tcPr>
            <w:tcW w:w="9576" w:type="dxa"/>
            <w:vAlign w:val="center"/>
          </w:tcPr>
          <w:p w:rsidR="003A011C" w:rsidRPr="003A011C" w:rsidRDefault="003A011C" w:rsidP="00157756">
            <w:pPr>
              <w:rPr>
                <w:rFonts w:ascii="Times New Roman" w:hAnsi="Times New Roman" w:cs="Times New Roman"/>
                <w:color w:val="000000"/>
                <w:sz w:val="20"/>
                <w:szCs w:val="20"/>
              </w:rPr>
            </w:pPr>
            <w:r w:rsidRPr="003A011C">
              <w:rPr>
                <w:rFonts w:ascii="Times New Roman" w:hAnsi="Times New Roman" w:cs="Times New Roman"/>
                <w:color w:val="000000"/>
                <w:sz w:val="20"/>
                <w:szCs w:val="20"/>
              </w:rPr>
              <w:t>Claudia Peralta-</w:t>
            </w:r>
            <w:proofErr w:type="spellStart"/>
            <w:r w:rsidRPr="003A011C">
              <w:rPr>
                <w:rFonts w:ascii="Times New Roman" w:hAnsi="Times New Roman" w:cs="Times New Roman"/>
                <w:color w:val="000000"/>
                <w:sz w:val="20"/>
                <w:szCs w:val="20"/>
              </w:rPr>
              <w:t>Mudd</w:t>
            </w:r>
            <w:proofErr w:type="spellEnd"/>
            <w:r w:rsidRPr="003A011C">
              <w:rPr>
                <w:rFonts w:ascii="Times New Roman" w:hAnsi="Times New Roman" w:cs="Times New Roman"/>
                <w:color w:val="000000"/>
                <w:sz w:val="20"/>
                <w:szCs w:val="20"/>
              </w:rPr>
              <w:t xml:space="preserve">, </w:t>
            </w:r>
            <w:proofErr w:type="spellStart"/>
            <w:r w:rsidRPr="003A011C">
              <w:rPr>
                <w:rFonts w:ascii="Times New Roman" w:hAnsi="Times New Roman" w:cs="Times New Roman"/>
                <w:color w:val="000000"/>
                <w:sz w:val="20"/>
                <w:szCs w:val="20"/>
              </w:rPr>
              <w:t>MSSW</w:t>
            </w:r>
            <w:proofErr w:type="spellEnd"/>
          </w:p>
        </w:tc>
        <w:tc>
          <w:tcPr>
            <w:tcW w:w="9576" w:type="dxa"/>
            <w:vAlign w:val="center"/>
          </w:tcPr>
          <w:p w:rsidR="003A011C" w:rsidRPr="003A011C" w:rsidRDefault="004A35F5" w:rsidP="00157756">
            <w:pPr>
              <w:jc w:val="center"/>
              <w:rPr>
                <w:rFonts w:ascii="Times New Roman" w:hAnsi="Times New Roman" w:cs="Times New Roman"/>
                <w:color w:val="000000"/>
                <w:sz w:val="20"/>
                <w:szCs w:val="20"/>
              </w:rPr>
            </w:pPr>
            <w:r>
              <w:rPr>
                <w:rFonts w:ascii="Times New Roman" w:hAnsi="Times New Roman" w:cs="Times New Roman"/>
                <w:color w:val="000000"/>
                <w:sz w:val="20"/>
                <w:szCs w:val="20"/>
              </w:rPr>
              <w:t>Field Coordinator for the State of Indiana</w:t>
            </w:r>
          </w:p>
        </w:tc>
        <w:tc>
          <w:tcPr>
            <w:tcW w:w="9576" w:type="dxa"/>
            <w:vAlign w:val="center"/>
          </w:tcPr>
          <w:p w:rsidR="003A011C" w:rsidRPr="003A011C" w:rsidRDefault="004A35F5" w:rsidP="00157756">
            <w:pPr>
              <w:jc w:val="center"/>
              <w:rPr>
                <w:rFonts w:ascii="Times New Roman" w:hAnsi="Times New Roman" w:cs="Times New Roman"/>
                <w:sz w:val="20"/>
                <w:szCs w:val="20"/>
              </w:rPr>
            </w:pPr>
            <w:r>
              <w:rPr>
                <w:rFonts w:ascii="Times New Roman" w:hAnsi="Times New Roman" w:cs="Times New Roman"/>
                <w:color w:val="000000"/>
                <w:sz w:val="20"/>
                <w:szCs w:val="20"/>
              </w:rPr>
              <w:t>Lutheran Immigration and Refugee Service (LIRS)</w:t>
            </w:r>
          </w:p>
        </w:tc>
      </w:tr>
      <w:tr w:rsidR="003A011C" w:rsidRPr="003A011C" w:rsidTr="00157756">
        <w:trPr>
          <w:trHeight w:val="576"/>
          <w:jc w:val="center"/>
        </w:trPr>
        <w:tc>
          <w:tcPr>
            <w:tcW w:w="9576" w:type="dxa"/>
            <w:vAlign w:val="center"/>
          </w:tcPr>
          <w:p w:rsidR="003A011C" w:rsidRPr="003A011C" w:rsidRDefault="003A011C" w:rsidP="00157756">
            <w:pPr>
              <w:rPr>
                <w:rFonts w:ascii="Times New Roman" w:hAnsi="Times New Roman" w:cs="Times New Roman"/>
                <w:color w:val="000000"/>
                <w:sz w:val="20"/>
                <w:szCs w:val="20"/>
              </w:rPr>
            </w:pPr>
            <w:r w:rsidRPr="003A011C">
              <w:rPr>
                <w:rFonts w:ascii="Times New Roman" w:hAnsi="Times New Roman" w:cs="Times New Roman"/>
                <w:color w:val="000000"/>
                <w:sz w:val="20"/>
                <w:szCs w:val="20"/>
              </w:rPr>
              <w:t>Craig Spears, CPA</w:t>
            </w:r>
          </w:p>
        </w:tc>
        <w:tc>
          <w:tcPr>
            <w:tcW w:w="9576" w:type="dxa"/>
            <w:vAlign w:val="center"/>
          </w:tcPr>
          <w:p w:rsidR="003A011C" w:rsidRPr="003A011C" w:rsidRDefault="003A011C" w:rsidP="00157756">
            <w:pPr>
              <w:jc w:val="center"/>
              <w:rPr>
                <w:rFonts w:ascii="Times New Roman" w:hAnsi="Times New Roman" w:cs="Times New Roman"/>
                <w:color w:val="000000"/>
                <w:sz w:val="20"/>
                <w:szCs w:val="20"/>
              </w:rPr>
            </w:pPr>
            <w:r w:rsidRPr="003A011C">
              <w:rPr>
                <w:rFonts w:ascii="Times New Roman" w:hAnsi="Times New Roman" w:cs="Times New Roman"/>
                <w:color w:val="000000"/>
                <w:sz w:val="20"/>
                <w:szCs w:val="20"/>
              </w:rPr>
              <w:t>Partner</w:t>
            </w:r>
          </w:p>
        </w:tc>
        <w:tc>
          <w:tcPr>
            <w:tcW w:w="9576" w:type="dxa"/>
            <w:vAlign w:val="center"/>
          </w:tcPr>
          <w:p w:rsidR="003A011C" w:rsidRPr="003A011C" w:rsidRDefault="003A011C" w:rsidP="00157756">
            <w:pPr>
              <w:jc w:val="center"/>
              <w:rPr>
                <w:rFonts w:ascii="Times New Roman" w:hAnsi="Times New Roman" w:cs="Times New Roman"/>
                <w:color w:val="000000"/>
                <w:sz w:val="20"/>
                <w:szCs w:val="20"/>
              </w:rPr>
            </w:pPr>
            <w:r w:rsidRPr="003A011C">
              <w:rPr>
                <w:rFonts w:ascii="Times New Roman" w:hAnsi="Times New Roman" w:cs="Times New Roman"/>
                <w:color w:val="000000"/>
                <w:sz w:val="20"/>
                <w:szCs w:val="20"/>
              </w:rPr>
              <w:t>Stuedle Spears &amp; Francke PSC</w:t>
            </w:r>
          </w:p>
        </w:tc>
      </w:tr>
      <w:tr w:rsidR="003A011C" w:rsidRPr="003A011C" w:rsidTr="00157756">
        <w:trPr>
          <w:trHeight w:val="576"/>
          <w:jc w:val="center"/>
        </w:trPr>
        <w:tc>
          <w:tcPr>
            <w:tcW w:w="9576" w:type="dxa"/>
            <w:vAlign w:val="center"/>
          </w:tcPr>
          <w:p w:rsidR="003A011C" w:rsidRPr="003A011C" w:rsidRDefault="003A011C" w:rsidP="00157756">
            <w:pPr>
              <w:rPr>
                <w:rFonts w:ascii="Times New Roman" w:hAnsi="Times New Roman" w:cs="Times New Roman"/>
                <w:color w:val="000000"/>
                <w:sz w:val="20"/>
                <w:szCs w:val="20"/>
              </w:rPr>
            </w:pPr>
            <w:r w:rsidRPr="003A011C">
              <w:rPr>
                <w:rFonts w:ascii="Times New Roman" w:hAnsi="Times New Roman" w:cs="Times New Roman"/>
                <w:color w:val="000000"/>
                <w:sz w:val="20"/>
                <w:szCs w:val="20"/>
              </w:rPr>
              <w:lastRenderedPageBreak/>
              <w:t>Nancy L. Warfield</w:t>
            </w:r>
          </w:p>
        </w:tc>
        <w:tc>
          <w:tcPr>
            <w:tcW w:w="9576" w:type="dxa"/>
            <w:vAlign w:val="center"/>
          </w:tcPr>
          <w:p w:rsidR="003A011C" w:rsidRPr="003A011C" w:rsidRDefault="003A011C" w:rsidP="00157756">
            <w:pPr>
              <w:jc w:val="center"/>
              <w:rPr>
                <w:rFonts w:ascii="Times New Roman" w:hAnsi="Times New Roman" w:cs="Times New Roman"/>
                <w:color w:val="000000"/>
                <w:sz w:val="20"/>
                <w:szCs w:val="20"/>
              </w:rPr>
            </w:pPr>
            <w:r w:rsidRPr="003A011C">
              <w:rPr>
                <w:rFonts w:ascii="Times New Roman" w:hAnsi="Times New Roman" w:cs="Times New Roman"/>
                <w:color w:val="000000"/>
                <w:sz w:val="20"/>
                <w:szCs w:val="20"/>
              </w:rPr>
              <w:t>Group Leader, Global Productions Process Research &amp; Development</w:t>
            </w:r>
          </w:p>
        </w:tc>
        <w:tc>
          <w:tcPr>
            <w:tcW w:w="9576" w:type="dxa"/>
            <w:vAlign w:val="center"/>
          </w:tcPr>
          <w:p w:rsidR="003A011C" w:rsidRPr="003A011C" w:rsidRDefault="003A011C" w:rsidP="00157756">
            <w:pPr>
              <w:jc w:val="center"/>
              <w:rPr>
                <w:rFonts w:ascii="Times New Roman" w:hAnsi="Times New Roman" w:cs="Times New Roman"/>
                <w:sz w:val="20"/>
                <w:szCs w:val="20"/>
              </w:rPr>
            </w:pPr>
            <w:r w:rsidRPr="003A011C">
              <w:rPr>
                <w:rFonts w:ascii="Times New Roman" w:hAnsi="Times New Roman" w:cs="Times New Roman"/>
                <w:color w:val="000000"/>
                <w:sz w:val="20"/>
                <w:szCs w:val="20"/>
              </w:rPr>
              <w:t>Brown-Forman Corp.</w:t>
            </w:r>
          </w:p>
        </w:tc>
      </w:tr>
      <w:tr w:rsidR="003A011C" w:rsidRPr="003A011C" w:rsidTr="00157756">
        <w:trPr>
          <w:trHeight w:val="576"/>
          <w:jc w:val="center"/>
        </w:trPr>
        <w:tc>
          <w:tcPr>
            <w:tcW w:w="9576" w:type="dxa"/>
            <w:vAlign w:val="center"/>
          </w:tcPr>
          <w:p w:rsidR="003A011C" w:rsidRPr="003A011C" w:rsidRDefault="003A011C" w:rsidP="00157756">
            <w:pPr>
              <w:rPr>
                <w:rFonts w:ascii="Times New Roman" w:hAnsi="Times New Roman" w:cs="Times New Roman"/>
                <w:sz w:val="20"/>
                <w:szCs w:val="20"/>
              </w:rPr>
            </w:pPr>
            <w:r w:rsidRPr="003A011C">
              <w:rPr>
                <w:rFonts w:ascii="Times New Roman" w:hAnsi="Times New Roman" w:cs="Times New Roman"/>
                <w:color w:val="000000"/>
                <w:sz w:val="20"/>
                <w:szCs w:val="20"/>
              </w:rPr>
              <w:t>Michael B. Gritton</w:t>
            </w:r>
          </w:p>
        </w:tc>
        <w:tc>
          <w:tcPr>
            <w:tcW w:w="9576" w:type="dxa"/>
            <w:vAlign w:val="center"/>
          </w:tcPr>
          <w:p w:rsidR="003A011C" w:rsidRPr="003A011C" w:rsidRDefault="003A011C" w:rsidP="00157756">
            <w:pPr>
              <w:jc w:val="center"/>
              <w:rPr>
                <w:rFonts w:ascii="Times New Roman" w:hAnsi="Times New Roman" w:cs="Times New Roman"/>
                <w:color w:val="000000"/>
                <w:sz w:val="20"/>
                <w:szCs w:val="20"/>
              </w:rPr>
            </w:pPr>
            <w:r w:rsidRPr="003A011C">
              <w:rPr>
                <w:rFonts w:ascii="Times New Roman" w:hAnsi="Times New Roman" w:cs="Times New Roman"/>
                <w:color w:val="000000"/>
                <w:sz w:val="20"/>
                <w:szCs w:val="20"/>
              </w:rPr>
              <w:t>Executive Director</w:t>
            </w:r>
          </w:p>
        </w:tc>
        <w:tc>
          <w:tcPr>
            <w:tcW w:w="9576" w:type="dxa"/>
            <w:vAlign w:val="center"/>
          </w:tcPr>
          <w:p w:rsidR="003A011C" w:rsidRPr="003A011C" w:rsidRDefault="003A011C" w:rsidP="00157756">
            <w:pPr>
              <w:jc w:val="center"/>
              <w:rPr>
                <w:rFonts w:ascii="Times New Roman" w:hAnsi="Times New Roman" w:cs="Times New Roman"/>
                <w:b/>
                <w:color w:val="000000"/>
                <w:sz w:val="20"/>
                <w:szCs w:val="20"/>
              </w:rPr>
            </w:pPr>
            <w:r w:rsidRPr="003A011C">
              <w:rPr>
                <w:rFonts w:ascii="Times New Roman" w:hAnsi="Times New Roman" w:cs="Times New Roman"/>
                <w:color w:val="000000"/>
                <w:sz w:val="20"/>
                <w:szCs w:val="20"/>
              </w:rPr>
              <w:br w:type="page"/>
              <w:t>Kentuckiana Works</w:t>
            </w:r>
          </w:p>
        </w:tc>
      </w:tr>
      <w:tr w:rsidR="003A011C" w:rsidRPr="003A011C" w:rsidTr="00157756">
        <w:trPr>
          <w:trHeight w:val="576"/>
          <w:jc w:val="center"/>
        </w:trPr>
        <w:tc>
          <w:tcPr>
            <w:tcW w:w="9576" w:type="dxa"/>
            <w:vAlign w:val="center"/>
          </w:tcPr>
          <w:p w:rsidR="003A011C" w:rsidRPr="003A011C" w:rsidRDefault="003A011C" w:rsidP="00157756">
            <w:pPr>
              <w:rPr>
                <w:rFonts w:ascii="Times New Roman" w:hAnsi="Times New Roman" w:cs="Times New Roman"/>
                <w:color w:val="000000"/>
                <w:sz w:val="20"/>
                <w:szCs w:val="20"/>
              </w:rPr>
            </w:pPr>
            <w:r w:rsidRPr="003A011C">
              <w:rPr>
                <w:rFonts w:ascii="Times New Roman" w:hAnsi="Times New Roman" w:cs="Times New Roman"/>
                <w:color w:val="000000"/>
                <w:sz w:val="20"/>
                <w:szCs w:val="20"/>
              </w:rPr>
              <w:t>Russ Wardlaw</w:t>
            </w:r>
          </w:p>
        </w:tc>
        <w:tc>
          <w:tcPr>
            <w:tcW w:w="9576" w:type="dxa"/>
            <w:vAlign w:val="center"/>
          </w:tcPr>
          <w:p w:rsidR="003A011C" w:rsidRPr="003A011C" w:rsidRDefault="003A011C" w:rsidP="00157756">
            <w:pPr>
              <w:jc w:val="center"/>
              <w:rPr>
                <w:rFonts w:ascii="Times New Roman" w:hAnsi="Times New Roman" w:cs="Times New Roman"/>
                <w:color w:val="000000"/>
                <w:sz w:val="20"/>
                <w:szCs w:val="20"/>
              </w:rPr>
            </w:pPr>
            <w:r w:rsidRPr="003A011C">
              <w:rPr>
                <w:rFonts w:ascii="Times New Roman" w:hAnsi="Times New Roman" w:cs="Times New Roman"/>
                <w:color w:val="000000"/>
                <w:sz w:val="20"/>
                <w:szCs w:val="20"/>
              </w:rPr>
              <w:t>Senior Vice President</w:t>
            </w:r>
          </w:p>
        </w:tc>
        <w:tc>
          <w:tcPr>
            <w:tcW w:w="9576" w:type="dxa"/>
            <w:vAlign w:val="center"/>
          </w:tcPr>
          <w:p w:rsidR="003A011C" w:rsidRPr="003A011C" w:rsidRDefault="003A011C" w:rsidP="00157756">
            <w:pPr>
              <w:jc w:val="center"/>
              <w:rPr>
                <w:rFonts w:ascii="Times New Roman" w:hAnsi="Times New Roman" w:cs="Times New Roman"/>
                <w:color w:val="000000"/>
                <w:sz w:val="20"/>
                <w:szCs w:val="20"/>
              </w:rPr>
            </w:pPr>
            <w:r w:rsidRPr="003A011C">
              <w:rPr>
                <w:rFonts w:ascii="Times New Roman" w:hAnsi="Times New Roman" w:cs="Times New Roman"/>
                <w:color w:val="000000"/>
                <w:sz w:val="20"/>
                <w:szCs w:val="20"/>
              </w:rPr>
              <w:t>Neace Lukens</w:t>
            </w:r>
          </w:p>
        </w:tc>
      </w:tr>
    </w:tbl>
    <w:p w:rsidR="00894D1C" w:rsidRPr="00894D1C" w:rsidRDefault="00894D1C" w:rsidP="00894D1C">
      <w:pPr>
        <w:rPr>
          <w:rFonts w:ascii="Times New Roman" w:hAnsi="Times New Roman" w:cs="Times New Roman"/>
          <w:iCs/>
        </w:rPr>
      </w:pPr>
    </w:p>
    <w:p w:rsidR="0089347C" w:rsidRDefault="0089347C" w:rsidP="00894D1C">
      <w:pPr>
        <w:numPr>
          <w:ilvl w:val="0"/>
          <w:numId w:val="44"/>
        </w:numPr>
        <w:tabs>
          <w:tab w:val="clear" w:pos="900"/>
        </w:tabs>
        <w:ind w:left="360"/>
        <w:rPr>
          <w:rFonts w:ascii="Times New Roman" w:hAnsi="Times New Roman" w:cs="Times New Roman"/>
          <w:b/>
          <w:i/>
          <w:iCs/>
        </w:rPr>
      </w:pPr>
      <w:r w:rsidRPr="004773D3">
        <w:rPr>
          <w:rFonts w:ascii="Times New Roman" w:hAnsi="Times New Roman" w:cs="Times New Roman"/>
          <w:b/>
          <w:i/>
          <w:iCs/>
        </w:rPr>
        <w:t>Executive-in-residence programs. Describe the program and identify its major accomplishments.</w:t>
      </w:r>
    </w:p>
    <w:p w:rsidR="00894D1C" w:rsidRDefault="00894D1C" w:rsidP="00894D1C">
      <w:pPr>
        <w:rPr>
          <w:rFonts w:ascii="Times New Roman" w:hAnsi="Times New Roman" w:cs="Times New Roman"/>
          <w:iCs/>
          <w:sz w:val="24"/>
          <w:szCs w:val="24"/>
        </w:rPr>
      </w:pPr>
    </w:p>
    <w:p w:rsidR="00F443EC" w:rsidRDefault="000E3EC5" w:rsidP="00894D1C">
      <w:pPr>
        <w:rPr>
          <w:rFonts w:ascii="Times New Roman" w:hAnsi="Times New Roman" w:cs="Times New Roman"/>
          <w:iCs/>
          <w:sz w:val="24"/>
          <w:szCs w:val="24"/>
        </w:rPr>
      </w:pPr>
      <w:r>
        <w:rPr>
          <w:rFonts w:ascii="Times New Roman" w:hAnsi="Times New Roman" w:cs="Times New Roman"/>
          <w:iCs/>
          <w:sz w:val="24"/>
          <w:szCs w:val="24"/>
        </w:rPr>
        <w:t>Although t</w:t>
      </w:r>
      <w:r w:rsidR="00F443EC" w:rsidRPr="00F443EC">
        <w:rPr>
          <w:rFonts w:ascii="Times New Roman" w:hAnsi="Times New Roman" w:cs="Times New Roman"/>
          <w:iCs/>
          <w:sz w:val="24"/>
          <w:szCs w:val="24"/>
        </w:rPr>
        <w:t>he School of Business does not currently have an</w:t>
      </w:r>
      <w:r>
        <w:rPr>
          <w:rFonts w:ascii="Times New Roman" w:hAnsi="Times New Roman" w:cs="Times New Roman"/>
          <w:iCs/>
          <w:sz w:val="24"/>
          <w:szCs w:val="24"/>
        </w:rPr>
        <w:t xml:space="preserve"> executive-in-residence program, the Dean of the College of Business and Communication has developed a proposal to recruit one in th</w:t>
      </w:r>
      <w:r w:rsidR="00056F0F">
        <w:rPr>
          <w:rFonts w:ascii="Times New Roman" w:hAnsi="Times New Roman" w:cs="Times New Roman"/>
          <w:iCs/>
          <w:sz w:val="24"/>
          <w:szCs w:val="24"/>
        </w:rPr>
        <w:t xml:space="preserve">e future.  The Dean is discussing the proposal with </w:t>
      </w:r>
      <w:r>
        <w:rPr>
          <w:rFonts w:ascii="Times New Roman" w:hAnsi="Times New Roman" w:cs="Times New Roman"/>
          <w:iCs/>
          <w:sz w:val="24"/>
          <w:szCs w:val="24"/>
        </w:rPr>
        <w:t>various organizations in the Louisville community in the hopes that an Executive</w:t>
      </w:r>
      <w:r w:rsidR="00894D1C">
        <w:rPr>
          <w:rFonts w:ascii="Times New Roman" w:hAnsi="Times New Roman" w:cs="Times New Roman"/>
          <w:iCs/>
          <w:sz w:val="24"/>
          <w:szCs w:val="24"/>
        </w:rPr>
        <w:t>-</w:t>
      </w:r>
      <w:r>
        <w:rPr>
          <w:rFonts w:ascii="Times New Roman" w:hAnsi="Times New Roman" w:cs="Times New Roman"/>
          <w:iCs/>
          <w:sz w:val="24"/>
          <w:szCs w:val="24"/>
        </w:rPr>
        <w:t>in</w:t>
      </w:r>
      <w:r w:rsidR="00894D1C">
        <w:rPr>
          <w:rFonts w:ascii="Times New Roman" w:hAnsi="Times New Roman" w:cs="Times New Roman"/>
          <w:iCs/>
          <w:sz w:val="24"/>
          <w:szCs w:val="24"/>
        </w:rPr>
        <w:t>-</w:t>
      </w:r>
      <w:r>
        <w:rPr>
          <w:rFonts w:ascii="Times New Roman" w:hAnsi="Times New Roman" w:cs="Times New Roman"/>
          <w:iCs/>
          <w:sz w:val="24"/>
          <w:szCs w:val="24"/>
        </w:rPr>
        <w:t>Residence is in place within the next two academic years.</w:t>
      </w:r>
    </w:p>
    <w:p w:rsidR="00894D1C" w:rsidRPr="00F443EC" w:rsidRDefault="00894D1C" w:rsidP="00894D1C">
      <w:pPr>
        <w:rPr>
          <w:rFonts w:ascii="Times New Roman" w:hAnsi="Times New Roman" w:cs="Times New Roman"/>
          <w:iCs/>
          <w:sz w:val="24"/>
          <w:szCs w:val="24"/>
        </w:rPr>
      </w:pPr>
    </w:p>
    <w:p w:rsidR="0089347C" w:rsidRPr="004773D3" w:rsidRDefault="0089347C" w:rsidP="00894D1C">
      <w:pPr>
        <w:numPr>
          <w:ilvl w:val="0"/>
          <w:numId w:val="44"/>
        </w:numPr>
        <w:tabs>
          <w:tab w:val="clear" w:pos="900"/>
        </w:tabs>
        <w:ind w:left="360"/>
        <w:rPr>
          <w:rFonts w:ascii="Times New Roman" w:hAnsi="Times New Roman" w:cs="Times New Roman"/>
          <w:b/>
          <w:i/>
          <w:iCs/>
        </w:rPr>
      </w:pPr>
      <w:r w:rsidRPr="004773D3">
        <w:rPr>
          <w:rFonts w:ascii="Times New Roman" w:hAnsi="Times New Roman" w:cs="Times New Roman"/>
          <w:b/>
          <w:i/>
          <w:iCs/>
        </w:rPr>
        <w:t>Internship programs. Describe the program and identify its major contributions.</w:t>
      </w:r>
    </w:p>
    <w:p w:rsidR="0089347C" w:rsidRDefault="0089347C" w:rsidP="0089347C">
      <w:pPr>
        <w:rPr>
          <w:rFonts w:ascii="Times New Roman" w:hAnsi="Times New Roman" w:cs="Times New Roman"/>
          <w:sz w:val="24"/>
          <w:szCs w:val="24"/>
        </w:rPr>
      </w:pPr>
    </w:p>
    <w:p w:rsidR="00822389" w:rsidRDefault="00822389" w:rsidP="0089347C">
      <w:pPr>
        <w:rPr>
          <w:rFonts w:ascii="Times New Roman" w:hAnsi="Times New Roman" w:cs="Times New Roman"/>
          <w:sz w:val="24"/>
          <w:szCs w:val="24"/>
        </w:rPr>
      </w:pPr>
      <w:r>
        <w:rPr>
          <w:rFonts w:ascii="Times New Roman" w:hAnsi="Times New Roman" w:cs="Times New Roman"/>
          <w:sz w:val="24"/>
          <w:szCs w:val="24"/>
        </w:rPr>
        <w:t xml:space="preserve">The School of Business internship program is </w:t>
      </w:r>
      <w:r w:rsidR="000E3EC5">
        <w:rPr>
          <w:rFonts w:ascii="Times New Roman" w:hAnsi="Times New Roman" w:cs="Times New Roman"/>
          <w:sz w:val="24"/>
          <w:szCs w:val="24"/>
        </w:rPr>
        <w:t xml:space="preserve">available to both Accounting and Business Administration students. Internships are </w:t>
      </w:r>
      <w:r>
        <w:rPr>
          <w:rFonts w:ascii="Times New Roman" w:hAnsi="Times New Roman" w:cs="Times New Roman"/>
          <w:sz w:val="24"/>
          <w:szCs w:val="24"/>
        </w:rPr>
        <w:t>not a requirement to complete either of our degree programs although internships a</w:t>
      </w:r>
      <w:r w:rsidR="000E3EC5">
        <w:rPr>
          <w:rFonts w:ascii="Times New Roman" w:hAnsi="Times New Roman" w:cs="Times New Roman"/>
          <w:sz w:val="24"/>
          <w:szCs w:val="24"/>
        </w:rPr>
        <w:t xml:space="preserve">re highly encouraged. </w:t>
      </w:r>
      <w:r>
        <w:rPr>
          <w:rFonts w:ascii="Times New Roman" w:hAnsi="Times New Roman" w:cs="Times New Roman"/>
          <w:sz w:val="24"/>
          <w:szCs w:val="24"/>
        </w:rPr>
        <w:t>A maximum of six credit hours can be earned towards graduation through internship hours. The processes and procedures that each student must complete for a three credit hour internship are:</w:t>
      </w:r>
    </w:p>
    <w:p w:rsidR="00822389" w:rsidRDefault="00822389" w:rsidP="0089347C">
      <w:pPr>
        <w:rPr>
          <w:rFonts w:ascii="Times New Roman" w:hAnsi="Times New Roman" w:cs="Times New Roman"/>
          <w:sz w:val="24"/>
          <w:szCs w:val="24"/>
        </w:rPr>
      </w:pPr>
    </w:p>
    <w:p w:rsidR="00540E9F" w:rsidRPr="00540E9F" w:rsidRDefault="00540E9F" w:rsidP="00894D1C">
      <w:pPr>
        <w:pStyle w:val="ListParagraph"/>
        <w:numPr>
          <w:ilvl w:val="0"/>
          <w:numId w:val="58"/>
        </w:numPr>
        <w:spacing w:after="200"/>
        <w:ind w:left="360"/>
        <w:rPr>
          <w:rFonts w:ascii="Times New Roman" w:hAnsi="Times New Roman" w:cs="Times New Roman"/>
          <w:sz w:val="24"/>
          <w:szCs w:val="24"/>
        </w:rPr>
      </w:pPr>
      <w:r w:rsidRPr="00540E9F">
        <w:rPr>
          <w:rFonts w:ascii="Times New Roman" w:hAnsi="Times New Roman" w:cs="Times New Roman"/>
          <w:sz w:val="24"/>
          <w:szCs w:val="24"/>
        </w:rPr>
        <w:t>The student must complete 180 contact hours with the internship location over two consecutive six week sessions.</w:t>
      </w:r>
    </w:p>
    <w:p w:rsidR="00540E9F" w:rsidRPr="00540E9F" w:rsidRDefault="00540E9F" w:rsidP="00894D1C">
      <w:pPr>
        <w:pStyle w:val="ListParagraph"/>
        <w:numPr>
          <w:ilvl w:val="0"/>
          <w:numId w:val="58"/>
        </w:numPr>
        <w:spacing w:before="120"/>
        <w:ind w:left="360"/>
        <w:rPr>
          <w:rFonts w:ascii="Times New Roman" w:hAnsi="Times New Roman" w:cs="Times New Roman"/>
          <w:sz w:val="24"/>
          <w:szCs w:val="24"/>
        </w:rPr>
      </w:pPr>
      <w:r w:rsidRPr="00540E9F">
        <w:rPr>
          <w:rFonts w:ascii="Times New Roman" w:hAnsi="Times New Roman" w:cs="Times New Roman"/>
          <w:sz w:val="24"/>
          <w:szCs w:val="24"/>
        </w:rPr>
        <w:t>During the internship the student must complete a paper each week. The paper is due by the Tuesday of the following week. The weekly paper is to be typed, doubled-spaced, and be two to three pages in length. The paper will address what the student accomplished during the week and the work met or related to the established learning objectives of the internship.</w:t>
      </w:r>
    </w:p>
    <w:p w:rsidR="00540E9F" w:rsidRPr="00540E9F" w:rsidRDefault="00540E9F" w:rsidP="00894D1C">
      <w:pPr>
        <w:pStyle w:val="ListParagraph"/>
        <w:numPr>
          <w:ilvl w:val="0"/>
          <w:numId w:val="58"/>
        </w:numPr>
        <w:spacing w:before="120"/>
        <w:ind w:left="360"/>
        <w:rPr>
          <w:rFonts w:ascii="Times New Roman" w:hAnsi="Times New Roman" w:cs="Times New Roman"/>
          <w:sz w:val="24"/>
          <w:szCs w:val="24"/>
        </w:rPr>
      </w:pPr>
      <w:r w:rsidRPr="00540E9F">
        <w:rPr>
          <w:rFonts w:ascii="Times New Roman" w:hAnsi="Times New Roman" w:cs="Times New Roman"/>
          <w:sz w:val="24"/>
          <w:szCs w:val="24"/>
        </w:rPr>
        <w:t>At the end of the internship, the student must complete a term paper of 10-12 pages that covers the entire internship experience. The paper must be comprehensive of the experience and it must address how the learning objectives were met and what the student learned from the experience.</w:t>
      </w:r>
    </w:p>
    <w:p w:rsidR="00540E9F" w:rsidRPr="00540E9F" w:rsidRDefault="00540E9F" w:rsidP="00894D1C">
      <w:pPr>
        <w:pStyle w:val="ListParagraph"/>
        <w:numPr>
          <w:ilvl w:val="0"/>
          <w:numId w:val="58"/>
        </w:numPr>
        <w:spacing w:before="120"/>
        <w:ind w:left="360"/>
        <w:rPr>
          <w:rFonts w:ascii="Times New Roman" w:hAnsi="Times New Roman" w:cs="Times New Roman"/>
          <w:sz w:val="24"/>
          <w:szCs w:val="24"/>
        </w:rPr>
      </w:pPr>
      <w:r w:rsidRPr="00540E9F">
        <w:rPr>
          <w:rFonts w:ascii="Times New Roman" w:hAnsi="Times New Roman" w:cs="Times New Roman"/>
          <w:sz w:val="24"/>
          <w:szCs w:val="24"/>
        </w:rPr>
        <w:t xml:space="preserve">Students are responsible to complete a resume, cover letter, etc., to prepare for any interviews that may be required of the internship location. The internship director will help the student prepare these documents. The student is responsible to prepare drafts of the documents for review by the internship director. </w:t>
      </w:r>
    </w:p>
    <w:p w:rsidR="00540E9F" w:rsidRPr="00540E9F" w:rsidRDefault="00540E9F" w:rsidP="00894D1C">
      <w:pPr>
        <w:pStyle w:val="ListParagraph"/>
        <w:numPr>
          <w:ilvl w:val="0"/>
          <w:numId w:val="58"/>
        </w:numPr>
        <w:spacing w:before="120"/>
        <w:ind w:left="360"/>
        <w:rPr>
          <w:rFonts w:ascii="Times New Roman" w:hAnsi="Times New Roman" w:cs="Times New Roman"/>
          <w:sz w:val="24"/>
          <w:szCs w:val="24"/>
        </w:rPr>
      </w:pPr>
      <w:r w:rsidRPr="00540E9F">
        <w:rPr>
          <w:rFonts w:ascii="Times New Roman" w:hAnsi="Times New Roman" w:cs="Times New Roman"/>
          <w:sz w:val="24"/>
          <w:szCs w:val="24"/>
        </w:rPr>
        <w:t>Internship locations must be approved by the internship director prior to any interviews and/or acceptance by the student.</w:t>
      </w:r>
    </w:p>
    <w:p w:rsidR="00540E9F" w:rsidRPr="00540E9F" w:rsidRDefault="00540E9F" w:rsidP="00894D1C">
      <w:pPr>
        <w:pStyle w:val="ListParagraph"/>
        <w:numPr>
          <w:ilvl w:val="0"/>
          <w:numId w:val="58"/>
        </w:numPr>
        <w:spacing w:before="120"/>
        <w:ind w:left="360"/>
        <w:rPr>
          <w:rFonts w:ascii="Times New Roman" w:hAnsi="Times New Roman" w:cs="Times New Roman"/>
          <w:sz w:val="24"/>
          <w:szCs w:val="24"/>
        </w:rPr>
      </w:pPr>
      <w:r w:rsidRPr="00540E9F">
        <w:rPr>
          <w:rFonts w:ascii="Times New Roman" w:hAnsi="Times New Roman" w:cs="Times New Roman"/>
          <w:sz w:val="24"/>
          <w:szCs w:val="24"/>
        </w:rPr>
        <w:t xml:space="preserve">During the internship experience, the internship director has the right to visit the internship location, unannounced when the student is working. </w:t>
      </w:r>
    </w:p>
    <w:p w:rsidR="00540E9F" w:rsidRPr="00540E9F" w:rsidRDefault="00540E9F" w:rsidP="00894D1C">
      <w:pPr>
        <w:pStyle w:val="ListParagraph"/>
        <w:numPr>
          <w:ilvl w:val="0"/>
          <w:numId w:val="58"/>
        </w:numPr>
        <w:ind w:left="360"/>
        <w:rPr>
          <w:rFonts w:ascii="Times New Roman" w:hAnsi="Times New Roman" w:cs="Times New Roman"/>
          <w:sz w:val="24"/>
          <w:szCs w:val="24"/>
        </w:rPr>
      </w:pPr>
      <w:r w:rsidRPr="00540E9F">
        <w:rPr>
          <w:rFonts w:ascii="Times New Roman" w:hAnsi="Times New Roman" w:cs="Times New Roman"/>
          <w:sz w:val="24"/>
          <w:szCs w:val="24"/>
        </w:rPr>
        <w:lastRenderedPageBreak/>
        <w:t xml:space="preserve">The student’s internship experience is subject to termination if work performance is determined to be unsatisfactory by the internship director, the site director at the internship location, or the immediate supervisor of the student at the site. </w:t>
      </w:r>
    </w:p>
    <w:p w:rsidR="00540E9F" w:rsidRPr="00540E9F" w:rsidRDefault="00540E9F" w:rsidP="00894D1C">
      <w:pPr>
        <w:pStyle w:val="ListParagraph"/>
        <w:numPr>
          <w:ilvl w:val="0"/>
          <w:numId w:val="58"/>
        </w:numPr>
        <w:spacing w:before="120"/>
        <w:ind w:left="360"/>
        <w:rPr>
          <w:rFonts w:ascii="Times New Roman" w:hAnsi="Times New Roman" w:cs="Times New Roman"/>
          <w:sz w:val="24"/>
          <w:szCs w:val="24"/>
        </w:rPr>
      </w:pPr>
      <w:r w:rsidRPr="00540E9F">
        <w:rPr>
          <w:rFonts w:ascii="Times New Roman" w:hAnsi="Times New Roman" w:cs="Times New Roman"/>
          <w:sz w:val="24"/>
          <w:szCs w:val="24"/>
        </w:rPr>
        <w:t>The grade for the internship experience is determined by the weekly and end</w:t>
      </w:r>
      <w:r w:rsidR="00894D1C">
        <w:rPr>
          <w:rFonts w:ascii="Times New Roman" w:hAnsi="Times New Roman" w:cs="Times New Roman"/>
          <w:sz w:val="24"/>
          <w:szCs w:val="24"/>
        </w:rPr>
        <w:t>-</w:t>
      </w:r>
      <w:r w:rsidRPr="00540E9F">
        <w:rPr>
          <w:rFonts w:ascii="Times New Roman" w:hAnsi="Times New Roman" w:cs="Times New Roman"/>
          <w:sz w:val="24"/>
          <w:szCs w:val="24"/>
        </w:rPr>
        <w:t>of</w:t>
      </w:r>
      <w:r w:rsidR="00894D1C">
        <w:rPr>
          <w:rFonts w:ascii="Times New Roman" w:hAnsi="Times New Roman" w:cs="Times New Roman"/>
          <w:sz w:val="24"/>
          <w:szCs w:val="24"/>
        </w:rPr>
        <w:t>-</w:t>
      </w:r>
      <w:r w:rsidRPr="00540E9F">
        <w:rPr>
          <w:rFonts w:ascii="Times New Roman" w:hAnsi="Times New Roman" w:cs="Times New Roman"/>
          <w:sz w:val="24"/>
          <w:szCs w:val="24"/>
        </w:rPr>
        <w:t>term written reports and the student’s job performance (completed by the site director/supervisor).</w:t>
      </w:r>
    </w:p>
    <w:p w:rsidR="00540E9F" w:rsidRPr="00540E9F" w:rsidRDefault="00540E9F" w:rsidP="00540E9F">
      <w:pPr>
        <w:pStyle w:val="ListParagraph"/>
        <w:rPr>
          <w:rFonts w:ascii="Times New Roman" w:hAnsi="Times New Roman" w:cs="Times New Roman"/>
          <w:sz w:val="24"/>
          <w:szCs w:val="24"/>
        </w:rPr>
      </w:pPr>
    </w:p>
    <w:p w:rsidR="00540E9F" w:rsidRPr="00540E9F" w:rsidRDefault="00540E9F" w:rsidP="00540E9F">
      <w:pPr>
        <w:pStyle w:val="ListParagraph"/>
        <w:ind w:left="0"/>
        <w:rPr>
          <w:rFonts w:ascii="Times New Roman" w:hAnsi="Times New Roman" w:cs="Times New Roman"/>
          <w:sz w:val="24"/>
          <w:szCs w:val="24"/>
        </w:rPr>
      </w:pPr>
      <w:r w:rsidRPr="00540E9F">
        <w:rPr>
          <w:rFonts w:ascii="Times New Roman" w:hAnsi="Times New Roman" w:cs="Times New Roman"/>
          <w:sz w:val="24"/>
          <w:szCs w:val="24"/>
        </w:rPr>
        <w:t xml:space="preserve">In addition to the above requirements, the student must complete the following </w:t>
      </w:r>
      <w:r>
        <w:rPr>
          <w:rFonts w:ascii="Times New Roman" w:hAnsi="Times New Roman" w:cs="Times New Roman"/>
          <w:sz w:val="24"/>
          <w:szCs w:val="24"/>
        </w:rPr>
        <w:t>forms</w:t>
      </w:r>
      <w:r w:rsidRPr="00540E9F">
        <w:rPr>
          <w:rFonts w:ascii="Times New Roman" w:hAnsi="Times New Roman" w:cs="Times New Roman"/>
          <w:sz w:val="24"/>
          <w:szCs w:val="24"/>
        </w:rPr>
        <w:t>.</w:t>
      </w:r>
    </w:p>
    <w:p w:rsidR="00540E9F" w:rsidRPr="00540E9F" w:rsidRDefault="00540E9F" w:rsidP="00540E9F">
      <w:pPr>
        <w:pStyle w:val="ListParagraph"/>
        <w:ind w:firstLine="720"/>
        <w:rPr>
          <w:rFonts w:ascii="Times New Roman" w:hAnsi="Times New Roman" w:cs="Times New Roman"/>
          <w:sz w:val="24"/>
          <w:szCs w:val="24"/>
        </w:rPr>
      </w:pPr>
    </w:p>
    <w:p w:rsidR="00540E9F" w:rsidRPr="00540E9F" w:rsidRDefault="00540E9F" w:rsidP="00894D1C">
      <w:pPr>
        <w:pStyle w:val="ListParagraph"/>
        <w:numPr>
          <w:ilvl w:val="0"/>
          <w:numId w:val="59"/>
        </w:numPr>
        <w:ind w:left="360"/>
        <w:rPr>
          <w:rFonts w:ascii="Times New Roman" w:hAnsi="Times New Roman" w:cs="Times New Roman"/>
          <w:sz w:val="24"/>
          <w:szCs w:val="24"/>
        </w:rPr>
      </w:pPr>
      <w:r w:rsidRPr="00540E9F">
        <w:rPr>
          <w:rFonts w:ascii="Times New Roman" w:hAnsi="Times New Roman" w:cs="Times New Roman"/>
          <w:sz w:val="24"/>
          <w:szCs w:val="24"/>
        </w:rPr>
        <w:t>Agreement between Spalding University and the internship site director. This is the formal contract between the site director of the company and the internship director with the School of Business. This form is completed by the site director and submitted to the internship director for approval prior to the start of the internship.</w:t>
      </w:r>
    </w:p>
    <w:p w:rsidR="00540E9F" w:rsidRPr="00540E9F" w:rsidRDefault="00540E9F" w:rsidP="00894D1C">
      <w:pPr>
        <w:pStyle w:val="ListParagraph"/>
        <w:numPr>
          <w:ilvl w:val="0"/>
          <w:numId w:val="59"/>
        </w:numPr>
        <w:spacing w:before="120"/>
        <w:ind w:left="360"/>
        <w:rPr>
          <w:rFonts w:ascii="Times New Roman" w:hAnsi="Times New Roman" w:cs="Times New Roman"/>
          <w:sz w:val="24"/>
          <w:szCs w:val="24"/>
        </w:rPr>
      </w:pPr>
      <w:r w:rsidRPr="00540E9F">
        <w:rPr>
          <w:rFonts w:ascii="Times New Roman" w:hAnsi="Times New Roman" w:cs="Times New Roman"/>
          <w:sz w:val="24"/>
          <w:szCs w:val="24"/>
        </w:rPr>
        <w:t>Internship Information and Learning Objectives. The student and the site director decide on the learning objectives to be achieved during the internship experience. This form is submitted to the internship director for approval prior to the start of the internship.</w:t>
      </w:r>
    </w:p>
    <w:p w:rsidR="00540E9F" w:rsidRPr="00540E9F" w:rsidRDefault="00540E9F" w:rsidP="00894D1C">
      <w:pPr>
        <w:pStyle w:val="ListParagraph"/>
        <w:numPr>
          <w:ilvl w:val="0"/>
          <w:numId w:val="59"/>
        </w:numPr>
        <w:spacing w:before="120"/>
        <w:ind w:left="360"/>
        <w:rPr>
          <w:rFonts w:ascii="Times New Roman" w:hAnsi="Times New Roman" w:cs="Times New Roman"/>
          <w:sz w:val="24"/>
          <w:szCs w:val="24"/>
        </w:rPr>
      </w:pPr>
      <w:r w:rsidRPr="00540E9F">
        <w:rPr>
          <w:rFonts w:ascii="Times New Roman" w:hAnsi="Times New Roman" w:cs="Times New Roman"/>
          <w:sz w:val="24"/>
          <w:szCs w:val="24"/>
        </w:rPr>
        <w:t>Student Self-Evaluation. This form is completed by the student at the end of the internship experience. The student evaluates the criteria listed on the form.</w:t>
      </w:r>
    </w:p>
    <w:p w:rsidR="00540E9F" w:rsidRPr="00540E9F" w:rsidRDefault="00540E9F" w:rsidP="00894D1C">
      <w:pPr>
        <w:pStyle w:val="ListParagraph"/>
        <w:numPr>
          <w:ilvl w:val="0"/>
          <w:numId w:val="59"/>
        </w:numPr>
        <w:spacing w:before="120"/>
        <w:ind w:left="360"/>
        <w:rPr>
          <w:rFonts w:ascii="Times New Roman" w:hAnsi="Times New Roman" w:cs="Times New Roman"/>
          <w:sz w:val="24"/>
          <w:szCs w:val="24"/>
        </w:rPr>
      </w:pPr>
      <w:r w:rsidRPr="00540E9F">
        <w:rPr>
          <w:rFonts w:ascii="Times New Roman" w:hAnsi="Times New Roman" w:cs="Times New Roman"/>
          <w:sz w:val="24"/>
          <w:szCs w:val="24"/>
        </w:rPr>
        <w:t>Supervisor’s Evaluation of the Student’s Performance. The student gives this form to the immediate supervisor/site supervisor at least two weeks prior to the end of the internship experience. The form is complete and returned to the student to be given to the internship director.</w:t>
      </w:r>
    </w:p>
    <w:p w:rsidR="00540E9F" w:rsidRPr="00540E9F" w:rsidRDefault="00540E9F" w:rsidP="00894D1C">
      <w:pPr>
        <w:pStyle w:val="ListParagraph"/>
        <w:numPr>
          <w:ilvl w:val="0"/>
          <w:numId w:val="59"/>
        </w:numPr>
        <w:spacing w:before="120"/>
        <w:ind w:left="360"/>
        <w:rPr>
          <w:rFonts w:ascii="Times New Roman" w:hAnsi="Times New Roman" w:cs="Times New Roman"/>
          <w:sz w:val="24"/>
          <w:szCs w:val="24"/>
        </w:rPr>
      </w:pPr>
      <w:r w:rsidRPr="00540E9F">
        <w:rPr>
          <w:rFonts w:ascii="Times New Roman" w:hAnsi="Times New Roman" w:cs="Times New Roman"/>
          <w:sz w:val="24"/>
          <w:szCs w:val="24"/>
        </w:rPr>
        <w:t xml:space="preserve">Once the two evaluation forms are completed and the student has completed all the requirements of the internship, a grade will be awarded based upon the supervisor and the internship director’s evaluation of the student’s performance during the internship experience. </w:t>
      </w:r>
    </w:p>
    <w:p w:rsidR="00540E9F" w:rsidRPr="00540E9F" w:rsidRDefault="00540E9F" w:rsidP="00894D1C">
      <w:pPr>
        <w:pStyle w:val="ListParagraph"/>
        <w:numPr>
          <w:ilvl w:val="0"/>
          <w:numId w:val="59"/>
        </w:numPr>
        <w:spacing w:before="120"/>
        <w:ind w:left="360"/>
        <w:rPr>
          <w:rFonts w:ascii="Times New Roman" w:hAnsi="Times New Roman" w:cs="Times New Roman"/>
          <w:sz w:val="24"/>
          <w:szCs w:val="24"/>
        </w:rPr>
      </w:pPr>
      <w:r w:rsidRPr="00540E9F">
        <w:rPr>
          <w:rFonts w:ascii="Times New Roman" w:hAnsi="Times New Roman" w:cs="Times New Roman"/>
          <w:sz w:val="24"/>
          <w:szCs w:val="24"/>
        </w:rPr>
        <w:t>All of the above will be completed for each three credit hour experience.</w:t>
      </w:r>
    </w:p>
    <w:p w:rsidR="00822389" w:rsidRDefault="00822389" w:rsidP="00540E9F">
      <w:pPr>
        <w:rPr>
          <w:rFonts w:ascii="Times New Roman" w:hAnsi="Times New Roman" w:cs="Times New Roman"/>
          <w:sz w:val="24"/>
          <w:szCs w:val="24"/>
        </w:rPr>
      </w:pPr>
    </w:p>
    <w:p w:rsidR="0089347C" w:rsidRDefault="00B02EFA" w:rsidP="00540E9F">
      <w:pPr>
        <w:rPr>
          <w:rFonts w:ascii="Times New Roman" w:hAnsi="Times New Roman" w:cs="Times New Roman"/>
          <w:sz w:val="24"/>
          <w:szCs w:val="24"/>
        </w:rPr>
      </w:pPr>
      <w:r>
        <w:rPr>
          <w:rFonts w:ascii="Times New Roman" w:hAnsi="Times New Roman" w:cs="Times New Roman"/>
          <w:sz w:val="24"/>
          <w:szCs w:val="24"/>
        </w:rPr>
        <w:t>During the self-</w:t>
      </w:r>
      <w:r w:rsidR="00822389">
        <w:rPr>
          <w:rFonts w:ascii="Times New Roman" w:hAnsi="Times New Roman" w:cs="Times New Roman"/>
          <w:sz w:val="24"/>
          <w:szCs w:val="24"/>
        </w:rPr>
        <w:t>study year, only one Business Administration student completed an internship</w:t>
      </w:r>
      <w:r w:rsidR="00822389" w:rsidRPr="003C44B1">
        <w:rPr>
          <w:rFonts w:ascii="Times New Roman" w:hAnsi="Times New Roman" w:cs="Times New Roman"/>
          <w:sz w:val="24"/>
          <w:szCs w:val="24"/>
        </w:rPr>
        <w:t>.</w:t>
      </w:r>
      <w:r w:rsidR="003C44B1">
        <w:rPr>
          <w:rFonts w:ascii="Times New Roman" w:hAnsi="Times New Roman" w:cs="Times New Roman"/>
          <w:sz w:val="24"/>
          <w:szCs w:val="24"/>
        </w:rPr>
        <w:t xml:space="preserve"> The internship was complete</w:t>
      </w:r>
      <w:r w:rsidR="000F5472">
        <w:rPr>
          <w:rFonts w:ascii="Times New Roman" w:hAnsi="Times New Roman" w:cs="Times New Roman"/>
          <w:sz w:val="24"/>
          <w:szCs w:val="24"/>
        </w:rPr>
        <w:t>d</w:t>
      </w:r>
      <w:r w:rsidR="003C44B1">
        <w:rPr>
          <w:rFonts w:ascii="Times New Roman" w:hAnsi="Times New Roman" w:cs="Times New Roman"/>
          <w:sz w:val="24"/>
          <w:szCs w:val="24"/>
        </w:rPr>
        <w:t xml:space="preserve"> at Galen College of Nursing and the student worked for the Vice President and Chief Operating Officer as a Data Analyst.</w:t>
      </w:r>
      <w:r w:rsidR="00822389" w:rsidRPr="003C44B1">
        <w:rPr>
          <w:rFonts w:ascii="Times New Roman" w:hAnsi="Times New Roman" w:cs="Times New Roman"/>
          <w:sz w:val="24"/>
          <w:szCs w:val="24"/>
        </w:rPr>
        <w:t xml:space="preserve"> </w:t>
      </w:r>
      <w:r w:rsidR="0089347C" w:rsidRPr="003C44B1">
        <w:rPr>
          <w:rFonts w:ascii="Times New Roman" w:hAnsi="Times New Roman" w:cs="Times New Roman"/>
          <w:sz w:val="24"/>
          <w:szCs w:val="24"/>
        </w:rPr>
        <w:t>Previous internship placements in business have included Highfield/Open MRI,</w:t>
      </w:r>
      <w:r w:rsidR="0089347C" w:rsidRPr="00CE0447">
        <w:rPr>
          <w:rFonts w:ascii="Times New Roman" w:hAnsi="Times New Roman" w:cs="Times New Roman"/>
          <w:sz w:val="24"/>
          <w:szCs w:val="24"/>
        </w:rPr>
        <w:t xml:space="preserve"> Guthrie-Mayes PR, AFLAC, Trover Solutions-Healthcare Recoveries, </w:t>
      </w:r>
      <w:r w:rsidR="003C44B1">
        <w:rPr>
          <w:rFonts w:ascii="Times New Roman" w:hAnsi="Times New Roman" w:cs="Times New Roman"/>
          <w:sz w:val="24"/>
          <w:szCs w:val="24"/>
        </w:rPr>
        <w:t xml:space="preserve">and </w:t>
      </w:r>
      <w:r w:rsidR="0089347C" w:rsidRPr="00CE0447">
        <w:rPr>
          <w:rFonts w:ascii="Times New Roman" w:hAnsi="Times New Roman" w:cs="Times New Roman"/>
          <w:sz w:val="24"/>
          <w:szCs w:val="24"/>
        </w:rPr>
        <w:t>Sherwin Willia</w:t>
      </w:r>
      <w:r w:rsidR="003C44B1">
        <w:rPr>
          <w:rFonts w:ascii="Times New Roman" w:hAnsi="Times New Roman" w:cs="Times New Roman"/>
          <w:sz w:val="24"/>
          <w:szCs w:val="24"/>
        </w:rPr>
        <w:t>ms</w:t>
      </w:r>
      <w:r w:rsidR="0089347C" w:rsidRPr="00CE0447">
        <w:rPr>
          <w:rFonts w:ascii="Times New Roman" w:hAnsi="Times New Roman" w:cs="Times New Roman"/>
          <w:sz w:val="24"/>
          <w:szCs w:val="24"/>
        </w:rPr>
        <w:t>. Previous internship placements in accounting have included BKD, E</w:t>
      </w:r>
      <w:r w:rsidR="00CB7A0B">
        <w:rPr>
          <w:rFonts w:ascii="Times New Roman" w:hAnsi="Times New Roman" w:cs="Times New Roman"/>
          <w:sz w:val="24"/>
          <w:szCs w:val="24"/>
        </w:rPr>
        <w:t>-O</w:t>
      </w:r>
      <w:r w:rsidR="0089347C" w:rsidRPr="00CE0447">
        <w:rPr>
          <w:rFonts w:ascii="Times New Roman" w:hAnsi="Times New Roman" w:cs="Times New Roman"/>
          <w:sz w:val="24"/>
          <w:szCs w:val="24"/>
        </w:rPr>
        <w:t>n, General Electric and Papa John’s</w:t>
      </w:r>
      <w:r w:rsidR="00CB7A0B">
        <w:rPr>
          <w:rFonts w:ascii="Times New Roman" w:hAnsi="Times New Roman" w:cs="Times New Roman"/>
          <w:sz w:val="24"/>
          <w:szCs w:val="24"/>
        </w:rPr>
        <w:t xml:space="preserve"> International</w:t>
      </w:r>
      <w:r w:rsidR="0089347C" w:rsidRPr="00CE0447">
        <w:rPr>
          <w:rFonts w:ascii="Times New Roman" w:hAnsi="Times New Roman" w:cs="Times New Roman"/>
          <w:sz w:val="24"/>
          <w:szCs w:val="24"/>
        </w:rPr>
        <w:t xml:space="preserve">. </w:t>
      </w:r>
    </w:p>
    <w:p w:rsidR="00540E9F" w:rsidRPr="00F443EC" w:rsidRDefault="00540E9F" w:rsidP="00540E9F">
      <w:pPr>
        <w:rPr>
          <w:rFonts w:ascii="Times New Roman" w:hAnsi="Times New Roman" w:cs="Times New Roman"/>
          <w:sz w:val="24"/>
          <w:szCs w:val="24"/>
        </w:rPr>
      </w:pPr>
    </w:p>
    <w:p w:rsidR="0089347C" w:rsidRDefault="0089347C" w:rsidP="00540E9F">
      <w:pPr>
        <w:numPr>
          <w:ilvl w:val="0"/>
          <w:numId w:val="44"/>
        </w:numPr>
        <w:tabs>
          <w:tab w:val="clear" w:pos="900"/>
        </w:tabs>
        <w:ind w:left="360"/>
        <w:rPr>
          <w:rFonts w:ascii="Times New Roman" w:hAnsi="Times New Roman" w:cs="Times New Roman"/>
          <w:b/>
          <w:i/>
          <w:iCs/>
        </w:rPr>
      </w:pPr>
      <w:r w:rsidRPr="004773D3">
        <w:rPr>
          <w:rFonts w:ascii="Times New Roman" w:hAnsi="Times New Roman" w:cs="Times New Roman"/>
          <w:b/>
          <w:i/>
          <w:iCs/>
        </w:rPr>
        <w:t>Cooperative education programs. Describe the program and identify its major contributions.</w:t>
      </w:r>
    </w:p>
    <w:p w:rsidR="00540E9F" w:rsidRPr="00894D1C" w:rsidRDefault="00540E9F" w:rsidP="00894D1C">
      <w:pPr>
        <w:rPr>
          <w:rFonts w:ascii="Times New Roman" w:hAnsi="Times New Roman" w:cs="Times New Roman"/>
          <w:iCs/>
        </w:rPr>
      </w:pPr>
    </w:p>
    <w:p w:rsidR="001875EC" w:rsidRPr="000E3EC5" w:rsidRDefault="001875EC" w:rsidP="00540E9F">
      <w:pPr>
        <w:rPr>
          <w:rFonts w:ascii="Times New Roman" w:hAnsi="Times New Roman" w:cs="Times New Roman"/>
          <w:iCs/>
          <w:sz w:val="24"/>
          <w:szCs w:val="24"/>
        </w:rPr>
      </w:pPr>
      <w:r w:rsidRPr="000E3EC5">
        <w:rPr>
          <w:rFonts w:ascii="Times New Roman" w:hAnsi="Times New Roman" w:cs="Times New Roman"/>
          <w:iCs/>
          <w:sz w:val="24"/>
          <w:szCs w:val="24"/>
        </w:rPr>
        <w:t>The School of Business does not participate in any</w:t>
      </w:r>
      <w:r w:rsidR="00B77E1D">
        <w:rPr>
          <w:rFonts w:ascii="Times New Roman" w:hAnsi="Times New Roman" w:cs="Times New Roman"/>
          <w:iCs/>
          <w:sz w:val="24"/>
          <w:szCs w:val="24"/>
        </w:rPr>
        <w:t xml:space="preserve"> cooperative education programs.</w:t>
      </w:r>
    </w:p>
    <w:p w:rsidR="00540E9F" w:rsidRPr="004773D3" w:rsidRDefault="00540E9F" w:rsidP="00540E9F">
      <w:pPr>
        <w:rPr>
          <w:rFonts w:ascii="Times New Roman" w:hAnsi="Times New Roman" w:cs="Times New Roman"/>
          <w:b/>
          <w:i/>
          <w:iCs/>
        </w:rPr>
      </w:pPr>
    </w:p>
    <w:p w:rsidR="0089347C" w:rsidRDefault="0089347C" w:rsidP="00540E9F">
      <w:pPr>
        <w:numPr>
          <w:ilvl w:val="0"/>
          <w:numId w:val="44"/>
        </w:numPr>
        <w:tabs>
          <w:tab w:val="clear" w:pos="900"/>
        </w:tabs>
        <w:ind w:left="360"/>
        <w:rPr>
          <w:rFonts w:ascii="Times New Roman" w:hAnsi="Times New Roman" w:cs="Times New Roman"/>
          <w:b/>
          <w:i/>
          <w:iCs/>
        </w:rPr>
      </w:pPr>
      <w:r w:rsidRPr="004773D3">
        <w:rPr>
          <w:rFonts w:ascii="Times New Roman" w:hAnsi="Times New Roman" w:cs="Times New Roman"/>
          <w:b/>
          <w:i/>
          <w:iCs/>
        </w:rPr>
        <w:t>Student organizations. Describe the purpose of the organization and the involvement of business or community leaders with the organization.</w:t>
      </w:r>
    </w:p>
    <w:p w:rsidR="00540E9F" w:rsidRDefault="00540E9F" w:rsidP="00540E9F">
      <w:pPr>
        <w:ind w:left="360"/>
        <w:rPr>
          <w:rFonts w:ascii="Times New Roman" w:hAnsi="Times New Roman" w:cs="Times New Roman"/>
          <w:b/>
          <w:i/>
          <w:iCs/>
        </w:rPr>
      </w:pPr>
    </w:p>
    <w:p w:rsidR="00D030A9" w:rsidRDefault="00D030A9" w:rsidP="00540E9F">
      <w:pPr>
        <w:rPr>
          <w:rFonts w:ascii="Times New Roman" w:hAnsi="Times New Roman" w:cs="Times New Roman"/>
          <w:iCs/>
          <w:sz w:val="24"/>
          <w:szCs w:val="24"/>
        </w:rPr>
      </w:pPr>
      <w:r w:rsidRPr="00D030A9">
        <w:rPr>
          <w:rFonts w:ascii="Times New Roman" w:hAnsi="Times New Roman" w:cs="Times New Roman"/>
          <w:iCs/>
          <w:sz w:val="24"/>
          <w:szCs w:val="24"/>
        </w:rPr>
        <w:t>The School of Business does not currently have any student organizations.</w:t>
      </w:r>
    </w:p>
    <w:p w:rsidR="00540E9F" w:rsidRDefault="00540E9F" w:rsidP="00540E9F">
      <w:pPr>
        <w:rPr>
          <w:rFonts w:ascii="Times New Roman" w:hAnsi="Times New Roman" w:cs="Times New Roman"/>
          <w:iCs/>
          <w:sz w:val="24"/>
          <w:szCs w:val="24"/>
        </w:rPr>
      </w:pPr>
    </w:p>
    <w:p w:rsidR="00CB7A0B" w:rsidRDefault="00CB7A0B" w:rsidP="00540E9F">
      <w:pPr>
        <w:rPr>
          <w:rFonts w:ascii="Times New Roman" w:hAnsi="Times New Roman" w:cs="Times New Roman"/>
          <w:iCs/>
          <w:sz w:val="24"/>
          <w:szCs w:val="24"/>
        </w:rPr>
      </w:pPr>
    </w:p>
    <w:p w:rsidR="0089347C" w:rsidRPr="00540E9F" w:rsidRDefault="0089347C" w:rsidP="00540E9F">
      <w:pPr>
        <w:numPr>
          <w:ilvl w:val="0"/>
          <w:numId w:val="44"/>
        </w:numPr>
        <w:tabs>
          <w:tab w:val="clear" w:pos="900"/>
        </w:tabs>
        <w:ind w:left="360"/>
        <w:rPr>
          <w:rFonts w:ascii="Times New Roman" w:hAnsi="Times New Roman" w:cs="Times New Roman"/>
          <w:b/>
          <w:i/>
        </w:rPr>
      </w:pPr>
      <w:r w:rsidRPr="004773D3">
        <w:rPr>
          <w:rFonts w:ascii="Times New Roman" w:hAnsi="Times New Roman" w:cs="Times New Roman"/>
          <w:b/>
          <w:i/>
          <w:iCs/>
        </w:rPr>
        <w:lastRenderedPageBreak/>
        <w:t>Business/economic research bureaus. Describe the activities of the bureau and the benefits generated for the academic business unit and the community.</w:t>
      </w:r>
    </w:p>
    <w:p w:rsidR="00540E9F" w:rsidRPr="00F443EC" w:rsidRDefault="00540E9F" w:rsidP="00540E9F">
      <w:pPr>
        <w:ind w:left="360"/>
        <w:rPr>
          <w:rFonts w:ascii="Times New Roman" w:hAnsi="Times New Roman" w:cs="Times New Roman"/>
          <w:b/>
          <w:i/>
        </w:rPr>
      </w:pPr>
    </w:p>
    <w:p w:rsidR="00F443EC" w:rsidRDefault="00F443EC" w:rsidP="00540E9F">
      <w:pPr>
        <w:rPr>
          <w:rFonts w:ascii="Times New Roman" w:hAnsi="Times New Roman" w:cs="Times New Roman"/>
          <w:iCs/>
          <w:sz w:val="24"/>
          <w:szCs w:val="24"/>
        </w:rPr>
      </w:pPr>
      <w:r w:rsidRPr="00F443EC">
        <w:rPr>
          <w:rFonts w:ascii="Times New Roman" w:hAnsi="Times New Roman" w:cs="Times New Roman"/>
          <w:iCs/>
          <w:sz w:val="24"/>
          <w:szCs w:val="24"/>
        </w:rPr>
        <w:t>The School of Business does not currently have</w:t>
      </w:r>
      <w:r w:rsidR="001875EC">
        <w:rPr>
          <w:rFonts w:ascii="Times New Roman" w:hAnsi="Times New Roman" w:cs="Times New Roman"/>
          <w:iCs/>
          <w:sz w:val="24"/>
          <w:szCs w:val="24"/>
        </w:rPr>
        <w:t xml:space="preserve"> any business/economic research </w:t>
      </w:r>
      <w:r w:rsidRPr="00F443EC">
        <w:rPr>
          <w:rFonts w:ascii="Times New Roman" w:hAnsi="Times New Roman" w:cs="Times New Roman"/>
          <w:iCs/>
          <w:sz w:val="24"/>
          <w:szCs w:val="24"/>
        </w:rPr>
        <w:t>bureaus.</w:t>
      </w:r>
    </w:p>
    <w:p w:rsidR="00540E9F" w:rsidRPr="00F443EC" w:rsidRDefault="00540E9F" w:rsidP="00540E9F">
      <w:pPr>
        <w:rPr>
          <w:rFonts w:ascii="Times New Roman" w:hAnsi="Times New Roman" w:cs="Times New Roman"/>
          <w:sz w:val="24"/>
          <w:szCs w:val="24"/>
        </w:rPr>
      </w:pPr>
    </w:p>
    <w:p w:rsidR="00F5290D" w:rsidRPr="004773D3" w:rsidRDefault="0089347C" w:rsidP="00540E9F">
      <w:pPr>
        <w:numPr>
          <w:ilvl w:val="0"/>
          <w:numId w:val="44"/>
        </w:numPr>
        <w:tabs>
          <w:tab w:val="clear" w:pos="900"/>
        </w:tabs>
        <w:spacing w:line="480" w:lineRule="auto"/>
        <w:ind w:left="360"/>
        <w:rPr>
          <w:rFonts w:ascii="Times New Roman" w:hAnsi="Times New Roman" w:cs="Times New Roman"/>
          <w:b/>
        </w:rPr>
      </w:pPr>
      <w:r w:rsidRPr="004773D3">
        <w:rPr>
          <w:rFonts w:ascii="Times New Roman" w:hAnsi="Times New Roman" w:cs="Times New Roman"/>
          <w:b/>
          <w:i/>
        </w:rPr>
        <w:t>Any other significant external linkages. Describe the program and its contributions.</w:t>
      </w:r>
    </w:p>
    <w:p w:rsidR="00CB7A0B" w:rsidRDefault="00B77E1D" w:rsidP="00CE0447">
      <w:pPr>
        <w:rPr>
          <w:rFonts w:ascii="Times New Roman" w:hAnsi="Times New Roman" w:cs="Times New Roman"/>
          <w:sz w:val="24"/>
          <w:szCs w:val="24"/>
        </w:rPr>
      </w:pPr>
      <w:r>
        <w:rPr>
          <w:rFonts w:ascii="Times New Roman" w:hAnsi="Times New Roman" w:cs="Times New Roman"/>
          <w:sz w:val="24"/>
          <w:szCs w:val="24"/>
        </w:rPr>
        <w:t xml:space="preserve">Other significant external links between the School of Business and organizations in the community include memberships and involvement in business related organizations, service learning, speakers in classes, and our part-time faculty. </w:t>
      </w:r>
    </w:p>
    <w:p w:rsidR="00CB7A0B" w:rsidRDefault="00CB7A0B" w:rsidP="00CE0447">
      <w:pPr>
        <w:rPr>
          <w:rFonts w:ascii="Times New Roman" w:hAnsi="Times New Roman" w:cs="Times New Roman"/>
          <w:sz w:val="24"/>
          <w:szCs w:val="24"/>
        </w:rPr>
      </w:pPr>
    </w:p>
    <w:p w:rsidR="00876D3D" w:rsidRDefault="00B77E1D" w:rsidP="00CE0447">
      <w:pPr>
        <w:rPr>
          <w:rFonts w:ascii="Times New Roman" w:hAnsi="Times New Roman" w:cs="Times New Roman"/>
          <w:sz w:val="24"/>
          <w:szCs w:val="24"/>
        </w:rPr>
      </w:pPr>
      <w:r>
        <w:rPr>
          <w:rFonts w:ascii="Times New Roman" w:hAnsi="Times New Roman" w:cs="Times New Roman"/>
          <w:sz w:val="24"/>
          <w:szCs w:val="24"/>
        </w:rPr>
        <w:t>First, t</w:t>
      </w:r>
      <w:r w:rsidR="003A011C" w:rsidRPr="00CE0447">
        <w:rPr>
          <w:rFonts w:ascii="Times New Roman" w:hAnsi="Times New Roman" w:cs="Times New Roman"/>
          <w:sz w:val="24"/>
          <w:szCs w:val="24"/>
        </w:rPr>
        <w:t>he faculty members of the School of Business are involved to varying degrees with organizations in the community. These</w:t>
      </w:r>
      <w:r>
        <w:rPr>
          <w:rFonts w:ascii="Times New Roman" w:hAnsi="Times New Roman" w:cs="Times New Roman"/>
          <w:sz w:val="24"/>
          <w:szCs w:val="24"/>
        </w:rPr>
        <w:t xml:space="preserve"> organizations include: </w:t>
      </w:r>
      <w:r w:rsidR="000F5472">
        <w:rPr>
          <w:rFonts w:ascii="Times New Roman" w:hAnsi="Times New Roman" w:cs="Times New Roman"/>
          <w:sz w:val="24"/>
          <w:szCs w:val="24"/>
        </w:rPr>
        <w:t xml:space="preserve">Central High School, </w:t>
      </w:r>
      <w:r>
        <w:rPr>
          <w:rFonts w:ascii="Times New Roman" w:hAnsi="Times New Roman" w:cs="Times New Roman"/>
          <w:sz w:val="24"/>
          <w:szCs w:val="24"/>
        </w:rPr>
        <w:t xml:space="preserve">KY-CPA and </w:t>
      </w:r>
      <w:r w:rsidR="003A011C" w:rsidRPr="00CE0447">
        <w:rPr>
          <w:rFonts w:ascii="Times New Roman" w:hAnsi="Times New Roman" w:cs="Times New Roman"/>
          <w:sz w:val="24"/>
          <w:szCs w:val="24"/>
        </w:rPr>
        <w:t xml:space="preserve">BASE camp, </w:t>
      </w:r>
      <w:r w:rsidR="00D000EE">
        <w:rPr>
          <w:rFonts w:ascii="Times New Roman" w:hAnsi="Times New Roman" w:cs="Times New Roman"/>
          <w:sz w:val="24"/>
          <w:szCs w:val="24"/>
        </w:rPr>
        <w:t>Junior Achievement (</w:t>
      </w:r>
      <w:r w:rsidR="003A011C" w:rsidRPr="00CE0447">
        <w:rPr>
          <w:rFonts w:ascii="Times New Roman" w:hAnsi="Times New Roman" w:cs="Times New Roman"/>
          <w:sz w:val="24"/>
          <w:szCs w:val="24"/>
        </w:rPr>
        <w:t>Finance Park), A</w:t>
      </w:r>
      <w:r w:rsidR="00876D3D">
        <w:rPr>
          <w:rFonts w:ascii="Times New Roman" w:hAnsi="Times New Roman" w:cs="Times New Roman"/>
          <w:sz w:val="24"/>
          <w:szCs w:val="24"/>
        </w:rPr>
        <w:t xml:space="preserve">merican Marketing Association, </w:t>
      </w:r>
      <w:r w:rsidR="00D000EE">
        <w:rPr>
          <w:rFonts w:ascii="Times New Roman" w:hAnsi="Times New Roman" w:cs="Times New Roman"/>
          <w:sz w:val="24"/>
          <w:szCs w:val="24"/>
        </w:rPr>
        <w:t>Women 4 Women, the California Collaborative</w:t>
      </w:r>
      <w:r w:rsidR="00894D1C">
        <w:rPr>
          <w:rFonts w:ascii="Times New Roman" w:hAnsi="Times New Roman" w:cs="Times New Roman"/>
          <w:sz w:val="24"/>
          <w:szCs w:val="24"/>
        </w:rPr>
        <w:t>,</w:t>
      </w:r>
      <w:r w:rsidR="00D000EE">
        <w:rPr>
          <w:rFonts w:ascii="Times New Roman" w:hAnsi="Times New Roman" w:cs="Times New Roman"/>
          <w:sz w:val="24"/>
          <w:szCs w:val="24"/>
        </w:rPr>
        <w:t xml:space="preserve"> </w:t>
      </w:r>
      <w:r w:rsidR="003A011C" w:rsidRPr="00CE0447">
        <w:rPr>
          <w:rFonts w:ascii="Times New Roman" w:hAnsi="Times New Roman" w:cs="Times New Roman"/>
          <w:sz w:val="24"/>
          <w:szCs w:val="24"/>
        </w:rPr>
        <w:t>and the Young Professionals Association of Louisville</w:t>
      </w:r>
      <w:r w:rsidR="004F723B">
        <w:rPr>
          <w:rFonts w:ascii="Times New Roman" w:hAnsi="Times New Roman" w:cs="Times New Roman"/>
          <w:sz w:val="24"/>
          <w:szCs w:val="24"/>
        </w:rPr>
        <w:t xml:space="preserve"> (YPAL)</w:t>
      </w:r>
      <w:r w:rsidR="003A011C" w:rsidRPr="00CE0447">
        <w:rPr>
          <w:rFonts w:ascii="Times New Roman" w:hAnsi="Times New Roman" w:cs="Times New Roman"/>
          <w:sz w:val="24"/>
          <w:szCs w:val="24"/>
        </w:rPr>
        <w:t xml:space="preserve">. </w:t>
      </w:r>
      <w:r>
        <w:rPr>
          <w:rFonts w:ascii="Times New Roman" w:hAnsi="Times New Roman" w:cs="Times New Roman"/>
          <w:sz w:val="24"/>
          <w:szCs w:val="24"/>
        </w:rPr>
        <w:t xml:space="preserve"> </w:t>
      </w:r>
      <w:r w:rsidR="003A002A">
        <w:rPr>
          <w:rFonts w:ascii="Times New Roman" w:hAnsi="Times New Roman" w:cs="Times New Roman"/>
          <w:sz w:val="24"/>
          <w:szCs w:val="24"/>
        </w:rPr>
        <w:t>These are described below:</w:t>
      </w:r>
    </w:p>
    <w:p w:rsidR="000F5472" w:rsidRDefault="000F5472" w:rsidP="00CE0447">
      <w:pPr>
        <w:rPr>
          <w:rFonts w:ascii="Times New Roman" w:hAnsi="Times New Roman" w:cs="Times New Roman"/>
          <w:sz w:val="24"/>
          <w:szCs w:val="24"/>
          <w:u w:val="single"/>
        </w:rPr>
      </w:pPr>
    </w:p>
    <w:p w:rsidR="000F5472" w:rsidRDefault="000F5472" w:rsidP="00894D1C">
      <w:pPr>
        <w:rPr>
          <w:rFonts w:ascii="Times New Roman" w:hAnsi="Times New Roman" w:cs="Times New Roman"/>
          <w:sz w:val="24"/>
          <w:szCs w:val="24"/>
          <w:u w:val="single"/>
        </w:rPr>
      </w:pPr>
      <w:r>
        <w:rPr>
          <w:rFonts w:ascii="Times New Roman" w:hAnsi="Times New Roman" w:cs="Times New Roman"/>
          <w:sz w:val="24"/>
          <w:szCs w:val="24"/>
          <w:u w:val="single"/>
        </w:rPr>
        <w:t>Central High School and Experience Spalding Day</w:t>
      </w:r>
    </w:p>
    <w:p w:rsidR="00894D1C" w:rsidRDefault="00894D1C" w:rsidP="00894D1C">
      <w:pPr>
        <w:rPr>
          <w:rFonts w:ascii="Times New Roman" w:hAnsi="Times New Roman" w:cs="Times New Roman"/>
          <w:sz w:val="24"/>
          <w:szCs w:val="24"/>
        </w:rPr>
      </w:pPr>
    </w:p>
    <w:p w:rsidR="000F5472" w:rsidRPr="000F5472" w:rsidRDefault="000F5472" w:rsidP="00894D1C">
      <w:pPr>
        <w:rPr>
          <w:rFonts w:ascii="Times New Roman" w:hAnsi="Times New Roman" w:cs="Times New Roman"/>
          <w:sz w:val="24"/>
          <w:szCs w:val="24"/>
        </w:rPr>
      </w:pPr>
      <w:r w:rsidRPr="000F5472">
        <w:rPr>
          <w:rFonts w:ascii="Times New Roman" w:hAnsi="Times New Roman" w:cs="Times New Roman"/>
          <w:sz w:val="24"/>
          <w:szCs w:val="24"/>
        </w:rPr>
        <w:t xml:space="preserve">During the self-study year, </w:t>
      </w:r>
      <w:r>
        <w:rPr>
          <w:rFonts w:ascii="Times New Roman" w:hAnsi="Times New Roman" w:cs="Times New Roman"/>
          <w:sz w:val="24"/>
          <w:szCs w:val="24"/>
        </w:rPr>
        <w:t>the School of Business hosted Central High School Juniors on campus for “Experience Spalding Day.</w:t>
      </w:r>
      <w:r w:rsidR="003A002A">
        <w:rPr>
          <w:rFonts w:ascii="Times New Roman" w:hAnsi="Times New Roman" w:cs="Times New Roman"/>
          <w:sz w:val="24"/>
          <w:szCs w:val="24"/>
        </w:rPr>
        <w:t>”</w:t>
      </w:r>
      <w:r>
        <w:rPr>
          <w:rFonts w:ascii="Times New Roman" w:hAnsi="Times New Roman" w:cs="Times New Roman"/>
          <w:sz w:val="24"/>
          <w:szCs w:val="24"/>
        </w:rPr>
        <w:t xml:space="preserve">  The students worked with all members of the School of Business by partici</w:t>
      </w:r>
      <w:r w:rsidR="003A002A">
        <w:rPr>
          <w:rFonts w:ascii="Times New Roman" w:hAnsi="Times New Roman" w:cs="Times New Roman"/>
          <w:sz w:val="24"/>
          <w:szCs w:val="24"/>
        </w:rPr>
        <w:t xml:space="preserve">pating in “The Egg Drop </w:t>
      </w:r>
      <w:proofErr w:type="spellStart"/>
      <w:r w:rsidR="003A002A">
        <w:rPr>
          <w:rFonts w:ascii="Times New Roman" w:hAnsi="Times New Roman" w:cs="Times New Roman"/>
          <w:sz w:val="24"/>
          <w:szCs w:val="24"/>
        </w:rPr>
        <w:t>Exercis</w:t>
      </w:r>
      <w:proofErr w:type="spellEnd"/>
      <w:r>
        <w:rPr>
          <w:rFonts w:ascii="Times New Roman" w:hAnsi="Times New Roman" w:cs="Times New Roman"/>
          <w:sz w:val="24"/>
          <w:szCs w:val="24"/>
        </w:rPr>
        <w:t>.</w:t>
      </w:r>
      <w:r w:rsidR="003A002A">
        <w:rPr>
          <w:rFonts w:ascii="Times New Roman" w:hAnsi="Times New Roman" w:cs="Times New Roman"/>
          <w:sz w:val="24"/>
          <w:szCs w:val="24"/>
        </w:rPr>
        <w:t>”</w:t>
      </w:r>
      <w:r>
        <w:rPr>
          <w:rFonts w:ascii="Times New Roman" w:hAnsi="Times New Roman" w:cs="Times New Roman"/>
          <w:sz w:val="24"/>
          <w:szCs w:val="24"/>
        </w:rPr>
        <w:t xml:space="preserve">  We plan on continuing this relationship with Central High School and hosting the students each spring.</w:t>
      </w:r>
    </w:p>
    <w:p w:rsidR="000F5472" w:rsidRDefault="000F5472" w:rsidP="00CE0447">
      <w:pPr>
        <w:rPr>
          <w:rFonts w:ascii="Times New Roman" w:hAnsi="Times New Roman" w:cs="Times New Roman"/>
          <w:sz w:val="24"/>
          <w:szCs w:val="24"/>
          <w:u w:val="single"/>
        </w:rPr>
      </w:pPr>
    </w:p>
    <w:p w:rsidR="00876D3D" w:rsidRPr="00876D3D" w:rsidRDefault="00876D3D" w:rsidP="00894D1C">
      <w:pPr>
        <w:rPr>
          <w:rFonts w:ascii="Times New Roman" w:hAnsi="Times New Roman" w:cs="Times New Roman"/>
          <w:sz w:val="24"/>
          <w:szCs w:val="24"/>
          <w:u w:val="single"/>
        </w:rPr>
      </w:pPr>
      <w:r w:rsidRPr="00876D3D">
        <w:rPr>
          <w:rFonts w:ascii="Times New Roman" w:hAnsi="Times New Roman" w:cs="Times New Roman"/>
          <w:sz w:val="24"/>
          <w:szCs w:val="24"/>
          <w:u w:val="single"/>
        </w:rPr>
        <w:t>KY-CPA and BASE Camp</w:t>
      </w:r>
    </w:p>
    <w:p w:rsidR="00894D1C" w:rsidRDefault="00894D1C" w:rsidP="00894D1C">
      <w:pPr>
        <w:rPr>
          <w:rFonts w:ascii="Times New Roman" w:hAnsi="Times New Roman" w:cs="Times New Roman"/>
          <w:sz w:val="24"/>
          <w:szCs w:val="24"/>
        </w:rPr>
      </w:pPr>
    </w:p>
    <w:p w:rsidR="00876D3D" w:rsidRDefault="00B02EFA" w:rsidP="00894D1C">
      <w:pPr>
        <w:rPr>
          <w:rFonts w:ascii="Times New Roman" w:hAnsi="Times New Roman" w:cs="Times New Roman"/>
          <w:sz w:val="24"/>
          <w:szCs w:val="24"/>
        </w:rPr>
      </w:pPr>
      <w:r>
        <w:rPr>
          <w:rFonts w:ascii="Times New Roman" w:hAnsi="Times New Roman" w:cs="Times New Roman"/>
          <w:sz w:val="24"/>
          <w:szCs w:val="24"/>
        </w:rPr>
        <w:t>During the self-</w:t>
      </w:r>
      <w:r w:rsidR="00876D3D">
        <w:rPr>
          <w:rFonts w:ascii="Times New Roman" w:hAnsi="Times New Roman" w:cs="Times New Roman"/>
          <w:sz w:val="24"/>
          <w:szCs w:val="24"/>
        </w:rPr>
        <w:t xml:space="preserve">study year, </w:t>
      </w:r>
      <w:r w:rsidR="00F16D47">
        <w:rPr>
          <w:rFonts w:ascii="Times New Roman" w:hAnsi="Times New Roman" w:cs="Times New Roman"/>
          <w:sz w:val="24"/>
          <w:szCs w:val="24"/>
        </w:rPr>
        <w:t>C</w:t>
      </w:r>
      <w:r w:rsidR="00876D3D">
        <w:rPr>
          <w:rFonts w:ascii="Times New Roman" w:hAnsi="Times New Roman" w:cs="Times New Roman"/>
          <w:sz w:val="24"/>
          <w:szCs w:val="24"/>
        </w:rPr>
        <w:t xml:space="preserve">. </w:t>
      </w:r>
      <w:r w:rsidR="00F16D47">
        <w:rPr>
          <w:rFonts w:ascii="Times New Roman" w:hAnsi="Times New Roman" w:cs="Times New Roman"/>
          <w:sz w:val="24"/>
          <w:szCs w:val="24"/>
        </w:rPr>
        <w:t>Avery</w:t>
      </w:r>
      <w:r w:rsidR="00876D3D">
        <w:rPr>
          <w:rFonts w:ascii="Times New Roman" w:hAnsi="Times New Roman" w:cs="Times New Roman"/>
          <w:sz w:val="24"/>
          <w:szCs w:val="24"/>
        </w:rPr>
        <w:t xml:space="preserve"> was the chair of the committee that organizes and runs the Business and Accounting Summer Education Camp through the KY-CPA. This program has provided potential students with the opportunity to experience Spalding’s campus and the School of Business. Th</w:t>
      </w:r>
      <w:r w:rsidR="00056F0F">
        <w:rPr>
          <w:rFonts w:ascii="Times New Roman" w:hAnsi="Times New Roman" w:cs="Times New Roman"/>
          <w:sz w:val="24"/>
          <w:szCs w:val="24"/>
        </w:rPr>
        <w:t>e program has also helped raise</w:t>
      </w:r>
      <w:r w:rsidR="00876D3D">
        <w:rPr>
          <w:rFonts w:ascii="Times New Roman" w:hAnsi="Times New Roman" w:cs="Times New Roman"/>
          <w:sz w:val="24"/>
          <w:szCs w:val="24"/>
        </w:rPr>
        <w:t xml:space="preserve"> the awarene</w:t>
      </w:r>
      <w:r w:rsidR="00CB7A0B">
        <w:rPr>
          <w:rFonts w:ascii="Times New Roman" w:hAnsi="Times New Roman" w:cs="Times New Roman"/>
          <w:sz w:val="24"/>
          <w:szCs w:val="24"/>
        </w:rPr>
        <w:t>ss of the School of Business with</w:t>
      </w:r>
      <w:r w:rsidR="00876D3D">
        <w:rPr>
          <w:rFonts w:ascii="Times New Roman" w:hAnsi="Times New Roman" w:cs="Times New Roman"/>
          <w:sz w:val="24"/>
          <w:szCs w:val="24"/>
        </w:rPr>
        <w:t xml:space="preserve"> business practitioners in the community.</w:t>
      </w:r>
    </w:p>
    <w:p w:rsidR="00876D3D" w:rsidRDefault="00876D3D" w:rsidP="00CE0447">
      <w:pPr>
        <w:rPr>
          <w:rFonts w:ascii="Times New Roman" w:hAnsi="Times New Roman" w:cs="Times New Roman"/>
          <w:sz w:val="24"/>
          <w:szCs w:val="24"/>
        </w:rPr>
      </w:pPr>
    </w:p>
    <w:p w:rsidR="00876D3D" w:rsidRDefault="00876D3D" w:rsidP="00894D1C">
      <w:pPr>
        <w:rPr>
          <w:rFonts w:ascii="Times New Roman" w:hAnsi="Times New Roman" w:cs="Times New Roman"/>
          <w:sz w:val="24"/>
          <w:szCs w:val="24"/>
          <w:u w:val="single"/>
        </w:rPr>
      </w:pPr>
      <w:r w:rsidRPr="00876D3D">
        <w:rPr>
          <w:rFonts w:ascii="Times New Roman" w:hAnsi="Times New Roman" w:cs="Times New Roman"/>
          <w:sz w:val="24"/>
          <w:szCs w:val="24"/>
          <w:u w:val="single"/>
        </w:rPr>
        <w:t>Junior Achievement’s BizTown and Finance Park</w:t>
      </w:r>
    </w:p>
    <w:p w:rsidR="00894D1C" w:rsidRDefault="00894D1C" w:rsidP="00894D1C">
      <w:pPr>
        <w:rPr>
          <w:rFonts w:ascii="Times New Roman" w:hAnsi="Times New Roman" w:cs="Times New Roman"/>
          <w:sz w:val="24"/>
          <w:szCs w:val="24"/>
        </w:rPr>
      </w:pPr>
    </w:p>
    <w:p w:rsidR="00876D3D" w:rsidRDefault="00876D3D" w:rsidP="00894D1C">
      <w:pPr>
        <w:rPr>
          <w:rFonts w:ascii="Times New Roman" w:hAnsi="Times New Roman" w:cs="Times New Roman"/>
          <w:sz w:val="24"/>
          <w:szCs w:val="24"/>
        </w:rPr>
      </w:pPr>
      <w:r>
        <w:rPr>
          <w:rFonts w:ascii="Times New Roman" w:hAnsi="Times New Roman" w:cs="Times New Roman"/>
          <w:sz w:val="24"/>
          <w:szCs w:val="24"/>
        </w:rPr>
        <w:t>Three faculty members from the School of Business regularly volunteer in Junior Achievement’s BizTown and Finance Park. Volunteering raises awareness of the School of Business with both the students participating in the programs as well as the other volunteers from the community.</w:t>
      </w:r>
    </w:p>
    <w:p w:rsidR="00876D3D" w:rsidRPr="00876D3D" w:rsidRDefault="00876D3D" w:rsidP="00CE0447">
      <w:pPr>
        <w:rPr>
          <w:rFonts w:ascii="Times New Roman" w:hAnsi="Times New Roman" w:cs="Times New Roman"/>
          <w:sz w:val="24"/>
          <w:szCs w:val="24"/>
        </w:rPr>
      </w:pPr>
    </w:p>
    <w:p w:rsidR="00876D3D" w:rsidRDefault="00876D3D" w:rsidP="00894D1C">
      <w:pPr>
        <w:rPr>
          <w:rFonts w:ascii="Times New Roman" w:hAnsi="Times New Roman" w:cs="Times New Roman"/>
          <w:sz w:val="24"/>
          <w:szCs w:val="24"/>
          <w:u w:val="single"/>
        </w:rPr>
      </w:pPr>
      <w:r w:rsidRPr="00876D3D">
        <w:rPr>
          <w:rFonts w:ascii="Times New Roman" w:hAnsi="Times New Roman" w:cs="Times New Roman"/>
          <w:sz w:val="24"/>
          <w:szCs w:val="24"/>
          <w:u w:val="single"/>
        </w:rPr>
        <w:t>American Marketing Association</w:t>
      </w:r>
    </w:p>
    <w:p w:rsidR="00894D1C" w:rsidRDefault="00894D1C" w:rsidP="00894D1C">
      <w:pPr>
        <w:rPr>
          <w:rFonts w:ascii="Times New Roman" w:hAnsi="Times New Roman" w:cs="Times New Roman"/>
          <w:sz w:val="24"/>
          <w:szCs w:val="24"/>
        </w:rPr>
      </w:pPr>
    </w:p>
    <w:p w:rsidR="00876D3D" w:rsidRDefault="00B02EFA" w:rsidP="00894D1C">
      <w:pPr>
        <w:rPr>
          <w:rFonts w:ascii="Times New Roman" w:hAnsi="Times New Roman" w:cs="Times New Roman"/>
          <w:sz w:val="24"/>
          <w:szCs w:val="24"/>
        </w:rPr>
      </w:pPr>
      <w:r>
        <w:rPr>
          <w:rFonts w:ascii="Times New Roman" w:hAnsi="Times New Roman" w:cs="Times New Roman"/>
          <w:sz w:val="24"/>
          <w:szCs w:val="24"/>
        </w:rPr>
        <w:t>During the self-</w:t>
      </w:r>
      <w:r w:rsidR="00876D3D">
        <w:rPr>
          <w:rFonts w:ascii="Times New Roman" w:hAnsi="Times New Roman" w:cs="Times New Roman"/>
          <w:sz w:val="24"/>
          <w:szCs w:val="24"/>
        </w:rPr>
        <w:t xml:space="preserve">study year, </w:t>
      </w:r>
      <w:r w:rsidR="00A11EBC">
        <w:rPr>
          <w:rFonts w:ascii="Times New Roman" w:hAnsi="Times New Roman" w:cs="Times New Roman"/>
          <w:sz w:val="24"/>
          <w:szCs w:val="24"/>
        </w:rPr>
        <w:t>A. Rice</w:t>
      </w:r>
      <w:r w:rsidR="00876D3D">
        <w:rPr>
          <w:rFonts w:ascii="Times New Roman" w:hAnsi="Times New Roman" w:cs="Times New Roman"/>
          <w:sz w:val="24"/>
          <w:szCs w:val="24"/>
        </w:rPr>
        <w:t xml:space="preserve"> served as a Board Member for the local chapter of the American Marketing Association.  She also attended professional meetings of the organization.  This involvement has led to contacts within the field of marketing as well as up-to-date information in the marketing discipline, both of which are very useful to our students.</w:t>
      </w:r>
    </w:p>
    <w:p w:rsidR="003A002A" w:rsidRDefault="003A002A" w:rsidP="00CE0447">
      <w:pPr>
        <w:rPr>
          <w:rFonts w:ascii="Times New Roman" w:hAnsi="Times New Roman" w:cs="Times New Roman"/>
          <w:sz w:val="24"/>
          <w:szCs w:val="24"/>
        </w:rPr>
        <w:sectPr w:rsidR="003A002A" w:rsidSect="005A3438">
          <w:pgSz w:w="12240" w:h="15840" w:code="1"/>
          <w:pgMar w:top="1440" w:right="1440" w:bottom="1440" w:left="1440" w:header="720" w:footer="720" w:gutter="0"/>
          <w:cols w:space="720"/>
          <w:docGrid w:linePitch="360"/>
        </w:sectPr>
      </w:pPr>
    </w:p>
    <w:p w:rsidR="00876D3D" w:rsidRPr="00876D3D" w:rsidRDefault="00876D3D" w:rsidP="00894D1C">
      <w:pPr>
        <w:rPr>
          <w:rFonts w:ascii="Times New Roman" w:hAnsi="Times New Roman" w:cs="Times New Roman"/>
          <w:sz w:val="24"/>
          <w:szCs w:val="24"/>
          <w:u w:val="single"/>
        </w:rPr>
      </w:pPr>
      <w:r w:rsidRPr="00876D3D">
        <w:rPr>
          <w:rFonts w:ascii="Times New Roman" w:hAnsi="Times New Roman" w:cs="Times New Roman"/>
          <w:sz w:val="24"/>
          <w:szCs w:val="24"/>
          <w:u w:val="single"/>
        </w:rPr>
        <w:lastRenderedPageBreak/>
        <w:t>Women 4 Women and Financial Success</w:t>
      </w:r>
    </w:p>
    <w:p w:rsidR="00894D1C" w:rsidRDefault="00894D1C" w:rsidP="00894D1C">
      <w:pPr>
        <w:rPr>
          <w:rFonts w:ascii="Times New Roman" w:hAnsi="Times New Roman" w:cs="Times New Roman"/>
          <w:sz w:val="24"/>
          <w:szCs w:val="24"/>
        </w:rPr>
      </w:pPr>
    </w:p>
    <w:p w:rsidR="002945D0" w:rsidRDefault="00876D3D" w:rsidP="00894D1C">
      <w:pPr>
        <w:rPr>
          <w:rFonts w:ascii="Times New Roman" w:hAnsi="Times New Roman" w:cs="Times New Roman"/>
          <w:sz w:val="24"/>
          <w:szCs w:val="24"/>
        </w:rPr>
      </w:pPr>
      <w:r>
        <w:rPr>
          <w:rFonts w:ascii="Times New Roman" w:hAnsi="Times New Roman" w:cs="Times New Roman"/>
          <w:sz w:val="24"/>
          <w:szCs w:val="24"/>
        </w:rPr>
        <w:t>S</w:t>
      </w:r>
      <w:r w:rsidR="00B77E1D">
        <w:rPr>
          <w:rFonts w:ascii="Times New Roman" w:hAnsi="Times New Roman" w:cs="Times New Roman"/>
          <w:sz w:val="24"/>
          <w:szCs w:val="24"/>
        </w:rPr>
        <w:t>ince</w:t>
      </w:r>
      <w:r w:rsidR="00D000EE">
        <w:rPr>
          <w:rFonts w:ascii="Times New Roman" w:hAnsi="Times New Roman" w:cs="Times New Roman"/>
          <w:sz w:val="24"/>
          <w:szCs w:val="24"/>
        </w:rPr>
        <w:t xml:space="preserve"> 2006</w:t>
      </w:r>
      <w:r w:rsidR="003A002A">
        <w:rPr>
          <w:rFonts w:ascii="Times New Roman" w:hAnsi="Times New Roman" w:cs="Times New Roman"/>
          <w:sz w:val="24"/>
          <w:szCs w:val="24"/>
        </w:rPr>
        <w:t>,</w:t>
      </w:r>
      <w:r w:rsidR="00D000EE">
        <w:rPr>
          <w:rFonts w:ascii="Times New Roman" w:hAnsi="Times New Roman" w:cs="Times New Roman"/>
          <w:sz w:val="24"/>
          <w:szCs w:val="24"/>
        </w:rPr>
        <w:t xml:space="preserve"> </w:t>
      </w:r>
      <w:r w:rsidR="00B77E1D">
        <w:rPr>
          <w:rFonts w:ascii="Times New Roman" w:hAnsi="Times New Roman" w:cs="Times New Roman"/>
          <w:sz w:val="24"/>
          <w:szCs w:val="24"/>
        </w:rPr>
        <w:t xml:space="preserve">Spalding has partnered with Women 4 Women. </w:t>
      </w:r>
      <w:r w:rsidR="00B77E1D" w:rsidRPr="00B77E1D">
        <w:rPr>
          <w:rFonts w:ascii="Times New Roman" w:hAnsi="Times New Roman" w:cs="Times New Roman"/>
          <w:sz w:val="24"/>
          <w:szCs w:val="24"/>
        </w:rPr>
        <w:t xml:space="preserve">Women 4 Women is a non-profit organization in </w:t>
      </w:r>
      <w:r w:rsidR="00B77E1D">
        <w:rPr>
          <w:rFonts w:ascii="Times New Roman" w:hAnsi="Times New Roman" w:cs="Times New Roman"/>
          <w:sz w:val="24"/>
          <w:szCs w:val="24"/>
        </w:rPr>
        <w:t xml:space="preserve">Louisville, Kentucky and </w:t>
      </w:r>
      <w:r w:rsidR="00B77E1D" w:rsidRPr="00B77E1D">
        <w:rPr>
          <w:rFonts w:ascii="Times New Roman" w:hAnsi="Times New Roman" w:cs="Times New Roman"/>
          <w:sz w:val="24"/>
          <w:szCs w:val="24"/>
        </w:rPr>
        <w:t>is dedicated to improving the health and economic well-being of women and girls by increasing awareness, expanding resources</w:t>
      </w:r>
      <w:r w:rsidR="003A002A">
        <w:rPr>
          <w:rFonts w:ascii="Times New Roman" w:hAnsi="Times New Roman" w:cs="Times New Roman"/>
          <w:sz w:val="24"/>
          <w:szCs w:val="24"/>
        </w:rPr>
        <w:t>,</w:t>
      </w:r>
      <w:r w:rsidR="00B77E1D" w:rsidRPr="00B77E1D">
        <w:rPr>
          <w:rFonts w:ascii="Times New Roman" w:hAnsi="Times New Roman" w:cs="Times New Roman"/>
          <w:sz w:val="24"/>
          <w:szCs w:val="24"/>
        </w:rPr>
        <w:t xml:space="preserve"> and creating solutions to strengthen our community.</w:t>
      </w:r>
      <w:r w:rsidR="00B77E1D">
        <w:rPr>
          <w:rFonts w:ascii="Times New Roman" w:hAnsi="Times New Roman" w:cs="Times New Roman"/>
          <w:sz w:val="24"/>
          <w:szCs w:val="24"/>
        </w:rPr>
        <w:t xml:space="preserve"> Through our partnership</w:t>
      </w:r>
      <w:r w:rsidR="003A002A">
        <w:rPr>
          <w:rFonts w:ascii="Times New Roman" w:hAnsi="Times New Roman" w:cs="Times New Roman"/>
          <w:sz w:val="24"/>
          <w:szCs w:val="24"/>
        </w:rPr>
        <w:t>,</w:t>
      </w:r>
      <w:r w:rsidR="00B77E1D">
        <w:rPr>
          <w:rFonts w:ascii="Times New Roman" w:hAnsi="Times New Roman" w:cs="Times New Roman"/>
          <w:sz w:val="24"/>
          <w:szCs w:val="24"/>
        </w:rPr>
        <w:t xml:space="preserve"> the School of Business offers BA 200 Financial Success to women in the community as well as Spalding students.  This class is free and each student receives one hour of college credit.</w:t>
      </w:r>
    </w:p>
    <w:p w:rsidR="00876D3D" w:rsidRDefault="00876D3D" w:rsidP="00CE0447">
      <w:pPr>
        <w:rPr>
          <w:rFonts w:ascii="Times New Roman" w:hAnsi="Times New Roman" w:cs="Times New Roman"/>
          <w:sz w:val="24"/>
          <w:szCs w:val="24"/>
        </w:rPr>
      </w:pPr>
    </w:p>
    <w:p w:rsidR="00876D3D" w:rsidRPr="00EA1B95" w:rsidRDefault="00876D3D" w:rsidP="00894D1C">
      <w:pPr>
        <w:rPr>
          <w:rFonts w:ascii="Times New Roman" w:hAnsi="Times New Roman" w:cs="Times New Roman"/>
          <w:sz w:val="24"/>
          <w:szCs w:val="24"/>
          <w:u w:val="single"/>
        </w:rPr>
      </w:pPr>
      <w:r w:rsidRPr="00EA1B95">
        <w:rPr>
          <w:rFonts w:ascii="Times New Roman" w:hAnsi="Times New Roman" w:cs="Times New Roman"/>
          <w:sz w:val="24"/>
          <w:szCs w:val="24"/>
          <w:u w:val="single"/>
        </w:rPr>
        <w:t>New Directions Housing Corporation and the California Collaborative</w:t>
      </w:r>
    </w:p>
    <w:p w:rsidR="00894D1C" w:rsidRDefault="00894D1C" w:rsidP="00894D1C">
      <w:pPr>
        <w:rPr>
          <w:rFonts w:ascii="Times New Roman" w:hAnsi="Times New Roman" w:cs="Times New Roman"/>
          <w:sz w:val="24"/>
          <w:szCs w:val="24"/>
        </w:rPr>
      </w:pPr>
    </w:p>
    <w:p w:rsidR="00876D3D" w:rsidRDefault="00B02EFA" w:rsidP="00894D1C">
      <w:pPr>
        <w:rPr>
          <w:rFonts w:ascii="Times New Roman" w:hAnsi="Times New Roman" w:cs="Times New Roman"/>
          <w:sz w:val="24"/>
          <w:szCs w:val="24"/>
        </w:rPr>
      </w:pPr>
      <w:r>
        <w:rPr>
          <w:rFonts w:ascii="Times New Roman" w:hAnsi="Times New Roman" w:cs="Times New Roman"/>
          <w:sz w:val="24"/>
          <w:szCs w:val="24"/>
        </w:rPr>
        <w:t xml:space="preserve">During the self-study </w:t>
      </w:r>
      <w:r w:rsidR="00876D3D">
        <w:rPr>
          <w:rFonts w:ascii="Times New Roman" w:hAnsi="Times New Roman" w:cs="Times New Roman"/>
          <w:sz w:val="24"/>
          <w:szCs w:val="24"/>
        </w:rPr>
        <w:t xml:space="preserve">year, </w:t>
      </w:r>
      <w:r w:rsidR="00EA1B95">
        <w:rPr>
          <w:rFonts w:ascii="Times New Roman" w:hAnsi="Times New Roman" w:cs="Times New Roman"/>
          <w:sz w:val="24"/>
          <w:szCs w:val="24"/>
        </w:rPr>
        <w:t>the Financial Success class described above was taught to residents in the California Collaborative as part of the ChangeMaker grant obtained by New Directions Housing Corporation and Spalding University’s School of Business.</w:t>
      </w:r>
    </w:p>
    <w:p w:rsidR="00876D3D" w:rsidRPr="00B77E1D" w:rsidRDefault="00876D3D" w:rsidP="00CE0447">
      <w:pPr>
        <w:rPr>
          <w:rFonts w:ascii="Times New Roman" w:hAnsi="Times New Roman" w:cs="Times New Roman"/>
          <w:sz w:val="24"/>
          <w:szCs w:val="24"/>
        </w:rPr>
      </w:pPr>
    </w:p>
    <w:p w:rsidR="002945D0" w:rsidRPr="00EA1B95" w:rsidRDefault="00876D3D" w:rsidP="00894D1C">
      <w:pPr>
        <w:rPr>
          <w:rFonts w:ascii="Times New Roman" w:hAnsi="Times New Roman" w:cs="Times New Roman"/>
          <w:sz w:val="24"/>
          <w:szCs w:val="24"/>
          <w:u w:val="single"/>
        </w:rPr>
      </w:pPr>
      <w:r w:rsidRPr="00EA1B95">
        <w:rPr>
          <w:rFonts w:ascii="Times New Roman" w:hAnsi="Times New Roman" w:cs="Times New Roman"/>
          <w:sz w:val="24"/>
          <w:szCs w:val="24"/>
          <w:u w:val="single"/>
        </w:rPr>
        <w:t>Young Professionals Association of Louisville (YPAL)</w:t>
      </w:r>
    </w:p>
    <w:p w:rsidR="00894D1C" w:rsidRDefault="00894D1C" w:rsidP="00894D1C">
      <w:pPr>
        <w:rPr>
          <w:rFonts w:ascii="Times New Roman" w:hAnsi="Times New Roman" w:cs="Times New Roman"/>
          <w:sz w:val="24"/>
          <w:szCs w:val="24"/>
        </w:rPr>
      </w:pPr>
    </w:p>
    <w:p w:rsidR="00876D3D" w:rsidRDefault="00CB7A0B" w:rsidP="00894D1C">
      <w:pPr>
        <w:rPr>
          <w:rFonts w:ascii="Times New Roman" w:hAnsi="Times New Roman" w:cs="Times New Roman"/>
          <w:sz w:val="24"/>
          <w:szCs w:val="24"/>
        </w:rPr>
      </w:pPr>
      <w:r>
        <w:rPr>
          <w:rFonts w:ascii="Times New Roman" w:hAnsi="Times New Roman" w:cs="Times New Roman"/>
          <w:sz w:val="24"/>
          <w:szCs w:val="24"/>
        </w:rPr>
        <w:t>During the self-</w:t>
      </w:r>
      <w:r w:rsidR="00EA1B95">
        <w:rPr>
          <w:rFonts w:ascii="Times New Roman" w:hAnsi="Times New Roman" w:cs="Times New Roman"/>
          <w:sz w:val="24"/>
          <w:szCs w:val="24"/>
        </w:rPr>
        <w:t>study</w:t>
      </w:r>
      <w:r>
        <w:rPr>
          <w:rFonts w:ascii="Times New Roman" w:hAnsi="Times New Roman" w:cs="Times New Roman"/>
          <w:sz w:val="24"/>
          <w:szCs w:val="24"/>
        </w:rPr>
        <w:t xml:space="preserve"> year</w:t>
      </w:r>
      <w:r w:rsidR="00EA1B95">
        <w:rPr>
          <w:rFonts w:ascii="Times New Roman" w:hAnsi="Times New Roman" w:cs="Times New Roman"/>
          <w:sz w:val="24"/>
          <w:szCs w:val="24"/>
        </w:rPr>
        <w:t>, the School of Business partnered with YPAL to sponsor two events on campus.  Each event brought business practitioners to the campus that may not have otherwise had the opportunity.  We hope to continue these sponsorships into the future.</w:t>
      </w:r>
    </w:p>
    <w:p w:rsidR="00A933A4" w:rsidRDefault="00A933A4" w:rsidP="00CE0447">
      <w:pPr>
        <w:rPr>
          <w:rFonts w:ascii="Times New Roman" w:hAnsi="Times New Roman" w:cs="Times New Roman"/>
          <w:sz w:val="24"/>
          <w:szCs w:val="24"/>
        </w:rPr>
      </w:pPr>
    </w:p>
    <w:p w:rsidR="003A011C" w:rsidRDefault="00D000EE" w:rsidP="00CE0447">
      <w:pPr>
        <w:rPr>
          <w:rFonts w:ascii="Times New Roman" w:hAnsi="Times New Roman" w:cs="Times New Roman"/>
          <w:sz w:val="24"/>
          <w:szCs w:val="24"/>
        </w:rPr>
      </w:pPr>
      <w:r>
        <w:rPr>
          <w:rFonts w:ascii="Times New Roman" w:hAnsi="Times New Roman" w:cs="Times New Roman"/>
          <w:sz w:val="24"/>
          <w:szCs w:val="24"/>
        </w:rPr>
        <w:t>Second, t</w:t>
      </w:r>
      <w:r w:rsidR="003A011C" w:rsidRPr="00CE0447">
        <w:rPr>
          <w:rFonts w:ascii="Times New Roman" w:hAnsi="Times New Roman" w:cs="Times New Roman"/>
          <w:sz w:val="24"/>
          <w:szCs w:val="24"/>
        </w:rPr>
        <w:t xml:space="preserve">he importance of community involvement is </w:t>
      </w:r>
      <w:r>
        <w:rPr>
          <w:rFonts w:ascii="Times New Roman" w:hAnsi="Times New Roman" w:cs="Times New Roman"/>
          <w:sz w:val="24"/>
          <w:szCs w:val="24"/>
        </w:rPr>
        <w:t>stressed</w:t>
      </w:r>
      <w:r w:rsidR="003A011C" w:rsidRPr="00CE0447">
        <w:rPr>
          <w:rFonts w:ascii="Times New Roman" w:hAnsi="Times New Roman" w:cs="Times New Roman"/>
          <w:sz w:val="24"/>
          <w:szCs w:val="24"/>
        </w:rPr>
        <w:t>. The faculty encourages community involvement of students via class credit for students who participate in a ser</w:t>
      </w:r>
      <w:r w:rsidR="000D1310">
        <w:rPr>
          <w:rFonts w:ascii="Times New Roman" w:hAnsi="Times New Roman" w:cs="Times New Roman"/>
          <w:sz w:val="24"/>
          <w:szCs w:val="24"/>
        </w:rPr>
        <w:t xml:space="preserve">vice learning project. Specifically, all traditional undergraduate students in the School of Business participated in Junior Achievement’s Finance Park. </w:t>
      </w:r>
      <w:r w:rsidR="003A011C" w:rsidRPr="00CE0447">
        <w:rPr>
          <w:rFonts w:ascii="Times New Roman" w:hAnsi="Times New Roman" w:cs="Times New Roman"/>
          <w:sz w:val="24"/>
          <w:szCs w:val="24"/>
        </w:rPr>
        <w:t xml:space="preserve">The faculty </w:t>
      </w:r>
      <w:r w:rsidR="000D1310">
        <w:rPr>
          <w:rFonts w:ascii="Times New Roman" w:hAnsi="Times New Roman" w:cs="Times New Roman"/>
          <w:sz w:val="24"/>
          <w:szCs w:val="24"/>
        </w:rPr>
        <w:t xml:space="preserve">member for BA 366 Financial Management </w:t>
      </w:r>
      <w:r w:rsidR="003A011C" w:rsidRPr="00CE0447">
        <w:rPr>
          <w:rFonts w:ascii="Times New Roman" w:hAnsi="Times New Roman" w:cs="Times New Roman"/>
          <w:sz w:val="24"/>
          <w:szCs w:val="24"/>
        </w:rPr>
        <w:t>co</w:t>
      </w:r>
      <w:r w:rsidR="000D1310">
        <w:rPr>
          <w:rFonts w:ascii="Times New Roman" w:hAnsi="Times New Roman" w:cs="Times New Roman"/>
          <w:sz w:val="24"/>
          <w:szCs w:val="24"/>
        </w:rPr>
        <w:t xml:space="preserve">ordinates with Junior Achievement </w:t>
      </w:r>
      <w:r w:rsidR="003A011C" w:rsidRPr="00CE0447">
        <w:rPr>
          <w:rFonts w:ascii="Times New Roman" w:hAnsi="Times New Roman" w:cs="Times New Roman"/>
          <w:sz w:val="24"/>
          <w:szCs w:val="24"/>
        </w:rPr>
        <w:t>and monitors student involvement during the service learning experience. The experience provides faculty with additional possibilities to cultivate future opportunities in the same organization or with other organizatio</w:t>
      </w:r>
      <w:r w:rsidR="00CE0447">
        <w:rPr>
          <w:rFonts w:ascii="Times New Roman" w:hAnsi="Times New Roman" w:cs="Times New Roman"/>
          <w:sz w:val="24"/>
          <w:szCs w:val="24"/>
        </w:rPr>
        <w:t>ns in the community.</w:t>
      </w:r>
    </w:p>
    <w:p w:rsidR="00CE0447" w:rsidRDefault="00CE0447" w:rsidP="00CE0447">
      <w:pPr>
        <w:rPr>
          <w:rFonts w:ascii="Times New Roman" w:hAnsi="Times New Roman" w:cs="Times New Roman"/>
          <w:sz w:val="24"/>
          <w:szCs w:val="24"/>
        </w:rPr>
      </w:pPr>
    </w:p>
    <w:p w:rsidR="003A011C" w:rsidRDefault="00D000EE" w:rsidP="00CE0447">
      <w:pPr>
        <w:rPr>
          <w:rFonts w:ascii="Times New Roman" w:hAnsi="Times New Roman" w:cs="Times New Roman"/>
          <w:sz w:val="24"/>
          <w:szCs w:val="24"/>
        </w:rPr>
      </w:pPr>
      <w:r>
        <w:rPr>
          <w:rFonts w:ascii="Times New Roman" w:hAnsi="Times New Roman" w:cs="Times New Roman"/>
          <w:sz w:val="24"/>
          <w:szCs w:val="24"/>
        </w:rPr>
        <w:t>Third, f</w:t>
      </w:r>
      <w:r w:rsidR="003A011C" w:rsidRPr="00CE0447">
        <w:rPr>
          <w:rFonts w:ascii="Times New Roman" w:hAnsi="Times New Roman" w:cs="Times New Roman"/>
          <w:sz w:val="24"/>
          <w:szCs w:val="24"/>
        </w:rPr>
        <w:t xml:space="preserve">aculty members in the School of Business are strongly encouraged to use speakers in class. Speakers are a great way for students to network with individuals in the community. Also, when we invite speakers to campus they are able to see, first hand, what we do in the School of Business at Spalding. Guest speakers are also </w:t>
      </w:r>
      <w:r w:rsidR="00CB7A0B">
        <w:rPr>
          <w:rFonts w:ascii="Times New Roman" w:hAnsi="Times New Roman" w:cs="Times New Roman"/>
          <w:sz w:val="24"/>
          <w:szCs w:val="24"/>
        </w:rPr>
        <w:t>a way for the S</w:t>
      </w:r>
      <w:r w:rsidR="003A011C" w:rsidRPr="00CE0447">
        <w:rPr>
          <w:rFonts w:ascii="Times New Roman" w:hAnsi="Times New Roman" w:cs="Times New Roman"/>
          <w:sz w:val="24"/>
          <w:szCs w:val="24"/>
        </w:rPr>
        <w:t xml:space="preserve">chool to connect the students to the community. Students sometimes are not aware of what is “going on” in the community or in a specific industry. Students may be thinking of a particular career track and guest speakers provide an opportunity for the student to speak to someone from the industry/business, </w:t>
      </w:r>
      <w:r w:rsidR="00CB7A0B">
        <w:rPr>
          <w:rFonts w:ascii="Times New Roman" w:hAnsi="Times New Roman" w:cs="Times New Roman"/>
          <w:sz w:val="24"/>
          <w:szCs w:val="24"/>
        </w:rPr>
        <w:t xml:space="preserve">and </w:t>
      </w:r>
      <w:r w:rsidR="003A011C" w:rsidRPr="00CE0447">
        <w:rPr>
          <w:rFonts w:ascii="Times New Roman" w:hAnsi="Times New Roman" w:cs="Times New Roman"/>
          <w:sz w:val="24"/>
          <w:szCs w:val="24"/>
        </w:rPr>
        <w:t>to determine if the career track is really what they would like to pursue after graduation.</w:t>
      </w:r>
    </w:p>
    <w:p w:rsidR="00CE0447" w:rsidRDefault="00CE0447" w:rsidP="00CE0447">
      <w:pPr>
        <w:rPr>
          <w:rFonts w:ascii="Times New Roman" w:hAnsi="Times New Roman" w:cs="Times New Roman"/>
          <w:sz w:val="24"/>
          <w:szCs w:val="24"/>
        </w:rPr>
      </w:pPr>
    </w:p>
    <w:p w:rsidR="003A002A" w:rsidRDefault="00D000EE" w:rsidP="000974AF">
      <w:pPr>
        <w:rPr>
          <w:rFonts w:ascii="Times New Roman" w:hAnsi="Times New Roman" w:cs="Times New Roman"/>
          <w:sz w:val="24"/>
          <w:szCs w:val="24"/>
        </w:rPr>
      </w:pPr>
      <w:r>
        <w:rPr>
          <w:rFonts w:ascii="Times New Roman" w:hAnsi="Times New Roman" w:cs="Times New Roman"/>
          <w:sz w:val="24"/>
          <w:szCs w:val="24"/>
        </w:rPr>
        <w:t>Fourth, t</w:t>
      </w:r>
      <w:r w:rsidR="000D1310">
        <w:rPr>
          <w:rFonts w:ascii="Times New Roman" w:hAnsi="Times New Roman" w:cs="Times New Roman"/>
          <w:sz w:val="24"/>
          <w:szCs w:val="24"/>
        </w:rPr>
        <w:t xml:space="preserve">he School of Business’ part-time </w:t>
      </w:r>
      <w:r w:rsidR="003A011C" w:rsidRPr="00CE0447">
        <w:rPr>
          <w:rFonts w:ascii="Times New Roman" w:hAnsi="Times New Roman" w:cs="Times New Roman"/>
          <w:sz w:val="24"/>
          <w:szCs w:val="24"/>
        </w:rPr>
        <w:t>faculty members work in the regional business community and provide an important connection between our students and the c</w:t>
      </w:r>
      <w:r w:rsidR="000D1310">
        <w:rPr>
          <w:rFonts w:ascii="Times New Roman" w:hAnsi="Times New Roman" w:cs="Times New Roman"/>
          <w:sz w:val="24"/>
          <w:szCs w:val="24"/>
        </w:rPr>
        <w:t>ommunity. Part-time</w:t>
      </w:r>
      <w:r w:rsidR="003A011C" w:rsidRPr="00CE0447">
        <w:rPr>
          <w:rFonts w:ascii="Times New Roman" w:hAnsi="Times New Roman" w:cs="Times New Roman"/>
          <w:sz w:val="24"/>
          <w:szCs w:val="24"/>
        </w:rPr>
        <w:t xml:space="preserve"> faculty members are able to expose our students to their profession and/or business and also increase awareness of Spalding’s School of Business in the region. In addition to the theories discussed d</w:t>
      </w:r>
      <w:r w:rsidR="000D1310">
        <w:rPr>
          <w:rFonts w:ascii="Times New Roman" w:hAnsi="Times New Roman" w:cs="Times New Roman"/>
          <w:sz w:val="24"/>
          <w:szCs w:val="24"/>
        </w:rPr>
        <w:t xml:space="preserve">uring specific classes, part-time </w:t>
      </w:r>
      <w:r w:rsidR="003A011C" w:rsidRPr="00CE0447">
        <w:rPr>
          <w:rFonts w:ascii="Times New Roman" w:hAnsi="Times New Roman" w:cs="Times New Roman"/>
          <w:sz w:val="24"/>
          <w:szCs w:val="24"/>
        </w:rPr>
        <w:t>faculty members bring their “real world” experiences to the classroo</w:t>
      </w:r>
      <w:r w:rsidR="000D1310">
        <w:rPr>
          <w:rFonts w:ascii="Times New Roman" w:hAnsi="Times New Roman" w:cs="Times New Roman"/>
          <w:sz w:val="24"/>
          <w:szCs w:val="24"/>
        </w:rPr>
        <w:t xml:space="preserve">m. The use of qualified part-time </w:t>
      </w:r>
      <w:r w:rsidR="003A011C" w:rsidRPr="00CE0447">
        <w:rPr>
          <w:rFonts w:ascii="Times New Roman" w:hAnsi="Times New Roman" w:cs="Times New Roman"/>
          <w:sz w:val="24"/>
          <w:szCs w:val="24"/>
        </w:rPr>
        <w:t>faculty is another demonstration of the school’s commitment to maintaining ties with the community and providing our students with current trends and ideas in a particular subject and then providing work experienced faculty that can</w:t>
      </w:r>
      <w:r w:rsidR="003A002A">
        <w:rPr>
          <w:rFonts w:ascii="Times New Roman" w:hAnsi="Times New Roman" w:cs="Times New Roman"/>
          <w:sz w:val="24"/>
          <w:szCs w:val="24"/>
        </w:rPr>
        <w:t xml:space="preserve"> c</w:t>
      </w:r>
      <w:r w:rsidR="003A011C" w:rsidRPr="00CE0447">
        <w:rPr>
          <w:rFonts w:ascii="Times New Roman" w:hAnsi="Times New Roman" w:cs="Times New Roman"/>
          <w:sz w:val="24"/>
          <w:szCs w:val="24"/>
        </w:rPr>
        <w:t>ommunicate those current tr</w:t>
      </w:r>
      <w:r w:rsidR="003A002A">
        <w:rPr>
          <w:rFonts w:ascii="Times New Roman" w:hAnsi="Times New Roman" w:cs="Times New Roman"/>
          <w:sz w:val="24"/>
          <w:szCs w:val="24"/>
        </w:rPr>
        <w:t>ends and ideas in the classroom.</w:t>
      </w:r>
      <w:bookmarkStart w:id="174" w:name="_Toc302500116"/>
    </w:p>
    <w:p w:rsidR="003A002A" w:rsidRDefault="003A002A" w:rsidP="000974AF">
      <w:pPr>
        <w:rPr>
          <w:rFonts w:ascii="Times New Roman" w:hAnsi="Times New Roman" w:cs="Times New Roman"/>
          <w:sz w:val="24"/>
          <w:szCs w:val="24"/>
        </w:rPr>
        <w:sectPr w:rsidR="003A002A" w:rsidSect="003A002A">
          <w:pgSz w:w="12240" w:h="15840" w:code="1"/>
          <w:pgMar w:top="1296" w:right="1440" w:bottom="1152" w:left="1440" w:header="720" w:footer="720" w:gutter="0"/>
          <w:cols w:space="720"/>
          <w:docGrid w:linePitch="360"/>
        </w:sectPr>
      </w:pPr>
    </w:p>
    <w:p w:rsidR="00D953C8" w:rsidRPr="00BD3AD0" w:rsidRDefault="00D953C8" w:rsidP="00BD3AD0">
      <w:pPr>
        <w:pStyle w:val="Heading3"/>
        <w:spacing w:before="0" w:after="0"/>
        <w:rPr>
          <w:rFonts w:ascii="Times New Roman" w:hAnsi="Times New Roman" w:cs="Times New Roman"/>
          <w:sz w:val="28"/>
          <w:szCs w:val="28"/>
          <w:u w:val="single"/>
        </w:rPr>
      </w:pPr>
      <w:bookmarkStart w:id="175" w:name="_7.4_External_Cooperative"/>
      <w:bookmarkEnd w:id="175"/>
      <w:r w:rsidRPr="00BD3AD0">
        <w:rPr>
          <w:rStyle w:val="Heading3Char"/>
          <w:rFonts w:ascii="Times New Roman" w:hAnsi="Times New Roman"/>
          <w:sz w:val="28"/>
          <w:szCs w:val="28"/>
          <w:u w:val="single"/>
        </w:rPr>
        <w:lastRenderedPageBreak/>
        <w:t>7.</w:t>
      </w:r>
      <w:r w:rsidR="000974AF" w:rsidRPr="00BD3AD0">
        <w:rPr>
          <w:rStyle w:val="Heading3Char"/>
          <w:rFonts w:ascii="Times New Roman" w:hAnsi="Times New Roman"/>
          <w:sz w:val="28"/>
          <w:szCs w:val="28"/>
          <w:u w:val="single"/>
        </w:rPr>
        <w:t>4</w:t>
      </w:r>
      <w:r w:rsidRPr="00BD3AD0">
        <w:rPr>
          <w:rStyle w:val="Heading3Char"/>
          <w:rFonts w:ascii="Times New Roman" w:hAnsi="Times New Roman"/>
          <w:sz w:val="28"/>
          <w:szCs w:val="28"/>
          <w:u w:val="single"/>
        </w:rPr>
        <w:t xml:space="preserve"> External Cooperative Relationships</w:t>
      </w:r>
      <w:bookmarkEnd w:id="166"/>
      <w:bookmarkEnd w:id="174"/>
    </w:p>
    <w:p w:rsidR="00D953C8" w:rsidRPr="00ED492B" w:rsidRDefault="00D953C8">
      <w:pPr>
        <w:rPr>
          <w:rFonts w:ascii="Times New Roman" w:hAnsi="Times New Roman" w:cs="Times New Roman"/>
          <w:color w:val="000000"/>
        </w:rPr>
      </w:pPr>
    </w:p>
    <w:p w:rsidR="00D953C8" w:rsidRPr="00ED492B" w:rsidRDefault="00D953C8" w:rsidP="00E328B3">
      <w:pPr>
        <w:pStyle w:val="BodyText"/>
        <w:pBdr>
          <w:top w:val="single" w:sz="4" w:space="5" w:color="auto"/>
          <w:left w:val="single" w:sz="4" w:space="7" w:color="auto"/>
          <w:bottom w:val="single" w:sz="4" w:space="5" w:color="auto"/>
          <w:right w:val="single" w:sz="4" w:space="7" w:color="auto"/>
        </w:pBdr>
        <w:ind w:left="180"/>
        <w:rPr>
          <w:rFonts w:ascii="Times New Roman" w:hAnsi="Times New Roman" w:cs="Times New Roman"/>
          <w:color w:val="000000"/>
        </w:rPr>
      </w:pPr>
      <w:r w:rsidRPr="00ED492B">
        <w:rPr>
          <w:rFonts w:ascii="Times New Roman" w:hAnsi="Times New Roman" w:cs="Times New Roman"/>
          <w:color w:val="000000"/>
        </w:rPr>
        <w:t xml:space="preserve">Excellence in business education requires effective relationships with external educational institutions and organizations. Therefore, the </w:t>
      </w:r>
      <w:r w:rsidR="00342F13">
        <w:rPr>
          <w:rFonts w:ascii="Times New Roman" w:hAnsi="Times New Roman" w:cs="Times New Roman"/>
          <w:color w:val="000000"/>
        </w:rPr>
        <w:t>academic business unit</w:t>
      </w:r>
      <w:r w:rsidRPr="00ED492B">
        <w:rPr>
          <w:rFonts w:ascii="Times New Roman" w:hAnsi="Times New Roman" w:cs="Times New Roman"/>
          <w:color w:val="000000"/>
        </w:rPr>
        <w:t xml:space="preserve"> should encourage cooperative relationships with external educational institutions and organizations in ways that </w:t>
      </w:r>
      <w:r w:rsidR="000974AF" w:rsidRPr="00ED492B">
        <w:rPr>
          <w:rFonts w:ascii="Times New Roman" w:hAnsi="Times New Roman" w:cs="Times New Roman"/>
          <w:color w:val="000000"/>
        </w:rPr>
        <w:t>advance</w:t>
      </w:r>
      <w:r w:rsidRPr="00ED492B">
        <w:rPr>
          <w:rFonts w:ascii="Times New Roman" w:hAnsi="Times New Roman" w:cs="Times New Roman"/>
          <w:color w:val="000000"/>
        </w:rPr>
        <w:t xml:space="preserve"> the mission</w:t>
      </w:r>
      <w:r w:rsidR="000974AF" w:rsidRPr="00ED492B">
        <w:rPr>
          <w:rFonts w:ascii="Times New Roman" w:hAnsi="Times New Roman" w:cs="Times New Roman"/>
          <w:color w:val="000000"/>
        </w:rPr>
        <w:t>s</w:t>
      </w:r>
      <w:r w:rsidRPr="00ED492B">
        <w:rPr>
          <w:rFonts w:ascii="Times New Roman" w:hAnsi="Times New Roman" w:cs="Times New Roman"/>
          <w:color w:val="000000"/>
        </w:rPr>
        <w:t xml:space="preserve"> of the institution and the </w:t>
      </w:r>
      <w:r w:rsidR="00342F13">
        <w:rPr>
          <w:rFonts w:ascii="Times New Roman" w:hAnsi="Times New Roman" w:cs="Times New Roman"/>
          <w:color w:val="000000"/>
        </w:rPr>
        <w:t>academic business unit</w:t>
      </w:r>
      <w:r w:rsidRPr="00ED492B">
        <w:rPr>
          <w:rFonts w:ascii="Times New Roman" w:hAnsi="Times New Roman" w:cs="Times New Roman"/>
          <w:color w:val="000000"/>
        </w:rPr>
        <w:t>.</w:t>
      </w:r>
    </w:p>
    <w:p w:rsidR="00D953C8" w:rsidRDefault="00D953C8">
      <w:pPr>
        <w:pStyle w:val="BodyText"/>
        <w:jc w:val="both"/>
        <w:rPr>
          <w:rFonts w:ascii="Times New Roman" w:hAnsi="Times New Roman" w:cs="Times New Roman"/>
          <w:b w:val="0"/>
          <w:bCs w:val="0"/>
          <w:color w:val="000000"/>
        </w:rPr>
      </w:pPr>
    </w:p>
    <w:p w:rsidR="0089347C" w:rsidRPr="00ED492B" w:rsidRDefault="00445933" w:rsidP="00E40753">
      <w:pPr>
        <w:pStyle w:val="Heading4"/>
        <w:jc w:val="left"/>
        <w:rPr>
          <w:rFonts w:ascii="Times New Roman" w:hAnsi="Times New Roman" w:cs="Times New Roman"/>
          <w:color w:val="000000"/>
          <w:sz w:val="24"/>
          <w:szCs w:val="24"/>
        </w:rPr>
      </w:pPr>
      <w:r w:rsidRPr="00ED492B">
        <w:rPr>
          <w:rFonts w:ascii="Times New Roman" w:hAnsi="Times New Roman" w:cs="Times New Roman"/>
          <w:color w:val="000000"/>
          <w:sz w:val="24"/>
          <w:szCs w:val="24"/>
        </w:rPr>
        <w:t>Self-Study</w:t>
      </w:r>
      <w:r w:rsidR="0089347C" w:rsidRPr="00ED492B">
        <w:rPr>
          <w:rFonts w:ascii="Times New Roman" w:hAnsi="Times New Roman" w:cs="Times New Roman"/>
          <w:color w:val="000000"/>
          <w:sz w:val="24"/>
          <w:szCs w:val="24"/>
        </w:rPr>
        <w:t xml:space="preserve"> Guidelines</w:t>
      </w:r>
    </w:p>
    <w:p w:rsidR="0089347C" w:rsidRPr="00ED492B" w:rsidRDefault="0089347C" w:rsidP="00E40753">
      <w:pPr>
        <w:pStyle w:val="BodyText"/>
        <w:jc w:val="both"/>
        <w:rPr>
          <w:rFonts w:ascii="Times New Roman" w:hAnsi="Times New Roman" w:cs="Times New Roman"/>
          <w:b w:val="0"/>
          <w:bCs w:val="0"/>
          <w:color w:val="000000"/>
        </w:rPr>
      </w:pPr>
    </w:p>
    <w:p w:rsidR="0089347C" w:rsidRPr="003A0FF0" w:rsidRDefault="0089347C" w:rsidP="00E40753">
      <w:pPr>
        <w:numPr>
          <w:ilvl w:val="0"/>
          <w:numId w:val="45"/>
        </w:numPr>
        <w:rPr>
          <w:rFonts w:ascii="Times New Roman" w:hAnsi="Times New Roman" w:cs="Times New Roman"/>
          <w:b/>
          <w:i/>
          <w:iCs/>
        </w:rPr>
      </w:pPr>
      <w:r w:rsidRPr="004773D3">
        <w:rPr>
          <w:rFonts w:ascii="Times New Roman" w:hAnsi="Times New Roman" w:cs="Times New Roman"/>
          <w:b/>
          <w:i/>
          <w:iCs/>
        </w:rPr>
        <w:t xml:space="preserve">List the principal institutions from/to which your institution receives/sends transfer students. </w:t>
      </w:r>
      <w:r w:rsidRPr="003A0FF0">
        <w:rPr>
          <w:rFonts w:ascii="Times New Roman" w:hAnsi="Times New Roman" w:cs="Times New Roman"/>
          <w:b/>
          <w:i/>
          <w:iCs/>
        </w:rPr>
        <w:t xml:space="preserve">Copies of articulation and/or course transfer agreements in effect should be available for review by the site visit team.  </w:t>
      </w:r>
    </w:p>
    <w:p w:rsidR="00E40753" w:rsidRPr="008C44ED" w:rsidRDefault="00E40753" w:rsidP="008C44ED">
      <w:pPr>
        <w:rPr>
          <w:rFonts w:ascii="Times New Roman" w:hAnsi="Times New Roman" w:cs="Times New Roman"/>
          <w:iCs/>
        </w:rPr>
      </w:pPr>
    </w:p>
    <w:p w:rsidR="007150A3" w:rsidRDefault="007150A3" w:rsidP="00E40753">
      <w:pPr>
        <w:rPr>
          <w:rFonts w:ascii="Times New Roman" w:hAnsi="Times New Roman" w:cs="Times New Roman"/>
          <w:iCs/>
          <w:sz w:val="24"/>
          <w:szCs w:val="24"/>
        </w:rPr>
      </w:pPr>
      <w:r w:rsidRPr="007150A3">
        <w:rPr>
          <w:rFonts w:ascii="Times New Roman" w:hAnsi="Times New Roman" w:cs="Times New Roman"/>
          <w:iCs/>
          <w:sz w:val="24"/>
          <w:szCs w:val="24"/>
        </w:rPr>
        <w:t xml:space="preserve">The </w:t>
      </w:r>
      <w:r>
        <w:rPr>
          <w:rFonts w:ascii="Times New Roman" w:hAnsi="Times New Roman" w:cs="Times New Roman"/>
          <w:iCs/>
          <w:sz w:val="24"/>
          <w:szCs w:val="24"/>
        </w:rPr>
        <w:t>principal institution</w:t>
      </w:r>
      <w:r w:rsidR="00E40753">
        <w:rPr>
          <w:rFonts w:ascii="Times New Roman" w:hAnsi="Times New Roman" w:cs="Times New Roman"/>
          <w:iCs/>
          <w:sz w:val="24"/>
          <w:szCs w:val="24"/>
        </w:rPr>
        <w:t>s</w:t>
      </w:r>
      <w:r>
        <w:rPr>
          <w:rFonts w:ascii="Times New Roman" w:hAnsi="Times New Roman" w:cs="Times New Roman"/>
          <w:iCs/>
          <w:sz w:val="24"/>
          <w:szCs w:val="24"/>
        </w:rPr>
        <w:t xml:space="preserve"> from/to which Spalding receives/sends transfer students are:</w:t>
      </w:r>
    </w:p>
    <w:p w:rsidR="00E40753" w:rsidRDefault="00E40753" w:rsidP="00E40753">
      <w:pPr>
        <w:rPr>
          <w:rFonts w:ascii="Times New Roman" w:hAnsi="Times New Roman" w:cs="Times New Roman"/>
          <w:iCs/>
          <w:sz w:val="24"/>
          <w:szCs w:val="24"/>
        </w:rPr>
      </w:pPr>
    </w:p>
    <w:p w:rsidR="007150A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Allan Hancock College</w:t>
      </w:r>
    </w:p>
    <w:p w:rsidR="007150A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Arizona State Univ</w:t>
      </w:r>
      <w:r>
        <w:rPr>
          <w:rFonts w:ascii="Times New Roman" w:hAnsi="Times New Roman" w:cs="Times New Roman"/>
          <w:color w:val="000000"/>
          <w:sz w:val="24"/>
          <w:szCs w:val="24"/>
        </w:rPr>
        <w:t>ersity</w:t>
      </w:r>
      <w:r w:rsidRPr="00E40753">
        <w:rPr>
          <w:rFonts w:ascii="Times New Roman" w:hAnsi="Times New Roman" w:cs="Times New Roman"/>
          <w:color w:val="000000"/>
          <w:sz w:val="24"/>
          <w:szCs w:val="24"/>
        </w:rPr>
        <w:t xml:space="preserve"> Tempe</w:t>
      </w:r>
    </w:p>
    <w:p w:rsidR="007150A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Arkansas State Univ</w:t>
      </w:r>
      <w:r>
        <w:rPr>
          <w:rFonts w:ascii="Times New Roman" w:hAnsi="Times New Roman" w:cs="Times New Roman"/>
          <w:color w:val="000000"/>
          <w:sz w:val="24"/>
          <w:szCs w:val="24"/>
        </w:rPr>
        <w:t>ersity</w:t>
      </w:r>
    </w:p>
    <w:p w:rsidR="007150A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Atlantic Community College</w:t>
      </w:r>
    </w:p>
    <w:p w:rsidR="007150A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Ball State University</w:t>
      </w:r>
    </w:p>
    <w:p w:rsidR="007150A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Bellarmine University</w:t>
      </w:r>
    </w:p>
    <w:p w:rsidR="007150A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Berea College</w:t>
      </w:r>
    </w:p>
    <w:p w:rsidR="006A0E71" w:rsidRDefault="006A0E71" w:rsidP="007150A3">
      <w:pPr>
        <w:rPr>
          <w:rFonts w:ascii="Times New Roman" w:hAnsi="Times New Roman" w:cs="Times New Roman"/>
          <w:color w:val="000000"/>
          <w:sz w:val="24"/>
          <w:szCs w:val="24"/>
        </w:rPr>
      </w:pPr>
      <w:r>
        <w:rPr>
          <w:rFonts w:ascii="Times New Roman" w:hAnsi="Times New Roman" w:cs="Times New Roman"/>
          <w:color w:val="000000"/>
          <w:sz w:val="24"/>
          <w:szCs w:val="24"/>
        </w:rPr>
        <w:t>Bethel College (TN)</w:t>
      </w:r>
    </w:p>
    <w:p w:rsidR="007150A3" w:rsidRPr="00E40753" w:rsidRDefault="00E40753" w:rsidP="007150A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Bluegrass Comm</w:t>
      </w:r>
      <w:r>
        <w:rPr>
          <w:rFonts w:ascii="Times New Roman" w:hAnsi="Times New Roman" w:cs="Times New Roman"/>
          <w:color w:val="000000"/>
          <w:sz w:val="24"/>
          <w:szCs w:val="24"/>
        </w:rPr>
        <w:t>unity</w:t>
      </w:r>
      <w:r w:rsidRPr="00E40753">
        <w:rPr>
          <w:rFonts w:ascii="Times New Roman" w:hAnsi="Times New Roman" w:cs="Times New Roman"/>
          <w:color w:val="000000"/>
          <w:sz w:val="24"/>
          <w:szCs w:val="24"/>
        </w:rPr>
        <w:t xml:space="preserve"> Tech</w:t>
      </w:r>
      <w:r>
        <w:rPr>
          <w:rFonts w:ascii="Times New Roman" w:hAnsi="Times New Roman" w:cs="Times New Roman"/>
          <w:color w:val="000000"/>
          <w:sz w:val="24"/>
          <w:szCs w:val="24"/>
        </w:rPr>
        <w:t>nical</w:t>
      </w:r>
      <w:r w:rsidRPr="00E40753">
        <w:rPr>
          <w:rFonts w:ascii="Times New Roman" w:hAnsi="Times New Roman" w:cs="Times New Roman"/>
          <w:color w:val="000000"/>
          <w:sz w:val="24"/>
          <w:szCs w:val="24"/>
        </w:rPr>
        <w:t xml:space="preserve"> College</w:t>
      </w:r>
    </w:p>
    <w:p w:rsidR="007150A3" w:rsidRPr="00E40753" w:rsidRDefault="00E40753" w:rsidP="007150A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Boston University</w:t>
      </w:r>
    </w:p>
    <w:p w:rsidR="007150A3" w:rsidRPr="00E40753" w:rsidRDefault="00E40753" w:rsidP="007150A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Brevard Community College</w:t>
      </w:r>
    </w:p>
    <w:p w:rsidR="007150A3" w:rsidRPr="00E40753" w:rsidRDefault="00E40753" w:rsidP="007150A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Calhoun Community College</w:t>
      </w:r>
    </w:p>
    <w:p w:rsidR="007150A3" w:rsidRPr="00E40753" w:rsidRDefault="00E40753" w:rsidP="007150A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Cameron University</w:t>
      </w:r>
    </w:p>
    <w:p w:rsidR="007150A3" w:rsidRPr="00E40753" w:rsidRDefault="00E40753" w:rsidP="007150A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Campbellsville University</w:t>
      </w:r>
    </w:p>
    <w:p w:rsidR="007150A3" w:rsidRPr="00E40753" w:rsidRDefault="00E40753" w:rsidP="007150A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Central Texas College</w:t>
      </w:r>
    </w:p>
    <w:p w:rsidR="007150A3" w:rsidRPr="00E40753" w:rsidRDefault="00E40753" w:rsidP="007150A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Centre College</w:t>
      </w:r>
    </w:p>
    <w:p w:rsidR="007150A3" w:rsidRPr="00E40753" w:rsidRDefault="00E40753" w:rsidP="007150A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Cleveland State University</w:t>
      </w:r>
    </w:p>
    <w:p w:rsidR="007150A3" w:rsidRPr="00E40753" w:rsidRDefault="00E40753" w:rsidP="007150A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Coastal Carolina University</w:t>
      </w:r>
    </w:p>
    <w:p w:rsidR="007150A3" w:rsidRPr="00E40753" w:rsidRDefault="00E40753" w:rsidP="007150A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Community Coll</w:t>
      </w:r>
      <w:r>
        <w:rPr>
          <w:rFonts w:ascii="Times New Roman" w:hAnsi="Times New Roman" w:cs="Times New Roman"/>
          <w:color w:val="000000"/>
          <w:sz w:val="24"/>
          <w:szCs w:val="24"/>
        </w:rPr>
        <w:t>ege</w:t>
      </w:r>
      <w:r w:rsidRPr="00E40753">
        <w:rPr>
          <w:rFonts w:ascii="Times New Roman" w:hAnsi="Times New Roman" w:cs="Times New Roman"/>
          <w:color w:val="000000"/>
          <w:sz w:val="24"/>
          <w:szCs w:val="24"/>
        </w:rPr>
        <w:t xml:space="preserve"> Philadelphia</w:t>
      </w:r>
    </w:p>
    <w:p w:rsidR="007150A3" w:rsidRPr="00B02EFA" w:rsidRDefault="00E40753" w:rsidP="007150A3">
      <w:pPr>
        <w:rPr>
          <w:rFonts w:ascii="Times New Roman" w:hAnsi="Times New Roman" w:cs="Times New Roman"/>
          <w:color w:val="000000"/>
          <w:sz w:val="24"/>
          <w:szCs w:val="24"/>
          <w:lang w:val="it-IT"/>
        </w:rPr>
      </w:pPr>
      <w:r w:rsidRPr="00B02EFA">
        <w:rPr>
          <w:rFonts w:ascii="Times New Roman" w:hAnsi="Times New Roman" w:cs="Times New Roman"/>
          <w:color w:val="000000"/>
          <w:sz w:val="24"/>
          <w:szCs w:val="24"/>
          <w:lang w:val="it-IT"/>
        </w:rPr>
        <w:t>Contra Costa College</w:t>
      </w:r>
    </w:p>
    <w:p w:rsidR="007150A3" w:rsidRPr="00B02EFA" w:rsidRDefault="00E40753" w:rsidP="007150A3">
      <w:pPr>
        <w:rPr>
          <w:rFonts w:ascii="Times New Roman" w:hAnsi="Times New Roman" w:cs="Times New Roman"/>
          <w:color w:val="000000"/>
          <w:sz w:val="24"/>
          <w:szCs w:val="24"/>
          <w:lang w:val="it-IT"/>
        </w:rPr>
      </w:pPr>
      <w:r w:rsidRPr="00B02EFA">
        <w:rPr>
          <w:rFonts w:ascii="Times New Roman" w:hAnsi="Times New Roman" w:cs="Times New Roman"/>
          <w:color w:val="000000"/>
          <w:sz w:val="24"/>
          <w:szCs w:val="24"/>
          <w:lang w:val="it-IT"/>
        </w:rPr>
        <w:t>Cuyahoga Community College Metro</w:t>
      </w:r>
    </w:p>
    <w:p w:rsidR="007150A3" w:rsidRPr="00E40753" w:rsidRDefault="00E40753" w:rsidP="007150A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Dallas County Community College District</w:t>
      </w:r>
    </w:p>
    <w:p w:rsidR="007150A3" w:rsidRPr="00E40753" w:rsidRDefault="00E40753" w:rsidP="007150A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Dekalb Technical College</w:t>
      </w:r>
    </w:p>
    <w:p w:rsidR="007150A3" w:rsidRPr="00E40753" w:rsidRDefault="00E40753" w:rsidP="007150A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Diablo Valley College</w:t>
      </w:r>
    </w:p>
    <w:p w:rsidR="007150A3" w:rsidRPr="00E40753" w:rsidRDefault="00E40753" w:rsidP="007150A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Eastern Kentucky University</w:t>
      </w:r>
    </w:p>
    <w:p w:rsidR="007150A3" w:rsidRPr="00E40753" w:rsidRDefault="00E40753" w:rsidP="007150A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El Paso Community College</w:t>
      </w:r>
    </w:p>
    <w:p w:rsidR="007150A3" w:rsidRPr="00E40753" w:rsidRDefault="00E40753" w:rsidP="007150A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Elizabethtown Comm</w:t>
      </w:r>
      <w:r>
        <w:rPr>
          <w:rFonts w:ascii="Times New Roman" w:hAnsi="Times New Roman" w:cs="Times New Roman"/>
          <w:color w:val="000000"/>
          <w:sz w:val="24"/>
          <w:szCs w:val="24"/>
        </w:rPr>
        <w:t>unity</w:t>
      </w:r>
      <w:r w:rsidRPr="00E40753">
        <w:rPr>
          <w:rFonts w:ascii="Times New Roman" w:hAnsi="Times New Roman" w:cs="Times New Roman"/>
          <w:color w:val="000000"/>
          <w:sz w:val="24"/>
          <w:szCs w:val="24"/>
        </w:rPr>
        <w:t xml:space="preserve">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Emory Henry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Indiana St Univ</w:t>
      </w:r>
      <w:r>
        <w:rPr>
          <w:rFonts w:ascii="Times New Roman" w:hAnsi="Times New Roman" w:cs="Times New Roman"/>
          <w:color w:val="000000"/>
          <w:sz w:val="24"/>
          <w:szCs w:val="24"/>
        </w:rPr>
        <w:t>ersity</w:t>
      </w:r>
      <w:r w:rsidR="006A0E71">
        <w:rPr>
          <w:rFonts w:ascii="Times New Roman" w:hAnsi="Times New Roman" w:cs="Times New Roman"/>
          <w:color w:val="000000"/>
          <w:sz w:val="24"/>
          <w:szCs w:val="24"/>
        </w:rPr>
        <w:t xml:space="preserve"> Terre Haute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Indiana Univ</w:t>
      </w:r>
      <w:r>
        <w:rPr>
          <w:rFonts w:ascii="Times New Roman" w:hAnsi="Times New Roman" w:cs="Times New Roman"/>
          <w:color w:val="000000"/>
          <w:sz w:val="24"/>
          <w:szCs w:val="24"/>
        </w:rPr>
        <w:t>ersity</w:t>
      </w:r>
      <w:r w:rsidR="006A0E71">
        <w:rPr>
          <w:rFonts w:ascii="Times New Roman" w:hAnsi="Times New Roman" w:cs="Times New Roman"/>
          <w:color w:val="000000"/>
          <w:sz w:val="24"/>
          <w:szCs w:val="24"/>
        </w:rPr>
        <w:t xml:space="preserve"> Bloomington</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Indiana Univ</w:t>
      </w:r>
      <w:r>
        <w:rPr>
          <w:rFonts w:ascii="Times New Roman" w:hAnsi="Times New Roman" w:cs="Times New Roman"/>
          <w:color w:val="000000"/>
          <w:sz w:val="24"/>
          <w:szCs w:val="24"/>
        </w:rPr>
        <w:t>ersity</w:t>
      </w:r>
      <w:r w:rsidRPr="00E40753">
        <w:rPr>
          <w:rFonts w:ascii="Times New Roman" w:hAnsi="Times New Roman" w:cs="Times New Roman"/>
          <w:color w:val="000000"/>
          <w:sz w:val="24"/>
          <w:szCs w:val="24"/>
        </w:rPr>
        <w:t xml:space="preserve"> New Albany</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lastRenderedPageBreak/>
        <w:t>Indiana University</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Indiana University Southeast</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Indiana Vocational Technical Sellersburg</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Indiana Wesleyan University</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Ivy Tech Community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Ivy Tech State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Jefferson Community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Jefferson Technical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Kentucky State University</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Kentucky Wesleyan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Lackawanna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Lafayette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Lexington Community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Lipscomb University</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Madisonville Comm</w:t>
      </w:r>
      <w:r>
        <w:rPr>
          <w:rFonts w:ascii="Times New Roman" w:hAnsi="Times New Roman" w:cs="Times New Roman"/>
          <w:color w:val="000000"/>
          <w:sz w:val="24"/>
          <w:szCs w:val="24"/>
        </w:rPr>
        <w:t>unity</w:t>
      </w:r>
      <w:r w:rsidRPr="00E40753">
        <w:rPr>
          <w:rFonts w:ascii="Times New Roman" w:hAnsi="Times New Roman" w:cs="Times New Roman"/>
          <w:color w:val="000000"/>
          <w:sz w:val="24"/>
          <w:szCs w:val="24"/>
        </w:rPr>
        <w:t xml:space="preserve"> Tech</w:t>
      </w:r>
      <w:r>
        <w:rPr>
          <w:rFonts w:ascii="Times New Roman" w:hAnsi="Times New Roman" w:cs="Times New Roman"/>
          <w:color w:val="000000"/>
          <w:sz w:val="24"/>
          <w:szCs w:val="24"/>
        </w:rPr>
        <w:t>nical</w:t>
      </w:r>
      <w:r w:rsidRPr="00E40753">
        <w:rPr>
          <w:rFonts w:ascii="Times New Roman" w:hAnsi="Times New Roman" w:cs="Times New Roman"/>
          <w:color w:val="000000"/>
          <w:sz w:val="24"/>
          <w:szCs w:val="24"/>
        </w:rPr>
        <w:t xml:space="preserve">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Marian College Indian</w:t>
      </w:r>
      <w:r>
        <w:rPr>
          <w:rFonts w:ascii="Times New Roman" w:hAnsi="Times New Roman" w:cs="Times New Roman"/>
          <w:color w:val="000000"/>
          <w:sz w:val="24"/>
          <w:szCs w:val="24"/>
        </w:rPr>
        <w:t>a</w:t>
      </w:r>
      <w:r w:rsidRPr="00E40753">
        <w:rPr>
          <w:rFonts w:ascii="Times New Roman" w:hAnsi="Times New Roman" w:cs="Times New Roman"/>
          <w:color w:val="000000"/>
          <w:sz w:val="24"/>
          <w:szCs w:val="24"/>
        </w:rPr>
        <w:t>polis</w:t>
      </w:r>
    </w:p>
    <w:p w:rsidR="00E40753" w:rsidRPr="00E40753" w:rsidRDefault="00E40753" w:rsidP="00E40753">
      <w:pPr>
        <w:rPr>
          <w:rFonts w:ascii="Times New Roman" w:hAnsi="Times New Roman" w:cs="Times New Roman"/>
          <w:color w:val="000000"/>
          <w:sz w:val="24"/>
          <w:szCs w:val="24"/>
        </w:rPr>
      </w:pPr>
      <w:r>
        <w:rPr>
          <w:rFonts w:ascii="Times New Roman" w:hAnsi="Times New Roman" w:cs="Times New Roman"/>
          <w:color w:val="000000"/>
          <w:sz w:val="24"/>
          <w:szCs w:val="24"/>
        </w:rPr>
        <w:t>Maysville Communit</w:t>
      </w:r>
      <w:r w:rsidRPr="00E40753">
        <w:rPr>
          <w:rFonts w:ascii="Times New Roman" w:hAnsi="Times New Roman" w:cs="Times New Roman"/>
          <w:color w:val="000000"/>
          <w:sz w:val="24"/>
          <w:szCs w:val="24"/>
        </w:rPr>
        <w:t>y College</w:t>
      </w:r>
    </w:p>
    <w:p w:rsidR="00E40753" w:rsidRPr="00E40753" w:rsidRDefault="00E40753" w:rsidP="00E40753">
      <w:pPr>
        <w:rPr>
          <w:rFonts w:ascii="Times New Roman" w:hAnsi="Times New Roman" w:cs="Times New Roman"/>
          <w:color w:val="000000"/>
          <w:sz w:val="24"/>
          <w:szCs w:val="24"/>
        </w:rPr>
      </w:pPr>
      <w:r>
        <w:rPr>
          <w:rFonts w:ascii="Times New Roman" w:hAnsi="Times New Roman" w:cs="Times New Roman"/>
          <w:color w:val="000000"/>
          <w:sz w:val="24"/>
          <w:szCs w:val="24"/>
        </w:rPr>
        <w:t>McK</w:t>
      </w:r>
      <w:r w:rsidRPr="00E40753">
        <w:rPr>
          <w:rFonts w:ascii="Times New Roman" w:hAnsi="Times New Roman" w:cs="Times New Roman"/>
          <w:color w:val="000000"/>
          <w:sz w:val="24"/>
          <w:szCs w:val="24"/>
        </w:rPr>
        <w:t>endree College (University)</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Midway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Morehead State University</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Mount Olive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Murray State University</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National College Bus Tech</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Northern Arizona University</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Northern Kentucky University</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Northwood University</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Northwood University Fl</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Ohio Univ</w:t>
      </w:r>
      <w:r>
        <w:rPr>
          <w:rFonts w:ascii="Times New Roman" w:hAnsi="Times New Roman" w:cs="Times New Roman"/>
          <w:color w:val="000000"/>
          <w:sz w:val="24"/>
          <w:szCs w:val="24"/>
        </w:rPr>
        <w:t>ersity</w:t>
      </w:r>
      <w:r w:rsidRPr="00E40753">
        <w:rPr>
          <w:rFonts w:ascii="Times New Roman" w:hAnsi="Times New Roman" w:cs="Times New Roman"/>
          <w:color w:val="000000"/>
          <w:sz w:val="24"/>
          <w:szCs w:val="24"/>
        </w:rPr>
        <w:t xml:space="preserve"> Athens</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Ottawa University</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Owensboro Comm</w:t>
      </w:r>
      <w:r>
        <w:rPr>
          <w:rFonts w:ascii="Times New Roman" w:hAnsi="Times New Roman" w:cs="Times New Roman"/>
          <w:color w:val="000000"/>
          <w:sz w:val="24"/>
          <w:szCs w:val="24"/>
        </w:rPr>
        <w:t>unity</w:t>
      </w:r>
      <w:r w:rsidRPr="00E40753">
        <w:rPr>
          <w:rFonts w:ascii="Times New Roman" w:hAnsi="Times New Roman" w:cs="Times New Roman"/>
          <w:color w:val="000000"/>
          <w:sz w:val="24"/>
          <w:szCs w:val="24"/>
        </w:rPr>
        <w:t xml:space="preserve"> Tech College - Main</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Paducah Community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Pensacola Junior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Rio Salado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Seattle University</w:t>
      </w:r>
    </w:p>
    <w:p w:rsidR="00E40753" w:rsidRPr="00E40753" w:rsidRDefault="00E40753" w:rsidP="00E40753">
      <w:pPr>
        <w:rPr>
          <w:rFonts w:ascii="Times New Roman" w:hAnsi="Times New Roman" w:cs="Times New Roman"/>
          <w:color w:val="000000"/>
          <w:sz w:val="24"/>
          <w:szCs w:val="24"/>
        </w:rPr>
      </w:pPr>
      <w:r>
        <w:rPr>
          <w:rFonts w:ascii="Times New Roman" w:hAnsi="Times New Roman" w:cs="Times New Roman"/>
          <w:color w:val="000000"/>
          <w:sz w:val="24"/>
          <w:szCs w:val="24"/>
        </w:rPr>
        <w:t>Shelton State Communi</w:t>
      </w:r>
      <w:r w:rsidRPr="00E40753">
        <w:rPr>
          <w:rFonts w:ascii="Times New Roman" w:hAnsi="Times New Roman" w:cs="Times New Roman"/>
          <w:color w:val="000000"/>
          <w:sz w:val="24"/>
          <w:szCs w:val="24"/>
        </w:rPr>
        <w:t>ty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Skidmore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Solano Community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Somerset Community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Sonoma State University</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Southeast Community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Southeastern Illinois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St Catharine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Sue Bennett College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Sullivan University</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Truman State University</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Univ</w:t>
      </w:r>
      <w:r>
        <w:rPr>
          <w:rFonts w:ascii="Times New Roman" w:hAnsi="Times New Roman" w:cs="Times New Roman"/>
          <w:color w:val="000000"/>
          <w:sz w:val="24"/>
          <w:szCs w:val="24"/>
        </w:rPr>
        <w:t>ersity</w:t>
      </w:r>
      <w:r w:rsidRPr="00E40753">
        <w:rPr>
          <w:rFonts w:ascii="Times New Roman" w:hAnsi="Times New Roman" w:cs="Times New Roman"/>
          <w:color w:val="000000"/>
          <w:sz w:val="24"/>
          <w:szCs w:val="24"/>
        </w:rPr>
        <w:t xml:space="preserve"> Calif</w:t>
      </w:r>
      <w:r>
        <w:rPr>
          <w:rFonts w:ascii="Times New Roman" w:hAnsi="Times New Roman" w:cs="Times New Roman"/>
          <w:color w:val="000000"/>
          <w:sz w:val="24"/>
          <w:szCs w:val="24"/>
        </w:rPr>
        <w:t>ornia</w:t>
      </w:r>
      <w:r w:rsidRPr="00E40753">
        <w:rPr>
          <w:rFonts w:ascii="Times New Roman" w:hAnsi="Times New Roman" w:cs="Times New Roman"/>
          <w:color w:val="000000"/>
          <w:sz w:val="24"/>
          <w:szCs w:val="24"/>
        </w:rPr>
        <w:t xml:space="preserve"> San Diego</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lastRenderedPageBreak/>
        <w:t>Univ</w:t>
      </w:r>
      <w:r>
        <w:rPr>
          <w:rFonts w:ascii="Times New Roman" w:hAnsi="Times New Roman" w:cs="Times New Roman"/>
          <w:color w:val="000000"/>
          <w:sz w:val="24"/>
          <w:szCs w:val="24"/>
        </w:rPr>
        <w:t>ersity of</w:t>
      </w:r>
      <w:r w:rsidRPr="00E40753">
        <w:rPr>
          <w:rFonts w:ascii="Times New Roman" w:hAnsi="Times New Roman" w:cs="Times New Roman"/>
          <w:color w:val="000000"/>
          <w:sz w:val="24"/>
          <w:szCs w:val="24"/>
        </w:rPr>
        <w:t xml:space="preserve"> Chicago</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Univ</w:t>
      </w:r>
      <w:r>
        <w:rPr>
          <w:rFonts w:ascii="Times New Roman" w:hAnsi="Times New Roman" w:cs="Times New Roman"/>
          <w:color w:val="000000"/>
          <w:sz w:val="24"/>
          <w:szCs w:val="24"/>
        </w:rPr>
        <w:t>ersity of Georgia Athens</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Univ</w:t>
      </w:r>
      <w:r>
        <w:rPr>
          <w:rFonts w:ascii="Times New Roman" w:hAnsi="Times New Roman" w:cs="Times New Roman"/>
          <w:color w:val="000000"/>
          <w:sz w:val="24"/>
          <w:szCs w:val="24"/>
        </w:rPr>
        <w:t>ersity of</w:t>
      </w:r>
      <w:r w:rsidRPr="00E40753">
        <w:rPr>
          <w:rFonts w:ascii="Times New Roman" w:hAnsi="Times New Roman" w:cs="Times New Roman"/>
          <w:color w:val="000000"/>
          <w:sz w:val="24"/>
          <w:szCs w:val="24"/>
        </w:rPr>
        <w:t xml:space="preserve"> Indianapolis</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Univ</w:t>
      </w:r>
      <w:r>
        <w:rPr>
          <w:rFonts w:ascii="Times New Roman" w:hAnsi="Times New Roman" w:cs="Times New Roman"/>
          <w:color w:val="000000"/>
          <w:sz w:val="24"/>
          <w:szCs w:val="24"/>
        </w:rPr>
        <w:t xml:space="preserve">ersity of </w:t>
      </w:r>
      <w:r w:rsidRPr="00E40753">
        <w:rPr>
          <w:rFonts w:ascii="Times New Roman" w:hAnsi="Times New Roman" w:cs="Times New Roman"/>
          <w:color w:val="000000"/>
          <w:sz w:val="24"/>
          <w:szCs w:val="24"/>
        </w:rPr>
        <w:t>Kentucky Le</w:t>
      </w:r>
      <w:r>
        <w:rPr>
          <w:rFonts w:ascii="Times New Roman" w:hAnsi="Times New Roman" w:cs="Times New Roman"/>
          <w:color w:val="000000"/>
          <w:sz w:val="24"/>
          <w:szCs w:val="24"/>
        </w:rPr>
        <w:t>xington</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Univ</w:t>
      </w:r>
      <w:r>
        <w:rPr>
          <w:rFonts w:ascii="Times New Roman" w:hAnsi="Times New Roman" w:cs="Times New Roman"/>
          <w:color w:val="000000"/>
          <w:sz w:val="24"/>
          <w:szCs w:val="24"/>
        </w:rPr>
        <w:t>ersity of Minnesota Minneapolis</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Univ</w:t>
      </w:r>
      <w:r>
        <w:rPr>
          <w:rFonts w:ascii="Times New Roman" w:hAnsi="Times New Roman" w:cs="Times New Roman"/>
          <w:color w:val="000000"/>
          <w:sz w:val="24"/>
          <w:szCs w:val="24"/>
        </w:rPr>
        <w:t>ersity of</w:t>
      </w:r>
      <w:r w:rsidRPr="00E40753">
        <w:rPr>
          <w:rFonts w:ascii="Times New Roman" w:hAnsi="Times New Roman" w:cs="Times New Roman"/>
          <w:color w:val="000000"/>
          <w:sz w:val="24"/>
          <w:szCs w:val="24"/>
        </w:rPr>
        <w:t xml:space="preserve"> New Mexico Albuquerque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Univ</w:t>
      </w:r>
      <w:r>
        <w:rPr>
          <w:rFonts w:ascii="Times New Roman" w:hAnsi="Times New Roman" w:cs="Times New Roman"/>
          <w:color w:val="000000"/>
          <w:sz w:val="24"/>
          <w:szCs w:val="24"/>
        </w:rPr>
        <w:t>ersity of</w:t>
      </w:r>
      <w:r w:rsidRPr="00E40753">
        <w:rPr>
          <w:rFonts w:ascii="Times New Roman" w:hAnsi="Times New Roman" w:cs="Times New Roman"/>
          <w:color w:val="000000"/>
          <w:sz w:val="24"/>
          <w:szCs w:val="24"/>
        </w:rPr>
        <w:t xml:space="preserve"> North Carolina Greensboro</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Univ</w:t>
      </w:r>
      <w:r>
        <w:rPr>
          <w:rFonts w:ascii="Times New Roman" w:hAnsi="Times New Roman" w:cs="Times New Roman"/>
          <w:color w:val="000000"/>
          <w:sz w:val="24"/>
          <w:szCs w:val="24"/>
        </w:rPr>
        <w:t>ersity of</w:t>
      </w:r>
      <w:r w:rsidRPr="00E40753">
        <w:rPr>
          <w:rFonts w:ascii="Times New Roman" w:hAnsi="Times New Roman" w:cs="Times New Roman"/>
          <w:color w:val="000000"/>
          <w:sz w:val="24"/>
          <w:szCs w:val="24"/>
        </w:rPr>
        <w:t xml:space="preserve"> Phoenix</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Univ</w:t>
      </w:r>
      <w:r>
        <w:rPr>
          <w:rFonts w:ascii="Times New Roman" w:hAnsi="Times New Roman" w:cs="Times New Roman"/>
          <w:color w:val="000000"/>
          <w:sz w:val="24"/>
          <w:szCs w:val="24"/>
        </w:rPr>
        <w:t>ersity of Pittsburgh</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Univ</w:t>
      </w:r>
      <w:r>
        <w:rPr>
          <w:rFonts w:ascii="Times New Roman" w:hAnsi="Times New Roman" w:cs="Times New Roman"/>
          <w:color w:val="000000"/>
          <w:sz w:val="24"/>
          <w:szCs w:val="24"/>
        </w:rPr>
        <w:t>ersity of</w:t>
      </w:r>
      <w:r w:rsidRPr="00E40753">
        <w:rPr>
          <w:rFonts w:ascii="Times New Roman" w:hAnsi="Times New Roman" w:cs="Times New Roman"/>
          <w:color w:val="000000"/>
          <w:sz w:val="24"/>
          <w:szCs w:val="24"/>
        </w:rPr>
        <w:t xml:space="preserve"> Puget Sound</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Univ</w:t>
      </w:r>
      <w:r>
        <w:rPr>
          <w:rFonts w:ascii="Times New Roman" w:hAnsi="Times New Roman" w:cs="Times New Roman"/>
          <w:color w:val="000000"/>
          <w:sz w:val="24"/>
          <w:szCs w:val="24"/>
        </w:rPr>
        <w:t>ersity of</w:t>
      </w:r>
      <w:r w:rsidRPr="00E40753">
        <w:rPr>
          <w:rFonts w:ascii="Times New Roman" w:hAnsi="Times New Roman" w:cs="Times New Roman"/>
          <w:color w:val="000000"/>
          <w:sz w:val="24"/>
          <w:szCs w:val="24"/>
        </w:rPr>
        <w:t xml:space="preserve"> Rochester</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University Louisville</w:t>
      </w:r>
    </w:p>
    <w:p w:rsidR="00E40753" w:rsidRPr="00E40753" w:rsidRDefault="00E40753" w:rsidP="00E40753">
      <w:pPr>
        <w:rPr>
          <w:rFonts w:ascii="Times New Roman" w:hAnsi="Times New Roman" w:cs="Times New Roman"/>
          <w:color w:val="000000"/>
          <w:sz w:val="24"/>
          <w:szCs w:val="24"/>
        </w:rPr>
      </w:pPr>
      <w:r w:rsidRPr="00E40753">
        <w:rPr>
          <w:rFonts w:ascii="Times New Roman" w:hAnsi="Times New Roman" w:cs="Times New Roman"/>
          <w:color w:val="000000"/>
          <w:sz w:val="24"/>
          <w:szCs w:val="24"/>
        </w:rPr>
        <w:t>Western Kentucky University</w:t>
      </w:r>
    </w:p>
    <w:p w:rsidR="006A0E71" w:rsidRDefault="00E40753" w:rsidP="007E0110">
      <w:pPr>
        <w:rPr>
          <w:rFonts w:ascii="Times New Roman" w:hAnsi="Times New Roman" w:cs="Times New Roman"/>
          <w:color w:val="000000"/>
          <w:sz w:val="24"/>
          <w:szCs w:val="24"/>
        </w:rPr>
      </w:pPr>
      <w:r w:rsidRPr="00E40753">
        <w:rPr>
          <w:rFonts w:ascii="Times New Roman" w:hAnsi="Times New Roman" w:cs="Times New Roman"/>
          <w:color w:val="000000"/>
          <w:sz w:val="24"/>
          <w:szCs w:val="24"/>
        </w:rPr>
        <w:t>York College Pennsylvania</w:t>
      </w:r>
    </w:p>
    <w:p w:rsidR="00876D3D" w:rsidRPr="007E0110" w:rsidRDefault="00876D3D" w:rsidP="007E0110">
      <w:pPr>
        <w:rPr>
          <w:rFonts w:ascii="Times New Roman" w:hAnsi="Times New Roman" w:cs="Times New Roman"/>
          <w:color w:val="000000"/>
          <w:sz w:val="24"/>
          <w:szCs w:val="24"/>
        </w:rPr>
      </w:pPr>
    </w:p>
    <w:p w:rsidR="00262DEE" w:rsidRDefault="00A57C54" w:rsidP="00F714A2">
      <w:pPr>
        <w:rPr>
          <w:rFonts w:ascii="Times New Roman" w:hAnsi="Times New Roman" w:cs="Times New Roman"/>
          <w:iCs/>
          <w:sz w:val="24"/>
          <w:szCs w:val="24"/>
        </w:rPr>
      </w:pPr>
      <w:r>
        <w:rPr>
          <w:rFonts w:ascii="Times New Roman" w:hAnsi="Times New Roman" w:cs="Times New Roman"/>
          <w:iCs/>
          <w:sz w:val="24"/>
          <w:szCs w:val="24"/>
        </w:rPr>
        <w:t xml:space="preserve">Spalding University has articulation </w:t>
      </w:r>
      <w:r w:rsidR="006A0E71">
        <w:rPr>
          <w:rFonts w:ascii="Times New Roman" w:hAnsi="Times New Roman" w:cs="Times New Roman"/>
          <w:iCs/>
          <w:sz w:val="24"/>
          <w:szCs w:val="24"/>
        </w:rPr>
        <w:t xml:space="preserve">agreements </w:t>
      </w:r>
      <w:r>
        <w:rPr>
          <w:rFonts w:ascii="Times New Roman" w:hAnsi="Times New Roman" w:cs="Times New Roman"/>
          <w:iCs/>
          <w:sz w:val="24"/>
          <w:szCs w:val="24"/>
        </w:rPr>
        <w:t xml:space="preserve">with two schools – Jefferson Community and Technical College (JCTC) and Ivy Tech. </w:t>
      </w:r>
      <w:r w:rsidR="00262DEE" w:rsidRPr="00262DEE">
        <w:rPr>
          <w:rFonts w:ascii="Times New Roman" w:hAnsi="Times New Roman" w:cs="Times New Roman"/>
          <w:iCs/>
          <w:sz w:val="24"/>
          <w:szCs w:val="24"/>
        </w:rPr>
        <w:t>The complete articulation agreements between Spaldin</w:t>
      </w:r>
      <w:r>
        <w:rPr>
          <w:rFonts w:ascii="Times New Roman" w:hAnsi="Times New Roman" w:cs="Times New Roman"/>
          <w:iCs/>
          <w:sz w:val="24"/>
          <w:szCs w:val="24"/>
        </w:rPr>
        <w:t>g University and JCTC</w:t>
      </w:r>
      <w:r w:rsidR="00262DEE" w:rsidRPr="00262DEE">
        <w:rPr>
          <w:rFonts w:ascii="Times New Roman" w:hAnsi="Times New Roman" w:cs="Times New Roman"/>
          <w:iCs/>
          <w:sz w:val="24"/>
          <w:szCs w:val="24"/>
        </w:rPr>
        <w:t xml:space="preserve"> and Ivy Tech will be available </w:t>
      </w:r>
      <w:r>
        <w:rPr>
          <w:rFonts w:ascii="Times New Roman" w:hAnsi="Times New Roman" w:cs="Times New Roman"/>
          <w:iCs/>
          <w:sz w:val="24"/>
          <w:szCs w:val="24"/>
        </w:rPr>
        <w:t xml:space="preserve">for review by </w:t>
      </w:r>
      <w:r w:rsidR="008C44ED">
        <w:rPr>
          <w:rFonts w:ascii="Times New Roman" w:hAnsi="Times New Roman" w:cs="Times New Roman"/>
          <w:iCs/>
          <w:sz w:val="24"/>
          <w:szCs w:val="24"/>
        </w:rPr>
        <w:t>the site-</w:t>
      </w:r>
      <w:r w:rsidR="00262DEE" w:rsidRPr="00262DEE">
        <w:rPr>
          <w:rFonts w:ascii="Times New Roman" w:hAnsi="Times New Roman" w:cs="Times New Roman"/>
          <w:iCs/>
          <w:sz w:val="24"/>
          <w:szCs w:val="24"/>
        </w:rPr>
        <w:t>visit team.</w:t>
      </w:r>
    </w:p>
    <w:p w:rsidR="00876D3D" w:rsidRPr="00262DEE" w:rsidRDefault="00876D3D" w:rsidP="00F714A2">
      <w:pPr>
        <w:rPr>
          <w:rFonts w:ascii="Times New Roman" w:hAnsi="Times New Roman" w:cs="Times New Roman"/>
          <w:iCs/>
          <w:sz w:val="24"/>
          <w:szCs w:val="24"/>
        </w:rPr>
      </w:pPr>
    </w:p>
    <w:p w:rsidR="0089347C" w:rsidRDefault="0089347C" w:rsidP="00F714A2">
      <w:pPr>
        <w:numPr>
          <w:ilvl w:val="0"/>
          <w:numId w:val="45"/>
        </w:numPr>
        <w:rPr>
          <w:rFonts w:ascii="Times New Roman" w:hAnsi="Times New Roman" w:cs="Times New Roman"/>
          <w:b/>
          <w:i/>
          <w:iCs/>
        </w:rPr>
      </w:pPr>
      <w:r w:rsidRPr="004773D3">
        <w:rPr>
          <w:rFonts w:ascii="Times New Roman" w:hAnsi="Times New Roman" w:cs="Times New Roman"/>
          <w:b/>
          <w:i/>
          <w:iCs/>
        </w:rPr>
        <w:t>Describe the advising procedure for transfer students.</w:t>
      </w:r>
    </w:p>
    <w:p w:rsidR="00F714A2" w:rsidRDefault="00F714A2" w:rsidP="00F714A2">
      <w:pPr>
        <w:ind w:left="360"/>
        <w:rPr>
          <w:rFonts w:ascii="Times New Roman" w:hAnsi="Times New Roman" w:cs="Times New Roman"/>
          <w:b/>
          <w:i/>
          <w:iCs/>
        </w:rPr>
      </w:pPr>
    </w:p>
    <w:p w:rsidR="00D030A9" w:rsidRDefault="00AE3F6B" w:rsidP="00F714A2">
      <w:pPr>
        <w:rPr>
          <w:rFonts w:ascii="Times New Roman" w:hAnsi="Times New Roman" w:cs="Times New Roman"/>
          <w:iCs/>
          <w:sz w:val="24"/>
          <w:szCs w:val="24"/>
        </w:rPr>
      </w:pPr>
      <w:r>
        <w:rPr>
          <w:rFonts w:ascii="Times New Roman" w:hAnsi="Times New Roman" w:cs="Times New Roman"/>
          <w:iCs/>
          <w:sz w:val="24"/>
          <w:szCs w:val="24"/>
        </w:rPr>
        <w:t>Transfer students are advised in one of two ways. If a transfer student has l</w:t>
      </w:r>
      <w:r w:rsidR="00D030A9" w:rsidRPr="00D030A9">
        <w:rPr>
          <w:rFonts w:ascii="Times New Roman" w:hAnsi="Times New Roman" w:cs="Times New Roman"/>
          <w:iCs/>
          <w:sz w:val="24"/>
          <w:szCs w:val="24"/>
        </w:rPr>
        <w:t xml:space="preserve">ess than 30 hours </w:t>
      </w:r>
      <w:r>
        <w:rPr>
          <w:rFonts w:ascii="Times New Roman" w:hAnsi="Times New Roman" w:cs="Times New Roman"/>
          <w:iCs/>
          <w:sz w:val="24"/>
          <w:szCs w:val="24"/>
        </w:rPr>
        <w:t xml:space="preserve">he or she will be advised by an </w:t>
      </w:r>
      <w:r w:rsidR="00D030A9" w:rsidRPr="00D030A9">
        <w:rPr>
          <w:rFonts w:ascii="Times New Roman" w:hAnsi="Times New Roman" w:cs="Times New Roman"/>
          <w:iCs/>
          <w:sz w:val="24"/>
          <w:szCs w:val="24"/>
        </w:rPr>
        <w:t>admissions</w:t>
      </w:r>
      <w:r>
        <w:rPr>
          <w:rFonts w:ascii="Times New Roman" w:hAnsi="Times New Roman" w:cs="Times New Roman"/>
          <w:iCs/>
          <w:sz w:val="24"/>
          <w:szCs w:val="24"/>
        </w:rPr>
        <w:t xml:space="preserve"> counselor prior to having his or her folder sent to a discipline advisor. If a transfer student has more than 30 tran</w:t>
      </w:r>
      <w:r w:rsidR="00743D4F">
        <w:rPr>
          <w:rFonts w:ascii="Times New Roman" w:hAnsi="Times New Roman" w:cs="Times New Roman"/>
          <w:iCs/>
          <w:sz w:val="24"/>
          <w:szCs w:val="24"/>
        </w:rPr>
        <w:t>sfer hours he or she will</w:t>
      </w:r>
      <w:r>
        <w:rPr>
          <w:rFonts w:ascii="Times New Roman" w:hAnsi="Times New Roman" w:cs="Times New Roman"/>
          <w:iCs/>
          <w:sz w:val="24"/>
          <w:szCs w:val="24"/>
        </w:rPr>
        <w:t xml:space="preserve"> be advised by an admissions counselor but will be immediately advised by a discipline advisor.</w:t>
      </w:r>
    </w:p>
    <w:p w:rsidR="008C44ED" w:rsidRDefault="008C44ED" w:rsidP="00F714A2">
      <w:pPr>
        <w:rPr>
          <w:rFonts w:ascii="Times New Roman" w:hAnsi="Times New Roman" w:cs="Times New Roman"/>
          <w:iCs/>
          <w:sz w:val="24"/>
          <w:szCs w:val="24"/>
        </w:rPr>
      </w:pPr>
    </w:p>
    <w:p w:rsidR="00AE3F6B" w:rsidRDefault="00AE3F6B" w:rsidP="00F714A2">
      <w:pPr>
        <w:rPr>
          <w:rFonts w:ascii="Times New Roman" w:hAnsi="Times New Roman" w:cs="Times New Roman"/>
          <w:iCs/>
          <w:sz w:val="24"/>
          <w:szCs w:val="24"/>
        </w:rPr>
      </w:pPr>
      <w:r>
        <w:rPr>
          <w:rFonts w:ascii="Times New Roman" w:hAnsi="Times New Roman" w:cs="Times New Roman"/>
          <w:iCs/>
          <w:sz w:val="24"/>
          <w:szCs w:val="24"/>
        </w:rPr>
        <w:t>For students in the S</w:t>
      </w:r>
      <w:r w:rsidR="00262DEE">
        <w:rPr>
          <w:rFonts w:ascii="Times New Roman" w:hAnsi="Times New Roman" w:cs="Times New Roman"/>
          <w:iCs/>
          <w:sz w:val="24"/>
          <w:szCs w:val="24"/>
        </w:rPr>
        <w:t>chool of Business</w:t>
      </w:r>
      <w:r w:rsidR="008C44ED">
        <w:rPr>
          <w:rFonts w:ascii="Times New Roman" w:hAnsi="Times New Roman" w:cs="Times New Roman"/>
          <w:iCs/>
          <w:sz w:val="24"/>
          <w:szCs w:val="24"/>
        </w:rPr>
        <w:t>,</w:t>
      </w:r>
      <w:r w:rsidR="00262DEE">
        <w:rPr>
          <w:rFonts w:ascii="Times New Roman" w:hAnsi="Times New Roman" w:cs="Times New Roman"/>
          <w:iCs/>
          <w:sz w:val="24"/>
          <w:szCs w:val="24"/>
        </w:rPr>
        <w:t xml:space="preserve"> a specific </w:t>
      </w:r>
      <w:r>
        <w:rPr>
          <w:rFonts w:ascii="Times New Roman" w:hAnsi="Times New Roman" w:cs="Times New Roman"/>
          <w:iCs/>
          <w:sz w:val="24"/>
          <w:szCs w:val="24"/>
        </w:rPr>
        <w:t>system is followed.</w:t>
      </w:r>
      <w:r w:rsidR="00262DEE">
        <w:rPr>
          <w:rFonts w:ascii="Times New Roman" w:hAnsi="Times New Roman" w:cs="Times New Roman"/>
          <w:iCs/>
          <w:sz w:val="24"/>
          <w:szCs w:val="24"/>
        </w:rPr>
        <w:t xml:space="preserve"> All traditional d</w:t>
      </w:r>
      <w:r>
        <w:rPr>
          <w:rFonts w:ascii="Times New Roman" w:hAnsi="Times New Roman" w:cs="Times New Roman"/>
          <w:iCs/>
          <w:sz w:val="24"/>
          <w:szCs w:val="24"/>
        </w:rPr>
        <w:t>ay student</w:t>
      </w:r>
      <w:r w:rsidR="00262DEE">
        <w:rPr>
          <w:rFonts w:ascii="Times New Roman" w:hAnsi="Times New Roman" w:cs="Times New Roman"/>
          <w:iCs/>
          <w:sz w:val="24"/>
          <w:szCs w:val="24"/>
        </w:rPr>
        <w:t>s</w:t>
      </w:r>
      <w:r>
        <w:rPr>
          <w:rFonts w:ascii="Times New Roman" w:hAnsi="Times New Roman" w:cs="Times New Roman"/>
          <w:iCs/>
          <w:sz w:val="24"/>
          <w:szCs w:val="24"/>
        </w:rPr>
        <w:t xml:space="preserve"> </w:t>
      </w:r>
      <w:r w:rsidR="00262DEE">
        <w:rPr>
          <w:rFonts w:ascii="Times New Roman" w:hAnsi="Times New Roman" w:cs="Times New Roman"/>
          <w:iCs/>
          <w:sz w:val="24"/>
          <w:szCs w:val="24"/>
        </w:rPr>
        <w:t xml:space="preserve">majoring in accounting or business administration </w:t>
      </w:r>
      <w:r>
        <w:rPr>
          <w:rFonts w:ascii="Times New Roman" w:hAnsi="Times New Roman" w:cs="Times New Roman"/>
          <w:iCs/>
          <w:sz w:val="24"/>
          <w:szCs w:val="24"/>
        </w:rPr>
        <w:t xml:space="preserve">(BSA or BSBA) </w:t>
      </w:r>
      <w:r w:rsidR="00262DEE">
        <w:rPr>
          <w:rFonts w:ascii="Times New Roman" w:hAnsi="Times New Roman" w:cs="Times New Roman"/>
          <w:iCs/>
          <w:sz w:val="24"/>
          <w:szCs w:val="24"/>
        </w:rPr>
        <w:t xml:space="preserve">are </w:t>
      </w:r>
      <w:r>
        <w:rPr>
          <w:rFonts w:ascii="Times New Roman" w:hAnsi="Times New Roman" w:cs="Times New Roman"/>
          <w:iCs/>
          <w:sz w:val="24"/>
          <w:szCs w:val="24"/>
        </w:rPr>
        <w:t>advised by faculty in the School of Business</w:t>
      </w:r>
      <w:r w:rsidR="00262DEE">
        <w:rPr>
          <w:rFonts w:ascii="Times New Roman" w:hAnsi="Times New Roman" w:cs="Times New Roman"/>
          <w:iCs/>
          <w:sz w:val="24"/>
          <w:szCs w:val="24"/>
        </w:rPr>
        <w:t xml:space="preserve">. All </w:t>
      </w:r>
      <w:r w:rsidR="00CB7A0B">
        <w:rPr>
          <w:rFonts w:ascii="Times New Roman" w:hAnsi="Times New Roman" w:cs="Times New Roman"/>
          <w:iCs/>
          <w:sz w:val="24"/>
          <w:szCs w:val="24"/>
        </w:rPr>
        <w:t>Adult Accelerated Program (</w:t>
      </w:r>
      <w:r>
        <w:rPr>
          <w:rFonts w:ascii="Times New Roman" w:hAnsi="Times New Roman" w:cs="Times New Roman"/>
          <w:iCs/>
          <w:sz w:val="24"/>
          <w:szCs w:val="24"/>
        </w:rPr>
        <w:t>AAP</w:t>
      </w:r>
      <w:r w:rsidR="00CB7A0B">
        <w:rPr>
          <w:rFonts w:ascii="Times New Roman" w:hAnsi="Times New Roman" w:cs="Times New Roman"/>
          <w:iCs/>
          <w:sz w:val="24"/>
          <w:szCs w:val="24"/>
        </w:rPr>
        <w:t>)</w:t>
      </w:r>
      <w:r>
        <w:rPr>
          <w:rFonts w:ascii="Times New Roman" w:hAnsi="Times New Roman" w:cs="Times New Roman"/>
          <w:iCs/>
          <w:sz w:val="24"/>
          <w:szCs w:val="24"/>
        </w:rPr>
        <w:t xml:space="preserve"> student</w:t>
      </w:r>
      <w:r w:rsidR="00262DEE">
        <w:rPr>
          <w:rFonts w:ascii="Times New Roman" w:hAnsi="Times New Roman" w:cs="Times New Roman"/>
          <w:iCs/>
          <w:sz w:val="24"/>
          <w:szCs w:val="24"/>
        </w:rPr>
        <w:t>s majoring in accounting</w:t>
      </w:r>
      <w:r>
        <w:rPr>
          <w:rFonts w:ascii="Times New Roman" w:hAnsi="Times New Roman" w:cs="Times New Roman"/>
          <w:iCs/>
          <w:sz w:val="24"/>
          <w:szCs w:val="24"/>
        </w:rPr>
        <w:t xml:space="preserve"> (BSA) </w:t>
      </w:r>
      <w:r w:rsidR="00262DEE">
        <w:rPr>
          <w:rFonts w:ascii="Times New Roman" w:hAnsi="Times New Roman" w:cs="Times New Roman"/>
          <w:iCs/>
          <w:sz w:val="24"/>
          <w:szCs w:val="24"/>
        </w:rPr>
        <w:t xml:space="preserve">are </w:t>
      </w:r>
      <w:r>
        <w:rPr>
          <w:rFonts w:ascii="Times New Roman" w:hAnsi="Times New Roman" w:cs="Times New Roman"/>
          <w:iCs/>
          <w:sz w:val="24"/>
          <w:szCs w:val="24"/>
        </w:rPr>
        <w:t xml:space="preserve">advised by accounting faculty in </w:t>
      </w:r>
      <w:r w:rsidR="00CB7A0B">
        <w:rPr>
          <w:rFonts w:ascii="Times New Roman" w:hAnsi="Times New Roman" w:cs="Times New Roman"/>
          <w:iCs/>
          <w:sz w:val="24"/>
          <w:szCs w:val="24"/>
        </w:rPr>
        <w:t xml:space="preserve">the </w:t>
      </w:r>
      <w:r>
        <w:rPr>
          <w:rFonts w:ascii="Times New Roman" w:hAnsi="Times New Roman" w:cs="Times New Roman"/>
          <w:iCs/>
          <w:sz w:val="24"/>
          <w:szCs w:val="24"/>
        </w:rPr>
        <w:t>School of Business</w:t>
      </w:r>
      <w:r w:rsidR="00262DEE">
        <w:rPr>
          <w:rFonts w:ascii="Times New Roman" w:hAnsi="Times New Roman" w:cs="Times New Roman"/>
          <w:iCs/>
          <w:sz w:val="24"/>
          <w:szCs w:val="24"/>
        </w:rPr>
        <w:t xml:space="preserve">. All </w:t>
      </w:r>
      <w:r>
        <w:rPr>
          <w:rFonts w:ascii="Times New Roman" w:hAnsi="Times New Roman" w:cs="Times New Roman"/>
          <w:iCs/>
          <w:sz w:val="24"/>
          <w:szCs w:val="24"/>
        </w:rPr>
        <w:t>AAP student</w:t>
      </w:r>
      <w:r w:rsidR="00262DEE">
        <w:rPr>
          <w:rFonts w:ascii="Times New Roman" w:hAnsi="Times New Roman" w:cs="Times New Roman"/>
          <w:iCs/>
          <w:sz w:val="24"/>
          <w:szCs w:val="24"/>
        </w:rPr>
        <w:t>s majoring in business administration</w:t>
      </w:r>
      <w:r>
        <w:rPr>
          <w:rFonts w:ascii="Times New Roman" w:hAnsi="Times New Roman" w:cs="Times New Roman"/>
          <w:iCs/>
          <w:sz w:val="24"/>
          <w:szCs w:val="24"/>
        </w:rPr>
        <w:t xml:space="preserve"> (BSBA) </w:t>
      </w:r>
      <w:r w:rsidR="00262DEE">
        <w:rPr>
          <w:rFonts w:ascii="Times New Roman" w:hAnsi="Times New Roman" w:cs="Times New Roman"/>
          <w:iCs/>
          <w:sz w:val="24"/>
          <w:szCs w:val="24"/>
        </w:rPr>
        <w:t xml:space="preserve">are </w:t>
      </w:r>
      <w:r>
        <w:rPr>
          <w:rFonts w:ascii="Times New Roman" w:hAnsi="Times New Roman" w:cs="Times New Roman"/>
          <w:iCs/>
          <w:sz w:val="24"/>
          <w:szCs w:val="24"/>
        </w:rPr>
        <w:t>advised by</w:t>
      </w:r>
      <w:r w:rsidR="00262DEE">
        <w:rPr>
          <w:rFonts w:ascii="Times New Roman" w:hAnsi="Times New Roman" w:cs="Times New Roman"/>
          <w:iCs/>
          <w:sz w:val="24"/>
          <w:szCs w:val="24"/>
        </w:rPr>
        <w:t xml:space="preserve"> an</w:t>
      </w:r>
      <w:r>
        <w:rPr>
          <w:rFonts w:ascii="Times New Roman" w:hAnsi="Times New Roman" w:cs="Times New Roman"/>
          <w:iCs/>
          <w:sz w:val="24"/>
          <w:szCs w:val="24"/>
        </w:rPr>
        <w:t xml:space="preserve"> advisor in the Academic Resource Center</w:t>
      </w:r>
      <w:r w:rsidR="00262DEE">
        <w:rPr>
          <w:rFonts w:ascii="Times New Roman" w:hAnsi="Times New Roman" w:cs="Times New Roman"/>
          <w:iCs/>
          <w:sz w:val="24"/>
          <w:szCs w:val="24"/>
        </w:rPr>
        <w:t>.</w:t>
      </w:r>
    </w:p>
    <w:p w:rsidR="007E0110" w:rsidRPr="00D030A9" w:rsidRDefault="007E0110" w:rsidP="007E0110">
      <w:pPr>
        <w:rPr>
          <w:rFonts w:ascii="Times New Roman" w:hAnsi="Times New Roman" w:cs="Times New Roman"/>
          <w:iCs/>
          <w:sz w:val="24"/>
          <w:szCs w:val="24"/>
        </w:rPr>
      </w:pPr>
    </w:p>
    <w:p w:rsidR="0089347C" w:rsidRDefault="0089347C" w:rsidP="007E0110">
      <w:pPr>
        <w:numPr>
          <w:ilvl w:val="0"/>
          <w:numId w:val="45"/>
        </w:numPr>
        <w:rPr>
          <w:rFonts w:ascii="Times New Roman" w:hAnsi="Times New Roman" w:cs="Times New Roman"/>
          <w:b/>
          <w:i/>
          <w:iCs/>
        </w:rPr>
      </w:pPr>
      <w:r w:rsidRPr="004773D3">
        <w:rPr>
          <w:rFonts w:ascii="Times New Roman" w:hAnsi="Times New Roman" w:cs="Times New Roman"/>
          <w:b/>
          <w:i/>
          <w:iCs/>
        </w:rPr>
        <w:t>Describe the relationships between the academic business unit and external educational institutions or organizations (other than transfer agreements as covered above). This description should include the following relationships (describe all that apply to your academic business unit):</w:t>
      </w:r>
    </w:p>
    <w:p w:rsidR="007E0110" w:rsidRPr="004773D3" w:rsidRDefault="007E0110" w:rsidP="007E0110">
      <w:pPr>
        <w:ind w:left="360"/>
        <w:rPr>
          <w:rFonts w:ascii="Times New Roman" w:hAnsi="Times New Roman" w:cs="Times New Roman"/>
          <w:b/>
          <w:i/>
          <w:iCs/>
        </w:rPr>
      </w:pPr>
    </w:p>
    <w:p w:rsidR="0089347C" w:rsidRDefault="0089347C" w:rsidP="007E0110">
      <w:pPr>
        <w:numPr>
          <w:ilvl w:val="1"/>
          <w:numId w:val="45"/>
        </w:numPr>
        <w:tabs>
          <w:tab w:val="clear" w:pos="1080"/>
        </w:tabs>
        <w:ind w:left="720"/>
        <w:rPr>
          <w:rFonts w:ascii="Times New Roman" w:hAnsi="Times New Roman" w:cs="Times New Roman"/>
          <w:b/>
          <w:i/>
          <w:iCs/>
        </w:rPr>
      </w:pPr>
      <w:r w:rsidRPr="004773D3">
        <w:rPr>
          <w:rFonts w:ascii="Times New Roman" w:hAnsi="Times New Roman" w:cs="Times New Roman"/>
          <w:b/>
          <w:i/>
          <w:iCs/>
        </w:rPr>
        <w:t>Joint degree programs</w:t>
      </w:r>
    </w:p>
    <w:p w:rsidR="007E0110" w:rsidRDefault="007E0110" w:rsidP="007E0110">
      <w:pPr>
        <w:ind w:left="720"/>
        <w:rPr>
          <w:rFonts w:ascii="Times New Roman" w:hAnsi="Times New Roman" w:cs="Times New Roman"/>
          <w:b/>
          <w:i/>
          <w:iCs/>
        </w:rPr>
      </w:pPr>
    </w:p>
    <w:p w:rsidR="001875EC" w:rsidRDefault="001875EC" w:rsidP="007E0110">
      <w:pPr>
        <w:rPr>
          <w:rFonts w:ascii="Times New Roman" w:hAnsi="Times New Roman" w:cs="Times New Roman"/>
          <w:iCs/>
          <w:sz w:val="24"/>
          <w:szCs w:val="24"/>
        </w:rPr>
      </w:pPr>
      <w:r w:rsidRPr="001875EC">
        <w:rPr>
          <w:rFonts w:ascii="Times New Roman" w:hAnsi="Times New Roman" w:cs="Times New Roman"/>
          <w:iCs/>
          <w:sz w:val="24"/>
          <w:szCs w:val="24"/>
        </w:rPr>
        <w:t>The School of Business does not provide any joint degree programs.</w:t>
      </w:r>
    </w:p>
    <w:p w:rsidR="007E0110" w:rsidRPr="001875EC" w:rsidRDefault="007E0110" w:rsidP="007E0110">
      <w:pPr>
        <w:rPr>
          <w:rFonts w:ascii="Times New Roman" w:hAnsi="Times New Roman" w:cs="Times New Roman"/>
          <w:iCs/>
          <w:sz w:val="24"/>
          <w:szCs w:val="24"/>
        </w:rPr>
      </w:pPr>
    </w:p>
    <w:p w:rsidR="0089347C" w:rsidRPr="00EA3835" w:rsidRDefault="0089347C" w:rsidP="007E0110">
      <w:pPr>
        <w:numPr>
          <w:ilvl w:val="1"/>
          <w:numId w:val="45"/>
        </w:numPr>
        <w:tabs>
          <w:tab w:val="clear" w:pos="1080"/>
        </w:tabs>
        <w:ind w:left="720"/>
        <w:rPr>
          <w:rFonts w:ascii="Times New Roman" w:hAnsi="Times New Roman" w:cs="Times New Roman"/>
          <w:b/>
          <w:i/>
          <w:iCs/>
        </w:rPr>
      </w:pPr>
      <w:r w:rsidRPr="00EA3835">
        <w:rPr>
          <w:rFonts w:ascii="Times New Roman" w:hAnsi="Times New Roman" w:cs="Times New Roman"/>
          <w:b/>
          <w:i/>
          <w:iCs/>
        </w:rPr>
        <w:t>Consortium agreements</w:t>
      </w:r>
    </w:p>
    <w:p w:rsidR="00AE3F6B" w:rsidRPr="00AE3F6B" w:rsidRDefault="00AE3F6B" w:rsidP="007E0110">
      <w:pPr>
        <w:rPr>
          <w:rFonts w:ascii="Times New Roman" w:hAnsi="Times New Roman" w:cs="Times New Roman"/>
          <w:b/>
          <w:sz w:val="24"/>
          <w:szCs w:val="24"/>
        </w:rPr>
      </w:pPr>
    </w:p>
    <w:p w:rsidR="00AE3F6B" w:rsidRPr="00AE3F6B" w:rsidRDefault="00AF1790" w:rsidP="007E0110">
      <w:pPr>
        <w:rPr>
          <w:rFonts w:ascii="Times New Roman" w:hAnsi="Times New Roman" w:cs="Times New Roman"/>
          <w:sz w:val="24"/>
          <w:szCs w:val="24"/>
        </w:rPr>
      </w:pPr>
      <w:r>
        <w:rPr>
          <w:rFonts w:ascii="Times New Roman" w:hAnsi="Times New Roman" w:cs="Times New Roman"/>
          <w:sz w:val="24"/>
          <w:szCs w:val="24"/>
        </w:rPr>
        <w:t>Although not specific to the School of Business, t</w:t>
      </w:r>
      <w:r w:rsidR="00AE3F6B" w:rsidRPr="00AE3F6B">
        <w:rPr>
          <w:rFonts w:ascii="Times New Roman" w:hAnsi="Times New Roman" w:cs="Times New Roman"/>
          <w:sz w:val="24"/>
          <w:szCs w:val="24"/>
        </w:rPr>
        <w:t>he University Library participates in and enjoys the benefits of several consortial relationships.</w:t>
      </w:r>
      <w:r>
        <w:rPr>
          <w:rFonts w:ascii="Times New Roman" w:hAnsi="Times New Roman" w:cs="Times New Roman"/>
          <w:sz w:val="24"/>
          <w:szCs w:val="24"/>
        </w:rPr>
        <w:t xml:space="preserve"> </w:t>
      </w:r>
      <w:r w:rsidR="00AE3F6B">
        <w:rPr>
          <w:rFonts w:ascii="Times New Roman" w:hAnsi="Times New Roman" w:cs="Times New Roman"/>
          <w:sz w:val="24"/>
          <w:szCs w:val="24"/>
        </w:rPr>
        <w:t>First, t</w:t>
      </w:r>
      <w:r w:rsidR="00AE3F6B" w:rsidRPr="00AE3F6B">
        <w:rPr>
          <w:rFonts w:ascii="Times New Roman" w:hAnsi="Times New Roman" w:cs="Times New Roman"/>
          <w:sz w:val="24"/>
          <w:szCs w:val="24"/>
        </w:rPr>
        <w:t>he Kentuckiana Metroversity, Inc. (</w:t>
      </w:r>
      <w:hyperlink r:id="rId124" w:history="1">
        <w:r w:rsidR="00AE3F6B" w:rsidRPr="00AE3F6B">
          <w:rPr>
            <w:rStyle w:val="Hyperlink"/>
            <w:rFonts w:ascii="Times New Roman" w:hAnsi="Times New Roman"/>
            <w:sz w:val="24"/>
            <w:szCs w:val="24"/>
          </w:rPr>
          <w:t>http://www.metroversity.org/home.htm</w:t>
        </w:r>
      </w:hyperlink>
      <w:r w:rsidR="00AE3F6B" w:rsidRPr="00AE3F6B">
        <w:rPr>
          <w:rFonts w:ascii="Times New Roman" w:hAnsi="Times New Roman" w:cs="Times New Roman"/>
          <w:sz w:val="24"/>
          <w:szCs w:val="24"/>
        </w:rPr>
        <w:t xml:space="preserve">) provides reciprocal borrowing privileges for students, faculty and staff of member institutions.  Users may request items via interlibrary loan with one-day turn-around via a courier service or borrow in-person from other Metroversity institutions.  </w:t>
      </w:r>
      <w:r w:rsidR="00AE3F6B" w:rsidRPr="00AE3F6B">
        <w:rPr>
          <w:rFonts w:ascii="Times New Roman" w:hAnsi="Times New Roman" w:cs="Times New Roman"/>
          <w:sz w:val="24"/>
          <w:szCs w:val="24"/>
        </w:rPr>
        <w:lastRenderedPageBreak/>
        <w:t xml:space="preserve">In addition to Spalding University, the institutions include: </w:t>
      </w:r>
      <w:r w:rsidR="00AE3F6B" w:rsidRPr="00AE3F6B">
        <w:rPr>
          <w:rFonts w:ascii="Times New Roman" w:hAnsi="Times New Roman" w:cs="Times New Roman"/>
          <w:iCs/>
          <w:sz w:val="24"/>
          <w:szCs w:val="24"/>
        </w:rPr>
        <w:t>Bellarmine University</w:t>
      </w:r>
      <w:r w:rsidR="00AE3F6B">
        <w:rPr>
          <w:rFonts w:ascii="Times New Roman" w:hAnsi="Times New Roman" w:cs="Times New Roman"/>
          <w:sz w:val="24"/>
          <w:szCs w:val="24"/>
        </w:rPr>
        <w:t>, t</w:t>
      </w:r>
      <w:r w:rsidR="00AE3F6B" w:rsidRPr="00AE3F6B">
        <w:rPr>
          <w:rFonts w:ascii="Times New Roman" w:hAnsi="Times New Roman" w:cs="Times New Roman"/>
          <w:sz w:val="24"/>
          <w:szCs w:val="24"/>
        </w:rPr>
        <w:t xml:space="preserve">he University of Louisville, </w:t>
      </w:r>
      <w:r w:rsidR="00AE3F6B" w:rsidRPr="00AE3F6B">
        <w:rPr>
          <w:rFonts w:ascii="Times New Roman" w:hAnsi="Times New Roman" w:cs="Times New Roman"/>
          <w:iCs/>
          <w:sz w:val="24"/>
          <w:szCs w:val="24"/>
        </w:rPr>
        <w:t>Indiana University Southeast, Jefferson Community College, Southern Baptist Theological Seminary, Louisville Presbyterian Theological Seminary, the Louisville Free Public Library, and Jeffersonville Township Public Library</w:t>
      </w:r>
      <w:r w:rsidR="00262DEE">
        <w:rPr>
          <w:rFonts w:ascii="Times New Roman" w:hAnsi="Times New Roman" w:cs="Times New Roman"/>
          <w:iCs/>
          <w:sz w:val="24"/>
          <w:szCs w:val="24"/>
        </w:rPr>
        <w:t>.</w:t>
      </w:r>
    </w:p>
    <w:p w:rsidR="00AE3F6B" w:rsidRPr="00AE3F6B" w:rsidRDefault="00AE3F6B" w:rsidP="00AE3F6B">
      <w:pPr>
        <w:rPr>
          <w:rFonts w:ascii="Times New Roman" w:hAnsi="Times New Roman" w:cs="Times New Roman"/>
          <w:b/>
          <w:sz w:val="24"/>
          <w:szCs w:val="24"/>
        </w:rPr>
      </w:pPr>
    </w:p>
    <w:p w:rsidR="00AE3F6B" w:rsidRPr="00AE3F6B" w:rsidRDefault="00AE3F6B" w:rsidP="00AE3F6B">
      <w:pPr>
        <w:rPr>
          <w:rFonts w:ascii="Times New Roman" w:hAnsi="Times New Roman" w:cs="Times New Roman"/>
          <w:sz w:val="24"/>
          <w:szCs w:val="24"/>
        </w:rPr>
      </w:pPr>
      <w:r>
        <w:rPr>
          <w:rFonts w:ascii="Times New Roman" w:hAnsi="Times New Roman" w:cs="Times New Roman"/>
          <w:sz w:val="24"/>
          <w:szCs w:val="24"/>
        </w:rPr>
        <w:t>Second, t</w:t>
      </w:r>
      <w:r w:rsidRPr="00AE3F6B">
        <w:rPr>
          <w:rFonts w:ascii="Times New Roman" w:hAnsi="Times New Roman" w:cs="Times New Roman"/>
          <w:sz w:val="24"/>
          <w:szCs w:val="24"/>
        </w:rPr>
        <w:t>he Association of Independent Kentucky Colleges and Universities (AIKCU) (http://www.aikcu.org) provides member institutions shared subscriptions to various databases and a membership in KYVL</w:t>
      </w:r>
      <w:r w:rsidR="006F36EF">
        <w:rPr>
          <w:rFonts w:ascii="Times New Roman" w:hAnsi="Times New Roman" w:cs="Times New Roman"/>
          <w:sz w:val="24"/>
          <w:szCs w:val="24"/>
        </w:rPr>
        <w:t xml:space="preserve"> (the Kentucky Virtual Library). </w:t>
      </w:r>
      <w:r w:rsidRPr="00AE3F6B">
        <w:rPr>
          <w:rFonts w:ascii="Times New Roman" w:hAnsi="Times New Roman" w:cs="Times New Roman"/>
          <w:sz w:val="24"/>
          <w:szCs w:val="24"/>
        </w:rPr>
        <w:t xml:space="preserve">Membership in AIKCU allows Spalding University access to reduced pricing for the popular EBSCOHost family of databases (http:// </w:t>
      </w:r>
      <w:hyperlink r:id="rId125" w:history="1">
        <w:r w:rsidRPr="00AE3F6B">
          <w:rPr>
            <w:rStyle w:val="Hyperlink"/>
            <w:rFonts w:ascii="Times New Roman" w:hAnsi="Times New Roman"/>
            <w:sz w:val="24"/>
            <w:szCs w:val="24"/>
          </w:rPr>
          <w:t>http://www.ebscohost.com/</w:t>
        </w:r>
      </w:hyperlink>
      <w:r w:rsidR="006F36EF">
        <w:rPr>
          <w:rFonts w:ascii="Times New Roman" w:hAnsi="Times New Roman" w:cs="Times New Roman"/>
          <w:sz w:val="24"/>
          <w:szCs w:val="24"/>
        </w:rPr>
        <w:t xml:space="preserve">). </w:t>
      </w:r>
      <w:r w:rsidRPr="00AE3F6B">
        <w:rPr>
          <w:rFonts w:ascii="Times New Roman" w:hAnsi="Times New Roman" w:cs="Times New Roman"/>
          <w:sz w:val="24"/>
          <w:szCs w:val="24"/>
        </w:rPr>
        <w:t>This resource provides indexing, abstracting and full-text for 2,742 periodical titles in academic areas including education, business, religion, humanities, technology and news.  The member institutions are:</w:t>
      </w:r>
      <w:r>
        <w:rPr>
          <w:rFonts w:ascii="Times New Roman" w:hAnsi="Times New Roman" w:cs="Times New Roman"/>
          <w:sz w:val="24"/>
          <w:szCs w:val="24"/>
        </w:rPr>
        <w:t xml:space="preserve"> </w:t>
      </w:r>
      <w:r w:rsidRPr="00AE3F6B">
        <w:rPr>
          <w:rFonts w:ascii="Times New Roman" w:hAnsi="Times New Roman" w:cs="Times New Roman"/>
          <w:sz w:val="24"/>
          <w:szCs w:val="24"/>
        </w:rPr>
        <w:t>Alice Lloyd College</w:t>
      </w:r>
      <w:r>
        <w:rPr>
          <w:rFonts w:ascii="Times New Roman" w:hAnsi="Times New Roman" w:cs="Times New Roman"/>
          <w:sz w:val="24"/>
          <w:szCs w:val="24"/>
        </w:rPr>
        <w:t xml:space="preserve">, </w:t>
      </w:r>
      <w:r w:rsidRPr="00AE3F6B">
        <w:rPr>
          <w:rFonts w:ascii="Times New Roman" w:hAnsi="Times New Roman" w:cs="Times New Roman"/>
          <w:sz w:val="24"/>
          <w:szCs w:val="24"/>
        </w:rPr>
        <w:t>Asbury College</w:t>
      </w:r>
      <w:r>
        <w:rPr>
          <w:rFonts w:ascii="Times New Roman" w:hAnsi="Times New Roman" w:cs="Times New Roman"/>
          <w:sz w:val="24"/>
          <w:szCs w:val="24"/>
        </w:rPr>
        <w:t>,</w:t>
      </w:r>
      <w:r w:rsidRPr="00AE3F6B">
        <w:rPr>
          <w:rFonts w:ascii="Times New Roman" w:hAnsi="Times New Roman" w:cs="Times New Roman"/>
          <w:sz w:val="24"/>
          <w:szCs w:val="24"/>
        </w:rPr>
        <w:t xml:space="preserve"> </w:t>
      </w:r>
      <w:r w:rsidRPr="00AE3F6B">
        <w:rPr>
          <w:rFonts w:ascii="Times New Roman" w:hAnsi="Times New Roman" w:cs="Times New Roman"/>
          <w:sz w:val="24"/>
          <w:szCs w:val="24"/>
        </w:rPr>
        <w:br/>
        <w:t>Bellar</w:t>
      </w:r>
      <w:r>
        <w:rPr>
          <w:rFonts w:ascii="Times New Roman" w:hAnsi="Times New Roman" w:cs="Times New Roman"/>
          <w:sz w:val="24"/>
          <w:szCs w:val="24"/>
        </w:rPr>
        <w:t xml:space="preserve">mine University, </w:t>
      </w:r>
      <w:r w:rsidRPr="00AE3F6B">
        <w:rPr>
          <w:rFonts w:ascii="Times New Roman" w:hAnsi="Times New Roman" w:cs="Times New Roman"/>
          <w:sz w:val="24"/>
          <w:szCs w:val="24"/>
        </w:rPr>
        <w:t>Berea College</w:t>
      </w:r>
      <w:r>
        <w:rPr>
          <w:rFonts w:ascii="Times New Roman" w:hAnsi="Times New Roman" w:cs="Times New Roman"/>
          <w:sz w:val="24"/>
          <w:szCs w:val="24"/>
        </w:rPr>
        <w:t xml:space="preserve">, Brescia University, Campbellsville University, </w:t>
      </w:r>
      <w:r w:rsidRPr="00AE3F6B">
        <w:rPr>
          <w:rFonts w:ascii="Times New Roman" w:hAnsi="Times New Roman" w:cs="Times New Roman"/>
          <w:sz w:val="24"/>
          <w:szCs w:val="24"/>
        </w:rPr>
        <w:t xml:space="preserve">Centre </w:t>
      </w:r>
      <w:r>
        <w:rPr>
          <w:rFonts w:ascii="Times New Roman" w:hAnsi="Times New Roman" w:cs="Times New Roman"/>
          <w:sz w:val="24"/>
          <w:szCs w:val="24"/>
        </w:rPr>
        <w:t xml:space="preserve">College, Cumberland College, Georgetown College, </w:t>
      </w:r>
      <w:r w:rsidRPr="00AE3F6B">
        <w:rPr>
          <w:rFonts w:ascii="Times New Roman" w:hAnsi="Times New Roman" w:cs="Times New Roman"/>
          <w:sz w:val="24"/>
          <w:szCs w:val="24"/>
        </w:rPr>
        <w:t>Kentucky Christian University</w:t>
      </w:r>
      <w:r>
        <w:rPr>
          <w:rFonts w:ascii="Times New Roman" w:hAnsi="Times New Roman" w:cs="Times New Roman"/>
          <w:sz w:val="24"/>
          <w:szCs w:val="24"/>
        </w:rPr>
        <w:t xml:space="preserve">, Kentucky Wesleyan College, Lindsey Wilson College, Midway College, </w:t>
      </w:r>
      <w:r w:rsidRPr="00AE3F6B">
        <w:rPr>
          <w:rFonts w:ascii="Times New Roman" w:hAnsi="Times New Roman" w:cs="Times New Roman"/>
          <w:sz w:val="24"/>
          <w:szCs w:val="24"/>
        </w:rPr>
        <w:t>Pikeville College</w:t>
      </w:r>
      <w:r>
        <w:rPr>
          <w:rFonts w:ascii="Times New Roman" w:hAnsi="Times New Roman" w:cs="Times New Roman"/>
          <w:sz w:val="24"/>
          <w:szCs w:val="24"/>
        </w:rPr>
        <w:t xml:space="preserve">, </w:t>
      </w:r>
      <w:r w:rsidRPr="00AE3F6B">
        <w:rPr>
          <w:rFonts w:ascii="Times New Roman" w:hAnsi="Times New Roman" w:cs="Times New Roman"/>
          <w:sz w:val="24"/>
          <w:szCs w:val="24"/>
        </w:rPr>
        <w:t>St. Cath</w:t>
      </w:r>
      <w:r>
        <w:rPr>
          <w:rFonts w:ascii="Times New Roman" w:hAnsi="Times New Roman" w:cs="Times New Roman"/>
          <w:sz w:val="24"/>
          <w:szCs w:val="24"/>
        </w:rPr>
        <w:t>arine College, Spalding University, Thomas More College, Transylvania University</w:t>
      </w:r>
      <w:r w:rsidR="008C44ED">
        <w:rPr>
          <w:rFonts w:ascii="Times New Roman" w:hAnsi="Times New Roman" w:cs="Times New Roman"/>
          <w:sz w:val="24"/>
          <w:szCs w:val="24"/>
        </w:rPr>
        <w:t>,</w:t>
      </w:r>
      <w:r>
        <w:rPr>
          <w:rFonts w:ascii="Times New Roman" w:hAnsi="Times New Roman" w:cs="Times New Roman"/>
          <w:sz w:val="24"/>
          <w:szCs w:val="24"/>
        </w:rPr>
        <w:t xml:space="preserve"> and </w:t>
      </w:r>
      <w:r w:rsidRPr="00AE3F6B">
        <w:rPr>
          <w:rFonts w:ascii="Times New Roman" w:hAnsi="Times New Roman" w:cs="Times New Roman"/>
          <w:sz w:val="24"/>
          <w:szCs w:val="24"/>
        </w:rPr>
        <w:t>Union College</w:t>
      </w:r>
      <w:r>
        <w:rPr>
          <w:rFonts w:ascii="Times New Roman" w:hAnsi="Times New Roman" w:cs="Times New Roman"/>
          <w:sz w:val="24"/>
          <w:szCs w:val="24"/>
        </w:rPr>
        <w:t>.</w:t>
      </w:r>
    </w:p>
    <w:p w:rsidR="00AE3F6B" w:rsidRPr="00AE3F6B" w:rsidRDefault="00AE3F6B" w:rsidP="00AF1790">
      <w:pPr>
        <w:rPr>
          <w:rFonts w:ascii="Times New Roman" w:hAnsi="Times New Roman" w:cs="Times New Roman"/>
          <w:sz w:val="24"/>
          <w:szCs w:val="24"/>
        </w:rPr>
      </w:pPr>
    </w:p>
    <w:p w:rsidR="00AE3F6B" w:rsidRDefault="00AE3F6B" w:rsidP="00AF1790">
      <w:pPr>
        <w:rPr>
          <w:rFonts w:ascii="Times New Roman" w:hAnsi="Times New Roman" w:cs="Times New Roman"/>
          <w:sz w:val="24"/>
          <w:szCs w:val="24"/>
        </w:rPr>
      </w:pPr>
      <w:r>
        <w:rPr>
          <w:rFonts w:ascii="Times New Roman" w:hAnsi="Times New Roman" w:cs="Times New Roman"/>
          <w:sz w:val="24"/>
          <w:szCs w:val="24"/>
        </w:rPr>
        <w:t>Third, t</w:t>
      </w:r>
      <w:r w:rsidR="006F36EF">
        <w:rPr>
          <w:rFonts w:ascii="Times New Roman" w:hAnsi="Times New Roman" w:cs="Times New Roman"/>
          <w:sz w:val="24"/>
          <w:szCs w:val="24"/>
        </w:rPr>
        <w:t xml:space="preserve">he Kentucky Virtual Library </w:t>
      </w:r>
      <w:r w:rsidRPr="00AE3F6B">
        <w:rPr>
          <w:rFonts w:ascii="Times New Roman" w:hAnsi="Times New Roman" w:cs="Times New Roman"/>
          <w:sz w:val="24"/>
          <w:szCs w:val="24"/>
        </w:rPr>
        <w:t>(</w:t>
      </w:r>
      <w:hyperlink r:id="rId126" w:history="1">
        <w:r w:rsidRPr="00AE3F6B">
          <w:rPr>
            <w:rStyle w:val="Hyperlink"/>
            <w:rFonts w:ascii="Times New Roman" w:hAnsi="Times New Roman"/>
            <w:sz w:val="24"/>
            <w:szCs w:val="24"/>
          </w:rPr>
          <w:t>http://www.kyvl.org/</w:t>
        </w:r>
      </w:hyperlink>
      <w:r w:rsidRPr="00AE3F6B">
        <w:rPr>
          <w:rFonts w:ascii="Times New Roman" w:hAnsi="Times New Roman" w:cs="Times New Roman"/>
          <w:sz w:val="24"/>
          <w:szCs w:val="24"/>
        </w:rPr>
        <w:t xml:space="preserve">) provides access to several online databases as well as a courier service. Via this service the Spalding University community may access the card catalogs of academic, public and school libraries across the Commonwealth of Kentucky, databases such as </w:t>
      </w:r>
      <w:r w:rsidRPr="00AE3F6B">
        <w:rPr>
          <w:rFonts w:ascii="Times New Roman" w:hAnsi="Times New Roman" w:cs="Times New Roman"/>
          <w:i/>
          <w:iCs/>
          <w:sz w:val="24"/>
          <w:szCs w:val="24"/>
        </w:rPr>
        <w:t>Academic Search Premier</w:t>
      </w:r>
      <w:r w:rsidRPr="00AE3F6B">
        <w:rPr>
          <w:rFonts w:ascii="Times New Roman" w:hAnsi="Times New Roman" w:cs="Times New Roman"/>
          <w:sz w:val="24"/>
          <w:szCs w:val="24"/>
        </w:rPr>
        <w:t xml:space="preserve"> from Ebsco Host, </w:t>
      </w:r>
      <w:r w:rsidRPr="00AE3F6B">
        <w:rPr>
          <w:rFonts w:ascii="Times New Roman" w:hAnsi="Times New Roman" w:cs="Times New Roman"/>
          <w:i/>
          <w:iCs/>
          <w:sz w:val="24"/>
          <w:szCs w:val="24"/>
        </w:rPr>
        <w:t>FirstSearch</w:t>
      </w:r>
      <w:r w:rsidRPr="00AE3F6B">
        <w:rPr>
          <w:rFonts w:ascii="Times New Roman" w:hAnsi="Times New Roman" w:cs="Times New Roman"/>
          <w:sz w:val="24"/>
          <w:szCs w:val="24"/>
        </w:rPr>
        <w:t xml:space="preserve"> from OCLC, the </w:t>
      </w:r>
      <w:r w:rsidRPr="00AE3F6B">
        <w:rPr>
          <w:rFonts w:ascii="Times New Roman" w:hAnsi="Times New Roman" w:cs="Times New Roman"/>
          <w:i/>
          <w:iCs/>
          <w:sz w:val="24"/>
          <w:szCs w:val="24"/>
        </w:rPr>
        <w:t>GPO Monthly Catalog</w:t>
      </w:r>
      <w:r w:rsidRPr="00AE3F6B">
        <w:rPr>
          <w:rFonts w:ascii="Times New Roman" w:hAnsi="Times New Roman" w:cs="Times New Roman"/>
          <w:sz w:val="24"/>
          <w:szCs w:val="24"/>
        </w:rPr>
        <w:t xml:space="preserve">, </w:t>
      </w:r>
      <w:r w:rsidRPr="00AE3F6B">
        <w:rPr>
          <w:rFonts w:ascii="Times New Roman" w:hAnsi="Times New Roman" w:cs="Times New Roman"/>
          <w:i/>
          <w:iCs/>
          <w:sz w:val="24"/>
          <w:szCs w:val="24"/>
        </w:rPr>
        <w:t>ERIC</w:t>
      </w:r>
      <w:r w:rsidRPr="00AE3F6B">
        <w:rPr>
          <w:rFonts w:ascii="Times New Roman" w:hAnsi="Times New Roman" w:cs="Times New Roman"/>
          <w:sz w:val="24"/>
          <w:szCs w:val="24"/>
        </w:rPr>
        <w:t xml:space="preserve"> (education), </w:t>
      </w:r>
      <w:r w:rsidRPr="00AE3F6B">
        <w:rPr>
          <w:rFonts w:ascii="Times New Roman" w:hAnsi="Times New Roman" w:cs="Times New Roman"/>
          <w:i/>
          <w:iCs/>
          <w:sz w:val="24"/>
          <w:szCs w:val="24"/>
        </w:rPr>
        <w:t>CINAHL</w:t>
      </w:r>
      <w:r w:rsidRPr="00AE3F6B">
        <w:rPr>
          <w:rFonts w:ascii="Times New Roman" w:hAnsi="Times New Roman" w:cs="Times New Roman"/>
          <w:sz w:val="24"/>
          <w:szCs w:val="24"/>
        </w:rPr>
        <w:t xml:space="preserve"> &amp; </w:t>
      </w:r>
      <w:r w:rsidRPr="00AE3F6B">
        <w:rPr>
          <w:rFonts w:ascii="Times New Roman" w:hAnsi="Times New Roman" w:cs="Times New Roman"/>
          <w:i/>
          <w:iCs/>
          <w:sz w:val="24"/>
          <w:szCs w:val="24"/>
        </w:rPr>
        <w:t>Medline</w:t>
      </w:r>
      <w:r w:rsidRPr="00AE3F6B">
        <w:rPr>
          <w:rFonts w:ascii="Times New Roman" w:hAnsi="Times New Roman" w:cs="Times New Roman"/>
          <w:sz w:val="24"/>
          <w:szCs w:val="24"/>
        </w:rPr>
        <w:t xml:space="preserve"> (health sciences), and a variety of other services such as a virtual reference desk, Kentucky statistics, Kentuckiana Digital Library, and tutorials on library research.</w:t>
      </w:r>
    </w:p>
    <w:p w:rsidR="00AF1790" w:rsidRPr="00AE3F6B" w:rsidRDefault="00AF1790" w:rsidP="00AF1790">
      <w:pPr>
        <w:rPr>
          <w:rFonts w:ascii="Times New Roman" w:hAnsi="Times New Roman" w:cs="Times New Roman"/>
          <w:sz w:val="24"/>
          <w:szCs w:val="24"/>
        </w:rPr>
      </w:pPr>
    </w:p>
    <w:p w:rsidR="0089347C" w:rsidRPr="004773D3" w:rsidRDefault="0089347C" w:rsidP="00AF1790">
      <w:pPr>
        <w:numPr>
          <w:ilvl w:val="1"/>
          <w:numId w:val="45"/>
        </w:numPr>
        <w:tabs>
          <w:tab w:val="clear" w:pos="1080"/>
        </w:tabs>
        <w:ind w:left="720"/>
        <w:jc w:val="both"/>
        <w:rPr>
          <w:rFonts w:ascii="Times New Roman" w:hAnsi="Times New Roman" w:cs="Times New Roman"/>
          <w:b/>
          <w:color w:val="000000"/>
        </w:rPr>
      </w:pPr>
      <w:r w:rsidRPr="004773D3">
        <w:rPr>
          <w:rFonts w:ascii="Times New Roman" w:hAnsi="Times New Roman" w:cs="Times New Roman"/>
          <w:b/>
          <w:i/>
          <w:iCs/>
        </w:rPr>
        <w:t>Other cooperative or partnership arrangements</w:t>
      </w:r>
    </w:p>
    <w:p w:rsidR="00CB7A0B" w:rsidRDefault="00CB7A0B" w:rsidP="00AF1790">
      <w:pPr>
        <w:rPr>
          <w:rFonts w:ascii="Times New Roman" w:hAnsi="Times New Roman" w:cs="Times New Roman"/>
          <w:iCs/>
          <w:sz w:val="24"/>
          <w:szCs w:val="24"/>
        </w:rPr>
      </w:pPr>
    </w:p>
    <w:p w:rsidR="00876D3D" w:rsidRDefault="00CB7A0B" w:rsidP="00AF1790">
      <w:pPr>
        <w:rPr>
          <w:rFonts w:ascii="Times New Roman" w:hAnsi="Times New Roman" w:cs="Times New Roman"/>
          <w:iCs/>
          <w:sz w:val="24"/>
          <w:szCs w:val="24"/>
        </w:rPr>
      </w:pPr>
      <w:r>
        <w:rPr>
          <w:rFonts w:ascii="Times New Roman" w:hAnsi="Times New Roman" w:cs="Times New Roman"/>
          <w:iCs/>
          <w:sz w:val="24"/>
          <w:szCs w:val="24"/>
        </w:rPr>
        <w:t>The School of Business maintains the following partnerships:</w:t>
      </w:r>
    </w:p>
    <w:p w:rsidR="00CB7A0B" w:rsidRDefault="00CB7A0B" w:rsidP="00AF1790">
      <w:pPr>
        <w:rPr>
          <w:rFonts w:ascii="Times New Roman" w:hAnsi="Times New Roman" w:cs="Times New Roman"/>
          <w:iCs/>
          <w:sz w:val="24"/>
          <w:szCs w:val="24"/>
        </w:rPr>
      </w:pPr>
    </w:p>
    <w:p w:rsidR="006B45E2" w:rsidRPr="00876D3D" w:rsidRDefault="006B45E2" w:rsidP="006B45E2">
      <w:pPr>
        <w:rPr>
          <w:rFonts w:ascii="Times New Roman" w:hAnsi="Times New Roman" w:cs="Times New Roman"/>
          <w:sz w:val="24"/>
          <w:szCs w:val="24"/>
          <w:u w:val="single"/>
        </w:rPr>
      </w:pPr>
      <w:r w:rsidRPr="00876D3D">
        <w:rPr>
          <w:rFonts w:ascii="Times New Roman" w:hAnsi="Times New Roman" w:cs="Times New Roman"/>
          <w:sz w:val="24"/>
          <w:szCs w:val="24"/>
          <w:u w:val="single"/>
        </w:rPr>
        <w:t>KY-CPA and BASE Camp</w:t>
      </w:r>
    </w:p>
    <w:p w:rsidR="008C44ED" w:rsidRDefault="008C44ED" w:rsidP="006B45E2">
      <w:pPr>
        <w:rPr>
          <w:rFonts w:ascii="Times New Roman" w:hAnsi="Times New Roman" w:cs="Times New Roman"/>
          <w:sz w:val="24"/>
          <w:szCs w:val="24"/>
        </w:rPr>
      </w:pPr>
    </w:p>
    <w:p w:rsidR="006B45E2" w:rsidRDefault="00B02EFA" w:rsidP="006B45E2">
      <w:pPr>
        <w:rPr>
          <w:rFonts w:ascii="Times New Roman" w:hAnsi="Times New Roman" w:cs="Times New Roman"/>
          <w:sz w:val="24"/>
          <w:szCs w:val="24"/>
        </w:rPr>
      </w:pPr>
      <w:r>
        <w:rPr>
          <w:rFonts w:ascii="Times New Roman" w:hAnsi="Times New Roman" w:cs="Times New Roman"/>
          <w:sz w:val="24"/>
          <w:szCs w:val="24"/>
        </w:rPr>
        <w:t>During the self-</w:t>
      </w:r>
      <w:r w:rsidR="006B45E2">
        <w:rPr>
          <w:rFonts w:ascii="Times New Roman" w:hAnsi="Times New Roman" w:cs="Times New Roman"/>
          <w:sz w:val="24"/>
          <w:szCs w:val="24"/>
        </w:rPr>
        <w:t xml:space="preserve">study year, </w:t>
      </w:r>
      <w:r w:rsidR="00F16D47">
        <w:rPr>
          <w:rFonts w:ascii="Times New Roman" w:hAnsi="Times New Roman" w:cs="Times New Roman"/>
          <w:sz w:val="24"/>
          <w:szCs w:val="24"/>
        </w:rPr>
        <w:t>C</w:t>
      </w:r>
      <w:r w:rsidR="006B45E2">
        <w:rPr>
          <w:rFonts w:ascii="Times New Roman" w:hAnsi="Times New Roman" w:cs="Times New Roman"/>
          <w:sz w:val="24"/>
          <w:szCs w:val="24"/>
        </w:rPr>
        <w:t xml:space="preserve">. </w:t>
      </w:r>
      <w:r w:rsidR="00F16D47">
        <w:rPr>
          <w:rFonts w:ascii="Times New Roman" w:hAnsi="Times New Roman" w:cs="Times New Roman"/>
          <w:sz w:val="24"/>
          <w:szCs w:val="24"/>
        </w:rPr>
        <w:t>Avery</w:t>
      </w:r>
      <w:r w:rsidR="006B45E2">
        <w:rPr>
          <w:rFonts w:ascii="Times New Roman" w:hAnsi="Times New Roman" w:cs="Times New Roman"/>
          <w:sz w:val="24"/>
          <w:szCs w:val="24"/>
        </w:rPr>
        <w:t xml:space="preserve"> was the chair of the committee that organizes and runs the Business and Accounting Summer Education Camp through the KY-CPA. This program has provided potential students with the opportunity to experience Spalding’s campus and the School of Business. Th</w:t>
      </w:r>
      <w:r w:rsidR="00056F0F">
        <w:rPr>
          <w:rFonts w:ascii="Times New Roman" w:hAnsi="Times New Roman" w:cs="Times New Roman"/>
          <w:sz w:val="24"/>
          <w:szCs w:val="24"/>
        </w:rPr>
        <w:t>e program has also helped raise</w:t>
      </w:r>
      <w:r w:rsidR="006B45E2">
        <w:rPr>
          <w:rFonts w:ascii="Times New Roman" w:hAnsi="Times New Roman" w:cs="Times New Roman"/>
          <w:sz w:val="24"/>
          <w:szCs w:val="24"/>
        </w:rPr>
        <w:t xml:space="preserve"> the awarene</w:t>
      </w:r>
      <w:r w:rsidR="00056F0F">
        <w:rPr>
          <w:rFonts w:ascii="Times New Roman" w:hAnsi="Times New Roman" w:cs="Times New Roman"/>
          <w:sz w:val="24"/>
          <w:szCs w:val="24"/>
        </w:rPr>
        <w:t>ss of the School of Business with</w:t>
      </w:r>
      <w:r w:rsidR="006B45E2">
        <w:rPr>
          <w:rFonts w:ascii="Times New Roman" w:hAnsi="Times New Roman" w:cs="Times New Roman"/>
          <w:sz w:val="24"/>
          <w:szCs w:val="24"/>
        </w:rPr>
        <w:t xml:space="preserve"> business practitioners in the community.</w:t>
      </w:r>
    </w:p>
    <w:p w:rsidR="006B45E2" w:rsidRPr="00876D3D" w:rsidRDefault="006B45E2" w:rsidP="006B45E2">
      <w:pPr>
        <w:rPr>
          <w:rFonts w:ascii="Times New Roman" w:hAnsi="Times New Roman" w:cs="Times New Roman"/>
          <w:sz w:val="24"/>
          <w:szCs w:val="24"/>
        </w:rPr>
      </w:pPr>
    </w:p>
    <w:p w:rsidR="006B45E2" w:rsidRDefault="006B45E2" w:rsidP="006B45E2">
      <w:pPr>
        <w:rPr>
          <w:rFonts w:ascii="Times New Roman" w:hAnsi="Times New Roman" w:cs="Times New Roman"/>
          <w:sz w:val="24"/>
          <w:szCs w:val="24"/>
          <w:u w:val="single"/>
        </w:rPr>
      </w:pPr>
      <w:r>
        <w:rPr>
          <w:rFonts w:ascii="Times New Roman" w:hAnsi="Times New Roman" w:cs="Times New Roman"/>
          <w:sz w:val="24"/>
          <w:szCs w:val="24"/>
          <w:u w:val="single"/>
        </w:rPr>
        <w:t>Junior Achievement’s Finance Park and Service Learning</w:t>
      </w:r>
    </w:p>
    <w:p w:rsidR="008C44ED" w:rsidRDefault="008C44ED" w:rsidP="006B45E2">
      <w:pPr>
        <w:rPr>
          <w:rFonts w:ascii="Times New Roman" w:hAnsi="Times New Roman" w:cs="Times New Roman"/>
          <w:sz w:val="24"/>
          <w:szCs w:val="24"/>
        </w:rPr>
      </w:pPr>
    </w:p>
    <w:p w:rsidR="006B45E2" w:rsidRDefault="006B45E2" w:rsidP="006B45E2">
      <w:pPr>
        <w:rPr>
          <w:rFonts w:ascii="Times New Roman" w:hAnsi="Times New Roman" w:cs="Times New Roman"/>
          <w:sz w:val="24"/>
          <w:szCs w:val="24"/>
        </w:rPr>
      </w:pPr>
      <w:r>
        <w:rPr>
          <w:rFonts w:ascii="Times New Roman" w:hAnsi="Times New Roman" w:cs="Times New Roman"/>
          <w:sz w:val="24"/>
          <w:szCs w:val="24"/>
        </w:rPr>
        <w:t xml:space="preserve">The School of Business has a cooperative arrangement with Junior Achievement that allows all traditional undergraduate students in the School of Business to volunteer in Junior Achievement’s Finance Park via BA 366 Financial Management. </w:t>
      </w:r>
      <w:r w:rsidRPr="00CE0447">
        <w:rPr>
          <w:rFonts w:ascii="Times New Roman" w:hAnsi="Times New Roman" w:cs="Times New Roman"/>
          <w:sz w:val="24"/>
          <w:szCs w:val="24"/>
        </w:rPr>
        <w:t xml:space="preserve">The faculty </w:t>
      </w:r>
      <w:r>
        <w:rPr>
          <w:rFonts w:ascii="Times New Roman" w:hAnsi="Times New Roman" w:cs="Times New Roman"/>
          <w:sz w:val="24"/>
          <w:szCs w:val="24"/>
        </w:rPr>
        <w:t xml:space="preserve">member for BA 366 Financial Management </w:t>
      </w:r>
      <w:r w:rsidRPr="00CE0447">
        <w:rPr>
          <w:rFonts w:ascii="Times New Roman" w:hAnsi="Times New Roman" w:cs="Times New Roman"/>
          <w:sz w:val="24"/>
          <w:szCs w:val="24"/>
        </w:rPr>
        <w:t>co</w:t>
      </w:r>
      <w:r>
        <w:rPr>
          <w:rFonts w:ascii="Times New Roman" w:hAnsi="Times New Roman" w:cs="Times New Roman"/>
          <w:sz w:val="24"/>
          <w:szCs w:val="24"/>
        </w:rPr>
        <w:t xml:space="preserve">ordinates with Junior Achievement </w:t>
      </w:r>
      <w:r w:rsidRPr="00CE0447">
        <w:rPr>
          <w:rFonts w:ascii="Times New Roman" w:hAnsi="Times New Roman" w:cs="Times New Roman"/>
          <w:sz w:val="24"/>
          <w:szCs w:val="24"/>
        </w:rPr>
        <w:t>and monitors student involvement during the service learning experience.</w:t>
      </w:r>
    </w:p>
    <w:p w:rsidR="006B45E2" w:rsidRDefault="006B45E2" w:rsidP="006B45E2">
      <w:pPr>
        <w:rPr>
          <w:rFonts w:ascii="Times New Roman" w:hAnsi="Times New Roman" w:cs="Times New Roman"/>
          <w:sz w:val="24"/>
          <w:szCs w:val="24"/>
          <w:u w:val="single"/>
        </w:rPr>
      </w:pPr>
    </w:p>
    <w:p w:rsidR="00014AD8" w:rsidRDefault="00014AD8" w:rsidP="006B45E2">
      <w:pPr>
        <w:rPr>
          <w:rFonts w:ascii="Times New Roman" w:hAnsi="Times New Roman" w:cs="Times New Roman"/>
          <w:sz w:val="24"/>
          <w:szCs w:val="24"/>
          <w:u w:val="single"/>
        </w:rPr>
      </w:pPr>
    </w:p>
    <w:p w:rsidR="00014AD8" w:rsidRDefault="00014AD8" w:rsidP="006B45E2">
      <w:pPr>
        <w:rPr>
          <w:rFonts w:ascii="Times New Roman" w:hAnsi="Times New Roman" w:cs="Times New Roman"/>
          <w:sz w:val="24"/>
          <w:szCs w:val="24"/>
          <w:u w:val="single"/>
        </w:rPr>
      </w:pPr>
    </w:p>
    <w:p w:rsidR="00014AD8" w:rsidRDefault="00014AD8" w:rsidP="006B45E2">
      <w:pPr>
        <w:rPr>
          <w:rFonts w:ascii="Times New Roman" w:hAnsi="Times New Roman" w:cs="Times New Roman"/>
          <w:sz w:val="24"/>
          <w:szCs w:val="24"/>
          <w:u w:val="single"/>
        </w:rPr>
      </w:pPr>
    </w:p>
    <w:p w:rsidR="006B45E2" w:rsidRPr="00876D3D" w:rsidRDefault="006B45E2" w:rsidP="006B45E2">
      <w:pPr>
        <w:rPr>
          <w:rFonts w:ascii="Times New Roman" w:hAnsi="Times New Roman" w:cs="Times New Roman"/>
          <w:sz w:val="24"/>
          <w:szCs w:val="24"/>
          <w:u w:val="single"/>
        </w:rPr>
      </w:pPr>
      <w:r w:rsidRPr="00876D3D">
        <w:rPr>
          <w:rFonts w:ascii="Times New Roman" w:hAnsi="Times New Roman" w:cs="Times New Roman"/>
          <w:sz w:val="24"/>
          <w:szCs w:val="24"/>
          <w:u w:val="single"/>
        </w:rPr>
        <w:t>Women 4 Women and Financial Success</w:t>
      </w:r>
    </w:p>
    <w:p w:rsidR="008C44ED" w:rsidRDefault="008C44ED" w:rsidP="006B45E2">
      <w:pPr>
        <w:rPr>
          <w:rFonts w:ascii="Times New Roman" w:hAnsi="Times New Roman" w:cs="Times New Roman"/>
          <w:sz w:val="24"/>
          <w:szCs w:val="24"/>
        </w:rPr>
      </w:pPr>
    </w:p>
    <w:p w:rsidR="006B45E2" w:rsidRDefault="006B45E2" w:rsidP="006B45E2">
      <w:pPr>
        <w:rPr>
          <w:rFonts w:ascii="Times New Roman" w:hAnsi="Times New Roman" w:cs="Times New Roman"/>
          <w:sz w:val="24"/>
          <w:szCs w:val="24"/>
        </w:rPr>
      </w:pPr>
      <w:r>
        <w:rPr>
          <w:rFonts w:ascii="Times New Roman" w:hAnsi="Times New Roman" w:cs="Times New Roman"/>
          <w:sz w:val="24"/>
          <w:szCs w:val="24"/>
        </w:rPr>
        <w:t xml:space="preserve">Since 2006 Spalding has partnered with Women 4 Women. </w:t>
      </w:r>
      <w:r w:rsidRPr="00B77E1D">
        <w:rPr>
          <w:rFonts w:ascii="Times New Roman" w:hAnsi="Times New Roman" w:cs="Times New Roman"/>
          <w:sz w:val="24"/>
          <w:szCs w:val="24"/>
        </w:rPr>
        <w:t xml:space="preserve">Women 4 Women is a non-profit organization in </w:t>
      </w:r>
      <w:r>
        <w:rPr>
          <w:rFonts w:ascii="Times New Roman" w:hAnsi="Times New Roman" w:cs="Times New Roman"/>
          <w:sz w:val="24"/>
          <w:szCs w:val="24"/>
        </w:rPr>
        <w:t xml:space="preserve">Louisville, Kentucky and </w:t>
      </w:r>
      <w:r w:rsidRPr="00B77E1D">
        <w:rPr>
          <w:rFonts w:ascii="Times New Roman" w:hAnsi="Times New Roman" w:cs="Times New Roman"/>
          <w:sz w:val="24"/>
          <w:szCs w:val="24"/>
        </w:rPr>
        <w:t>is dedicated to improving the health and economic well-being of women and girls by increasing awareness, expanding resources</w:t>
      </w:r>
      <w:r w:rsidR="008C44ED">
        <w:rPr>
          <w:rFonts w:ascii="Times New Roman" w:hAnsi="Times New Roman" w:cs="Times New Roman"/>
          <w:sz w:val="24"/>
          <w:szCs w:val="24"/>
        </w:rPr>
        <w:t>,</w:t>
      </w:r>
      <w:r w:rsidRPr="00B77E1D">
        <w:rPr>
          <w:rFonts w:ascii="Times New Roman" w:hAnsi="Times New Roman" w:cs="Times New Roman"/>
          <w:sz w:val="24"/>
          <w:szCs w:val="24"/>
        </w:rPr>
        <w:t xml:space="preserve"> and creating solutions to strengthen our community.</w:t>
      </w:r>
      <w:r>
        <w:rPr>
          <w:rFonts w:ascii="Times New Roman" w:hAnsi="Times New Roman" w:cs="Times New Roman"/>
          <w:sz w:val="24"/>
          <w:szCs w:val="24"/>
        </w:rPr>
        <w:t xml:space="preserve"> Through our partnership the School of Business offers BA 200 Financial Success to women in the community as well as Spalding students.  This class is free and each student receives one hour of college credit.</w:t>
      </w:r>
    </w:p>
    <w:p w:rsidR="006B45E2" w:rsidRDefault="006B45E2" w:rsidP="006B45E2">
      <w:pPr>
        <w:rPr>
          <w:rFonts w:ascii="Times New Roman" w:hAnsi="Times New Roman" w:cs="Times New Roman"/>
          <w:sz w:val="24"/>
          <w:szCs w:val="24"/>
        </w:rPr>
      </w:pPr>
    </w:p>
    <w:p w:rsidR="006B45E2" w:rsidRPr="00EA1B95" w:rsidRDefault="006B45E2" w:rsidP="006B45E2">
      <w:pPr>
        <w:rPr>
          <w:rFonts w:ascii="Times New Roman" w:hAnsi="Times New Roman" w:cs="Times New Roman"/>
          <w:sz w:val="24"/>
          <w:szCs w:val="24"/>
          <w:u w:val="single"/>
        </w:rPr>
      </w:pPr>
      <w:r w:rsidRPr="00EA1B95">
        <w:rPr>
          <w:rFonts w:ascii="Times New Roman" w:hAnsi="Times New Roman" w:cs="Times New Roman"/>
          <w:sz w:val="24"/>
          <w:szCs w:val="24"/>
          <w:u w:val="single"/>
        </w:rPr>
        <w:t>New Directions Housing Corporation and the California Collaborative</w:t>
      </w:r>
    </w:p>
    <w:p w:rsidR="008C44ED" w:rsidRDefault="008C44ED" w:rsidP="006B45E2">
      <w:pPr>
        <w:rPr>
          <w:rFonts w:ascii="Times New Roman" w:hAnsi="Times New Roman" w:cs="Times New Roman"/>
          <w:sz w:val="24"/>
          <w:szCs w:val="24"/>
        </w:rPr>
      </w:pPr>
    </w:p>
    <w:p w:rsidR="006B45E2" w:rsidRDefault="00B02EFA" w:rsidP="006B45E2">
      <w:pPr>
        <w:rPr>
          <w:rFonts w:ascii="Times New Roman" w:hAnsi="Times New Roman" w:cs="Times New Roman"/>
          <w:sz w:val="24"/>
          <w:szCs w:val="24"/>
        </w:rPr>
      </w:pPr>
      <w:r>
        <w:rPr>
          <w:rFonts w:ascii="Times New Roman" w:hAnsi="Times New Roman" w:cs="Times New Roman"/>
          <w:sz w:val="24"/>
          <w:szCs w:val="24"/>
        </w:rPr>
        <w:t>During the self-</w:t>
      </w:r>
      <w:r w:rsidR="006B45E2">
        <w:rPr>
          <w:rFonts w:ascii="Times New Roman" w:hAnsi="Times New Roman" w:cs="Times New Roman"/>
          <w:sz w:val="24"/>
          <w:szCs w:val="24"/>
        </w:rPr>
        <w:t>study year, the Financial Success class described above was taught to residents in the California Collaborative as part of the ChangeMaker grant obtained by New Directions Housing Corporation and Spalding University’s School of Business.</w:t>
      </w:r>
    </w:p>
    <w:p w:rsidR="006B45E2" w:rsidRPr="00B77E1D" w:rsidRDefault="006B45E2" w:rsidP="006B45E2">
      <w:pPr>
        <w:rPr>
          <w:rFonts w:ascii="Times New Roman" w:hAnsi="Times New Roman" w:cs="Times New Roman"/>
          <w:sz w:val="24"/>
          <w:szCs w:val="24"/>
        </w:rPr>
      </w:pPr>
    </w:p>
    <w:p w:rsidR="006B45E2" w:rsidRPr="00EA1B95" w:rsidRDefault="006B45E2" w:rsidP="006B45E2">
      <w:pPr>
        <w:rPr>
          <w:rFonts w:ascii="Times New Roman" w:hAnsi="Times New Roman" w:cs="Times New Roman"/>
          <w:sz w:val="24"/>
          <w:szCs w:val="24"/>
          <w:u w:val="single"/>
        </w:rPr>
      </w:pPr>
      <w:r w:rsidRPr="00EA1B95">
        <w:rPr>
          <w:rFonts w:ascii="Times New Roman" w:hAnsi="Times New Roman" w:cs="Times New Roman"/>
          <w:sz w:val="24"/>
          <w:szCs w:val="24"/>
          <w:u w:val="single"/>
        </w:rPr>
        <w:t>Young Professionals Association of Louisville (YPAL)</w:t>
      </w:r>
    </w:p>
    <w:p w:rsidR="008C44ED" w:rsidRDefault="008C44ED" w:rsidP="006B45E2">
      <w:pPr>
        <w:rPr>
          <w:rFonts w:ascii="Times New Roman" w:hAnsi="Times New Roman" w:cs="Times New Roman"/>
          <w:sz w:val="24"/>
          <w:szCs w:val="24"/>
        </w:rPr>
      </w:pPr>
    </w:p>
    <w:p w:rsidR="006B45E2" w:rsidRDefault="006B45E2" w:rsidP="006B45E2">
      <w:pPr>
        <w:rPr>
          <w:rFonts w:ascii="Times New Roman" w:hAnsi="Times New Roman" w:cs="Times New Roman"/>
          <w:sz w:val="24"/>
          <w:szCs w:val="24"/>
        </w:rPr>
      </w:pPr>
      <w:r>
        <w:rPr>
          <w:rFonts w:ascii="Times New Roman" w:hAnsi="Times New Roman" w:cs="Times New Roman"/>
          <w:sz w:val="24"/>
          <w:szCs w:val="24"/>
        </w:rPr>
        <w:t xml:space="preserve">During the </w:t>
      </w:r>
      <w:r w:rsidR="00445933">
        <w:rPr>
          <w:rFonts w:ascii="Times New Roman" w:hAnsi="Times New Roman" w:cs="Times New Roman"/>
          <w:sz w:val="24"/>
          <w:szCs w:val="24"/>
        </w:rPr>
        <w:t>self-study</w:t>
      </w:r>
      <w:r>
        <w:rPr>
          <w:rFonts w:ascii="Times New Roman" w:hAnsi="Times New Roman" w:cs="Times New Roman"/>
          <w:sz w:val="24"/>
          <w:szCs w:val="24"/>
        </w:rPr>
        <w:t>, the School of Business partnered with YPAL to sponsor two events on campus.  Each event brought business practitioners to the campus that may not have otherwise had the opportunity.  We hope to continue these sponsorships into the future.</w:t>
      </w:r>
    </w:p>
    <w:p w:rsidR="006B45E2" w:rsidRDefault="006B45E2" w:rsidP="00AF1790">
      <w:pPr>
        <w:rPr>
          <w:rFonts w:ascii="Times New Roman" w:hAnsi="Times New Roman" w:cs="Times New Roman"/>
          <w:iCs/>
          <w:sz w:val="24"/>
          <w:szCs w:val="24"/>
        </w:rPr>
      </w:pPr>
    </w:p>
    <w:p w:rsidR="00BD3AD0" w:rsidRDefault="00BD3AD0" w:rsidP="00AF1790">
      <w:pPr>
        <w:rPr>
          <w:rFonts w:ascii="Times New Roman" w:hAnsi="Times New Roman" w:cs="Times New Roman"/>
          <w:iCs/>
          <w:sz w:val="24"/>
          <w:szCs w:val="24"/>
        </w:rPr>
      </w:pPr>
    </w:p>
    <w:p w:rsidR="00BD3AD0" w:rsidRDefault="00BD3AD0" w:rsidP="00AF1790">
      <w:pPr>
        <w:rPr>
          <w:rFonts w:ascii="Times New Roman" w:hAnsi="Times New Roman" w:cs="Times New Roman"/>
          <w:iCs/>
          <w:sz w:val="24"/>
          <w:szCs w:val="24"/>
        </w:rPr>
        <w:sectPr w:rsidR="00BD3AD0" w:rsidSect="005A3438">
          <w:pgSz w:w="12240" w:h="15840" w:code="1"/>
          <w:pgMar w:top="1440" w:right="1440" w:bottom="1440" w:left="1440" w:header="720" w:footer="720" w:gutter="0"/>
          <w:cols w:space="720"/>
          <w:docGrid w:linePitch="360"/>
        </w:sectPr>
      </w:pPr>
    </w:p>
    <w:p w:rsidR="00266D98" w:rsidRPr="00ED492B" w:rsidRDefault="00266D98" w:rsidP="00266D98">
      <w:pPr>
        <w:pStyle w:val="Heading3"/>
        <w:spacing w:before="0" w:after="0"/>
        <w:rPr>
          <w:rFonts w:ascii="Times New Roman" w:hAnsi="Times New Roman"/>
          <w:color w:val="000000"/>
          <w:sz w:val="28"/>
          <w:u w:val="single"/>
        </w:rPr>
      </w:pPr>
      <w:bookmarkStart w:id="176" w:name="_7.5_External_Oversight"/>
      <w:bookmarkStart w:id="177" w:name="_Toc162926986"/>
      <w:bookmarkStart w:id="178" w:name="_Toc302500117"/>
      <w:bookmarkStart w:id="179" w:name="_Toc235542664"/>
      <w:bookmarkEnd w:id="176"/>
      <w:r w:rsidRPr="00ED492B">
        <w:rPr>
          <w:rFonts w:ascii="Times New Roman" w:hAnsi="Times New Roman"/>
          <w:color w:val="000000"/>
          <w:sz w:val="28"/>
          <w:u w:val="single"/>
        </w:rPr>
        <w:lastRenderedPageBreak/>
        <w:t>7.</w:t>
      </w:r>
      <w:r w:rsidR="00924A2D" w:rsidRPr="00ED492B">
        <w:rPr>
          <w:rFonts w:ascii="Times New Roman" w:hAnsi="Times New Roman"/>
          <w:color w:val="000000"/>
          <w:sz w:val="28"/>
          <w:u w:val="single"/>
        </w:rPr>
        <w:t>5</w:t>
      </w:r>
      <w:r w:rsidRPr="00ED492B">
        <w:rPr>
          <w:rFonts w:ascii="Times New Roman" w:hAnsi="Times New Roman"/>
          <w:color w:val="000000"/>
          <w:sz w:val="28"/>
          <w:u w:val="single"/>
        </w:rPr>
        <w:t xml:space="preserve"> External Oversight</w:t>
      </w:r>
      <w:bookmarkEnd w:id="177"/>
      <w:bookmarkEnd w:id="178"/>
    </w:p>
    <w:p w:rsidR="00266D98" w:rsidRPr="00ED492B" w:rsidRDefault="00266D98" w:rsidP="00266D98">
      <w:pPr>
        <w:rPr>
          <w:rFonts w:ascii="Times New Roman" w:hAnsi="Times New Roman"/>
          <w:b/>
          <w:bCs/>
          <w:color w:val="000000"/>
        </w:rPr>
      </w:pPr>
    </w:p>
    <w:p w:rsidR="00266D98" w:rsidRPr="00ED492B" w:rsidRDefault="00266D98" w:rsidP="00266D98">
      <w:pPr>
        <w:pBdr>
          <w:top w:val="single" w:sz="4" w:space="5" w:color="auto"/>
          <w:left w:val="single" w:sz="4" w:space="7" w:color="auto"/>
          <w:bottom w:val="single" w:sz="4" w:space="5" w:color="auto"/>
          <w:right w:val="single" w:sz="4" w:space="7" w:color="auto"/>
        </w:pBdr>
        <w:ind w:left="187"/>
        <w:rPr>
          <w:rFonts w:ascii="Times New Roman" w:hAnsi="Times New Roman"/>
          <w:b/>
          <w:bCs/>
          <w:color w:val="000000"/>
        </w:rPr>
      </w:pPr>
      <w:r w:rsidRPr="00ED492B">
        <w:rPr>
          <w:rFonts w:ascii="Times New Roman" w:hAnsi="Times New Roman"/>
          <w:b/>
          <w:bCs/>
          <w:color w:val="000000"/>
        </w:rPr>
        <w:t xml:space="preserve">Excellence in business education requires the institution and its </w:t>
      </w:r>
      <w:r w:rsidR="00342F13">
        <w:rPr>
          <w:rFonts w:ascii="Times New Roman" w:hAnsi="Times New Roman"/>
          <w:b/>
          <w:bCs/>
          <w:color w:val="000000"/>
        </w:rPr>
        <w:t>academic business unit</w:t>
      </w:r>
      <w:r w:rsidRPr="00ED492B">
        <w:rPr>
          <w:rFonts w:ascii="Times New Roman" w:hAnsi="Times New Roman"/>
          <w:b/>
          <w:bCs/>
          <w:color w:val="000000"/>
        </w:rPr>
        <w:t xml:space="preserve"> to have appropr</w:t>
      </w:r>
      <w:r w:rsidR="008B3D41" w:rsidRPr="00ED492B">
        <w:rPr>
          <w:rFonts w:ascii="Times New Roman" w:hAnsi="Times New Roman"/>
          <w:b/>
          <w:bCs/>
          <w:color w:val="000000"/>
        </w:rPr>
        <w:t>iate oversight from governing</w:t>
      </w:r>
      <w:r w:rsidR="00ED1227" w:rsidRPr="00ED492B">
        <w:rPr>
          <w:rFonts w:ascii="Times New Roman" w:hAnsi="Times New Roman"/>
          <w:b/>
          <w:bCs/>
          <w:color w:val="000000"/>
        </w:rPr>
        <w:t xml:space="preserve"> or</w:t>
      </w:r>
      <w:r w:rsidRPr="00ED492B">
        <w:rPr>
          <w:rFonts w:ascii="Times New Roman" w:hAnsi="Times New Roman"/>
          <w:b/>
          <w:bCs/>
          <w:color w:val="000000"/>
        </w:rPr>
        <w:t xml:space="preserve"> accrediting bodies.</w:t>
      </w:r>
    </w:p>
    <w:p w:rsidR="00266D98" w:rsidRDefault="00266D98" w:rsidP="00266D98">
      <w:pPr>
        <w:rPr>
          <w:rFonts w:ascii="Times New Roman" w:hAnsi="Times New Roman"/>
          <w:b/>
          <w:bCs/>
          <w:color w:val="000000"/>
        </w:rPr>
      </w:pPr>
    </w:p>
    <w:p w:rsidR="0089347C" w:rsidRPr="00ED492B" w:rsidRDefault="00445933" w:rsidP="0089347C">
      <w:pPr>
        <w:pStyle w:val="Heading4"/>
        <w:jc w:val="left"/>
        <w:rPr>
          <w:rFonts w:ascii="Times New Roman" w:hAnsi="Times New Roman"/>
          <w:bCs w:val="0"/>
          <w:color w:val="000000"/>
          <w:sz w:val="24"/>
          <w:szCs w:val="24"/>
        </w:rPr>
      </w:pPr>
      <w:r w:rsidRPr="00ED492B">
        <w:rPr>
          <w:rFonts w:ascii="Times New Roman" w:hAnsi="Times New Roman"/>
          <w:bCs w:val="0"/>
          <w:color w:val="000000"/>
          <w:sz w:val="24"/>
          <w:szCs w:val="24"/>
        </w:rPr>
        <w:t>Self-Study</w:t>
      </w:r>
      <w:r w:rsidR="0089347C" w:rsidRPr="00ED492B">
        <w:rPr>
          <w:rFonts w:ascii="Times New Roman" w:hAnsi="Times New Roman"/>
          <w:bCs w:val="0"/>
          <w:color w:val="000000"/>
          <w:sz w:val="24"/>
          <w:szCs w:val="24"/>
        </w:rPr>
        <w:t xml:space="preserve"> Guidelines</w:t>
      </w:r>
    </w:p>
    <w:p w:rsidR="0089347C" w:rsidRPr="00ED492B" w:rsidRDefault="0089347C" w:rsidP="008C44ED">
      <w:pPr>
        <w:pStyle w:val="Footer"/>
        <w:tabs>
          <w:tab w:val="clear" w:pos="4320"/>
          <w:tab w:val="clear" w:pos="8640"/>
        </w:tabs>
        <w:rPr>
          <w:rFonts w:ascii="Times New Roman" w:hAnsi="Times New Roman"/>
          <w:color w:val="000000"/>
        </w:rPr>
      </w:pPr>
    </w:p>
    <w:p w:rsidR="0089347C" w:rsidRPr="004773D3" w:rsidRDefault="0089347C" w:rsidP="008C44ED">
      <w:pPr>
        <w:pStyle w:val="Footer"/>
        <w:numPr>
          <w:ilvl w:val="0"/>
          <w:numId w:val="46"/>
        </w:numPr>
        <w:tabs>
          <w:tab w:val="clear" w:pos="4320"/>
          <w:tab w:val="clear" w:pos="8640"/>
        </w:tabs>
        <w:rPr>
          <w:rFonts w:ascii="Times New Roman" w:hAnsi="Times New Roman"/>
          <w:b/>
          <w:i/>
          <w:color w:val="000000"/>
        </w:rPr>
      </w:pPr>
      <w:r w:rsidRPr="004773D3">
        <w:rPr>
          <w:rFonts w:ascii="Times New Roman" w:hAnsi="Times New Roman"/>
          <w:b/>
          <w:i/>
          <w:color w:val="000000"/>
        </w:rPr>
        <w:t>Provide evidence that the institution has institutional accreditation from an appropriate recognized national institutional accrediting organization. This evidence should take the form of a copy of the letter from an appropriate recognized national accrediting organization affirming or reaffirm</w:t>
      </w:r>
      <w:r w:rsidR="00C54ED0">
        <w:rPr>
          <w:rFonts w:ascii="Times New Roman" w:hAnsi="Times New Roman"/>
          <w:b/>
          <w:i/>
          <w:color w:val="000000"/>
        </w:rPr>
        <w:t>ing institutional accreditation</w:t>
      </w:r>
      <w:r w:rsidRPr="004773D3">
        <w:rPr>
          <w:rFonts w:ascii="Times New Roman" w:hAnsi="Times New Roman"/>
          <w:b/>
          <w:i/>
          <w:color w:val="000000"/>
        </w:rPr>
        <w:t>.</w:t>
      </w:r>
    </w:p>
    <w:p w:rsidR="005F7B6C" w:rsidRDefault="005F7B6C" w:rsidP="00BA043D">
      <w:pPr>
        <w:pStyle w:val="Footer"/>
        <w:tabs>
          <w:tab w:val="clear" w:pos="4320"/>
          <w:tab w:val="clear" w:pos="8640"/>
        </w:tabs>
        <w:spacing w:after="120"/>
        <w:rPr>
          <w:rFonts w:ascii="Times New Roman" w:hAnsi="Times New Roman" w:cs="Times New Roman"/>
          <w:sz w:val="24"/>
          <w:szCs w:val="24"/>
        </w:rPr>
      </w:pPr>
    </w:p>
    <w:p w:rsidR="0089347C" w:rsidRDefault="0089347C" w:rsidP="005F7B6C">
      <w:pPr>
        <w:pStyle w:val="Footer"/>
        <w:tabs>
          <w:tab w:val="clear" w:pos="4320"/>
          <w:tab w:val="clear" w:pos="8640"/>
        </w:tabs>
        <w:rPr>
          <w:rFonts w:ascii="Times New Roman" w:hAnsi="Times New Roman" w:cs="Times New Roman"/>
          <w:sz w:val="24"/>
          <w:szCs w:val="24"/>
        </w:rPr>
      </w:pPr>
      <w:r w:rsidRPr="00CE0447">
        <w:rPr>
          <w:rFonts w:ascii="Times New Roman" w:hAnsi="Times New Roman" w:cs="Times New Roman"/>
          <w:sz w:val="24"/>
          <w:szCs w:val="24"/>
        </w:rPr>
        <w:t>Spalding University is accredited by the Commission on Colleges of the Southern Association of Colleges and Schools to award associate’s, bachelor’s, master’s, specialist, and doctoral degrees. Contact the Commission on Colleges at 1866 Southern Lane, Decatur, Georgia 30033-4097 or call 404-679-4500 for questions about the accreditation of Spalding University.</w:t>
      </w:r>
    </w:p>
    <w:p w:rsidR="005F7B6C" w:rsidRPr="00BA043D" w:rsidRDefault="005F7B6C" w:rsidP="005F7B6C">
      <w:pPr>
        <w:pStyle w:val="Footer"/>
        <w:tabs>
          <w:tab w:val="clear" w:pos="4320"/>
          <w:tab w:val="clear" w:pos="8640"/>
        </w:tabs>
        <w:rPr>
          <w:rFonts w:ascii="Times New Roman" w:hAnsi="Times New Roman" w:cs="Times New Roman"/>
          <w:sz w:val="24"/>
          <w:szCs w:val="24"/>
        </w:rPr>
      </w:pPr>
    </w:p>
    <w:p w:rsidR="0089347C" w:rsidRPr="00D030A9" w:rsidRDefault="0089347C" w:rsidP="005F7B6C">
      <w:pPr>
        <w:pStyle w:val="Footer"/>
        <w:numPr>
          <w:ilvl w:val="0"/>
          <w:numId w:val="46"/>
        </w:numPr>
        <w:tabs>
          <w:tab w:val="clear" w:pos="4320"/>
          <w:tab w:val="clear" w:pos="8640"/>
        </w:tabs>
        <w:rPr>
          <w:rFonts w:ascii="Times New Roman" w:hAnsi="Times New Roman"/>
          <w:b/>
          <w:bCs/>
          <w:color w:val="000000"/>
        </w:rPr>
      </w:pPr>
      <w:r w:rsidRPr="004773D3">
        <w:rPr>
          <w:rFonts w:ascii="Times New Roman" w:hAnsi="Times New Roman"/>
          <w:b/>
          <w:i/>
          <w:color w:val="000000"/>
        </w:rPr>
        <w:t>Describe any other relevant governing body authorizations or approvals that apply to your institution and academic business unit.</w:t>
      </w:r>
    </w:p>
    <w:p w:rsidR="005F7B6C" w:rsidRDefault="005F7B6C" w:rsidP="005F7B6C">
      <w:pPr>
        <w:pStyle w:val="Footer"/>
        <w:tabs>
          <w:tab w:val="clear" w:pos="4320"/>
          <w:tab w:val="clear" w:pos="8640"/>
        </w:tabs>
        <w:rPr>
          <w:rFonts w:ascii="Times New Roman" w:hAnsi="Times New Roman"/>
          <w:color w:val="000000"/>
          <w:sz w:val="24"/>
          <w:szCs w:val="24"/>
        </w:rPr>
      </w:pPr>
    </w:p>
    <w:p w:rsidR="00C44809" w:rsidRPr="00BA043D" w:rsidRDefault="00C54ED0" w:rsidP="00BA043D">
      <w:pPr>
        <w:pStyle w:val="Footer"/>
        <w:tabs>
          <w:tab w:val="clear" w:pos="4320"/>
          <w:tab w:val="clear" w:pos="8640"/>
        </w:tabs>
        <w:spacing w:after="120"/>
        <w:rPr>
          <w:rFonts w:ascii="Times New Roman" w:hAnsi="Times New Roman"/>
          <w:b/>
          <w:i/>
          <w:color w:val="000000"/>
        </w:rPr>
      </w:pPr>
      <w:r>
        <w:rPr>
          <w:rFonts w:ascii="Times New Roman" w:hAnsi="Times New Roman"/>
          <w:color w:val="000000"/>
          <w:sz w:val="24"/>
          <w:szCs w:val="24"/>
        </w:rPr>
        <w:t>Spalding University has degree granting authority from the appropriate government agency. On September 12, 1997, Spalding was licensed by the Kentucky Council on Postsecondary Education (KCPE), effective until July 20</w:t>
      </w:r>
      <w:r w:rsidR="000055FB">
        <w:rPr>
          <w:rFonts w:ascii="Times New Roman" w:hAnsi="Times New Roman"/>
          <w:color w:val="000000"/>
          <w:sz w:val="24"/>
          <w:szCs w:val="24"/>
        </w:rPr>
        <w:t>11.</w:t>
      </w:r>
    </w:p>
    <w:p w:rsidR="00C44809" w:rsidRPr="00C44809" w:rsidRDefault="00846DCB" w:rsidP="00C44809">
      <w:pPr>
        <w:pStyle w:val="Footer"/>
        <w:tabs>
          <w:tab w:val="clear" w:pos="4320"/>
          <w:tab w:val="clear" w:pos="8640"/>
        </w:tabs>
        <w:spacing w:after="120"/>
        <w:ind w:firstLine="187"/>
        <w:rPr>
          <w:rFonts w:ascii="Times New Roman" w:hAnsi="Times New Roman" w:cs="Times New Roman"/>
          <w:color w:val="000000"/>
        </w:rPr>
        <w:sectPr w:rsidR="00C44809" w:rsidRPr="00C44809" w:rsidSect="005A3438">
          <w:pgSz w:w="12240" w:h="15840" w:code="1"/>
          <w:pgMar w:top="1440" w:right="1440" w:bottom="1440" w:left="1440" w:header="720" w:footer="720" w:gutter="0"/>
          <w:cols w:space="720"/>
          <w:docGrid w:linePitch="360"/>
        </w:sectPr>
      </w:pPr>
      <w:r>
        <w:rPr>
          <w:rFonts w:ascii="Times New Roman" w:hAnsi="Times New Roman" w:cs="Times New Roman"/>
          <w:noProof/>
          <w:color w:val="00000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2.75pt;margin-top:0;width:460.5pt;height:593.25pt;z-index:251655680">
            <v:imagedata r:id="rId127" o:title=""/>
            <w10:wrap type="square"/>
          </v:shape>
          <o:OLEObject Type="Embed" ProgID="AcroExch.Document.DC" ShapeID="_x0000_s1028" DrawAspect="Content" ObjectID="_1565074798" r:id="rId128"/>
        </w:object>
      </w:r>
    </w:p>
    <w:p w:rsidR="00D953C8" w:rsidRPr="00ED492B" w:rsidRDefault="00266D98" w:rsidP="00FA2009">
      <w:pPr>
        <w:pStyle w:val="Heading3"/>
        <w:spacing w:before="0" w:after="0"/>
        <w:rPr>
          <w:rFonts w:ascii="Times New Roman" w:hAnsi="Times New Roman" w:cs="Times New Roman"/>
          <w:color w:val="000000"/>
          <w:sz w:val="28"/>
          <w:szCs w:val="28"/>
          <w:u w:val="single"/>
        </w:rPr>
      </w:pPr>
      <w:bookmarkStart w:id="180" w:name="_7.6_External_Accountability"/>
      <w:bookmarkStart w:id="181" w:name="_Toc302500118"/>
      <w:bookmarkEnd w:id="180"/>
      <w:r w:rsidRPr="00ED492B">
        <w:rPr>
          <w:rFonts w:ascii="Times New Roman" w:hAnsi="Times New Roman" w:cs="Times New Roman"/>
          <w:color w:val="000000"/>
          <w:sz w:val="28"/>
          <w:szCs w:val="28"/>
          <w:u w:val="single"/>
        </w:rPr>
        <w:lastRenderedPageBreak/>
        <w:t>7.6</w:t>
      </w:r>
      <w:r w:rsidR="00D953C8" w:rsidRPr="00ED492B">
        <w:rPr>
          <w:rFonts w:ascii="Times New Roman" w:hAnsi="Times New Roman" w:cs="Times New Roman"/>
          <w:color w:val="000000"/>
          <w:sz w:val="28"/>
          <w:szCs w:val="28"/>
          <w:u w:val="single"/>
        </w:rPr>
        <w:t xml:space="preserve"> External Accountability</w:t>
      </w:r>
      <w:bookmarkEnd w:id="179"/>
      <w:bookmarkEnd w:id="181"/>
    </w:p>
    <w:p w:rsidR="00D953C8" w:rsidRPr="00ED492B" w:rsidRDefault="00D953C8">
      <w:pPr>
        <w:rPr>
          <w:rFonts w:ascii="Times New Roman" w:hAnsi="Times New Roman" w:cs="Times New Roman"/>
          <w:color w:val="000000"/>
        </w:rPr>
      </w:pPr>
    </w:p>
    <w:p w:rsidR="00552DD1" w:rsidRPr="00CE0447" w:rsidRDefault="00D953C8" w:rsidP="00CE0447">
      <w:pPr>
        <w:pStyle w:val="BodyText"/>
        <w:pBdr>
          <w:top w:val="single" w:sz="4" w:space="5" w:color="auto"/>
          <w:left w:val="single" w:sz="4" w:space="7" w:color="auto"/>
          <w:bottom w:val="single" w:sz="4" w:space="5" w:color="auto"/>
          <w:right w:val="single" w:sz="4" w:space="7" w:color="auto"/>
        </w:pBdr>
        <w:ind w:left="180"/>
        <w:rPr>
          <w:rFonts w:ascii="Times New Roman" w:hAnsi="Times New Roman" w:cs="Times New Roman"/>
          <w:color w:val="000000"/>
        </w:rPr>
      </w:pPr>
      <w:r w:rsidRPr="00ED492B">
        <w:rPr>
          <w:rFonts w:ascii="Times New Roman" w:hAnsi="Times New Roman" w:cs="Times New Roman"/>
          <w:color w:val="000000"/>
        </w:rPr>
        <w:t xml:space="preserve">Excellence in business education requires institutions and their </w:t>
      </w:r>
      <w:r w:rsidR="00342F13">
        <w:rPr>
          <w:rFonts w:ascii="Times New Roman" w:hAnsi="Times New Roman" w:cs="Times New Roman"/>
          <w:color w:val="000000"/>
        </w:rPr>
        <w:t>academic business unit</w:t>
      </w:r>
      <w:r w:rsidRPr="00ED492B">
        <w:rPr>
          <w:rFonts w:ascii="Times New Roman" w:hAnsi="Times New Roman" w:cs="Times New Roman"/>
          <w:color w:val="000000"/>
        </w:rPr>
        <w:t xml:space="preserve">s to be accountable to the public </w:t>
      </w:r>
      <w:r w:rsidR="00C77A43" w:rsidRPr="00ED492B">
        <w:rPr>
          <w:rFonts w:ascii="Times New Roman" w:hAnsi="Times New Roman" w:cs="Times New Roman"/>
          <w:color w:val="000000"/>
        </w:rPr>
        <w:t>for the quality of their degree programs.</w:t>
      </w:r>
      <w:r w:rsidRPr="00ED492B">
        <w:rPr>
          <w:rFonts w:ascii="Times New Roman" w:hAnsi="Times New Roman" w:cs="Times New Roman"/>
          <w:color w:val="000000"/>
        </w:rPr>
        <w:t xml:space="preserve"> Therefore, the </w:t>
      </w:r>
      <w:r w:rsidR="00342F13">
        <w:rPr>
          <w:rFonts w:ascii="Times New Roman" w:hAnsi="Times New Roman" w:cs="Times New Roman"/>
          <w:color w:val="000000"/>
        </w:rPr>
        <w:t>academic business unit</w:t>
      </w:r>
      <w:r w:rsidRPr="00ED492B">
        <w:rPr>
          <w:rFonts w:ascii="Times New Roman" w:hAnsi="Times New Roman" w:cs="Times New Roman"/>
          <w:color w:val="000000"/>
        </w:rPr>
        <w:t xml:space="preserve"> must have processes for consistent, reliable public disclosure of </w:t>
      </w:r>
      <w:r w:rsidR="007E62CF" w:rsidRPr="00ED492B">
        <w:rPr>
          <w:rFonts w:ascii="Times New Roman" w:hAnsi="Times New Roman" w:cs="Times New Roman"/>
          <w:color w:val="000000"/>
        </w:rPr>
        <w:t xml:space="preserve">information pertaining to </w:t>
      </w:r>
      <w:r w:rsidR="00C77A43" w:rsidRPr="00ED492B">
        <w:rPr>
          <w:rFonts w:ascii="Times New Roman" w:hAnsi="Times New Roman" w:cs="Times New Roman"/>
          <w:color w:val="000000"/>
        </w:rPr>
        <w:t xml:space="preserve">student learning outcomes in its </w:t>
      </w:r>
      <w:r w:rsidR="00342F13">
        <w:rPr>
          <w:rFonts w:ascii="Times New Roman" w:hAnsi="Times New Roman" w:cs="Times New Roman"/>
          <w:color w:val="000000"/>
        </w:rPr>
        <w:t>business</w:t>
      </w:r>
      <w:r w:rsidR="00C77A43" w:rsidRPr="00ED492B">
        <w:rPr>
          <w:rFonts w:ascii="Times New Roman" w:hAnsi="Times New Roman" w:cs="Times New Roman"/>
          <w:color w:val="000000"/>
        </w:rPr>
        <w:t xml:space="preserve"> programs.</w:t>
      </w:r>
    </w:p>
    <w:p w:rsidR="00F5290D" w:rsidRDefault="00F5290D" w:rsidP="00552DD1">
      <w:pPr>
        <w:pStyle w:val="BodyText"/>
        <w:rPr>
          <w:rFonts w:ascii="Times New Roman" w:hAnsi="Times New Roman" w:cs="Times New Roman"/>
          <w:color w:val="000000"/>
          <w:sz w:val="28"/>
          <w:szCs w:val="28"/>
          <w:u w:val="single"/>
        </w:rPr>
      </w:pPr>
    </w:p>
    <w:p w:rsidR="0089347C" w:rsidRPr="00ED492B" w:rsidRDefault="00445933" w:rsidP="0089347C">
      <w:pPr>
        <w:pStyle w:val="Heading4"/>
        <w:jc w:val="left"/>
        <w:rPr>
          <w:rFonts w:ascii="Times New Roman" w:hAnsi="Times New Roman" w:cs="Times New Roman"/>
          <w:color w:val="000000"/>
          <w:sz w:val="24"/>
          <w:szCs w:val="24"/>
        </w:rPr>
      </w:pPr>
      <w:r w:rsidRPr="00ED492B">
        <w:rPr>
          <w:rFonts w:ascii="Times New Roman" w:hAnsi="Times New Roman" w:cs="Times New Roman"/>
          <w:color w:val="000000"/>
          <w:sz w:val="24"/>
          <w:szCs w:val="24"/>
        </w:rPr>
        <w:t>Self-Study</w:t>
      </w:r>
      <w:r w:rsidR="0089347C" w:rsidRPr="00ED492B">
        <w:rPr>
          <w:rFonts w:ascii="Times New Roman" w:hAnsi="Times New Roman" w:cs="Times New Roman"/>
          <w:color w:val="000000"/>
          <w:sz w:val="24"/>
          <w:szCs w:val="24"/>
        </w:rPr>
        <w:t xml:space="preserve"> Guidelines</w:t>
      </w:r>
    </w:p>
    <w:p w:rsidR="0089347C" w:rsidRPr="00ED492B" w:rsidRDefault="0089347C" w:rsidP="005F7B6C">
      <w:pPr>
        <w:pStyle w:val="BodyText"/>
        <w:jc w:val="both"/>
        <w:rPr>
          <w:rFonts w:ascii="Times New Roman" w:hAnsi="Times New Roman" w:cs="Times New Roman"/>
          <w:b w:val="0"/>
          <w:bCs w:val="0"/>
          <w:color w:val="000000"/>
        </w:rPr>
      </w:pPr>
    </w:p>
    <w:p w:rsidR="0089347C" w:rsidRDefault="0089347C" w:rsidP="005F7B6C">
      <w:pPr>
        <w:numPr>
          <w:ilvl w:val="0"/>
          <w:numId w:val="47"/>
        </w:numPr>
        <w:rPr>
          <w:rFonts w:ascii="Times New Roman" w:hAnsi="Times New Roman" w:cs="Times New Roman"/>
          <w:b/>
          <w:i/>
          <w:iCs/>
        </w:rPr>
      </w:pPr>
      <w:r w:rsidRPr="004773D3">
        <w:rPr>
          <w:rFonts w:ascii="Times New Roman" w:hAnsi="Times New Roman" w:cs="Times New Roman"/>
          <w:b/>
          <w:i/>
          <w:iCs/>
        </w:rPr>
        <w:t>Describe the ways in which you communicate student learning and achievement information to the public.</w:t>
      </w:r>
    </w:p>
    <w:p w:rsidR="005F7B6C" w:rsidRDefault="005F7B6C" w:rsidP="005F7B6C">
      <w:pPr>
        <w:rPr>
          <w:rFonts w:ascii="Times New Roman" w:hAnsi="Times New Roman" w:cs="Times New Roman"/>
          <w:iCs/>
          <w:sz w:val="24"/>
          <w:szCs w:val="24"/>
        </w:rPr>
      </w:pPr>
    </w:p>
    <w:p w:rsidR="001875EC" w:rsidRDefault="001875EC" w:rsidP="005F7B6C">
      <w:pPr>
        <w:rPr>
          <w:rFonts w:ascii="Times New Roman" w:hAnsi="Times New Roman" w:cs="Times New Roman"/>
          <w:iCs/>
          <w:sz w:val="24"/>
          <w:szCs w:val="24"/>
        </w:rPr>
      </w:pPr>
      <w:r w:rsidRPr="001875EC">
        <w:rPr>
          <w:rFonts w:ascii="Times New Roman" w:hAnsi="Times New Roman" w:cs="Times New Roman"/>
          <w:iCs/>
          <w:sz w:val="24"/>
          <w:szCs w:val="24"/>
        </w:rPr>
        <w:t>Student learning and achievement information is communicated to the pu</w:t>
      </w:r>
      <w:r w:rsidR="001F648E">
        <w:rPr>
          <w:rFonts w:ascii="Times New Roman" w:hAnsi="Times New Roman" w:cs="Times New Roman"/>
          <w:iCs/>
          <w:sz w:val="24"/>
          <w:szCs w:val="24"/>
        </w:rPr>
        <w:t>blic via Spalding University’s W</w:t>
      </w:r>
      <w:r w:rsidR="00CB7A0B">
        <w:rPr>
          <w:rFonts w:ascii="Times New Roman" w:hAnsi="Times New Roman" w:cs="Times New Roman"/>
          <w:iCs/>
          <w:sz w:val="24"/>
          <w:szCs w:val="24"/>
        </w:rPr>
        <w:t>ebsite. This information is also made available on the School of Business Portal (Intranet).</w:t>
      </w:r>
    </w:p>
    <w:p w:rsidR="005F7B6C" w:rsidRPr="001875EC" w:rsidRDefault="005F7B6C" w:rsidP="005F7B6C">
      <w:pPr>
        <w:rPr>
          <w:rFonts w:ascii="Times New Roman" w:hAnsi="Times New Roman" w:cs="Times New Roman"/>
          <w:iCs/>
          <w:sz w:val="24"/>
          <w:szCs w:val="24"/>
        </w:rPr>
      </w:pPr>
    </w:p>
    <w:p w:rsidR="0089347C" w:rsidRDefault="0089347C" w:rsidP="005F7B6C">
      <w:pPr>
        <w:numPr>
          <w:ilvl w:val="0"/>
          <w:numId w:val="47"/>
        </w:numPr>
        <w:rPr>
          <w:rFonts w:ascii="Times New Roman" w:hAnsi="Times New Roman" w:cs="Times New Roman"/>
          <w:b/>
          <w:i/>
          <w:iCs/>
        </w:rPr>
      </w:pPr>
      <w:r w:rsidRPr="004773D3">
        <w:rPr>
          <w:rFonts w:ascii="Times New Roman" w:hAnsi="Times New Roman" w:cs="Times New Roman"/>
          <w:b/>
          <w:i/>
          <w:iCs/>
        </w:rPr>
        <w:t>Provide copies of the documents containing the information described in item 1 above.</w:t>
      </w:r>
    </w:p>
    <w:p w:rsidR="005F7B6C" w:rsidRDefault="005F7B6C" w:rsidP="005F7B6C">
      <w:pPr>
        <w:rPr>
          <w:rFonts w:ascii="Times New Roman" w:hAnsi="Times New Roman" w:cs="Times New Roman"/>
          <w:iCs/>
          <w:sz w:val="24"/>
          <w:szCs w:val="24"/>
        </w:rPr>
      </w:pPr>
    </w:p>
    <w:p w:rsidR="00D55B8A" w:rsidRPr="00D55B8A" w:rsidRDefault="00D55B8A" w:rsidP="005F7B6C">
      <w:pPr>
        <w:rPr>
          <w:rFonts w:ascii="Times New Roman" w:hAnsi="Times New Roman" w:cs="Times New Roman"/>
          <w:iCs/>
          <w:sz w:val="24"/>
          <w:szCs w:val="24"/>
        </w:rPr>
      </w:pPr>
      <w:r w:rsidRPr="00D55B8A">
        <w:rPr>
          <w:rFonts w:ascii="Times New Roman" w:hAnsi="Times New Roman" w:cs="Times New Roman"/>
          <w:iCs/>
          <w:sz w:val="24"/>
          <w:szCs w:val="24"/>
        </w:rPr>
        <w:t xml:space="preserve">Page shots of the Spalding University website and the School of Business Portal </w:t>
      </w:r>
      <w:r>
        <w:rPr>
          <w:rFonts w:ascii="Times New Roman" w:hAnsi="Times New Roman" w:cs="Times New Roman"/>
          <w:iCs/>
          <w:sz w:val="24"/>
          <w:szCs w:val="24"/>
        </w:rPr>
        <w:t xml:space="preserve">(on the following page) </w:t>
      </w:r>
      <w:r w:rsidRPr="00D55B8A">
        <w:rPr>
          <w:rFonts w:ascii="Times New Roman" w:hAnsi="Times New Roman" w:cs="Times New Roman"/>
          <w:iCs/>
          <w:sz w:val="24"/>
          <w:szCs w:val="24"/>
        </w:rPr>
        <w:t>are included below. In each you can clearly see where student learning and achievement information is communicated.</w:t>
      </w:r>
    </w:p>
    <w:p w:rsidR="00D55B8A" w:rsidRPr="00D55B8A" w:rsidRDefault="00D55B8A" w:rsidP="00D55B8A">
      <w:pPr>
        <w:spacing w:before="120"/>
        <w:rPr>
          <w:rFonts w:ascii="Times New Roman" w:hAnsi="Times New Roman" w:cs="Times New Roman"/>
          <w:iCs/>
          <w:sz w:val="24"/>
          <w:szCs w:val="24"/>
        </w:rPr>
      </w:pPr>
    </w:p>
    <w:p w:rsidR="000E2655" w:rsidRDefault="00C850EC" w:rsidP="000E2655">
      <w:pPr>
        <w:spacing w:before="120"/>
        <w:rPr>
          <w:noProof/>
        </w:rPr>
      </w:pPr>
      <w:r>
        <w:rPr>
          <w:noProof/>
        </w:rPr>
        <w:drawing>
          <wp:inline distT="0" distB="0" distL="0" distR="0" wp14:anchorId="1DFFC551" wp14:editId="78418100">
            <wp:extent cx="5905500"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l="13644" t="12535" r="15187" b="47141"/>
                    <a:stretch>
                      <a:fillRect/>
                    </a:stretch>
                  </pic:blipFill>
                  <pic:spPr bwMode="auto">
                    <a:xfrm>
                      <a:off x="0" y="0"/>
                      <a:ext cx="5905500" cy="3067050"/>
                    </a:xfrm>
                    <a:prstGeom prst="rect">
                      <a:avLst/>
                    </a:prstGeom>
                    <a:noFill/>
                    <a:ln>
                      <a:noFill/>
                    </a:ln>
                  </pic:spPr>
                </pic:pic>
              </a:graphicData>
            </a:graphic>
          </wp:inline>
        </w:drawing>
      </w:r>
    </w:p>
    <w:p w:rsidR="00D55B8A" w:rsidRDefault="00D55B8A" w:rsidP="000E2655">
      <w:pPr>
        <w:spacing w:before="120"/>
        <w:rPr>
          <w:noProof/>
        </w:rPr>
      </w:pPr>
    </w:p>
    <w:p w:rsidR="00D55B8A" w:rsidRDefault="00C850EC" w:rsidP="000E2655">
      <w:pPr>
        <w:spacing w:before="120"/>
        <w:rPr>
          <w:noProof/>
        </w:rPr>
      </w:pPr>
      <w:r>
        <w:rPr>
          <w:noProof/>
        </w:rPr>
        <w:lastRenderedPageBreak/>
        <w:drawing>
          <wp:inline distT="0" distB="0" distL="0" distR="0" wp14:anchorId="03FECF45" wp14:editId="61623DB1">
            <wp:extent cx="5972175" cy="31051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l="1831" t="3259" r="16498" b="16124"/>
                    <a:stretch>
                      <a:fillRect/>
                    </a:stretch>
                  </pic:blipFill>
                  <pic:spPr bwMode="auto">
                    <a:xfrm>
                      <a:off x="0" y="0"/>
                      <a:ext cx="5972175" cy="3105150"/>
                    </a:xfrm>
                    <a:prstGeom prst="rect">
                      <a:avLst/>
                    </a:prstGeom>
                    <a:noFill/>
                    <a:ln>
                      <a:noFill/>
                    </a:ln>
                  </pic:spPr>
                </pic:pic>
              </a:graphicData>
            </a:graphic>
          </wp:inline>
        </w:drawing>
      </w:r>
    </w:p>
    <w:p w:rsidR="00D55B8A" w:rsidRDefault="00D55B8A" w:rsidP="000E2655">
      <w:pPr>
        <w:spacing w:before="120"/>
        <w:rPr>
          <w:noProof/>
        </w:rPr>
      </w:pPr>
    </w:p>
    <w:p w:rsidR="0089347C" w:rsidRPr="004773D3" w:rsidRDefault="0089347C" w:rsidP="002E19A6">
      <w:pPr>
        <w:numPr>
          <w:ilvl w:val="0"/>
          <w:numId w:val="47"/>
        </w:numPr>
        <w:spacing w:before="120"/>
        <w:rPr>
          <w:rFonts w:ascii="Times New Roman" w:hAnsi="Times New Roman" w:cs="Times New Roman"/>
          <w:b/>
          <w:i/>
          <w:iCs/>
        </w:rPr>
      </w:pPr>
      <w:r w:rsidRPr="004773D3">
        <w:rPr>
          <w:rFonts w:ascii="Times New Roman" w:hAnsi="Times New Roman" w:cs="Times New Roman"/>
          <w:b/>
          <w:i/>
          <w:iCs/>
        </w:rPr>
        <w:t>Describe the ways in which the public is notified of and can access this information.</w:t>
      </w:r>
    </w:p>
    <w:p w:rsidR="0089347C" w:rsidRDefault="0089347C" w:rsidP="00552DD1">
      <w:pPr>
        <w:pStyle w:val="BodyText"/>
        <w:rPr>
          <w:rFonts w:ascii="Times New Roman" w:hAnsi="Times New Roman" w:cs="Times New Roman"/>
          <w:b w:val="0"/>
          <w:color w:val="000000"/>
          <w:sz w:val="24"/>
          <w:szCs w:val="24"/>
        </w:rPr>
      </w:pPr>
    </w:p>
    <w:p w:rsidR="007172D4" w:rsidRDefault="005F7B6C" w:rsidP="007172D4">
      <w:pPr>
        <w:pStyle w:val="BodyText"/>
        <w:rPr>
          <w:rFonts w:ascii="Times New Roman" w:hAnsi="Times New Roman" w:cs="Times New Roman"/>
          <w:b w:val="0"/>
          <w:color w:val="000000"/>
          <w:sz w:val="24"/>
          <w:szCs w:val="24"/>
        </w:rPr>
      </w:pPr>
      <w:r>
        <w:rPr>
          <w:rFonts w:ascii="Times New Roman" w:hAnsi="Times New Roman" w:cs="Times New Roman"/>
          <w:b w:val="0"/>
          <w:color w:val="000000"/>
          <w:sz w:val="24"/>
          <w:szCs w:val="24"/>
        </w:rPr>
        <w:t>The mission, broad-</w:t>
      </w:r>
      <w:r w:rsidR="00F5290D" w:rsidRPr="00F5290D">
        <w:rPr>
          <w:rFonts w:ascii="Times New Roman" w:hAnsi="Times New Roman" w:cs="Times New Roman"/>
          <w:b w:val="0"/>
          <w:color w:val="000000"/>
          <w:sz w:val="24"/>
          <w:szCs w:val="24"/>
        </w:rPr>
        <w:t>based goals</w:t>
      </w:r>
      <w:r>
        <w:rPr>
          <w:rFonts w:ascii="Times New Roman" w:hAnsi="Times New Roman" w:cs="Times New Roman"/>
          <w:b w:val="0"/>
          <w:color w:val="000000"/>
          <w:sz w:val="24"/>
          <w:szCs w:val="24"/>
        </w:rPr>
        <w:t>,</w:t>
      </w:r>
      <w:r w:rsidR="00F5290D" w:rsidRPr="00F5290D">
        <w:rPr>
          <w:rFonts w:ascii="Times New Roman" w:hAnsi="Times New Roman" w:cs="Times New Roman"/>
          <w:b w:val="0"/>
          <w:color w:val="000000"/>
          <w:sz w:val="24"/>
          <w:szCs w:val="24"/>
        </w:rPr>
        <w:t xml:space="preserve"> and student learning outcomes assessment are publicly disclosed on the Spalding University website. </w:t>
      </w:r>
      <w:r w:rsidR="007172D4">
        <w:rPr>
          <w:rFonts w:ascii="Times New Roman" w:hAnsi="Times New Roman" w:cs="Times New Roman"/>
          <w:b w:val="0"/>
          <w:color w:val="000000"/>
          <w:sz w:val="24"/>
          <w:szCs w:val="24"/>
        </w:rPr>
        <w:t xml:space="preserve">To access this information go to </w:t>
      </w:r>
      <w:hyperlink r:id="rId131" w:history="1">
        <w:r w:rsidR="007172D4" w:rsidRPr="000B2067">
          <w:rPr>
            <w:rStyle w:val="Hyperlink"/>
            <w:rFonts w:ascii="Times New Roman" w:hAnsi="Times New Roman"/>
            <w:b w:val="0"/>
            <w:sz w:val="24"/>
            <w:szCs w:val="24"/>
          </w:rPr>
          <w:t>www.spalding.edu</w:t>
        </w:r>
      </w:hyperlink>
      <w:r w:rsidR="007172D4">
        <w:rPr>
          <w:rFonts w:ascii="Times New Roman" w:hAnsi="Times New Roman" w:cs="Times New Roman"/>
          <w:b w:val="0"/>
          <w:color w:val="000000"/>
          <w:sz w:val="24"/>
          <w:szCs w:val="24"/>
        </w:rPr>
        <w:t xml:space="preserve">, click on “Academics”, click </w:t>
      </w:r>
      <w:r w:rsidR="00743D4F">
        <w:rPr>
          <w:rFonts w:ascii="Times New Roman" w:hAnsi="Times New Roman" w:cs="Times New Roman"/>
          <w:b w:val="0"/>
          <w:color w:val="000000"/>
          <w:sz w:val="24"/>
          <w:szCs w:val="24"/>
        </w:rPr>
        <w:t>on “Business”, click on Outcome</w:t>
      </w:r>
      <w:r w:rsidR="007172D4">
        <w:rPr>
          <w:rFonts w:ascii="Times New Roman" w:hAnsi="Times New Roman" w:cs="Times New Roman"/>
          <w:b w:val="0"/>
          <w:color w:val="000000"/>
          <w:sz w:val="24"/>
          <w:szCs w:val="24"/>
        </w:rPr>
        <w:t xml:space="preserve"> Assessment Plan and Results.</w:t>
      </w:r>
    </w:p>
    <w:p w:rsidR="005F7B6C" w:rsidRDefault="005F7B6C" w:rsidP="007172D4">
      <w:pPr>
        <w:pStyle w:val="BodyText"/>
        <w:rPr>
          <w:rFonts w:ascii="Times New Roman" w:hAnsi="Times New Roman" w:cs="Times New Roman"/>
          <w:b w:val="0"/>
          <w:color w:val="000000"/>
          <w:sz w:val="24"/>
          <w:szCs w:val="24"/>
        </w:rPr>
      </w:pPr>
    </w:p>
    <w:p w:rsidR="004773D3" w:rsidRDefault="00F5290D" w:rsidP="00552DD1">
      <w:pPr>
        <w:pStyle w:val="BodyText"/>
        <w:rPr>
          <w:rFonts w:ascii="Times New Roman" w:hAnsi="Times New Roman" w:cs="Times New Roman"/>
          <w:b w:val="0"/>
          <w:color w:val="000000"/>
          <w:sz w:val="24"/>
          <w:szCs w:val="24"/>
        </w:rPr>
      </w:pPr>
      <w:r w:rsidRPr="00F5290D">
        <w:rPr>
          <w:rFonts w:ascii="Times New Roman" w:hAnsi="Times New Roman" w:cs="Times New Roman"/>
          <w:b w:val="0"/>
          <w:color w:val="000000"/>
          <w:sz w:val="24"/>
          <w:szCs w:val="24"/>
        </w:rPr>
        <w:t xml:space="preserve">The student learning outcomes assessment results will be updated at the end of each fiscal year with current results from that particular </w:t>
      </w:r>
      <w:r w:rsidR="005F7B6C">
        <w:rPr>
          <w:rFonts w:ascii="Times New Roman" w:hAnsi="Times New Roman" w:cs="Times New Roman"/>
          <w:b w:val="0"/>
          <w:color w:val="000000"/>
          <w:sz w:val="24"/>
          <w:szCs w:val="24"/>
        </w:rPr>
        <w:t>fiscal year. The mission, broad-</w:t>
      </w:r>
      <w:r w:rsidRPr="00F5290D">
        <w:rPr>
          <w:rFonts w:ascii="Times New Roman" w:hAnsi="Times New Roman" w:cs="Times New Roman"/>
          <w:b w:val="0"/>
          <w:color w:val="000000"/>
          <w:sz w:val="24"/>
          <w:szCs w:val="24"/>
        </w:rPr>
        <w:t xml:space="preserve">based </w:t>
      </w:r>
      <w:proofErr w:type="spellStart"/>
      <w:proofErr w:type="gramStart"/>
      <w:r w:rsidRPr="00F5290D">
        <w:rPr>
          <w:rFonts w:ascii="Times New Roman" w:hAnsi="Times New Roman" w:cs="Times New Roman"/>
          <w:b w:val="0"/>
          <w:color w:val="000000"/>
          <w:sz w:val="24"/>
          <w:szCs w:val="24"/>
        </w:rPr>
        <w:t>goal</w:t>
      </w:r>
      <w:r w:rsidR="005F7B6C">
        <w:rPr>
          <w:rFonts w:ascii="Times New Roman" w:hAnsi="Times New Roman" w:cs="Times New Roman"/>
          <w:b w:val="0"/>
          <w:color w:val="000000"/>
          <w:sz w:val="24"/>
          <w:szCs w:val="24"/>
        </w:rPr>
        <w:t>,</w:t>
      </w:r>
      <w:r w:rsidRPr="00F5290D">
        <w:rPr>
          <w:rFonts w:ascii="Times New Roman" w:hAnsi="Times New Roman" w:cs="Times New Roman"/>
          <w:b w:val="0"/>
          <w:color w:val="000000"/>
          <w:sz w:val="24"/>
          <w:szCs w:val="24"/>
        </w:rPr>
        <w:t>s</w:t>
      </w:r>
      <w:proofErr w:type="spellEnd"/>
      <w:proofErr w:type="gramEnd"/>
      <w:r w:rsidRPr="00F5290D">
        <w:rPr>
          <w:rFonts w:ascii="Times New Roman" w:hAnsi="Times New Roman" w:cs="Times New Roman"/>
          <w:b w:val="0"/>
          <w:color w:val="000000"/>
          <w:sz w:val="24"/>
          <w:szCs w:val="24"/>
        </w:rPr>
        <w:t xml:space="preserve"> and student learning outcomes assessment plan and results are not only discussed but shar</w:t>
      </w:r>
      <w:r w:rsidR="00884300">
        <w:rPr>
          <w:rFonts w:ascii="Times New Roman" w:hAnsi="Times New Roman" w:cs="Times New Roman"/>
          <w:b w:val="0"/>
          <w:color w:val="000000"/>
          <w:sz w:val="24"/>
          <w:szCs w:val="24"/>
        </w:rPr>
        <w:t>ed with the School of Business Advisory B</w:t>
      </w:r>
      <w:r w:rsidRPr="00F5290D">
        <w:rPr>
          <w:rFonts w:ascii="Times New Roman" w:hAnsi="Times New Roman" w:cs="Times New Roman"/>
          <w:b w:val="0"/>
          <w:color w:val="000000"/>
          <w:sz w:val="24"/>
          <w:szCs w:val="24"/>
        </w:rPr>
        <w:t>oard.</w:t>
      </w:r>
      <w:r w:rsidR="00884300">
        <w:rPr>
          <w:rFonts w:ascii="Times New Roman" w:hAnsi="Times New Roman" w:cs="Times New Roman"/>
          <w:b w:val="0"/>
          <w:color w:val="000000"/>
          <w:sz w:val="24"/>
          <w:szCs w:val="24"/>
        </w:rPr>
        <w:t xml:space="preserve"> </w:t>
      </w:r>
    </w:p>
    <w:p w:rsidR="005452BB" w:rsidRDefault="005452BB" w:rsidP="005452BB">
      <w:bookmarkStart w:id="182" w:name="_Toc236379644"/>
      <w:bookmarkStart w:id="183" w:name="_Toc128274363"/>
      <w:bookmarkStart w:id="184" w:name="_Toc235014552"/>
    </w:p>
    <w:p w:rsidR="005452BB" w:rsidRDefault="005452BB" w:rsidP="005452BB">
      <w:pPr>
        <w:sectPr w:rsidR="005452BB" w:rsidSect="00B93F70">
          <w:pgSz w:w="12240" w:h="15840"/>
          <w:pgMar w:top="1440" w:right="1440" w:bottom="1440" w:left="1440" w:header="720" w:footer="720" w:gutter="0"/>
          <w:cols w:space="720"/>
          <w:docGrid w:linePitch="360"/>
        </w:sectPr>
      </w:pPr>
    </w:p>
    <w:p w:rsidR="00C5539D" w:rsidRPr="005452BB" w:rsidRDefault="00C5539D" w:rsidP="005452BB">
      <w:pPr>
        <w:pStyle w:val="Heading3"/>
        <w:spacing w:before="0" w:after="0"/>
        <w:rPr>
          <w:rFonts w:ascii="Times New Roman" w:hAnsi="Times New Roman" w:cs="Times New Roman"/>
          <w:sz w:val="28"/>
          <w:szCs w:val="28"/>
          <w:u w:val="single"/>
        </w:rPr>
      </w:pPr>
      <w:bookmarkStart w:id="185" w:name="_7.7_Summary_Evaluation"/>
      <w:bookmarkEnd w:id="185"/>
      <w:r w:rsidRPr="005452BB">
        <w:rPr>
          <w:rFonts w:ascii="Times New Roman" w:hAnsi="Times New Roman" w:cs="Times New Roman"/>
          <w:sz w:val="28"/>
          <w:szCs w:val="28"/>
          <w:u w:val="single"/>
        </w:rPr>
        <w:lastRenderedPageBreak/>
        <w:t>7.7 Summary Evaluation of Internal and External Relationships</w:t>
      </w:r>
      <w:bookmarkEnd w:id="182"/>
    </w:p>
    <w:p w:rsidR="00C5539D" w:rsidRPr="00ED492B" w:rsidRDefault="00C5539D" w:rsidP="00C5539D">
      <w:pPr>
        <w:jc w:val="both"/>
        <w:rPr>
          <w:rFonts w:ascii="Times New Roman" w:hAnsi="Times New Roman" w:cs="Times New Roman"/>
          <w:b/>
          <w:bCs/>
          <w:color w:val="000000"/>
        </w:rPr>
      </w:pPr>
    </w:p>
    <w:p w:rsidR="00C5539D" w:rsidRPr="00ED492B" w:rsidRDefault="00C5539D" w:rsidP="00C5539D">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rPr>
      </w:pPr>
      <w:r w:rsidRPr="00ED492B">
        <w:rPr>
          <w:rFonts w:ascii="Times New Roman" w:hAnsi="Times New Roman" w:cs="Times New Roman"/>
          <w:b/>
          <w:bCs/>
          <w:color w:val="000000"/>
        </w:rPr>
        <w:t xml:space="preserve">Excellence in business education requires an evaluation of the </w:t>
      </w:r>
      <w:r w:rsidR="00342F13">
        <w:rPr>
          <w:rFonts w:ascii="Times New Roman" w:hAnsi="Times New Roman" w:cs="Times New Roman"/>
          <w:b/>
          <w:bCs/>
          <w:color w:val="000000"/>
        </w:rPr>
        <w:t>academic business unit</w:t>
      </w:r>
      <w:r w:rsidRPr="00ED492B">
        <w:rPr>
          <w:rFonts w:ascii="Times New Roman" w:hAnsi="Times New Roman" w:cs="Times New Roman"/>
          <w:b/>
          <w:bCs/>
          <w:color w:val="000000"/>
        </w:rPr>
        <w:t xml:space="preserve">’s </w:t>
      </w:r>
      <w:r w:rsidRPr="00ED492B">
        <w:rPr>
          <w:rFonts w:ascii="Times New Roman" w:hAnsi="Times New Roman" w:cs="Times New Roman"/>
          <w:b/>
        </w:rPr>
        <w:t xml:space="preserve">academic resources and educational processes in terms of their contributions to the </w:t>
      </w:r>
      <w:r w:rsidR="00342F13">
        <w:rPr>
          <w:rFonts w:ascii="Times New Roman" w:hAnsi="Times New Roman" w:cs="Times New Roman"/>
          <w:b/>
        </w:rPr>
        <w:t>unit</w:t>
      </w:r>
      <w:r w:rsidRPr="00ED492B">
        <w:rPr>
          <w:rFonts w:ascii="Times New Roman" w:hAnsi="Times New Roman" w:cs="Times New Roman"/>
          <w:b/>
        </w:rPr>
        <w:t>’s overall performance relative to its mission.</w:t>
      </w:r>
      <w:r w:rsidRPr="00ED492B">
        <w:rPr>
          <w:rFonts w:ascii="Times New Roman" w:hAnsi="Times New Roman" w:cs="Times New Roman"/>
          <w:b/>
          <w:bCs/>
        </w:rPr>
        <w:t xml:space="preserve"> </w:t>
      </w:r>
      <w:r w:rsidR="003062E1" w:rsidRPr="00ED492B">
        <w:rPr>
          <w:rFonts w:ascii="Times New Roman" w:hAnsi="Times New Roman" w:cs="Times New Roman"/>
          <w:b/>
          <w:bCs/>
        </w:rPr>
        <w:t xml:space="preserve">This requires the </w:t>
      </w:r>
      <w:r w:rsidR="00342F13">
        <w:rPr>
          <w:rFonts w:ascii="Times New Roman" w:hAnsi="Times New Roman" w:cs="Times New Roman"/>
          <w:b/>
          <w:bCs/>
        </w:rPr>
        <w:t>academic business unit</w:t>
      </w:r>
      <w:r w:rsidR="003062E1" w:rsidRPr="00ED492B">
        <w:rPr>
          <w:rFonts w:ascii="Times New Roman" w:hAnsi="Times New Roman" w:cs="Times New Roman"/>
          <w:b/>
          <w:bCs/>
        </w:rPr>
        <w:t xml:space="preserve"> to </w:t>
      </w:r>
      <w:r w:rsidRPr="00ED492B">
        <w:rPr>
          <w:rFonts w:ascii="Times New Roman" w:hAnsi="Times New Roman" w:cs="Times New Roman"/>
          <w:b/>
          <w:bCs/>
        </w:rPr>
        <w:t>evaluate the effectiveness of its internal and external relationships</w:t>
      </w:r>
      <w:r w:rsidRPr="00ED492B">
        <w:rPr>
          <w:rFonts w:ascii="Times New Roman" w:hAnsi="Times New Roman" w:cs="Times New Roman"/>
          <w:b/>
          <w:bCs/>
          <w:i/>
          <w:iCs/>
        </w:rPr>
        <w:t xml:space="preserve"> </w:t>
      </w:r>
      <w:r w:rsidRPr="00ED492B">
        <w:rPr>
          <w:rFonts w:ascii="Times New Roman" w:hAnsi="Times New Roman" w:cs="Times New Roman"/>
          <w:b/>
          <w:bCs/>
        </w:rPr>
        <w:t xml:space="preserve">in supporting excellence in business education. </w:t>
      </w:r>
    </w:p>
    <w:p w:rsidR="00552DD1" w:rsidRDefault="00552DD1" w:rsidP="00AA6573">
      <w:pPr>
        <w:spacing w:before="120"/>
        <w:rPr>
          <w:rFonts w:ascii="Times New Roman" w:hAnsi="Times New Roman" w:cs="Times New Roman"/>
          <w:i/>
        </w:rPr>
      </w:pPr>
    </w:p>
    <w:p w:rsidR="0089347C" w:rsidRPr="00ED492B" w:rsidRDefault="00445933" w:rsidP="00A640F9">
      <w:pPr>
        <w:rPr>
          <w:rFonts w:ascii="Times New Roman" w:hAnsi="Times New Roman" w:cs="Times New Roman"/>
          <w:sz w:val="24"/>
          <w:szCs w:val="24"/>
        </w:rPr>
      </w:pPr>
      <w:r w:rsidRPr="00ED492B">
        <w:rPr>
          <w:rFonts w:ascii="Times New Roman" w:hAnsi="Times New Roman" w:cs="Times New Roman"/>
          <w:b/>
          <w:sz w:val="24"/>
          <w:szCs w:val="24"/>
          <w:u w:val="single"/>
        </w:rPr>
        <w:t>Self-Study</w:t>
      </w:r>
      <w:r w:rsidR="0089347C" w:rsidRPr="00ED492B">
        <w:rPr>
          <w:rFonts w:ascii="Times New Roman" w:hAnsi="Times New Roman" w:cs="Times New Roman"/>
          <w:b/>
          <w:sz w:val="24"/>
          <w:szCs w:val="24"/>
          <w:u w:val="single"/>
        </w:rPr>
        <w:t xml:space="preserve"> Guidelines</w:t>
      </w:r>
    </w:p>
    <w:p w:rsidR="0089347C" w:rsidRPr="00ED492B" w:rsidRDefault="0089347C" w:rsidP="00A640F9">
      <w:pPr>
        <w:rPr>
          <w:rFonts w:ascii="Times New Roman" w:hAnsi="Times New Roman" w:cs="Times New Roman"/>
        </w:rPr>
      </w:pPr>
    </w:p>
    <w:p w:rsidR="0089347C" w:rsidRDefault="0089347C" w:rsidP="00A640F9">
      <w:pPr>
        <w:rPr>
          <w:rFonts w:ascii="Times New Roman" w:hAnsi="Times New Roman" w:cs="Times New Roman"/>
          <w:b/>
          <w:i/>
        </w:rPr>
      </w:pPr>
      <w:r w:rsidRPr="004773D3">
        <w:rPr>
          <w:rFonts w:ascii="Times New Roman" w:hAnsi="Times New Roman" w:cs="Times New Roman"/>
          <w:b/>
          <w:i/>
        </w:rPr>
        <w:t xml:space="preserve">Provide a summary evaluation of the academic business unit’s internal and </w:t>
      </w:r>
      <w:r w:rsidRPr="004773D3">
        <w:rPr>
          <w:rFonts w:ascii="Times New Roman" w:hAnsi="Times New Roman" w:cs="Times New Roman"/>
          <w:b/>
          <w:bCs/>
          <w:i/>
        </w:rPr>
        <w:t>external relationships</w:t>
      </w:r>
      <w:r w:rsidRPr="004773D3">
        <w:rPr>
          <w:rFonts w:ascii="Times New Roman" w:hAnsi="Times New Roman" w:cs="Times New Roman"/>
          <w:b/>
          <w:i/>
        </w:rPr>
        <w:t xml:space="preserve">. In this evaluation, consider the evidence presented in the </w:t>
      </w:r>
      <w:r w:rsidR="00445933" w:rsidRPr="004773D3">
        <w:rPr>
          <w:rFonts w:ascii="Times New Roman" w:hAnsi="Times New Roman" w:cs="Times New Roman"/>
          <w:b/>
          <w:i/>
        </w:rPr>
        <w:t>self-study</w:t>
      </w:r>
      <w:r w:rsidRPr="004773D3">
        <w:rPr>
          <w:rFonts w:ascii="Times New Roman" w:hAnsi="Times New Roman" w:cs="Times New Roman"/>
          <w:b/>
          <w:i/>
        </w:rPr>
        <w:t xml:space="preserve"> in the context of the academic business unit’s mission and:</w:t>
      </w:r>
    </w:p>
    <w:p w:rsidR="00B35E49" w:rsidRPr="004773D3" w:rsidRDefault="00B35E49" w:rsidP="00A640F9">
      <w:pPr>
        <w:rPr>
          <w:rFonts w:ascii="Times New Roman" w:hAnsi="Times New Roman" w:cs="Times New Roman"/>
          <w:b/>
          <w:i/>
        </w:rPr>
      </w:pPr>
    </w:p>
    <w:p w:rsidR="0089347C" w:rsidRDefault="0089347C" w:rsidP="00A640F9">
      <w:pPr>
        <w:numPr>
          <w:ilvl w:val="0"/>
          <w:numId w:val="48"/>
        </w:numPr>
        <w:rPr>
          <w:rFonts w:ascii="Times New Roman" w:hAnsi="Times New Roman" w:cs="Times New Roman"/>
          <w:b/>
          <w:i/>
        </w:rPr>
      </w:pPr>
      <w:r w:rsidRPr="004773D3">
        <w:rPr>
          <w:rFonts w:ascii="Times New Roman" w:hAnsi="Times New Roman" w:cs="Times New Roman"/>
          <w:b/>
          <w:i/>
        </w:rPr>
        <w:t xml:space="preserve">Describe the general conclusions that the academic business unit drew from the </w:t>
      </w:r>
      <w:r w:rsidR="00445933" w:rsidRPr="004773D3">
        <w:rPr>
          <w:rFonts w:ascii="Times New Roman" w:hAnsi="Times New Roman" w:cs="Times New Roman"/>
          <w:b/>
          <w:i/>
        </w:rPr>
        <w:t>self-study</w:t>
      </w:r>
      <w:r w:rsidRPr="004773D3">
        <w:rPr>
          <w:rFonts w:ascii="Times New Roman" w:hAnsi="Times New Roman" w:cs="Times New Roman"/>
          <w:b/>
          <w:i/>
        </w:rPr>
        <w:t xml:space="preserve"> regarding the effectiveness of </w:t>
      </w:r>
      <w:r w:rsidRPr="004773D3">
        <w:rPr>
          <w:rFonts w:ascii="Times New Roman" w:hAnsi="Times New Roman" w:cs="Times New Roman"/>
          <w:b/>
          <w:bCs/>
          <w:i/>
          <w:iCs/>
        </w:rPr>
        <w:t xml:space="preserve">its internal and external relationships </w:t>
      </w:r>
      <w:r w:rsidRPr="004773D3">
        <w:rPr>
          <w:rFonts w:ascii="Times New Roman" w:hAnsi="Times New Roman" w:cs="Times New Roman"/>
          <w:b/>
          <w:i/>
        </w:rPr>
        <w:t>in supporting excellence in business education.</w:t>
      </w:r>
    </w:p>
    <w:p w:rsidR="00DF5C4F" w:rsidRDefault="00DF5C4F" w:rsidP="00A640F9">
      <w:pPr>
        <w:rPr>
          <w:rFonts w:ascii="Times New Roman" w:hAnsi="Times New Roman" w:cs="Times New Roman"/>
          <w:sz w:val="24"/>
          <w:szCs w:val="24"/>
        </w:rPr>
      </w:pPr>
    </w:p>
    <w:p w:rsidR="00DF5C4F" w:rsidRDefault="00DF5C4F" w:rsidP="00A640F9">
      <w:pPr>
        <w:rPr>
          <w:rFonts w:ascii="Times New Roman" w:hAnsi="Times New Roman" w:cs="Times New Roman"/>
          <w:sz w:val="24"/>
          <w:szCs w:val="24"/>
        </w:rPr>
      </w:pPr>
      <w:r>
        <w:rPr>
          <w:rFonts w:ascii="Times New Roman" w:hAnsi="Times New Roman" w:cs="Times New Roman"/>
          <w:sz w:val="24"/>
          <w:szCs w:val="24"/>
        </w:rPr>
        <w:t xml:space="preserve">Internally, </w:t>
      </w:r>
      <w:r w:rsidR="002617EE">
        <w:rPr>
          <w:rFonts w:ascii="Times New Roman" w:hAnsi="Times New Roman" w:cs="Times New Roman"/>
          <w:sz w:val="24"/>
          <w:szCs w:val="24"/>
        </w:rPr>
        <w:t xml:space="preserve">the University is structured to promote excellence at both the University level and in the School of Business. </w:t>
      </w:r>
      <w:r w:rsidR="00B35E49">
        <w:rPr>
          <w:rFonts w:ascii="Times New Roman" w:hAnsi="Times New Roman" w:cs="Times New Roman"/>
          <w:sz w:val="24"/>
          <w:szCs w:val="24"/>
        </w:rPr>
        <w:t>Furthermore, our relationships with the Registrar’s Office, the Retention Committee, and the Admissions Team are sound and help us support our students and achieve our mission. During the self-study year</w:t>
      </w:r>
      <w:r w:rsidR="005F7B6C">
        <w:rPr>
          <w:rFonts w:ascii="Times New Roman" w:hAnsi="Times New Roman" w:cs="Times New Roman"/>
          <w:sz w:val="24"/>
          <w:szCs w:val="24"/>
        </w:rPr>
        <w:t>,</w:t>
      </w:r>
      <w:r w:rsidR="00B35E49">
        <w:rPr>
          <w:rFonts w:ascii="Times New Roman" w:hAnsi="Times New Roman" w:cs="Times New Roman"/>
          <w:sz w:val="24"/>
          <w:szCs w:val="24"/>
        </w:rPr>
        <w:t xml:space="preserve"> approximately 11% of our students were subject to academic sanctions and approximately 5% of our students were conditionally admitted to Spalding.  The University provides excellent programs to support these students to help the students remove any academic sanctions or conditional admit requirements.</w:t>
      </w:r>
    </w:p>
    <w:p w:rsidR="00DF5C4F" w:rsidRDefault="00DF5C4F" w:rsidP="00A640F9">
      <w:pPr>
        <w:rPr>
          <w:rFonts w:ascii="Times New Roman" w:hAnsi="Times New Roman" w:cs="Times New Roman"/>
          <w:sz w:val="24"/>
          <w:szCs w:val="24"/>
        </w:rPr>
      </w:pPr>
    </w:p>
    <w:p w:rsidR="0085513E" w:rsidRDefault="00DF5C4F" w:rsidP="00A640F9">
      <w:pPr>
        <w:rPr>
          <w:rFonts w:ascii="Times New Roman" w:hAnsi="Times New Roman" w:cs="Times New Roman"/>
          <w:sz w:val="24"/>
          <w:szCs w:val="24"/>
        </w:rPr>
      </w:pPr>
      <w:r>
        <w:rPr>
          <w:rFonts w:ascii="Times New Roman" w:hAnsi="Times New Roman" w:cs="Times New Roman"/>
          <w:sz w:val="24"/>
          <w:szCs w:val="24"/>
        </w:rPr>
        <w:t xml:space="preserve">Externally, </w:t>
      </w:r>
      <w:r w:rsidR="00B94ACC">
        <w:rPr>
          <w:rFonts w:ascii="Times New Roman" w:hAnsi="Times New Roman" w:cs="Times New Roman"/>
          <w:sz w:val="24"/>
          <w:szCs w:val="24"/>
        </w:rPr>
        <w:t>the School of Business is stronger than ever in its history.</w:t>
      </w:r>
      <w:r w:rsidR="00EB03C3">
        <w:rPr>
          <w:rFonts w:ascii="Times New Roman" w:hAnsi="Times New Roman" w:cs="Times New Roman"/>
          <w:sz w:val="24"/>
          <w:szCs w:val="24"/>
        </w:rPr>
        <w:t xml:space="preserve"> W</w:t>
      </w:r>
      <w:r>
        <w:rPr>
          <w:rFonts w:ascii="Times New Roman" w:hAnsi="Times New Roman" w:cs="Times New Roman"/>
          <w:sz w:val="24"/>
          <w:szCs w:val="24"/>
        </w:rPr>
        <w:t xml:space="preserve">e have a strong </w:t>
      </w:r>
      <w:r w:rsidR="00EB03C3">
        <w:rPr>
          <w:rFonts w:ascii="Times New Roman" w:hAnsi="Times New Roman" w:cs="Times New Roman"/>
          <w:sz w:val="24"/>
          <w:szCs w:val="24"/>
        </w:rPr>
        <w:t xml:space="preserve">School of Business Advisory </w:t>
      </w:r>
      <w:r>
        <w:rPr>
          <w:rFonts w:ascii="Times New Roman" w:hAnsi="Times New Roman" w:cs="Times New Roman"/>
          <w:sz w:val="24"/>
          <w:szCs w:val="24"/>
        </w:rPr>
        <w:t>Board made up of 12 members representing most</w:t>
      </w:r>
      <w:r w:rsidR="0085513E">
        <w:rPr>
          <w:rFonts w:ascii="Times New Roman" w:hAnsi="Times New Roman" w:cs="Times New Roman"/>
          <w:sz w:val="24"/>
          <w:szCs w:val="24"/>
        </w:rPr>
        <w:t xml:space="preserve"> major companies</w:t>
      </w:r>
      <w:r w:rsidR="007172D4">
        <w:rPr>
          <w:rFonts w:ascii="Times New Roman" w:hAnsi="Times New Roman" w:cs="Times New Roman"/>
          <w:sz w:val="24"/>
          <w:szCs w:val="24"/>
        </w:rPr>
        <w:t xml:space="preserve"> in the community</w:t>
      </w:r>
      <w:r>
        <w:rPr>
          <w:rFonts w:ascii="Times New Roman" w:hAnsi="Times New Roman" w:cs="Times New Roman"/>
          <w:sz w:val="24"/>
          <w:szCs w:val="24"/>
        </w:rPr>
        <w:t xml:space="preserve">. </w:t>
      </w:r>
      <w:r w:rsidR="00EB03C3">
        <w:rPr>
          <w:rFonts w:ascii="Times New Roman" w:hAnsi="Times New Roman" w:cs="Times New Roman"/>
          <w:sz w:val="24"/>
          <w:szCs w:val="24"/>
        </w:rPr>
        <w:t>The University has a</w:t>
      </w:r>
      <w:r w:rsidR="0085513E">
        <w:rPr>
          <w:rFonts w:ascii="Times New Roman" w:hAnsi="Times New Roman" w:cs="Times New Roman"/>
          <w:sz w:val="24"/>
          <w:szCs w:val="24"/>
        </w:rPr>
        <w:t>rticula</w:t>
      </w:r>
      <w:r w:rsidR="00EB03C3">
        <w:rPr>
          <w:rFonts w:ascii="Times New Roman" w:hAnsi="Times New Roman" w:cs="Times New Roman"/>
          <w:sz w:val="24"/>
          <w:szCs w:val="24"/>
        </w:rPr>
        <w:t>tion agreements with both Jefferson Community and Technical College (JCTC) and Ivy Tech – two major community colleges in the area. Finally, the School has developed strong relationships with various organizations in the community</w:t>
      </w:r>
      <w:r w:rsidR="00945E64">
        <w:rPr>
          <w:rFonts w:ascii="Times New Roman" w:hAnsi="Times New Roman" w:cs="Times New Roman"/>
          <w:sz w:val="24"/>
          <w:szCs w:val="24"/>
        </w:rPr>
        <w:t xml:space="preserve"> such as Jefferson County Public Schools (JCPS), Women 4 Women</w:t>
      </w:r>
      <w:r w:rsidR="005F7B6C">
        <w:rPr>
          <w:rFonts w:ascii="Times New Roman" w:hAnsi="Times New Roman" w:cs="Times New Roman"/>
          <w:sz w:val="24"/>
          <w:szCs w:val="24"/>
        </w:rPr>
        <w:t>,</w:t>
      </w:r>
      <w:r w:rsidR="00945E64">
        <w:rPr>
          <w:rFonts w:ascii="Times New Roman" w:hAnsi="Times New Roman" w:cs="Times New Roman"/>
          <w:sz w:val="24"/>
          <w:szCs w:val="24"/>
        </w:rPr>
        <w:t xml:space="preserve"> and Junior Achievement</w:t>
      </w:r>
      <w:r w:rsidR="00EB03C3">
        <w:rPr>
          <w:rFonts w:ascii="Times New Roman" w:hAnsi="Times New Roman" w:cs="Times New Roman"/>
          <w:sz w:val="24"/>
          <w:szCs w:val="24"/>
        </w:rPr>
        <w:t>.</w:t>
      </w:r>
    </w:p>
    <w:p w:rsidR="00DF5C4F" w:rsidRPr="0085513E" w:rsidRDefault="00DF5C4F" w:rsidP="00A640F9">
      <w:pPr>
        <w:rPr>
          <w:rFonts w:ascii="Times New Roman" w:hAnsi="Times New Roman" w:cs="Times New Roman"/>
          <w:sz w:val="24"/>
          <w:szCs w:val="24"/>
        </w:rPr>
      </w:pPr>
    </w:p>
    <w:p w:rsidR="00D030A9" w:rsidRPr="00A640F9" w:rsidRDefault="0089347C" w:rsidP="00A640F9">
      <w:pPr>
        <w:numPr>
          <w:ilvl w:val="0"/>
          <w:numId w:val="48"/>
        </w:numPr>
        <w:rPr>
          <w:rFonts w:ascii="Times New Roman" w:hAnsi="Times New Roman" w:cs="Times New Roman"/>
          <w:b/>
          <w:i/>
        </w:rPr>
      </w:pPr>
      <w:r w:rsidRPr="004773D3">
        <w:rPr>
          <w:rFonts w:ascii="Times New Roman" w:hAnsi="Times New Roman" w:cs="Times New Roman"/>
          <w:b/>
          <w:i/>
        </w:rPr>
        <w:t xml:space="preserve">Identify any changes and improvements needed in the academic business unit’s internal and </w:t>
      </w:r>
      <w:r w:rsidRPr="004773D3">
        <w:rPr>
          <w:rFonts w:ascii="Times New Roman" w:hAnsi="Times New Roman" w:cs="Times New Roman"/>
          <w:b/>
          <w:bCs/>
          <w:i/>
          <w:iCs/>
        </w:rPr>
        <w:t>external relationships.</w:t>
      </w:r>
      <w:bookmarkStart w:id="186" w:name="_Toc236379645"/>
    </w:p>
    <w:p w:rsidR="00A640F9" w:rsidRPr="00D030A9" w:rsidRDefault="00A640F9" w:rsidP="00A640F9">
      <w:pPr>
        <w:ind w:left="360"/>
        <w:rPr>
          <w:rFonts w:ascii="Times New Roman" w:hAnsi="Times New Roman" w:cs="Times New Roman"/>
          <w:b/>
          <w:i/>
        </w:rPr>
      </w:pPr>
    </w:p>
    <w:p w:rsidR="0085513E" w:rsidRDefault="00DF5C4F" w:rsidP="00A640F9">
      <w:pPr>
        <w:rPr>
          <w:rFonts w:ascii="Times New Roman" w:hAnsi="Times New Roman" w:cs="Times New Roman"/>
          <w:bCs/>
          <w:iCs/>
          <w:sz w:val="24"/>
          <w:szCs w:val="24"/>
        </w:rPr>
      </w:pPr>
      <w:r>
        <w:rPr>
          <w:rFonts w:ascii="Times New Roman" w:hAnsi="Times New Roman" w:cs="Times New Roman"/>
          <w:bCs/>
          <w:iCs/>
          <w:sz w:val="24"/>
          <w:szCs w:val="24"/>
        </w:rPr>
        <w:t>First, we have a need for an active student group specifically related to business. Second, we should look into reinstating a</w:t>
      </w:r>
      <w:r w:rsidR="00945E64">
        <w:rPr>
          <w:rFonts w:ascii="Times New Roman" w:hAnsi="Times New Roman" w:cs="Times New Roman"/>
          <w:bCs/>
          <w:iCs/>
          <w:sz w:val="24"/>
          <w:szCs w:val="24"/>
        </w:rPr>
        <w:t>n</w:t>
      </w:r>
      <w:r>
        <w:rPr>
          <w:rFonts w:ascii="Times New Roman" w:hAnsi="Times New Roman" w:cs="Times New Roman"/>
          <w:bCs/>
          <w:iCs/>
          <w:sz w:val="24"/>
          <w:szCs w:val="24"/>
        </w:rPr>
        <w:t xml:space="preserve"> Honor S</w:t>
      </w:r>
      <w:r w:rsidR="00D030A9" w:rsidRPr="00D030A9">
        <w:rPr>
          <w:rFonts w:ascii="Times New Roman" w:hAnsi="Times New Roman" w:cs="Times New Roman"/>
          <w:bCs/>
          <w:iCs/>
          <w:sz w:val="24"/>
          <w:szCs w:val="24"/>
        </w:rPr>
        <w:t>ociety</w:t>
      </w:r>
      <w:r w:rsidR="00B94ACC">
        <w:rPr>
          <w:rFonts w:ascii="Times New Roman" w:hAnsi="Times New Roman" w:cs="Times New Roman"/>
          <w:bCs/>
          <w:iCs/>
          <w:sz w:val="24"/>
          <w:szCs w:val="24"/>
        </w:rPr>
        <w:t xml:space="preserve"> for our students. Third, we need to continue to encourage student internships and continue to develop relationships with local organizations for internship placement. Fourth</w:t>
      </w:r>
      <w:r>
        <w:rPr>
          <w:rFonts w:ascii="Times New Roman" w:hAnsi="Times New Roman" w:cs="Times New Roman"/>
          <w:bCs/>
          <w:iCs/>
          <w:sz w:val="24"/>
          <w:szCs w:val="24"/>
        </w:rPr>
        <w:t xml:space="preserve">, we need to recruit </w:t>
      </w:r>
      <w:r w:rsidR="0085513E">
        <w:rPr>
          <w:rFonts w:ascii="Times New Roman" w:hAnsi="Times New Roman" w:cs="Times New Roman"/>
          <w:bCs/>
          <w:iCs/>
          <w:sz w:val="24"/>
          <w:szCs w:val="24"/>
        </w:rPr>
        <w:t xml:space="preserve">new members </w:t>
      </w:r>
      <w:r>
        <w:rPr>
          <w:rFonts w:ascii="Times New Roman" w:hAnsi="Times New Roman" w:cs="Times New Roman"/>
          <w:bCs/>
          <w:iCs/>
          <w:sz w:val="24"/>
          <w:szCs w:val="24"/>
        </w:rPr>
        <w:t>to the Advisory Board that represent major companies in the community not currently represented. Finally, we need to w</w:t>
      </w:r>
      <w:r w:rsidR="0085513E">
        <w:rPr>
          <w:rFonts w:ascii="Times New Roman" w:hAnsi="Times New Roman" w:cs="Times New Roman"/>
          <w:bCs/>
          <w:iCs/>
          <w:sz w:val="24"/>
          <w:szCs w:val="24"/>
        </w:rPr>
        <w:t>ork more closely with community colleges for transfer students</w:t>
      </w:r>
      <w:r w:rsidR="00945E64">
        <w:rPr>
          <w:rFonts w:ascii="Times New Roman" w:hAnsi="Times New Roman" w:cs="Times New Roman"/>
          <w:bCs/>
          <w:iCs/>
          <w:sz w:val="24"/>
          <w:szCs w:val="24"/>
        </w:rPr>
        <w:t xml:space="preserve"> and with JCPS for traditional age students</w:t>
      </w:r>
      <w:r w:rsidR="00A640F9">
        <w:rPr>
          <w:rFonts w:ascii="Times New Roman" w:hAnsi="Times New Roman" w:cs="Times New Roman"/>
          <w:bCs/>
          <w:iCs/>
          <w:sz w:val="24"/>
          <w:szCs w:val="24"/>
        </w:rPr>
        <w:t>.</w:t>
      </w:r>
    </w:p>
    <w:p w:rsidR="00BD2EAD" w:rsidRDefault="00BD2EAD" w:rsidP="00A640F9">
      <w:pPr>
        <w:rPr>
          <w:rFonts w:ascii="Times New Roman" w:hAnsi="Times New Roman" w:cs="Times New Roman"/>
          <w:bCs/>
          <w:iCs/>
          <w:sz w:val="24"/>
          <w:szCs w:val="24"/>
        </w:rPr>
      </w:pPr>
    </w:p>
    <w:p w:rsidR="005F7B6C" w:rsidRDefault="005F7B6C" w:rsidP="00A640F9">
      <w:pPr>
        <w:rPr>
          <w:rFonts w:ascii="Times New Roman" w:hAnsi="Times New Roman" w:cs="Times New Roman"/>
          <w:bCs/>
          <w:iCs/>
          <w:sz w:val="24"/>
          <w:szCs w:val="24"/>
        </w:rPr>
      </w:pPr>
    </w:p>
    <w:p w:rsidR="005F7B6C" w:rsidRDefault="005F7B6C" w:rsidP="00A640F9">
      <w:pPr>
        <w:rPr>
          <w:rFonts w:ascii="Times New Roman" w:hAnsi="Times New Roman" w:cs="Times New Roman"/>
          <w:bCs/>
          <w:iCs/>
          <w:sz w:val="24"/>
          <w:szCs w:val="24"/>
        </w:rPr>
      </w:pPr>
    </w:p>
    <w:p w:rsidR="005F7B6C" w:rsidRDefault="005F7B6C" w:rsidP="00A640F9">
      <w:pPr>
        <w:rPr>
          <w:rFonts w:ascii="Times New Roman" w:hAnsi="Times New Roman" w:cs="Times New Roman"/>
          <w:bCs/>
          <w:iCs/>
          <w:sz w:val="24"/>
          <w:szCs w:val="24"/>
        </w:rPr>
      </w:pPr>
    </w:p>
    <w:p w:rsidR="00552DD1" w:rsidRPr="0085513E" w:rsidRDefault="0089347C" w:rsidP="00A640F9">
      <w:pPr>
        <w:numPr>
          <w:ilvl w:val="0"/>
          <w:numId w:val="48"/>
        </w:numPr>
        <w:rPr>
          <w:rFonts w:ascii="Times New Roman" w:hAnsi="Times New Roman" w:cs="Times New Roman"/>
          <w:b/>
        </w:rPr>
      </w:pPr>
      <w:r w:rsidRPr="004773D3">
        <w:rPr>
          <w:rFonts w:ascii="Times New Roman" w:hAnsi="Times New Roman" w:cs="Times New Roman"/>
          <w:b/>
          <w:i/>
        </w:rPr>
        <w:lastRenderedPageBreak/>
        <w:t>Describe proposed courses of action to make those changes and improvements</w:t>
      </w:r>
      <w:bookmarkEnd w:id="186"/>
      <w:r w:rsidR="00B94ACC">
        <w:rPr>
          <w:rFonts w:ascii="Times New Roman" w:hAnsi="Times New Roman" w:cs="Times New Roman"/>
          <w:b/>
          <w:i/>
        </w:rPr>
        <w:t>.</w:t>
      </w:r>
    </w:p>
    <w:p w:rsidR="00A640F9" w:rsidRDefault="00A640F9" w:rsidP="00A640F9">
      <w:pPr>
        <w:rPr>
          <w:rFonts w:ascii="Times New Roman" w:hAnsi="Times New Roman" w:cs="Times New Roman"/>
          <w:sz w:val="24"/>
          <w:szCs w:val="24"/>
        </w:rPr>
      </w:pPr>
    </w:p>
    <w:p w:rsidR="00A640F9" w:rsidRDefault="00A640F9" w:rsidP="00A640F9">
      <w:pPr>
        <w:rPr>
          <w:rFonts w:ascii="Times New Roman" w:hAnsi="Times New Roman" w:cs="Times New Roman"/>
          <w:sz w:val="24"/>
          <w:szCs w:val="24"/>
        </w:rPr>
      </w:pPr>
      <w:r>
        <w:rPr>
          <w:rFonts w:ascii="Times New Roman" w:hAnsi="Times New Roman" w:cs="Times New Roman"/>
          <w:sz w:val="24"/>
          <w:szCs w:val="24"/>
        </w:rPr>
        <w:t>First, students should be surveyed about student organization interest and honor society interest.</w:t>
      </w:r>
    </w:p>
    <w:p w:rsidR="0085513E" w:rsidRPr="0085513E" w:rsidRDefault="00B94ACC" w:rsidP="00A640F9">
      <w:pPr>
        <w:rPr>
          <w:rFonts w:ascii="Times New Roman" w:hAnsi="Times New Roman" w:cs="Times New Roman"/>
          <w:sz w:val="24"/>
          <w:szCs w:val="24"/>
        </w:rPr>
      </w:pPr>
      <w:r>
        <w:rPr>
          <w:rFonts w:ascii="Times New Roman" w:hAnsi="Times New Roman" w:cs="Times New Roman"/>
          <w:sz w:val="24"/>
          <w:szCs w:val="24"/>
        </w:rPr>
        <w:t>Second, in order to increase student internships</w:t>
      </w:r>
      <w:r w:rsidR="005F7B6C">
        <w:rPr>
          <w:rFonts w:ascii="Times New Roman" w:hAnsi="Times New Roman" w:cs="Times New Roman"/>
          <w:sz w:val="24"/>
          <w:szCs w:val="24"/>
        </w:rPr>
        <w:t>,</w:t>
      </w:r>
      <w:r>
        <w:rPr>
          <w:rFonts w:ascii="Times New Roman" w:hAnsi="Times New Roman" w:cs="Times New Roman"/>
          <w:sz w:val="24"/>
          <w:szCs w:val="24"/>
        </w:rPr>
        <w:t xml:space="preserve"> the School of Business will work with the career center on internship listings, make connections with organizations</w:t>
      </w:r>
      <w:r w:rsidR="005F7B6C">
        <w:rPr>
          <w:rFonts w:ascii="Times New Roman" w:hAnsi="Times New Roman" w:cs="Times New Roman"/>
          <w:sz w:val="24"/>
          <w:szCs w:val="24"/>
        </w:rPr>
        <w:t>,</w:t>
      </w:r>
      <w:r>
        <w:rPr>
          <w:rFonts w:ascii="Times New Roman" w:hAnsi="Times New Roman" w:cs="Times New Roman"/>
          <w:sz w:val="24"/>
          <w:szCs w:val="24"/>
        </w:rPr>
        <w:t xml:space="preserve"> and </w:t>
      </w:r>
      <w:r w:rsidR="00EB03C3">
        <w:rPr>
          <w:rFonts w:ascii="Times New Roman" w:hAnsi="Times New Roman" w:cs="Times New Roman"/>
          <w:sz w:val="24"/>
          <w:szCs w:val="24"/>
        </w:rPr>
        <w:t xml:space="preserve">reinforce the encouragement of internship experiences by advisors. </w:t>
      </w:r>
      <w:r>
        <w:rPr>
          <w:rFonts w:ascii="Times New Roman" w:hAnsi="Times New Roman" w:cs="Times New Roman"/>
          <w:sz w:val="24"/>
          <w:szCs w:val="24"/>
        </w:rPr>
        <w:t>Third</w:t>
      </w:r>
      <w:r w:rsidR="00A640F9">
        <w:rPr>
          <w:rFonts w:ascii="Times New Roman" w:hAnsi="Times New Roman" w:cs="Times New Roman"/>
          <w:sz w:val="24"/>
          <w:szCs w:val="24"/>
        </w:rPr>
        <w:t>, i</w:t>
      </w:r>
      <w:r w:rsidR="00DF5C4F">
        <w:rPr>
          <w:rFonts w:ascii="Times New Roman" w:hAnsi="Times New Roman" w:cs="Times New Roman"/>
          <w:sz w:val="24"/>
          <w:szCs w:val="24"/>
        </w:rPr>
        <w:t>n order to recruit new members to the Advisory Board</w:t>
      </w:r>
      <w:r w:rsidR="005F7B6C">
        <w:rPr>
          <w:rFonts w:ascii="Times New Roman" w:hAnsi="Times New Roman" w:cs="Times New Roman"/>
          <w:sz w:val="24"/>
          <w:szCs w:val="24"/>
        </w:rPr>
        <w:t>,</w:t>
      </w:r>
      <w:r w:rsidR="00DF5C4F">
        <w:rPr>
          <w:rFonts w:ascii="Times New Roman" w:hAnsi="Times New Roman" w:cs="Times New Roman"/>
          <w:sz w:val="24"/>
          <w:szCs w:val="24"/>
        </w:rPr>
        <w:t xml:space="preserve"> we should</w:t>
      </w:r>
      <w:r w:rsidR="00A640F9">
        <w:rPr>
          <w:rFonts w:ascii="Times New Roman" w:hAnsi="Times New Roman" w:cs="Times New Roman"/>
          <w:sz w:val="24"/>
          <w:szCs w:val="24"/>
        </w:rPr>
        <w:t xml:space="preserve"> </w:t>
      </w:r>
      <w:r w:rsidR="00462321">
        <w:rPr>
          <w:rFonts w:ascii="Times New Roman" w:hAnsi="Times New Roman" w:cs="Times New Roman"/>
          <w:sz w:val="24"/>
          <w:szCs w:val="24"/>
        </w:rPr>
        <w:t xml:space="preserve">first target specific organizations and industries. Once these are determined, then we should ask for potential recruits via our </w:t>
      </w:r>
      <w:r w:rsidR="00DF5C4F">
        <w:rPr>
          <w:rFonts w:ascii="Times New Roman" w:hAnsi="Times New Roman" w:cs="Times New Roman"/>
          <w:sz w:val="24"/>
          <w:szCs w:val="24"/>
        </w:rPr>
        <w:t xml:space="preserve">current </w:t>
      </w:r>
      <w:r w:rsidR="0085513E">
        <w:rPr>
          <w:rFonts w:ascii="Times New Roman" w:hAnsi="Times New Roman" w:cs="Times New Roman"/>
          <w:sz w:val="24"/>
          <w:szCs w:val="24"/>
        </w:rPr>
        <w:t>Advisory Board</w:t>
      </w:r>
      <w:r w:rsidR="00DF5C4F">
        <w:rPr>
          <w:rFonts w:ascii="Times New Roman" w:hAnsi="Times New Roman" w:cs="Times New Roman"/>
          <w:sz w:val="24"/>
          <w:szCs w:val="24"/>
        </w:rPr>
        <w:t xml:space="preserve"> members</w:t>
      </w:r>
      <w:r w:rsidR="00462321">
        <w:rPr>
          <w:rFonts w:ascii="Times New Roman" w:hAnsi="Times New Roman" w:cs="Times New Roman"/>
          <w:sz w:val="24"/>
          <w:szCs w:val="24"/>
        </w:rPr>
        <w:t xml:space="preserve"> and </w:t>
      </w:r>
      <w:r w:rsidR="0085513E">
        <w:rPr>
          <w:rFonts w:ascii="Times New Roman" w:hAnsi="Times New Roman" w:cs="Times New Roman"/>
          <w:sz w:val="24"/>
          <w:szCs w:val="24"/>
        </w:rPr>
        <w:t>othe</w:t>
      </w:r>
      <w:r w:rsidR="00DF5C4F">
        <w:rPr>
          <w:rFonts w:ascii="Times New Roman" w:hAnsi="Times New Roman" w:cs="Times New Roman"/>
          <w:sz w:val="24"/>
          <w:szCs w:val="24"/>
        </w:rPr>
        <w:t>r member</w:t>
      </w:r>
      <w:r w:rsidR="00A640F9">
        <w:rPr>
          <w:rFonts w:ascii="Times New Roman" w:hAnsi="Times New Roman" w:cs="Times New Roman"/>
          <w:sz w:val="24"/>
          <w:szCs w:val="24"/>
        </w:rPr>
        <w:t>s</w:t>
      </w:r>
      <w:r w:rsidR="00DF5C4F">
        <w:rPr>
          <w:rFonts w:ascii="Times New Roman" w:hAnsi="Times New Roman" w:cs="Times New Roman"/>
          <w:sz w:val="24"/>
          <w:szCs w:val="24"/>
        </w:rPr>
        <w:t xml:space="preserve"> of the Spalding community.</w:t>
      </w:r>
      <w:r w:rsidR="00B35E49">
        <w:rPr>
          <w:rFonts w:ascii="Times New Roman" w:hAnsi="Times New Roman" w:cs="Times New Roman"/>
          <w:sz w:val="24"/>
          <w:szCs w:val="24"/>
        </w:rPr>
        <w:t xml:space="preserve"> </w:t>
      </w:r>
      <w:r>
        <w:rPr>
          <w:rFonts w:ascii="Times New Roman" w:hAnsi="Times New Roman" w:cs="Times New Roman"/>
          <w:sz w:val="24"/>
          <w:szCs w:val="24"/>
        </w:rPr>
        <w:t>Finally</w:t>
      </w:r>
      <w:r w:rsidR="00462321">
        <w:rPr>
          <w:rFonts w:ascii="Times New Roman" w:hAnsi="Times New Roman" w:cs="Times New Roman"/>
          <w:sz w:val="24"/>
          <w:szCs w:val="24"/>
        </w:rPr>
        <w:t xml:space="preserve">, a </w:t>
      </w:r>
      <w:r w:rsidR="0085513E">
        <w:rPr>
          <w:rFonts w:ascii="Times New Roman" w:hAnsi="Times New Roman" w:cs="Times New Roman"/>
          <w:sz w:val="24"/>
          <w:szCs w:val="24"/>
        </w:rPr>
        <w:t xml:space="preserve">plan </w:t>
      </w:r>
      <w:r w:rsidR="00462321">
        <w:rPr>
          <w:rFonts w:ascii="Times New Roman" w:hAnsi="Times New Roman" w:cs="Times New Roman"/>
          <w:sz w:val="24"/>
          <w:szCs w:val="24"/>
        </w:rPr>
        <w:t xml:space="preserve">should be developed </w:t>
      </w:r>
      <w:r w:rsidR="0085513E">
        <w:rPr>
          <w:rFonts w:ascii="Times New Roman" w:hAnsi="Times New Roman" w:cs="Times New Roman"/>
          <w:sz w:val="24"/>
          <w:szCs w:val="24"/>
        </w:rPr>
        <w:t xml:space="preserve">with </w:t>
      </w:r>
      <w:r w:rsidR="00462321">
        <w:rPr>
          <w:rFonts w:ascii="Times New Roman" w:hAnsi="Times New Roman" w:cs="Times New Roman"/>
          <w:sz w:val="24"/>
          <w:szCs w:val="24"/>
        </w:rPr>
        <w:t xml:space="preserve">the Spalding admissions counselors to determine the </w:t>
      </w:r>
      <w:r w:rsidR="0085513E">
        <w:rPr>
          <w:rFonts w:ascii="Times New Roman" w:hAnsi="Times New Roman" w:cs="Times New Roman"/>
          <w:sz w:val="24"/>
          <w:szCs w:val="24"/>
        </w:rPr>
        <w:t>best way to access community college students</w:t>
      </w:r>
      <w:r w:rsidR="00462321">
        <w:rPr>
          <w:rFonts w:ascii="Times New Roman" w:hAnsi="Times New Roman" w:cs="Times New Roman"/>
          <w:sz w:val="24"/>
          <w:szCs w:val="24"/>
        </w:rPr>
        <w:t>.</w:t>
      </w:r>
    </w:p>
    <w:p w:rsidR="00552DD1" w:rsidRDefault="00552DD1" w:rsidP="00A640F9">
      <w:pPr>
        <w:rPr>
          <w:rFonts w:ascii="Times New Roman" w:hAnsi="Times New Roman" w:cs="Times New Roman"/>
        </w:rPr>
      </w:pPr>
    </w:p>
    <w:p w:rsidR="00C5539D" w:rsidRPr="00552DD1" w:rsidRDefault="00C5539D" w:rsidP="00A640F9">
      <w:pPr>
        <w:rPr>
          <w:rFonts w:ascii="Times New Roman" w:hAnsi="Times New Roman" w:cs="Times New Roman"/>
        </w:rPr>
        <w:sectPr w:rsidR="00C5539D" w:rsidRPr="00552DD1" w:rsidSect="00B93F70">
          <w:pgSz w:w="12240" w:h="15840"/>
          <w:pgMar w:top="1440" w:right="1440" w:bottom="1440" w:left="1440" w:header="720" w:footer="720" w:gutter="0"/>
          <w:cols w:space="720"/>
          <w:docGrid w:linePitch="360"/>
        </w:sectPr>
      </w:pPr>
    </w:p>
    <w:p w:rsidR="00FA2009" w:rsidRPr="00ED492B" w:rsidRDefault="00FA2009" w:rsidP="00FA2009">
      <w:pPr>
        <w:pStyle w:val="Heading2"/>
        <w:jc w:val="left"/>
        <w:rPr>
          <w:rFonts w:ascii="Times New Roman" w:hAnsi="Times New Roman" w:cs="Times New Roman"/>
          <w:color w:val="000000"/>
          <w:sz w:val="28"/>
          <w:szCs w:val="28"/>
          <w:u w:val="single"/>
        </w:rPr>
      </w:pPr>
      <w:bookmarkStart w:id="187" w:name="_Principle_8:_International"/>
      <w:bookmarkStart w:id="188" w:name="_Toc302500119"/>
      <w:bookmarkEnd w:id="187"/>
      <w:r w:rsidRPr="00ED492B">
        <w:rPr>
          <w:rFonts w:ascii="Times New Roman" w:hAnsi="Times New Roman" w:cs="Times New Roman"/>
          <w:color w:val="000000"/>
          <w:sz w:val="28"/>
          <w:szCs w:val="28"/>
          <w:u w:val="single"/>
        </w:rPr>
        <w:lastRenderedPageBreak/>
        <w:t>Principle 8: International Business Education</w:t>
      </w:r>
      <w:bookmarkEnd w:id="188"/>
    </w:p>
    <w:p w:rsidR="00FA2009" w:rsidRPr="00ED492B" w:rsidRDefault="00FA2009" w:rsidP="00FA2009">
      <w:pPr>
        <w:rPr>
          <w:rFonts w:ascii="Times New Roman" w:hAnsi="Times New Roman" w:cs="Times New Roman"/>
        </w:rPr>
      </w:pPr>
    </w:p>
    <w:p w:rsidR="00FA2009" w:rsidRPr="00ED492B" w:rsidRDefault="00FA2009" w:rsidP="00FA2009">
      <w:pPr>
        <w:pStyle w:val="Heading3"/>
        <w:spacing w:before="0" w:after="0"/>
        <w:rPr>
          <w:rFonts w:ascii="Times New Roman" w:hAnsi="Times New Roman" w:cs="Times New Roman"/>
          <w:color w:val="000000"/>
          <w:sz w:val="28"/>
          <w:szCs w:val="28"/>
          <w:u w:val="single"/>
        </w:rPr>
      </w:pPr>
      <w:bookmarkStart w:id="189" w:name="_8.1_International_Business"/>
      <w:bookmarkStart w:id="190" w:name="_Toc302500120"/>
      <w:bookmarkEnd w:id="189"/>
      <w:r w:rsidRPr="00ED492B">
        <w:rPr>
          <w:rFonts w:ascii="Times New Roman" w:hAnsi="Times New Roman" w:cs="Times New Roman"/>
          <w:color w:val="000000"/>
          <w:sz w:val="28"/>
          <w:szCs w:val="28"/>
          <w:u w:val="single"/>
        </w:rPr>
        <w:t>8.</w:t>
      </w:r>
      <w:r w:rsidR="00C24AB0" w:rsidRPr="00ED492B">
        <w:rPr>
          <w:rFonts w:ascii="Times New Roman" w:hAnsi="Times New Roman" w:cs="Times New Roman"/>
          <w:color w:val="000000"/>
          <w:sz w:val="28"/>
          <w:szCs w:val="28"/>
          <w:u w:val="single"/>
        </w:rPr>
        <w:t>1</w:t>
      </w:r>
      <w:r w:rsidRPr="00ED492B">
        <w:rPr>
          <w:rFonts w:ascii="Times New Roman" w:hAnsi="Times New Roman" w:cs="Times New Roman"/>
          <w:color w:val="000000"/>
          <w:sz w:val="28"/>
          <w:szCs w:val="28"/>
          <w:u w:val="single"/>
        </w:rPr>
        <w:t xml:space="preserve"> International Business Education</w:t>
      </w:r>
      <w:bookmarkEnd w:id="183"/>
      <w:bookmarkEnd w:id="184"/>
      <w:bookmarkEnd w:id="190"/>
    </w:p>
    <w:p w:rsidR="00FA2009" w:rsidRPr="00ED492B" w:rsidRDefault="00FA2009" w:rsidP="00FA2009">
      <w:pPr>
        <w:jc w:val="both"/>
        <w:rPr>
          <w:rFonts w:ascii="Times New Roman" w:hAnsi="Times New Roman" w:cs="Times New Roman"/>
          <w:b/>
          <w:bCs/>
          <w:color w:val="000000"/>
        </w:rPr>
      </w:pPr>
    </w:p>
    <w:p w:rsidR="00FA2009" w:rsidRPr="00ED492B" w:rsidRDefault="00FA2009" w:rsidP="00FA2009">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color w:val="000000"/>
        </w:rPr>
      </w:pPr>
      <w:r w:rsidRPr="00ED492B">
        <w:rPr>
          <w:rFonts w:ascii="Times New Roman" w:hAnsi="Times New Roman" w:cs="Times New Roman"/>
          <w:b/>
          <w:bCs/>
          <w:color w:val="000000"/>
        </w:rPr>
        <w:t xml:space="preserve">Excellence in business education requires business students to be prepared to function effectively in a changing global environment. Therefore, the </w:t>
      </w:r>
      <w:r w:rsidR="00342F13">
        <w:rPr>
          <w:rFonts w:ascii="Times New Roman" w:hAnsi="Times New Roman" w:cs="Times New Roman"/>
          <w:b/>
          <w:bCs/>
          <w:color w:val="000000"/>
        </w:rPr>
        <w:t>academic business unit</w:t>
      </w:r>
      <w:r w:rsidRPr="00ED492B">
        <w:rPr>
          <w:rFonts w:ascii="Times New Roman" w:hAnsi="Times New Roman" w:cs="Times New Roman"/>
          <w:b/>
          <w:bCs/>
          <w:color w:val="000000"/>
        </w:rPr>
        <w:t>, through its curricula and co-curricular programs, should ensure that students possess the knowledge, skills, and abilities to understand and deal effectively with critical issues in a dynamic global business environment.</w:t>
      </w:r>
    </w:p>
    <w:p w:rsidR="00FA2009" w:rsidRPr="00ED492B" w:rsidRDefault="00FA2009" w:rsidP="00FA2009">
      <w:pPr>
        <w:jc w:val="both"/>
        <w:rPr>
          <w:rFonts w:ascii="Times New Roman" w:hAnsi="Times New Roman" w:cs="Times New Roman"/>
          <w:b/>
          <w:bCs/>
          <w:color w:val="000000"/>
        </w:rPr>
      </w:pPr>
    </w:p>
    <w:p w:rsidR="0089347C" w:rsidRPr="00ED492B" w:rsidRDefault="00445933" w:rsidP="0089347C">
      <w:pPr>
        <w:pStyle w:val="Heading4"/>
        <w:jc w:val="left"/>
        <w:rPr>
          <w:rFonts w:ascii="Times New Roman" w:hAnsi="Times New Roman" w:cs="Times New Roman"/>
          <w:color w:val="000000"/>
          <w:sz w:val="24"/>
          <w:szCs w:val="24"/>
        </w:rPr>
      </w:pPr>
      <w:r w:rsidRPr="00ED492B">
        <w:rPr>
          <w:rFonts w:ascii="Times New Roman" w:hAnsi="Times New Roman" w:cs="Times New Roman"/>
          <w:color w:val="000000"/>
          <w:sz w:val="24"/>
          <w:szCs w:val="24"/>
        </w:rPr>
        <w:t>Self-Study</w:t>
      </w:r>
      <w:r w:rsidR="0089347C" w:rsidRPr="00ED492B">
        <w:rPr>
          <w:rFonts w:ascii="Times New Roman" w:hAnsi="Times New Roman" w:cs="Times New Roman"/>
          <w:color w:val="000000"/>
          <w:sz w:val="24"/>
          <w:szCs w:val="24"/>
        </w:rPr>
        <w:t xml:space="preserve"> Guidelines</w:t>
      </w:r>
    </w:p>
    <w:p w:rsidR="0089347C" w:rsidRPr="00ED492B" w:rsidRDefault="0089347C" w:rsidP="008103A0"/>
    <w:p w:rsidR="0089347C" w:rsidRDefault="0089347C" w:rsidP="008103A0">
      <w:pPr>
        <w:rPr>
          <w:rFonts w:ascii="Times New Roman" w:hAnsi="Times New Roman" w:cs="Times New Roman"/>
          <w:b/>
          <w:i/>
          <w:iCs/>
        </w:rPr>
      </w:pPr>
      <w:r w:rsidRPr="004773D3">
        <w:rPr>
          <w:rFonts w:ascii="Times New Roman" w:hAnsi="Times New Roman" w:cs="Times New Roman"/>
          <w:b/>
          <w:i/>
          <w:iCs/>
        </w:rPr>
        <w:t>Describe the ways in which the academic business unit prepares students to function effectively in a global business environment. This description should include all of the following items that apply to your business programs:</w:t>
      </w:r>
    </w:p>
    <w:p w:rsidR="008103A0" w:rsidRPr="004773D3" w:rsidRDefault="008103A0" w:rsidP="008103A0">
      <w:pPr>
        <w:rPr>
          <w:rFonts w:ascii="Times New Roman" w:hAnsi="Times New Roman" w:cs="Times New Roman"/>
          <w:b/>
          <w:i/>
          <w:iCs/>
        </w:rPr>
      </w:pPr>
    </w:p>
    <w:p w:rsidR="0089347C" w:rsidRDefault="0089347C" w:rsidP="008103A0">
      <w:pPr>
        <w:numPr>
          <w:ilvl w:val="0"/>
          <w:numId w:val="49"/>
        </w:numPr>
        <w:rPr>
          <w:rFonts w:ascii="Times New Roman" w:hAnsi="Times New Roman" w:cs="Times New Roman"/>
          <w:b/>
          <w:i/>
          <w:iCs/>
        </w:rPr>
      </w:pPr>
      <w:r w:rsidRPr="004773D3">
        <w:rPr>
          <w:rFonts w:ascii="Times New Roman" w:hAnsi="Times New Roman" w:cs="Times New Roman"/>
          <w:b/>
          <w:i/>
          <w:iCs/>
        </w:rPr>
        <w:t>Describe the ways in which your curricular and co-curricular programs prepare students to understand the global business enviro</w:t>
      </w:r>
      <w:r w:rsidR="00005054">
        <w:rPr>
          <w:rFonts w:ascii="Times New Roman" w:hAnsi="Times New Roman" w:cs="Times New Roman"/>
          <w:b/>
          <w:i/>
          <w:iCs/>
        </w:rPr>
        <w:t xml:space="preserve">nment. This description should </w:t>
      </w:r>
      <w:r w:rsidRPr="004773D3">
        <w:rPr>
          <w:rFonts w:ascii="Times New Roman" w:hAnsi="Times New Roman" w:cs="Times New Roman"/>
          <w:b/>
          <w:i/>
          <w:iCs/>
        </w:rPr>
        <w:t>encompass any majors, concentrations, emphases, and courses in international business in the academic business unit’s degree programs.</w:t>
      </w:r>
    </w:p>
    <w:p w:rsidR="008103A0" w:rsidRDefault="008103A0" w:rsidP="008103A0">
      <w:pPr>
        <w:rPr>
          <w:rFonts w:ascii="Times New Roman" w:hAnsi="Times New Roman" w:cs="Times New Roman"/>
          <w:iCs/>
          <w:sz w:val="24"/>
          <w:szCs w:val="24"/>
        </w:rPr>
      </w:pPr>
    </w:p>
    <w:p w:rsidR="005B79DA" w:rsidRDefault="009A40F0" w:rsidP="008103A0">
      <w:pPr>
        <w:rPr>
          <w:rFonts w:ascii="Times New Roman" w:hAnsi="Times New Roman" w:cs="Times New Roman"/>
          <w:iCs/>
          <w:sz w:val="24"/>
          <w:szCs w:val="24"/>
        </w:rPr>
      </w:pPr>
      <w:r>
        <w:rPr>
          <w:rFonts w:ascii="Times New Roman" w:hAnsi="Times New Roman" w:cs="Times New Roman"/>
          <w:iCs/>
          <w:sz w:val="24"/>
          <w:szCs w:val="24"/>
        </w:rPr>
        <w:t xml:space="preserve">As part of the Bachelor of Science in Business Administration, students are required to take BA 461 Global Dimensions of Business. As can be seen in the Abbreviated Course Syllabus for this course, students are exposed to a wide variety of topics in global business.  </w:t>
      </w:r>
      <w:r w:rsidR="00CB7A0B">
        <w:rPr>
          <w:rFonts w:ascii="Times New Roman" w:hAnsi="Times New Roman" w:cs="Times New Roman"/>
          <w:iCs/>
          <w:sz w:val="24"/>
          <w:szCs w:val="24"/>
        </w:rPr>
        <w:t>These topics include: p</w:t>
      </w:r>
      <w:r w:rsidR="001030B8">
        <w:rPr>
          <w:rFonts w:ascii="Times New Roman" w:hAnsi="Times New Roman" w:cs="Times New Roman"/>
          <w:iCs/>
          <w:sz w:val="24"/>
          <w:szCs w:val="24"/>
        </w:rPr>
        <w:t>olitics and law, culture, global entry strategies, international marketing, managing human resources</w:t>
      </w:r>
      <w:r w:rsidR="008103A0">
        <w:rPr>
          <w:rFonts w:ascii="Times New Roman" w:hAnsi="Times New Roman" w:cs="Times New Roman"/>
          <w:iCs/>
          <w:sz w:val="24"/>
          <w:szCs w:val="24"/>
        </w:rPr>
        <w:t>,</w:t>
      </w:r>
      <w:r w:rsidR="001030B8">
        <w:rPr>
          <w:rFonts w:ascii="Times New Roman" w:hAnsi="Times New Roman" w:cs="Times New Roman"/>
          <w:iCs/>
          <w:sz w:val="24"/>
          <w:szCs w:val="24"/>
        </w:rPr>
        <w:t xml:space="preserve"> and social responsibility.</w:t>
      </w:r>
      <w:r w:rsidR="00BB186F">
        <w:rPr>
          <w:rFonts w:ascii="Times New Roman" w:hAnsi="Times New Roman" w:cs="Times New Roman"/>
          <w:iCs/>
          <w:sz w:val="24"/>
          <w:szCs w:val="24"/>
        </w:rPr>
        <w:t xml:space="preserve"> </w:t>
      </w:r>
    </w:p>
    <w:p w:rsidR="008103A0" w:rsidRDefault="008103A0" w:rsidP="008103A0">
      <w:pPr>
        <w:rPr>
          <w:rFonts w:ascii="Times New Roman" w:hAnsi="Times New Roman" w:cs="Times New Roman"/>
          <w:iCs/>
          <w:sz w:val="24"/>
          <w:szCs w:val="24"/>
        </w:rPr>
      </w:pPr>
    </w:p>
    <w:p w:rsidR="009A40F0" w:rsidRDefault="009A40F0" w:rsidP="008103A0">
      <w:pPr>
        <w:rPr>
          <w:rFonts w:ascii="Times New Roman" w:hAnsi="Times New Roman" w:cs="Times New Roman"/>
          <w:iCs/>
          <w:sz w:val="24"/>
          <w:szCs w:val="24"/>
        </w:rPr>
      </w:pPr>
      <w:r>
        <w:rPr>
          <w:rFonts w:ascii="Times New Roman" w:hAnsi="Times New Roman" w:cs="Times New Roman"/>
          <w:iCs/>
          <w:sz w:val="24"/>
          <w:szCs w:val="24"/>
        </w:rPr>
        <w:t xml:space="preserve">Beyond this specific course, many of the other courses in our </w:t>
      </w:r>
      <w:r w:rsidR="001030B8">
        <w:rPr>
          <w:rFonts w:ascii="Times New Roman" w:hAnsi="Times New Roman" w:cs="Times New Roman"/>
          <w:iCs/>
          <w:sz w:val="24"/>
          <w:szCs w:val="24"/>
        </w:rPr>
        <w:t xml:space="preserve">core </w:t>
      </w:r>
      <w:r>
        <w:rPr>
          <w:rFonts w:ascii="Times New Roman" w:hAnsi="Times New Roman" w:cs="Times New Roman"/>
          <w:iCs/>
          <w:sz w:val="24"/>
          <w:szCs w:val="24"/>
        </w:rPr>
        <w:t xml:space="preserve">curriculum focus on international and global issues.  Referring to </w:t>
      </w:r>
      <w:r w:rsidRPr="009A40F0">
        <w:rPr>
          <w:rFonts w:ascii="Times New Roman" w:hAnsi="Times New Roman" w:cs="Times New Roman"/>
          <w:b/>
          <w:i/>
          <w:iCs/>
          <w:sz w:val="24"/>
          <w:szCs w:val="24"/>
        </w:rPr>
        <w:t>Principle 3.2</w:t>
      </w:r>
      <w:r>
        <w:rPr>
          <w:rFonts w:ascii="Times New Roman" w:hAnsi="Times New Roman" w:cs="Times New Roman"/>
          <w:iCs/>
          <w:sz w:val="24"/>
          <w:szCs w:val="24"/>
        </w:rPr>
        <w:t xml:space="preserve"> and Table 1B Summary of Common Professional Component Activity, the contact hours in International/Global Dimensions of Business totaled 69 hours. Even though students in the Bachelor of Science in Accounting program are not required to take BA 461 Global Dimensions of Business, </w:t>
      </w:r>
      <w:r w:rsidR="00BB186F">
        <w:rPr>
          <w:rFonts w:ascii="Times New Roman" w:hAnsi="Times New Roman" w:cs="Times New Roman"/>
          <w:iCs/>
          <w:sz w:val="24"/>
          <w:szCs w:val="24"/>
        </w:rPr>
        <w:t xml:space="preserve">some </w:t>
      </w:r>
      <w:r w:rsidR="00955526">
        <w:rPr>
          <w:rFonts w:ascii="Times New Roman" w:hAnsi="Times New Roman" w:cs="Times New Roman"/>
          <w:iCs/>
          <w:sz w:val="24"/>
          <w:szCs w:val="24"/>
        </w:rPr>
        <w:t xml:space="preserve">take the course as an elective. </w:t>
      </w:r>
      <w:r w:rsidR="00BB186F">
        <w:rPr>
          <w:rFonts w:ascii="Times New Roman" w:hAnsi="Times New Roman" w:cs="Times New Roman"/>
          <w:iCs/>
          <w:sz w:val="24"/>
          <w:szCs w:val="24"/>
        </w:rPr>
        <w:t xml:space="preserve">For those accounting students that do not take BA 461, the </w:t>
      </w:r>
      <w:r>
        <w:rPr>
          <w:rFonts w:ascii="Times New Roman" w:hAnsi="Times New Roman" w:cs="Times New Roman"/>
          <w:iCs/>
          <w:sz w:val="24"/>
          <w:szCs w:val="24"/>
        </w:rPr>
        <w:t>contact hours in International/Global Dimensions of Busi</w:t>
      </w:r>
      <w:r w:rsidR="00EF4BD9">
        <w:rPr>
          <w:rFonts w:ascii="Times New Roman" w:hAnsi="Times New Roman" w:cs="Times New Roman"/>
          <w:iCs/>
          <w:sz w:val="24"/>
          <w:szCs w:val="24"/>
        </w:rPr>
        <w:t xml:space="preserve">ness </w:t>
      </w:r>
      <w:r w:rsidR="00BB186F">
        <w:rPr>
          <w:rFonts w:ascii="Times New Roman" w:hAnsi="Times New Roman" w:cs="Times New Roman"/>
          <w:iCs/>
          <w:sz w:val="24"/>
          <w:szCs w:val="24"/>
        </w:rPr>
        <w:t xml:space="preserve">total </w:t>
      </w:r>
      <w:r>
        <w:rPr>
          <w:rFonts w:ascii="Times New Roman" w:hAnsi="Times New Roman" w:cs="Times New Roman"/>
          <w:iCs/>
          <w:sz w:val="24"/>
          <w:szCs w:val="24"/>
        </w:rPr>
        <w:t>31 hours.</w:t>
      </w:r>
    </w:p>
    <w:p w:rsidR="008103A0" w:rsidRDefault="008103A0" w:rsidP="008103A0">
      <w:pPr>
        <w:rPr>
          <w:rFonts w:ascii="Times New Roman" w:hAnsi="Times New Roman"/>
          <w:iCs/>
          <w:sz w:val="24"/>
          <w:szCs w:val="24"/>
        </w:rPr>
      </w:pPr>
    </w:p>
    <w:p w:rsidR="00886C8C" w:rsidRDefault="00886C8C" w:rsidP="008103A0">
      <w:pPr>
        <w:rPr>
          <w:rFonts w:ascii="Times New Roman" w:hAnsi="Times New Roman"/>
          <w:sz w:val="24"/>
          <w:szCs w:val="24"/>
        </w:rPr>
      </w:pPr>
      <w:r>
        <w:rPr>
          <w:rFonts w:ascii="Times New Roman" w:hAnsi="Times New Roman"/>
          <w:iCs/>
          <w:sz w:val="24"/>
          <w:szCs w:val="24"/>
        </w:rPr>
        <w:t xml:space="preserve">As part of the Bachelor of Science in Accounting, students are introduced to the implications of international rules and regulations impacting accounting.  </w:t>
      </w:r>
      <w:r w:rsidRPr="00D11D5B">
        <w:rPr>
          <w:rFonts w:ascii="Times New Roman" w:hAnsi="Times New Roman"/>
          <w:sz w:val="24"/>
          <w:szCs w:val="24"/>
        </w:rPr>
        <w:t>Financial reporting in the United States is being influenced by International Financial Reporting Standards (IFRS). IFRS reporting considerations are already impacting business decisions, and not simply through non-US subsidiaries. Understanding IFRS and its implications is a business imperative for US companies</w:t>
      </w:r>
      <w:r>
        <w:rPr>
          <w:rFonts w:ascii="Times New Roman" w:hAnsi="Times New Roman"/>
          <w:sz w:val="24"/>
          <w:szCs w:val="24"/>
        </w:rPr>
        <w:t>.  The comparison of IFRS and American reporting standards is introduced throughout Intermediate Accounting classes.  As topics are introduced in Intermediate</w:t>
      </w:r>
      <w:r w:rsidR="008103A0">
        <w:rPr>
          <w:rFonts w:ascii="Times New Roman" w:hAnsi="Times New Roman"/>
          <w:sz w:val="24"/>
          <w:szCs w:val="24"/>
        </w:rPr>
        <w:t>,</w:t>
      </w:r>
      <w:r>
        <w:rPr>
          <w:rFonts w:ascii="Times New Roman" w:hAnsi="Times New Roman"/>
          <w:sz w:val="24"/>
          <w:szCs w:val="24"/>
        </w:rPr>
        <w:t xml:space="preserve"> both IFRS and GAAP (generally accepted accounting principles) are compared.  This is expanded on in Advanced Accounting and Auditing as new topics that are impacted are introduced. </w:t>
      </w:r>
    </w:p>
    <w:p w:rsidR="008103A0" w:rsidRDefault="008103A0" w:rsidP="00005054">
      <w:pPr>
        <w:spacing w:before="120" w:after="120"/>
        <w:rPr>
          <w:rFonts w:ascii="Times New Roman" w:hAnsi="Times New Roman"/>
          <w:sz w:val="24"/>
          <w:szCs w:val="24"/>
        </w:rPr>
        <w:sectPr w:rsidR="008103A0" w:rsidSect="00B93F70">
          <w:pgSz w:w="12240" w:h="15840"/>
          <w:pgMar w:top="1440" w:right="1440" w:bottom="1440" w:left="1440" w:header="720" w:footer="720" w:gutter="0"/>
          <w:cols w:space="720"/>
          <w:docGrid w:linePitch="360"/>
        </w:sectPr>
      </w:pPr>
    </w:p>
    <w:p w:rsidR="0089347C" w:rsidRDefault="0089347C" w:rsidP="008103A0">
      <w:pPr>
        <w:numPr>
          <w:ilvl w:val="0"/>
          <w:numId w:val="49"/>
        </w:numPr>
        <w:rPr>
          <w:rFonts w:ascii="Times New Roman" w:hAnsi="Times New Roman" w:cs="Times New Roman"/>
          <w:b/>
          <w:i/>
          <w:iCs/>
        </w:rPr>
      </w:pPr>
      <w:r w:rsidRPr="004773D3">
        <w:rPr>
          <w:rFonts w:ascii="Times New Roman" w:hAnsi="Times New Roman" w:cs="Times New Roman"/>
          <w:b/>
          <w:i/>
          <w:iCs/>
        </w:rPr>
        <w:lastRenderedPageBreak/>
        <w:t>Describe all cooperative arrangements involving the academic business unit and international institutions or organizations (e.g., international student and/or faculty exchange programs, etc.; this is especially important if your students earn college credit from these institutions that is used to satisfy degree requirements in the academic business unit.). Provide contact information for these organizations, and provide the number of students and faculty involved in each program for the past three years.</w:t>
      </w:r>
    </w:p>
    <w:p w:rsidR="008103A0" w:rsidRDefault="008103A0" w:rsidP="00330BBB">
      <w:pPr>
        <w:rPr>
          <w:rFonts w:ascii="Times New Roman" w:hAnsi="Times New Roman" w:cs="Times New Roman"/>
          <w:iCs/>
          <w:sz w:val="24"/>
          <w:szCs w:val="24"/>
        </w:rPr>
      </w:pPr>
    </w:p>
    <w:p w:rsidR="00330BBB" w:rsidRDefault="000F2EFC" w:rsidP="00330BBB">
      <w:pPr>
        <w:rPr>
          <w:rFonts w:ascii="Times New Roman" w:hAnsi="Times New Roman" w:cs="Times New Roman"/>
          <w:iCs/>
          <w:sz w:val="24"/>
          <w:szCs w:val="24"/>
        </w:rPr>
      </w:pPr>
      <w:r>
        <w:rPr>
          <w:rFonts w:ascii="Times New Roman" w:hAnsi="Times New Roman" w:cs="Times New Roman"/>
          <w:iCs/>
          <w:sz w:val="24"/>
          <w:szCs w:val="24"/>
        </w:rPr>
        <w:t xml:space="preserve">The School of Business </w:t>
      </w:r>
      <w:r w:rsidR="00330BBB">
        <w:rPr>
          <w:rFonts w:ascii="Times New Roman" w:hAnsi="Times New Roman" w:cs="Times New Roman"/>
          <w:iCs/>
          <w:sz w:val="24"/>
          <w:szCs w:val="24"/>
        </w:rPr>
        <w:t>participate</w:t>
      </w:r>
      <w:r>
        <w:rPr>
          <w:rFonts w:ascii="Times New Roman" w:hAnsi="Times New Roman" w:cs="Times New Roman"/>
          <w:iCs/>
          <w:sz w:val="24"/>
          <w:szCs w:val="24"/>
        </w:rPr>
        <w:t>s</w:t>
      </w:r>
      <w:r w:rsidR="00330BBB">
        <w:rPr>
          <w:rFonts w:ascii="Times New Roman" w:hAnsi="Times New Roman" w:cs="Times New Roman"/>
          <w:iCs/>
          <w:sz w:val="24"/>
          <w:szCs w:val="24"/>
        </w:rPr>
        <w:t xml:space="preserve"> in two arrangements involving international institutions.  First, each year the School of Business welcomes a student from Northern Ireland via the Business Education Initiative. The Business Education Initiative is a successful, innovative program aimed at offering undergraduate students studying in Northern Ireland the opportunity to study business and management in the USA. Each student participating in this program stays at Spalding for one year.</w:t>
      </w:r>
    </w:p>
    <w:p w:rsidR="00330BBB" w:rsidRDefault="00330BBB" w:rsidP="00330BBB">
      <w:pPr>
        <w:rPr>
          <w:rFonts w:ascii="Times New Roman" w:hAnsi="Times New Roman" w:cs="Times New Roman"/>
          <w:iCs/>
          <w:sz w:val="24"/>
          <w:szCs w:val="24"/>
        </w:rPr>
      </w:pPr>
    </w:p>
    <w:p w:rsidR="00330BBB" w:rsidRPr="00330BBB" w:rsidRDefault="00330BBB" w:rsidP="00330BBB">
      <w:pPr>
        <w:rPr>
          <w:rFonts w:ascii="Times New Roman" w:hAnsi="Times New Roman" w:cs="Times New Roman"/>
          <w:iCs/>
          <w:sz w:val="24"/>
          <w:szCs w:val="24"/>
          <w:u w:val="single"/>
        </w:rPr>
      </w:pPr>
      <w:r w:rsidRPr="00330BBB">
        <w:rPr>
          <w:rFonts w:ascii="Times New Roman" w:hAnsi="Times New Roman" w:cs="Times New Roman"/>
          <w:iCs/>
          <w:sz w:val="24"/>
          <w:szCs w:val="24"/>
          <w:u w:val="single"/>
        </w:rPr>
        <w:t>Contact Information:</w:t>
      </w:r>
    </w:p>
    <w:p w:rsidR="00330BBB" w:rsidRDefault="00330BBB" w:rsidP="00330BBB">
      <w:pPr>
        <w:rPr>
          <w:rFonts w:ascii="Times New Roman" w:hAnsi="Times New Roman" w:cs="Times New Roman"/>
          <w:iCs/>
          <w:sz w:val="24"/>
          <w:szCs w:val="24"/>
        </w:rPr>
      </w:pPr>
      <w:r>
        <w:rPr>
          <w:rFonts w:ascii="Times New Roman" w:hAnsi="Times New Roman" w:cs="Times New Roman"/>
          <w:iCs/>
          <w:sz w:val="24"/>
          <w:szCs w:val="24"/>
        </w:rPr>
        <w:t>Business Education Initiative</w:t>
      </w:r>
    </w:p>
    <w:p w:rsidR="00330BBB" w:rsidRDefault="00330BBB" w:rsidP="00330BBB">
      <w:pPr>
        <w:rPr>
          <w:rFonts w:ascii="Times New Roman" w:hAnsi="Times New Roman" w:cs="Times New Roman"/>
          <w:iCs/>
          <w:sz w:val="24"/>
          <w:szCs w:val="24"/>
        </w:rPr>
      </w:pPr>
      <w:r>
        <w:rPr>
          <w:rFonts w:ascii="Times New Roman" w:hAnsi="Times New Roman" w:cs="Times New Roman"/>
          <w:iCs/>
          <w:sz w:val="24"/>
          <w:szCs w:val="24"/>
        </w:rPr>
        <w:t>British Council</w:t>
      </w:r>
    </w:p>
    <w:p w:rsidR="00330BBB" w:rsidRDefault="00330BBB" w:rsidP="00330BBB">
      <w:pPr>
        <w:rPr>
          <w:rFonts w:ascii="Times New Roman" w:hAnsi="Times New Roman" w:cs="Times New Roman"/>
          <w:iCs/>
          <w:sz w:val="24"/>
          <w:szCs w:val="24"/>
        </w:rPr>
      </w:pPr>
      <w:r>
        <w:rPr>
          <w:rFonts w:ascii="Times New Roman" w:hAnsi="Times New Roman" w:cs="Times New Roman"/>
          <w:iCs/>
          <w:sz w:val="24"/>
          <w:szCs w:val="24"/>
        </w:rPr>
        <w:t>Norwich Union House</w:t>
      </w:r>
    </w:p>
    <w:p w:rsidR="00330BBB" w:rsidRDefault="00330BBB" w:rsidP="00330BBB">
      <w:pPr>
        <w:rPr>
          <w:rFonts w:ascii="Times New Roman" w:hAnsi="Times New Roman" w:cs="Times New Roman"/>
          <w:iCs/>
          <w:sz w:val="24"/>
          <w:szCs w:val="24"/>
        </w:rPr>
      </w:pPr>
      <w:r>
        <w:rPr>
          <w:rFonts w:ascii="Times New Roman" w:hAnsi="Times New Roman" w:cs="Times New Roman"/>
          <w:iCs/>
          <w:sz w:val="24"/>
          <w:szCs w:val="24"/>
        </w:rPr>
        <w:t>7 Fountain Street</w:t>
      </w:r>
    </w:p>
    <w:p w:rsidR="00330BBB" w:rsidRDefault="00330BBB" w:rsidP="00330BBB">
      <w:pPr>
        <w:rPr>
          <w:rFonts w:ascii="Times New Roman" w:hAnsi="Times New Roman" w:cs="Times New Roman"/>
          <w:iCs/>
          <w:sz w:val="24"/>
          <w:szCs w:val="24"/>
        </w:rPr>
      </w:pPr>
      <w:r>
        <w:rPr>
          <w:rFonts w:ascii="Times New Roman" w:hAnsi="Times New Roman" w:cs="Times New Roman"/>
          <w:iCs/>
          <w:sz w:val="24"/>
          <w:szCs w:val="24"/>
        </w:rPr>
        <w:t>Belfast BT1 5EG</w:t>
      </w:r>
    </w:p>
    <w:p w:rsidR="00330BBB" w:rsidRDefault="00330BBB" w:rsidP="00330BBB">
      <w:pPr>
        <w:rPr>
          <w:rFonts w:ascii="Times New Roman" w:hAnsi="Times New Roman" w:cs="Times New Roman"/>
          <w:iCs/>
          <w:sz w:val="24"/>
          <w:szCs w:val="24"/>
        </w:rPr>
      </w:pPr>
      <w:r>
        <w:rPr>
          <w:rFonts w:ascii="Times New Roman" w:hAnsi="Times New Roman" w:cs="Times New Roman"/>
          <w:iCs/>
          <w:sz w:val="24"/>
          <w:szCs w:val="24"/>
        </w:rPr>
        <w:t>Telephone:</w:t>
      </w:r>
      <w:r>
        <w:rPr>
          <w:rFonts w:ascii="Times New Roman" w:hAnsi="Times New Roman" w:cs="Times New Roman"/>
          <w:iCs/>
          <w:sz w:val="24"/>
          <w:szCs w:val="24"/>
        </w:rPr>
        <w:tab/>
        <w:t xml:space="preserve"> 02890 248 220</w:t>
      </w:r>
    </w:p>
    <w:p w:rsidR="00330BBB" w:rsidRDefault="00330BBB" w:rsidP="00330BBB">
      <w:pPr>
        <w:rPr>
          <w:rFonts w:ascii="Times New Roman" w:hAnsi="Times New Roman" w:cs="Times New Roman"/>
          <w:iCs/>
          <w:sz w:val="24"/>
          <w:szCs w:val="24"/>
        </w:rPr>
      </w:pPr>
      <w:r>
        <w:rPr>
          <w:rFonts w:ascii="Times New Roman" w:hAnsi="Times New Roman" w:cs="Times New Roman"/>
          <w:iCs/>
          <w:sz w:val="24"/>
          <w:szCs w:val="24"/>
        </w:rPr>
        <w:t>Email:</w:t>
      </w:r>
      <w:r>
        <w:rPr>
          <w:rFonts w:ascii="Times New Roman" w:hAnsi="Times New Roman" w:cs="Times New Roman"/>
          <w:iCs/>
          <w:sz w:val="24"/>
          <w:szCs w:val="24"/>
        </w:rPr>
        <w:tab/>
      </w:r>
      <w:r>
        <w:rPr>
          <w:rFonts w:ascii="Times New Roman" w:hAnsi="Times New Roman" w:cs="Times New Roman"/>
          <w:iCs/>
          <w:sz w:val="24"/>
          <w:szCs w:val="24"/>
        </w:rPr>
        <w:tab/>
        <w:t xml:space="preserve"> </w:t>
      </w:r>
      <w:hyperlink r:id="rId132" w:history="1">
        <w:r w:rsidRPr="00C00925">
          <w:rPr>
            <w:rStyle w:val="Hyperlink"/>
            <w:rFonts w:ascii="Times New Roman" w:hAnsi="Times New Roman"/>
            <w:iCs/>
            <w:sz w:val="24"/>
            <w:szCs w:val="24"/>
          </w:rPr>
          <w:t>bei@britishcouncil.org</w:t>
        </w:r>
      </w:hyperlink>
    </w:p>
    <w:p w:rsidR="00330BBB" w:rsidRDefault="00330BBB" w:rsidP="00330BBB">
      <w:pPr>
        <w:rPr>
          <w:rFonts w:ascii="Times New Roman" w:hAnsi="Times New Roman" w:cs="Times New Roman"/>
          <w:iCs/>
          <w:sz w:val="24"/>
          <w:szCs w:val="24"/>
        </w:rPr>
      </w:pPr>
      <w:r>
        <w:rPr>
          <w:rFonts w:ascii="Times New Roman" w:hAnsi="Times New Roman" w:cs="Times New Roman"/>
          <w:iCs/>
          <w:sz w:val="24"/>
          <w:szCs w:val="24"/>
        </w:rPr>
        <w:t>Website:</w:t>
      </w:r>
      <w:r>
        <w:rPr>
          <w:rFonts w:ascii="Times New Roman" w:hAnsi="Times New Roman" w:cs="Times New Roman"/>
          <w:iCs/>
          <w:sz w:val="24"/>
          <w:szCs w:val="24"/>
        </w:rPr>
        <w:tab/>
      </w:r>
      <w:hyperlink r:id="rId133" w:history="1">
        <w:r w:rsidRPr="00C00925">
          <w:rPr>
            <w:rStyle w:val="Hyperlink"/>
            <w:rFonts w:ascii="Times New Roman" w:hAnsi="Times New Roman"/>
            <w:iCs/>
            <w:sz w:val="24"/>
            <w:szCs w:val="24"/>
          </w:rPr>
          <w:t>www.britishcouncil.org/northernireland</w:t>
        </w:r>
      </w:hyperlink>
    </w:p>
    <w:p w:rsidR="00330BBB" w:rsidRDefault="00330BBB" w:rsidP="00330BBB">
      <w:pPr>
        <w:rPr>
          <w:rFonts w:ascii="Times New Roman" w:hAnsi="Times New Roman" w:cs="Times New Roman"/>
          <w:iCs/>
          <w:sz w:val="24"/>
          <w:szCs w:val="24"/>
        </w:rPr>
      </w:pPr>
    </w:p>
    <w:p w:rsidR="00330BBB" w:rsidRDefault="00330BBB" w:rsidP="00330BBB">
      <w:pPr>
        <w:rPr>
          <w:rFonts w:ascii="Times New Roman" w:hAnsi="Times New Roman" w:cs="Times New Roman"/>
          <w:iCs/>
          <w:sz w:val="24"/>
          <w:szCs w:val="24"/>
        </w:rPr>
      </w:pPr>
      <w:r>
        <w:rPr>
          <w:rFonts w:ascii="Times New Roman" w:hAnsi="Times New Roman" w:cs="Times New Roman"/>
          <w:iCs/>
          <w:sz w:val="24"/>
          <w:szCs w:val="24"/>
        </w:rPr>
        <w:t>Second, Spalding University students are able to study in Northern Ireland through the British Council.</w:t>
      </w:r>
      <w:r w:rsidR="00892A9C">
        <w:rPr>
          <w:rFonts w:ascii="Times New Roman" w:hAnsi="Times New Roman" w:cs="Times New Roman"/>
          <w:iCs/>
          <w:sz w:val="24"/>
          <w:szCs w:val="24"/>
        </w:rPr>
        <w:t xml:space="preserve"> Students may study at any of Northern Ireland’s Universities, Universit</w:t>
      </w:r>
      <w:r w:rsidR="008103A0">
        <w:rPr>
          <w:rFonts w:ascii="Times New Roman" w:hAnsi="Times New Roman" w:cs="Times New Roman"/>
          <w:iCs/>
          <w:sz w:val="24"/>
          <w:szCs w:val="24"/>
        </w:rPr>
        <w:t>y Colleges, or “Super Colleges.”</w:t>
      </w:r>
    </w:p>
    <w:p w:rsidR="00892A9C" w:rsidRDefault="00892A9C" w:rsidP="00330BBB">
      <w:pPr>
        <w:rPr>
          <w:rFonts w:ascii="Times New Roman" w:hAnsi="Times New Roman" w:cs="Times New Roman"/>
          <w:iCs/>
          <w:sz w:val="24"/>
          <w:szCs w:val="24"/>
        </w:rPr>
      </w:pPr>
    </w:p>
    <w:p w:rsidR="00892A9C" w:rsidRPr="00892A9C" w:rsidRDefault="00892A9C" w:rsidP="00330BBB">
      <w:pPr>
        <w:rPr>
          <w:rFonts w:ascii="Times New Roman" w:hAnsi="Times New Roman" w:cs="Times New Roman"/>
          <w:iCs/>
          <w:sz w:val="24"/>
          <w:szCs w:val="24"/>
          <w:u w:val="single"/>
        </w:rPr>
      </w:pPr>
      <w:r w:rsidRPr="00892A9C">
        <w:rPr>
          <w:rFonts w:ascii="Times New Roman" w:hAnsi="Times New Roman" w:cs="Times New Roman"/>
          <w:iCs/>
          <w:sz w:val="24"/>
          <w:szCs w:val="24"/>
          <w:u w:val="single"/>
        </w:rPr>
        <w:t>Contact Information:</w:t>
      </w:r>
    </w:p>
    <w:p w:rsidR="00892A9C" w:rsidRDefault="00892A9C" w:rsidP="00330BBB">
      <w:pPr>
        <w:rPr>
          <w:rFonts w:ascii="Times New Roman" w:hAnsi="Times New Roman" w:cs="Times New Roman"/>
          <w:iCs/>
          <w:sz w:val="24"/>
          <w:szCs w:val="24"/>
        </w:rPr>
      </w:pPr>
      <w:r>
        <w:rPr>
          <w:rFonts w:ascii="Times New Roman" w:hAnsi="Times New Roman" w:cs="Times New Roman"/>
          <w:iCs/>
          <w:sz w:val="24"/>
          <w:szCs w:val="24"/>
        </w:rPr>
        <w:t>British Council</w:t>
      </w:r>
    </w:p>
    <w:p w:rsidR="00892A9C" w:rsidRDefault="00892A9C" w:rsidP="00330BBB">
      <w:pPr>
        <w:rPr>
          <w:rFonts w:ascii="Times New Roman" w:hAnsi="Times New Roman" w:cs="Times New Roman"/>
          <w:iCs/>
          <w:sz w:val="24"/>
          <w:szCs w:val="24"/>
        </w:rPr>
      </w:pPr>
      <w:r>
        <w:rPr>
          <w:rFonts w:ascii="Times New Roman" w:hAnsi="Times New Roman" w:cs="Times New Roman"/>
          <w:iCs/>
          <w:sz w:val="24"/>
          <w:szCs w:val="24"/>
        </w:rPr>
        <w:t>2</w:t>
      </w:r>
      <w:r w:rsidRPr="00892A9C">
        <w:rPr>
          <w:rFonts w:ascii="Times New Roman" w:hAnsi="Times New Roman" w:cs="Times New Roman"/>
          <w:iCs/>
          <w:sz w:val="24"/>
          <w:szCs w:val="24"/>
          <w:vertAlign w:val="superscript"/>
        </w:rPr>
        <w:t>nd</w:t>
      </w:r>
      <w:r>
        <w:rPr>
          <w:rFonts w:ascii="Times New Roman" w:hAnsi="Times New Roman" w:cs="Times New Roman"/>
          <w:iCs/>
          <w:sz w:val="24"/>
          <w:szCs w:val="24"/>
        </w:rPr>
        <w:t xml:space="preserve"> Floor</w:t>
      </w:r>
    </w:p>
    <w:p w:rsidR="00892A9C" w:rsidRDefault="00892A9C" w:rsidP="00330BBB">
      <w:pPr>
        <w:rPr>
          <w:rFonts w:ascii="Times New Roman" w:hAnsi="Times New Roman" w:cs="Times New Roman"/>
          <w:iCs/>
          <w:sz w:val="24"/>
          <w:szCs w:val="24"/>
        </w:rPr>
      </w:pPr>
      <w:r>
        <w:rPr>
          <w:rFonts w:ascii="Times New Roman" w:hAnsi="Times New Roman" w:cs="Times New Roman"/>
          <w:iCs/>
          <w:sz w:val="24"/>
          <w:szCs w:val="24"/>
        </w:rPr>
        <w:t>Norwich Union House</w:t>
      </w:r>
    </w:p>
    <w:p w:rsidR="00892A9C" w:rsidRDefault="00892A9C" w:rsidP="00330BBB">
      <w:pPr>
        <w:rPr>
          <w:rFonts w:ascii="Times New Roman" w:hAnsi="Times New Roman" w:cs="Times New Roman"/>
          <w:iCs/>
          <w:sz w:val="24"/>
          <w:szCs w:val="24"/>
        </w:rPr>
      </w:pPr>
      <w:r>
        <w:rPr>
          <w:rFonts w:ascii="Times New Roman" w:hAnsi="Times New Roman" w:cs="Times New Roman"/>
          <w:iCs/>
          <w:sz w:val="24"/>
          <w:szCs w:val="24"/>
        </w:rPr>
        <w:t>7 Fountain Street</w:t>
      </w:r>
    </w:p>
    <w:p w:rsidR="00892A9C" w:rsidRDefault="00892A9C" w:rsidP="00330BBB">
      <w:pPr>
        <w:rPr>
          <w:rFonts w:ascii="Times New Roman" w:hAnsi="Times New Roman" w:cs="Times New Roman"/>
          <w:iCs/>
          <w:sz w:val="24"/>
          <w:szCs w:val="24"/>
        </w:rPr>
      </w:pPr>
      <w:r>
        <w:rPr>
          <w:rFonts w:ascii="Times New Roman" w:hAnsi="Times New Roman" w:cs="Times New Roman"/>
          <w:iCs/>
          <w:sz w:val="24"/>
          <w:szCs w:val="24"/>
        </w:rPr>
        <w:t>Belfast BT1 5EG</w:t>
      </w:r>
    </w:p>
    <w:p w:rsidR="00892A9C" w:rsidRDefault="00892A9C" w:rsidP="00330BBB">
      <w:pPr>
        <w:rPr>
          <w:rFonts w:ascii="Times New Roman" w:hAnsi="Times New Roman" w:cs="Times New Roman"/>
          <w:iCs/>
          <w:sz w:val="24"/>
          <w:szCs w:val="24"/>
        </w:rPr>
      </w:pPr>
      <w:r>
        <w:rPr>
          <w:rFonts w:ascii="Times New Roman" w:hAnsi="Times New Roman" w:cs="Times New Roman"/>
          <w:iCs/>
          <w:sz w:val="24"/>
          <w:szCs w:val="24"/>
        </w:rPr>
        <w:t>Email:</w:t>
      </w:r>
      <w:r>
        <w:rPr>
          <w:rFonts w:ascii="Times New Roman" w:hAnsi="Times New Roman" w:cs="Times New Roman"/>
          <w:iCs/>
          <w:sz w:val="24"/>
          <w:szCs w:val="24"/>
        </w:rPr>
        <w:tab/>
      </w:r>
      <w:r>
        <w:rPr>
          <w:rFonts w:ascii="Times New Roman" w:hAnsi="Times New Roman" w:cs="Times New Roman"/>
          <w:iCs/>
          <w:sz w:val="24"/>
          <w:szCs w:val="24"/>
        </w:rPr>
        <w:tab/>
      </w:r>
      <w:hyperlink r:id="rId134" w:history="1">
        <w:r w:rsidRPr="00C00925">
          <w:rPr>
            <w:rStyle w:val="Hyperlink"/>
            <w:rFonts w:ascii="Times New Roman" w:hAnsi="Times New Roman"/>
            <w:iCs/>
            <w:sz w:val="24"/>
            <w:szCs w:val="24"/>
          </w:rPr>
          <w:t>educationuk@britishcouncil.org</w:t>
        </w:r>
      </w:hyperlink>
    </w:p>
    <w:p w:rsidR="00892A9C" w:rsidRDefault="00892A9C" w:rsidP="00330BBB">
      <w:pPr>
        <w:rPr>
          <w:rFonts w:ascii="Times New Roman" w:hAnsi="Times New Roman" w:cs="Times New Roman"/>
          <w:iCs/>
          <w:sz w:val="24"/>
          <w:szCs w:val="24"/>
        </w:rPr>
      </w:pPr>
      <w:r>
        <w:rPr>
          <w:rFonts w:ascii="Times New Roman" w:hAnsi="Times New Roman" w:cs="Times New Roman"/>
          <w:iCs/>
          <w:sz w:val="24"/>
          <w:szCs w:val="24"/>
        </w:rPr>
        <w:t>Website:</w:t>
      </w:r>
      <w:r>
        <w:rPr>
          <w:rFonts w:ascii="Times New Roman" w:hAnsi="Times New Roman" w:cs="Times New Roman"/>
          <w:iCs/>
          <w:sz w:val="24"/>
          <w:szCs w:val="24"/>
        </w:rPr>
        <w:tab/>
      </w:r>
      <w:hyperlink r:id="rId135" w:history="1">
        <w:r w:rsidRPr="00C00925">
          <w:rPr>
            <w:rStyle w:val="Hyperlink"/>
            <w:rFonts w:ascii="Times New Roman" w:hAnsi="Times New Roman"/>
            <w:iCs/>
            <w:sz w:val="24"/>
            <w:szCs w:val="24"/>
          </w:rPr>
          <w:t>www.educationuk.org/northernireland</w:t>
        </w:r>
      </w:hyperlink>
    </w:p>
    <w:p w:rsidR="00330BBB" w:rsidRDefault="00330BBB" w:rsidP="00330BBB">
      <w:pPr>
        <w:rPr>
          <w:rFonts w:ascii="Times New Roman" w:hAnsi="Times New Roman" w:cs="Times New Roman"/>
          <w:iCs/>
          <w:sz w:val="24"/>
          <w:szCs w:val="24"/>
        </w:rPr>
      </w:pPr>
    </w:p>
    <w:p w:rsidR="00330BBB" w:rsidRDefault="00892A9C" w:rsidP="00330BBB">
      <w:pPr>
        <w:rPr>
          <w:rFonts w:ascii="Times New Roman" w:hAnsi="Times New Roman" w:cs="Times New Roman"/>
          <w:iCs/>
          <w:sz w:val="24"/>
          <w:szCs w:val="24"/>
        </w:rPr>
      </w:pPr>
      <w:r>
        <w:rPr>
          <w:rFonts w:ascii="Times New Roman" w:hAnsi="Times New Roman" w:cs="Times New Roman"/>
          <w:iCs/>
          <w:sz w:val="24"/>
          <w:szCs w:val="24"/>
        </w:rPr>
        <w:t>During the past three years</w:t>
      </w:r>
      <w:r w:rsidR="008103A0">
        <w:rPr>
          <w:rFonts w:ascii="Times New Roman" w:hAnsi="Times New Roman" w:cs="Times New Roman"/>
          <w:iCs/>
          <w:sz w:val="24"/>
          <w:szCs w:val="24"/>
        </w:rPr>
        <w:t>,</w:t>
      </w:r>
      <w:r>
        <w:rPr>
          <w:rFonts w:ascii="Times New Roman" w:hAnsi="Times New Roman" w:cs="Times New Roman"/>
          <w:iCs/>
          <w:sz w:val="24"/>
          <w:szCs w:val="24"/>
        </w:rPr>
        <w:t xml:space="preserve"> one student attended</w:t>
      </w:r>
      <w:r w:rsidR="00330BBB">
        <w:rPr>
          <w:rFonts w:ascii="Times New Roman" w:hAnsi="Times New Roman" w:cs="Times New Roman"/>
          <w:iCs/>
          <w:sz w:val="24"/>
          <w:szCs w:val="24"/>
        </w:rPr>
        <w:t xml:space="preserve"> Spalding </w:t>
      </w:r>
      <w:r w:rsidR="000F2EFC">
        <w:rPr>
          <w:rFonts w:ascii="Times New Roman" w:hAnsi="Times New Roman" w:cs="Times New Roman"/>
          <w:iCs/>
          <w:sz w:val="24"/>
          <w:szCs w:val="24"/>
        </w:rPr>
        <w:t>each year (a t</w:t>
      </w:r>
      <w:r>
        <w:rPr>
          <w:rFonts w:ascii="Times New Roman" w:hAnsi="Times New Roman" w:cs="Times New Roman"/>
          <w:iCs/>
          <w:sz w:val="24"/>
          <w:szCs w:val="24"/>
        </w:rPr>
        <w:t xml:space="preserve">otal of three students) </w:t>
      </w:r>
      <w:r w:rsidR="00330BBB">
        <w:rPr>
          <w:rFonts w:ascii="Times New Roman" w:hAnsi="Times New Roman" w:cs="Times New Roman"/>
          <w:iCs/>
          <w:sz w:val="24"/>
          <w:szCs w:val="24"/>
        </w:rPr>
        <w:t xml:space="preserve">via the Business Education Initiative.  Also, </w:t>
      </w:r>
      <w:r w:rsidR="00B02EFA">
        <w:rPr>
          <w:rFonts w:ascii="Times New Roman" w:hAnsi="Times New Roman" w:cs="Times New Roman"/>
          <w:iCs/>
          <w:sz w:val="24"/>
          <w:szCs w:val="24"/>
        </w:rPr>
        <w:t>during the self-</w:t>
      </w:r>
      <w:r w:rsidR="000F2EFC">
        <w:rPr>
          <w:rFonts w:ascii="Times New Roman" w:hAnsi="Times New Roman" w:cs="Times New Roman"/>
          <w:iCs/>
          <w:sz w:val="24"/>
          <w:szCs w:val="24"/>
        </w:rPr>
        <w:t>study year</w:t>
      </w:r>
      <w:r w:rsidR="008103A0">
        <w:rPr>
          <w:rFonts w:ascii="Times New Roman" w:hAnsi="Times New Roman" w:cs="Times New Roman"/>
          <w:iCs/>
          <w:sz w:val="24"/>
          <w:szCs w:val="24"/>
        </w:rPr>
        <w:t>,</w:t>
      </w:r>
      <w:r w:rsidR="000F2EFC">
        <w:rPr>
          <w:rFonts w:ascii="Times New Roman" w:hAnsi="Times New Roman" w:cs="Times New Roman"/>
          <w:iCs/>
          <w:sz w:val="24"/>
          <w:szCs w:val="24"/>
        </w:rPr>
        <w:t xml:space="preserve"> </w:t>
      </w:r>
      <w:r w:rsidR="00330BBB">
        <w:rPr>
          <w:rFonts w:ascii="Times New Roman" w:hAnsi="Times New Roman" w:cs="Times New Roman"/>
          <w:iCs/>
          <w:sz w:val="24"/>
          <w:szCs w:val="24"/>
        </w:rPr>
        <w:t xml:space="preserve">one Spalding </w:t>
      </w:r>
      <w:r w:rsidR="00193E93">
        <w:rPr>
          <w:rFonts w:ascii="Times New Roman" w:hAnsi="Times New Roman" w:cs="Times New Roman"/>
          <w:iCs/>
          <w:sz w:val="24"/>
          <w:szCs w:val="24"/>
        </w:rPr>
        <w:t xml:space="preserve">business student attended school </w:t>
      </w:r>
      <w:r w:rsidR="000F2EFC">
        <w:rPr>
          <w:rFonts w:ascii="Times New Roman" w:hAnsi="Times New Roman" w:cs="Times New Roman"/>
          <w:iCs/>
          <w:sz w:val="24"/>
          <w:szCs w:val="24"/>
        </w:rPr>
        <w:t xml:space="preserve">at the University of Ulster in Belfast </w:t>
      </w:r>
      <w:r w:rsidR="00193E93">
        <w:rPr>
          <w:rFonts w:ascii="Times New Roman" w:hAnsi="Times New Roman" w:cs="Times New Roman"/>
          <w:iCs/>
          <w:sz w:val="24"/>
          <w:szCs w:val="24"/>
        </w:rPr>
        <w:t>via the British Council program.</w:t>
      </w:r>
      <w:r w:rsidR="000F2EFC">
        <w:rPr>
          <w:rFonts w:ascii="Times New Roman" w:hAnsi="Times New Roman" w:cs="Times New Roman"/>
          <w:iCs/>
          <w:sz w:val="24"/>
          <w:szCs w:val="24"/>
        </w:rPr>
        <w:t xml:space="preserve"> </w:t>
      </w:r>
      <w:r>
        <w:rPr>
          <w:rFonts w:ascii="Times New Roman" w:hAnsi="Times New Roman" w:cs="Times New Roman"/>
          <w:iCs/>
          <w:sz w:val="24"/>
          <w:szCs w:val="24"/>
        </w:rPr>
        <w:t>Faculty members are not involved in these programs. Sister Margaret Rodericks, International Student Coordinator- Financial Aid, works with students participating in these programs.</w:t>
      </w:r>
    </w:p>
    <w:p w:rsidR="00886C8C" w:rsidRDefault="00886C8C" w:rsidP="00330BBB">
      <w:pPr>
        <w:rPr>
          <w:rFonts w:ascii="Times New Roman" w:hAnsi="Times New Roman" w:cs="Times New Roman"/>
          <w:iCs/>
          <w:sz w:val="24"/>
          <w:szCs w:val="24"/>
        </w:rPr>
      </w:pPr>
    </w:p>
    <w:p w:rsidR="00D13269" w:rsidRPr="0089347C" w:rsidRDefault="0089347C" w:rsidP="008103A0">
      <w:pPr>
        <w:numPr>
          <w:ilvl w:val="0"/>
          <w:numId w:val="49"/>
        </w:numPr>
        <w:rPr>
          <w:rFonts w:ascii="Times New Roman" w:hAnsi="Times New Roman" w:cs="Times New Roman"/>
        </w:rPr>
      </w:pPr>
      <w:r w:rsidRPr="004773D3">
        <w:rPr>
          <w:rFonts w:ascii="Times New Roman" w:hAnsi="Times New Roman" w:cs="Times New Roman"/>
          <w:b/>
          <w:i/>
        </w:rPr>
        <w:t>Describe any other international programs offered by the academic business unit (e.g., short-term international study tours, etc.). This description should include the number of students and faculty who have participated in these programs for the past three years.</w:t>
      </w:r>
    </w:p>
    <w:p w:rsidR="00005054" w:rsidRDefault="00005054" w:rsidP="00330BBB">
      <w:pPr>
        <w:rPr>
          <w:rFonts w:ascii="Times New Roman" w:hAnsi="Times New Roman" w:cs="Times New Roman"/>
          <w:i/>
          <w:sz w:val="24"/>
          <w:szCs w:val="24"/>
        </w:rPr>
      </w:pPr>
    </w:p>
    <w:p w:rsidR="008103A0" w:rsidRDefault="00005054" w:rsidP="00005054">
      <w:pPr>
        <w:rPr>
          <w:rFonts w:ascii="Times New Roman" w:hAnsi="Times New Roman" w:cs="Times New Roman"/>
          <w:sz w:val="24"/>
          <w:szCs w:val="24"/>
        </w:rPr>
        <w:sectPr w:rsidR="008103A0" w:rsidSect="008103A0">
          <w:pgSz w:w="12240" w:h="15840"/>
          <w:pgMar w:top="1296" w:right="1440" w:bottom="1296" w:left="1440" w:header="720" w:footer="720" w:gutter="0"/>
          <w:cols w:space="720"/>
          <w:docGrid w:linePitch="360"/>
        </w:sectPr>
      </w:pPr>
      <w:r w:rsidRPr="00005054">
        <w:rPr>
          <w:rFonts w:ascii="Times New Roman" w:hAnsi="Times New Roman" w:cs="Times New Roman"/>
          <w:sz w:val="24"/>
          <w:szCs w:val="24"/>
        </w:rPr>
        <w:t>The School of Business does not offer any other international programs.</w:t>
      </w:r>
    </w:p>
    <w:p w:rsidR="00C24AB0" w:rsidRPr="00ED492B" w:rsidRDefault="00C24AB0" w:rsidP="00C24AB0">
      <w:pPr>
        <w:pStyle w:val="Heading3"/>
        <w:spacing w:before="0" w:after="0"/>
        <w:rPr>
          <w:rFonts w:ascii="Times New Roman" w:hAnsi="Times New Roman" w:cs="Times New Roman"/>
          <w:color w:val="000000"/>
          <w:sz w:val="28"/>
          <w:szCs w:val="28"/>
          <w:u w:val="single"/>
        </w:rPr>
      </w:pPr>
      <w:bookmarkStart w:id="191" w:name="_8.2_Summary_Evaluation"/>
      <w:bookmarkStart w:id="192" w:name="_Toc236379613"/>
      <w:bookmarkStart w:id="193" w:name="_Toc302500121"/>
      <w:bookmarkEnd w:id="191"/>
      <w:r w:rsidRPr="00ED492B">
        <w:rPr>
          <w:rFonts w:ascii="Times New Roman" w:hAnsi="Times New Roman" w:cs="Times New Roman"/>
          <w:color w:val="000000"/>
          <w:sz w:val="28"/>
          <w:szCs w:val="28"/>
          <w:u w:val="single"/>
        </w:rPr>
        <w:lastRenderedPageBreak/>
        <w:t>8.2 Summary Evaluation of International Business Education</w:t>
      </w:r>
      <w:bookmarkEnd w:id="192"/>
      <w:bookmarkEnd w:id="193"/>
    </w:p>
    <w:p w:rsidR="00C24AB0" w:rsidRPr="00ED492B" w:rsidRDefault="00C24AB0" w:rsidP="00C24AB0">
      <w:pPr>
        <w:jc w:val="both"/>
        <w:rPr>
          <w:rFonts w:ascii="Times New Roman" w:hAnsi="Times New Roman" w:cs="Times New Roman"/>
          <w:b/>
          <w:bCs/>
          <w:color w:val="000000"/>
        </w:rPr>
      </w:pPr>
    </w:p>
    <w:p w:rsidR="00C24AB0" w:rsidRPr="00ED492B" w:rsidRDefault="00C24AB0" w:rsidP="00C24AB0">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rPr>
      </w:pPr>
      <w:r w:rsidRPr="00ED492B">
        <w:rPr>
          <w:rFonts w:ascii="Times New Roman" w:hAnsi="Times New Roman" w:cs="Times New Roman"/>
          <w:b/>
          <w:bCs/>
          <w:color w:val="000000"/>
        </w:rPr>
        <w:t xml:space="preserve">Excellence in business education requires an evaluation of the </w:t>
      </w:r>
      <w:r w:rsidR="00342F13">
        <w:rPr>
          <w:rFonts w:ascii="Times New Roman" w:hAnsi="Times New Roman" w:cs="Times New Roman"/>
          <w:b/>
          <w:bCs/>
          <w:color w:val="000000"/>
        </w:rPr>
        <w:t>academic business unit</w:t>
      </w:r>
      <w:r w:rsidRPr="00ED492B">
        <w:rPr>
          <w:rFonts w:ascii="Times New Roman" w:hAnsi="Times New Roman" w:cs="Times New Roman"/>
          <w:b/>
          <w:bCs/>
          <w:color w:val="000000"/>
        </w:rPr>
        <w:t xml:space="preserve">’s </w:t>
      </w:r>
      <w:r w:rsidRPr="00ED492B">
        <w:rPr>
          <w:rFonts w:ascii="Times New Roman" w:hAnsi="Times New Roman" w:cs="Times New Roman"/>
          <w:b/>
        </w:rPr>
        <w:t xml:space="preserve">academic resources and educational processes in terms of their contributions to the </w:t>
      </w:r>
      <w:r w:rsidR="00342F13">
        <w:rPr>
          <w:rFonts w:ascii="Times New Roman" w:hAnsi="Times New Roman" w:cs="Times New Roman"/>
          <w:b/>
        </w:rPr>
        <w:t>unit</w:t>
      </w:r>
      <w:r w:rsidRPr="00ED492B">
        <w:rPr>
          <w:rFonts w:ascii="Times New Roman" w:hAnsi="Times New Roman" w:cs="Times New Roman"/>
          <w:b/>
        </w:rPr>
        <w:t>’s overall performance relative to its mission.</w:t>
      </w:r>
      <w:r w:rsidRPr="00ED492B">
        <w:rPr>
          <w:rFonts w:ascii="Times New Roman" w:hAnsi="Times New Roman" w:cs="Times New Roman"/>
          <w:b/>
          <w:bCs/>
        </w:rPr>
        <w:t xml:space="preserve"> </w:t>
      </w:r>
      <w:r w:rsidR="003062E1" w:rsidRPr="00ED492B">
        <w:rPr>
          <w:rFonts w:ascii="Times New Roman" w:hAnsi="Times New Roman" w:cs="Times New Roman"/>
          <w:b/>
          <w:bCs/>
        </w:rPr>
        <w:t xml:space="preserve">This requires the </w:t>
      </w:r>
      <w:r w:rsidR="00342F13">
        <w:rPr>
          <w:rFonts w:ascii="Times New Roman" w:hAnsi="Times New Roman" w:cs="Times New Roman"/>
          <w:b/>
          <w:bCs/>
        </w:rPr>
        <w:t>academic business unit</w:t>
      </w:r>
      <w:r w:rsidR="003062E1" w:rsidRPr="00ED492B">
        <w:rPr>
          <w:rFonts w:ascii="Times New Roman" w:hAnsi="Times New Roman" w:cs="Times New Roman"/>
          <w:b/>
          <w:bCs/>
        </w:rPr>
        <w:t xml:space="preserve"> to </w:t>
      </w:r>
      <w:r w:rsidRPr="00ED492B">
        <w:rPr>
          <w:rFonts w:ascii="Times New Roman" w:hAnsi="Times New Roman" w:cs="Times New Roman"/>
          <w:b/>
          <w:bCs/>
        </w:rPr>
        <w:t xml:space="preserve">evaluate the effectiveness of its </w:t>
      </w:r>
      <w:r w:rsidRPr="00ED492B">
        <w:rPr>
          <w:rFonts w:ascii="Times New Roman" w:hAnsi="Times New Roman" w:cs="Times New Roman"/>
          <w:b/>
          <w:bCs/>
          <w:iCs/>
        </w:rPr>
        <w:t>international business programs</w:t>
      </w:r>
      <w:r w:rsidRPr="00ED492B">
        <w:rPr>
          <w:rFonts w:ascii="Times New Roman" w:hAnsi="Times New Roman" w:cs="Times New Roman"/>
          <w:b/>
          <w:bCs/>
          <w:i/>
          <w:iCs/>
        </w:rPr>
        <w:t xml:space="preserve"> </w:t>
      </w:r>
      <w:r w:rsidRPr="00ED492B">
        <w:rPr>
          <w:rFonts w:ascii="Times New Roman" w:hAnsi="Times New Roman" w:cs="Times New Roman"/>
          <w:b/>
          <w:bCs/>
        </w:rPr>
        <w:t xml:space="preserve">in supporting excellence in business education. </w:t>
      </w:r>
    </w:p>
    <w:p w:rsidR="0089347C" w:rsidRPr="00ED492B" w:rsidRDefault="0089347C" w:rsidP="00C24AB0">
      <w:pPr>
        <w:rPr>
          <w:rFonts w:ascii="Times New Roman" w:hAnsi="Times New Roman" w:cs="Times New Roman"/>
          <w:color w:val="000000"/>
        </w:rPr>
      </w:pPr>
    </w:p>
    <w:p w:rsidR="0089347C" w:rsidRPr="00ED492B" w:rsidRDefault="00445933" w:rsidP="0089347C">
      <w:pPr>
        <w:rPr>
          <w:rFonts w:ascii="Times New Roman" w:hAnsi="Times New Roman" w:cs="Times New Roman"/>
          <w:sz w:val="24"/>
          <w:szCs w:val="24"/>
        </w:rPr>
      </w:pPr>
      <w:r w:rsidRPr="00ED492B">
        <w:rPr>
          <w:rFonts w:ascii="Times New Roman" w:hAnsi="Times New Roman" w:cs="Times New Roman"/>
          <w:b/>
          <w:sz w:val="24"/>
          <w:szCs w:val="24"/>
          <w:u w:val="single"/>
        </w:rPr>
        <w:t>Self-Study</w:t>
      </w:r>
      <w:r w:rsidR="0089347C" w:rsidRPr="00ED492B">
        <w:rPr>
          <w:rFonts w:ascii="Times New Roman" w:hAnsi="Times New Roman" w:cs="Times New Roman"/>
          <w:b/>
          <w:sz w:val="24"/>
          <w:szCs w:val="24"/>
          <w:u w:val="single"/>
        </w:rPr>
        <w:t xml:space="preserve"> Guidelines</w:t>
      </w:r>
    </w:p>
    <w:p w:rsidR="0089347C" w:rsidRPr="00ED492B" w:rsidRDefault="0089347C" w:rsidP="0089347C">
      <w:pPr>
        <w:rPr>
          <w:rFonts w:ascii="Times New Roman" w:hAnsi="Times New Roman" w:cs="Times New Roman"/>
        </w:rPr>
      </w:pPr>
    </w:p>
    <w:p w:rsidR="0089347C" w:rsidRDefault="0089347C" w:rsidP="008103A0">
      <w:pPr>
        <w:rPr>
          <w:rFonts w:ascii="Times New Roman" w:hAnsi="Times New Roman" w:cs="Times New Roman"/>
          <w:b/>
          <w:i/>
        </w:rPr>
      </w:pPr>
      <w:r w:rsidRPr="004773D3">
        <w:rPr>
          <w:rFonts w:ascii="Times New Roman" w:hAnsi="Times New Roman" w:cs="Times New Roman"/>
          <w:b/>
          <w:i/>
        </w:rPr>
        <w:t xml:space="preserve">Provide a summary evaluation of the academic business unit’s </w:t>
      </w:r>
      <w:r w:rsidRPr="004773D3">
        <w:rPr>
          <w:rFonts w:ascii="Times New Roman" w:hAnsi="Times New Roman" w:cs="Times New Roman"/>
          <w:b/>
          <w:bCs/>
          <w:i/>
          <w:iCs/>
        </w:rPr>
        <w:t xml:space="preserve">international business programs. </w:t>
      </w:r>
      <w:r w:rsidRPr="004773D3">
        <w:rPr>
          <w:rFonts w:ascii="Times New Roman" w:hAnsi="Times New Roman" w:cs="Times New Roman"/>
          <w:b/>
          <w:i/>
        </w:rPr>
        <w:t xml:space="preserve">In this evaluation, consider the evidence presented in the </w:t>
      </w:r>
      <w:r w:rsidR="00445933" w:rsidRPr="004773D3">
        <w:rPr>
          <w:rFonts w:ascii="Times New Roman" w:hAnsi="Times New Roman" w:cs="Times New Roman"/>
          <w:b/>
          <w:i/>
        </w:rPr>
        <w:t>self-study</w:t>
      </w:r>
      <w:r w:rsidRPr="004773D3">
        <w:rPr>
          <w:rFonts w:ascii="Times New Roman" w:hAnsi="Times New Roman" w:cs="Times New Roman"/>
          <w:b/>
          <w:i/>
        </w:rPr>
        <w:t xml:space="preserve"> in the context of the academic business unit’s mission and:</w:t>
      </w:r>
    </w:p>
    <w:p w:rsidR="008103A0" w:rsidRPr="004773D3" w:rsidRDefault="008103A0" w:rsidP="008103A0">
      <w:pPr>
        <w:rPr>
          <w:rFonts w:ascii="Times New Roman" w:hAnsi="Times New Roman" w:cs="Times New Roman"/>
          <w:b/>
          <w:i/>
        </w:rPr>
      </w:pPr>
    </w:p>
    <w:p w:rsidR="0089347C" w:rsidRDefault="0089347C" w:rsidP="008103A0">
      <w:pPr>
        <w:numPr>
          <w:ilvl w:val="0"/>
          <w:numId w:val="50"/>
        </w:numPr>
        <w:rPr>
          <w:rFonts w:ascii="Times New Roman" w:hAnsi="Times New Roman" w:cs="Times New Roman"/>
          <w:b/>
          <w:i/>
        </w:rPr>
      </w:pPr>
      <w:r w:rsidRPr="004773D3">
        <w:rPr>
          <w:rFonts w:ascii="Times New Roman" w:hAnsi="Times New Roman" w:cs="Times New Roman"/>
          <w:b/>
          <w:i/>
        </w:rPr>
        <w:t xml:space="preserve">Describe the general conclusions that the academic business unit drew from the </w:t>
      </w:r>
      <w:r w:rsidR="00445933" w:rsidRPr="004773D3">
        <w:rPr>
          <w:rFonts w:ascii="Times New Roman" w:hAnsi="Times New Roman" w:cs="Times New Roman"/>
          <w:b/>
          <w:i/>
        </w:rPr>
        <w:t>self-study</w:t>
      </w:r>
      <w:r w:rsidRPr="004773D3">
        <w:rPr>
          <w:rFonts w:ascii="Times New Roman" w:hAnsi="Times New Roman" w:cs="Times New Roman"/>
          <w:b/>
          <w:i/>
        </w:rPr>
        <w:t xml:space="preserve"> regarding the effectiveness of its </w:t>
      </w:r>
      <w:r w:rsidRPr="004773D3">
        <w:rPr>
          <w:rFonts w:ascii="Times New Roman" w:hAnsi="Times New Roman" w:cs="Times New Roman"/>
          <w:b/>
          <w:bCs/>
          <w:i/>
          <w:iCs/>
        </w:rPr>
        <w:t>international business programs</w:t>
      </w:r>
      <w:r w:rsidRPr="004773D3">
        <w:rPr>
          <w:rFonts w:ascii="Times New Roman" w:hAnsi="Times New Roman" w:cs="Times New Roman"/>
          <w:b/>
          <w:i/>
        </w:rPr>
        <w:t xml:space="preserve"> in supporting excellence in business education.</w:t>
      </w:r>
    </w:p>
    <w:p w:rsidR="008103A0" w:rsidRDefault="008103A0" w:rsidP="008103A0">
      <w:pPr>
        <w:rPr>
          <w:rFonts w:ascii="Times New Roman" w:hAnsi="Times New Roman" w:cs="Times New Roman"/>
          <w:sz w:val="24"/>
          <w:szCs w:val="24"/>
        </w:rPr>
      </w:pPr>
    </w:p>
    <w:p w:rsidR="00BB186F" w:rsidRDefault="0065736F" w:rsidP="008103A0">
      <w:pPr>
        <w:rPr>
          <w:rFonts w:ascii="Times New Roman" w:hAnsi="Times New Roman" w:cs="Times New Roman"/>
          <w:sz w:val="24"/>
          <w:szCs w:val="24"/>
        </w:rPr>
      </w:pPr>
      <w:r>
        <w:rPr>
          <w:rFonts w:ascii="Times New Roman" w:hAnsi="Times New Roman" w:cs="Times New Roman"/>
          <w:sz w:val="24"/>
          <w:szCs w:val="24"/>
        </w:rPr>
        <w:t xml:space="preserve">The School of Business believes that international business topics are more than adequately covered through our curriculum. Beyond offering </w:t>
      </w:r>
      <w:r w:rsidR="00BB186F" w:rsidRPr="00BB186F">
        <w:rPr>
          <w:rFonts w:ascii="Times New Roman" w:hAnsi="Times New Roman" w:cs="Times New Roman"/>
          <w:sz w:val="24"/>
          <w:szCs w:val="24"/>
        </w:rPr>
        <w:t xml:space="preserve">BA 461 </w:t>
      </w:r>
      <w:r>
        <w:rPr>
          <w:rFonts w:ascii="Times New Roman" w:hAnsi="Times New Roman" w:cs="Times New Roman"/>
          <w:sz w:val="24"/>
          <w:szCs w:val="24"/>
        </w:rPr>
        <w:t xml:space="preserve">Global Dimensions of Business </w:t>
      </w:r>
      <w:r w:rsidR="00BB186F" w:rsidRPr="00BB186F">
        <w:rPr>
          <w:rFonts w:ascii="Times New Roman" w:hAnsi="Times New Roman" w:cs="Times New Roman"/>
          <w:sz w:val="24"/>
          <w:szCs w:val="24"/>
        </w:rPr>
        <w:t xml:space="preserve">and covering global concepts in </w:t>
      </w:r>
      <w:r>
        <w:rPr>
          <w:rFonts w:ascii="Times New Roman" w:hAnsi="Times New Roman" w:cs="Times New Roman"/>
          <w:sz w:val="24"/>
          <w:szCs w:val="24"/>
        </w:rPr>
        <w:t>various courses</w:t>
      </w:r>
      <w:r w:rsidR="008103A0">
        <w:rPr>
          <w:rFonts w:ascii="Times New Roman" w:hAnsi="Times New Roman" w:cs="Times New Roman"/>
          <w:sz w:val="24"/>
          <w:szCs w:val="24"/>
        </w:rPr>
        <w:t>,</w:t>
      </w:r>
      <w:r>
        <w:rPr>
          <w:rFonts w:ascii="Times New Roman" w:hAnsi="Times New Roman" w:cs="Times New Roman"/>
          <w:sz w:val="24"/>
          <w:szCs w:val="24"/>
        </w:rPr>
        <w:t xml:space="preserve"> we also </w:t>
      </w:r>
      <w:r w:rsidR="00BB186F" w:rsidRPr="00BB186F">
        <w:rPr>
          <w:rFonts w:ascii="Times New Roman" w:hAnsi="Times New Roman" w:cs="Times New Roman"/>
          <w:sz w:val="24"/>
          <w:szCs w:val="24"/>
        </w:rPr>
        <w:t>offer the opportunity in Northern Ireland.</w:t>
      </w:r>
      <w:r>
        <w:rPr>
          <w:rFonts w:ascii="Times New Roman" w:hAnsi="Times New Roman" w:cs="Times New Roman"/>
          <w:sz w:val="24"/>
          <w:szCs w:val="24"/>
        </w:rPr>
        <w:t xml:space="preserve"> </w:t>
      </w:r>
      <w:r w:rsidR="00836446">
        <w:rPr>
          <w:rFonts w:ascii="Times New Roman" w:hAnsi="Times New Roman" w:cs="Times New Roman"/>
          <w:sz w:val="24"/>
          <w:szCs w:val="24"/>
        </w:rPr>
        <w:t xml:space="preserve">Further, the coverage of international standards in accounting is being added throughout the accounting curriculum. </w:t>
      </w:r>
      <w:r>
        <w:rPr>
          <w:rFonts w:ascii="Times New Roman" w:hAnsi="Times New Roman" w:cs="Times New Roman"/>
          <w:sz w:val="24"/>
          <w:szCs w:val="24"/>
        </w:rPr>
        <w:t>However, for most students</w:t>
      </w:r>
      <w:r w:rsidR="008103A0">
        <w:rPr>
          <w:rFonts w:ascii="Times New Roman" w:hAnsi="Times New Roman" w:cs="Times New Roman"/>
          <w:sz w:val="24"/>
          <w:szCs w:val="24"/>
        </w:rPr>
        <w:t>,</w:t>
      </w:r>
      <w:r>
        <w:rPr>
          <w:rFonts w:ascii="Times New Roman" w:hAnsi="Times New Roman" w:cs="Times New Roman"/>
          <w:sz w:val="24"/>
          <w:szCs w:val="24"/>
        </w:rPr>
        <w:t xml:space="preserve"> the student’s connection with international business education ends in the classroom.</w:t>
      </w:r>
    </w:p>
    <w:p w:rsidR="008103A0" w:rsidRPr="00BB186F" w:rsidRDefault="008103A0" w:rsidP="008103A0">
      <w:pPr>
        <w:rPr>
          <w:rFonts w:ascii="Times New Roman" w:hAnsi="Times New Roman" w:cs="Times New Roman"/>
          <w:sz w:val="24"/>
          <w:szCs w:val="24"/>
        </w:rPr>
      </w:pPr>
    </w:p>
    <w:p w:rsidR="0089347C" w:rsidRDefault="0089347C" w:rsidP="008103A0">
      <w:pPr>
        <w:numPr>
          <w:ilvl w:val="0"/>
          <w:numId w:val="50"/>
        </w:numPr>
        <w:rPr>
          <w:rFonts w:ascii="Times New Roman" w:hAnsi="Times New Roman" w:cs="Times New Roman"/>
          <w:b/>
          <w:i/>
        </w:rPr>
      </w:pPr>
      <w:r w:rsidRPr="004773D3">
        <w:rPr>
          <w:rFonts w:ascii="Times New Roman" w:hAnsi="Times New Roman" w:cs="Times New Roman"/>
          <w:b/>
          <w:i/>
        </w:rPr>
        <w:t xml:space="preserve">Identify any changes and improvements needed in the academic business unit’s </w:t>
      </w:r>
      <w:r w:rsidRPr="004773D3">
        <w:rPr>
          <w:rFonts w:ascii="Times New Roman" w:hAnsi="Times New Roman" w:cs="Times New Roman"/>
          <w:b/>
          <w:bCs/>
          <w:i/>
          <w:iCs/>
        </w:rPr>
        <w:t>international business programs</w:t>
      </w:r>
      <w:r w:rsidRPr="004773D3">
        <w:rPr>
          <w:rFonts w:ascii="Times New Roman" w:hAnsi="Times New Roman" w:cs="Times New Roman"/>
          <w:b/>
          <w:i/>
        </w:rPr>
        <w:t>.</w:t>
      </w:r>
    </w:p>
    <w:p w:rsidR="008103A0" w:rsidRDefault="008103A0" w:rsidP="008103A0">
      <w:pPr>
        <w:rPr>
          <w:rFonts w:ascii="Times New Roman" w:hAnsi="Times New Roman" w:cs="Times New Roman"/>
          <w:sz w:val="24"/>
          <w:szCs w:val="24"/>
        </w:rPr>
      </w:pPr>
    </w:p>
    <w:p w:rsidR="00D030A9" w:rsidRDefault="00D35F19" w:rsidP="008103A0">
      <w:pPr>
        <w:rPr>
          <w:rFonts w:ascii="Times New Roman" w:hAnsi="Times New Roman" w:cs="Times New Roman"/>
          <w:sz w:val="24"/>
          <w:szCs w:val="24"/>
        </w:rPr>
      </w:pPr>
      <w:r>
        <w:rPr>
          <w:rFonts w:ascii="Times New Roman" w:hAnsi="Times New Roman" w:cs="Times New Roman"/>
          <w:sz w:val="24"/>
          <w:szCs w:val="24"/>
        </w:rPr>
        <w:t>Advisors of School of Business students can e</w:t>
      </w:r>
      <w:r w:rsidR="00D030A9" w:rsidRPr="00D030A9">
        <w:rPr>
          <w:rFonts w:ascii="Times New Roman" w:hAnsi="Times New Roman" w:cs="Times New Roman"/>
          <w:sz w:val="24"/>
          <w:szCs w:val="24"/>
        </w:rPr>
        <w:t xml:space="preserve">ncourage </w:t>
      </w:r>
      <w:r>
        <w:rPr>
          <w:rFonts w:ascii="Times New Roman" w:hAnsi="Times New Roman" w:cs="Times New Roman"/>
          <w:sz w:val="24"/>
          <w:szCs w:val="24"/>
        </w:rPr>
        <w:t xml:space="preserve">participation in the </w:t>
      </w:r>
      <w:r w:rsidR="00FC34A0">
        <w:rPr>
          <w:rFonts w:ascii="Times New Roman" w:hAnsi="Times New Roman" w:cs="Times New Roman"/>
          <w:sz w:val="24"/>
          <w:szCs w:val="24"/>
        </w:rPr>
        <w:t>general</w:t>
      </w:r>
      <w:r w:rsidR="00D030A9" w:rsidRPr="00D030A9">
        <w:rPr>
          <w:rFonts w:ascii="Times New Roman" w:hAnsi="Times New Roman" w:cs="Times New Roman"/>
          <w:sz w:val="24"/>
          <w:szCs w:val="24"/>
        </w:rPr>
        <w:t xml:space="preserve"> ed</w:t>
      </w:r>
      <w:r w:rsidR="00FC34A0">
        <w:rPr>
          <w:rFonts w:ascii="Times New Roman" w:hAnsi="Times New Roman" w:cs="Times New Roman"/>
          <w:sz w:val="24"/>
          <w:szCs w:val="24"/>
        </w:rPr>
        <w:t xml:space="preserve">ucation </w:t>
      </w:r>
      <w:r>
        <w:rPr>
          <w:rFonts w:ascii="Times New Roman" w:hAnsi="Times New Roman" w:cs="Times New Roman"/>
          <w:sz w:val="24"/>
          <w:szCs w:val="24"/>
        </w:rPr>
        <w:t xml:space="preserve">course and the </w:t>
      </w:r>
      <w:r w:rsidR="00BB186F">
        <w:rPr>
          <w:rFonts w:ascii="Times New Roman" w:hAnsi="Times New Roman" w:cs="Times New Roman"/>
          <w:sz w:val="24"/>
          <w:szCs w:val="24"/>
        </w:rPr>
        <w:t>Northern Ireland program</w:t>
      </w:r>
      <w:r>
        <w:rPr>
          <w:rFonts w:ascii="Times New Roman" w:hAnsi="Times New Roman" w:cs="Times New Roman"/>
          <w:sz w:val="24"/>
          <w:szCs w:val="24"/>
        </w:rPr>
        <w:t>. We also need to think about the addition of our own international trip.</w:t>
      </w:r>
    </w:p>
    <w:p w:rsidR="008103A0" w:rsidRDefault="008103A0" w:rsidP="008103A0">
      <w:pPr>
        <w:rPr>
          <w:rFonts w:ascii="Times New Roman" w:hAnsi="Times New Roman" w:cs="Times New Roman"/>
          <w:sz w:val="24"/>
          <w:szCs w:val="24"/>
        </w:rPr>
      </w:pPr>
    </w:p>
    <w:p w:rsidR="0089347C" w:rsidRPr="004773D3" w:rsidRDefault="0089347C" w:rsidP="008103A0">
      <w:pPr>
        <w:numPr>
          <w:ilvl w:val="0"/>
          <w:numId w:val="50"/>
        </w:numPr>
        <w:rPr>
          <w:rFonts w:ascii="Times New Roman" w:hAnsi="Times New Roman" w:cs="Times New Roman"/>
          <w:b/>
          <w:i/>
        </w:rPr>
      </w:pPr>
      <w:r w:rsidRPr="004773D3">
        <w:rPr>
          <w:rFonts w:ascii="Times New Roman" w:hAnsi="Times New Roman" w:cs="Times New Roman"/>
          <w:b/>
          <w:i/>
        </w:rPr>
        <w:t>Describe proposed courses of action to make those changes and improvements.</w:t>
      </w:r>
    </w:p>
    <w:p w:rsidR="0065736F" w:rsidRPr="00D030A9" w:rsidRDefault="0065736F" w:rsidP="000845EA">
      <w:pPr>
        <w:spacing w:before="120"/>
        <w:rPr>
          <w:rFonts w:ascii="Times New Roman" w:hAnsi="Times New Roman" w:cs="Times New Roman"/>
          <w:sz w:val="24"/>
          <w:szCs w:val="24"/>
        </w:rPr>
      </w:pPr>
      <w:r>
        <w:rPr>
          <w:rFonts w:ascii="Times New Roman" w:hAnsi="Times New Roman" w:cs="Times New Roman"/>
          <w:sz w:val="24"/>
          <w:szCs w:val="24"/>
        </w:rPr>
        <w:t xml:space="preserve">Advisors </w:t>
      </w:r>
      <w:r w:rsidR="00D35F19">
        <w:rPr>
          <w:rFonts w:ascii="Times New Roman" w:hAnsi="Times New Roman" w:cs="Times New Roman"/>
          <w:sz w:val="24"/>
          <w:szCs w:val="24"/>
        </w:rPr>
        <w:t>will be informed through regularly scheduled meetings of the options for and importance of the current international opportunities available at Spalding. The business unit will also survey students to determine the level of interest in an international trip specifically for business administration and accounting majors.</w:t>
      </w:r>
    </w:p>
    <w:p w:rsidR="005452BB" w:rsidRDefault="005452BB" w:rsidP="005452BB">
      <w:bookmarkStart w:id="194" w:name="_Principle_9:_Educational"/>
      <w:bookmarkEnd w:id="194"/>
    </w:p>
    <w:p w:rsidR="005452BB" w:rsidRDefault="005452BB" w:rsidP="005452BB">
      <w:pPr>
        <w:sectPr w:rsidR="005452BB" w:rsidSect="002F62FD">
          <w:headerReference w:type="default" r:id="rId136"/>
          <w:pgSz w:w="12240" w:h="15840" w:code="1"/>
          <w:pgMar w:top="1440" w:right="1440" w:bottom="1440" w:left="1440" w:header="720" w:footer="720" w:gutter="0"/>
          <w:cols w:space="720"/>
          <w:docGrid w:linePitch="360"/>
        </w:sectPr>
      </w:pPr>
    </w:p>
    <w:p w:rsidR="00D953C8" w:rsidRPr="00ED492B" w:rsidRDefault="008778C2" w:rsidP="008778C2">
      <w:pPr>
        <w:pStyle w:val="Heading2"/>
        <w:jc w:val="left"/>
        <w:rPr>
          <w:rFonts w:ascii="Times New Roman" w:hAnsi="Times New Roman" w:cs="Times New Roman"/>
          <w:color w:val="000000"/>
          <w:sz w:val="28"/>
          <w:szCs w:val="28"/>
          <w:u w:val="single"/>
        </w:rPr>
      </w:pPr>
      <w:bookmarkStart w:id="195" w:name="_Principle_9:_Educational_1"/>
      <w:bookmarkStart w:id="196" w:name="_Toc302500122"/>
      <w:bookmarkEnd w:id="195"/>
      <w:r w:rsidRPr="00ED492B">
        <w:rPr>
          <w:rFonts w:ascii="Times New Roman" w:hAnsi="Times New Roman" w:cs="Times New Roman"/>
          <w:color w:val="000000"/>
          <w:sz w:val="28"/>
          <w:szCs w:val="28"/>
          <w:u w:val="single"/>
        </w:rPr>
        <w:lastRenderedPageBreak/>
        <w:t>Principle 9</w:t>
      </w:r>
      <w:r w:rsidR="00D953C8" w:rsidRPr="00ED492B">
        <w:rPr>
          <w:rFonts w:ascii="Times New Roman" w:hAnsi="Times New Roman" w:cs="Times New Roman"/>
          <w:color w:val="000000"/>
          <w:sz w:val="28"/>
          <w:szCs w:val="28"/>
          <w:u w:val="single"/>
        </w:rPr>
        <w:t>: Educational Innovation</w:t>
      </w:r>
      <w:bookmarkEnd w:id="167"/>
      <w:bookmarkEnd w:id="196"/>
    </w:p>
    <w:p w:rsidR="00C02D1D" w:rsidRPr="00ED492B" w:rsidRDefault="00C02D1D" w:rsidP="00C02D1D">
      <w:pPr>
        <w:rPr>
          <w:rFonts w:ascii="Times New Roman" w:hAnsi="Times New Roman" w:cs="Times New Roman"/>
          <w:color w:val="000000"/>
        </w:rPr>
      </w:pPr>
    </w:p>
    <w:p w:rsidR="00D953C8" w:rsidRPr="00ED492B" w:rsidRDefault="00B976DC" w:rsidP="00C02D1D">
      <w:pPr>
        <w:pStyle w:val="Heading3"/>
        <w:spacing w:before="0" w:after="0"/>
        <w:rPr>
          <w:rFonts w:ascii="Times New Roman" w:hAnsi="Times New Roman" w:cs="Times New Roman"/>
          <w:color w:val="000000"/>
          <w:sz w:val="28"/>
          <w:szCs w:val="28"/>
          <w:u w:val="single"/>
        </w:rPr>
      </w:pPr>
      <w:bookmarkStart w:id="197" w:name="_9.1_Educational_Innovation"/>
      <w:bookmarkStart w:id="198" w:name="_Toc128274359"/>
      <w:bookmarkStart w:id="199" w:name="_Toc302500123"/>
      <w:bookmarkEnd w:id="197"/>
      <w:r w:rsidRPr="00ED492B">
        <w:rPr>
          <w:rFonts w:ascii="Times New Roman" w:hAnsi="Times New Roman" w:cs="Times New Roman"/>
          <w:color w:val="000000"/>
          <w:sz w:val="28"/>
          <w:szCs w:val="28"/>
          <w:u w:val="single"/>
        </w:rPr>
        <w:t>9.</w:t>
      </w:r>
      <w:r w:rsidR="00C24AB0" w:rsidRPr="00ED492B">
        <w:rPr>
          <w:rFonts w:ascii="Times New Roman" w:hAnsi="Times New Roman" w:cs="Times New Roman"/>
          <w:color w:val="000000"/>
          <w:sz w:val="28"/>
          <w:szCs w:val="28"/>
          <w:u w:val="single"/>
        </w:rPr>
        <w:t>1</w:t>
      </w:r>
      <w:r w:rsidR="00D953C8" w:rsidRPr="00ED492B">
        <w:rPr>
          <w:rFonts w:ascii="Times New Roman" w:hAnsi="Times New Roman" w:cs="Times New Roman"/>
          <w:color w:val="000000"/>
          <w:sz w:val="28"/>
          <w:szCs w:val="28"/>
          <w:u w:val="single"/>
        </w:rPr>
        <w:t xml:space="preserve"> Educational Innovation</w:t>
      </w:r>
      <w:bookmarkEnd w:id="198"/>
      <w:bookmarkEnd w:id="199"/>
    </w:p>
    <w:p w:rsidR="00D953C8" w:rsidRPr="00ED492B" w:rsidRDefault="00D953C8" w:rsidP="00C02D1D">
      <w:pPr>
        <w:rPr>
          <w:rFonts w:ascii="Times New Roman" w:hAnsi="Times New Roman" w:cs="Times New Roman"/>
          <w:b/>
          <w:bCs/>
          <w:color w:val="000000"/>
        </w:rPr>
      </w:pPr>
    </w:p>
    <w:p w:rsidR="00D953C8" w:rsidRPr="00ED492B" w:rsidRDefault="00D953C8" w:rsidP="00C02D1D">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color w:val="000000"/>
        </w:rPr>
      </w:pPr>
      <w:r w:rsidRPr="00ED492B">
        <w:rPr>
          <w:rFonts w:ascii="Times New Roman" w:hAnsi="Times New Roman" w:cs="Times New Roman"/>
          <w:b/>
          <w:bCs/>
          <w:color w:val="000000"/>
        </w:rPr>
        <w:t>Excellence in business education requires</w:t>
      </w:r>
      <w:r w:rsidR="00D24FD4" w:rsidRPr="00ED492B">
        <w:rPr>
          <w:rFonts w:ascii="Times New Roman" w:hAnsi="Times New Roman" w:cs="Times New Roman"/>
          <w:b/>
          <w:bCs/>
          <w:color w:val="000000"/>
        </w:rPr>
        <w:t xml:space="preserve"> the </w:t>
      </w:r>
      <w:r w:rsidR="00342F13">
        <w:rPr>
          <w:rFonts w:ascii="Times New Roman" w:hAnsi="Times New Roman" w:cs="Times New Roman"/>
          <w:b/>
          <w:bCs/>
          <w:color w:val="000000"/>
        </w:rPr>
        <w:t>academic business unit</w:t>
      </w:r>
      <w:r w:rsidR="00D24FD4" w:rsidRPr="00ED492B">
        <w:rPr>
          <w:rFonts w:ascii="Times New Roman" w:hAnsi="Times New Roman" w:cs="Times New Roman"/>
          <w:b/>
          <w:bCs/>
          <w:color w:val="000000"/>
        </w:rPr>
        <w:t xml:space="preserve"> to adapt</w:t>
      </w:r>
      <w:r w:rsidRPr="00ED492B">
        <w:rPr>
          <w:rFonts w:ascii="Times New Roman" w:hAnsi="Times New Roman" w:cs="Times New Roman"/>
          <w:b/>
          <w:bCs/>
          <w:color w:val="000000"/>
        </w:rPr>
        <w:t xml:space="preserve"> to changes in business and society. Therefore, the </w:t>
      </w:r>
      <w:r w:rsidR="00342F13">
        <w:rPr>
          <w:rFonts w:ascii="Times New Roman" w:hAnsi="Times New Roman" w:cs="Times New Roman"/>
          <w:b/>
          <w:bCs/>
          <w:color w:val="000000"/>
        </w:rPr>
        <w:t>academic business unit</w:t>
      </w:r>
      <w:r w:rsidRPr="00ED492B">
        <w:rPr>
          <w:rFonts w:ascii="Times New Roman" w:hAnsi="Times New Roman" w:cs="Times New Roman"/>
          <w:b/>
          <w:bCs/>
          <w:color w:val="000000"/>
        </w:rPr>
        <w:t xml:space="preserve"> should provide an environment that encourages and recognizes innovation and creativity in the education of business students.</w:t>
      </w:r>
    </w:p>
    <w:p w:rsidR="004773D3" w:rsidRDefault="004773D3" w:rsidP="0089347C">
      <w:pPr>
        <w:pStyle w:val="Heading4"/>
        <w:jc w:val="left"/>
        <w:rPr>
          <w:rFonts w:ascii="Times New Roman" w:hAnsi="Times New Roman" w:cs="Times New Roman"/>
          <w:color w:val="000000"/>
          <w:sz w:val="24"/>
          <w:szCs w:val="24"/>
        </w:rPr>
      </w:pPr>
    </w:p>
    <w:p w:rsidR="0089347C" w:rsidRPr="00ED492B" w:rsidRDefault="00445933" w:rsidP="0089347C">
      <w:pPr>
        <w:pStyle w:val="Heading4"/>
        <w:jc w:val="left"/>
        <w:rPr>
          <w:rFonts w:ascii="Times New Roman" w:hAnsi="Times New Roman" w:cs="Times New Roman"/>
          <w:color w:val="000000"/>
          <w:sz w:val="24"/>
          <w:szCs w:val="24"/>
        </w:rPr>
      </w:pPr>
      <w:r w:rsidRPr="00ED492B">
        <w:rPr>
          <w:rFonts w:ascii="Times New Roman" w:hAnsi="Times New Roman" w:cs="Times New Roman"/>
          <w:color w:val="000000"/>
          <w:sz w:val="24"/>
          <w:szCs w:val="24"/>
        </w:rPr>
        <w:t>Self-Study</w:t>
      </w:r>
      <w:r w:rsidR="0089347C" w:rsidRPr="00ED492B">
        <w:rPr>
          <w:rFonts w:ascii="Times New Roman" w:hAnsi="Times New Roman" w:cs="Times New Roman"/>
          <w:color w:val="000000"/>
          <w:sz w:val="24"/>
          <w:szCs w:val="24"/>
        </w:rPr>
        <w:t xml:space="preserve"> Guidelines</w:t>
      </w:r>
    </w:p>
    <w:p w:rsidR="0089347C" w:rsidRPr="00ED492B" w:rsidRDefault="0089347C" w:rsidP="0089347C">
      <w:pPr>
        <w:rPr>
          <w:rFonts w:ascii="Times New Roman" w:hAnsi="Times New Roman" w:cs="Times New Roman"/>
          <w:color w:val="000000"/>
        </w:rPr>
      </w:pPr>
    </w:p>
    <w:p w:rsidR="0089347C" w:rsidRDefault="0089347C" w:rsidP="008103A0">
      <w:pPr>
        <w:numPr>
          <w:ilvl w:val="0"/>
          <w:numId w:val="51"/>
        </w:numPr>
        <w:rPr>
          <w:rFonts w:ascii="Times New Roman" w:hAnsi="Times New Roman" w:cs="Times New Roman"/>
          <w:b/>
          <w:i/>
          <w:iCs/>
        </w:rPr>
      </w:pPr>
      <w:r w:rsidRPr="004773D3">
        <w:rPr>
          <w:rFonts w:ascii="Times New Roman" w:hAnsi="Times New Roman" w:cs="Times New Roman"/>
          <w:b/>
          <w:i/>
          <w:iCs/>
        </w:rPr>
        <w:t>Provide a statement that reflects your institution’s posture regarding educational innovation. This statement should describe the institution’s support for innovation in the academic business unit.</w:t>
      </w:r>
    </w:p>
    <w:p w:rsidR="008103A0" w:rsidRDefault="008103A0" w:rsidP="008103A0">
      <w:pPr>
        <w:rPr>
          <w:rFonts w:ascii="Times New Roman" w:hAnsi="Times New Roman" w:cs="Times New Roman"/>
          <w:sz w:val="24"/>
          <w:szCs w:val="24"/>
        </w:rPr>
      </w:pPr>
    </w:p>
    <w:p w:rsidR="00340485" w:rsidRDefault="001B47E8" w:rsidP="008103A0">
      <w:pPr>
        <w:rPr>
          <w:rFonts w:ascii="Times New Roman" w:hAnsi="Times New Roman" w:cs="Times New Roman"/>
          <w:sz w:val="24"/>
          <w:szCs w:val="24"/>
        </w:rPr>
      </w:pPr>
      <w:r>
        <w:rPr>
          <w:rFonts w:ascii="Times New Roman" w:hAnsi="Times New Roman" w:cs="Times New Roman"/>
          <w:sz w:val="24"/>
          <w:szCs w:val="24"/>
        </w:rPr>
        <w:t>Spalding</w:t>
      </w:r>
      <w:r w:rsidR="00641F5B">
        <w:rPr>
          <w:rFonts w:ascii="Times New Roman" w:hAnsi="Times New Roman" w:cs="Times New Roman"/>
          <w:sz w:val="24"/>
          <w:szCs w:val="24"/>
        </w:rPr>
        <w:t xml:space="preserve"> University maintains a</w:t>
      </w:r>
      <w:r w:rsidR="00F01775">
        <w:rPr>
          <w:rFonts w:ascii="Times New Roman" w:hAnsi="Times New Roman" w:cs="Times New Roman"/>
          <w:sz w:val="24"/>
          <w:szCs w:val="24"/>
        </w:rPr>
        <w:t xml:space="preserve">n </w:t>
      </w:r>
      <w:r w:rsidR="00A31D08">
        <w:rPr>
          <w:rFonts w:ascii="Times New Roman" w:hAnsi="Times New Roman" w:cs="Times New Roman"/>
          <w:sz w:val="24"/>
          <w:szCs w:val="24"/>
        </w:rPr>
        <w:t xml:space="preserve">innovative stance in providing </w:t>
      </w:r>
      <w:r w:rsidR="00340485">
        <w:rPr>
          <w:rFonts w:ascii="Times New Roman" w:hAnsi="Times New Roman" w:cs="Times New Roman"/>
          <w:sz w:val="24"/>
          <w:szCs w:val="24"/>
        </w:rPr>
        <w:t xml:space="preserve">cutting edge </w:t>
      </w:r>
      <w:r w:rsidRPr="00CE0447">
        <w:rPr>
          <w:rFonts w:ascii="Times New Roman" w:hAnsi="Times New Roman" w:cs="Times New Roman"/>
          <w:sz w:val="24"/>
          <w:szCs w:val="24"/>
        </w:rPr>
        <w:t xml:space="preserve">educational service to the greater Louisville community and beyond. </w:t>
      </w:r>
      <w:r w:rsidR="00A31D08">
        <w:rPr>
          <w:rFonts w:ascii="Times New Roman" w:hAnsi="Times New Roman" w:cs="Times New Roman"/>
          <w:sz w:val="24"/>
          <w:szCs w:val="24"/>
        </w:rPr>
        <w:t>The University feels it is imperative to be innovative and g</w:t>
      </w:r>
      <w:r w:rsidR="006F0818">
        <w:rPr>
          <w:rFonts w:ascii="Times New Roman" w:hAnsi="Times New Roman" w:cs="Times New Roman"/>
          <w:sz w:val="24"/>
          <w:szCs w:val="24"/>
        </w:rPr>
        <w:t>rowth-oriented. The University</w:t>
      </w:r>
      <w:r w:rsidR="00A31D08">
        <w:rPr>
          <w:rFonts w:ascii="Times New Roman" w:hAnsi="Times New Roman" w:cs="Times New Roman"/>
          <w:sz w:val="24"/>
          <w:szCs w:val="24"/>
        </w:rPr>
        <w:t>’</w:t>
      </w:r>
      <w:r w:rsidR="006F0818">
        <w:rPr>
          <w:rFonts w:ascii="Times New Roman" w:hAnsi="Times New Roman" w:cs="Times New Roman"/>
          <w:sz w:val="24"/>
          <w:szCs w:val="24"/>
        </w:rPr>
        <w:t>s</w:t>
      </w:r>
      <w:r w:rsidR="00A31D08">
        <w:rPr>
          <w:rFonts w:ascii="Times New Roman" w:hAnsi="Times New Roman" w:cs="Times New Roman"/>
          <w:sz w:val="24"/>
          <w:szCs w:val="24"/>
        </w:rPr>
        <w:t xml:space="preserve"> focus is to provide new educational opportunities for as many as possible in our neighborhoods, community, </w:t>
      </w:r>
      <w:r w:rsidR="00F01775">
        <w:rPr>
          <w:rFonts w:ascii="Times New Roman" w:hAnsi="Times New Roman" w:cs="Times New Roman"/>
          <w:sz w:val="24"/>
          <w:szCs w:val="24"/>
        </w:rPr>
        <w:t>and region</w:t>
      </w:r>
      <w:r w:rsidR="00A31D08">
        <w:rPr>
          <w:rFonts w:ascii="Times New Roman" w:hAnsi="Times New Roman" w:cs="Times New Roman"/>
          <w:sz w:val="24"/>
          <w:szCs w:val="24"/>
        </w:rPr>
        <w:t xml:space="preserve">. We feel that our success is defined by how well we extend the range of possibilities for our students and our community. </w:t>
      </w:r>
      <w:r w:rsidR="00340485">
        <w:rPr>
          <w:rFonts w:ascii="Times New Roman" w:hAnsi="Times New Roman" w:cs="Times New Roman"/>
          <w:sz w:val="24"/>
          <w:szCs w:val="24"/>
        </w:rPr>
        <w:t xml:space="preserve">Support </w:t>
      </w:r>
      <w:r w:rsidR="000168E3">
        <w:rPr>
          <w:rFonts w:ascii="Times New Roman" w:hAnsi="Times New Roman" w:cs="Times New Roman"/>
          <w:sz w:val="24"/>
          <w:szCs w:val="24"/>
        </w:rPr>
        <w:t xml:space="preserve">for innovation </w:t>
      </w:r>
      <w:r w:rsidR="00340485">
        <w:rPr>
          <w:rFonts w:ascii="Times New Roman" w:hAnsi="Times New Roman" w:cs="Times New Roman"/>
          <w:sz w:val="24"/>
          <w:szCs w:val="24"/>
        </w:rPr>
        <w:t xml:space="preserve">is shown at the </w:t>
      </w:r>
      <w:r w:rsidR="000E353F">
        <w:rPr>
          <w:rFonts w:ascii="Times New Roman" w:hAnsi="Times New Roman" w:cs="Times New Roman"/>
          <w:sz w:val="24"/>
          <w:szCs w:val="24"/>
        </w:rPr>
        <w:t>School</w:t>
      </w:r>
      <w:r w:rsidR="00093CCD">
        <w:rPr>
          <w:rFonts w:ascii="Times New Roman" w:hAnsi="Times New Roman" w:cs="Times New Roman"/>
          <w:sz w:val="24"/>
          <w:szCs w:val="24"/>
        </w:rPr>
        <w:t xml:space="preserve"> of Business</w:t>
      </w:r>
      <w:r w:rsidR="000E353F">
        <w:rPr>
          <w:rFonts w:ascii="Times New Roman" w:hAnsi="Times New Roman" w:cs="Times New Roman"/>
          <w:sz w:val="24"/>
          <w:szCs w:val="24"/>
        </w:rPr>
        <w:t xml:space="preserve"> level via the unit scorecard process</w:t>
      </w:r>
      <w:r w:rsidR="00093CCD">
        <w:rPr>
          <w:rFonts w:ascii="Times New Roman" w:hAnsi="Times New Roman" w:cs="Times New Roman"/>
          <w:sz w:val="24"/>
          <w:szCs w:val="24"/>
        </w:rPr>
        <w:t xml:space="preserve"> and the constant encouragement to look for new educational opportunities to offer our current students or prospective students</w:t>
      </w:r>
      <w:r w:rsidR="000E353F">
        <w:rPr>
          <w:rFonts w:ascii="Times New Roman" w:hAnsi="Times New Roman" w:cs="Times New Roman"/>
          <w:sz w:val="24"/>
          <w:szCs w:val="24"/>
        </w:rPr>
        <w:t>. New</w:t>
      </w:r>
      <w:r w:rsidR="000242D6">
        <w:rPr>
          <w:rFonts w:ascii="Times New Roman" w:hAnsi="Times New Roman" w:cs="Times New Roman"/>
          <w:sz w:val="24"/>
          <w:szCs w:val="24"/>
        </w:rPr>
        <w:t xml:space="preserve"> innovative</w:t>
      </w:r>
      <w:r w:rsidR="000168E3">
        <w:rPr>
          <w:rFonts w:ascii="Times New Roman" w:hAnsi="Times New Roman" w:cs="Times New Roman"/>
          <w:sz w:val="24"/>
          <w:szCs w:val="24"/>
        </w:rPr>
        <w:t xml:space="preserve"> initiatives are brought forward </w:t>
      </w:r>
      <w:r w:rsidR="000E353F">
        <w:rPr>
          <w:rFonts w:ascii="Times New Roman" w:hAnsi="Times New Roman" w:cs="Times New Roman"/>
          <w:sz w:val="24"/>
          <w:szCs w:val="24"/>
        </w:rPr>
        <w:t xml:space="preserve">during the budgeting process </w:t>
      </w:r>
      <w:r w:rsidR="000168E3">
        <w:rPr>
          <w:rFonts w:ascii="Times New Roman" w:hAnsi="Times New Roman" w:cs="Times New Roman"/>
          <w:sz w:val="24"/>
          <w:szCs w:val="24"/>
        </w:rPr>
        <w:t xml:space="preserve">and </w:t>
      </w:r>
      <w:r w:rsidR="000E353F">
        <w:rPr>
          <w:rFonts w:ascii="Times New Roman" w:hAnsi="Times New Roman" w:cs="Times New Roman"/>
          <w:sz w:val="24"/>
          <w:szCs w:val="24"/>
        </w:rPr>
        <w:t>seed money may be allocated to support t</w:t>
      </w:r>
      <w:r w:rsidR="008103A0">
        <w:rPr>
          <w:rFonts w:ascii="Times New Roman" w:hAnsi="Times New Roman" w:cs="Times New Roman"/>
          <w:sz w:val="24"/>
          <w:szCs w:val="24"/>
        </w:rPr>
        <w:t>hese new ideas and initiatives.</w:t>
      </w:r>
    </w:p>
    <w:p w:rsidR="008103A0" w:rsidRDefault="008103A0" w:rsidP="008103A0">
      <w:pPr>
        <w:rPr>
          <w:rFonts w:ascii="Times New Roman" w:hAnsi="Times New Roman" w:cs="Times New Roman"/>
          <w:sz w:val="24"/>
          <w:szCs w:val="24"/>
        </w:rPr>
      </w:pPr>
    </w:p>
    <w:p w:rsidR="0089347C" w:rsidRPr="00340485" w:rsidRDefault="0089347C" w:rsidP="008103A0">
      <w:pPr>
        <w:numPr>
          <w:ilvl w:val="0"/>
          <w:numId w:val="51"/>
        </w:numPr>
        <w:rPr>
          <w:rFonts w:ascii="Times New Roman" w:hAnsi="Times New Roman" w:cs="Times New Roman"/>
          <w:sz w:val="24"/>
          <w:szCs w:val="24"/>
        </w:rPr>
      </w:pPr>
      <w:r w:rsidRPr="004773D3">
        <w:rPr>
          <w:rFonts w:ascii="Times New Roman" w:hAnsi="Times New Roman" w:cs="Times New Roman"/>
          <w:b/>
          <w:i/>
          <w:iCs/>
        </w:rPr>
        <w:t>Describe the process that is used by the academic business unit to encourage and support educational innovation.</w:t>
      </w:r>
    </w:p>
    <w:p w:rsidR="008103A0" w:rsidRDefault="008103A0" w:rsidP="008103A0">
      <w:pPr>
        <w:rPr>
          <w:rFonts w:ascii="Times New Roman" w:hAnsi="Times New Roman" w:cs="Times New Roman"/>
          <w:iCs/>
          <w:sz w:val="24"/>
          <w:szCs w:val="24"/>
        </w:rPr>
      </w:pPr>
    </w:p>
    <w:p w:rsidR="001B47E8" w:rsidRDefault="001B47E8" w:rsidP="008103A0">
      <w:pPr>
        <w:rPr>
          <w:rFonts w:ascii="Times New Roman" w:hAnsi="Times New Roman" w:cs="Times New Roman"/>
          <w:iCs/>
          <w:sz w:val="24"/>
          <w:szCs w:val="24"/>
        </w:rPr>
      </w:pPr>
      <w:r>
        <w:rPr>
          <w:rFonts w:ascii="Times New Roman" w:hAnsi="Times New Roman" w:cs="Times New Roman"/>
          <w:iCs/>
          <w:sz w:val="24"/>
          <w:szCs w:val="24"/>
        </w:rPr>
        <w:t>New opportunities and ideas are discussed formally at school and college meetings and informally at more casual settings with faculty, students, admissions counselors, business advisory board</w:t>
      </w:r>
      <w:r w:rsidR="005442BB">
        <w:rPr>
          <w:rFonts w:ascii="Times New Roman" w:hAnsi="Times New Roman" w:cs="Times New Roman"/>
          <w:iCs/>
          <w:sz w:val="24"/>
          <w:szCs w:val="24"/>
        </w:rPr>
        <w:t xml:space="preserve"> members</w:t>
      </w:r>
      <w:r>
        <w:rPr>
          <w:rFonts w:ascii="Times New Roman" w:hAnsi="Times New Roman" w:cs="Times New Roman"/>
          <w:iCs/>
          <w:sz w:val="24"/>
          <w:szCs w:val="24"/>
        </w:rPr>
        <w:t>, and senior level administration. Ideas are also discussed with the Dean and Senior Vice President of Academic Affairs.  Once an idea is properly researched, evaluated</w:t>
      </w:r>
      <w:r w:rsidR="008103A0">
        <w:rPr>
          <w:rFonts w:ascii="Times New Roman" w:hAnsi="Times New Roman" w:cs="Times New Roman"/>
          <w:iCs/>
          <w:sz w:val="24"/>
          <w:szCs w:val="24"/>
        </w:rPr>
        <w:t>,</w:t>
      </w:r>
      <w:r>
        <w:rPr>
          <w:rFonts w:ascii="Times New Roman" w:hAnsi="Times New Roman" w:cs="Times New Roman"/>
          <w:iCs/>
          <w:sz w:val="24"/>
          <w:szCs w:val="24"/>
        </w:rPr>
        <w:t xml:space="preserve"> and discussed</w:t>
      </w:r>
      <w:r w:rsidR="008103A0">
        <w:rPr>
          <w:rFonts w:ascii="Times New Roman" w:hAnsi="Times New Roman" w:cs="Times New Roman"/>
          <w:iCs/>
          <w:sz w:val="24"/>
          <w:szCs w:val="24"/>
        </w:rPr>
        <w:t>,</w:t>
      </w:r>
      <w:r>
        <w:rPr>
          <w:rFonts w:ascii="Times New Roman" w:hAnsi="Times New Roman" w:cs="Times New Roman"/>
          <w:iCs/>
          <w:sz w:val="24"/>
          <w:szCs w:val="24"/>
        </w:rPr>
        <w:t xml:space="preserve"> it goes through the proper channels in order to get university approval to move forward with the proposal.</w:t>
      </w:r>
    </w:p>
    <w:p w:rsidR="008103A0" w:rsidRPr="001B47E8" w:rsidRDefault="008103A0" w:rsidP="008103A0">
      <w:pPr>
        <w:rPr>
          <w:rFonts w:ascii="Times New Roman" w:hAnsi="Times New Roman" w:cs="Times New Roman"/>
          <w:iCs/>
          <w:sz w:val="24"/>
          <w:szCs w:val="24"/>
        </w:rPr>
      </w:pPr>
    </w:p>
    <w:p w:rsidR="0089347C" w:rsidRPr="00E7139D" w:rsidRDefault="0089347C" w:rsidP="008103A0">
      <w:pPr>
        <w:numPr>
          <w:ilvl w:val="0"/>
          <w:numId w:val="51"/>
        </w:numPr>
        <w:rPr>
          <w:rFonts w:ascii="Times New Roman" w:hAnsi="Times New Roman" w:cs="Times New Roman"/>
          <w:b/>
          <w:sz w:val="24"/>
          <w:szCs w:val="24"/>
        </w:rPr>
      </w:pPr>
      <w:r w:rsidRPr="004773D3">
        <w:rPr>
          <w:rFonts w:ascii="Times New Roman" w:hAnsi="Times New Roman" w:cs="Times New Roman"/>
          <w:b/>
          <w:i/>
          <w:iCs/>
        </w:rPr>
        <w:t>Provide examples of educational innovation in recent years, including improvements in the business programs offered by the academic business unit.</w:t>
      </w:r>
    </w:p>
    <w:p w:rsidR="008103A0" w:rsidRDefault="008103A0" w:rsidP="008103A0">
      <w:pPr>
        <w:rPr>
          <w:rFonts w:ascii="Times New Roman" w:hAnsi="Times New Roman" w:cs="Times New Roman"/>
          <w:sz w:val="24"/>
          <w:szCs w:val="24"/>
        </w:rPr>
      </w:pPr>
      <w:bookmarkStart w:id="200" w:name="_Toc236379648"/>
    </w:p>
    <w:p w:rsidR="00E7139D" w:rsidRPr="00E7139D" w:rsidRDefault="00E7139D" w:rsidP="008103A0">
      <w:pPr>
        <w:rPr>
          <w:rFonts w:ascii="Times New Roman" w:hAnsi="Times New Roman" w:cs="Times New Roman"/>
          <w:sz w:val="24"/>
          <w:szCs w:val="24"/>
        </w:rPr>
      </w:pPr>
      <w:r w:rsidRPr="00E7139D">
        <w:rPr>
          <w:rFonts w:ascii="Times New Roman" w:hAnsi="Times New Roman" w:cs="Times New Roman"/>
          <w:sz w:val="24"/>
          <w:szCs w:val="24"/>
        </w:rPr>
        <w:t xml:space="preserve">Examples of Spalding’s support for innovation at </w:t>
      </w:r>
      <w:r>
        <w:rPr>
          <w:rFonts w:ascii="Times New Roman" w:hAnsi="Times New Roman" w:cs="Times New Roman"/>
          <w:sz w:val="24"/>
          <w:szCs w:val="24"/>
        </w:rPr>
        <w:t xml:space="preserve">both the University and School </w:t>
      </w:r>
      <w:r w:rsidRPr="00E7139D">
        <w:rPr>
          <w:rFonts w:ascii="Times New Roman" w:hAnsi="Times New Roman" w:cs="Times New Roman"/>
          <w:sz w:val="24"/>
          <w:szCs w:val="24"/>
        </w:rPr>
        <w:t>level include the Adult Accelerated Progra</w:t>
      </w:r>
      <w:r>
        <w:rPr>
          <w:rFonts w:ascii="Times New Roman" w:hAnsi="Times New Roman" w:cs="Times New Roman"/>
          <w:sz w:val="24"/>
          <w:szCs w:val="24"/>
        </w:rPr>
        <w:t>m, the six-</w:t>
      </w:r>
      <w:r w:rsidRPr="00E7139D">
        <w:rPr>
          <w:rFonts w:ascii="Times New Roman" w:hAnsi="Times New Roman" w:cs="Times New Roman"/>
          <w:sz w:val="24"/>
          <w:szCs w:val="24"/>
        </w:rPr>
        <w:t>week session system</w:t>
      </w:r>
      <w:r w:rsidR="00FB0283">
        <w:rPr>
          <w:rFonts w:ascii="Times New Roman" w:hAnsi="Times New Roman" w:cs="Times New Roman"/>
          <w:sz w:val="24"/>
          <w:szCs w:val="24"/>
        </w:rPr>
        <w:t xml:space="preserve">, </w:t>
      </w:r>
      <w:r>
        <w:rPr>
          <w:rFonts w:ascii="Times New Roman" w:hAnsi="Times New Roman" w:cs="Times New Roman"/>
          <w:sz w:val="24"/>
          <w:szCs w:val="24"/>
        </w:rPr>
        <w:t>the structure of the Colleges</w:t>
      </w:r>
      <w:r w:rsidR="009809A6">
        <w:rPr>
          <w:rFonts w:ascii="Times New Roman" w:hAnsi="Times New Roman" w:cs="Times New Roman"/>
          <w:sz w:val="24"/>
          <w:szCs w:val="24"/>
        </w:rPr>
        <w:t xml:space="preserve">, </w:t>
      </w:r>
      <w:r w:rsidR="00FB0283">
        <w:rPr>
          <w:rFonts w:ascii="Times New Roman" w:hAnsi="Times New Roman" w:cs="Times New Roman"/>
          <w:sz w:val="24"/>
          <w:szCs w:val="24"/>
        </w:rPr>
        <w:t>the support of innovation in teaching</w:t>
      </w:r>
      <w:r w:rsidR="008103A0">
        <w:rPr>
          <w:rFonts w:ascii="Times New Roman" w:hAnsi="Times New Roman" w:cs="Times New Roman"/>
          <w:sz w:val="24"/>
          <w:szCs w:val="24"/>
        </w:rPr>
        <w:t>,</w:t>
      </w:r>
      <w:r w:rsidR="009809A6">
        <w:rPr>
          <w:rFonts w:ascii="Times New Roman" w:hAnsi="Times New Roman" w:cs="Times New Roman"/>
          <w:sz w:val="24"/>
          <w:szCs w:val="24"/>
        </w:rPr>
        <w:t xml:space="preserve"> and the support of innovative programming</w:t>
      </w:r>
      <w:r w:rsidRPr="00E7139D">
        <w:rPr>
          <w:rFonts w:ascii="Times New Roman" w:hAnsi="Times New Roman" w:cs="Times New Roman"/>
          <w:sz w:val="24"/>
          <w:szCs w:val="24"/>
        </w:rPr>
        <w:t>. First, recognizing the educationa</w:t>
      </w:r>
      <w:r w:rsidR="007172D4">
        <w:rPr>
          <w:rFonts w:ascii="Times New Roman" w:hAnsi="Times New Roman" w:cs="Times New Roman"/>
          <w:sz w:val="24"/>
          <w:szCs w:val="24"/>
        </w:rPr>
        <w:t>l needs of adults, in 1980 the U</w:t>
      </w:r>
      <w:r w:rsidRPr="00E7139D">
        <w:rPr>
          <w:rFonts w:ascii="Times New Roman" w:hAnsi="Times New Roman" w:cs="Times New Roman"/>
          <w:sz w:val="24"/>
          <w:szCs w:val="24"/>
        </w:rPr>
        <w:t>niversity created the first adult accelerated undergraduate degree program in the state of Kentucky.  This program has over 500 students and offers seven degrees across academic disciplines.</w:t>
      </w:r>
    </w:p>
    <w:p w:rsidR="008103A0" w:rsidRDefault="008103A0" w:rsidP="008103A0">
      <w:pPr>
        <w:rPr>
          <w:rFonts w:ascii="Times New Roman" w:hAnsi="Times New Roman" w:cs="Times New Roman"/>
          <w:sz w:val="24"/>
          <w:szCs w:val="24"/>
        </w:rPr>
      </w:pPr>
    </w:p>
    <w:p w:rsidR="00E7139D" w:rsidRDefault="00E7139D" w:rsidP="008103A0">
      <w:pPr>
        <w:rPr>
          <w:rFonts w:ascii="Times New Roman" w:hAnsi="Times New Roman" w:cs="Times New Roman"/>
          <w:sz w:val="24"/>
          <w:szCs w:val="24"/>
        </w:rPr>
      </w:pPr>
      <w:r w:rsidRPr="00E7139D">
        <w:rPr>
          <w:rFonts w:ascii="Times New Roman" w:hAnsi="Times New Roman" w:cs="Times New Roman"/>
          <w:sz w:val="24"/>
          <w:szCs w:val="24"/>
        </w:rPr>
        <w:lastRenderedPageBreak/>
        <w:t xml:space="preserve">Second, a new schedule for daytime undergraduate students was introduced in fall 2003. </w:t>
      </w:r>
      <w:r w:rsidR="00EA494A">
        <w:rPr>
          <w:rFonts w:ascii="Times New Roman" w:hAnsi="Times New Roman" w:cs="Times New Roman"/>
          <w:sz w:val="24"/>
          <w:szCs w:val="24"/>
        </w:rPr>
        <w:t xml:space="preserve">As previously discussed in this </w:t>
      </w:r>
      <w:r w:rsidR="00445933">
        <w:rPr>
          <w:rFonts w:ascii="Times New Roman" w:hAnsi="Times New Roman" w:cs="Times New Roman"/>
          <w:sz w:val="24"/>
          <w:szCs w:val="24"/>
        </w:rPr>
        <w:t>self-study</w:t>
      </w:r>
      <w:r w:rsidR="00EA494A">
        <w:rPr>
          <w:rFonts w:ascii="Times New Roman" w:hAnsi="Times New Roman" w:cs="Times New Roman"/>
          <w:sz w:val="24"/>
          <w:szCs w:val="24"/>
        </w:rPr>
        <w:t>, t</w:t>
      </w:r>
      <w:r w:rsidRPr="00E7139D">
        <w:rPr>
          <w:rFonts w:ascii="Times New Roman" w:hAnsi="Times New Roman" w:cs="Times New Roman"/>
          <w:sz w:val="24"/>
          <w:szCs w:val="24"/>
        </w:rPr>
        <w:t>he schedule consists of seven 6-week sessions per year, enabling students to earn a bachelor's degree with a high</w:t>
      </w:r>
      <w:r w:rsidR="00EA494A">
        <w:rPr>
          <w:rFonts w:ascii="Times New Roman" w:hAnsi="Times New Roman" w:cs="Times New Roman"/>
          <w:sz w:val="24"/>
          <w:szCs w:val="24"/>
        </w:rPr>
        <w:t>ly flexible schedule.</w:t>
      </w:r>
    </w:p>
    <w:p w:rsidR="008103A0" w:rsidRDefault="008103A0" w:rsidP="008103A0">
      <w:pPr>
        <w:rPr>
          <w:rFonts w:ascii="Times New Roman" w:hAnsi="Times New Roman" w:cs="Times New Roman"/>
          <w:sz w:val="24"/>
          <w:szCs w:val="24"/>
        </w:rPr>
      </w:pPr>
    </w:p>
    <w:p w:rsidR="00CB7A0B" w:rsidRDefault="00FB0283" w:rsidP="008103A0">
      <w:pPr>
        <w:rPr>
          <w:rFonts w:ascii="Times New Roman" w:hAnsi="Times New Roman" w:cs="Times New Roman"/>
          <w:sz w:val="24"/>
          <w:szCs w:val="24"/>
        </w:rPr>
      </w:pPr>
      <w:r>
        <w:rPr>
          <w:rFonts w:ascii="Times New Roman" w:hAnsi="Times New Roman" w:cs="Times New Roman"/>
          <w:sz w:val="24"/>
          <w:szCs w:val="24"/>
        </w:rPr>
        <w:t>Third</w:t>
      </w:r>
      <w:r w:rsidR="00E7139D">
        <w:rPr>
          <w:rFonts w:ascii="Times New Roman" w:hAnsi="Times New Roman" w:cs="Times New Roman"/>
          <w:sz w:val="24"/>
          <w:szCs w:val="24"/>
        </w:rPr>
        <w:t>, in May 2003, the academic side of the University was restructured into four Centers of Excellence. The College of Business and Communication was formed as one of these Centers of Excellence. The University recognized that business and communication were programs that complement each other in terms of professional focus and both provide collective skills highly desired by modern business organizations. The co</w:t>
      </w:r>
      <w:r w:rsidR="007172D4">
        <w:rPr>
          <w:rFonts w:ascii="Times New Roman" w:hAnsi="Times New Roman" w:cs="Times New Roman"/>
          <w:sz w:val="24"/>
          <w:szCs w:val="24"/>
        </w:rPr>
        <w:t>mbining of these two schools</w:t>
      </w:r>
      <w:r w:rsidR="00E7139D">
        <w:rPr>
          <w:rFonts w:ascii="Times New Roman" w:hAnsi="Times New Roman" w:cs="Times New Roman"/>
          <w:sz w:val="24"/>
          <w:szCs w:val="24"/>
        </w:rPr>
        <w:t xml:space="preserve"> led to additional collaboration between</w:t>
      </w:r>
      <w:r w:rsidR="007172D4">
        <w:rPr>
          <w:rFonts w:ascii="Times New Roman" w:hAnsi="Times New Roman" w:cs="Times New Roman"/>
          <w:sz w:val="24"/>
          <w:szCs w:val="24"/>
        </w:rPr>
        <w:t xml:space="preserve"> the two disciplines in such </w:t>
      </w:r>
      <w:r w:rsidR="00E7139D">
        <w:rPr>
          <w:rFonts w:ascii="Times New Roman" w:hAnsi="Times New Roman" w:cs="Times New Roman"/>
          <w:sz w:val="24"/>
          <w:szCs w:val="24"/>
        </w:rPr>
        <w:t>areas as requiring additional communication courses in both Business Admi</w:t>
      </w:r>
      <w:r w:rsidR="007172D4">
        <w:rPr>
          <w:rFonts w:ascii="Times New Roman" w:hAnsi="Times New Roman" w:cs="Times New Roman"/>
          <w:sz w:val="24"/>
          <w:szCs w:val="24"/>
        </w:rPr>
        <w:t>nistration and Accounting program</w:t>
      </w:r>
      <w:r w:rsidR="00E7139D">
        <w:rPr>
          <w:rFonts w:ascii="Times New Roman" w:hAnsi="Times New Roman" w:cs="Times New Roman"/>
          <w:sz w:val="24"/>
          <w:szCs w:val="24"/>
        </w:rPr>
        <w:t>s, the development of a Marketing Communication minor</w:t>
      </w:r>
      <w:r w:rsidR="008103A0">
        <w:rPr>
          <w:rFonts w:ascii="Times New Roman" w:hAnsi="Times New Roman" w:cs="Times New Roman"/>
          <w:sz w:val="24"/>
          <w:szCs w:val="24"/>
        </w:rPr>
        <w:t>,</w:t>
      </w:r>
      <w:r w:rsidR="00E7139D">
        <w:rPr>
          <w:rFonts w:ascii="Times New Roman" w:hAnsi="Times New Roman" w:cs="Times New Roman"/>
          <w:sz w:val="24"/>
          <w:szCs w:val="24"/>
        </w:rPr>
        <w:t xml:space="preserve"> and the additional requirem</w:t>
      </w:r>
      <w:r w:rsidR="007172D4">
        <w:rPr>
          <w:rFonts w:ascii="Times New Roman" w:hAnsi="Times New Roman" w:cs="Times New Roman"/>
          <w:sz w:val="24"/>
          <w:szCs w:val="24"/>
        </w:rPr>
        <w:t>ent of some business courses in the Communication program</w:t>
      </w:r>
      <w:r w:rsidR="00E7139D">
        <w:rPr>
          <w:rFonts w:ascii="Times New Roman" w:hAnsi="Times New Roman" w:cs="Times New Roman"/>
          <w:sz w:val="24"/>
          <w:szCs w:val="24"/>
        </w:rPr>
        <w:t>.</w:t>
      </w:r>
    </w:p>
    <w:p w:rsidR="008103A0" w:rsidRDefault="008103A0" w:rsidP="008103A0">
      <w:pPr>
        <w:rPr>
          <w:rFonts w:ascii="Times New Roman" w:hAnsi="Times New Roman" w:cs="Times New Roman"/>
          <w:sz w:val="24"/>
          <w:szCs w:val="24"/>
        </w:rPr>
      </w:pPr>
    </w:p>
    <w:p w:rsidR="00F92D4F" w:rsidRDefault="009809A6" w:rsidP="008103A0">
      <w:pPr>
        <w:rPr>
          <w:rFonts w:ascii="Times New Roman" w:hAnsi="Times New Roman" w:cs="Times New Roman"/>
          <w:sz w:val="24"/>
          <w:szCs w:val="24"/>
        </w:rPr>
      </w:pPr>
      <w:r>
        <w:rPr>
          <w:rFonts w:ascii="Times New Roman" w:hAnsi="Times New Roman" w:cs="Times New Roman"/>
          <w:sz w:val="24"/>
          <w:szCs w:val="24"/>
        </w:rPr>
        <w:t>Fourth</w:t>
      </w:r>
      <w:r w:rsidR="00FB0283">
        <w:rPr>
          <w:rFonts w:ascii="Times New Roman" w:hAnsi="Times New Roman" w:cs="Times New Roman"/>
          <w:sz w:val="24"/>
          <w:szCs w:val="24"/>
        </w:rPr>
        <w:t xml:space="preserve">, the University supports the continued use of innovative techniques to educate our students. One example of this support is through the International Lilly Conference on College Teaching. </w:t>
      </w:r>
      <w:r w:rsidR="00F92D4F">
        <w:rPr>
          <w:rFonts w:ascii="Times New Roman" w:hAnsi="Times New Roman" w:cs="Times New Roman"/>
          <w:sz w:val="24"/>
          <w:szCs w:val="24"/>
        </w:rPr>
        <w:t>The University fully supports and encourages attending this conference due to its distinct ties with the mission of the University</w:t>
      </w:r>
      <w:r w:rsidR="00FB0283">
        <w:rPr>
          <w:rFonts w:ascii="Times New Roman" w:hAnsi="Times New Roman" w:cs="Times New Roman"/>
          <w:sz w:val="24"/>
          <w:szCs w:val="24"/>
        </w:rPr>
        <w:t>.</w:t>
      </w:r>
      <w:r w:rsidR="00F92D4F">
        <w:rPr>
          <w:rFonts w:ascii="Times New Roman" w:hAnsi="Times New Roman" w:cs="Times New Roman"/>
          <w:sz w:val="24"/>
          <w:szCs w:val="24"/>
        </w:rPr>
        <w:t xml:space="preserve"> According to the Lilly Conference website, the Lilly Conference is one of the nation’s most renowned conferences where teacher-scholars from across the United States and internationally share innovative pedagogies and discuss questions, challenges</w:t>
      </w:r>
      <w:r w:rsidR="00F57F1E">
        <w:rPr>
          <w:rFonts w:ascii="Times New Roman" w:hAnsi="Times New Roman" w:cs="Times New Roman"/>
          <w:sz w:val="24"/>
          <w:szCs w:val="24"/>
        </w:rPr>
        <w:t>,</w:t>
      </w:r>
      <w:r w:rsidR="00F92D4F">
        <w:rPr>
          <w:rFonts w:ascii="Times New Roman" w:hAnsi="Times New Roman" w:cs="Times New Roman"/>
          <w:sz w:val="24"/>
          <w:szCs w:val="24"/>
        </w:rPr>
        <w:t xml:space="preserve"> and insights about teaching and learning. </w:t>
      </w:r>
    </w:p>
    <w:p w:rsidR="008103A0" w:rsidRDefault="008103A0" w:rsidP="008103A0">
      <w:pPr>
        <w:rPr>
          <w:rFonts w:ascii="Times New Roman" w:hAnsi="Times New Roman" w:cs="Times New Roman"/>
          <w:sz w:val="24"/>
          <w:szCs w:val="24"/>
        </w:rPr>
      </w:pPr>
    </w:p>
    <w:p w:rsidR="001B47E8" w:rsidRPr="005C3DC6" w:rsidRDefault="009809A6" w:rsidP="008103A0">
      <w:pPr>
        <w:rPr>
          <w:rFonts w:ascii="Times New Roman" w:hAnsi="Times New Roman" w:cs="Times New Roman"/>
          <w:sz w:val="24"/>
          <w:szCs w:val="24"/>
        </w:rPr>
      </w:pPr>
      <w:r>
        <w:rPr>
          <w:rFonts w:ascii="Times New Roman" w:hAnsi="Times New Roman" w:cs="Times New Roman"/>
          <w:sz w:val="24"/>
          <w:szCs w:val="24"/>
        </w:rPr>
        <w:t>Finally, the University supports the development of innovative programming. For example, t</w:t>
      </w:r>
      <w:r w:rsidR="001B47E8">
        <w:rPr>
          <w:rFonts w:ascii="Times New Roman" w:hAnsi="Times New Roman" w:cs="Times New Roman"/>
          <w:sz w:val="24"/>
          <w:szCs w:val="24"/>
        </w:rPr>
        <w:t>he Sch</w:t>
      </w:r>
      <w:r w:rsidR="000E3EC5">
        <w:rPr>
          <w:rFonts w:ascii="Times New Roman" w:hAnsi="Times New Roman" w:cs="Times New Roman"/>
          <w:sz w:val="24"/>
          <w:szCs w:val="24"/>
        </w:rPr>
        <w:t>ool of Business developed a Not-for-</w:t>
      </w:r>
      <w:r w:rsidR="001B47E8">
        <w:rPr>
          <w:rFonts w:ascii="Times New Roman" w:hAnsi="Times New Roman" w:cs="Times New Roman"/>
          <w:sz w:val="24"/>
          <w:szCs w:val="24"/>
        </w:rPr>
        <w:t>Profit Management undergraduate concentration</w:t>
      </w:r>
      <w:r>
        <w:rPr>
          <w:rFonts w:ascii="Times New Roman" w:hAnsi="Times New Roman" w:cs="Times New Roman"/>
          <w:sz w:val="24"/>
          <w:szCs w:val="24"/>
        </w:rPr>
        <w:t xml:space="preserve"> during the 2008-2009 academic year. Although the concentration </w:t>
      </w:r>
      <w:r w:rsidR="001B47E8">
        <w:rPr>
          <w:rFonts w:ascii="Times New Roman" w:hAnsi="Times New Roman" w:cs="Times New Roman"/>
          <w:sz w:val="24"/>
          <w:szCs w:val="24"/>
        </w:rPr>
        <w:t xml:space="preserve">did not work at </w:t>
      </w:r>
      <w:r>
        <w:rPr>
          <w:rFonts w:ascii="Times New Roman" w:hAnsi="Times New Roman" w:cs="Times New Roman"/>
          <w:sz w:val="24"/>
          <w:szCs w:val="24"/>
        </w:rPr>
        <w:t xml:space="preserve">the </w:t>
      </w:r>
      <w:r w:rsidR="001B47E8">
        <w:rPr>
          <w:rFonts w:ascii="Times New Roman" w:hAnsi="Times New Roman" w:cs="Times New Roman"/>
          <w:sz w:val="24"/>
          <w:szCs w:val="24"/>
        </w:rPr>
        <w:t>undergraduate level, it does show the University’s wil</w:t>
      </w:r>
      <w:r w:rsidR="00A0701D">
        <w:rPr>
          <w:rFonts w:ascii="Times New Roman" w:hAnsi="Times New Roman" w:cs="Times New Roman"/>
          <w:sz w:val="24"/>
          <w:szCs w:val="24"/>
        </w:rPr>
        <w:t xml:space="preserve">lingness to support and test </w:t>
      </w:r>
      <w:r w:rsidR="001B47E8">
        <w:rPr>
          <w:rFonts w:ascii="Times New Roman" w:hAnsi="Times New Roman" w:cs="Times New Roman"/>
          <w:sz w:val="24"/>
          <w:szCs w:val="24"/>
        </w:rPr>
        <w:t>new ideas</w:t>
      </w:r>
      <w:r w:rsidR="00EA494A">
        <w:rPr>
          <w:rFonts w:ascii="Times New Roman" w:hAnsi="Times New Roman" w:cs="Times New Roman"/>
          <w:sz w:val="24"/>
          <w:szCs w:val="24"/>
        </w:rPr>
        <w:t xml:space="preserve"> to move the School of Business forward</w:t>
      </w:r>
      <w:r w:rsidR="001B47E8">
        <w:rPr>
          <w:rFonts w:ascii="Times New Roman" w:hAnsi="Times New Roman" w:cs="Times New Roman"/>
          <w:sz w:val="24"/>
          <w:szCs w:val="24"/>
        </w:rPr>
        <w:t xml:space="preserve">.  </w:t>
      </w:r>
    </w:p>
    <w:p w:rsidR="005452BB" w:rsidRDefault="005452BB" w:rsidP="005452BB">
      <w:bookmarkStart w:id="201" w:name="_9.2_Summary_Evaluation"/>
      <w:bookmarkEnd w:id="201"/>
    </w:p>
    <w:p w:rsidR="005452BB" w:rsidRDefault="005452BB" w:rsidP="005452BB">
      <w:pPr>
        <w:sectPr w:rsidR="005452BB" w:rsidSect="002F62FD">
          <w:pgSz w:w="12240" w:h="15840" w:code="1"/>
          <w:pgMar w:top="1440" w:right="1440" w:bottom="1440" w:left="1440" w:header="720" w:footer="720" w:gutter="0"/>
          <w:cols w:space="720"/>
          <w:docGrid w:linePitch="360"/>
        </w:sectPr>
      </w:pPr>
    </w:p>
    <w:p w:rsidR="00C24AB0" w:rsidRPr="00ED492B" w:rsidRDefault="00C24AB0" w:rsidP="00C24AB0">
      <w:pPr>
        <w:pStyle w:val="Heading3"/>
        <w:spacing w:before="0" w:after="0"/>
        <w:rPr>
          <w:rFonts w:ascii="Times New Roman" w:hAnsi="Times New Roman" w:cs="Times New Roman"/>
          <w:color w:val="000000"/>
          <w:sz w:val="28"/>
          <w:szCs w:val="28"/>
          <w:u w:val="single"/>
        </w:rPr>
      </w:pPr>
      <w:bookmarkStart w:id="202" w:name="_9.2_Summary_Evaluation_1"/>
      <w:bookmarkStart w:id="203" w:name="_Toc302500124"/>
      <w:bookmarkEnd w:id="202"/>
      <w:r w:rsidRPr="00ED492B">
        <w:rPr>
          <w:rFonts w:ascii="Times New Roman" w:hAnsi="Times New Roman" w:cs="Times New Roman"/>
          <w:color w:val="000000"/>
          <w:sz w:val="28"/>
          <w:szCs w:val="28"/>
          <w:u w:val="single"/>
        </w:rPr>
        <w:lastRenderedPageBreak/>
        <w:t>9.2 Summary Evaluation of Educational Innovation</w:t>
      </w:r>
      <w:bookmarkEnd w:id="200"/>
      <w:bookmarkEnd w:id="203"/>
    </w:p>
    <w:p w:rsidR="00C24AB0" w:rsidRPr="00ED492B" w:rsidRDefault="00C24AB0" w:rsidP="00C24AB0">
      <w:pPr>
        <w:jc w:val="both"/>
        <w:rPr>
          <w:rFonts w:ascii="Times New Roman" w:hAnsi="Times New Roman" w:cs="Times New Roman"/>
          <w:b/>
          <w:bCs/>
          <w:color w:val="000000"/>
        </w:rPr>
      </w:pPr>
    </w:p>
    <w:p w:rsidR="00C24AB0" w:rsidRPr="00ED492B" w:rsidRDefault="00C24AB0" w:rsidP="00C24AB0">
      <w:pPr>
        <w:pBdr>
          <w:top w:val="single" w:sz="4" w:space="5" w:color="auto"/>
          <w:left w:val="single" w:sz="4" w:space="7" w:color="auto"/>
          <w:bottom w:val="single" w:sz="4" w:space="5" w:color="auto"/>
          <w:right w:val="single" w:sz="4" w:space="7" w:color="auto"/>
        </w:pBdr>
        <w:ind w:left="180"/>
        <w:rPr>
          <w:rFonts w:ascii="Times New Roman" w:hAnsi="Times New Roman" w:cs="Times New Roman"/>
          <w:b/>
          <w:bCs/>
        </w:rPr>
      </w:pPr>
      <w:r w:rsidRPr="00ED492B">
        <w:rPr>
          <w:rFonts w:ascii="Times New Roman" w:hAnsi="Times New Roman" w:cs="Times New Roman"/>
          <w:b/>
          <w:bCs/>
          <w:color w:val="000000"/>
        </w:rPr>
        <w:t xml:space="preserve">Excellence in business education requires an evaluation of the </w:t>
      </w:r>
      <w:r w:rsidR="00342F13">
        <w:rPr>
          <w:rFonts w:ascii="Times New Roman" w:hAnsi="Times New Roman" w:cs="Times New Roman"/>
          <w:b/>
          <w:bCs/>
          <w:color w:val="000000"/>
        </w:rPr>
        <w:t>academic business unit</w:t>
      </w:r>
      <w:r w:rsidRPr="00ED492B">
        <w:rPr>
          <w:rFonts w:ascii="Times New Roman" w:hAnsi="Times New Roman" w:cs="Times New Roman"/>
          <w:b/>
          <w:bCs/>
          <w:color w:val="000000"/>
        </w:rPr>
        <w:t xml:space="preserve">’s </w:t>
      </w:r>
      <w:r w:rsidRPr="00ED492B">
        <w:rPr>
          <w:rFonts w:ascii="Times New Roman" w:hAnsi="Times New Roman" w:cs="Times New Roman"/>
          <w:b/>
        </w:rPr>
        <w:t xml:space="preserve">academic resources and educational processes in terms of their contributions to the </w:t>
      </w:r>
      <w:r w:rsidR="00342F13">
        <w:rPr>
          <w:rFonts w:ascii="Times New Roman" w:hAnsi="Times New Roman" w:cs="Times New Roman"/>
          <w:b/>
        </w:rPr>
        <w:t>unit</w:t>
      </w:r>
      <w:r w:rsidRPr="00ED492B">
        <w:rPr>
          <w:rFonts w:ascii="Times New Roman" w:hAnsi="Times New Roman" w:cs="Times New Roman"/>
          <w:b/>
        </w:rPr>
        <w:t>’s overall performance relative to its mission.</w:t>
      </w:r>
      <w:r w:rsidRPr="00ED492B">
        <w:rPr>
          <w:rFonts w:ascii="Times New Roman" w:hAnsi="Times New Roman" w:cs="Times New Roman"/>
          <w:b/>
          <w:bCs/>
        </w:rPr>
        <w:t xml:space="preserve"> </w:t>
      </w:r>
      <w:r w:rsidR="003062E1" w:rsidRPr="00ED492B">
        <w:rPr>
          <w:rFonts w:ascii="Times New Roman" w:hAnsi="Times New Roman" w:cs="Times New Roman"/>
          <w:b/>
          <w:bCs/>
        </w:rPr>
        <w:t xml:space="preserve">This requires the </w:t>
      </w:r>
      <w:r w:rsidR="00342F13">
        <w:rPr>
          <w:rFonts w:ascii="Times New Roman" w:hAnsi="Times New Roman" w:cs="Times New Roman"/>
          <w:b/>
          <w:bCs/>
        </w:rPr>
        <w:t>academic business unit</w:t>
      </w:r>
      <w:r w:rsidR="003062E1" w:rsidRPr="00ED492B">
        <w:rPr>
          <w:rFonts w:ascii="Times New Roman" w:hAnsi="Times New Roman" w:cs="Times New Roman"/>
          <w:b/>
          <w:bCs/>
        </w:rPr>
        <w:t xml:space="preserve"> to </w:t>
      </w:r>
      <w:r w:rsidRPr="00ED492B">
        <w:rPr>
          <w:rFonts w:ascii="Times New Roman" w:hAnsi="Times New Roman" w:cs="Times New Roman"/>
          <w:b/>
          <w:bCs/>
        </w:rPr>
        <w:t>evaluate the effectiveness of its processes for fostering educational innovation</w:t>
      </w:r>
      <w:r w:rsidRPr="00ED492B">
        <w:rPr>
          <w:rFonts w:ascii="Times New Roman" w:hAnsi="Times New Roman" w:cs="Times New Roman"/>
          <w:b/>
          <w:bCs/>
          <w:i/>
          <w:iCs/>
        </w:rPr>
        <w:t xml:space="preserve"> </w:t>
      </w:r>
      <w:r w:rsidRPr="00ED492B">
        <w:rPr>
          <w:rFonts w:ascii="Times New Roman" w:hAnsi="Times New Roman" w:cs="Times New Roman"/>
          <w:b/>
          <w:bCs/>
        </w:rPr>
        <w:t xml:space="preserve">in supporting excellence in business education. </w:t>
      </w:r>
    </w:p>
    <w:p w:rsidR="00D953C8" w:rsidRDefault="009F3D89" w:rsidP="002F62FD">
      <w:pPr>
        <w:pStyle w:val="Heading3"/>
        <w:spacing w:before="0" w:after="0"/>
        <w:rPr>
          <w:rFonts w:ascii="Times New Roman" w:hAnsi="Times New Roman" w:cs="Times New Roman"/>
        </w:rPr>
      </w:pPr>
      <w:bookmarkStart w:id="204" w:name="_Appendix_B"/>
      <w:bookmarkStart w:id="205" w:name="_Appendix_I"/>
      <w:bookmarkEnd w:id="204"/>
      <w:bookmarkEnd w:id="205"/>
      <w:r w:rsidRPr="009F3D89">
        <w:rPr>
          <w:rFonts w:ascii="Times New Roman" w:hAnsi="Times New Roman" w:cs="Times New Roman"/>
        </w:rPr>
        <w:t xml:space="preserve"> </w:t>
      </w:r>
    </w:p>
    <w:p w:rsidR="0089347C" w:rsidRPr="00ED492B" w:rsidRDefault="00445933" w:rsidP="0089347C">
      <w:pPr>
        <w:rPr>
          <w:rFonts w:ascii="Times New Roman" w:hAnsi="Times New Roman" w:cs="Times New Roman"/>
          <w:sz w:val="24"/>
          <w:szCs w:val="24"/>
        </w:rPr>
      </w:pPr>
      <w:r w:rsidRPr="00ED492B">
        <w:rPr>
          <w:rFonts w:ascii="Times New Roman" w:hAnsi="Times New Roman" w:cs="Times New Roman"/>
          <w:b/>
          <w:sz w:val="24"/>
          <w:szCs w:val="24"/>
          <w:u w:val="single"/>
        </w:rPr>
        <w:t>Self-Study</w:t>
      </w:r>
      <w:r w:rsidR="0089347C" w:rsidRPr="00ED492B">
        <w:rPr>
          <w:rFonts w:ascii="Times New Roman" w:hAnsi="Times New Roman" w:cs="Times New Roman"/>
          <w:b/>
          <w:sz w:val="24"/>
          <w:szCs w:val="24"/>
          <w:u w:val="single"/>
        </w:rPr>
        <w:t xml:space="preserve"> Guidelines</w:t>
      </w:r>
    </w:p>
    <w:p w:rsidR="0089347C" w:rsidRPr="00ED492B" w:rsidRDefault="0089347C" w:rsidP="0089347C">
      <w:pPr>
        <w:rPr>
          <w:rFonts w:ascii="Times New Roman" w:hAnsi="Times New Roman" w:cs="Times New Roman"/>
        </w:rPr>
      </w:pPr>
    </w:p>
    <w:p w:rsidR="0089347C" w:rsidRDefault="0089347C" w:rsidP="00F57F1E">
      <w:pPr>
        <w:rPr>
          <w:rFonts w:ascii="Times New Roman" w:hAnsi="Times New Roman" w:cs="Times New Roman"/>
          <w:b/>
          <w:i/>
        </w:rPr>
      </w:pPr>
      <w:r w:rsidRPr="004773D3">
        <w:rPr>
          <w:rFonts w:ascii="Times New Roman" w:hAnsi="Times New Roman" w:cs="Times New Roman"/>
          <w:b/>
          <w:i/>
        </w:rPr>
        <w:t xml:space="preserve">Provide a summary evaluation of the academic business unit’s </w:t>
      </w:r>
      <w:r w:rsidRPr="004773D3">
        <w:rPr>
          <w:rFonts w:ascii="Times New Roman" w:hAnsi="Times New Roman" w:cs="Times New Roman"/>
          <w:b/>
          <w:bCs/>
          <w:i/>
        </w:rPr>
        <w:t>processes for fostering educational innovation</w:t>
      </w:r>
      <w:r w:rsidRPr="004773D3">
        <w:rPr>
          <w:rFonts w:ascii="Times New Roman" w:hAnsi="Times New Roman" w:cs="Times New Roman"/>
          <w:b/>
          <w:i/>
        </w:rPr>
        <w:t xml:space="preserve">. In this evaluation, consider the evidence presented in the </w:t>
      </w:r>
      <w:r w:rsidR="00445933" w:rsidRPr="004773D3">
        <w:rPr>
          <w:rFonts w:ascii="Times New Roman" w:hAnsi="Times New Roman" w:cs="Times New Roman"/>
          <w:b/>
          <w:i/>
        </w:rPr>
        <w:t>self-study</w:t>
      </w:r>
      <w:r w:rsidRPr="004773D3">
        <w:rPr>
          <w:rFonts w:ascii="Times New Roman" w:hAnsi="Times New Roman" w:cs="Times New Roman"/>
          <w:b/>
          <w:i/>
        </w:rPr>
        <w:t xml:space="preserve"> in the context of the academic business unit’s mission and:</w:t>
      </w:r>
    </w:p>
    <w:p w:rsidR="00BE1837" w:rsidRPr="00F57F1E" w:rsidRDefault="00BE1837" w:rsidP="00BE1837">
      <w:pPr>
        <w:rPr>
          <w:rFonts w:ascii="Times New Roman" w:hAnsi="Times New Roman" w:cs="Times New Roman"/>
        </w:rPr>
      </w:pPr>
    </w:p>
    <w:p w:rsidR="0089347C" w:rsidRDefault="0089347C" w:rsidP="00BE1837">
      <w:pPr>
        <w:numPr>
          <w:ilvl w:val="0"/>
          <w:numId w:val="52"/>
        </w:numPr>
        <w:rPr>
          <w:rFonts w:ascii="Times New Roman" w:hAnsi="Times New Roman" w:cs="Times New Roman"/>
          <w:b/>
          <w:i/>
        </w:rPr>
      </w:pPr>
      <w:r w:rsidRPr="004773D3">
        <w:rPr>
          <w:rFonts w:ascii="Times New Roman" w:hAnsi="Times New Roman" w:cs="Times New Roman"/>
          <w:b/>
          <w:i/>
        </w:rPr>
        <w:t xml:space="preserve">Describe the general conclusions that the academic business unit drew from the </w:t>
      </w:r>
      <w:r w:rsidR="00445933" w:rsidRPr="004773D3">
        <w:rPr>
          <w:rFonts w:ascii="Times New Roman" w:hAnsi="Times New Roman" w:cs="Times New Roman"/>
          <w:b/>
          <w:i/>
        </w:rPr>
        <w:t>self-study</w:t>
      </w:r>
      <w:r w:rsidRPr="004773D3">
        <w:rPr>
          <w:rFonts w:ascii="Times New Roman" w:hAnsi="Times New Roman" w:cs="Times New Roman"/>
          <w:b/>
          <w:i/>
        </w:rPr>
        <w:t xml:space="preserve"> regarding the effectiveness of </w:t>
      </w:r>
      <w:r w:rsidRPr="004773D3">
        <w:rPr>
          <w:rFonts w:ascii="Times New Roman" w:hAnsi="Times New Roman" w:cs="Times New Roman"/>
          <w:b/>
          <w:bCs/>
          <w:i/>
          <w:iCs/>
        </w:rPr>
        <w:t xml:space="preserve">its </w:t>
      </w:r>
      <w:r w:rsidRPr="004773D3">
        <w:rPr>
          <w:rFonts w:ascii="Times New Roman" w:hAnsi="Times New Roman" w:cs="Times New Roman"/>
          <w:b/>
          <w:bCs/>
          <w:i/>
        </w:rPr>
        <w:t>processes for fostering educational innovation</w:t>
      </w:r>
      <w:r w:rsidRPr="004773D3">
        <w:rPr>
          <w:rFonts w:ascii="Times New Roman" w:hAnsi="Times New Roman" w:cs="Times New Roman"/>
          <w:b/>
          <w:i/>
        </w:rPr>
        <w:t xml:space="preserve"> in supporting excellence in business education.</w:t>
      </w:r>
    </w:p>
    <w:p w:rsidR="00BE1837" w:rsidRDefault="00BE1837" w:rsidP="00BE1837">
      <w:pPr>
        <w:ind w:left="360"/>
        <w:rPr>
          <w:rFonts w:ascii="Times New Roman" w:hAnsi="Times New Roman" w:cs="Times New Roman"/>
          <w:b/>
          <w:i/>
        </w:rPr>
      </w:pPr>
    </w:p>
    <w:p w:rsidR="0029352E" w:rsidRDefault="00631354" w:rsidP="00BE1837">
      <w:pPr>
        <w:rPr>
          <w:rFonts w:ascii="Times New Roman" w:hAnsi="Times New Roman" w:cs="Times New Roman"/>
          <w:sz w:val="24"/>
          <w:szCs w:val="24"/>
        </w:rPr>
      </w:pPr>
      <w:r>
        <w:rPr>
          <w:rFonts w:ascii="Times New Roman" w:hAnsi="Times New Roman" w:cs="Times New Roman"/>
          <w:sz w:val="24"/>
          <w:szCs w:val="24"/>
        </w:rPr>
        <w:t xml:space="preserve">As the examples described in this principle demonstrate, </w:t>
      </w:r>
      <w:r w:rsidR="0029352E" w:rsidRPr="00BE1837">
        <w:rPr>
          <w:rFonts w:ascii="Times New Roman" w:hAnsi="Times New Roman" w:cs="Times New Roman"/>
          <w:sz w:val="24"/>
          <w:szCs w:val="24"/>
        </w:rPr>
        <w:t>Spalding University truly supports educational innovation.</w:t>
      </w:r>
      <w:r w:rsidR="00A66062">
        <w:rPr>
          <w:rFonts w:ascii="Times New Roman" w:hAnsi="Times New Roman" w:cs="Times New Roman"/>
          <w:sz w:val="24"/>
          <w:szCs w:val="24"/>
        </w:rPr>
        <w:t xml:space="preserve"> Both the University and the School </w:t>
      </w:r>
      <w:r w:rsidR="0029352E" w:rsidRPr="00BE1837">
        <w:rPr>
          <w:rFonts w:ascii="Times New Roman" w:hAnsi="Times New Roman" w:cs="Times New Roman"/>
          <w:sz w:val="24"/>
          <w:szCs w:val="24"/>
        </w:rPr>
        <w:t>continue to be innovative in course offerings and curricu</w:t>
      </w:r>
      <w:r>
        <w:rPr>
          <w:rFonts w:ascii="Times New Roman" w:hAnsi="Times New Roman" w:cs="Times New Roman"/>
          <w:sz w:val="24"/>
          <w:szCs w:val="24"/>
        </w:rPr>
        <w:t>lum additions.</w:t>
      </w:r>
    </w:p>
    <w:p w:rsidR="00BE1837" w:rsidRPr="00BE1837" w:rsidRDefault="00BE1837" w:rsidP="00BE1837">
      <w:pPr>
        <w:rPr>
          <w:rFonts w:ascii="Times New Roman" w:hAnsi="Times New Roman" w:cs="Times New Roman"/>
          <w:sz w:val="24"/>
          <w:szCs w:val="24"/>
        </w:rPr>
      </w:pPr>
    </w:p>
    <w:p w:rsidR="0089347C" w:rsidRPr="00BE1837" w:rsidRDefault="0089347C" w:rsidP="00BE1837">
      <w:pPr>
        <w:numPr>
          <w:ilvl w:val="0"/>
          <w:numId w:val="52"/>
        </w:numPr>
        <w:rPr>
          <w:rFonts w:ascii="Times New Roman" w:hAnsi="Times New Roman" w:cs="Times New Roman"/>
          <w:b/>
          <w:i/>
        </w:rPr>
      </w:pPr>
      <w:r w:rsidRPr="004773D3">
        <w:rPr>
          <w:rFonts w:ascii="Times New Roman" w:hAnsi="Times New Roman" w:cs="Times New Roman"/>
          <w:b/>
          <w:i/>
        </w:rPr>
        <w:t xml:space="preserve">Identify any changes and improvements needed in the academic business unit’s </w:t>
      </w:r>
      <w:r w:rsidRPr="004773D3">
        <w:rPr>
          <w:rFonts w:ascii="Times New Roman" w:hAnsi="Times New Roman" w:cs="Times New Roman"/>
          <w:b/>
          <w:bCs/>
          <w:i/>
        </w:rPr>
        <w:t>processes for fostering educational innovation</w:t>
      </w:r>
      <w:r w:rsidRPr="004773D3">
        <w:rPr>
          <w:rFonts w:ascii="Times New Roman" w:hAnsi="Times New Roman" w:cs="Times New Roman"/>
          <w:b/>
          <w:bCs/>
          <w:i/>
          <w:iCs/>
        </w:rPr>
        <w:t>.</w:t>
      </w:r>
    </w:p>
    <w:p w:rsidR="00BE1837" w:rsidRPr="001B47E8" w:rsidRDefault="00BE1837" w:rsidP="00BE1837">
      <w:pPr>
        <w:ind w:left="360"/>
        <w:rPr>
          <w:rFonts w:ascii="Times New Roman" w:hAnsi="Times New Roman" w:cs="Times New Roman"/>
          <w:b/>
          <w:i/>
        </w:rPr>
      </w:pPr>
    </w:p>
    <w:p w:rsidR="001B47E8" w:rsidRDefault="001B47E8" w:rsidP="00BE1837">
      <w:pPr>
        <w:rPr>
          <w:rFonts w:ascii="Times New Roman" w:hAnsi="Times New Roman" w:cs="Times New Roman"/>
          <w:bCs/>
          <w:iCs/>
          <w:sz w:val="24"/>
          <w:szCs w:val="24"/>
        </w:rPr>
      </w:pPr>
      <w:r>
        <w:rPr>
          <w:rFonts w:ascii="Times New Roman" w:hAnsi="Times New Roman" w:cs="Times New Roman"/>
          <w:bCs/>
          <w:iCs/>
          <w:sz w:val="24"/>
          <w:szCs w:val="24"/>
        </w:rPr>
        <w:t>One</w:t>
      </w:r>
      <w:r w:rsidR="0029352E">
        <w:rPr>
          <w:rFonts w:ascii="Times New Roman" w:hAnsi="Times New Roman" w:cs="Times New Roman"/>
          <w:bCs/>
          <w:iCs/>
          <w:sz w:val="24"/>
          <w:szCs w:val="24"/>
        </w:rPr>
        <w:t xml:space="preserve"> possible avenue of improvement could involve </w:t>
      </w:r>
      <w:r>
        <w:rPr>
          <w:rFonts w:ascii="Times New Roman" w:hAnsi="Times New Roman" w:cs="Times New Roman"/>
          <w:bCs/>
          <w:iCs/>
          <w:sz w:val="24"/>
          <w:szCs w:val="24"/>
        </w:rPr>
        <w:t>par</w:t>
      </w:r>
      <w:r w:rsidR="0029352E">
        <w:rPr>
          <w:rFonts w:ascii="Times New Roman" w:hAnsi="Times New Roman" w:cs="Times New Roman"/>
          <w:bCs/>
          <w:iCs/>
          <w:sz w:val="24"/>
          <w:szCs w:val="24"/>
        </w:rPr>
        <w:t xml:space="preserve">tnering with other schools at Spalding </w:t>
      </w:r>
      <w:r>
        <w:rPr>
          <w:rFonts w:ascii="Times New Roman" w:hAnsi="Times New Roman" w:cs="Times New Roman"/>
          <w:bCs/>
          <w:iCs/>
          <w:sz w:val="24"/>
          <w:szCs w:val="24"/>
        </w:rPr>
        <w:t>to create new ideas and unique educational opportunitie</w:t>
      </w:r>
      <w:r w:rsidR="0029352E">
        <w:rPr>
          <w:rFonts w:ascii="Times New Roman" w:hAnsi="Times New Roman" w:cs="Times New Roman"/>
          <w:bCs/>
          <w:iCs/>
          <w:sz w:val="24"/>
          <w:szCs w:val="24"/>
        </w:rPr>
        <w:t>s.</w:t>
      </w:r>
      <w:r w:rsidR="00BE1837">
        <w:rPr>
          <w:rFonts w:ascii="Times New Roman" w:hAnsi="Times New Roman" w:cs="Times New Roman"/>
          <w:bCs/>
          <w:iCs/>
          <w:sz w:val="24"/>
          <w:szCs w:val="24"/>
        </w:rPr>
        <w:t xml:space="preserve"> The School of Business could also look into new tracks or concentrations that specifically include only business</w:t>
      </w:r>
      <w:r w:rsidR="00F57F1E">
        <w:rPr>
          <w:rFonts w:ascii="Times New Roman" w:hAnsi="Times New Roman" w:cs="Times New Roman"/>
          <w:bCs/>
          <w:iCs/>
          <w:sz w:val="24"/>
          <w:szCs w:val="24"/>
        </w:rPr>
        <w:t>-</w:t>
      </w:r>
      <w:r w:rsidR="00BE1837">
        <w:rPr>
          <w:rFonts w:ascii="Times New Roman" w:hAnsi="Times New Roman" w:cs="Times New Roman"/>
          <w:bCs/>
          <w:iCs/>
          <w:sz w:val="24"/>
          <w:szCs w:val="24"/>
        </w:rPr>
        <w:t>related content, such as a concentration in Marketing or Human Resource Development.</w:t>
      </w:r>
    </w:p>
    <w:p w:rsidR="00BE1837" w:rsidRPr="001B47E8" w:rsidRDefault="00BE1837" w:rsidP="00BE1837">
      <w:pPr>
        <w:rPr>
          <w:rFonts w:ascii="Times New Roman" w:hAnsi="Times New Roman" w:cs="Times New Roman"/>
          <w:bCs/>
          <w:iCs/>
          <w:sz w:val="24"/>
          <w:szCs w:val="24"/>
        </w:rPr>
      </w:pPr>
    </w:p>
    <w:p w:rsidR="0089347C" w:rsidRPr="001B47E8" w:rsidRDefault="0089347C" w:rsidP="00BE1837">
      <w:pPr>
        <w:numPr>
          <w:ilvl w:val="0"/>
          <w:numId w:val="52"/>
        </w:numPr>
        <w:rPr>
          <w:b/>
        </w:rPr>
      </w:pPr>
      <w:bookmarkStart w:id="206" w:name="_Toc236379649"/>
      <w:r w:rsidRPr="004773D3">
        <w:rPr>
          <w:rFonts w:ascii="Times New Roman" w:hAnsi="Times New Roman" w:cs="Times New Roman"/>
          <w:b/>
          <w:i/>
        </w:rPr>
        <w:t>Describe proposed courses of action to make those changes and improvements.</w:t>
      </w:r>
      <w:bookmarkEnd w:id="206"/>
    </w:p>
    <w:p w:rsidR="001B47E8" w:rsidRDefault="001B47E8" w:rsidP="00BE1837">
      <w:pPr>
        <w:rPr>
          <w:rFonts w:ascii="Times New Roman" w:hAnsi="Times New Roman" w:cs="Times New Roman"/>
          <w:sz w:val="24"/>
          <w:szCs w:val="24"/>
        </w:rPr>
      </w:pPr>
    </w:p>
    <w:p w:rsidR="001B47E8" w:rsidRPr="00BE3D6B" w:rsidRDefault="0029352E" w:rsidP="00BE1837">
      <w:pPr>
        <w:rPr>
          <w:rFonts w:ascii="Times New Roman" w:hAnsi="Times New Roman" w:cs="Times New Roman"/>
          <w:sz w:val="24"/>
          <w:szCs w:val="24"/>
        </w:rPr>
      </w:pPr>
      <w:r>
        <w:rPr>
          <w:rFonts w:ascii="Times New Roman" w:hAnsi="Times New Roman" w:cs="Times New Roman"/>
          <w:sz w:val="24"/>
          <w:szCs w:val="24"/>
        </w:rPr>
        <w:t>Any innovations, whether curriculum, program</w:t>
      </w:r>
      <w:r w:rsidR="00F57F1E">
        <w:rPr>
          <w:rFonts w:ascii="Times New Roman" w:hAnsi="Times New Roman" w:cs="Times New Roman"/>
          <w:sz w:val="24"/>
          <w:szCs w:val="24"/>
        </w:rPr>
        <w:t>,</w:t>
      </w:r>
      <w:r>
        <w:rPr>
          <w:rFonts w:ascii="Times New Roman" w:hAnsi="Times New Roman" w:cs="Times New Roman"/>
          <w:sz w:val="24"/>
          <w:szCs w:val="24"/>
        </w:rPr>
        <w:t xml:space="preserve"> or format related,</w:t>
      </w:r>
      <w:r w:rsidR="00BE3D6B">
        <w:rPr>
          <w:rFonts w:ascii="Times New Roman" w:hAnsi="Times New Roman" w:cs="Times New Roman"/>
          <w:sz w:val="24"/>
          <w:szCs w:val="24"/>
        </w:rPr>
        <w:t xml:space="preserve"> would first involve a needs assessment. Once a needs assessment is completed and a need is discovered</w:t>
      </w:r>
      <w:r w:rsidR="00F57F1E">
        <w:rPr>
          <w:rFonts w:ascii="Times New Roman" w:hAnsi="Times New Roman" w:cs="Times New Roman"/>
          <w:sz w:val="24"/>
          <w:szCs w:val="24"/>
        </w:rPr>
        <w:t>,</w:t>
      </w:r>
      <w:r w:rsidR="00BE3D6B">
        <w:rPr>
          <w:rFonts w:ascii="Times New Roman" w:hAnsi="Times New Roman" w:cs="Times New Roman"/>
          <w:sz w:val="24"/>
          <w:szCs w:val="24"/>
        </w:rPr>
        <w:t xml:space="preserve"> then a proposal would be presented to the curriculum committee.</w:t>
      </w:r>
      <w:r w:rsidR="00BE1837">
        <w:rPr>
          <w:rFonts w:ascii="Times New Roman" w:hAnsi="Times New Roman" w:cs="Times New Roman"/>
          <w:sz w:val="24"/>
          <w:szCs w:val="24"/>
        </w:rPr>
        <w:t xml:space="preserve"> Any approved proposals would officially begin with the next academic year.</w:t>
      </w:r>
    </w:p>
    <w:p w:rsidR="0089347C" w:rsidRPr="0089347C" w:rsidRDefault="0089347C" w:rsidP="0089347C"/>
    <w:sectPr w:rsidR="0089347C" w:rsidRPr="0089347C" w:rsidSect="002F62FD">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2A68" w:rsidRDefault="00332A68">
      <w:r>
        <w:separator/>
      </w:r>
    </w:p>
  </w:endnote>
  <w:endnote w:type="continuationSeparator" w:id="0">
    <w:p w:rsidR="00332A68" w:rsidRDefault="00332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A28CF" w:rsidRDefault="00332A68" w:rsidP="00E50A1B">
    <w:pPr>
      <w:pStyle w:val="Footer"/>
      <w:framePr w:h="226" w:hRule="exact" w:wrap="around" w:vAnchor="text" w:hAnchor="margin" w:xAlign="center" w:y="6"/>
      <w:rPr>
        <w:rStyle w:val="PageNumber"/>
        <w:sz w:val="20"/>
        <w:szCs w:val="20"/>
      </w:rPr>
    </w:pPr>
    <w:r w:rsidRPr="00DA28CF">
      <w:rPr>
        <w:rStyle w:val="PageNumber"/>
        <w:sz w:val="20"/>
        <w:szCs w:val="20"/>
      </w:rPr>
      <w:fldChar w:fldCharType="begin"/>
    </w:r>
    <w:r w:rsidRPr="00DA28CF">
      <w:rPr>
        <w:rStyle w:val="PageNumber"/>
        <w:sz w:val="20"/>
        <w:szCs w:val="20"/>
      </w:rPr>
      <w:instrText xml:space="preserve">PAGE  </w:instrText>
    </w:r>
    <w:r w:rsidRPr="00DA28CF">
      <w:rPr>
        <w:rStyle w:val="PageNumber"/>
        <w:sz w:val="20"/>
        <w:szCs w:val="20"/>
      </w:rPr>
      <w:fldChar w:fldCharType="separate"/>
    </w:r>
    <w:r>
      <w:rPr>
        <w:rStyle w:val="PageNumber"/>
        <w:noProof/>
        <w:sz w:val="20"/>
        <w:szCs w:val="20"/>
      </w:rPr>
      <w:t>ii</w:t>
    </w:r>
    <w:r w:rsidRPr="00DA28CF">
      <w:rPr>
        <w:rStyle w:val="PageNumber"/>
        <w:sz w:val="20"/>
        <w:szCs w:val="20"/>
      </w:rPr>
      <w:fldChar w:fldCharType="end"/>
    </w:r>
  </w:p>
  <w:p w:rsidR="00332A68" w:rsidRDefault="00332A68" w:rsidP="00E50A1B">
    <w:pPr>
      <w:pStyle w:val="Footer"/>
      <w:tabs>
        <w:tab w:val="clear" w:pos="4320"/>
        <w:tab w:val="clear" w:pos="8640"/>
      </w:tabs>
      <w:rPr>
        <w:rFonts w:ascii="Times New Roman" w:hAnsi="Times New Roman" w:cs="Times New Roman"/>
        <w:i/>
        <w:iCs/>
        <w:sz w:val="20"/>
        <w:szCs w:val="20"/>
      </w:rPr>
    </w:pPr>
    <w:r>
      <w:rPr>
        <w:rFonts w:ascii="Times New Roman" w:hAnsi="Times New Roman" w:cs="Times New Roman"/>
        <w:i/>
        <w:iCs/>
        <w:sz w:val="20"/>
        <w:szCs w:val="20"/>
      </w:rPr>
      <w:t>Accreditation Process Manual</w:t>
    </w:r>
    <w:r>
      <w:rPr>
        <w:rFonts w:ascii="Times New Roman" w:hAnsi="Times New Roman" w:cs="Times New Roman"/>
        <w:i/>
        <w:iCs/>
        <w:sz w:val="20"/>
        <w:szCs w:val="20"/>
      </w:rPr>
      <w:tab/>
    </w:r>
    <w:r>
      <w:rPr>
        <w:rFonts w:ascii="Times New Roman" w:hAnsi="Times New Roman" w:cs="Times New Roman"/>
        <w:i/>
        <w:iCs/>
        <w:sz w:val="20"/>
        <w:szCs w:val="20"/>
      </w:rPr>
      <w:tab/>
    </w:r>
    <w:r>
      <w:rPr>
        <w:rStyle w:val="PageNumber"/>
        <w:sz w:val="20"/>
        <w:szCs w:val="20"/>
      </w:rPr>
      <w:tab/>
      <w:t xml:space="preserve">                                         </w:t>
    </w:r>
    <w:r>
      <w:rPr>
        <w:rStyle w:val="PageNumber"/>
        <w:i/>
        <w:sz w:val="20"/>
        <w:szCs w:val="20"/>
      </w:rPr>
      <w:t>March</w:t>
    </w:r>
    <w:r w:rsidRPr="00B23C86">
      <w:rPr>
        <w:rStyle w:val="PageNumber"/>
        <w:i/>
        <w:sz w:val="20"/>
        <w:szCs w:val="20"/>
      </w:rPr>
      <w:t xml:space="preserve"> </w:t>
    </w:r>
    <w:r w:rsidRPr="005B2A23">
      <w:rPr>
        <w:rStyle w:val="PageNumber"/>
        <w:i/>
        <w:sz w:val="20"/>
        <w:szCs w:val="20"/>
      </w:rPr>
      <w:t>20</w:t>
    </w:r>
    <w:r>
      <w:rPr>
        <w:rStyle w:val="PageNumber"/>
        <w:i/>
        <w:sz w:val="20"/>
        <w:szCs w:val="20"/>
      </w:rPr>
      <w:t>10 (Amended March 2011)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C45501">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24</w:t>
    </w:r>
    <w:r w:rsidRPr="00D04163">
      <w:rPr>
        <w:rStyle w:val="PageNumber"/>
        <w:sz w:val="20"/>
        <w:szCs w:val="20"/>
      </w:rPr>
      <w:fldChar w:fldCharType="end"/>
    </w:r>
  </w:p>
  <w:p w:rsidR="00332A68" w:rsidRPr="00135A26" w:rsidRDefault="00332A68" w:rsidP="00F86CD4">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C45501">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25</w:t>
    </w:r>
    <w:r w:rsidRPr="00D04163">
      <w:rPr>
        <w:rStyle w:val="PageNumber"/>
        <w:sz w:val="20"/>
        <w:szCs w:val="20"/>
      </w:rPr>
      <w:fldChar w:fldCharType="end"/>
    </w:r>
  </w:p>
  <w:p w:rsidR="00332A68" w:rsidRPr="00135A26" w:rsidRDefault="00332A68" w:rsidP="00F86CD4">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C45501">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40</w:t>
    </w:r>
    <w:r w:rsidRPr="00D04163">
      <w:rPr>
        <w:rStyle w:val="PageNumber"/>
        <w:sz w:val="20"/>
        <w:szCs w:val="20"/>
      </w:rPr>
      <w:fldChar w:fldCharType="end"/>
    </w:r>
  </w:p>
  <w:p w:rsidR="00332A68" w:rsidRPr="00135A26" w:rsidRDefault="00332A68" w:rsidP="00F86CD4">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C45501">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41</w:t>
    </w:r>
    <w:r w:rsidRPr="00D04163">
      <w:rPr>
        <w:rStyle w:val="PageNumber"/>
        <w:sz w:val="20"/>
        <w:szCs w:val="20"/>
      </w:rPr>
      <w:fldChar w:fldCharType="end"/>
    </w:r>
  </w:p>
  <w:p w:rsidR="00332A68" w:rsidRPr="00135A26" w:rsidRDefault="00332A68" w:rsidP="00F86CD4">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C45501">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47</w:t>
    </w:r>
    <w:r w:rsidRPr="00D04163">
      <w:rPr>
        <w:rStyle w:val="PageNumber"/>
        <w:sz w:val="20"/>
        <w:szCs w:val="20"/>
      </w:rPr>
      <w:fldChar w:fldCharType="end"/>
    </w:r>
  </w:p>
  <w:p w:rsidR="00332A68" w:rsidRPr="00135A26" w:rsidRDefault="00332A68" w:rsidP="00C45501">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AF6F6F">
    <w:pPr>
      <w:pStyle w:val="Footer"/>
      <w:framePr w:wrap="around" w:vAnchor="text" w:hAnchor="page" w:x="7835"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49</w:t>
    </w:r>
    <w:r w:rsidRPr="00D04163">
      <w:rPr>
        <w:rStyle w:val="PageNumber"/>
        <w:sz w:val="20"/>
        <w:szCs w:val="20"/>
      </w:rPr>
      <w:fldChar w:fldCharType="end"/>
    </w:r>
  </w:p>
  <w:p w:rsidR="00332A68" w:rsidRPr="007463D6" w:rsidRDefault="00332A68" w:rsidP="00D04163">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p w:rsidR="00332A68" w:rsidRDefault="00332A6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AF6F6F">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53</w:t>
    </w:r>
    <w:r w:rsidRPr="00D04163">
      <w:rPr>
        <w:rStyle w:val="PageNumber"/>
        <w:sz w:val="20"/>
        <w:szCs w:val="20"/>
      </w:rPr>
      <w:fldChar w:fldCharType="end"/>
    </w:r>
  </w:p>
  <w:p w:rsidR="00332A68" w:rsidRPr="00F86CD4" w:rsidRDefault="00332A68" w:rsidP="00C45501">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AF6F6F">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54</w:t>
    </w:r>
    <w:r w:rsidRPr="00D04163">
      <w:rPr>
        <w:rStyle w:val="PageNumber"/>
        <w:sz w:val="20"/>
        <w:szCs w:val="20"/>
      </w:rPr>
      <w:fldChar w:fldCharType="end"/>
    </w:r>
  </w:p>
  <w:p w:rsidR="00332A68" w:rsidRPr="00F86CD4" w:rsidRDefault="00332A68" w:rsidP="00F86CD4">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AF6F6F">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64</w:t>
    </w:r>
    <w:r w:rsidRPr="00D04163">
      <w:rPr>
        <w:rStyle w:val="PageNumber"/>
        <w:sz w:val="20"/>
        <w:szCs w:val="20"/>
      </w:rPr>
      <w:fldChar w:fldCharType="end"/>
    </w:r>
  </w:p>
  <w:p w:rsidR="00332A68" w:rsidRPr="007463D6" w:rsidRDefault="00332A68" w:rsidP="00F86CD4">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p w:rsidR="00332A68" w:rsidRPr="00F86CD4" w:rsidRDefault="00332A68" w:rsidP="00F86CD4">
    <w:pPr>
      <w:pStyle w:val="Footer"/>
      <w:tabs>
        <w:tab w:val="clear" w:pos="4320"/>
        <w:tab w:val="clear" w:pos="8640"/>
      </w:tabs>
      <w:rPr>
        <w:rFonts w:ascii="Times New Roman" w:hAnsi="Times New Roman" w:cs="Times New Roman"/>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AF6F6F">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66</w:t>
    </w:r>
    <w:r w:rsidRPr="00D04163">
      <w:rPr>
        <w:rStyle w:val="PageNumber"/>
        <w:sz w:val="20"/>
        <w:szCs w:val="20"/>
      </w:rPr>
      <w:fldChar w:fldCharType="end"/>
    </w:r>
  </w:p>
  <w:p w:rsidR="00332A68" w:rsidRPr="007463D6" w:rsidRDefault="00332A68" w:rsidP="00F86CD4">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p w:rsidR="00332A68" w:rsidRPr="00F86CD4" w:rsidRDefault="00332A68" w:rsidP="00F86CD4">
    <w:pPr>
      <w:pStyle w:val="Footer"/>
      <w:tabs>
        <w:tab w:val="clear" w:pos="4320"/>
        <w:tab w:val="clear" w:pos="8640"/>
      </w:tabs>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F23FE3" w:rsidRDefault="00332A68" w:rsidP="00E50A1B">
    <w:pPr>
      <w:pStyle w:val="Footer"/>
      <w:tabs>
        <w:tab w:val="clear" w:pos="4320"/>
        <w:tab w:val="clear" w:pos="8640"/>
      </w:tabs>
      <w:rPr>
        <w:rFonts w:ascii="Times New Roman" w:hAnsi="Times New Roman" w:cs="Times New Roman"/>
        <w:iCs/>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AF6F6F">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67</w:t>
    </w:r>
    <w:r w:rsidRPr="00D04163">
      <w:rPr>
        <w:rStyle w:val="PageNumber"/>
        <w:sz w:val="20"/>
        <w:szCs w:val="20"/>
      </w:rPr>
      <w:fldChar w:fldCharType="end"/>
    </w:r>
  </w:p>
  <w:p w:rsidR="00332A68" w:rsidRPr="00F86CD4" w:rsidRDefault="00332A68" w:rsidP="00F86CD4">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AF6F6F">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68</w:t>
    </w:r>
    <w:r w:rsidRPr="00D04163">
      <w:rPr>
        <w:rStyle w:val="PageNumber"/>
        <w:sz w:val="20"/>
        <w:szCs w:val="20"/>
      </w:rPr>
      <w:fldChar w:fldCharType="end"/>
    </w:r>
  </w:p>
  <w:p w:rsidR="00332A68" w:rsidRPr="007463D6" w:rsidRDefault="00332A68" w:rsidP="00D04163">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 xml:space="preserve">Spalding University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p w:rsidR="00332A68" w:rsidRDefault="00332A6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AF6F6F">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70</w:t>
    </w:r>
    <w:r w:rsidRPr="00D04163">
      <w:rPr>
        <w:rStyle w:val="PageNumber"/>
        <w:sz w:val="20"/>
        <w:szCs w:val="20"/>
      </w:rPr>
      <w:fldChar w:fldCharType="end"/>
    </w:r>
  </w:p>
  <w:p w:rsidR="00332A68" w:rsidRPr="00F86CD4" w:rsidRDefault="00332A68" w:rsidP="00F86CD4">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AF6F6F">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81</w:t>
    </w:r>
    <w:r w:rsidRPr="00D04163">
      <w:rPr>
        <w:rStyle w:val="PageNumber"/>
        <w:sz w:val="20"/>
        <w:szCs w:val="20"/>
      </w:rPr>
      <w:fldChar w:fldCharType="end"/>
    </w:r>
  </w:p>
  <w:p w:rsidR="00332A68" w:rsidRPr="00F86CD4" w:rsidRDefault="00332A68" w:rsidP="00F86CD4">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AF6F6F">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84</w:t>
    </w:r>
    <w:r w:rsidRPr="00D04163">
      <w:rPr>
        <w:rStyle w:val="PageNumber"/>
        <w:sz w:val="20"/>
        <w:szCs w:val="20"/>
      </w:rPr>
      <w:fldChar w:fldCharType="end"/>
    </w:r>
  </w:p>
  <w:p w:rsidR="00332A68" w:rsidRPr="00F86CD4" w:rsidRDefault="00332A68" w:rsidP="00F86CD4">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AF6F6F">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89</w:t>
    </w:r>
    <w:r w:rsidRPr="00D04163">
      <w:rPr>
        <w:rStyle w:val="PageNumber"/>
        <w:sz w:val="20"/>
        <w:szCs w:val="20"/>
      </w:rPr>
      <w:fldChar w:fldCharType="end"/>
    </w:r>
  </w:p>
  <w:p w:rsidR="00332A68" w:rsidRPr="00F86CD4" w:rsidRDefault="00332A68" w:rsidP="00F86CD4">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AF6F6F">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90</w:t>
    </w:r>
    <w:r w:rsidRPr="00D04163">
      <w:rPr>
        <w:rStyle w:val="PageNumber"/>
        <w:sz w:val="20"/>
        <w:szCs w:val="20"/>
      </w:rPr>
      <w:fldChar w:fldCharType="end"/>
    </w:r>
  </w:p>
  <w:p w:rsidR="00332A68" w:rsidRPr="007463D6" w:rsidRDefault="00332A68" w:rsidP="00D04163">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p w:rsidR="00332A68" w:rsidRDefault="00332A6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3C2BD8">
    <w:pPr>
      <w:pStyle w:val="Footer"/>
      <w:framePr w:wrap="around" w:vAnchor="text" w:hAnchor="margin"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139</w:t>
    </w:r>
    <w:r w:rsidRPr="00D04163">
      <w:rPr>
        <w:rStyle w:val="PageNumber"/>
        <w:sz w:val="20"/>
        <w:szCs w:val="20"/>
      </w:rPr>
      <w:fldChar w:fldCharType="end"/>
    </w:r>
  </w:p>
  <w:p w:rsidR="00332A68" w:rsidRPr="00F86CD4" w:rsidRDefault="00332A68" w:rsidP="00F86CD4">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AF6F6F">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iii</w:t>
    </w:r>
    <w:r w:rsidRPr="00D04163">
      <w:rPr>
        <w:rStyle w:val="PageNumber"/>
        <w:sz w:val="20"/>
        <w:szCs w:val="20"/>
      </w:rPr>
      <w:fldChar w:fldCharType="end"/>
    </w:r>
  </w:p>
  <w:p w:rsidR="00332A68" w:rsidRPr="00135A26" w:rsidRDefault="00332A68" w:rsidP="00F86CD4">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8F1F79" w:rsidRDefault="00332A68" w:rsidP="00510528">
    <w:pPr>
      <w:pStyle w:val="Footer"/>
      <w:tabs>
        <w:tab w:val="clear" w:pos="4320"/>
        <w:tab w:val="clear" w:pos="8640"/>
      </w:tabs>
      <w:rPr>
        <w:rFonts w:ascii="Times New Roman" w:hAnsi="Times New Roman" w:cs="Times New Roman"/>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510528">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iv</w:t>
    </w:r>
    <w:r w:rsidRPr="00D04163">
      <w:rPr>
        <w:rStyle w:val="PageNumber"/>
        <w:sz w:val="20"/>
        <w:szCs w:val="20"/>
      </w:rPr>
      <w:fldChar w:fldCharType="end"/>
    </w:r>
  </w:p>
  <w:p w:rsidR="00332A68" w:rsidRPr="00135A26" w:rsidRDefault="00332A68" w:rsidP="00510528">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p w:rsidR="00332A68" w:rsidRPr="008F1F79" w:rsidRDefault="00332A68" w:rsidP="00510528">
    <w:pPr>
      <w:pStyle w:val="Footer"/>
      <w:tabs>
        <w:tab w:val="clear" w:pos="4320"/>
        <w:tab w:val="clear" w:pos="8640"/>
      </w:tabs>
      <w:rPr>
        <w:rFonts w:ascii="Times New Roman" w:hAnsi="Times New Roman" w:cs="Times New Roman"/>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9243C8" w:rsidRDefault="00332A68" w:rsidP="009243C8">
    <w:pPr>
      <w:pStyle w:val="Footer"/>
      <w:framePr w:wrap="around" w:vAnchor="text" w:hAnchor="margin" w:xAlign="center" w:y="1"/>
      <w:rPr>
        <w:rStyle w:val="PageNumber"/>
        <w:sz w:val="20"/>
        <w:szCs w:val="20"/>
      </w:rPr>
    </w:pPr>
    <w:r w:rsidRPr="009243C8">
      <w:rPr>
        <w:rStyle w:val="PageNumber"/>
        <w:sz w:val="20"/>
        <w:szCs w:val="20"/>
      </w:rPr>
      <w:fldChar w:fldCharType="begin"/>
    </w:r>
    <w:r w:rsidRPr="009243C8">
      <w:rPr>
        <w:rStyle w:val="PageNumber"/>
        <w:sz w:val="20"/>
        <w:szCs w:val="20"/>
      </w:rPr>
      <w:instrText xml:space="preserve">PAGE  </w:instrText>
    </w:r>
    <w:r w:rsidRPr="009243C8">
      <w:rPr>
        <w:rStyle w:val="PageNumber"/>
        <w:sz w:val="20"/>
        <w:szCs w:val="20"/>
      </w:rPr>
      <w:fldChar w:fldCharType="separate"/>
    </w:r>
    <w:r>
      <w:rPr>
        <w:rStyle w:val="PageNumber"/>
        <w:noProof/>
        <w:sz w:val="20"/>
        <w:szCs w:val="20"/>
      </w:rPr>
      <w:t>2</w:t>
    </w:r>
    <w:r w:rsidRPr="009243C8">
      <w:rPr>
        <w:rStyle w:val="PageNumber"/>
        <w:sz w:val="20"/>
        <w:szCs w:val="20"/>
      </w:rPr>
      <w:fldChar w:fldCharType="end"/>
    </w:r>
  </w:p>
  <w:p w:rsidR="00332A68" w:rsidRPr="00A058BA" w:rsidRDefault="00332A68" w:rsidP="003C2BD8">
    <w:pPr>
      <w:pStyle w:val="Footer"/>
      <w:framePr w:wrap="around" w:vAnchor="text" w:hAnchor="page" w:x="6020" w:y="1"/>
      <w:rPr>
        <w:rStyle w:val="PageNumber"/>
        <w:rFonts w:ascii="Times New Roman" w:hAnsi="Times New Roman"/>
        <w:sz w:val="20"/>
        <w:szCs w:val="20"/>
      </w:rPr>
    </w:pPr>
  </w:p>
  <w:p w:rsidR="00332A68" w:rsidRPr="00F86CD4" w:rsidRDefault="00332A68" w:rsidP="00F86CD4">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C45501">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1</w:t>
    </w:r>
    <w:r w:rsidRPr="00D04163">
      <w:rPr>
        <w:rStyle w:val="PageNumber"/>
        <w:sz w:val="20"/>
        <w:szCs w:val="20"/>
      </w:rPr>
      <w:fldChar w:fldCharType="end"/>
    </w:r>
  </w:p>
  <w:p w:rsidR="00332A68" w:rsidRPr="007463D6" w:rsidRDefault="00332A68" w:rsidP="00C45501">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C45501">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16</w:t>
    </w:r>
    <w:r w:rsidRPr="00D04163">
      <w:rPr>
        <w:rStyle w:val="PageNumber"/>
        <w:sz w:val="20"/>
        <w:szCs w:val="20"/>
      </w:rPr>
      <w:fldChar w:fldCharType="end"/>
    </w:r>
  </w:p>
  <w:p w:rsidR="00332A68" w:rsidRPr="00135A26" w:rsidRDefault="00332A68" w:rsidP="00F86CD4">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Pr="00D04163" w:rsidRDefault="00332A68" w:rsidP="00C45501">
    <w:pPr>
      <w:pStyle w:val="Footer"/>
      <w:framePr w:wrap="around" w:vAnchor="text" w:hAnchor="page" w:xAlign="center" w:y="1"/>
      <w:rPr>
        <w:rStyle w:val="PageNumber"/>
        <w:sz w:val="20"/>
        <w:szCs w:val="20"/>
      </w:rPr>
    </w:pPr>
    <w:r w:rsidRPr="00D04163">
      <w:rPr>
        <w:rStyle w:val="PageNumber"/>
        <w:sz w:val="20"/>
        <w:szCs w:val="20"/>
      </w:rPr>
      <w:fldChar w:fldCharType="begin"/>
    </w:r>
    <w:r w:rsidRPr="00D04163">
      <w:rPr>
        <w:rStyle w:val="PageNumber"/>
        <w:sz w:val="20"/>
        <w:szCs w:val="20"/>
      </w:rPr>
      <w:instrText xml:space="preserve">PAGE  </w:instrText>
    </w:r>
    <w:r w:rsidRPr="00D04163">
      <w:rPr>
        <w:rStyle w:val="PageNumber"/>
        <w:sz w:val="20"/>
        <w:szCs w:val="20"/>
      </w:rPr>
      <w:fldChar w:fldCharType="separate"/>
    </w:r>
    <w:r w:rsidR="00846DCB">
      <w:rPr>
        <w:rStyle w:val="PageNumber"/>
        <w:noProof/>
        <w:sz w:val="20"/>
        <w:szCs w:val="20"/>
      </w:rPr>
      <w:t>23</w:t>
    </w:r>
    <w:r w:rsidRPr="00D04163">
      <w:rPr>
        <w:rStyle w:val="PageNumber"/>
        <w:sz w:val="20"/>
        <w:szCs w:val="20"/>
      </w:rPr>
      <w:fldChar w:fldCharType="end"/>
    </w:r>
  </w:p>
  <w:p w:rsidR="00332A68" w:rsidRPr="00135A26" w:rsidRDefault="00332A68" w:rsidP="00135A26">
    <w:pPr>
      <w:pStyle w:val="Footer"/>
      <w:tabs>
        <w:tab w:val="clear" w:pos="4320"/>
        <w:tab w:val="clear" w:pos="8640"/>
      </w:tabs>
      <w:rPr>
        <w:rFonts w:ascii="Times New Roman" w:hAnsi="Times New Roman" w:cs="Times New Roman"/>
        <w:sz w:val="20"/>
        <w:szCs w:val="20"/>
      </w:rPr>
    </w:pPr>
    <w:r>
      <w:rPr>
        <w:rFonts w:ascii="Times New Roman" w:hAnsi="Times New Roman" w:cs="Times New Roman"/>
        <w:i/>
        <w:sz w:val="20"/>
        <w:szCs w:val="20"/>
      </w:rPr>
      <w:t>Spalding University</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Pr>
        <w:rStyle w:val="PageNumber"/>
      </w:rPr>
      <w:t xml:space="preserve">                                                                                                                                                                        </w:t>
    </w:r>
    <w:r>
      <w:rPr>
        <w:rFonts w:ascii="Times New Roman" w:hAnsi="Times New Roman" w:cs="Times New Roman"/>
        <w:i/>
        <w:sz w:val="20"/>
        <w:szCs w:val="20"/>
      </w:rPr>
      <w:t>Self-Study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2A68" w:rsidRDefault="00332A68">
      <w:r>
        <w:separator/>
      </w:r>
    </w:p>
  </w:footnote>
  <w:footnote w:type="continuationSeparator" w:id="0">
    <w:p w:rsidR="00332A68" w:rsidRDefault="00332A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A68" w:rsidRDefault="00332A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35482"/>
    <w:multiLevelType w:val="hybridMultilevel"/>
    <w:tmpl w:val="4642D916"/>
    <w:lvl w:ilvl="0" w:tplc="D8A81C8E">
      <w:start w:val="1"/>
      <w:numFmt w:val="decimal"/>
      <w:lvlText w:val="%1."/>
      <w:lvlJc w:val="left"/>
      <w:pPr>
        <w:tabs>
          <w:tab w:val="num" w:pos="360"/>
        </w:tabs>
        <w:ind w:left="360" w:hanging="360"/>
      </w:pPr>
      <w:rPr>
        <w:rFonts w:hint="default"/>
        <w:i/>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269202F"/>
    <w:multiLevelType w:val="hybridMultilevel"/>
    <w:tmpl w:val="98D83D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D94C1F"/>
    <w:multiLevelType w:val="hybridMultilevel"/>
    <w:tmpl w:val="254C1AE6"/>
    <w:lvl w:ilvl="0" w:tplc="6862E482">
      <w:start w:val="1"/>
      <w:numFmt w:val="decimal"/>
      <w:lvlText w:val="%1."/>
      <w:lvlJc w:val="left"/>
      <w:pPr>
        <w:tabs>
          <w:tab w:val="num" w:pos="360"/>
        </w:tabs>
        <w:ind w:left="360" w:hanging="360"/>
      </w:pPr>
    </w:lvl>
    <w:lvl w:ilvl="1" w:tplc="08DC3FF8">
      <w:numFmt w:val="none"/>
      <w:lvlText w:val=""/>
      <w:lvlJc w:val="left"/>
      <w:pPr>
        <w:tabs>
          <w:tab w:val="num" w:pos="360"/>
        </w:tabs>
      </w:pPr>
    </w:lvl>
    <w:lvl w:ilvl="2" w:tplc="9E42DBC8">
      <w:numFmt w:val="none"/>
      <w:lvlText w:val=""/>
      <w:lvlJc w:val="left"/>
      <w:pPr>
        <w:tabs>
          <w:tab w:val="num" w:pos="360"/>
        </w:tabs>
      </w:pPr>
    </w:lvl>
    <w:lvl w:ilvl="3" w:tplc="2ECCAB3C">
      <w:numFmt w:val="none"/>
      <w:lvlText w:val=""/>
      <w:lvlJc w:val="left"/>
      <w:pPr>
        <w:tabs>
          <w:tab w:val="num" w:pos="360"/>
        </w:tabs>
      </w:pPr>
    </w:lvl>
    <w:lvl w:ilvl="4" w:tplc="A35A2E3A">
      <w:numFmt w:val="none"/>
      <w:lvlText w:val=""/>
      <w:lvlJc w:val="left"/>
      <w:pPr>
        <w:tabs>
          <w:tab w:val="num" w:pos="360"/>
        </w:tabs>
      </w:pPr>
    </w:lvl>
    <w:lvl w:ilvl="5" w:tplc="BBC06BE2">
      <w:numFmt w:val="none"/>
      <w:lvlText w:val=""/>
      <w:lvlJc w:val="left"/>
      <w:pPr>
        <w:tabs>
          <w:tab w:val="num" w:pos="360"/>
        </w:tabs>
      </w:pPr>
    </w:lvl>
    <w:lvl w:ilvl="6" w:tplc="1C985AA6">
      <w:numFmt w:val="none"/>
      <w:lvlText w:val=""/>
      <w:lvlJc w:val="left"/>
      <w:pPr>
        <w:tabs>
          <w:tab w:val="num" w:pos="360"/>
        </w:tabs>
      </w:pPr>
    </w:lvl>
    <w:lvl w:ilvl="7" w:tplc="2C842DF2">
      <w:numFmt w:val="none"/>
      <w:lvlText w:val=""/>
      <w:lvlJc w:val="left"/>
      <w:pPr>
        <w:tabs>
          <w:tab w:val="num" w:pos="360"/>
        </w:tabs>
      </w:pPr>
    </w:lvl>
    <w:lvl w:ilvl="8" w:tplc="F2F68A1A">
      <w:numFmt w:val="none"/>
      <w:lvlText w:val=""/>
      <w:lvlJc w:val="left"/>
      <w:pPr>
        <w:tabs>
          <w:tab w:val="num" w:pos="360"/>
        </w:tabs>
      </w:pPr>
    </w:lvl>
  </w:abstractNum>
  <w:abstractNum w:abstractNumId="3" w15:restartNumberingAfterBreak="0">
    <w:nsid w:val="04544575"/>
    <w:multiLevelType w:val="multilevel"/>
    <w:tmpl w:val="39582E5C"/>
    <w:lvl w:ilvl="0">
      <w:start w:val="1"/>
      <w:numFmt w:val="decimal"/>
      <w:lvlText w:val="%1."/>
      <w:lvlJc w:val="left"/>
      <w:pPr>
        <w:tabs>
          <w:tab w:val="num" w:pos="810"/>
        </w:tabs>
        <w:ind w:left="81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443087"/>
    <w:multiLevelType w:val="multilevel"/>
    <w:tmpl w:val="C478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0651FF"/>
    <w:multiLevelType w:val="multilevel"/>
    <w:tmpl w:val="F2040266"/>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8123D58"/>
    <w:multiLevelType w:val="hybridMultilevel"/>
    <w:tmpl w:val="F19E024C"/>
    <w:lvl w:ilvl="0" w:tplc="9F0C0A08">
      <w:start w:val="1"/>
      <w:numFmt w:val="decimal"/>
      <w:lvlText w:val="%1."/>
      <w:lvlJc w:val="left"/>
      <w:pPr>
        <w:tabs>
          <w:tab w:val="num" w:pos="360"/>
        </w:tabs>
        <w:ind w:left="360" w:hanging="360"/>
      </w:pPr>
      <w:rPr>
        <w:rFonts w:ascii="Times New Roman" w:hAnsi="Times New Roman" w:cs="Times New Roman" w:hint="default"/>
        <w:b/>
        <w:bCs w:val="0"/>
        <w:i/>
        <w:iCs/>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0C012A90"/>
    <w:multiLevelType w:val="hybridMultilevel"/>
    <w:tmpl w:val="7D3CD03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0C5F3A96"/>
    <w:multiLevelType w:val="multilevel"/>
    <w:tmpl w:val="2FDC594A"/>
    <w:lvl w:ilvl="0">
      <w:start w:val="1"/>
      <w:numFmt w:val="decimal"/>
      <w:lvlText w:val="%1."/>
      <w:lvlJc w:val="left"/>
      <w:pPr>
        <w:tabs>
          <w:tab w:val="num" w:pos="360"/>
        </w:tabs>
        <w:ind w:left="360" w:hanging="360"/>
      </w:pPr>
      <w:rPr>
        <w:rFonts w:hint="default"/>
        <w:b/>
        <w:bCs w:val="0"/>
        <w:i/>
        <w:iCs/>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 w15:restartNumberingAfterBreak="0">
    <w:nsid w:val="0DB16833"/>
    <w:multiLevelType w:val="hybridMultilevel"/>
    <w:tmpl w:val="EE3051E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0E243F8E"/>
    <w:multiLevelType w:val="hybridMultilevel"/>
    <w:tmpl w:val="D3829F42"/>
    <w:lvl w:ilvl="0" w:tplc="22C2E476">
      <w:start w:val="1"/>
      <w:numFmt w:val="decimal"/>
      <w:lvlText w:val="%1."/>
      <w:lvlJc w:val="left"/>
      <w:pPr>
        <w:tabs>
          <w:tab w:val="num" w:pos="360"/>
        </w:tabs>
        <w:ind w:left="360" w:hanging="360"/>
      </w:pPr>
      <w:rPr>
        <w:b/>
        <w:i/>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1" w15:restartNumberingAfterBreak="0">
    <w:nsid w:val="0ED669E8"/>
    <w:multiLevelType w:val="hybridMultilevel"/>
    <w:tmpl w:val="0CFC65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023444B"/>
    <w:multiLevelType w:val="hybridMultilevel"/>
    <w:tmpl w:val="2124E450"/>
    <w:lvl w:ilvl="0" w:tplc="8E32A0A2">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10815BDC"/>
    <w:multiLevelType w:val="multilevel"/>
    <w:tmpl w:val="B9BE2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E248A7"/>
    <w:multiLevelType w:val="hybridMultilevel"/>
    <w:tmpl w:val="E9DAE0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23E0027"/>
    <w:multiLevelType w:val="multilevel"/>
    <w:tmpl w:val="FECA1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8B5633"/>
    <w:multiLevelType w:val="hybridMultilevel"/>
    <w:tmpl w:val="98D83D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A237891"/>
    <w:multiLevelType w:val="hybridMultilevel"/>
    <w:tmpl w:val="4F26F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0D6711"/>
    <w:multiLevelType w:val="hybridMultilevel"/>
    <w:tmpl w:val="851295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BCC0A7C"/>
    <w:multiLevelType w:val="hybridMultilevel"/>
    <w:tmpl w:val="B10A3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1A4028"/>
    <w:multiLevelType w:val="multilevel"/>
    <w:tmpl w:val="F02ED7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207E28DF"/>
    <w:multiLevelType w:val="hybridMultilevel"/>
    <w:tmpl w:val="628C129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1BD7986"/>
    <w:multiLevelType w:val="hybridMultilevel"/>
    <w:tmpl w:val="AC8892D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23D847D5"/>
    <w:multiLevelType w:val="hybridMultilevel"/>
    <w:tmpl w:val="03C62E2A"/>
    <w:lvl w:ilvl="0" w:tplc="04090001">
      <w:start w:val="1"/>
      <w:numFmt w:val="bullet"/>
      <w:lvlText w:val=""/>
      <w:lvlJc w:val="left"/>
      <w:pPr>
        <w:ind w:left="1119" w:hanging="360"/>
      </w:pPr>
      <w:rPr>
        <w:rFonts w:ascii="Symbol" w:hAnsi="Symbol" w:hint="default"/>
      </w:rPr>
    </w:lvl>
    <w:lvl w:ilvl="1" w:tplc="04090003" w:tentative="1">
      <w:start w:val="1"/>
      <w:numFmt w:val="bullet"/>
      <w:lvlText w:val="o"/>
      <w:lvlJc w:val="left"/>
      <w:pPr>
        <w:ind w:left="1839" w:hanging="360"/>
      </w:pPr>
      <w:rPr>
        <w:rFonts w:ascii="Courier New" w:hAnsi="Courier New" w:cs="Courier New"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24" w15:restartNumberingAfterBreak="0">
    <w:nsid w:val="25E50CFA"/>
    <w:multiLevelType w:val="hybridMultilevel"/>
    <w:tmpl w:val="98D83D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5FD0D16"/>
    <w:multiLevelType w:val="hybridMultilevel"/>
    <w:tmpl w:val="5B0A1A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263A4567"/>
    <w:multiLevelType w:val="hybridMultilevel"/>
    <w:tmpl w:val="08A4CA60"/>
    <w:lvl w:ilvl="0" w:tplc="8200CC7A">
      <w:start w:val="1"/>
      <w:numFmt w:val="decimal"/>
      <w:lvlText w:val="%1."/>
      <w:lvlJc w:val="left"/>
      <w:pPr>
        <w:tabs>
          <w:tab w:val="num" w:pos="360"/>
        </w:tabs>
        <w:ind w:left="360" w:hanging="360"/>
      </w:pPr>
      <w:rPr>
        <w:rFonts w:ascii="Times New Roman" w:hAnsi="Times New Roman" w:cs="Times New Roman" w:hint="default"/>
        <w:b/>
        <w:bCs w:val="0"/>
        <w:i/>
        <w:iCs/>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26705368"/>
    <w:multiLevelType w:val="hybridMultilevel"/>
    <w:tmpl w:val="55144FD8"/>
    <w:lvl w:ilvl="0" w:tplc="9EB282B6">
      <w:start w:val="1"/>
      <w:numFmt w:val="decimal"/>
      <w:lvlText w:val="%1."/>
      <w:lvlJc w:val="left"/>
      <w:pPr>
        <w:tabs>
          <w:tab w:val="num" w:pos="360"/>
        </w:tabs>
        <w:ind w:left="360" w:hanging="360"/>
      </w:pPr>
      <w:rPr>
        <w:i/>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27F75BF3"/>
    <w:multiLevelType w:val="hybridMultilevel"/>
    <w:tmpl w:val="EF7E3BC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284756D0"/>
    <w:multiLevelType w:val="hybridMultilevel"/>
    <w:tmpl w:val="62D029F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0" w15:restartNumberingAfterBreak="0">
    <w:nsid w:val="2F190C5C"/>
    <w:multiLevelType w:val="hybridMultilevel"/>
    <w:tmpl w:val="890E6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0A01DBA"/>
    <w:multiLevelType w:val="hybridMultilevel"/>
    <w:tmpl w:val="FD7E69CE"/>
    <w:lvl w:ilvl="0" w:tplc="997803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3074C48"/>
    <w:multiLevelType w:val="hybridMultilevel"/>
    <w:tmpl w:val="3C48FB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4D753CF"/>
    <w:multiLevelType w:val="multilevel"/>
    <w:tmpl w:val="093A4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8CB040C"/>
    <w:multiLevelType w:val="multilevel"/>
    <w:tmpl w:val="AE0A4E0E"/>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38DC0E33"/>
    <w:multiLevelType w:val="hybridMultilevel"/>
    <w:tmpl w:val="C816984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6" w15:restartNumberingAfterBreak="0">
    <w:nsid w:val="3A341CCB"/>
    <w:multiLevelType w:val="hybridMultilevel"/>
    <w:tmpl w:val="D436BB7E"/>
    <w:lvl w:ilvl="0" w:tplc="04090007">
      <w:start w:val="1"/>
      <w:numFmt w:val="bullet"/>
      <w:lvlText w:val=""/>
      <w:lvlJc w:val="left"/>
      <w:pPr>
        <w:tabs>
          <w:tab w:val="num" w:pos="360"/>
        </w:tabs>
        <w:ind w:left="360" w:hanging="360"/>
      </w:pPr>
      <w:rPr>
        <w:rFonts w:ascii="Symbol" w:hAnsi="Symbol" w:hint="default"/>
      </w:rPr>
    </w:lvl>
    <w:lvl w:ilvl="1" w:tplc="794A8DE6">
      <w:numFmt w:val="bullet"/>
      <w:lvlText w:val="·"/>
      <w:lvlJc w:val="left"/>
      <w:pPr>
        <w:ind w:left="1080" w:hanging="360"/>
      </w:pPr>
      <w:rPr>
        <w:rFonts w:ascii="Calibri" w:eastAsia="Calibri" w:hAnsi="Calibri" w:cs="Times New Roman" w:hint="default"/>
      </w:rPr>
    </w:lvl>
    <w:lvl w:ilvl="2" w:tplc="8892BE04">
      <w:numFmt w:val="bullet"/>
      <w:lvlText w:val="•"/>
      <w:lvlJc w:val="left"/>
      <w:pPr>
        <w:ind w:left="1800" w:hanging="360"/>
      </w:pPr>
      <w:rPr>
        <w:rFonts w:ascii="Calibri" w:eastAsia="Calibri" w:hAnsi="Calibri" w:cs="Times New Roman"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3B056B74"/>
    <w:multiLevelType w:val="hybridMultilevel"/>
    <w:tmpl w:val="F74266BE"/>
    <w:lvl w:ilvl="0" w:tplc="04090019">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B432815"/>
    <w:multiLevelType w:val="multilevel"/>
    <w:tmpl w:val="4D926B9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cs="Symbol" w:hint="default"/>
        <w:color w:val="auto"/>
      </w:rPr>
    </w:lvl>
    <w:lvl w:ilvl="3">
      <w:start w:val="1"/>
      <w:numFmt w:val="bullet"/>
      <w:lvlText w:val=""/>
      <w:lvlJc w:val="left"/>
      <w:pPr>
        <w:tabs>
          <w:tab w:val="num" w:pos="1440"/>
        </w:tabs>
        <w:ind w:left="1440" w:hanging="360"/>
      </w:pPr>
      <w:rPr>
        <w:rFonts w:ascii="Symbol" w:hAnsi="Symbol" w:cs="Symbol" w:hint="default"/>
        <w:color w:val="auto"/>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9" w15:restartNumberingAfterBreak="0">
    <w:nsid w:val="3D6C2758"/>
    <w:multiLevelType w:val="hybridMultilevel"/>
    <w:tmpl w:val="E3107396"/>
    <w:lvl w:ilvl="0" w:tplc="AF3C0B96">
      <w:start w:val="1"/>
      <w:numFmt w:val="decimal"/>
      <w:lvlText w:val="%1."/>
      <w:lvlJc w:val="left"/>
      <w:pPr>
        <w:tabs>
          <w:tab w:val="num" w:pos="360"/>
        </w:tabs>
        <w:ind w:left="360" w:hanging="360"/>
      </w:pPr>
      <w:rPr>
        <w:b/>
        <w:i/>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3D8E42D4"/>
    <w:multiLevelType w:val="multilevel"/>
    <w:tmpl w:val="87B6C2B2"/>
    <w:lvl w:ilvl="0">
      <w:start w:val="1"/>
      <w:numFmt w:val="decimal"/>
      <w:lvlText w:val="%1."/>
      <w:lvlJc w:val="left"/>
      <w:pPr>
        <w:tabs>
          <w:tab w:val="num" w:pos="360"/>
        </w:tabs>
        <w:ind w:left="360" w:hanging="360"/>
      </w:pPr>
      <w:rPr>
        <w:rFonts w:hint="default"/>
        <w:b/>
        <w:bCs w:val="0"/>
        <w:i/>
        <w:iCs/>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1" w15:restartNumberingAfterBreak="0">
    <w:nsid w:val="40D60E9F"/>
    <w:multiLevelType w:val="multilevel"/>
    <w:tmpl w:val="F02ED7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42DF17DD"/>
    <w:multiLevelType w:val="multilevel"/>
    <w:tmpl w:val="461AC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1241CC"/>
    <w:multiLevelType w:val="hybridMultilevel"/>
    <w:tmpl w:val="FC04A94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4" w15:restartNumberingAfterBreak="0">
    <w:nsid w:val="45713A27"/>
    <w:multiLevelType w:val="multilevel"/>
    <w:tmpl w:val="711EF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950EA9"/>
    <w:multiLevelType w:val="hybridMultilevel"/>
    <w:tmpl w:val="8410F20C"/>
    <w:lvl w:ilvl="0" w:tplc="73AA9ADA">
      <w:start w:val="1"/>
      <w:numFmt w:val="decimal"/>
      <w:lvlText w:val="%1."/>
      <w:lvlJc w:val="left"/>
      <w:pPr>
        <w:tabs>
          <w:tab w:val="num" w:pos="360"/>
        </w:tabs>
        <w:ind w:left="360" w:hanging="360"/>
      </w:pPr>
      <w:rPr>
        <w:rFonts w:ascii="Times New Roman" w:hAnsi="Times New Roman" w:cs="Times New Roman" w:hint="default"/>
        <w:i/>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15:restartNumberingAfterBreak="0">
    <w:nsid w:val="473A317A"/>
    <w:multiLevelType w:val="hybridMultilevel"/>
    <w:tmpl w:val="AC5E44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567C26"/>
    <w:multiLevelType w:val="hybridMultilevel"/>
    <w:tmpl w:val="2DF45FC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47F37A2A"/>
    <w:multiLevelType w:val="hybridMultilevel"/>
    <w:tmpl w:val="ABA41DFE"/>
    <w:lvl w:ilvl="0" w:tplc="0409000F">
      <w:start w:val="1"/>
      <w:numFmt w:val="decimal"/>
      <w:lvlText w:val="%1."/>
      <w:lvlJc w:val="left"/>
      <w:pPr>
        <w:ind w:left="720" w:hanging="360"/>
      </w:pPr>
    </w:lvl>
    <w:lvl w:ilvl="1" w:tplc="F904D32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3C4DEC"/>
    <w:multiLevelType w:val="multilevel"/>
    <w:tmpl w:val="6B4CA530"/>
    <w:lvl w:ilvl="0">
      <w:start w:val="1"/>
      <w:numFmt w:val="decimal"/>
      <w:lvlText w:val="%1."/>
      <w:lvlJc w:val="left"/>
      <w:pPr>
        <w:tabs>
          <w:tab w:val="num" w:pos="360"/>
        </w:tabs>
        <w:ind w:left="360" w:hanging="360"/>
      </w:pPr>
      <w:rPr>
        <w:rFonts w:hint="default"/>
      </w:rPr>
    </w:lvl>
    <w:lvl w:ilvl="1">
      <w:start w:val="4"/>
      <w:numFmt w:val="lowerLetter"/>
      <w:lvlText w:val="%2."/>
      <w:lvlJc w:val="left"/>
      <w:pPr>
        <w:tabs>
          <w:tab w:val="num" w:pos="1080"/>
        </w:tabs>
        <w:ind w:left="1080" w:hanging="360"/>
      </w:pPr>
      <w:rPr>
        <w:rFonts w:hint="default"/>
        <w:i/>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15:restartNumberingAfterBreak="0">
    <w:nsid w:val="4B385C70"/>
    <w:multiLevelType w:val="multilevel"/>
    <w:tmpl w:val="1C3A5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CC03146"/>
    <w:multiLevelType w:val="multilevel"/>
    <w:tmpl w:val="D67CE996"/>
    <w:lvl w:ilvl="0">
      <w:start w:val="1"/>
      <w:numFmt w:val="decimal"/>
      <w:lvlText w:val="%1."/>
      <w:lvlJc w:val="left"/>
      <w:pPr>
        <w:tabs>
          <w:tab w:val="num" w:pos="360"/>
        </w:tabs>
        <w:ind w:left="360" w:hanging="360"/>
      </w:pPr>
      <w:rPr>
        <w:rFonts w:hint="default"/>
        <w:b/>
        <w:bCs w:val="0"/>
        <w:i/>
        <w:iCs/>
      </w:rPr>
    </w:lvl>
    <w:lvl w:ilvl="1">
      <w:start w:val="1"/>
      <w:numFmt w:val="lowerLetter"/>
      <w:lvlText w:val="%2."/>
      <w:lvlJc w:val="left"/>
      <w:pPr>
        <w:tabs>
          <w:tab w:val="num" w:pos="1080"/>
        </w:tabs>
        <w:ind w:left="1080" w:hanging="360"/>
      </w:pPr>
      <w:rPr>
        <w:rFonts w:ascii="Times New Roman" w:hAnsi="Times New Roman" w:hint="default"/>
        <w:b/>
        <w:i/>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2" w15:restartNumberingAfterBreak="0">
    <w:nsid w:val="4CDB364C"/>
    <w:multiLevelType w:val="hybridMultilevel"/>
    <w:tmpl w:val="9A1A667C"/>
    <w:lvl w:ilvl="0" w:tplc="04090007">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4ED341D6"/>
    <w:multiLevelType w:val="hybridMultilevel"/>
    <w:tmpl w:val="E7C4C6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20E1AFD"/>
    <w:multiLevelType w:val="hybridMultilevel"/>
    <w:tmpl w:val="A8729222"/>
    <w:lvl w:ilvl="0" w:tplc="B6D4705E">
      <w:start w:val="1"/>
      <w:numFmt w:val="decimal"/>
      <w:lvlText w:val="%1."/>
      <w:lvlJc w:val="left"/>
      <w:pPr>
        <w:tabs>
          <w:tab w:val="num" w:pos="900"/>
        </w:tabs>
        <w:ind w:left="900" w:hanging="360"/>
      </w:pPr>
      <w:rPr>
        <w:rFonts w:hint="default"/>
        <w:b/>
        <w:bCs w:val="0"/>
        <w:i/>
        <w:iCs/>
        <w:sz w:val="22"/>
        <w:szCs w:val="22"/>
      </w:rPr>
    </w:lvl>
    <w:lvl w:ilvl="1" w:tplc="04090019">
      <w:start w:val="1"/>
      <w:numFmt w:val="lowerLetter"/>
      <w:lvlText w:val="%2."/>
      <w:lvlJc w:val="left"/>
      <w:pPr>
        <w:tabs>
          <w:tab w:val="num" w:pos="1980"/>
        </w:tabs>
        <w:ind w:left="1980" w:hanging="360"/>
      </w:pPr>
    </w:lvl>
    <w:lvl w:ilvl="2" w:tplc="0409001B">
      <w:start w:val="1"/>
      <w:numFmt w:val="lowerRoman"/>
      <w:lvlText w:val="%3."/>
      <w:lvlJc w:val="right"/>
      <w:pPr>
        <w:tabs>
          <w:tab w:val="num" w:pos="2700"/>
        </w:tabs>
        <w:ind w:left="2700" w:hanging="180"/>
      </w:pPr>
    </w:lvl>
    <w:lvl w:ilvl="3" w:tplc="0409000F">
      <w:start w:val="1"/>
      <w:numFmt w:val="decimal"/>
      <w:lvlText w:val="%4."/>
      <w:lvlJc w:val="left"/>
      <w:pPr>
        <w:tabs>
          <w:tab w:val="num" w:pos="3420"/>
        </w:tabs>
        <w:ind w:left="3420" w:hanging="360"/>
      </w:pPr>
    </w:lvl>
    <w:lvl w:ilvl="4" w:tplc="04090019">
      <w:start w:val="1"/>
      <w:numFmt w:val="lowerLetter"/>
      <w:lvlText w:val="%5."/>
      <w:lvlJc w:val="left"/>
      <w:pPr>
        <w:tabs>
          <w:tab w:val="num" w:pos="4140"/>
        </w:tabs>
        <w:ind w:left="4140" w:hanging="360"/>
      </w:pPr>
    </w:lvl>
    <w:lvl w:ilvl="5" w:tplc="0409001B">
      <w:start w:val="1"/>
      <w:numFmt w:val="lowerRoman"/>
      <w:lvlText w:val="%6."/>
      <w:lvlJc w:val="right"/>
      <w:pPr>
        <w:tabs>
          <w:tab w:val="num" w:pos="4860"/>
        </w:tabs>
        <w:ind w:left="4860" w:hanging="180"/>
      </w:pPr>
    </w:lvl>
    <w:lvl w:ilvl="6" w:tplc="0409000F">
      <w:start w:val="1"/>
      <w:numFmt w:val="decimal"/>
      <w:lvlText w:val="%7."/>
      <w:lvlJc w:val="left"/>
      <w:pPr>
        <w:tabs>
          <w:tab w:val="num" w:pos="5580"/>
        </w:tabs>
        <w:ind w:left="5580" w:hanging="360"/>
      </w:pPr>
    </w:lvl>
    <w:lvl w:ilvl="7" w:tplc="04090019">
      <w:start w:val="1"/>
      <w:numFmt w:val="lowerLetter"/>
      <w:lvlText w:val="%8."/>
      <w:lvlJc w:val="left"/>
      <w:pPr>
        <w:tabs>
          <w:tab w:val="num" w:pos="6300"/>
        </w:tabs>
        <w:ind w:left="6300" w:hanging="360"/>
      </w:pPr>
    </w:lvl>
    <w:lvl w:ilvl="8" w:tplc="0409001B">
      <w:start w:val="1"/>
      <w:numFmt w:val="lowerRoman"/>
      <w:lvlText w:val="%9."/>
      <w:lvlJc w:val="right"/>
      <w:pPr>
        <w:tabs>
          <w:tab w:val="num" w:pos="7020"/>
        </w:tabs>
        <w:ind w:left="7020" w:hanging="180"/>
      </w:pPr>
    </w:lvl>
  </w:abstractNum>
  <w:abstractNum w:abstractNumId="55" w15:restartNumberingAfterBreak="0">
    <w:nsid w:val="530F285F"/>
    <w:multiLevelType w:val="multilevel"/>
    <w:tmpl w:val="F02ED7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6" w15:restartNumberingAfterBreak="0">
    <w:nsid w:val="533A2FF9"/>
    <w:multiLevelType w:val="hybridMultilevel"/>
    <w:tmpl w:val="7C80B4B6"/>
    <w:lvl w:ilvl="0" w:tplc="0409000F">
      <w:start w:val="1"/>
      <w:numFmt w:val="decimal"/>
      <w:lvlText w:val="%1."/>
      <w:lvlJc w:val="left"/>
      <w:pPr>
        <w:ind w:left="720" w:hanging="360"/>
      </w:pPr>
    </w:lvl>
    <w:lvl w:ilvl="1" w:tplc="36469062">
      <w:start w:val="1"/>
      <w:numFmt w:val="decimal"/>
      <w:suff w:val="space"/>
      <w:lvlText w:val="%2)"/>
      <w:lvlJc w:val="left"/>
      <w:pPr>
        <w:ind w:left="1080" w:hanging="108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594676B"/>
    <w:multiLevelType w:val="multilevel"/>
    <w:tmpl w:val="F02ED7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8" w15:restartNumberingAfterBreak="0">
    <w:nsid w:val="57657C7D"/>
    <w:multiLevelType w:val="hybridMultilevel"/>
    <w:tmpl w:val="5A1EA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85E6076"/>
    <w:multiLevelType w:val="multilevel"/>
    <w:tmpl w:val="F02ED7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0" w15:restartNumberingAfterBreak="0">
    <w:nsid w:val="5D4A2FAF"/>
    <w:multiLevelType w:val="hybridMultilevel"/>
    <w:tmpl w:val="F0A69B9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15:restartNumberingAfterBreak="0">
    <w:nsid w:val="5EB50C6E"/>
    <w:multiLevelType w:val="hybridMultilevel"/>
    <w:tmpl w:val="C10A1636"/>
    <w:lvl w:ilvl="0" w:tplc="86C25F26">
      <w:start w:val="2"/>
      <w:numFmt w:val="lowerLetter"/>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F0F06DA"/>
    <w:multiLevelType w:val="hybridMultilevel"/>
    <w:tmpl w:val="DBAAA4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5F7554F2"/>
    <w:multiLevelType w:val="multilevel"/>
    <w:tmpl w:val="A4DAF2CA"/>
    <w:lvl w:ilvl="0">
      <w:start w:val="1"/>
      <w:numFmt w:val="decimal"/>
      <w:lvlText w:val="%1."/>
      <w:lvlJc w:val="left"/>
      <w:pPr>
        <w:tabs>
          <w:tab w:val="num" w:pos="360"/>
        </w:tabs>
        <w:ind w:left="360" w:hanging="360"/>
      </w:pPr>
      <w:rPr>
        <w:rFonts w:hint="default"/>
        <w:b/>
        <w:bCs w:val="0"/>
        <w:i/>
        <w:iCs/>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4" w15:restartNumberingAfterBreak="0">
    <w:nsid w:val="617F0129"/>
    <w:multiLevelType w:val="hybridMultilevel"/>
    <w:tmpl w:val="3FEEF1A0"/>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1D20416"/>
    <w:multiLevelType w:val="multilevel"/>
    <w:tmpl w:val="70AC1AF2"/>
    <w:lvl w:ilvl="0">
      <w:start w:val="1"/>
      <w:numFmt w:val="decimal"/>
      <w:lvlText w:val="%1."/>
      <w:lvlJc w:val="left"/>
      <w:pPr>
        <w:tabs>
          <w:tab w:val="num" w:pos="360"/>
        </w:tabs>
        <w:ind w:left="360" w:hanging="360"/>
      </w:pPr>
      <w:rPr>
        <w:rFonts w:hint="default"/>
        <w:b/>
        <w:bCs w:val="0"/>
        <w:i/>
        <w:iCs/>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6" w15:restartNumberingAfterBreak="0">
    <w:nsid w:val="63894041"/>
    <w:multiLevelType w:val="multilevel"/>
    <w:tmpl w:val="F02ED7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7" w15:restartNumberingAfterBreak="0">
    <w:nsid w:val="654018FE"/>
    <w:multiLevelType w:val="hybridMultilevel"/>
    <w:tmpl w:val="D3AAE0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7FD2953"/>
    <w:multiLevelType w:val="hybridMultilevel"/>
    <w:tmpl w:val="E29284A0"/>
    <w:lvl w:ilvl="0" w:tplc="4F9205C8">
      <w:start w:val="1"/>
      <w:numFmt w:val="decimal"/>
      <w:lvlText w:val="%1."/>
      <w:lvlJc w:val="left"/>
      <w:pPr>
        <w:tabs>
          <w:tab w:val="num" w:pos="360"/>
        </w:tabs>
        <w:ind w:left="360" w:hanging="360"/>
      </w:pPr>
      <w:rPr>
        <w:rFonts w:ascii="Times New Roman" w:hAnsi="Times New Roman" w:cs="Times New Roman" w:hint="default"/>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9" w15:restartNumberingAfterBreak="0">
    <w:nsid w:val="69286238"/>
    <w:multiLevelType w:val="hybridMultilevel"/>
    <w:tmpl w:val="B8647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B38006B"/>
    <w:multiLevelType w:val="hybridMultilevel"/>
    <w:tmpl w:val="81A29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C1E76B0"/>
    <w:multiLevelType w:val="hybridMultilevel"/>
    <w:tmpl w:val="98D83D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6E7D059F"/>
    <w:multiLevelType w:val="hybridMultilevel"/>
    <w:tmpl w:val="AD04F3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ECA0A34"/>
    <w:multiLevelType w:val="multilevel"/>
    <w:tmpl w:val="4F64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FCE0025"/>
    <w:multiLevelType w:val="hybridMultilevel"/>
    <w:tmpl w:val="5DE23AFA"/>
    <w:lvl w:ilvl="0" w:tplc="0352D1D2">
      <w:start w:val="1"/>
      <w:numFmt w:val="bullet"/>
      <w:pStyle w:val="3-TOC3"/>
      <w:lvlText w:val=""/>
      <w:lvlJc w:val="left"/>
      <w:pPr>
        <w:tabs>
          <w:tab w:val="num" w:pos="1800"/>
        </w:tabs>
        <w:ind w:left="1800" w:hanging="360"/>
      </w:pPr>
      <w:rPr>
        <w:rFonts w:ascii="Symbol" w:hAnsi="Symbol" w:cs="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5" w15:restartNumberingAfterBreak="0">
    <w:nsid w:val="706529AE"/>
    <w:multiLevelType w:val="hybridMultilevel"/>
    <w:tmpl w:val="626C5554"/>
    <w:lvl w:ilvl="0" w:tplc="0409000F">
      <w:start w:val="1"/>
      <w:numFmt w:val="decimal"/>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76" w15:restartNumberingAfterBreak="0">
    <w:nsid w:val="71077324"/>
    <w:multiLevelType w:val="multilevel"/>
    <w:tmpl w:val="FF4A84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17B45D8"/>
    <w:multiLevelType w:val="hybridMultilevel"/>
    <w:tmpl w:val="5D2CF5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235290B"/>
    <w:multiLevelType w:val="hybridMultilevel"/>
    <w:tmpl w:val="F534615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79127543"/>
    <w:multiLevelType w:val="hybridMultilevel"/>
    <w:tmpl w:val="C0DAF8CE"/>
    <w:lvl w:ilvl="0" w:tplc="6862E482">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0" w15:restartNumberingAfterBreak="0">
    <w:nsid w:val="7B6F1E5A"/>
    <w:multiLevelType w:val="multilevel"/>
    <w:tmpl w:val="5F14F432"/>
    <w:lvl w:ilvl="0">
      <w:start w:val="1"/>
      <w:numFmt w:val="decimal"/>
      <w:lvlText w:val="%1."/>
      <w:lvlJc w:val="left"/>
      <w:pPr>
        <w:tabs>
          <w:tab w:val="num" w:pos="360"/>
        </w:tabs>
        <w:ind w:left="360" w:hanging="360"/>
      </w:pPr>
      <w:rPr>
        <w:rFonts w:hint="default"/>
        <w:b/>
        <w:bCs w:val="0"/>
        <w:i/>
        <w:iCs/>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1" w15:restartNumberingAfterBreak="0">
    <w:nsid w:val="7BF2391B"/>
    <w:multiLevelType w:val="hybridMultilevel"/>
    <w:tmpl w:val="D5AE21C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2" w15:restartNumberingAfterBreak="0">
    <w:nsid w:val="7EEF7CE9"/>
    <w:multiLevelType w:val="hybridMultilevel"/>
    <w:tmpl w:val="725A8B7A"/>
    <w:lvl w:ilvl="0" w:tplc="4EA80B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3"/>
  </w:num>
  <w:num w:numId="3">
    <w:abstractNumId w:val="74"/>
  </w:num>
  <w:num w:numId="4">
    <w:abstractNumId w:val="13"/>
  </w:num>
  <w:num w:numId="5">
    <w:abstractNumId w:val="33"/>
  </w:num>
  <w:num w:numId="6">
    <w:abstractNumId w:val="73"/>
  </w:num>
  <w:num w:numId="7">
    <w:abstractNumId w:val="42"/>
  </w:num>
  <w:num w:numId="8">
    <w:abstractNumId w:val="50"/>
  </w:num>
  <w:num w:numId="9">
    <w:abstractNumId w:val="76"/>
  </w:num>
  <w:num w:numId="10">
    <w:abstractNumId w:val="4"/>
  </w:num>
  <w:num w:numId="11">
    <w:abstractNumId w:val="15"/>
  </w:num>
  <w:num w:numId="12">
    <w:abstractNumId w:val="44"/>
  </w:num>
  <w:num w:numId="13">
    <w:abstractNumId w:val="3"/>
  </w:num>
  <w:num w:numId="14">
    <w:abstractNumId w:val="17"/>
  </w:num>
  <w:num w:numId="15">
    <w:abstractNumId w:val="81"/>
  </w:num>
  <w:num w:numId="16">
    <w:abstractNumId w:val="57"/>
  </w:num>
  <w:num w:numId="17">
    <w:abstractNumId w:val="27"/>
  </w:num>
  <w:num w:numId="18">
    <w:abstractNumId w:val="38"/>
  </w:num>
  <w:num w:numId="19">
    <w:abstractNumId w:val="78"/>
  </w:num>
  <w:num w:numId="20">
    <w:abstractNumId w:val="9"/>
  </w:num>
  <w:num w:numId="21">
    <w:abstractNumId w:val="12"/>
  </w:num>
  <w:num w:numId="22">
    <w:abstractNumId w:val="34"/>
  </w:num>
  <w:num w:numId="23">
    <w:abstractNumId w:val="79"/>
  </w:num>
  <w:num w:numId="24">
    <w:abstractNumId w:val="60"/>
  </w:num>
  <w:num w:numId="25">
    <w:abstractNumId w:val="2"/>
  </w:num>
  <w:num w:numId="26">
    <w:abstractNumId w:val="39"/>
  </w:num>
  <w:num w:numId="27">
    <w:abstractNumId w:val="6"/>
  </w:num>
  <w:num w:numId="28">
    <w:abstractNumId w:val="43"/>
  </w:num>
  <w:num w:numId="29">
    <w:abstractNumId w:val="55"/>
  </w:num>
  <w:num w:numId="30">
    <w:abstractNumId w:val="37"/>
  </w:num>
  <w:num w:numId="31">
    <w:abstractNumId w:val="8"/>
  </w:num>
  <w:num w:numId="32">
    <w:abstractNumId w:val="40"/>
  </w:num>
  <w:num w:numId="33">
    <w:abstractNumId w:val="80"/>
  </w:num>
  <w:num w:numId="34">
    <w:abstractNumId w:val="28"/>
  </w:num>
  <w:num w:numId="35">
    <w:abstractNumId w:val="26"/>
  </w:num>
  <w:num w:numId="36">
    <w:abstractNumId w:val="47"/>
  </w:num>
  <w:num w:numId="37">
    <w:abstractNumId w:val="68"/>
  </w:num>
  <w:num w:numId="38">
    <w:abstractNumId w:val="65"/>
  </w:num>
  <w:num w:numId="39">
    <w:abstractNumId w:val="51"/>
  </w:num>
  <w:num w:numId="40">
    <w:abstractNumId w:val="7"/>
  </w:num>
  <w:num w:numId="41">
    <w:abstractNumId w:val="59"/>
  </w:num>
  <w:num w:numId="42">
    <w:abstractNumId w:val="41"/>
  </w:num>
  <w:num w:numId="43">
    <w:abstractNumId w:val="66"/>
  </w:num>
  <w:num w:numId="44">
    <w:abstractNumId w:val="54"/>
  </w:num>
  <w:num w:numId="45">
    <w:abstractNumId w:val="35"/>
  </w:num>
  <w:num w:numId="46">
    <w:abstractNumId w:val="0"/>
  </w:num>
  <w:num w:numId="47">
    <w:abstractNumId w:val="20"/>
  </w:num>
  <w:num w:numId="48">
    <w:abstractNumId w:val="22"/>
  </w:num>
  <w:num w:numId="49">
    <w:abstractNumId w:val="29"/>
  </w:num>
  <w:num w:numId="50">
    <w:abstractNumId w:val="62"/>
  </w:num>
  <w:num w:numId="51">
    <w:abstractNumId w:val="10"/>
  </w:num>
  <w:num w:numId="52">
    <w:abstractNumId w:val="45"/>
  </w:num>
  <w:num w:numId="53">
    <w:abstractNumId w:val="36"/>
  </w:num>
  <w:num w:numId="54">
    <w:abstractNumId w:val="52"/>
  </w:num>
  <w:num w:numId="55">
    <w:abstractNumId w:val="23"/>
  </w:num>
  <w:num w:numId="56">
    <w:abstractNumId w:val="32"/>
  </w:num>
  <w:num w:numId="57">
    <w:abstractNumId w:val="56"/>
  </w:num>
  <w:num w:numId="58">
    <w:abstractNumId w:val="75"/>
  </w:num>
  <w:num w:numId="59">
    <w:abstractNumId w:val="31"/>
  </w:num>
  <w:num w:numId="60">
    <w:abstractNumId w:val="70"/>
  </w:num>
  <w:num w:numId="61">
    <w:abstractNumId w:val="48"/>
  </w:num>
  <w:num w:numId="62">
    <w:abstractNumId w:val="67"/>
  </w:num>
  <w:num w:numId="63">
    <w:abstractNumId w:val="77"/>
  </w:num>
  <w:num w:numId="64">
    <w:abstractNumId w:val="72"/>
  </w:num>
  <w:num w:numId="65">
    <w:abstractNumId w:val="64"/>
  </w:num>
  <w:num w:numId="66">
    <w:abstractNumId w:val="11"/>
  </w:num>
  <w:num w:numId="67">
    <w:abstractNumId w:val="71"/>
  </w:num>
  <w:num w:numId="68">
    <w:abstractNumId w:val="1"/>
  </w:num>
  <w:num w:numId="69">
    <w:abstractNumId w:val="30"/>
  </w:num>
  <w:num w:numId="70">
    <w:abstractNumId w:val="16"/>
  </w:num>
  <w:num w:numId="71">
    <w:abstractNumId w:val="24"/>
  </w:num>
  <w:num w:numId="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1"/>
  </w:num>
  <w:num w:numId="76">
    <w:abstractNumId w:val="19"/>
  </w:num>
  <w:num w:numId="77">
    <w:abstractNumId w:val="69"/>
  </w:num>
  <w:num w:numId="78">
    <w:abstractNumId w:val="82"/>
  </w:num>
  <w:num w:numId="79">
    <w:abstractNumId w:val="53"/>
  </w:num>
  <w:num w:numId="80">
    <w:abstractNumId w:val="58"/>
  </w:num>
  <w:num w:numId="81">
    <w:abstractNumId w:val="21"/>
  </w:num>
  <w:num w:numId="82">
    <w:abstractNumId w:val="46"/>
  </w:num>
  <w:num w:numId="83">
    <w:abstractNumId w:val="4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defaultTabStop w:val="360"/>
  <w:doNotHyphenateCaps/>
  <w:drawingGridHorizontalSpacing w:val="110"/>
  <w:displayHorizontalDrawingGridEvery w:val="2"/>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443"/>
    <w:rsid w:val="000020DE"/>
    <w:rsid w:val="0000337D"/>
    <w:rsid w:val="00005054"/>
    <w:rsid w:val="000055FB"/>
    <w:rsid w:val="0000590F"/>
    <w:rsid w:val="00005CF9"/>
    <w:rsid w:val="00006C93"/>
    <w:rsid w:val="000115F4"/>
    <w:rsid w:val="00011CAC"/>
    <w:rsid w:val="0001205E"/>
    <w:rsid w:val="000128B4"/>
    <w:rsid w:val="0001372E"/>
    <w:rsid w:val="00013C09"/>
    <w:rsid w:val="000142C5"/>
    <w:rsid w:val="00014AD8"/>
    <w:rsid w:val="00016609"/>
    <w:rsid w:val="00016646"/>
    <w:rsid w:val="000168E3"/>
    <w:rsid w:val="00016A55"/>
    <w:rsid w:val="00016D07"/>
    <w:rsid w:val="0001761C"/>
    <w:rsid w:val="0001780A"/>
    <w:rsid w:val="00017E20"/>
    <w:rsid w:val="00020775"/>
    <w:rsid w:val="00021160"/>
    <w:rsid w:val="0002297C"/>
    <w:rsid w:val="000242D6"/>
    <w:rsid w:val="00024606"/>
    <w:rsid w:val="00024E63"/>
    <w:rsid w:val="00026150"/>
    <w:rsid w:val="00027CA3"/>
    <w:rsid w:val="00027EFA"/>
    <w:rsid w:val="000301C7"/>
    <w:rsid w:val="00031102"/>
    <w:rsid w:val="0003202B"/>
    <w:rsid w:val="00033C9C"/>
    <w:rsid w:val="00035241"/>
    <w:rsid w:val="00035954"/>
    <w:rsid w:val="00035DC5"/>
    <w:rsid w:val="0003783C"/>
    <w:rsid w:val="0004005C"/>
    <w:rsid w:val="00041361"/>
    <w:rsid w:val="0004154C"/>
    <w:rsid w:val="000423E3"/>
    <w:rsid w:val="000425D9"/>
    <w:rsid w:val="00042FBA"/>
    <w:rsid w:val="000445E6"/>
    <w:rsid w:val="00044E1A"/>
    <w:rsid w:val="00045776"/>
    <w:rsid w:val="00045B97"/>
    <w:rsid w:val="00045C34"/>
    <w:rsid w:val="00045E7A"/>
    <w:rsid w:val="00046300"/>
    <w:rsid w:val="00047E6A"/>
    <w:rsid w:val="00050AF6"/>
    <w:rsid w:val="00050FE1"/>
    <w:rsid w:val="00051D1E"/>
    <w:rsid w:val="00052834"/>
    <w:rsid w:val="000529FB"/>
    <w:rsid w:val="00054196"/>
    <w:rsid w:val="0005486E"/>
    <w:rsid w:val="00054AAE"/>
    <w:rsid w:val="000568E4"/>
    <w:rsid w:val="00056F0F"/>
    <w:rsid w:val="00057796"/>
    <w:rsid w:val="00057AD6"/>
    <w:rsid w:val="00060738"/>
    <w:rsid w:val="00061194"/>
    <w:rsid w:val="000611BA"/>
    <w:rsid w:val="000611F0"/>
    <w:rsid w:val="00061D17"/>
    <w:rsid w:val="00062996"/>
    <w:rsid w:val="00064B15"/>
    <w:rsid w:val="00064D80"/>
    <w:rsid w:val="0006568C"/>
    <w:rsid w:val="00067581"/>
    <w:rsid w:val="00070C9D"/>
    <w:rsid w:val="000712C5"/>
    <w:rsid w:val="000716B7"/>
    <w:rsid w:val="000719ED"/>
    <w:rsid w:val="00072AE3"/>
    <w:rsid w:val="00072C0F"/>
    <w:rsid w:val="00072C49"/>
    <w:rsid w:val="0007377B"/>
    <w:rsid w:val="0007459F"/>
    <w:rsid w:val="00074AB4"/>
    <w:rsid w:val="00074AED"/>
    <w:rsid w:val="00074EE5"/>
    <w:rsid w:val="00077DFE"/>
    <w:rsid w:val="00080023"/>
    <w:rsid w:val="00082662"/>
    <w:rsid w:val="0008363E"/>
    <w:rsid w:val="00084030"/>
    <w:rsid w:val="000845EA"/>
    <w:rsid w:val="0008465C"/>
    <w:rsid w:val="00084E78"/>
    <w:rsid w:val="00084F6E"/>
    <w:rsid w:val="00085359"/>
    <w:rsid w:val="0008674D"/>
    <w:rsid w:val="00087965"/>
    <w:rsid w:val="00087A28"/>
    <w:rsid w:val="00090952"/>
    <w:rsid w:val="00090FDA"/>
    <w:rsid w:val="0009123A"/>
    <w:rsid w:val="00092290"/>
    <w:rsid w:val="00093CCD"/>
    <w:rsid w:val="00093EB1"/>
    <w:rsid w:val="00094AE9"/>
    <w:rsid w:val="00094DC4"/>
    <w:rsid w:val="00095B3A"/>
    <w:rsid w:val="00095B96"/>
    <w:rsid w:val="00096062"/>
    <w:rsid w:val="000974AF"/>
    <w:rsid w:val="000A07F9"/>
    <w:rsid w:val="000A0D8C"/>
    <w:rsid w:val="000A25D3"/>
    <w:rsid w:val="000A2B24"/>
    <w:rsid w:val="000A35DC"/>
    <w:rsid w:val="000A3CF1"/>
    <w:rsid w:val="000A452E"/>
    <w:rsid w:val="000A65AD"/>
    <w:rsid w:val="000A6D30"/>
    <w:rsid w:val="000A6D37"/>
    <w:rsid w:val="000B25AE"/>
    <w:rsid w:val="000B38DF"/>
    <w:rsid w:val="000B56CF"/>
    <w:rsid w:val="000B703B"/>
    <w:rsid w:val="000B7353"/>
    <w:rsid w:val="000B75ED"/>
    <w:rsid w:val="000C1468"/>
    <w:rsid w:val="000C1FC8"/>
    <w:rsid w:val="000C21A0"/>
    <w:rsid w:val="000C3C32"/>
    <w:rsid w:val="000C7CB5"/>
    <w:rsid w:val="000D1310"/>
    <w:rsid w:val="000D1700"/>
    <w:rsid w:val="000D2103"/>
    <w:rsid w:val="000D2CA1"/>
    <w:rsid w:val="000D4C78"/>
    <w:rsid w:val="000D5B84"/>
    <w:rsid w:val="000D6A61"/>
    <w:rsid w:val="000D711A"/>
    <w:rsid w:val="000D7DC9"/>
    <w:rsid w:val="000E2655"/>
    <w:rsid w:val="000E2688"/>
    <w:rsid w:val="000E2D88"/>
    <w:rsid w:val="000E353F"/>
    <w:rsid w:val="000E3EC5"/>
    <w:rsid w:val="000E484C"/>
    <w:rsid w:val="000E57C0"/>
    <w:rsid w:val="000E7B36"/>
    <w:rsid w:val="000F079F"/>
    <w:rsid w:val="000F26F3"/>
    <w:rsid w:val="000F2A0A"/>
    <w:rsid w:val="000F2EFC"/>
    <w:rsid w:val="000F2FD6"/>
    <w:rsid w:val="000F3431"/>
    <w:rsid w:val="000F3655"/>
    <w:rsid w:val="000F4214"/>
    <w:rsid w:val="000F422E"/>
    <w:rsid w:val="000F52B9"/>
    <w:rsid w:val="000F5472"/>
    <w:rsid w:val="000F5B99"/>
    <w:rsid w:val="000F6355"/>
    <w:rsid w:val="000F637B"/>
    <w:rsid w:val="000F6537"/>
    <w:rsid w:val="00100661"/>
    <w:rsid w:val="00100BA6"/>
    <w:rsid w:val="001030B8"/>
    <w:rsid w:val="001050C3"/>
    <w:rsid w:val="00105145"/>
    <w:rsid w:val="00105ED3"/>
    <w:rsid w:val="001065DA"/>
    <w:rsid w:val="00106688"/>
    <w:rsid w:val="00107C48"/>
    <w:rsid w:val="00107E6B"/>
    <w:rsid w:val="00110C41"/>
    <w:rsid w:val="00111850"/>
    <w:rsid w:val="00112B56"/>
    <w:rsid w:val="00114141"/>
    <w:rsid w:val="00115D2A"/>
    <w:rsid w:val="00115D73"/>
    <w:rsid w:val="0011647C"/>
    <w:rsid w:val="00116EF7"/>
    <w:rsid w:val="001170D7"/>
    <w:rsid w:val="00117662"/>
    <w:rsid w:val="00117A31"/>
    <w:rsid w:val="001208AD"/>
    <w:rsid w:val="00121965"/>
    <w:rsid w:val="00124583"/>
    <w:rsid w:val="001246EC"/>
    <w:rsid w:val="0012495E"/>
    <w:rsid w:val="00124C61"/>
    <w:rsid w:val="001253A2"/>
    <w:rsid w:val="00127363"/>
    <w:rsid w:val="00127EB2"/>
    <w:rsid w:val="00127FE9"/>
    <w:rsid w:val="001330D2"/>
    <w:rsid w:val="00134355"/>
    <w:rsid w:val="00135151"/>
    <w:rsid w:val="00135697"/>
    <w:rsid w:val="00135A26"/>
    <w:rsid w:val="00136EF8"/>
    <w:rsid w:val="00137058"/>
    <w:rsid w:val="001378A1"/>
    <w:rsid w:val="00137FB6"/>
    <w:rsid w:val="0014091A"/>
    <w:rsid w:val="00141736"/>
    <w:rsid w:val="00141D32"/>
    <w:rsid w:val="00141F1B"/>
    <w:rsid w:val="0014217D"/>
    <w:rsid w:val="00142B79"/>
    <w:rsid w:val="0014353D"/>
    <w:rsid w:val="00143587"/>
    <w:rsid w:val="00143AAA"/>
    <w:rsid w:val="00144084"/>
    <w:rsid w:val="00144357"/>
    <w:rsid w:val="0014455F"/>
    <w:rsid w:val="00144F3D"/>
    <w:rsid w:val="0014514D"/>
    <w:rsid w:val="00145479"/>
    <w:rsid w:val="00146320"/>
    <w:rsid w:val="0015133A"/>
    <w:rsid w:val="001524BA"/>
    <w:rsid w:val="00152A9D"/>
    <w:rsid w:val="0015311B"/>
    <w:rsid w:val="0015377E"/>
    <w:rsid w:val="00153828"/>
    <w:rsid w:val="00154EB7"/>
    <w:rsid w:val="00155177"/>
    <w:rsid w:val="001563F3"/>
    <w:rsid w:val="00157756"/>
    <w:rsid w:val="001606B0"/>
    <w:rsid w:val="00161196"/>
    <w:rsid w:val="00161402"/>
    <w:rsid w:val="00161629"/>
    <w:rsid w:val="001622CE"/>
    <w:rsid w:val="00162ED9"/>
    <w:rsid w:val="0016303F"/>
    <w:rsid w:val="00163EEF"/>
    <w:rsid w:val="0016462A"/>
    <w:rsid w:val="001648AD"/>
    <w:rsid w:val="001653AA"/>
    <w:rsid w:val="00165D43"/>
    <w:rsid w:val="0017043E"/>
    <w:rsid w:val="001728AF"/>
    <w:rsid w:val="00173132"/>
    <w:rsid w:val="0017361B"/>
    <w:rsid w:val="00174901"/>
    <w:rsid w:val="00175E80"/>
    <w:rsid w:val="001765BA"/>
    <w:rsid w:val="00177EA6"/>
    <w:rsid w:val="001806DD"/>
    <w:rsid w:val="001813E8"/>
    <w:rsid w:val="001815D6"/>
    <w:rsid w:val="00182227"/>
    <w:rsid w:val="001829BE"/>
    <w:rsid w:val="001875EC"/>
    <w:rsid w:val="00187A7D"/>
    <w:rsid w:val="00187B04"/>
    <w:rsid w:val="00190850"/>
    <w:rsid w:val="0019092A"/>
    <w:rsid w:val="00190D9A"/>
    <w:rsid w:val="00190E67"/>
    <w:rsid w:val="00190F84"/>
    <w:rsid w:val="001910E7"/>
    <w:rsid w:val="001921D2"/>
    <w:rsid w:val="00192360"/>
    <w:rsid w:val="00193362"/>
    <w:rsid w:val="00193E93"/>
    <w:rsid w:val="00196544"/>
    <w:rsid w:val="0019690D"/>
    <w:rsid w:val="00196C60"/>
    <w:rsid w:val="001971B8"/>
    <w:rsid w:val="001A1F0F"/>
    <w:rsid w:val="001A26D1"/>
    <w:rsid w:val="001A2D67"/>
    <w:rsid w:val="001A3470"/>
    <w:rsid w:val="001A3EAB"/>
    <w:rsid w:val="001A4132"/>
    <w:rsid w:val="001A4530"/>
    <w:rsid w:val="001A4AA9"/>
    <w:rsid w:val="001A66B7"/>
    <w:rsid w:val="001A72A1"/>
    <w:rsid w:val="001A73DC"/>
    <w:rsid w:val="001B0E1D"/>
    <w:rsid w:val="001B2036"/>
    <w:rsid w:val="001B218E"/>
    <w:rsid w:val="001B249E"/>
    <w:rsid w:val="001B37D3"/>
    <w:rsid w:val="001B404A"/>
    <w:rsid w:val="001B47E8"/>
    <w:rsid w:val="001B61CA"/>
    <w:rsid w:val="001B692B"/>
    <w:rsid w:val="001B6BE3"/>
    <w:rsid w:val="001B6E53"/>
    <w:rsid w:val="001B722F"/>
    <w:rsid w:val="001B729D"/>
    <w:rsid w:val="001C0594"/>
    <w:rsid w:val="001C1069"/>
    <w:rsid w:val="001C1FB0"/>
    <w:rsid w:val="001C255E"/>
    <w:rsid w:val="001C3B76"/>
    <w:rsid w:val="001C6079"/>
    <w:rsid w:val="001C6F2A"/>
    <w:rsid w:val="001D04BF"/>
    <w:rsid w:val="001D04C8"/>
    <w:rsid w:val="001D0D1C"/>
    <w:rsid w:val="001D19F9"/>
    <w:rsid w:val="001D20FC"/>
    <w:rsid w:val="001D238F"/>
    <w:rsid w:val="001D2608"/>
    <w:rsid w:val="001D2AE8"/>
    <w:rsid w:val="001D2B13"/>
    <w:rsid w:val="001D3E99"/>
    <w:rsid w:val="001D3FBB"/>
    <w:rsid w:val="001D3FBF"/>
    <w:rsid w:val="001D45E7"/>
    <w:rsid w:val="001D47F7"/>
    <w:rsid w:val="001D50DC"/>
    <w:rsid w:val="001D67BA"/>
    <w:rsid w:val="001D6A44"/>
    <w:rsid w:val="001D7053"/>
    <w:rsid w:val="001D787B"/>
    <w:rsid w:val="001D7FD7"/>
    <w:rsid w:val="001E04FA"/>
    <w:rsid w:val="001E1877"/>
    <w:rsid w:val="001E3322"/>
    <w:rsid w:val="001E3ABA"/>
    <w:rsid w:val="001E3C26"/>
    <w:rsid w:val="001E4FB5"/>
    <w:rsid w:val="001E5C32"/>
    <w:rsid w:val="001E6492"/>
    <w:rsid w:val="001F0DC4"/>
    <w:rsid w:val="001F1CAD"/>
    <w:rsid w:val="001F2453"/>
    <w:rsid w:val="001F2BCB"/>
    <w:rsid w:val="001F31B0"/>
    <w:rsid w:val="001F3979"/>
    <w:rsid w:val="001F3BF7"/>
    <w:rsid w:val="001F551B"/>
    <w:rsid w:val="001F5DB3"/>
    <w:rsid w:val="001F5FD2"/>
    <w:rsid w:val="001F648E"/>
    <w:rsid w:val="00200ED3"/>
    <w:rsid w:val="0020125E"/>
    <w:rsid w:val="002019DB"/>
    <w:rsid w:val="00201B72"/>
    <w:rsid w:val="002027D3"/>
    <w:rsid w:val="0020296B"/>
    <w:rsid w:val="002036C4"/>
    <w:rsid w:val="00204134"/>
    <w:rsid w:val="00205567"/>
    <w:rsid w:val="002077E4"/>
    <w:rsid w:val="00210D7D"/>
    <w:rsid w:val="00210E66"/>
    <w:rsid w:val="0021109F"/>
    <w:rsid w:val="00213063"/>
    <w:rsid w:val="00213138"/>
    <w:rsid w:val="002132DF"/>
    <w:rsid w:val="00214122"/>
    <w:rsid w:val="00217CE7"/>
    <w:rsid w:val="00220278"/>
    <w:rsid w:val="00220ECB"/>
    <w:rsid w:val="00221E50"/>
    <w:rsid w:val="00221F2B"/>
    <w:rsid w:val="002225AA"/>
    <w:rsid w:val="00223904"/>
    <w:rsid w:val="002267E8"/>
    <w:rsid w:val="00227630"/>
    <w:rsid w:val="00227708"/>
    <w:rsid w:val="0023052B"/>
    <w:rsid w:val="00232287"/>
    <w:rsid w:val="00233647"/>
    <w:rsid w:val="0023435C"/>
    <w:rsid w:val="00235235"/>
    <w:rsid w:val="002402F3"/>
    <w:rsid w:val="00241EEB"/>
    <w:rsid w:val="002445AD"/>
    <w:rsid w:val="00246D0B"/>
    <w:rsid w:val="00246E9E"/>
    <w:rsid w:val="00251205"/>
    <w:rsid w:val="002516E3"/>
    <w:rsid w:val="0025300B"/>
    <w:rsid w:val="00255416"/>
    <w:rsid w:val="00255607"/>
    <w:rsid w:val="002557E6"/>
    <w:rsid w:val="002567E6"/>
    <w:rsid w:val="00256B6D"/>
    <w:rsid w:val="0025713A"/>
    <w:rsid w:val="0025799C"/>
    <w:rsid w:val="00260787"/>
    <w:rsid w:val="002617EE"/>
    <w:rsid w:val="00261E75"/>
    <w:rsid w:val="0026265F"/>
    <w:rsid w:val="00262A2B"/>
    <w:rsid w:val="00262DEE"/>
    <w:rsid w:val="00263890"/>
    <w:rsid w:val="00264442"/>
    <w:rsid w:val="002644F6"/>
    <w:rsid w:val="0026457C"/>
    <w:rsid w:val="002647E2"/>
    <w:rsid w:val="00265167"/>
    <w:rsid w:val="002662C9"/>
    <w:rsid w:val="00266D98"/>
    <w:rsid w:val="00266FED"/>
    <w:rsid w:val="00267DD7"/>
    <w:rsid w:val="00271534"/>
    <w:rsid w:val="00272030"/>
    <w:rsid w:val="00272EC1"/>
    <w:rsid w:val="00272F00"/>
    <w:rsid w:val="0027533C"/>
    <w:rsid w:val="00276FA2"/>
    <w:rsid w:val="002771DC"/>
    <w:rsid w:val="002801A9"/>
    <w:rsid w:val="00280766"/>
    <w:rsid w:val="00281B57"/>
    <w:rsid w:val="00281C8F"/>
    <w:rsid w:val="00281E91"/>
    <w:rsid w:val="0028320A"/>
    <w:rsid w:val="00284408"/>
    <w:rsid w:val="00284C78"/>
    <w:rsid w:val="00284E25"/>
    <w:rsid w:val="00285216"/>
    <w:rsid w:val="002857D8"/>
    <w:rsid w:val="00286297"/>
    <w:rsid w:val="0028666E"/>
    <w:rsid w:val="00286877"/>
    <w:rsid w:val="00287442"/>
    <w:rsid w:val="002876A3"/>
    <w:rsid w:val="00287DB4"/>
    <w:rsid w:val="002902AE"/>
    <w:rsid w:val="00290DFF"/>
    <w:rsid w:val="002926CE"/>
    <w:rsid w:val="002929F4"/>
    <w:rsid w:val="0029352E"/>
    <w:rsid w:val="00293D74"/>
    <w:rsid w:val="00293E24"/>
    <w:rsid w:val="002945D0"/>
    <w:rsid w:val="00294766"/>
    <w:rsid w:val="00296906"/>
    <w:rsid w:val="00297D31"/>
    <w:rsid w:val="002A04F6"/>
    <w:rsid w:val="002A1855"/>
    <w:rsid w:val="002A26DA"/>
    <w:rsid w:val="002A6157"/>
    <w:rsid w:val="002A76A7"/>
    <w:rsid w:val="002A76C3"/>
    <w:rsid w:val="002B0608"/>
    <w:rsid w:val="002B0BCD"/>
    <w:rsid w:val="002B122E"/>
    <w:rsid w:val="002B19FB"/>
    <w:rsid w:val="002B2E83"/>
    <w:rsid w:val="002B3623"/>
    <w:rsid w:val="002B3826"/>
    <w:rsid w:val="002B396C"/>
    <w:rsid w:val="002B704D"/>
    <w:rsid w:val="002B7873"/>
    <w:rsid w:val="002B7D03"/>
    <w:rsid w:val="002C09F6"/>
    <w:rsid w:val="002C3220"/>
    <w:rsid w:val="002C344D"/>
    <w:rsid w:val="002D1077"/>
    <w:rsid w:val="002D181B"/>
    <w:rsid w:val="002D3A10"/>
    <w:rsid w:val="002D3AAD"/>
    <w:rsid w:val="002D3FF8"/>
    <w:rsid w:val="002D41EF"/>
    <w:rsid w:val="002E0F37"/>
    <w:rsid w:val="002E113F"/>
    <w:rsid w:val="002E19A6"/>
    <w:rsid w:val="002E1DB4"/>
    <w:rsid w:val="002E2602"/>
    <w:rsid w:val="002E26AA"/>
    <w:rsid w:val="002E2CC8"/>
    <w:rsid w:val="002E34E0"/>
    <w:rsid w:val="002E7842"/>
    <w:rsid w:val="002E7AF4"/>
    <w:rsid w:val="002E7EFD"/>
    <w:rsid w:val="002F029A"/>
    <w:rsid w:val="002F08D0"/>
    <w:rsid w:val="002F1FB0"/>
    <w:rsid w:val="002F40CB"/>
    <w:rsid w:val="002F453D"/>
    <w:rsid w:val="002F4C30"/>
    <w:rsid w:val="002F59E4"/>
    <w:rsid w:val="002F5C41"/>
    <w:rsid w:val="002F62FD"/>
    <w:rsid w:val="002F74A9"/>
    <w:rsid w:val="003003E1"/>
    <w:rsid w:val="003008B2"/>
    <w:rsid w:val="00300E2A"/>
    <w:rsid w:val="00302BE2"/>
    <w:rsid w:val="00303098"/>
    <w:rsid w:val="00303679"/>
    <w:rsid w:val="0030389E"/>
    <w:rsid w:val="00303CD6"/>
    <w:rsid w:val="0030524C"/>
    <w:rsid w:val="003062E1"/>
    <w:rsid w:val="0030670B"/>
    <w:rsid w:val="003075D0"/>
    <w:rsid w:val="0031055E"/>
    <w:rsid w:val="00310A2E"/>
    <w:rsid w:val="00311D7D"/>
    <w:rsid w:val="0031274C"/>
    <w:rsid w:val="00312CBB"/>
    <w:rsid w:val="003139CD"/>
    <w:rsid w:val="003152A1"/>
    <w:rsid w:val="00315728"/>
    <w:rsid w:val="003161DE"/>
    <w:rsid w:val="00317C98"/>
    <w:rsid w:val="00320439"/>
    <w:rsid w:val="00320530"/>
    <w:rsid w:val="00320AB3"/>
    <w:rsid w:val="003227C9"/>
    <w:rsid w:val="00322A6F"/>
    <w:rsid w:val="00324706"/>
    <w:rsid w:val="0032507E"/>
    <w:rsid w:val="00325872"/>
    <w:rsid w:val="0032589D"/>
    <w:rsid w:val="0032712C"/>
    <w:rsid w:val="00327B64"/>
    <w:rsid w:val="00330BBB"/>
    <w:rsid w:val="003316C3"/>
    <w:rsid w:val="003324CD"/>
    <w:rsid w:val="00332A68"/>
    <w:rsid w:val="0033300B"/>
    <w:rsid w:val="00333453"/>
    <w:rsid w:val="003339B5"/>
    <w:rsid w:val="00336DA9"/>
    <w:rsid w:val="00337C16"/>
    <w:rsid w:val="00340485"/>
    <w:rsid w:val="00340D03"/>
    <w:rsid w:val="00340F1A"/>
    <w:rsid w:val="003415C2"/>
    <w:rsid w:val="003425DD"/>
    <w:rsid w:val="00342F13"/>
    <w:rsid w:val="003435EE"/>
    <w:rsid w:val="00345CA8"/>
    <w:rsid w:val="003460CC"/>
    <w:rsid w:val="003463C4"/>
    <w:rsid w:val="003473BA"/>
    <w:rsid w:val="00350222"/>
    <w:rsid w:val="0035058B"/>
    <w:rsid w:val="0035269A"/>
    <w:rsid w:val="003531AE"/>
    <w:rsid w:val="003535F8"/>
    <w:rsid w:val="003537EC"/>
    <w:rsid w:val="0035435A"/>
    <w:rsid w:val="0035443A"/>
    <w:rsid w:val="00355A66"/>
    <w:rsid w:val="003565AF"/>
    <w:rsid w:val="00356967"/>
    <w:rsid w:val="003578BA"/>
    <w:rsid w:val="00357E2E"/>
    <w:rsid w:val="00362D4E"/>
    <w:rsid w:val="00363565"/>
    <w:rsid w:val="00363BC2"/>
    <w:rsid w:val="00363F5B"/>
    <w:rsid w:val="00365199"/>
    <w:rsid w:val="00365D1F"/>
    <w:rsid w:val="003672A0"/>
    <w:rsid w:val="0037017A"/>
    <w:rsid w:val="00370C7F"/>
    <w:rsid w:val="00370F4F"/>
    <w:rsid w:val="003715B5"/>
    <w:rsid w:val="00373EC2"/>
    <w:rsid w:val="00375FF3"/>
    <w:rsid w:val="00377806"/>
    <w:rsid w:val="00377F33"/>
    <w:rsid w:val="00380B79"/>
    <w:rsid w:val="003837F1"/>
    <w:rsid w:val="00383D9B"/>
    <w:rsid w:val="00384395"/>
    <w:rsid w:val="00384F1A"/>
    <w:rsid w:val="0038503A"/>
    <w:rsid w:val="0038667F"/>
    <w:rsid w:val="003901BF"/>
    <w:rsid w:val="0039091E"/>
    <w:rsid w:val="00391328"/>
    <w:rsid w:val="0039488F"/>
    <w:rsid w:val="00394F10"/>
    <w:rsid w:val="003A002A"/>
    <w:rsid w:val="003A011C"/>
    <w:rsid w:val="003A09FE"/>
    <w:rsid w:val="003A0FF0"/>
    <w:rsid w:val="003A47C7"/>
    <w:rsid w:val="003A4DA0"/>
    <w:rsid w:val="003A567B"/>
    <w:rsid w:val="003A5E1C"/>
    <w:rsid w:val="003A606D"/>
    <w:rsid w:val="003A6275"/>
    <w:rsid w:val="003A6EAF"/>
    <w:rsid w:val="003A7C69"/>
    <w:rsid w:val="003B1A06"/>
    <w:rsid w:val="003B1ABC"/>
    <w:rsid w:val="003B3611"/>
    <w:rsid w:val="003B3F6E"/>
    <w:rsid w:val="003B4AB9"/>
    <w:rsid w:val="003B60AA"/>
    <w:rsid w:val="003B61EC"/>
    <w:rsid w:val="003B6293"/>
    <w:rsid w:val="003B6850"/>
    <w:rsid w:val="003B7E29"/>
    <w:rsid w:val="003C0082"/>
    <w:rsid w:val="003C021C"/>
    <w:rsid w:val="003C0BFD"/>
    <w:rsid w:val="003C2BD8"/>
    <w:rsid w:val="003C2C9C"/>
    <w:rsid w:val="003C437A"/>
    <w:rsid w:val="003C44B1"/>
    <w:rsid w:val="003C4B71"/>
    <w:rsid w:val="003C4C80"/>
    <w:rsid w:val="003C53DF"/>
    <w:rsid w:val="003C67EB"/>
    <w:rsid w:val="003C7C32"/>
    <w:rsid w:val="003C7FAF"/>
    <w:rsid w:val="003D349C"/>
    <w:rsid w:val="003D403C"/>
    <w:rsid w:val="003D4727"/>
    <w:rsid w:val="003D61A6"/>
    <w:rsid w:val="003D6394"/>
    <w:rsid w:val="003D7CFB"/>
    <w:rsid w:val="003D7ECB"/>
    <w:rsid w:val="003E0579"/>
    <w:rsid w:val="003E0FD3"/>
    <w:rsid w:val="003E3A2F"/>
    <w:rsid w:val="003E477C"/>
    <w:rsid w:val="003E49B1"/>
    <w:rsid w:val="003E67BE"/>
    <w:rsid w:val="003E720F"/>
    <w:rsid w:val="003E7F48"/>
    <w:rsid w:val="003F1B3E"/>
    <w:rsid w:val="003F2575"/>
    <w:rsid w:val="003F2753"/>
    <w:rsid w:val="003F34DF"/>
    <w:rsid w:val="003F428E"/>
    <w:rsid w:val="003F4533"/>
    <w:rsid w:val="003F4ECF"/>
    <w:rsid w:val="003F5C34"/>
    <w:rsid w:val="003F6644"/>
    <w:rsid w:val="003F77FC"/>
    <w:rsid w:val="00401E02"/>
    <w:rsid w:val="004027C9"/>
    <w:rsid w:val="00402852"/>
    <w:rsid w:val="0040425B"/>
    <w:rsid w:val="00404B3F"/>
    <w:rsid w:val="004053CF"/>
    <w:rsid w:val="004056B5"/>
    <w:rsid w:val="00407C4B"/>
    <w:rsid w:val="00410086"/>
    <w:rsid w:val="00410674"/>
    <w:rsid w:val="00411C2C"/>
    <w:rsid w:val="00411FFC"/>
    <w:rsid w:val="0041235D"/>
    <w:rsid w:val="00412BBF"/>
    <w:rsid w:val="00412DC8"/>
    <w:rsid w:val="004147BD"/>
    <w:rsid w:val="00414934"/>
    <w:rsid w:val="004162BF"/>
    <w:rsid w:val="004162E2"/>
    <w:rsid w:val="00416E18"/>
    <w:rsid w:val="004171B4"/>
    <w:rsid w:val="00417923"/>
    <w:rsid w:val="00417EC4"/>
    <w:rsid w:val="00417F85"/>
    <w:rsid w:val="0042137B"/>
    <w:rsid w:val="004227F6"/>
    <w:rsid w:val="004232C8"/>
    <w:rsid w:val="0042344F"/>
    <w:rsid w:val="00424732"/>
    <w:rsid w:val="004253FA"/>
    <w:rsid w:val="0042572B"/>
    <w:rsid w:val="00430C38"/>
    <w:rsid w:val="0043204B"/>
    <w:rsid w:val="0043262D"/>
    <w:rsid w:val="00432B56"/>
    <w:rsid w:val="00435247"/>
    <w:rsid w:val="00435FC5"/>
    <w:rsid w:val="00436B07"/>
    <w:rsid w:val="004401FB"/>
    <w:rsid w:val="00441450"/>
    <w:rsid w:val="00441893"/>
    <w:rsid w:val="00442DEC"/>
    <w:rsid w:val="0044399B"/>
    <w:rsid w:val="00443EEF"/>
    <w:rsid w:val="004441A2"/>
    <w:rsid w:val="00445820"/>
    <w:rsid w:val="004458EC"/>
    <w:rsid w:val="00445933"/>
    <w:rsid w:val="00446128"/>
    <w:rsid w:val="00446F8B"/>
    <w:rsid w:val="0044733F"/>
    <w:rsid w:val="004523A2"/>
    <w:rsid w:val="00452A94"/>
    <w:rsid w:val="0045349D"/>
    <w:rsid w:val="00453B65"/>
    <w:rsid w:val="00457202"/>
    <w:rsid w:val="00460E59"/>
    <w:rsid w:val="004621D5"/>
    <w:rsid w:val="00462321"/>
    <w:rsid w:val="00463123"/>
    <w:rsid w:val="004636C8"/>
    <w:rsid w:val="0046388D"/>
    <w:rsid w:val="00463890"/>
    <w:rsid w:val="00464D81"/>
    <w:rsid w:val="0046529D"/>
    <w:rsid w:val="00465CA0"/>
    <w:rsid w:val="00465FEB"/>
    <w:rsid w:val="004664F7"/>
    <w:rsid w:val="00466AE3"/>
    <w:rsid w:val="00466F78"/>
    <w:rsid w:val="00467BCF"/>
    <w:rsid w:val="0047156B"/>
    <w:rsid w:val="00471B2B"/>
    <w:rsid w:val="00471BFA"/>
    <w:rsid w:val="0047233C"/>
    <w:rsid w:val="004724D9"/>
    <w:rsid w:val="00473A31"/>
    <w:rsid w:val="004741C8"/>
    <w:rsid w:val="00475DEF"/>
    <w:rsid w:val="004773D3"/>
    <w:rsid w:val="004800A7"/>
    <w:rsid w:val="00480B8A"/>
    <w:rsid w:val="004810C4"/>
    <w:rsid w:val="00482B3A"/>
    <w:rsid w:val="00483E78"/>
    <w:rsid w:val="00484BF9"/>
    <w:rsid w:val="00485B76"/>
    <w:rsid w:val="00486C5C"/>
    <w:rsid w:val="00490425"/>
    <w:rsid w:val="00492568"/>
    <w:rsid w:val="00492C7B"/>
    <w:rsid w:val="004942A3"/>
    <w:rsid w:val="00495CD4"/>
    <w:rsid w:val="00495DC4"/>
    <w:rsid w:val="00496362"/>
    <w:rsid w:val="00496EAB"/>
    <w:rsid w:val="004978E6"/>
    <w:rsid w:val="00497B45"/>
    <w:rsid w:val="004A18EF"/>
    <w:rsid w:val="004A254D"/>
    <w:rsid w:val="004A35F5"/>
    <w:rsid w:val="004A55A7"/>
    <w:rsid w:val="004A7B66"/>
    <w:rsid w:val="004B0CD5"/>
    <w:rsid w:val="004B1049"/>
    <w:rsid w:val="004B1A69"/>
    <w:rsid w:val="004B1C8F"/>
    <w:rsid w:val="004B2392"/>
    <w:rsid w:val="004B31AB"/>
    <w:rsid w:val="004B39D8"/>
    <w:rsid w:val="004B3B7E"/>
    <w:rsid w:val="004B5DDF"/>
    <w:rsid w:val="004B6AAC"/>
    <w:rsid w:val="004B6C00"/>
    <w:rsid w:val="004B7E65"/>
    <w:rsid w:val="004C0D6B"/>
    <w:rsid w:val="004C0FC1"/>
    <w:rsid w:val="004C13E0"/>
    <w:rsid w:val="004C1743"/>
    <w:rsid w:val="004C2342"/>
    <w:rsid w:val="004C3344"/>
    <w:rsid w:val="004C5578"/>
    <w:rsid w:val="004C568B"/>
    <w:rsid w:val="004C6BC0"/>
    <w:rsid w:val="004C7946"/>
    <w:rsid w:val="004C7B01"/>
    <w:rsid w:val="004D1119"/>
    <w:rsid w:val="004D1191"/>
    <w:rsid w:val="004D2BAC"/>
    <w:rsid w:val="004D2E3D"/>
    <w:rsid w:val="004D2FD3"/>
    <w:rsid w:val="004D3597"/>
    <w:rsid w:val="004D69A8"/>
    <w:rsid w:val="004D6D0E"/>
    <w:rsid w:val="004D75D8"/>
    <w:rsid w:val="004E052E"/>
    <w:rsid w:val="004E1B69"/>
    <w:rsid w:val="004E4917"/>
    <w:rsid w:val="004E4FE5"/>
    <w:rsid w:val="004E7226"/>
    <w:rsid w:val="004F2BC7"/>
    <w:rsid w:val="004F458E"/>
    <w:rsid w:val="004F723B"/>
    <w:rsid w:val="0050057D"/>
    <w:rsid w:val="00501756"/>
    <w:rsid w:val="00501B9D"/>
    <w:rsid w:val="00501DCF"/>
    <w:rsid w:val="00501ED6"/>
    <w:rsid w:val="00503044"/>
    <w:rsid w:val="00503435"/>
    <w:rsid w:val="00503E37"/>
    <w:rsid w:val="0050498E"/>
    <w:rsid w:val="00504C72"/>
    <w:rsid w:val="0050533E"/>
    <w:rsid w:val="005057DD"/>
    <w:rsid w:val="00510528"/>
    <w:rsid w:val="00510A64"/>
    <w:rsid w:val="00510BC4"/>
    <w:rsid w:val="00510C07"/>
    <w:rsid w:val="00510DC7"/>
    <w:rsid w:val="00511D94"/>
    <w:rsid w:val="00512004"/>
    <w:rsid w:val="005121DB"/>
    <w:rsid w:val="005134DC"/>
    <w:rsid w:val="00514105"/>
    <w:rsid w:val="00515757"/>
    <w:rsid w:val="00515DA4"/>
    <w:rsid w:val="00520233"/>
    <w:rsid w:val="00520759"/>
    <w:rsid w:val="00522B24"/>
    <w:rsid w:val="00522D7B"/>
    <w:rsid w:val="0052330D"/>
    <w:rsid w:val="005233D5"/>
    <w:rsid w:val="00524C0C"/>
    <w:rsid w:val="00526837"/>
    <w:rsid w:val="00526D29"/>
    <w:rsid w:val="005271D2"/>
    <w:rsid w:val="00530E4E"/>
    <w:rsid w:val="005335E9"/>
    <w:rsid w:val="00535E2A"/>
    <w:rsid w:val="00536829"/>
    <w:rsid w:val="0053740F"/>
    <w:rsid w:val="00540E9F"/>
    <w:rsid w:val="00541042"/>
    <w:rsid w:val="005411FC"/>
    <w:rsid w:val="0054290F"/>
    <w:rsid w:val="0054298B"/>
    <w:rsid w:val="00542BF6"/>
    <w:rsid w:val="005442BB"/>
    <w:rsid w:val="005452BB"/>
    <w:rsid w:val="005455BF"/>
    <w:rsid w:val="00545F47"/>
    <w:rsid w:val="005461BC"/>
    <w:rsid w:val="005467A1"/>
    <w:rsid w:val="00546AD9"/>
    <w:rsid w:val="00546B20"/>
    <w:rsid w:val="005475E7"/>
    <w:rsid w:val="0055011B"/>
    <w:rsid w:val="005506D4"/>
    <w:rsid w:val="00552DD1"/>
    <w:rsid w:val="00552F17"/>
    <w:rsid w:val="0055536A"/>
    <w:rsid w:val="00555792"/>
    <w:rsid w:val="0055702C"/>
    <w:rsid w:val="00557FA9"/>
    <w:rsid w:val="00560D14"/>
    <w:rsid w:val="00561B39"/>
    <w:rsid w:val="0056394E"/>
    <w:rsid w:val="00564572"/>
    <w:rsid w:val="00565443"/>
    <w:rsid w:val="0056632F"/>
    <w:rsid w:val="005664D7"/>
    <w:rsid w:val="00567329"/>
    <w:rsid w:val="0056759B"/>
    <w:rsid w:val="00570309"/>
    <w:rsid w:val="00571327"/>
    <w:rsid w:val="00575360"/>
    <w:rsid w:val="0057574A"/>
    <w:rsid w:val="00575878"/>
    <w:rsid w:val="00577069"/>
    <w:rsid w:val="00577286"/>
    <w:rsid w:val="00580B5F"/>
    <w:rsid w:val="00581389"/>
    <w:rsid w:val="00581A3D"/>
    <w:rsid w:val="00584B27"/>
    <w:rsid w:val="0058518C"/>
    <w:rsid w:val="00585247"/>
    <w:rsid w:val="005853F4"/>
    <w:rsid w:val="005862A3"/>
    <w:rsid w:val="00587A9D"/>
    <w:rsid w:val="00590A1A"/>
    <w:rsid w:val="00591085"/>
    <w:rsid w:val="00592AD5"/>
    <w:rsid w:val="00592B29"/>
    <w:rsid w:val="0059516F"/>
    <w:rsid w:val="00596904"/>
    <w:rsid w:val="00596B5B"/>
    <w:rsid w:val="0059728D"/>
    <w:rsid w:val="00597D7A"/>
    <w:rsid w:val="005A0A3F"/>
    <w:rsid w:val="005A0B69"/>
    <w:rsid w:val="005A3438"/>
    <w:rsid w:val="005A3DCF"/>
    <w:rsid w:val="005A6FD1"/>
    <w:rsid w:val="005A762C"/>
    <w:rsid w:val="005B1F42"/>
    <w:rsid w:val="005B3ABA"/>
    <w:rsid w:val="005B4E79"/>
    <w:rsid w:val="005B5FB9"/>
    <w:rsid w:val="005B641E"/>
    <w:rsid w:val="005B69E0"/>
    <w:rsid w:val="005B79DA"/>
    <w:rsid w:val="005C013C"/>
    <w:rsid w:val="005C153F"/>
    <w:rsid w:val="005C3254"/>
    <w:rsid w:val="005C37A1"/>
    <w:rsid w:val="005C3A17"/>
    <w:rsid w:val="005C3C39"/>
    <w:rsid w:val="005C5757"/>
    <w:rsid w:val="005C6DD2"/>
    <w:rsid w:val="005C73B1"/>
    <w:rsid w:val="005C7A6A"/>
    <w:rsid w:val="005C7E05"/>
    <w:rsid w:val="005C7E9E"/>
    <w:rsid w:val="005D03A5"/>
    <w:rsid w:val="005D572E"/>
    <w:rsid w:val="005D6DE9"/>
    <w:rsid w:val="005E04A0"/>
    <w:rsid w:val="005E0CF6"/>
    <w:rsid w:val="005E1043"/>
    <w:rsid w:val="005E1062"/>
    <w:rsid w:val="005E1063"/>
    <w:rsid w:val="005E2039"/>
    <w:rsid w:val="005E249C"/>
    <w:rsid w:val="005E2F89"/>
    <w:rsid w:val="005E305A"/>
    <w:rsid w:val="005E30A7"/>
    <w:rsid w:val="005E391F"/>
    <w:rsid w:val="005E3B82"/>
    <w:rsid w:val="005E4111"/>
    <w:rsid w:val="005E4509"/>
    <w:rsid w:val="005E4D6C"/>
    <w:rsid w:val="005E7107"/>
    <w:rsid w:val="005F0933"/>
    <w:rsid w:val="005F0ABE"/>
    <w:rsid w:val="005F1B9B"/>
    <w:rsid w:val="005F282E"/>
    <w:rsid w:val="005F4628"/>
    <w:rsid w:val="005F68AC"/>
    <w:rsid w:val="005F6E2E"/>
    <w:rsid w:val="005F7B6C"/>
    <w:rsid w:val="005F7D03"/>
    <w:rsid w:val="00600445"/>
    <w:rsid w:val="00601249"/>
    <w:rsid w:val="00601501"/>
    <w:rsid w:val="006040E5"/>
    <w:rsid w:val="00604634"/>
    <w:rsid w:val="006051C9"/>
    <w:rsid w:val="006058BC"/>
    <w:rsid w:val="00606201"/>
    <w:rsid w:val="00606706"/>
    <w:rsid w:val="00607333"/>
    <w:rsid w:val="0061009D"/>
    <w:rsid w:val="006108DF"/>
    <w:rsid w:val="00611C63"/>
    <w:rsid w:val="00612E41"/>
    <w:rsid w:val="00613C39"/>
    <w:rsid w:val="006145AC"/>
    <w:rsid w:val="00615162"/>
    <w:rsid w:val="006158D1"/>
    <w:rsid w:val="00620234"/>
    <w:rsid w:val="006207F9"/>
    <w:rsid w:val="00621FD7"/>
    <w:rsid w:val="006232D3"/>
    <w:rsid w:val="00623F96"/>
    <w:rsid w:val="00624290"/>
    <w:rsid w:val="00624A3A"/>
    <w:rsid w:val="00625EB2"/>
    <w:rsid w:val="00627540"/>
    <w:rsid w:val="0063008A"/>
    <w:rsid w:val="00631354"/>
    <w:rsid w:val="00632CF2"/>
    <w:rsid w:val="00633084"/>
    <w:rsid w:val="00633CA4"/>
    <w:rsid w:val="00633D29"/>
    <w:rsid w:val="006340EC"/>
    <w:rsid w:val="00634FA7"/>
    <w:rsid w:val="00635166"/>
    <w:rsid w:val="006353E7"/>
    <w:rsid w:val="0063645B"/>
    <w:rsid w:val="006369AB"/>
    <w:rsid w:val="00637757"/>
    <w:rsid w:val="00637F0E"/>
    <w:rsid w:val="00640D1C"/>
    <w:rsid w:val="00641F5B"/>
    <w:rsid w:val="00642756"/>
    <w:rsid w:val="00643F43"/>
    <w:rsid w:val="00644486"/>
    <w:rsid w:val="00644D9B"/>
    <w:rsid w:val="00646C50"/>
    <w:rsid w:val="00646E8C"/>
    <w:rsid w:val="00647013"/>
    <w:rsid w:val="006474B2"/>
    <w:rsid w:val="00647697"/>
    <w:rsid w:val="00647722"/>
    <w:rsid w:val="00650E44"/>
    <w:rsid w:val="00650FC1"/>
    <w:rsid w:val="006539A7"/>
    <w:rsid w:val="00654145"/>
    <w:rsid w:val="006548C5"/>
    <w:rsid w:val="00655327"/>
    <w:rsid w:val="0065571E"/>
    <w:rsid w:val="0065589A"/>
    <w:rsid w:val="00655AF9"/>
    <w:rsid w:val="00656156"/>
    <w:rsid w:val="006569B6"/>
    <w:rsid w:val="00656E5D"/>
    <w:rsid w:val="00656F62"/>
    <w:rsid w:val="0065736F"/>
    <w:rsid w:val="00657BBD"/>
    <w:rsid w:val="00661BBB"/>
    <w:rsid w:val="00665399"/>
    <w:rsid w:val="00665DBC"/>
    <w:rsid w:val="00667F53"/>
    <w:rsid w:val="00667F88"/>
    <w:rsid w:val="0067002A"/>
    <w:rsid w:val="006736AD"/>
    <w:rsid w:val="00673E85"/>
    <w:rsid w:val="006743D0"/>
    <w:rsid w:val="006754E6"/>
    <w:rsid w:val="0067573B"/>
    <w:rsid w:val="006759A8"/>
    <w:rsid w:val="00676F35"/>
    <w:rsid w:val="00677A27"/>
    <w:rsid w:val="00677F52"/>
    <w:rsid w:val="006802F0"/>
    <w:rsid w:val="0068070A"/>
    <w:rsid w:val="006813FC"/>
    <w:rsid w:val="00681640"/>
    <w:rsid w:val="006816E0"/>
    <w:rsid w:val="00681B36"/>
    <w:rsid w:val="00682391"/>
    <w:rsid w:val="006827CB"/>
    <w:rsid w:val="006838E3"/>
    <w:rsid w:val="00683E5C"/>
    <w:rsid w:val="00684F65"/>
    <w:rsid w:val="0068561F"/>
    <w:rsid w:val="00685C3A"/>
    <w:rsid w:val="006860B8"/>
    <w:rsid w:val="00686A68"/>
    <w:rsid w:val="00686AE0"/>
    <w:rsid w:val="00687D5E"/>
    <w:rsid w:val="006905A1"/>
    <w:rsid w:val="006914FC"/>
    <w:rsid w:val="006969AA"/>
    <w:rsid w:val="00696ED7"/>
    <w:rsid w:val="0069743B"/>
    <w:rsid w:val="00697450"/>
    <w:rsid w:val="006A0E71"/>
    <w:rsid w:val="006A205A"/>
    <w:rsid w:val="006A2845"/>
    <w:rsid w:val="006A4450"/>
    <w:rsid w:val="006A4D61"/>
    <w:rsid w:val="006A55D2"/>
    <w:rsid w:val="006A5F82"/>
    <w:rsid w:val="006A6EBA"/>
    <w:rsid w:val="006A7A2D"/>
    <w:rsid w:val="006B07F9"/>
    <w:rsid w:val="006B0F2D"/>
    <w:rsid w:val="006B0F8A"/>
    <w:rsid w:val="006B2DBE"/>
    <w:rsid w:val="006B45E2"/>
    <w:rsid w:val="006B48E6"/>
    <w:rsid w:val="006B4CE7"/>
    <w:rsid w:val="006B5E93"/>
    <w:rsid w:val="006B5FEA"/>
    <w:rsid w:val="006B7648"/>
    <w:rsid w:val="006B76B6"/>
    <w:rsid w:val="006C0FF0"/>
    <w:rsid w:val="006C23A3"/>
    <w:rsid w:val="006C2EA4"/>
    <w:rsid w:val="006C351C"/>
    <w:rsid w:val="006C3628"/>
    <w:rsid w:val="006C4D41"/>
    <w:rsid w:val="006D0C19"/>
    <w:rsid w:val="006D2262"/>
    <w:rsid w:val="006D2CC9"/>
    <w:rsid w:val="006D3D7D"/>
    <w:rsid w:val="006D44EB"/>
    <w:rsid w:val="006D47D1"/>
    <w:rsid w:val="006D5C3D"/>
    <w:rsid w:val="006D60A3"/>
    <w:rsid w:val="006D6F4A"/>
    <w:rsid w:val="006D79C1"/>
    <w:rsid w:val="006E274D"/>
    <w:rsid w:val="006E2AE8"/>
    <w:rsid w:val="006E3485"/>
    <w:rsid w:val="006E61FD"/>
    <w:rsid w:val="006E7EE7"/>
    <w:rsid w:val="006F028C"/>
    <w:rsid w:val="006F0818"/>
    <w:rsid w:val="006F1665"/>
    <w:rsid w:val="006F246B"/>
    <w:rsid w:val="006F2A44"/>
    <w:rsid w:val="006F32AB"/>
    <w:rsid w:val="006F36EF"/>
    <w:rsid w:val="006F480F"/>
    <w:rsid w:val="006F5B7D"/>
    <w:rsid w:val="006F5F97"/>
    <w:rsid w:val="006F730D"/>
    <w:rsid w:val="00701D6B"/>
    <w:rsid w:val="007022D4"/>
    <w:rsid w:val="00702723"/>
    <w:rsid w:val="007042DA"/>
    <w:rsid w:val="00704D40"/>
    <w:rsid w:val="00705032"/>
    <w:rsid w:val="007061D3"/>
    <w:rsid w:val="00707E24"/>
    <w:rsid w:val="007114D9"/>
    <w:rsid w:val="00713041"/>
    <w:rsid w:val="007138F2"/>
    <w:rsid w:val="00713B37"/>
    <w:rsid w:val="0071480A"/>
    <w:rsid w:val="007150A3"/>
    <w:rsid w:val="007161C3"/>
    <w:rsid w:val="007164BC"/>
    <w:rsid w:val="00716F97"/>
    <w:rsid w:val="007172D4"/>
    <w:rsid w:val="00717567"/>
    <w:rsid w:val="00717E27"/>
    <w:rsid w:val="0072149C"/>
    <w:rsid w:val="007216D6"/>
    <w:rsid w:val="007217D5"/>
    <w:rsid w:val="00722992"/>
    <w:rsid w:val="00722B90"/>
    <w:rsid w:val="0072357C"/>
    <w:rsid w:val="007237A1"/>
    <w:rsid w:val="00724F53"/>
    <w:rsid w:val="0072571B"/>
    <w:rsid w:val="00727366"/>
    <w:rsid w:val="00727DE9"/>
    <w:rsid w:val="00730B7B"/>
    <w:rsid w:val="007311F3"/>
    <w:rsid w:val="00732944"/>
    <w:rsid w:val="0073670C"/>
    <w:rsid w:val="00736ABF"/>
    <w:rsid w:val="007373AD"/>
    <w:rsid w:val="0073799E"/>
    <w:rsid w:val="00737B5A"/>
    <w:rsid w:val="0074172F"/>
    <w:rsid w:val="00741D49"/>
    <w:rsid w:val="007431CC"/>
    <w:rsid w:val="00743883"/>
    <w:rsid w:val="00743D3A"/>
    <w:rsid w:val="00743D4F"/>
    <w:rsid w:val="00743FDA"/>
    <w:rsid w:val="00745C68"/>
    <w:rsid w:val="007463D6"/>
    <w:rsid w:val="00746BF2"/>
    <w:rsid w:val="007500EB"/>
    <w:rsid w:val="00751BF0"/>
    <w:rsid w:val="00752110"/>
    <w:rsid w:val="0075293D"/>
    <w:rsid w:val="00754D0A"/>
    <w:rsid w:val="007557C6"/>
    <w:rsid w:val="00755B56"/>
    <w:rsid w:val="00755CB5"/>
    <w:rsid w:val="00756327"/>
    <w:rsid w:val="00756F0C"/>
    <w:rsid w:val="00760BA8"/>
    <w:rsid w:val="0076200C"/>
    <w:rsid w:val="00762602"/>
    <w:rsid w:val="00762E67"/>
    <w:rsid w:val="00763066"/>
    <w:rsid w:val="007630F3"/>
    <w:rsid w:val="00764166"/>
    <w:rsid w:val="0076562C"/>
    <w:rsid w:val="00765905"/>
    <w:rsid w:val="00766140"/>
    <w:rsid w:val="00766415"/>
    <w:rsid w:val="00771031"/>
    <w:rsid w:val="00772E69"/>
    <w:rsid w:val="00773CDD"/>
    <w:rsid w:val="00775B55"/>
    <w:rsid w:val="00776709"/>
    <w:rsid w:val="00780AA8"/>
    <w:rsid w:val="00781766"/>
    <w:rsid w:val="007818AA"/>
    <w:rsid w:val="00782301"/>
    <w:rsid w:val="00783E4F"/>
    <w:rsid w:val="007841BC"/>
    <w:rsid w:val="00785F73"/>
    <w:rsid w:val="00787263"/>
    <w:rsid w:val="00787CB0"/>
    <w:rsid w:val="00787F6F"/>
    <w:rsid w:val="0079032A"/>
    <w:rsid w:val="007928B3"/>
    <w:rsid w:val="00793437"/>
    <w:rsid w:val="007939B4"/>
    <w:rsid w:val="00794965"/>
    <w:rsid w:val="007961F6"/>
    <w:rsid w:val="00796DB4"/>
    <w:rsid w:val="0079757E"/>
    <w:rsid w:val="007A18C7"/>
    <w:rsid w:val="007A21ED"/>
    <w:rsid w:val="007A26F0"/>
    <w:rsid w:val="007A37D7"/>
    <w:rsid w:val="007A3E66"/>
    <w:rsid w:val="007A5F12"/>
    <w:rsid w:val="007A60AC"/>
    <w:rsid w:val="007A63DE"/>
    <w:rsid w:val="007A6681"/>
    <w:rsid w:val="007A7669"/>
    <w:rsid w:val="007B1B6F"/>
    <w:rsid w:val="007B3580"/>
    <w:rsid w:val="007B4A53"/>
    <w:rsid w:val="007B4CDF"/>
    <w:rsid w:val="007B58C9"/>
    <w:rsid w:val="007B6038"/>
    <w:rsid w:val="007B69DA"/>
    <w:rsid w:val="007B7E20"/>
    <w:rsid w:val="007C1DA1"/>
    <w:rsid w:val="007C1E50"/>
    <w:rsid w:val="007C2993"/>
    <w:rsid w:val="007C4C0B"/>
    <w:rsid w:val="007C4F6F"/>
    <w:rsid w:val="007C66ED"/>
    <w:rsid w:val="007C74F8"/>
    <w:rsid w:val="007C756C"/>
    <w:rsid w:val="007D14B7"/>
    <w:rsid w:val="007D15CC"/>
    <w:rsid w:val="007D2D6C"/>
    <w:rsid w:val="007D3C32"/>
    <w:rsid w:val="007D4E9A"/>
    <w:rsid w:val="007D5438"/>
    <w:rsid w:val="007E0110"/>
    <w:rsid w:val="007E13E9"/>
    <w:rsid w:val="007E389A"/>
    <w:rsid w:val="007E38CA"/>
    <w:rsid w:val="007E45B8"/>
    <w:rsid w:val="007E4BE1"/>
    <w:rsid w:val="007E5B1D"/>
    <w:rsid w:val="007E62CF"/>
    <w:rsid w:val="007E68AB"/>
    <w:rsid w:val="007F191F"/>
    <w:rsid w:val="007F1B70"/>
    <w:rsid w:val="007F2918"/>
    <w:rsid w:val="007F3069"/>
    <w:rsid w:val="007F33C7"/>
    <w:rsid w:val="007F48B3"/>
    <w:rsid w:val="007F6260"/>
    <w:rsid w:val="00800261"/>
    <w:rsid w:val="008006B6"/>
    <w:rsid w:val="00802B9B"/>
    <w:rsid w:val="008034E1"/>
    <w:rsid w:val="008037D4"/>
    <w:rsid w:val="00803926"/>
    <w:rsid w:val="00803DE3"/>
    <w:rsid w:val="008050A1"/>
    <w:rsid w:val="00806A8D"/>
    <w:rsid w:val="0080792D"/>
    <w:rsid w:val="00807C9D"/>
    <w:rsid w:val="008103A0"/>
    <w:rsid w:val="00810656"/>
    <w:rsid w:val="008113EB"/>
    <w:rsid w:val="00811C7C"/>
    <w:rsid w:val="00812B4D"/>
    <w:rsid w:val="008139A2"/>
    <w:rsid w:val="00813E69"/>
    <w:rsid w:val="00814324"/>
    <w:rsid w:val="008146B8"/>
    <w:rsid w:val="008146C6"/>
    <w:rsid w:val="008156A8"/>
    <w:rsid w:val="0081574B"/>
    <w:rsid w:val="008166F3"/>
    <w:rsid w:val="00816930"/>
    <w:rsid w:val="00816A56"/>
    <w:rsid w:val="008179A2"/>
    <w:rsid w:val="00822389"/>
    <w:rsid w:val="008264A6"/>
    <w:rsid w:val="0082744C"/>
    <w:rsid w:val="00827C12"/>
    <w:rsid w:val="00830149"/>
    <w:rsid w:val="008308A2"/>
    <w:rsid w:val="0083154F"/>
    <w:rsid w:val="00832B58"/>
    <w:rsid w:val="0083322A"/>
    <w:rsid w:val="0083412D"/>
    <w:rsid w:val="00835E68"/>
    <w:rsid w:val="00836446"/>
    <w:rsid w:val="00841156"/>
    <w:rsid w:val="00841C06"/>
    <w:rsid w:val="00842313"/>
    <w:rsid w:val="00846DCB"/>
    <w:rsid w:val="00847102"/>
    <w:rsid w:val="0085436C"/>
    <w:rsid w:val="00854EEF"/>
    <w:rsid w:val="0085513E"/>
    <w:rsid w:val="00855765"/>
    <w:rsid w:val="00860804"/>
    <w:rsid w:val="00861BAF"/>
    <w:rsid w:val="00861F02"/>
    <w:rsid w:val="00863228"/>
    <w:rsid w:val="00863BE1"/>
    <w:rsid w:val="00864597"/>
    <w:rsid w:val="00866231"/>
    <w:rsid w:val="0086703A"/>
    <w:rsid w:val="00870435"/>
    <w:rsid w:val="00870E72"/>
    <w:rsid w:val="008717E2"/>
    <w:rsid w:val="00872B83"/>
    <w:rsid w:val="0087312A"/>
    <w:rsid w:val="008736C5"/>
    <w:rsid w:val="00873DB5"/>
    <w:rsid w:val="00873E8C"/>
    <w:rsid w:val="00875047"/>
    <w:rsid w:val="00875065"/>
    <w:rsid w:val="0087538A"/>
    <w:rsid w:val="008765F4"/>
    <w:rsid w:val="00876BFD"/>
    <w:rsid w:val="00876C6E"/>
    <w:rsid w:val="00876D3D"/>
    <w:rsid w:val="00877834"/>
    <w:rsid w:val="008778C2"/>
    <w:rsid w:val="008800AA"/>
    <w:rsid w:val="008810F4"/>
    <w:rsid w:val="00884300"/>
    <w:rsid w:val="00884A47"/>
    <w:rsid w:val="00885AC8"/>
    <w:rsid w:val="00886AA3"/>
    <w:rsid w:val="00886C8C"/>
    <w:rsid w:val="008905AF"/>
    <w:rsid w:val="00890AF9"/>
    <w:rsid w:val="00890CEC"/>
    <w:rsid w:val="008922C5"/>
    <w:rsid w:val="00892A9C"/>
    <w:rsid w:val="0089347C"/>
    <w:rsid w:val="0089462D"/>
    <w:rsid w:val="00894D1C"/>
    <w:rsid w:val="00894E1E"/>
    <w:rsid w:val="00894FDA"/>
    <w:rsid w:val="00897A87"/>
    <w:rsid w:val="008A0453"/>
    <w:rsid w:val="008A0901"/>
    <w:rsid w:val="008A0F00"/>
    <w:rsid w:val="008A1F91"/>
    <w:rsid w:val="008A3501"/>
    <w:rsid w:val="008A4357"/>
    <w:rsid w:val="008A65AE"/>
    <w:rsid w:val="008A6C2A"/>
    <w:rsid w:val="008A73CB"/>
    <w:rsid w:val="008B1BDF"/>
    <w:rsid w:val="008B1D29"/>
    <w:rsid w:val="008B280E"/>
    <w:rsid w:val="008B2B2E"/>
    <w:rsid w:val="008B3812"/>
    <w:rsid w:val="008B3D41"/>
    <w:rsid w:val="008B3F48"/>
    <w:rsid w:val="008B5105"/>
    <w:rsid w:val="008B5BF4"/>
    <w:rsid w:val="008B6090"/>
    <w:rsid w:val="008B69FC"/>
    <w:rsid w:val="008C10BD"/>
    <w:rsid w:val="008C1510"/>
    <w:rsid w:val="008C1B00"/>
    <w:rsid w:val="008C1FD9"/>
    <w:rsid w:val="008C2B33"/>
    <w:rsid w:val="008C44ED"/>
    <w:rsid w:val="008C49E1"/>
    <w:rsid w:val="008C5C72"/>
    <w:rsid w:val="008D05A5"/>
    <w:rsid w:val="008D1386"/>
    <w:rsid w:val="008D15FD"/>
    <w:rsid w:val="008D189B"/>
    <w:rsid w:val="008D2D6E"/>
    <w:rsid w:val="008D31B6"/>
    <w:rsid w:val="008D5355"/>
    <w:rsid w:val="008D6CAF"/>
    <w:rsid w:val="008D7B6D"/>
    <w:rsid w:val="008E01B1"/>
    <w:rsid w:val="008E0662"/>
    <w:rsid w:val="008E2035"/>
    <w:rsid w:val="008E4C48"/>
    <w:rsid w:val="008E62BE"/>
    <w:rsid w:val="008E7E4A"/>
    <w:rsid w:val="008F051A"/>
    <w:rsid w:val="008F0C8A"/>
    <w:rsid w:val="008F1F79"/>
    <w:rsid w:val="008F3049"/>
    <w:rsid w:val="008F3CEF"/>
    <w:rsid w:val="008F42DD"/>
    <w:rsid w:val="008F4925"/>
    <w:rsid w:val="008F61EB"/>
    <w:rsid w:val="009006E0"/>
    <w:rsid w:val="00901372"/>
    <w:rsid w:val="009014DD"/>
    <w:rsid w:val="00903618"/>
    <w:rsid w:val="00903CA3"/>
    <w:rsid w:val="009069BF"/>
    <w:rsid w:val="00907C43"/>
    <w:rsid w:val="00911744"/>
    <w:rsid w:val="00913CE6"/>
    <w:rsid w:val="00914F30"/>
    <w:rsid w:val="009153A7"/>
    <w:rsid w:val="009165A1"/>
    <w:rsid w:val="009166B2"/>
    <w:rsid w:val="00917BD8"/>
    <w:rsid w:val="00920187"/>
    <w:rsid w:val="00922263"/>
    <w:rsid w:val="00922DB1"/>
    <w:rsid w:val="009236E2"/>
    <w:rsid w:val="009243C8"/>
    <w:rsid w:val="00924559"/>
    <w:rsid w:val="0092484E"/>
    <w:rsid w:val="00924A2D"/>
    <w:rsid w:val="00924D62"/>
    <w:rsid w:val="00925397"/>
    <w:rsid w:val="009265F4"/>
    <w:rsid w:val="00927A5F"/>
    <w:rsid w:val="00931CE8"/>
    <w:rsid w:val="0093295D"/>
    <w:rsid w:val="00932E6B"/>
    <w:rsid w:val="00932E88"/>
    <w:rsid w:val="009330D2"/>
    <w:rsid w:val="00934763"/>
    <w:rsid w:val="00935504"/>
    <w:rsid w:val="00935E82"/>
    <w:rsid w:val="00941103"/>
    <w:rsid w:val="0094224C"/>
    <w:rsid w:val="009426AE"/>
    <w:rsid w:val="009428F6"/>
    <w:rsid w:val="00942FB2"/>
    <w:rsid w:val="00943795"/>
    <w:rsid w:val="00943E4B"/>
    <w:rsid w:val="00944E49"/>
    <w:rsid w:val="0094525B"/>
    <w:rsid w:val="00945D33"/>
    <w:rsid w:val="00945DA1"/>
    <w:rsid w:val="00945E64"/>
    <w:rsid w:val="0094658E"/>
    <w:rsid w:val="00946761"/>
    <w:rsid w:val="00946D65"/>
    <w:rsid w:val="00950533"/>
    <w:rsid w:val="00950AF4"/>
    <w:rsid w:val="00951034"/>
    <w:rsid w:val="00951563"/>
    <w:rsid w:val="00954319"/>
    <w:rsid w:val="00955526"/>
    <w:rsid w:val="00955A2F"/>
    <w:rsid w:val="009574CC"/>
    <w:rsid w:val="00957588"/>
    <w:rsid w:val="009579BF"/>
    <w:rsid w:val="00960564"/>
    <w:rsid w:val="00961460"/>
    <w:rsid w:val="00961969"/>
    <w:rsid w:val="009619E9"/>
    <w:rsid w:val="009627E7"/>
    <w:rsid w:val="00962B78"/>
    <w:rsid w:val="009630F9"/>
    <w:rsid w:val="00965502"/>
    <w:rsid w:val="009655A7"/>
    <w:rsid w:val="0097014D"/>
    <w:rsid w:val="00970686"/>
    <w:rsid w:val="009706A9"/>
    <w:rsid w:val="00970D65"/>
    <w:rsid w:val="00972545"/>
    <w:rsid w:val="00973C4A"/>
    <w:rsid w:val="0097406B"/>
    <w:rsid w:val="00975D5B"/>
    <w:rsid w:val="00975DE2"/>
    <w:rsid w:val="00977F91"/>
    <w:rsid w:val="00980782"/>
    <w:rsid w:val="009809A6"/>
    <w:rsid w:val="00981637"/>
    <w:rsid w:val="009819F6"/>
    <w:rsid w:val="00981CB7"/>
    <w:rsid w:val="00983B54"/>
    <w:rsid w:val="00984376"/>
    <w:rsid w:val="009869C1"/>
    <w:rsid w:val="00987D36"/>
    <w:rsid w:val="00987DD2"/>
    <w:rsid w:val="00992363"/>
    <w:rsid w:val="009930A4"/>
    <w:rsid w:val="0099398D"/>
    <w:rsid w:val="009950FA"/>
    <w:rsid w:val="0099539E"/>
    <w:rsid w:val="00995803"/>
    <w:rsid w:val="00995900"/>
    <w:rsid w:val="009967D5"/>
    <w:rsid w:val="00996C01"/>
    <w:rsid w:val="00996C0E"/>
    <w:rsid w:val="00997653"/>
    <w:rsid w:val="00997D1F"/>
    <w:rsid w:val="00997FC1"/>
    <w:rsid w:val="009A125C"/>
    <w:rsid w:val="009A344C"/>
    <w:rsid w:val="009A3F49"/>
    <w:rsid w:val="009A40F0"/>
    <w:rsid w:val="009A430C"/>
    <w:rsid w:val="009A4721"/>
    <w:rsid w:val="009A48FD"/>
    <w:rsid w:val="009A64DA"/>
    <w:rsid w:val="009A69F1"/>
    <w:rsid w:val="009A7E09"/>
    <w:rsid w:val="009B0230"/>
    <w:rsid w:val="009B0BC7"/>
    <w:rsid w:val="009B35C6"/>
    <w:rsid w:val="009B39A2"/>
    <w:rsid w:val="009B4D57"/>
    <w:rsid w:val="009B5DBB"/>
    <w:rsid w:val="009B6B3C"/>
    <w:rsid w:val="009B75E5"/>
    <w:rsid w:val="009C02BA"/>
    <w:rsid w:val="009C236B"/>
    <w:rsid w:val="009C3C37"/>
    <w:rsid w:val="009C51DA"/>
    <w:rsid w:val="009C57D1"/>
    <w:rsid w:val="009C5EB7"/>
    <w:rsid w:val="009C5EBE"/>
    <w:rsid w:val="009C63BC"/>
    <w:rsid w:val="009C6547"/>
    <w:rsid w:val="009C6B8B"/>
    <w:rsid w:val="009C71F2"/>
    <w:rsid w:val="009D0516"/>
    <w:rsid w:val="009D3E76"/>
    <w:rsid w:val="009D5B49"/>
    <w:rsid w:val="009D5DBC"/>
    <w:rsid w:val="009D6858"/>
    <w:rsid w:val="009D7FA5"/>
    <w:rsid w:val="009E0CCE"/>
    <w:rsid w:val="009E1F25"/>
    <w:rsid w:val="009E2CA3"/>
    <w:rsid w:val="009E337B"/>
    <w:rsid w:val="009E3F89"/>
    <w:rsid w:val="009E68B2"/>
    <w:rsid w:val="009E68C7"/>
    <w:rsid w:val="009E6E44"/>
    <w:rsid w:val="009F10E6"/>
    <w:rsid w:val="009F3D89"/>
    <w:rsid w:val="009F4167"/>
    <w:rsid w:val="009F4184"/>
    <w:rsid w:val="009F4ADC"/>
    <w:rsid w:val="009F63BB"/>
    <w:rsid w:val="009F66FF"/>
    <w:rsid w:val="009F6C6F"/>
    <w:rsid w:val="009F71AD"/>
    <w:rsid w:val="009F794F"/>
    <w:rsid w:val="009F7A73"/>
    <w:rsid w:val="009F7BA1"/>
    <w:rsid w:val="00A0271D"/>
    <w:rsid w:val="00A03CCC"/>
    <w:rsid w:val="00A04E6D"/>
    <w:rsid w:val="00A058BA"/>
    <w:rsid w:val="00A061B5"/>
    <w:rsid w:val="00A06EA6"/>
    <w:rsid w:val="00A0701D"/>
    <w:rsid w:val="00A07216"/>
    <w:rsid w:val="00A11427"/>
    <w:rsid w:val="00A11935"/>
    <w:rsid w:val="00A11EBC"/>
    <w:rsid w:val="00A14F1B"/>
    <w:rsid w:val="00A16048"/>
    <w:rsid w:val="00A16122"/>
    <w:rsid w:val="00A1694B"/>
    <w:rsid w:val="00A1720E"/>
    <w:rsid w:val="00A172DA"/>
    <w:rsid w:val="00A2040B"/>
    <w:rsid w:val="00A20542"/>
    <w:rsid w:val="00A22649"/>
    <w:rsid w:val="00A235CF"/>
    <w:rsid w:val="00A25287"/>
    <w:rsid w:val="00A2690E"/>
    <w:rsid w:val="00A2691F"/>
    <w:rsid w:val="00A30F72"/>
    <w:rsid w:val="00A31061"/>
    <w:rsid w:val="00A316F4"/>
    <w:rsid w:val="00A31944"/>
    <w:rsid w:val="00A31C2D"/>
    <w:rsid w:val="00A31D08"/>
    <w:rsid w:val="00A3223F"/>
    <w:rsid w:val="00A32485"/>
    <w:rsid w:val="00A33069"/>
    <w:rsid w:val="00A33E6A"/>
    <w:rsid w:val="00A355DC"/>
    <w:rsid w:val="00A35FF4"/>
    <w:rsid w:val="00A36490"/>
    <w:rsid w:val="00A36613"/>
    <w:rsid w:val="00A4038C"/>
    <w:rsid w:val="00A405BE"/>
    <w:rsid w:val="00A40BDD"/>
    <w:rsid w:val="00A40C33"/>
    <w:rsid w:val="00A411BB"/>
    <w:rsid w:val="00A4292E"/>
    <w:rsid w:val="00A42EE8"/>
    <w:rsid w:val="00A43186"/>
    <w:rsid w:val="00A44225"/>
    <w:rsid w:val="00A445AF"/>
    <w:rsid w:val="00A47BEA"/>
    <w:rsid w:val="00A50169"/>
    <w:rsid w:val="00A50596"/>
    <w:rsid w:val="00A50CC1"/>
    <w:rsid w:val="00A524EC"/>
    <w:rsid w:val="00A527DF"/>
    <w:rsid w:val="00A5293E"/>
    <w:rsid w:val="00A5324B"/>
    <w:rsid w:val="00A5431D"/>
    <w:rsid w:val="00A5497D"/>
    <w:rsid w:val="00A54AFE"/>
    <w:rsid w:val="00A560D7"/>
    <w:rsid w:val="00A56439"/>
    <w:rsid w:val="00A568FF"/>
    <w:rsid w:val="00A57B6F"/>
    <w:rsid w:val="00A57C54"/>
    <w:rsid w:val="00A610C8"/>
    <w:rsid w:val="00A616DB"/>
    <w:rsid w:val="00A62B15"/>
    <w:rsid w:val="00A62F8B"/>
    <w:rsid w:val="00A640F9"/>
    <w:rsid w:val="00A6446E"/>
    <w:rsid w:val="00A64D6F"/>
    <w:rsid w:val="00A65038"/>
    <w:rsid w:val="00A6573F"/>
    <w:rsid w:val="00A66062"/>
    <w:rsid w:val="00A66C09"/>
    <w:rsid w:val="00A70EE0"/>
    <w:rsid w:val="00A7244B"/>
    <w:rsid w:val="00A728ED"/>
    <w:rsid w:val="00A73EAF"/>
    <w:rsid w:val="00A74438"/>
    <w:rsid w:val="00A75349"/>
    <w:rsid w:val="00A75FA8"/>
    <w:rsid w:val="00A766FD"/>
    <w:rsid w:val="00A77441"/>
    <w:rsid w:val="00A778E6"/>
    <w:rsid w:val="00A77A86"/>
    <w:rsid w:val="00A80417"/>
    <w:rsid w:val="00A804DC"/>
    <w:rsid w:val="00A8175E"/>
    <w:rsid w:val="00A825E8"/>
    <w:rsid w:val="00A82F60"/>
    <w:rsid w:val="00A831F1"/>
    <w:rsid w:val="00A85F73"/>
    <w:rsid w:val="00A8691D"/>
    <w:rsid w:val="00A86C75"/>
    <w:rsid w:val="00A9062F"/>
    <w:rsid w:val="00A90893"/>
    <w:rsid w:val="00A9139F"/>
    <w:rsid w:val="00A9267C"/>
    <w:rsid w:val="00A929BB"/>
    <w:rsid w:val="00A92A2C"/>
    <w:rsid w:val="00A92E72"/>
    <w:rsid w:val="00A933A4"/>
    <w:rsid w:val="00A9486E"/>
    <w:rsid w:val="00A954D9"/>
    <w:rsid w:val="00A95DEB"/>
    <w:rsid w:val="00A95DF5"/>
    <w:rsid w:val="00A960BB"/>
    <w:rsid w:val="00A96DA3"/>
    <w:rsid w:val="00A97311"/>
    <w:rsid w:val="00AA22F1"/>
    <w:rsid w:val="00AA2A21"/>
    <w:rsid w:val="00AA2F37"/>
    <w:rsid w:val="00AA30D6"/>
    <w:rsid w:val="00AA34F2"/>
    <w:rsid w:val="00AA564A"/>
    <w:rsid w:val="00AA58CD"/>
    <w:rsid w:val="00AA5BE9"/>
    <w:rsid w:val="00AA6573"/>
    <w:rsid w:val="00AA74C4"/>
    <w:rsid w:val="00AB111A"/>
    <w:rsid w:val="00AB14FF"/>
    <w:rsid w:val="00AB2752"/>
    <w:rsid w:val="00AB326B"/>
    <w:rsid w:val="00AB37C6"/>
    <w:rsid w:val="00AB5106"/>
    <w:rsid w:val="00AB5283"/>
    <w:rsid w:val="00AB6427"/>
    <w:rsid w:val="00AC06B9"/>
    <w:rsid w:val="00AC1394"/>
    <w:rsid w:val="00AC1425"/>
    <w:rsid w:val="00AC171D"/>
    <w:rsid w:val="00AC2D4E"/>
    <w:rsid w:val="00AC4289"/>
    <w:rsid w:val="00AC492A"/>
    <w:rsid w:val="00AD0287"/>
    <w:rsid w:val="00AD0C9E"/>
    <w:rsid w:val="00AD1042"/>
    <w:rsid w:val="00AD1068"/>
    <w:rsid w:val="00AD1AF3"/>
    <w:rsid w:val="00AD1D30"/>
    <w:rsid w:val="00AD1F2C"/>
    <w:rsid w:val="00AD2293"/>
    <w:rsid w:val="00AD3CA6"/>
    <w:rsid w:val="00AD3D37"/>
    <w:rsid w:val="00AD47F7"/>
    <w:rsid w:val="00AD55A1"/>
    <w:rsid w:val="00AD7DCC"/>
    <w:rsid w:val="00AE0685"/>
    <w:rsid w:val="00AE1502"/>
    <w:rsid w:val="00AE3F6B"/>
    <w:rsid w:val="00AE5189"/>
    <w:rsid w:val="00AE5C5C"/>
    <w:rsid w:val="00AE7D39"/>
    <w:rsid w:val="00AF0D48"/>
    <w:rsid w:val="00AF0DBE"/>
    <w:rsid w:val="00AF1790"/>
    <w:rsid w:val="00AF2DF3"/>
    <w:rsid w:val="00AF37C3"/>
    <w:rsid w:val="00AF53D9"/>
    <w:rsid w:val="00AF6928"/>
    <w:rsid w:val="00AF6F6F"/>
    <w:rsid w:val="00AF7A41"/>
    <w:rsid w:val="00B005DD"/>
    <w:rsid w:val="00B02EFA"/>
    <w:rsid w:val="00B03910"/>
    <w:rsid w:val="00B03F96"/>
    <w:rsid w:val="00B05123"/>
    <w:rsid w:val="00B12F9B"/>
    <w:rsid w:val="00B12FA5"/>
    <w:rsid w:val="00B135FF"/>
    <w:rsid w:val="00B14DE1"/>
    <w:rsid w:val="00B1566B"/>
    <w:rsid w:val="00B16378"/>
    <w:rsid w:val="00B16861"/>
    <w:rsid w:val="00B169BE"/>
    <w:rsid w:val="00B207BD"/>
    <w:rsid w:val="00B22A63"/>
    <w:rsid w:val="00B22AAD"/>
    <w:rsid w:val="00B239B6"/>
    <w:rsid w:val="00B24DE0"/>
    <w:rsid w:val="00B2574F"/>
    <w:rsid w:val="00B25A9C"/>
    <w:rsid w:val="00B25F9B"/>
    <w:rsid w:val="00B26429"/>
    <w:rsid w:val="00B267A3"/>
    <w:rsid w:val="00B27910"/>
    <w:rsid w:val="00B3102A"/>
    <w:rsid w:val="00B32387"/>
    <w:rsid w:val="00B3491E"/>
    <w:rsid w:val="00B354CD"/>
    <w:rsid w:val="00B35E49"/>
    <w:rsid w:val="00B3636B"/>
    <w:rsid w:val="00B40403"/>
    <w:rsid w:val="00B4115B"/>
    <w:rsid w:val="00B428F2"/>
    <w:rsid w:val="00B4330D"/>
    <w:rsid w:val="00B45070"/>
    <w:rsid w:val="00B45269"/>
    <w:rsid w:val="00B47C67"/>
    <w:rsid w:val="00B47DB9"/>
    <w:rsid w:val="00B50ED9"/>
    <w:rsid w:val="00B5266E"/>
    <w:rsid w:val="00B52DD3"/>
    <w:rsid w:val="00B5357C"/>
    <w:rsid w:val="00B5366C"/>
    <w:rsid w:val="00B548FD"/>
    <w:rsid w:val="00B54B59"/>
    <w:rsid w:val="00B551B3"/>
    <w:rsid w:val="00B55827"/>
    <w:rsid w:val="00B56AD6"/>
    <w:rsid w:val="00B56B21"/>
    <w:rsid w:val="00B57CD8"/>
    <w:rsid w:val="00B62C30"/>
    <w:rsid w:val="00B645F8"/>
    <w:rsid w:val="00B66A71"/>
    <w:rsid w:val="00B66E7B"/>
    <w:rsid w:val="00B70A13"/>
    <w:rsid w:val="00B70AC2"/>
    <w:rsid w:val="00B71E8D"/>
    <w:rsid w:val="00B727A3"/>
    <w:rsid w:val="00B72AB4"/>
    <w:rsid w:val="00B734FD"/>
    <w:rsid w:val="00B73E56"/>
    <w:rsid w:val="00B7497A"/>
    <w:rsid w:val="00B753AF"/>
    <w:rsid w:val="00B76217"/>
    <w:rsid w:val="00B773FD"/>
    <w:rsid w:val="00B77D9F"/>
    <w:rsid w:val="00B77E1D"/>
    <w:rsid w:val="00B8017E"/>
    <w:rsid w:val="00B8025C"/>
    <w:rsid w:val="00B8044F"/>
    <w:rsid w:val="00B80916"/>
    <w:rsid w:val="00B80A34"/>
    <w:rsid w:val="00B81788"/>
    <w:rsid w:val="00B8215D"/>
    <w:rsid w:val="00B825DA"/>
    <w:rsid w:val="00B85593"/>
    <w:rsid w:val="00B8584B"/>
    <w:rsid w:val="00B8724B"/>
    <w:rsid w:val="00B90021"/>
    <w:rsid w:val="00B9048D"/>
    <w:rsid w:val="00B90639"/>
    <w:rsid w:val="00B91628"/>
    <w:rsid w:val="00B91A1A"/>
    <w:rsid w:val="00B91A89"/>
    <w:rsid w:val="00B92392"/>
    <w:rsid w:val="00B9289E"/>
    <w:rsid w:val="00B92964"/>
    <w:rsid w:val="00B93BB4"/>
    <w:rsid w:val="00B93F70"/>
    <w:rsid w:val="00B94384"/>
    <w:rsid w:val="00B94ACC"/>
    <w:rsid w:val="00B94DAB"/>
    <w:rsid w:val="00B9554A"/>
    <w:rsid w:val="00B970EC"/>
    <w:rsid w:val="00B976DC"/>
    <w:rsid w:val="00BA043D"/>
    <w:rsid w:val="00BA0B3C"/>
    <w:rsid w:val="00BA1959"/>
    <w:rsid w:val="00BA1ECA"/>
    <w:rsid w:val="00BA2D71"/>
    <w:rsid w:val="00BA45B6"/>
    <w:rsid w:val="00BA4CD9"/>
    <w:rsid w:val="00BA5899"/>
    <w:rsid w:val="00BA5C86"/>
    <w:rsid w:val="00BA6221"/>
    <w:rsid w:val="00BA693E"/>
    <w:rsid w:val="00BA6F34"/>
    <w:rsid w:val="00BA7290"/>
    <w:rsid w:val="00BB0B45"/>
    <w:rsid w:val="00BB186F"/>
    <w:rsid w:val="00BB1DCE"/>
    <w:rsid w:val="00BB23CB"/>
    <w:rsid w:val="00BB404E"/>
    <w:rsid w:val="00BB4E14"/>
    <w:rsid w:val="00BB6E0E"/>
    <w:rsid w:val="00BB7509"/>
    <w:rsid w:val="00BC14FF"/>
    <w:rsid w:val="00BC32EB"/>
    <w:rsid w:val="00BC3666"/>
    <w:rsid w:val="00BC39AB"/>
    <w:rsid w:val="00BC3E34"/>
    <w:rsid w:val="00BC42D6"/>
    <w:rsid w:val="00BC4FB2"/>
    <w:rsid w:val="00BC52FF"/>
    <w:rsid w:val="00BC55CF"/>
    <w:rsid w:val="00BC62E3"/>
    <w:rsid w:val="00BC691E"/>
    <w:rsid w:val="00BD0C00"/>
    <w:rsid w:val="00BD2D95"/>
    <w:rsid w:val="00BD2EAD"/>
    <w:rsid w:val="00BD3079"/>
    <w:rsid w:val="00BD325B"/>
    <w:rsid w:val="00BD3AD0"/>
    <w:rsid w:val="00BD405E"/>
    <w:rsid w:val="00BD50C3"/>
    <w:rsid w:val="00BD6590"/>
    <w:rsid w:val="00BD7E70"/>
    <w:rsid w:val="00BE0067"/>
    <w:rsid w:val="00BE0CB1"/>
    <w:rsid w:val="00BE11AE"/>
    <w:rsid w:val="00BE1837"/>
    <w:rsid w:val="00BE2245"/>
    <w:rsid w:val="00BE2E8A"/>
    <w:rsid w:val="00BE3D6B"/>
    <w:rsid w:val="00BE4656"/>
    <w:rsid w:val="00BE4839"/>
    <w:rsid w:val="00BE585F"/>
    <w:rsid w:val="00BE6C2D"/>
    <w:rsid w:val="00BE6E6D"/>
    <w:rsid w:val="00BF0715"/>
    <w:rsid w:val="00BF0E0F"/>
    <w:rsid w:val="00BF1AAB"/>
    <w:rsid w:val="00BF1BAB"/>
    <w:rsid w:val="00BF2553"/>
    <w:rsid w:val="00BF3AAA"/>
    <w:rsid w:val="00BF4162"/>
    <w:rsid w:val="00BF465C"/>
    <w:rsid w:val="00BF46BF"/>
    <w:rsid w:val="00BF527B"/>
    <w:rsid w:val="00BF5879"/>
    <w:rsid w:val="00BF6DEB"/>
    <w:rsid w:val="00C0153A"/>
    <w:rsid w:val="00C019C7"/>
    <w:rsid w:val="00C02D1D"/>
    <w:rsid w:val="00C02E7F"/>
    <w:rsid w:val="00C04EF9"/>
    <w:rsid w:val="00C05AE4"/>
    <w:rsid w:val="00C06563"/>
    <w:rsid w:val="00C07202"/>
    <w:rsid w:val="00C0758B"/>
    <w:rsid w:val="00C104F0"/>
    <w:rsid w:val="00C11A2B"/>
    <w:rsid w:val="00C120F8"/>
    <w:rsid w:val="00C128C4"/>
    <w:rsid w:val="00C1525D"/>
    <w:rsid w:val="00C17512"/>
    <w:rsid w:val="00C212A7"/>
    <w:rsid w:val="00C2383A"/>
    <w:rsid w:val="00C246CA"/>
    <w:rsid w:val="00C24AB0"/>
    <w:rsid w:val="00C24B93"/>
    <w:rsid w:val="00C25188"/>
    <w:rsid w:val="00C25BD4"/>
    <w:rsid w:val="00C25D45"/>
    <w:rsid w:val="00C30185"/>
    <w:rsid w:val="00C30C04"/>
    <w:rsid w:val="00C30CD5"/>
    <w:rsid w:val="00C30F83"/>
    <w:rsid w:val="00C31853"/>
    <w:rsid w:val="00C31DA5"/>
    <w:rsid w:val="00C32B20"/>
    <w:rsid w:val="00C33158"/>
    <w:rsid w:val="00C35955"/>
    <w:rsid w:val="00C35E74"/>
    <w:rsid w:val="00C37968"/>
    <w:rsid w:val="00C40922"/>
    <w:rsid w:val="00C419F8"/>
    <w:rsid w:val="00C41CE3"/>
    <w:rsid w:val="00C44680"/>
    <w:rsid w:val="00C44809"/>
    <w:rsid w:val="00C45501"/>
    <w:rsid w:val="00C46341"/>
    <w:rsid w:val="00C46698"/>
    <w:rsid w:val="00C50019"/>
    <w:rsid w:val="00C50A5B"/>
    <w:rsid w:val="00C52585"/>
    <w:rsid w:val="00C52F93"/>
    <w:rsid w:val="00C532D7"/>
    <w:rsid w:val="00C54513"/>
    <w:rsid w:val="00C545E8"/>
    <w:rsid w:val="00C54ED0"/>
    <w:rsid w:val="00C5539D"/>
    <w:rsid w:val="00C561AC"/>
    <w:rsid w:val="00C61B4D"/>
    <w:rsid w:val="00C64280"/>
    <w:rsid w:val="00C65073"/>
    <w:rsid w:val="00C65156"/>
    <w:rsid w:val="00C653BA"/>
    <w:rsid w:val="00C662B6"/>
    <w:rsid w:val="00C7064D"/>
    <w:rsid w:val="00C70957"/>
    <w:rsid w:val="00C72588"/>
    <w:rsid w:val="00C730E7"/>
    <w:rsid w:val="00C745EB"/>
    <w:rsid w:val="00C77A43"/>
    <w:rsid w:val="00C80670"/>
    <w:rsid w:val="00C83308"/>
    <w:rsid w:val="00C8358F"/>
    <w:rsid w:val="00C84EAB"/>
    <w:rsid w:val="00C850EC"/>
    <w:rsid w:val="00C8516D"/>
    <w:rsid w:val="00C85614"/>
    <w:rsid w:val="00C862FE"/>
    <w:rsid w:val="00C86B99"/>
    <w:rsid w:val="00C86C16"/>
    <w:rsid w:val="00C87A23"/>
    <w:rsid w:val="00C9050B"/>
    <w:rsid w:val="00C9159C"/>
    <w:rsid w:val="00C938CD"/>
    <w:rsid w:val="00C93C35"/>
    <w:rsid w:val="00C95FFF"/>
    <w:rsid w:val="00C96320"/>
    <w:rsid w:val="00CA09AA"/>
    <w:rsid w:val="00CA1899"/>
    <w:rsid w:val="00CA2497"/>
    <w:rsid w:val="00CA2CC1"/>
    <w:rsid w:val="00CA356A"/>
    <w:rsid w:val="00CA3773"/>
    <w:rsid w:val="00CA382B"/>
    <w:rsid w:val="00CA5D62"/>
    <w:rsid w:val="00CA648D"/>
    <w:rsid w:val="00CA6A4B"/>
    <w:rsid w:val="00CB0446"/>
    <w:rsid w:val="00CB0817"/>
    <w:rsid w:val="00CB0856"/>
    <w:rsid w:val="00CB0E08"/>
    <w:rsid w:val="00CB1869"/>
    <w:rsid w:val="00CB20AE"/>
    <w:rsid w:val="00CB32DB"/>
    <w:rsid w:val="00CB35D1"/>
    <w:rsid w:val="00CB43F4"/>
    <w:rsid w:val="00CB4730"/>
    <w:rsid w:val="00CB55FB"/>
    <w:rsid w:val="00CB5CED"/>
    <w:rsid w:val="00CB5E45"/>
    <w:rsid w:val="00CB6187"/>
    <w:rsid w:val="00CB64B8"/>
    <w:rsid w:val="00CB7A0B"/>
    <w:rsid w:val="00CC0AC4"/>
    <w:rsid w:val="00CC0D8A"/>
    <w:rsid w:val="00CC17F2"/>
    <w:rsid w:val="00CC2348"/>
    <w:rsid w:val="00CC46CF"/>
    <w:rsid w:val="00CC499F"/>
    <w:rsid w:val="00CC5FB7"/>
    <w:rsid w:val="00CC7121"/>
    <w:rsid w:val="00CD3CE4"/>
    <w:rsid w:val="00CD4A82"/>
    <w:rsid w:val="00CD55BF"/>
    <w:rsid w:val="00CD5B40"/>
    <w:rsid w:val="00CD5D09"/>
    <w:rsid w:val="00CD61B9"/>
    <w:rsid w:val="00CD649B"/>
    <w:rsid w:val="00CE0447"/>
    <w:rsid w:val="00CE0AE0"/>
    <w:rsid w:val="00CE1DA7"/>
    <w:rsid w:val="00CE2959"/>
    <w:rsid w:val="00CE2CA7"/>
    <w:rsid w:val="00CE2CFF"/>
    <w:rsid w:val="00CE300E"/>
    <w:rsid w:val="00CE42A6"/>
    <w:rsid w:val="00CE431A"/>
    <w:rsid w:val="00CE4984"/>
    <w:rsid w:val="00CE6D5C"/>
    <w:rsid w:val="00CF18B3"/>
    <w:rsid w:val="00CF21D5"/>
    <w:rsid w:val="00CF38AF"/>
    <w:rsid w:val="00CF3946"/>
    <w:rsid w:val="00CF4F26"/>
    <w:rsid w:val="00CF66AF"/>
    <w:rsid w:val="00CF7E29"/>
    <w:rsid w:val="00D000EE"/>
    <w:rsid w:val="00D00BB9"/>
    <w:rsid w:val="00D01DC4"/>
    <w:rsid w:val="00D0277B"/>
    <w:rsid w:val="00D030A9"/>
    <w:rsid w:val="00D04163"/>
    <w:rsid w:val="00D0474C"/>
    <w:rsid w:val="00D05730"/>
    <w:rsid w:val="00D057E1"/>
    <w:rsid w:val="00D06231"/>
    <w:rsid w:val="00D06C8E"/>
    <w:rsid w:val="00D07393"/>
    <w:rsid w:val="00D10199"/>
    <w:rsid w:val="00D10996"/>
    <w:rsid w:val="00D11AD5"/>
    <w:rsid w:val="00D12C68"/>
    <w:rsid w:val="00D13269"/>
    <w:rsid w:val="00D13555"/>
    <w:rsid w:val="00D136AE"/>
    <w:rsid w:val="00D13F14"/>
    <w:rsid w:val="00D14966"/>
    <w:rsid w:val="00D14D26"/>
    <w:rsid w:val="00D158C0"/>
    <w:rsid w:val="00D20BCE"/>
    <w:rsid w:val="00D219A9"/>
    <w:rsid w:val="00D23907"/>
    <w:rsid w:val="00D24611"/>
    <w:rsid w:val="00D24FD4"/>
    <w:rsid w:val="00D25B64"/>
    <w:rsid w:val="00D27DFD"/>
    <w:rsid w:val="00D27EEB"/>
    <w:rsid w:val="00D31BB9"/>
    <w:rsid w:val="00D33216"/>
    <w:rsid w:val="00D34380"/>
    <w:rsid w:val="00D34957"/>
    <w:rsid w:val="00D34BA6"/>
    <w:rsid w:val="00D35278"/>
    <w:rsid w:val="00D357A2"/>
    <w:rsid w:val="00D35F19"/>
    <w:rsid w:val="00D37023"/>
    <w:rsid w:val="00D41EC1"/>
    <w:rsid w:val="00D42C2D"/>
    <w:rsid w:val="00D44034"/>
    <w:rsid w:val="00D45168"/>
    <w:rsid w:val="00D45234"/>
    <w:rsid w:val="00D4535A"/>
    <w:rsid w:val="00D45F50"/>
    <w:rsid w:val="00D466F2"/>
    <w:rsid w:val="00D47183"/>
    <w:rsid w:val="00D50E2B"/>
    <w:rsid w:val="00D51B90"/>
    <w:rsid w:val="00D51BF9"/>
    <w:rsid w:val="00D52D41"/>
    <w:rsid w:val="00D52D64"/>
    <w:rsid w:val="00D531E5"/>
    <w:rsid w:val="00D53733"/>
    <w:rsid w:val="00D54004"/>
    <w:rsid w:val="00D55B8A"/>
    <w:rsid w:val="00D55C94"/>
    <w:rsid w:val="00D561BE"/>
    <w:rsid w:val="00D61390"/>
    <w:rsid w:val="00D62FDC"/>
    <w:rsid w:val="00D63060"/>
    <w:rsid w:val="00D63836"/>
    <w:rsid w:val="00D63956"/>
    <w:rsid w:val="00D63C65"/>
    <w:rsid w:val="00D64982"/>
    <w:rsid w:val="00D65A3B"/>
    <w:rsid w:val="00D67425"/>
    <w:rsid w:val="00D70F09"/>
    <w:rsid w:val="00D71096"/>
    <w:rsid w:val="00D73D85"/>
    <w:rsid w:val="00D74AA4"/>
    <w:rsid w:val="00D755A6"/>
    <w:rsid w:val="00D75AD8"/>
    <w:rsid w:val="00D76AAF"/>
    <w:rsid w:val="00D77058"/>
    <w:rsid w:val="00D817F8"/>
    <w:rsid w:val="00D84000"/>
    <w:rsid w:val="00D8405B"/>
    <w:rsid w:val="00D850AB"/>
    <w:rsid w:val="00D861B7"/>
    <w:rsid w:val="00D87051"/>
    <w:rsid w:val="00D908C4"/>
    <w:rsid w:val="00D9129E"/>
    <w:rsid w:val="00D91A5D"/>
    <w:rsid w:val="00D92CF3"/>
    <w:rsid w:val="00D9513E"/>
    <w:rsid w:val="00D953C8"/>
    <w:rsid w:val="00D97461"/>
    <w:rsid w:val="00DA00AA"/>
    <w:rsid w:val="00DA0E31"/>
    <w:rsid w:val="00DA10F1"/>
    <w:rsid w:val="00DA2463"/>
    <w:rsid w:val="00DA554B"/>
    <w:rsid w:val="00DA60E8"/>
    <w:rsid w:val="00DB04B6"/>
    <w:rsid w:val="00DB04C3"/>
    <w:rsid w:val="00DB0D28"/>
    <w:rsid w:val="00DB12B5"/>
    <w:rsid w:val="00DB18B8"/>
    <w:rsid w:val="00DB24BE"/>
    <w:rsid w:val="00DB346D"/>
    <w:rsid w:val="00DB3584"/>
    <w:rsid w:val="00DB5656"/>
    <w:rsid w:val="00DC0267"/>
    <w:rsid w:val="00DC09D0"/>
    <w:rsid w:val="00DC0AE9"/>
    <w:rsid w:val="00DC2D04"/>
    <w:rsid w:val="00DC3268"/>
    <w:rsid w:val="00DC35ED"/>
    <w:rsid w:val="00DC3AB4"/>
    <w:rsid w:val="00DC7245"/>
    <w:rsid w:val="00DC7830"/>
    <w:rsid w:val="00DD1E6E"/>
    <w:rsid w:val="00DD2ACC"/>
    <w:rsid w:val="00DD3D15"/>
    <w:rsid w:val="00DD4B23"/>
    <w:rsid w:val="00DD4C85"/>
    <w:rsid w:val="00DE04FB"/>
    <w:rsid w:val="00DE1455"/>
    <w:rsid w:val="00DE1B93"/>
    <w:rsid w:val="00DE216C"/>
    <w:rsid w:val="00DE2CCC"/>
    <w:rsid w:val="00DE2DF3"/>
    <w:rsid w:val="00DE2FF7"/>
    <w:rsid w:val="00DE392D"/>
    <w:rsid w:val="00DE652A"/>
    <w:rsid w:val="00DE6646"/>
    <w:rsid w:val="00DE73A8"/>
    <w:rsid w:val="00DE7E98"/>
    <w:rsid w:val="00DF011A"/>
    <w:rsid w:val="00DF08D4"/>
    <w:rsid w:val="00DF2335"/>
    <w:rsid w:val="00DF2585"/>
    <w:rsid w:val="00DF27C4"/>
    <w:rsid w:val="00DF2A73"/>
    <w:rsid w:val="00DF3788"/>
    <w:rsid w:val="00DF4213"/>
    <w:rsid w:val="00DF525F"/>
    <w:rsid w:val="00DF52BF"/>
    <w:rsid w:val="00DF55AE"/>
    <w:rsid w:val="00DF5C4F"/>
    <w:rsid w:val="00DF7218"/>
    <w:rsid w:val="00DF7624"/>
    <w:rsid w:val="00DF7744"/>
    <w:rsid w:val="00E0065D"/>
    <w:rsid w:val="00E00AF1"/>
    <w:rsid w:val="00E01033"/>
    <w:rsid w:val="00E015B7"/>
    <w:rsid w:val="00E0188A"/>
    <w:rsid w:val="00E01AF8"/>
    <w:rsid w:val="00E02D3E"/>
    <w:rsid w:val="00E036F0"/>
    <w:rsid w:val="00E03A66"/>
    <w:rsid w:val="00E05C96"/>
    <w:rsid w:val="00E07DC8"/>
    <w:rsid w:val="00E103A3"/>
    <w:rsid w:val="00E117F9"/>
    <w:rsid w:val="00E126BE"/>
    <w:rsid w:val="00E126CB"/>
    <w:rsid w:val="00E12848"/>
    <w:rsid w:val="00E12FC3"/>
    <w:rsid w:val="00E13CB9"/>
    <w:rsid w:val="00E15852"/>
    <w:rsid w:val="00E1625A"/>
    <w:rsid w:val="00E17BA7"/>
    <w:rsid w:val="00E17CB7"/>
    <w:rsid w:val="00E212EA"/>
    <w:rsid w:val="00E21539"/>
    <w:rsid w:val="00E223DC"/>
    <w:rsid w:val="00E226E7"/>
    <w:rsid w:val="00E23C71"/>
    <w:rsid w:val="00E2446C"/>
    <w:rsid w:val="00E2465E"/>
    <w:rsid w:val="00E25C15"/>
    <w:rsid w:val="00E26521"/>
    <w:rsid w:val="00E26F8D"/>
    <w:rsid w:val="00E2737A"/>
    <w:rsid w:val="00E276E5"/>
    <w:rsid w:val="00E306BA"/>
    <w:rsid w:val="00E30E2E"/>
    <w:rsid w:val="00E328B3"/>
    <w:rsid w:val="00E3336A"/>
    <w:rsid w:val="00E33C0E"/>
    <w:rsid w:val="00E341BA"/>
    <w:rsid w:val="00E353D2"/>
    <w:rsid w:val="00E36B0D"/>
    <w:rsid w:val="00E370AA"/>
    <w:rsid w:val="00E40753"/>
    <w:rsid w:val="00E4167B"/>
    <w:rsid w:val="00E42348"/>
    <w:rsid w:val="00E435EE"/>
    <w:rsid w:val="00E4362C"/>
    <w:rsid w:val="00E43A23"/>
    <w:rsid w:val="00E4409D"/>
    <w:rsid w:val="00E45341"/>
    <w:rsid w:val="00E46DBC"/>
    <w:rsid w:val="00E46E94"/>
    <w:rsid w:val="00E4781A"/>
    <w:rsid w:val="00E50A1B"/>
    <w:rsid w:val="00E51EDF"/>
    <w:rsid w:val="00E522B6"/>
    <w:rsid w:val="00E525F2"/>
    <w:rsid w:val="00E52941"/>
    <w:rsid w:val="00E55085"/>
    <w:rsid w:val="00E55665"/>
    <w:rsid w:val="00E5739F"/>
    <w:rsid w:val="00E6084A"/>
    <w:rsid w:val="00E60ED9"/>
    <w:rsid w:val="00E63E50"/>
    <w:rsid w:val="00E65770"/>
    <w:rsid w:val="00E65B92"/>
    <w:rsid w:val="00E6608B"/>
    <w:rsid w:val="00E662E0"/>
    <w:rsid w:val="00E67847"/>
    <w:rsid w:val="00E707E7"/>
    <w:rsid w:val="00E7109A"/>
    <w:rsid w:val="00E7139D"/>
    <w:rsid w:val="00E717EF"/>
    <w:rsid w:val="00E72969"/>
    <w:rsid w:val="00E73F97"/>
    <w:rsid w:val="00E74890"/>
    <w:rsid w:val="00E753FC"/>
    <w:rsid w:val="00E76D07"/>
    <w:rsid w:val="00E7724D"/>
    <w:rsid w:val="00E80886"/>
    <w:rsid w:val="00E80CAF"/>
    <w:rsid w:val="00E8175E"/>
    <w:rsid w:val="00E81DB5"/>
    <w:rsid w:val="00E820B9"/>
    <w:rsid w:val="00E82EF4"/>
    <w:rsid w:val="00E834D6"/>
    <w:rsid w:val="00E8357E"/>
    <w:rsid w:val="00E8413C"/>
    <w:rsid w:val="00E85E9C"/>
    <w:rsid w:val="00E86EB8"/>
    <w:rsid w:val="00E87068"/>
    <w:rsid w:val="00E87554"/>
    <w:rsid w:val="00E90DC4"/>
    <w:rsid w:val="00E922F7"/>
    <w:rsid w:val="00E934B6"/>
    <w:rsid w:val="00E94353"/>
    <w:rsid w:val="00E94ECF"/>
    <w:rsid w:val="00E95DA0"/>
    <w:rsid w:val="00E96599"/>
    <w:rsid w:val="00E96E27"/>
    <w:rsid w:val="00EA0047"/>
    <w:rsid w:val="00EA0570"/>
    <w:rsid w:val="00EA0DA4"/>
    <w:rsid w:val="00EA14D2"/>
    <w:rsid w:val="00EA14E2"/>
    <w:rsid w:val="00EA1B95"/>
    <w:rsid w:val="00EA288B"/>
    <w:rsid w:val="00EA2D3B"/>
    <w:rsid w:val="00EA2EB0"/>
    <w:rsid w:val="00EA3243"/>
    <w:rsid w:val="00EA3835"/>
    <w:rsid w:val="00EA494A"/>
    <w:rsid w:val="00EA522A"/>
    <w:rsid w:val="00EA559F"/>
    <w:rsid w:val="00EA6390"/>
    <w:rsid w:val="00EA6ADB"/>
    <w:rsid w:val="00EA73CF"/>
    <w:rsid w:val="00EA753D"/>
    <w:rsid w:val="00EA7820"/>
    <w:rsid w:val="00EB03C3"/>
    <w:rsid w:val="00EB05B3"/>
    <w:rsid w:val="00EB1733"/>
    <w:rsid w:val="00EB32F5"/>
    <w:rsid w:val="00EB36BB"/>
    <w:rsid w:val="00EB3D94"/>
    <w:rsid w:val="00EB413A"/>
    <w:rsid w:val="00EB5078"/>
    <w:rsid w:val="00EB5080"/>
    <w:rsid w:val="00EB57E0"/>
    <w:rsid w:val="00EB6134"/>
    <w:rsid w:val="00EB652B"/>
    <w:rsid w:val="00EB7830"/>
    <w:rsid w:val="00EC0AF6"/>
    <w:rsid w:val="00EC1935"/>
    <w:rsid w:val="00EC3227"/>
    <w:rsid w:val="00EC3565"/>
    <w:rsid w:val="00EC3BBA"/>
    <w:rsid w:val="00EC4B2E"/>
    <w:rsid w:val="00EC71C8"/>
    <w:rsid w:val="00EC7295"/>
    <w:rsid w:val="00EC762C"/>
    <w:rsid w:val="00EC77B6"/>
    <w:rsid w:val="00ED096C"/>
    <w:rsid w:val="00ED0B98"/>
    <w:rsid w:val="00ED1227"/>
    <w:rsid w:val="00ED1F4B"/>
    <w:rsid w:val="00ED268C"/>
    <w:rsid w:val="00ED28E9"/>
    <w:rsid w:val="00ED3621"/>
    <w:rsid w:val="00ED391C"/>
    <w:rsid w:val="00ED40E9"/>
    <w:rsid w:val="00ED42C6"/>
    <w:rsid w:val="00ED492B"/>
    <w:rsid w:val="00ED4BEE"/>
    <w:rsid w:val="00ED5506"/>
    <w:rsid w:val="00ED63A0"/>
    <w:rsid w:val="00ED7961"/>
    <w:rsid w:val="00EE0AB0"/>
    <w:rsid w:val="00EE181F"/>
    <w:rsid w:val="00EE1D21"/>
    <w:rsid w:val="00EE29C7"/>
    <w:rsid w:val="00EE2CD8"/>
    <w:rsid w:val="00EE2E4D"/>
    <w:rsid w:val="00EE301A"/>
    <w:rsid w:val="00EE329C"/>
    <w:rsid w:val="00EE4E24"/>
    <w:rsid w:val="00EE5513"/>
    <w:rsid w:val="00EE5578"/>
    <w:rsid w:val="00EE5F0B"/>
    <w:rsid w:val="00EF0558"/>
    <w:rsid w:val="00EF196A"/>
    <w:rsid w:val="00EF282E"/>
    <w:rsid w:val="00EF2B33"/>
    <w:rsid w:val="00EF2E1A"/>
    <w:rsid w:val="00EF4BAA"/>
    <w:rsid w:val="00EF4BD9"/>
    <w:rsid w:val="00EF52AB"/>
    <w:rsid w:val="00EF6D57"/>
    <w:rsid w:val="00EF713E"/>
    <w:rsid w:val="00F005D4"/>
    <w:rsid w:val="00F0063D"/>
    <w:rsid w:val="00F0161E"/>
    <w:rsid w:val="00F01775"/>
    <w:rsid w:val="00F0336B"/>
    <w:rsid w:val="00F0467E"/>
    <w:rsid w:val="00F051C7"/>
    <w:rsid w:val="00F05A65"/>
    <w:rsid w:val="00F05E39"/>
    <w:rsid w:val="00F06322"/>
    <w:rsid w:val="00F06BC7"/>
    <w:rsid w:val="00F113C6"/>
    <w:rsid w:val="00F14071"/>
    <w:rsid w:val="00F168D1"/>
    <w:rsid w:val="00F16BB1"/>
    <w:rsid w:val="00F16D47"/>
    <w:rsid w:val="00F16FA7"/>
    <w:rsid w:val="00F1739F"/>
    <w:rsid w:val="00F1743C"/>
    <w:rsid w:val="00F174F4"/>
    <w:rsid w:val="00F17F2E"/>
    <w:rsid w:val="00F210F1"/>
    <w:rsid w:val="00F22338"/>
    <w:rsid w:val="00F22DC0"/>
    <w:rsid w:val="00F235FB"/>
    <w:rsid w:val="00F25872"/>
    <w:rsid w:val="00F25F52"/>
    <w:rsid w:val="00F3006E"/>
    <w:rsid w:val="00F31871"/>
    <w:rsid w:val="00F32105"/>
    <w:rsid w:val="00F32D6F"/>
    <w:rsid w:val="00F3335D"/>
    <w:rsid w:val="00F33DDE"/>
    <w:rsid w:val="00F3450E"/>
    <w:rsid w:val="00F3492D"/>
    <w:rsid w:val="00F34FF3"/>
    <w:rsid w:val="00F36684"/>
    <w:rsid w:val="00F4061C"/>
    <w:rsid w:val="00F40AE6"/>
    <w:rsid w:val="00F41071"/>
    <w:rsid w:val="00F41796"/>
    <w:rsid w:val="00F42C61"/>
    <w:rsid w:val="00F43651"/>
    <w:rsid w:val="00F443EC"/>
    <w:rsid w:val="00F4494C"/>
    <w:rsid w:val="00F45628"/>
    <w:rsid w:val="00F502D4"/>
    <w:rsid w:val="00F51501"/>
    <w:rsid w:val="00F51FC1"/>
    <w:rsid w:val="00F5290D"/>
    <w:rsid w:val="00F52EEF"/>
    <w:rsid w:val="00F54202"/>
    <w:rsid w:val="00F551E7"/>
    <w:rsid w:val="00F55871"/>
    <w:rsid w:val="00F56397"/>
    <w:rsid w:val="00F56A9A"/>
    <w:rsid w:val="00F57F1E"/>
    <w:rsid w:val="00F602D3"/>
    <w:rsid w:val="00F6147C"/>
    <w:rsid w:val="00F617F4"/>
    <w:rsid w:val="00F6219E"/>
    <w:rsid w:val="00F627BF"/>
    <w:rsid w:val="00F635D8"/>
    <w:rsid w:val="00F63FC1"/>
    <w:rsid w:val="00F64AD8"/>
    <w:rsid w:val="00F655FF"/>
    <w:rsid w:val="00F6598C"/>
    <w:rsid w:val="00F66684"/>
    <w:rsid w:val="00F67D59"/>
    <w:rsid w:val="00F70DF9"/>
    <w:rsid w:val="00F70F6F"/>
    <w:rsid w:val="00F7133B"/>
    <w:rsid w:val="00F714A2"/>
    <w:rsid w:val="00F733CA"/>
    <w:rsid w:val="00F74786"/>
    <w:rsid w:val="00F760C0"/>
    <w:rsid w:val="00F76BAE"/>
    <w:rsid w:val="00F772DD"/>
    <w:rsid w:val="00F77F9E"/>
    <w:rsid w:val="00F8092C"/>
    <w:rsid w:val="00F81E83"/>
    <w:rsid w:val="00F81ED5"/>
    <w:rsid w:val="00F82F78"/>
    <w:rsid w:val="00F832BD"/>
    <w:rsid w:val="00F851B8"/>
    <w:rsid w:val="00F8595F"/>
    <w:rsid w:val="00F861C4"/>
    <w:rsid w:val="00F86BE2"/>
    <w:rsid w:val="00F86CD4"/>
    <w:rsid w:val="00F86DE8"/>
    <w:rsid w:val="00F87068"/>
    <w:rsid w:val="00F87222"/>
    <w:rsid w:val="00F87457"/>
    <w:rsid w:val="00F8750B"/>
    <w:rsid w:val="00F877A5"/>
    <w:rsid w:val="00F90940"/>
    <w:rsid w:val="00F920E1"/>
    <w:rsid w:val="00F929CD"/>
    <w:rsid w:val="00F92D4F"/>
    <w:rsid w:val="00F94F7B"/>
    <w:rsid w:val="00F96DC8"/>
    <w:rsid w:val="00FA0576"/>
    <w:rsid w:val="00FA1261"/>
    <w:rsid w:val="00FA14C7"/>
    <w:rsid w:val="00FA2009"/>
    <w:rsid w:val="00FA2593"/>
    <w:rsid w:val="00FA367E"/>
    <w:rsid w:val="00FA4665"/>
    <w:rsid w:val="00FA5B54"/>
    <w:rsid w:val="00FA5E6C"/>
    <w:rsid w:val="00FA7707"/>
    <w:rsid w:val="00FB0283"/>
    <w:rsid w:val="00FB076F"/>
    <w:rsid w:val="00FB1EF5"/>
    <w:rsid w:val="00FB2427"/>
    <w:rsid w:val="00FB2E98"/>
    <w:rsid w:val="00FB3599"/>
    <w:rsid w:val="00FB4572"/>
    <w:rsid w:val="00FB68DE"/>
    <w:rsid w:val="00FB7372"/>
    <w:rsid w:val="00FC05D5"/>
    <w:rsid w:val="00FC079C"/>
    <w:rsid w:val="00FC097A"/>
    <w:rsid w:val="00FC2AD2"/>
    <w:rsid w:val="00FC2B8B"/>
    <w:rsid w:val="00FC2CD8"/>
    <w:rsid w:val="00FC2E71"/>
    <w:rsid w:val="00FC34A0"/>
    <w:rsid w:val="00FC3902"/>
    <w:rsid w:val="00FC3C52"/>
    <w:rsid w:val="00FC4269"/>
    <w:rsid w:val="00FC6B3A"/>
    <w:rsid w:val="00FC6DD8"/>
    <w:rsid w:val="00FD049B"/>
    <w:rsid w:val="00FD0C1B"/>
    <w:rsid w:val="00FD100F"/>
    <w:rsid w:val="00FD1835"/>
    <w:rsid w:val="00FD1FD4"/>
    <w:rsid w:val="00FD2810"/>
    <w:rsid w:val="00FD2CF8"/>
    <w:rsid w:val="00FD3AD6"/>
    <w:rsid w:val="00FD50F1"/>
    <w:rsid w:val="00FD51CD"/>
    <w:rsid w:val="00FD52AC"/>
    <w:rsid w:val="00FD59AA"/>
    <w:rsid w:val="00FD604F"/>
    <w:rsid w:val="00FD670E"/>
    <w:rsid w:val="00FD748B"/>
    <w:rsid w:val="00FD7FF0"/>
    <w:rsid w:val="00FE0508"/>
    <w:rsid w:val="00FE0822"/>
    <w:rsid w:val="00FE1641"/>
    <w:rsid w:val="00FE2F27"/>
    <w:rsid w:val="00FE418E"/>
    <w:rsid w:val="00FE443F"/>
    <w:rsid w:val="00FE447A"/>
    <w:rsid w:val="00FE4783"/>
    <w:rsid w:val="00FE4ADA"/>
    <w:rsid w:val="00FE5685"/>
    <w:rsid w:val="00FE57F8"/>
    <w:rsid w:val="00FE6AA3"/>
    <w:rsid w:val="00FE6E2A"/>
    <w:rsid w:val="00FE7ED7"/>
    <w:rsid w:val="00FF013F"/>
    <w:rsid w:val="00FF02EF"/>
    <w:rsid w:val="00FF0C5B"/>
    <w:rsid w:val="00FF1E66"/>
    <w:rsid w:val="00FF2CB5"/>
    <w:rsid w:val="00FF5C00"/>
    <w:rsid w:val="00FF5F13"/>
    <w:rsid w:val="00FF6428"/>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4625442"/>
  <w15:docId w15:val="{900466D4-B30E-49DC-9910-AC7E7BC40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08D4"/>
    <w:rPr>
      <w:rFonts w:ascii="Arial" w:hAnsi="Arial" w:cs="Arial"/>
      <w:sz w:val="22"/>
      <w:szCs w:val="22"/>
    </w:rPr>
  </w:style>
  <w:style w:type="paragraph" w:styleId="Heading1">
    <w:name w:val="heading 1"/>
    <w:basedOn w:val="Normal"/>
    <w:next w:val="Normal"/>
    <w:link w:val="Heading1Char"/>
    <w:uiPriority w:val="99"/>
    <w:qFormat/>
    <w:rsid w:val="00DF08D4"/>
    <w:pPr>
      <w:keepNext/>
      <w:outlineLvl w:val="0"/>
    </w:pPr>
    <w:rPr>
      <w:b/>
      <w:bCs/>
    </w:rPr>
  </w:style>
  <w:style w:type="paragraph" w:styleId="Heading2">
    <w:name w:val="heading 2"/>
    <w:basedOn w:val="Normal"/>
    <w:next w:val="Normal"/>
    <w:link w:val="Heading2Char"/>
    <w:uiPriority w:val="99"/>
    <w:qFormat/>
    <w:rsid w:val="00DF08D4"/>
    <w:pPr>
      <w:keepNext/>
      <w:jc w:val="center"/>
      <w:outlineLvl w:val="1"/>
    </w:pPr>
    <w:rPr>
      <w:b/>
      <w:bCs/>
    </w:rPr>
  </w:style>
  <w:style w:type="paragraph" w:styleId="Heading3">
    <w:name w:val="heading 3"/>
    <w:basedOn w:val="Normal"/>
    <w:next w:val="Normal"/>
    <w:link w:val="Heading3Char"/>
    <w:uiPriority w:val="99"/>
    <w:qFormat/>
    <w:rsid w:val="00DF08D4"/>
    <w:pPr>
      <w:keepNext/>
      <w:spacing w:before="240" w:after="60"/>
      <w:outlineLvl w:val="2"/>
    </w:pPr>
    <w:rPr>
      <w:b/>
      <w:bCs/>
      <w:sz w:val="26"/>
      <w:szCs w:val="26"/>
    </w:rPr>
  </w:style>
  <w:style w:type="paragraph" w:styleId="Heading4">
    <w:name w:val="heading 4"/>
    <w:basedOn w:val="Normal"/>
    <w:next w:val="Normal"/>
    <w:link w:val="Heading4Char"/>
    <w:uiPriority w:val="99"/>
    <w:qFormat/>
    <w:rsid w:val="00DF08D4"/>
    <w:pPr>
      <w:keepNext/>
      <w:jc w:val="both"/>
      <w:outlineLvl w:val="3"/>
    </w:pPr>
    <w:rPr>
      <w:b/>
      <w:bCs/>
      <w:sz w:val="28"/>
      <w:szCs w:val="28"/>
      <w:u w:val="single"/>
    </w:rPr>
  </w:style>
  <w:style w:type="paragraph" w:styleId="Heading5">
    <w:name w:val="heading 5"/>
    <w:basedOn w:val="Normal"/>
    <w:next w:val="Normal"/>
    <w:link w:val="Heading5Char"/>
    <w:uiPriority w:val="99"/>
    <w:qFormat/>
    <w:rsid w:val="00DF08D4"/>
    <w:pPr>
      <w:keepNext/>
      <w:jc w:val="center"/>
      <w:outlineLvl w:val="4"/>
    </w:pPr>
    <w:rPr>
      <w:b/>
      <w:bCs/>
      <w:color w:val="000000"/>
      <w:sz w:val="24"/>
      <w:szCs w:val="24"/>
    </w:rPr>
  </w:style>
  <w:style w:type="paragraph" w:styleId="Heading6">
    <w:name w:val="heading 6"/>
    <w:basedOn w:val="Normal"/>
    <w:next w:val="Normal"/>
    <w:link w:val="Heading6Char"/>
    <w:uiPriority w:val="99"/>
    <w:qFormat/>
    <w:rsid w:val="00DF08D4"/>
    <w:pPr>
      <w:keepNext/>
      <w:outlineLvl w:val="5"/>
    </w:pPr>
    <w:rPr>
      <w:b/>
      <w:bCs/>
      <w:color w:val="000000"/>
      <w:sz w:val="28"/>
      <w:szCs w:val="28"/>
      <w:u w:val="single"/>
    </w:rPr>
  </w:style>
  <w:style w:type="paragraph" w:styleId="Heading7">
    <w:name w:val="heading 7"/>
    <w:basedOn w:val="Normal"/>
    <w:next w:val="Normal"/>
    <w:link w:val="Heading7Char"/>
    <w:uiPriority w:val="99"/>
    <w:qFormat/>
    <w:rsid w:val="00DF08D4"/>
    <w:pPr>
      <w:keepNext/>
      <w:jc w:val="center"/>
      <w:outlineLvl w:val="6"/>
    </w:pPr>
    <w:rPr>
      <w:rFonts w:ascii="Times" w:hAnsi="Times" w:cs="Times"/>
      <w:b/>
      <w:bCs/>
    </w:rPr>
  </w:style>
  <w:style w:type="paragraph" w:styleId="Heading8">
    <w:name w:val="heading 8"/>
    <w:basedOn w:val="Normal"/>
    <w:next w:val="Normal"/>
    <w:link w:val="Heading8Char"/>
    <w:uiPriority w:val="99"/>
    <w:qFormat/>
    <w:rsid w:val="00DF08D4"/>
    <w:pPr>
      <w:keepNext/>
      <w:jc w:val="center"/>
      <w:outlineLvl w:val="7"/>
    </w:pPr>
    <w:rPr>
      <w:rFonts w:ascii="Times" w:hAnsi="Times" w:cs="Times"/>
      <w:b/>
      <w:bCs/>
      <w:sz w:val="20"/>
      <w:szCs w:val="20"/>
    </w:rPr>
  </w:style>
  <w:style w:type="paragraph" w:styleId="Heading9">
    <w:name w:val="heading 9"/>
    <w:basedOn w:val="Normal"/>
    <w:next w:val="Normal"/>
    <w:link w:val="Heading9Char"/>
    <w:uiPriority w:val="99"/>
    <w:qFormat/>
    <w:rsid w:val="00DF08D4"/>
    <w:pPr>
      <w:keepNext/>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302C6"/>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0302C6"/>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0302C6"/>
    <w:rPr>
      <w:rFonts w:ascii="Cambria" w:eastAsia="Times New Roman" w:hAnsi="Cambria" w:cs="Times New Roman"/>
      <w:b/>
      <w:bCs/>
      <w:sz w:val="26"/>
      <w:szCs w:val="26"/>
    </w:rPr>
  </w:style>
  <w:style w:type="character" w:customStyle="1" w:styleId="Heading4Char">
    <w:name w:val="Heading 4 Char"/>
    <w:link w:val="Heading4"/>
    <w:uiPriority w:val="9"/>
    <w:semiHidden/>
    <w:rsid w:val="000302C6"/>
    <w:rPr>
      <w:rFonts w:ascii="Calibri" w:eastAsia="Times New Roman" w:hAnsi="Calibri" w:cs="Times New Roman"/>
      <w:b/>
      <w:bCs/>
      <w:sz w:val="28"/>
      <w:szCs w:val="28"/>
    </w:rPr>
  </w:style>
  <w:style w:type="character" w:customStyle="1" w:styleId="Heading5Char">
    <w:name w:val="Heading 5 Char"/>
    <w:link w:val="Heading5"/>
    <w:uiPriority w:val="9"/>
    <w:semiHidden/>
    <w:rsid w:val="000302C6"/>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0302C6"/>
    <w:rPr>
      <w:rFonts w:ascii="Calibri" w:eastAsia="Times New Roman" w:hAnsi="Calibri" w:cs="Times New Roman"/>
      <w:b/>
      <w:bCs/>
    </w:rPr>
  </w:style>
  <w:style w:type="character" w:customStyle="1" w:styleId="Heading7Char">
    <w:name w:val="Heading 7 Char"/>
    <w:link w:val="Heading7"/>
    <w:uiPriority w:val="9"/>
    <w:semiHidden/>
    <w:rsid w:val="000302C6"/>
    <w:rPr>
      <w:rFonts w:ascii="Calibri" w:eastAsia="Times New Roman" w:hAnsi="Calibri" w:cs="Times New Roman"/>
      <w:sz w:val="24"/>
      <w:szCs w:val="24"/>
    </w:rPr>
  </w:style>
  <w:style w:type="character" w:customStyle="1" w:styleId="Heading8Char">
    <w:name w:val="Heading 8 Char"/>
    <w:link w:val="Heading8"/>
    <w:uiPriority w:val="9"/>
    <w:semiHidden/>
    <w:rsid w:val="000302C6"/>
    <w:rPr>
      <w:rFonts w:ascii="Calibri" w:eastAsia="Times New Roman" w:hAnsi="Calibri" w:cs="Times New Roman"/>
      <w:i/>
      <w:iCs/>
      <w:sz w:val="24"/>
      <w:szCs w:val="24"/>
    </w:rPr>
  </w:style>
  <w:style w:type="character" w:customStyle="1" w:styleId="Heading9Char">
    <w:name w:val="Heading 9 Char"/>
    <w:link w:val="Heading9"/>
    <w:uiPriority w:val="9"/>
    <w:semiHidden/>
    <w:rsid w:val="000302C6"/>
    <w:rPr>
      <w:rFonts w:ascii="Cambria" w:eastAsia="Times New Roman" w:hAnsi="Cambria" w:cs="Times New Roman"/>
    </w:rPr>
  </w:style>
  <w:style w:type="character" w:customStyle="1" w:styleId="CharChar">
    <w:name w:val="Char Char"/>
    <w:uiPriority w:val="99"/>
    <w:rsid w:val="00DF08D4"/>
    <w:rPr>
      <w:rFonts w:ascii="Arial" w:hAnsi="Arial" w:cs="Arial"/>
      <w:b/>
      <w:bCs/>
      <w:sz w:val="26"/>
      <w:szCs w:val="26"/>
      <w:lang w:val="en-US" w:eastAsia="en-US"/>
    </w:rPr>
  </w:style>
  <w:style w:type="paragraph" w:styleId="Title">
    <w:name w:val="Title"/>
    <w:basedOn w:val="Normal"/>
    <w:link w:val="TitleChar"/>
    <w:uiPriority w:val="99"/>
    <w:qFormat/>
    <w:rsid w:val="00DF08D4"/>
    <w:pPr>
      <w:jc w:val="center"/>
    </w:pPr>
    <w:rPr>
      <w:b/>
      <w:bCs/>
    </w:rPr>
  </w:style>
  <w:style w:type="character" w:customStyle="1" w:styleId="TitleChar">
    <w:name w:val="Title Char"/>
    <w:link w:val="Title"/>
    <w:uiPriority w:val="10"/>
    <w:rsid w:val="000302C6"/>
    <w:rPr>
      <w:rFonts w:ascii="Cambria" w:eastAsia="Times New Roman" w:hAnsi="Cambria" w:cs="Times New Roman"/>
      <w:b/>
      <w:bCs/>
      <w:kern w:val="28"/>
      <w:sz w:val="32"/>
      <w:szCs w:val="32"/>
    </w:rPr>
  </w:style>
  <w:style w:type="paragraph" w:styleId="BodyTextIndent">
    <w:name w:val="Body Text Indent"/>
    <w:basedOn w:val="Normal"/>
    <w:link w:val="BodyTextIndentChar"/>
    <w:uiPriority w:val="99"/>
    <w:rsid w:val="00DF08D4"/>
    <w:pPr>
      <w:ind w:left="720"/>
    </w:pPr>
    <w:rPr>
      <w:b/>
      <w:bCs/>
    </w:rPr>
  </w:style>
  <w:style w:type="character" w:customStyle="1" w:styleId="BodyTextIndentChar">
    <w:name w:val="Body Text Indent Char"/>
    <w:link w:val="BodyTextIndent"/>
    <w:uiPriority w:val="99"/>
    <w:semiHidden/>
    <w:rsid w:val="000302C6"/>
    <w:rPr>
      <w:rFonts w:ascii="Arial" w:hAnsi="Arial" w:cs="Arial"/>
    </w:rPr>
  </w:style>
  <w:style w:type="paragraph" w:customStyle="1" w:styleId="Manuscript">
    <w:name w:val="Manuscript"/>
    <w:basedOn w:val="Normal"/>
    <w:uiPriority w:val="99"/>
    <w:rsid w:val="00DF08D4"/>
    <w:pPr>
      <w:spacing w:line="480" w:lineRule="auto"/>
      <w:ind w:firstLine="720"/>
    </w:pPr>
  </w:style>
  <w:style w:type="paragraph" w:styleId="BodyText">
    <w:name w:val="Body Text"/>
    <w:basedOn w:val="Normal"/>
    <w:link w:val="BodyTextChar"/>
    <w:uiPriority w:val="99"/>
    <w:rsid w:val="00DF08D4"/>
    <w:rPr>
      <w:b/>
      <w:bCs/>
    </w:rPr>
  </w:style>
  <w:style w:type="character" w:customStyle="1" w:styleId="BodyTextChar">
    <w:name w:val="Body Text Char"/>
    <w:link w:val="BodyText"/>
    <w:uiPriority w:val="99"/>
    <w:semiHidden/>
    <w:rsid w:val="000302C6"/>
    <w:rPr>
      <w:rFonts w:ascii="Arial" w:hAnsi="Arial" w:cs="Arial"/>
    </w:rPr>
  </w:style>
  <w:style w:type="paragraph" w:styleId="Footer">
    <w:name w:val="footer"/>
    <w:basedOn w:val="Normal"/>
    <w:link w:val="FooterChar"/>
    <w:uiPriority w:val="99"/>
    <w:rsid w:val="00DF08D4"/>
    <w:pPr>
      <w:tabs>
        <w:tab w:val="center" w:pos="4320"/>
        <w:tab w:val="right" w:pos="8640"/>
      </w:tabs>
    </w:pPr>
  </w:style>
  <w:style w:type="character" w:customStyle="1" w:styleId="FooterChar">
    <w:name w:val="Footer Char"/>
    <w:link w:val="Footer"/>
    <w:uiPriority w:val="99"/>
    <w:rsid w:val="000302C6"/>
    <w:rPr>
      <w:rFonts w:ascii="Arial" w:hAnsi="Arial" w:cs="Arial"/>
    </w:rPr>
  </w:style>
  <w:style w:type="character" w:styleId="PageNumber">
    <w:name w:val="page number"/>
    <w:uiPriority w:val="99"/>
    <w:rsid w:val="00DF08D4"/>
    <w:rPr>
      <w:rFonts w:cs="Times New Roman"/>
    </w:rPr>
  </w:style>
  <w:style w:type="paragraph" w:styleId="BodyText2">
    <w:name w:val="Body Text 2"/>
    <w:basedOn w:val="Normal"/>
    <w:link w:val="BodyText2Char"/>
    <w:uiPriority w:val="99"/>
    <w:rsid w:val="00DF08D4"/>
    <w:rPr>
      <w:color w:val="0000FF"/>
    </w:rPr>
  </w:style>
  <w:style w:type="character" w:customStyle="1" w:styleId="BodyText2Char">
    <w:name w:val="Body Text 2 Char"/>
    <w:link w:val="BodyText2"/>
    <w:uiPriority w:val="99"/>
    <w:semiHidden/>
    <w:rsid w:val="000302C6"/>
    <w:rPr>
      <w:rFonts w:ascii="Arial" w:hAnsi="Arial" w:cs="Arial"/>
    </w:rPr>
  </w:style>
  <w:style w:type="paragraph" w:styleId="FootnoteText">
    <w:name w:val="footnote text"/>
    <w:basedOn w:val="Normal"/>
    <w:link w:val="FootnoteTextChar"/>
    <w:uiPriority w:val="99"/>
    <w:semiHidden/>
    <w:rsid w:val="00DF08D4"/>
    <w:rPr>
      <w:sz w:val="20"/>
      <w:szCs w:val="20"/>
    </w:rPr>
  </w:style>
  <w:style w:type="character" w:customStyle="1" w:styleId="FootnoteTextChar">
    <w:name w:val="Footnote Text Char"/>
    <w:link w:val="FootnoteText"/>
    <w:uiPriority w:val="99"/>
    <w:semiHidden/>
    <w:rsid w:val="000302C6"/>
    <w:rPr>
      <w:rFonts w:ascii="Arial" w:hAnsi="Arial" w:cs="Arial"/>
      <w:sz w:val="20"/>
      <w:szCs w:val="20"/>
    </w:rPr>
  </w:style>
  <w:style w:type="character" w:styleId="FootnoteReference">
    <w:name w:val="footnote reference"/>
    <w:uiPriority w:val="99"/>
    <w:semiHidden/>
    <w:rsid w:val="00DA2463"/>
    <w:rPr>
      <w:rFonts w:ascii="Times New Roman" w:hAnsi="Times New Roman" w:cs="Times New Roman"/>
      <w:color w:val="000000"/>
      <w:vertAlign w:val="superscript"/>
    </w:rPr>
  </w:style>
  <w:style w:type="paragraph" w:styleId="DocumentMap">
    <w:name w:val="Document Map"/>
    <w:basedOn w:val="Normal"/>
    <w:link w:val="DocumentMapChar"/>
    <w:uiPriority w:val="99"/>
    <w:semiHidden/>
    <w:rsid w:val="00DF08D4"/>
    <w:pPr>
      <w:shd w:val="clear" w:color="auto" w:fill="000080"/>
    </w:pPr>
    <w:rPr>
      <w:rFonts w:ascii="Tahoma" w:hAnsi="Tahoma" w:cs="Tahoma"/>
    </w:rPr>
  </w:style>
  <w:style w:type="character" w:customStyle="1" w:styleId="DocumentMapChar">
    <w:name w:val="Document Map Char"/>
    <w:link w:val="DocumentMap"/>
    <w:uiPriority w:val="99"/>
    <w:semiHidden/>
    <w:rsid w:val="000302C6"/>
    <w:rPr>
      <w:sz w:val="0"/>
      <w:szCs w:val="0"/>
    </w:rPr>
  </w:style>
  <w:style w:type="paragraph" w:styleId="BodyText3">
    <w:name w:val="Body Text 3"/>
    <w:basedOn w:val="Normal"/>
    <w:link w:val="BodyText3Char"/>
    <w:uiPriority w:val="99"/>
    <w:rsid w:val="00DF08D4"/>
    <w:pPr>
      <w:jc w:val="both"/>
    </w:pPr>
    <w:rPr>
      <w:color w:val="0000FF"/>
    </w:rPr>
  </w:style>
  <w:style w:type="character" w:customStyle="1" w:styleId="BodyText3Char">
    <w:name w:val="Body Text 3 Char"/>
    <w:link w:val="BodyText3"/>
    <w:uiPriority w:val="99"/>
    <w:semiHidden/>
    <w:rsid w:val="000302C6"/>
    <w:rPr>
      <w:rFonts w:ascii="Arial" w:hAnsi="Arial" w:cs="Arial"/>
      <w:sz w:val="16"/>
      <w:szCs w:val="16"/>
    </w:rPr>
  </w:style>
  <w:style w:type="paragraph" w:styleId="BodyTextIndent2">
    <w:name w:val="Body Text Indent 2"/>
    <w:basedOn w:val="Normal"/>
    <w:link w:val="BodyTextIndent2Char"/>
    <w:uiPriority w:val="99"/>
    <w:rsid w:val="00DF08D4"/>
    <w:pPr>
      <w:ind w:left="1080"/>
      <w:jc w:val="both"/>
    </w:pPr>
  </w:style>
  <w:style w:type="character" w:customStyle="1" w:styleId="BodyTextIndent2Char">
    <w:name w:val="Body Text Indent 2 Char"/>
    <w:link w:val="BodyTextIndent2"/>
    <w:uiPriority w:val="99"/>
    <w:semiHidden/>
    <w:rsid w:val="000302C6"/>
    <w:rPr>
      <w:rFonts w:ascii="Arial" w:hAnsi="Arial" w:cs="Arial"/>
    </w:rPr>
  </w:style>
  <w:style w:type="paragraph" w:styleId="BodyTextIndent3">
    <w:name w:val="Body Text Indent 3"/>
    <w:basedOn w:val="Normal"/>
    <w:link w:val="BodyTextIndent3Char"/>
    <w:uiPriority w:val="99"/>
    <w:rsid w:val="00DF08D4"/>
    <w:pPr>
      <w:tabs>
        <w:tab w:val="left" w:pos="540"/>
        <w:tab w:val="left" w:pos="900"/>
      </w:tabs>
      <w:spacing w:line="260" w:lineRule="atLeast"/>
      <w:ind w:left="900" w:hanging="360"/>
      <w:jc w:val="both"/>
    </w:pPr>
  </w:style>
  <w:style w:type="character" w:customStyle="1" w:styleId="BodyTextIndent3Char">
    <w:name w:val="Body Text Indent 3 Char"/>
    <w:link w:val="BodyTextIndent3"/>
    <w:uiPriority w:val="99"/>
    <w:semiHidden/>
    <w:rsid w:val="000302C6"/>
    <w:rPr>
      <w:rFonts w:ascii="Arial" w:hAnsi="Arial" w:cs="Arial"/>
      <w:sz w:val="16"/>
      <w:szCs w:val="16"/>
    </w:rPr>
  </w:style>
  <w:style w:type="paragraph" w:styleId="NormalWeb">
    <w:name w:val="Normal (Web)"/>
    <w:basedOn w:val="Normal"/>
    <w:uiPriority w:val="99"/>
    <w:rsid w:val="00DF08D4"/>
    <w:pPr>
      <w:spacing w:before="100" w:beforeAutospacing="1" w:after="100" w:afterAutospacing="1"/>
    </w:pPr>
    <w:rPr>
      <w:rFonts w:ascii="Arial Unicode MS" w:hAnsi="Arial Unicode MS" w:cs="Arial Unicode MS"/>
      <w:sz w:val="24"/>
      <w:szCs w:val="24"/>
    </w:rPr>
  </w:style>
  <w:style w:type="paragraph" w:styleId="Header">
    <w:name w:val="header"/>
    <w:basedOn w:val="Normal"/>
    <w:link w:val="HeaderChar"/>
    <w:uiPriority w:val="99"/>
    <w:rsid w:val="00DF08D4"/>
    <w:pPr>
      <w:tabs>
        <w:tab w:val="center" w:pos="4320"/>
        <w:tab w:val="right" w:pos="8640"/>
      </w:tabs>
    </w:pPr>
  </w:style>
  <w:style w:type="character" w:customStyle="1" w:styleId="HeaderChar">
    <w:name w:val="Header Char"/>
    <w:link w:val="Header"/>
    <w:uiPriority w:val="99"/>
    <w:rsid w:val="000302C6"/>
    <w:rPr>
      <w:rFonts w:ascii="Arial" w:hAnsi="Arial" w:cs="Arial"/>
    </w:rPr>
  </w:style>
  <w:style w:type="paragraph" w:styleId="TOC2">
    <w:name w:val="toc 2"/>
    <w:basedOn w:val="Normal"/>
    <w:next w:val="Normal"/>
    <w:autoRedefine/>
    <w:uiPriority w:val="39"/>
    <w:rsid w:val="003F1B3E"/>
    <w:pPr>
      <w:tabs>
        <w:tab w:val="decimal" w:leader="dot" w:pos="9346"/>
      </w:tabs>
      <w:ind w:left="216"/>
    </w:pPr>
    <w:rPr>
      <w:rFonts w:ascii="Times New Roman" w:hAnsi="Times New Roman"/>
      <w:noProof/>
      <w:sz w:val="24"/>
      <w:szCs w:val="24"/>
    </w:rPr>
  </w:style>
  <w:style w:type="paragraph" w:styleId="TOC1">
    <w:name w:val="toc 1"/>
    <w:basedOn w:val="Normal"/>
    <w:next w:val="Normal"/>
    <w:autoRedefine/>
    <w:uiPriority w:val="39"/>
    <w:rsid w:val="00293E24"/>
    <w:pPr>
      <w:tabs>
        <w:tab w:val="decimal" w:leader="dot" w:pos="9346"/>
      </w:tabs>
    </w:pPr>
    <w:rPr>
      <w:rFonts w:ascii="Times New Roman" w:hAnsi="Times New Roman"/>
      <w:noProof/>
      <w:sz w:val="24"/>
      <w:szCs w:val="24"/>
    </w:rPr>
  </w:style>
  <w:style w:type="paragraph" w:styleId="TOC3">
    <w:name w:val="toc 3"/>
    <w:basedOn w:val="Normal"/>
    <w:next w:val="Normal"/>
    <w:autoRedefine/>
    <w:uiPriority w:val="39"/>
    <w:rsid w:val="00303CD6"/>
    <w:pPr>
      <w:tabs>
        <w:tab w:val="decimal" w:leader="dot" w:pos="9346"/>
      </w:tabs>
      <w:ind w:left="432"/>
    </w:pPr>
    <w:rPr>
      <w:rFonts w:ascii="Times New Roman" w:hAnsi="Times New Roman" w:cs="Times New Roman"/>
      <w:noProof/>
      <w:sz w:val="24"/>
      <w:szCs w:val="24"/>
    </w:rPr>
  </w:style>
  <w:style w:type="character" w:styleId="Hyperlink">
    <w:name w:val="Hyperlink"/>
    <w:uiPriority w:val="99"/>
    <w:rsid w:val="00DF08D4"/>
    <w:rPr>
      <w:rFonts w:cs="Times New Roman"/>
      <w:color w:val="0000FF"/>
      <w:u w:val="single"/>
    </w:rPr>
  </w:style>
  <w:style w:type="paragraph" w:styleId="TOC4">
    <w:name w:val="toc 4"/>
    <w:basedOn w:val="Normal"/>
    <w:next w:val="Normal"/>
    <w:autoRedefine/>
    <w:uiPriority w:val="99"/>
    <w:semiHidden/>
    <w:rsid w:val="00DF08D4"/>
    <w:pPr>
      <w:ind w:left="720"/>
    </w:pPr>
    <w:rPr>
      <w:rFonts w:cs="Times New Roman"/>
      <w:sz w:val="24"/>
      <w:szCs w:val="24"/>
    </w:rPr>
  </w:style>
  <w:style w:type="paragraph" w:customStyle="1" w:styleId="3-TOC3">
    <w:name w:val="3-TOC3"/>
    <w:basedOn w:val="Normal"/>
    <w:uiPriority w:val="99"/>
    <w:rsid w:val="006B07F9"/>
    <w:pPr>
      <w:numPr>
        <w:numId w:val="3"/>
      </w:numPr>
      <w:spacing w:after="120"/>
    </w:pPr>
    <w:rPr>
      <w:rFonts w:cs="Times New Roman"/>
      <w:sz w:val="24"/>
      <w:szCs w:val="24"/>
    </w:rPr>
  </w:style>
  <w:style w:type="paragraph" w:styleId="BalloonText">
    <w:name w:val="Balloon Text"/>
    <w:basedOn w:val="Normal"/>
    <w:link w:val="BalloonTextChar"/>
    <w:uiPriority w:val="99"/>
    <w:semiHidden/>
    <w:rsid w:val="00DF08D4"/>
    <w:rPr>
      <w:rFonts w:ascii="Tahoma" w:hAnsi="Tahoma" w:cs="Tahoma"/>
      <w:sz w:val="16"/>
      <w:szCs w:val="16"/>
    </w:rPr>
  </w:style>
  <w:style w:type="character" w:customStyle="1" w:styleId="BalloonTextChar">
    <w:name w:val="Balloon Text Char"/>
    <w:link w:val="BalloonText"/>
    <w:uiPriority w:val="99"/>
    <w:semiHidden/>
    <w:rsid w:val="000302C6"/>
    <w:rPr>
      <w:sz w:val="0"/>
      <w:szCs w:val="0"/>
    </w:rPr>
  </w:style>
  <w:style w:type="paragraph" w:styleId="Caption">
    <w:name w:val="caption"/>
    <w:basedOn w:val="Normal"/>
    <w:next w:val="Normal"/>
    <w:link w:val="CaptionChar"/>
    <w:uiPriority w:val="99"/>
    <w:qFormat/>
    <w:rsid w:val="00DF08D4"/>
    <w:pPr>
      <w:spacing w:before="120" w:after="120"/>
    </w:pPr>
    <w:rPr>
      <w:b/>
      <w:bCs/>
      <w:sz w:val="20"/>
      <w:szCs w:val="20"/>
    </w:rPr>
  </w:style>
  <w:style w:type="paragraph" w:styleId="TableofFigures">
    <w:name w:val="table of figures"/>
    <w:basedOn w:val="Normal"/>
    <w:next w:val="Normal"/>
    <w:uiPriority w:val="99"/>
    <w:semiHidden/>
    <w:rsid w:val="00DF08D4"/>
    <w:pPr>
      <w:ind w:left="440" w:hanging="440"/>
    </w:pPr>
  </w:style>
  <w:style w:type="paragraph" w:styleId="EndnoteText">
    <w:name w:val="endnote text"/>
    <w:basedOn w:val="Normal"/>
    <w:link w:val="EndnoteTextChar"/>
    <w:uiPriority w:val="99"/>
    <w:semiHidden/>
    <w:rsid w:val="006A5F82"/>
    <w:rPr>
      <w:sz w:val="20"/>
      <w:szCs w:val="20"/>
    </w:rPr>
  </w:style>
  <w:style w:type="character" w:customStyle="1" w:styleId="EndnoteTextChar">
    <w:name w:val="Endnote Text Char"/>
    <w:link w:val="EndnoteText"/>
    <w:uiPriority w:val="99"/>
    <w:locked/>
    <w:rsid w:val="006A5F82"/>
    <w:rPr>
      <w:rFonts w:ascii="Arial" w:hAnsi="Arial" w:cs="Arial"/>
    </w:rPr>
  </w:style>
  <w:style w:type="character" w:styleId="EndnoteReference">
    <w:name w:val="endnote reference"/>
    <w:uiPriority w:val="99"/>
    <w:semiHidden/>
    <w:rsid w:val="006A5F82"/>
    <w:rPr>
      <w:rFonts w:cs="Times New Roman"/>
      <w:vertAlign w:val="superscript"/>
    </w:rPr>
  </w:style>
  <w:style w:type="paragraph" w:styleId="ListParagraph">
    <w:name w:val="List Paragraph"/>
    <w:basedOn w:val="Normal"/>
    <w:uiPriority w:val="34"/>
    <w:qFormat/>
    <w:rsid w:val="00B93BB4"/>
    <w:pPr>
      <w:ind w:left="720"/>
    </w:pPr>
  </w:style>
  <w:style w:type="character" w:customStyle="1" w:styleId="CaptionChar">
    <w:name w:val="Caption Char"/>
    <w:link w:val="Caption"/>
    <w:rsid w:val="00495DC4"/>
    <w:rPr>
      <w:rFonts w:ascii="Arial" w:hAnsi="Arial" w:cs="Arial"/>
      <w:b/>
      <w:bCs/>
      <w:lang w:val="en-US" w:eastAsia="en-US" w:bidi="ar-SA"/>
    </w:rPr>
  </w:style>
  <w:style w:type="table" w:styleId="TableGrid">
    <w:name w:val="Table Grid"/>
    <w:basedOn w:val="TableNormal"/>
    <w:rsid w:val="000D5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1">
    <w:name w:val="content1"/>
    <w:rsid w:val="003473BA"/>
    <w:rPr>
      <w:rFonts w:ascii="Arial" w:hAnsi="Arial" w:cs="Arial" w:hint="default"/>
      <w:color w:val="000000"/>
      <w:sz w:val="18"/>
      <w:szCs w:val="18"/>
    </w:rPr>
  </w:style>
  <w:style w:type="character" w:styleId="Strong">
    <w:name w:val="Strong"/>
    <w:uiPriority w:val="22"/>
    <w:qFormat/>
    <w:locked/>
    <w:rsid w:val="003A011C"/>
    <w:rPr>
      <w:b/>
      <w:bCs/>
    </w:rPr>
  </w:style>
  <w:style w:type="paragraph" w:customStyle="1" w:styleId="NormalArial">
    <w:name w:val="Normal + Arial"/>
    <w:basedOn w:val="Normal"/>
    <w:rsid w:val="001C1FB0"/>
    <w:rPr>
      <w:b/>
      <w:sz w:val="28"/>
      <w:szCs w:val="28"/>
    </w:rPr>
  </w:style>
  <w:style w:type="character" w:customStyle="1" w:styleId="style531">
    <w:name w:val="style531"/>
    <w:rsid w:val="002E7842"/>
    <w:rPr>
      <w:color w:val="663300"/>
    </w:rPr>
  </w:style>
  <w:style w:type="character" w:customStyle="1" w:styleId="jobtitles1">
    <w:name w:val="jobtitles1"/>
    <w:rsid w:val="0020125E"/>
    <w:rPr>
      <w:i/>
      <w:iCs/>
    </w:rPr>
  </w:style>
  <w:style w:type="character" w:styleId="FollowedHyperlink">
    <w:name w:val="FollowedHyperlink"/>
    <w:uiPriority w:val="99"/>
    <w:semiHidden/>
    <w:unhideWhenUsed/>
    <w:rsid w:val="008F1F79"/>
    <w:rPr>
      <w:color w:val="800080"/>
      <w:u w:val="single"/>
    </w:rPr>
  </w:style>
  <w:style w:type="paragraph" w:styleId="Subtitle">
    <w:name w:val="Subtitle"/>
    <w:basedOn w:val="Normal"/>
    <w:next w:val="Normal"/>
    <w:link w:val="SubtitleChar"/>
    <w:qFormat/>
    <w:locked/>
    <w:rsid w:val="00C65073"/>
    <w:pPr>
      <w:spacing w:after="60"/>
      <w:jc w:val="center"/>
      <w:outlineLvl w:val="1"/>
    </w:pPr>
    <w:rPr>
      <w:rFonts w:ascii="Cambria" w:hAnsi="Cambria" w:cs="Times New Roman"/>
      <w:sz w:val="24"/>
      <w:szCs w:val="24"/>
    </w:rPr>
  </w:style>
  <w:style w:type="character" w:customStyle="1" w:styleId="SubtitleChar">
    <w:name w:val="Subtitle Char"/>
    <w:link w:val="Subtitle"/>
    <w:rsid w:val="00C65073"/>
    <w:rPr>
      <w:rFonts w:ascii="Cambria" w:eastAsia="Times New Roman" w:hAnsi="Cambria" w:cs="Times New Roman"/>
      <w:sz w:val="24"/>
      <w:szCs w:val="24"/>
    </w:rPr>
  </w:style>
  <w:style w:type="paragraph" w:styleId="NoSpacing">
    <w:name w:val="No Spacing"/>
    <w:link w:val="NoSpacingChar"/>
    <w:uiPriority w:val="1"/>
    <w:qFormat/>
    <w:rsid w:val="008037D4"/>
    <w:rPr>
      <w:rFonts w:ascii="Calibri" w:hAnsi="Calibri"/>
      <w:sz w:val="22"/>
      <w:szCs w:val="22"/>
    </w:rPr>
  </w:style>
  <w:style w:type="character" w:customStyle="1" w:styleId="NoSpacingChar">
    <w:name w:val="No Spacing Char"/>
    <w:link w:val="NoSpacing"/>
    <w:uiPriority w:val="1"/>
    <w:rsid w:val="008037D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895">
      <w:bodyDiv w:val="1"/>
      <w:marLeft w:val="0"/>
      <w:marRight w:val="0"/>
      <w:marTop w:val="0"/>
      <w:marBottom w:val="0"/>
      <w:divBdr>
        <w:top w:val="none" w:sz="0" w:space="0" w:color="auto"/>
        <w:left w:val="none" w:sz="0" w:space="0" w:color="auto"/>
        <w:bottom w:val="none" w:sz="0" w:space="0" w:color="auto"/>
        <w:right w:val="none" w:sz="0" w:space="0" w:color="auto"/>
      </w:divBdr>
    </w:div>
    <w:div w:id="3896884">
      <w:bodyDiv w:val="1"/>
      <w:marLeft w:val="0"/>
      <w:marRight w:val="0"/>
      <w:marTop w:val="0"/>
      <w:marBottom w:val="0"/>
      <w:divBdr>
        <w:top w:val="none" w:sz="0" w:space="0" w:color="auto"/>
        <w:left w:val="none" w:sz="0" w:space="0" w:color="auto"/>
        <w:bottom w:val="none" w:sz="0" w:space="0" w:color="auto"/>
        <w:right w:val="none" w:sz="0" w:space="0" w:color="auto"/>
      </w:divBdr>
    </w:div>
    <w:div w:id="63842408">
      <w:bodyDiv w:val="1"/>
      <w:marLeft w:val="0"/>
      <w:marRight w:val="0"/>
      <w:marTop w:val="0"/>
      <w:marBottom w:val="0"/>
      <w:divBdr>
        <w:top w:val="none" w:sz="0" w:space="0" w:color="auto"/>
        <w:left w:val="none" w:sz="0" w:space="0" w:color="auto"/>
        <w:bottom w:val="none" w:sz="0" w:space="0" w:color="auto"/>
        <w:right w:val="none" w:sz="0" w:space="0" w:color="auto"/>
      </w:divBdr>
    </w:div>
    <w:div w:id="92211195">
      <w:bodyDiv w:val="1"/>
      <w:marLeft w:val="0"/>
      <w:marRight w:val="0"/>
      <w:marTop w:val="0"/>
      <w:marBottom w:val="0"/>
      <w:divBdr>
        <w:top w:val="none" w:sz="0" w:space="0" w:color="auto"/>
        <w:left w:val="none" w:sz="0" w:space="0" w:color="auto"/>
        <w:bottom w:val="none" w:sz="0" w:space="0" w:color="auto"/>
        <w:right w:val="none" w:sz="0" w:space="0" w:color="auto"/>
      </w:divBdr>
      <w:divsChild>
        <w:div w:id="1219979665">
          <w:marLeft w:val="0"/>
          <w:marRight w:val="0"/>
          <w:marTop w:val="0"/>
          <w:marBottom w:val="0"/>
          <w:divBdr>
            <w:top w:val="none" w:sz="0" w:space="0" w:color="auto"/>
            <w:left w:val="none" w:sz="0" w:space="0" w:color="auto"/>
            <w:bottom w:val="none" w:sz="0" w:space="0" w:color="auto"/>
            <w:right w:val="none" w:sz="0" w:space="0" w:color="auto"/>
          </w:divBdr>
        </w:div>
      </w:divsChild>
    </w:div>
    <w:div w:id="103624217">
      <w:bodyDiv w:val="1"/>
      <w:marLeft w:val="0"/>
      <w:marRight w:val="0"/>
      <w:marTop w:val="0"/>
      <w:marBottom w:val="0"/>
      <w:divBdr>
        <w:top w:val="none" w:sz="0" w:space="0" w:color="auto"/>
        <w:left w:val="none" w:sz="0" w:space="0" w:color="auto"/>
        <w:bottom w:val="none" w:sz="0" w:space="0" w:color="auto"/>
        <w:right w:val="none" w:sz="0" w:space="0" w:color="auto"/>
      </w:divBdr>
    </w:div>
    <w:div w:id="142233922">
      <w:bodyDiv w:val="1"/>
      <w:marLeft w:val="0"/>
      <w:marRight w:val="0"/>
      <w:marTop w:val="0"/>
      <w:marBottom w:val="0"/>
      <w:divBdr>
        <w:top w:val="none" w:sz="0" w:space="0" w:color="auto"/>
        <w:left w:val="none" w:sz="0" w:space="0" w:color="auto"/>
        <w:bottom w:val="none" w:sz="0" w:space="0" w:color="auto"/>
        <w:right w:val="none" w:sz="0" w:space="0" w:color="auto"/>
      </w:divBdr>
    </w:div>
    <w:div w:id="148791072">
      <w:bodyDiv w:val="1"/>
      <w:marLeft w:val="0"/>
      <w:marRight w:val="0"/>
      <w:marTop w:val="0"/>
      <w:marBottom w:val="0"/>
      <w:divBdr>
        <w:top w:val="none" w:sz="0" w:space="0" w:color="auto"/>
        <w:left w:val="none" w:sz="0" w:space="0" w:color="auto"/>
        <w:bottom w:val="none" w:sz="0" w:space="0" w:color="auto"/>
        <w:right w:val="none" w:sz="0" w:space="0" w:color="auto"/>
      </w:divBdr>
    </w:div>
    <w:div w:id="169951785">
      <w:bodyDiv w:val="1"/>
      <w:marLeft w:val="0"/>
      <w:marRight w:val="0"/>
      <w:marTop w:val="0"/>
      <w:marBottom w:val="0"/>
      <w:divBdr>
        <w:top w:val="none" w:sz="0" w:space="0" w:color="auto"/>
        <w:left w:val="none" w:sz="0" w:space="0" w:color="auto"/>
        <w:bottom w:val="none" w:sz="0" w:space="0" w:color="auto"/>
        <w:right w:val="none" w:sz="0" w:space="0" w:color="auto"/>
      </w:divBdr>
      <w:divsChild>
        <w:div w:id="579483742">
          <w:marLeft w:val="0"/>
          <w:marRight w:val="0"/>
          <w:marTop w:val="0"/>
          <w:marBottom w:val="0"/>
          <w:divBdr>
            <w:top w:val="none" w:sz="0" w:space="0" w:color="auto"/>
            <w:left w:val="none" w:sz="0" w:space="0" w:color="auto"/>
            <w:bottom w:val="none" w:sz="0" w:space="0" w:color="auto"/>
            <w:right w:val="none" w:sz="0" w:space="0" w:color="auto"/>
          </w:divBdr>
        </w:div>
      </w:divsChild>
    </w:div>
    <w:div w:id="205332277">
      <w:bodyDiv w:val="1"/>
      <w:marLeft w:val="0"/>
      <w:marRight w:val="0"/>
      <w:marTop w:val="0"/>
      <w:marBottom w:val="0"/>
      <w:divBdr>
        <w:top w:val="none" w:sz="0" w:space="0" w:color="auto"/>
        <w:left w:val="none" w:sz="0" w:space="0" w:color="auto"/>
        <w:bottom w:val="none" w:sz="0" w:space="0" w:color="auto"/>
        <w:right w:val="none" w:sz="0" w:space="0" w:color="auto"/>
      </w:divBdr>
    </w:div>
    <w:div w:id="211774097">
      <w:bodyDiv w:val="1"/>
      <w:marLeft w:val="0"/>
      <w:marRight w:val="0"/>
      <w:marTop w:val="0"/>
      <w:marBottom w:val="0"/>
      <w:divBdr>
        <w:top w:val="none" w:sz="0" w:space="0" w:color="auto"/>
        <w:left w:val="none" w:sz="0" w:space="0" w:color="auto"/>
        <w:bottom w:val="none" w:sz="0" w:space="0" w:color="auto"/>
        <w:right w:val="none" w:sz="0" w:space="0" w:color="auto"/>
      </w:divBdr>
    </w:div>
    <w:div w:id="251818816">
      <w:bodyDiv w:val="1"/>
      <w:marLeft w:val="0"/>
      <w:marRight w:val="0"/>
      <w:marTop w:val="0"/>
      <w:marBottom w:val="0"/>
      <w:divBdr>
        <w:top w:val="none" w:sz="0" w:space="0" w:color="auto"/>
        <w:left w:val="none" w:sz="0" w:space="0" w:color="auto"/>
        <w:bottom w:val="none" w:sz="0" w:space="0" w:color="auto"/>
        <w:right w:val="none" w:sz="0" w:space="0" w:color="auto"/>
      </w:divBdr>
    </w:div>
    <w:div w:id="257106341">
      <w:bodyDiv w:val="1"/>
      <w:marLeft w:val="0"/>
      <w:marRight w:val="0"/>
      <w:marTop w:val="0"/>
      <w:marBottom w:val="0"/>
      <w:divBdr>
        <w:top w:val="none" w:sz="0" w:space="0" w:color="auto"/>
        <w:left w:val="none" w:sz="0" w:space="0" w:color="auto"/>
        <w:bottom w:val="none" w:sz="0" w:space="0" w:color="auto"/>
        <w:right w:val="none" w:sz="0" w:space="0" w:color="auto"/>
      </w:divBdr>
    </w:div>
    <w:div w:id="257756422">
      <w:bodyDiv w:val="1"/>
      <w:marLeft w:val="0"/>
      <w:marRight w:val="0"/>
      <w:marTop w:val="0"/>
      <w:marBottom w:val="0"/>
      <w:divBdr>
        <w:top w:val="none" w:sz="0" w:space="0" w:color="auto"/>
        <w:left w:val="none" w:sz="0" w:space="0" w:color="auto"/>
        <w:bottom w:val="none" w:sz="0" w:space="0" w:color="auto"/>
        <w:right w:val="none" w:sz="0" w:space="0" w:color="auto"/>
      </w:divBdr>
    </w:div>
    <w:div w:id="273095831">
      <w:bodyDiv w:val="1"/>
      <w:marLeft w:val="0"/>
      <w:marRight w:val="0"/>
      <w:marTop w:val="0"/>
      <w:marBottom w:val="0"/>
      <w:divBdr>
        <w:top w:val="none" w:sz="0" w:space="0" w:color="auto"/>
        <w:left w:val="none" w:sz="0" w:space="0" w:color="auto"/>
        <w:bottom w:val="none" w:sz="0" w:space="0" w:color="auto"/>
        <w:right w:val="none" w:sz="0" w:space="0" w:color="auto"/>
      </w:divBdr>
    </w:div>
    <w:div w:id="291641948">
      <w:bodyDiv w:val="1"/>
      <w:marLeft w:val="0"/>
      <w:marRight w:val="0"/>
      <w:marTop w:val="0"/>
      <w:marBottom w:val="0"/>
      <w:divBdr>
        <w:top w:val="none" w:sz="0" w:space="0" w:color="auto"/>
        <w:left w:val="none" w:sz="0" w:space="0" w:color="auto"/>
        <w:bottom w:val="none" w:sz="0" w:space="0" w:color="auto"/>
        <w:right w:val="none" w:sz="0" w:space="0" w:color="auto"/>
      </w:divBdr>
    </w:div>
    <w:div w:id="348263336">
      <w:bodyDiv w:val="1"/>
      <w:marLeft w:val="0"/>
      <w:marRight w:val="0"/>
      <w:marTop w:val="0"/>
      <w:marBottom w:val="0"/>
      <w:divBdr>
        <w:top w:val="none" w:sz="0" w:space="0" w:color="auto"/>
        <w:left w:val="none" w:sz="0" w:space="0" w:color="auto"/>
        <w:bottom w:val="none" w:sz="0" w:space="0" w:color="auto"/>
        <w:right w:val="none" w:sz="0" w:space="0" w:color="auto"/>
      </w:divBdr>
    </w:div>
    <w:div w:id="350766407">
      <w:bodyDiv w:val="1"/>
      <w:marLeft w:val="0"/>
      <w:marRight w:val="0"/>
      <w:marTop w:val="0"/>
      <w:marBottom w:val="0"/>
      <w:divBdr>
        <w:top w:val="none" w:sz="0" w:space="0" w:color="auto"/>
        <w:left w:val="none" w:sz="0" w:space="0" w:color="auto"/>
        <w:bottom w:val="none" w:sz="0" w:space="0" w:color="auto"/>
        <w:right w:val="none" w:sz="0" w:space="0" w:color="auto"/>
      </w:divBdr>
    </w:div>
    <w:div w:id="378282489">
      <w:bodyDiv w:val="1"/>
      <w:marLeft w:val="0"/>
      <w:marRight w:val="0"/>
      <w:marTop w:val="0"/>
      <w:marBottom w:val="0"/>
      <w:divBdr>
        <w:top w:val="none" w:sz="0" w:space="0" w:color="auto"/>
        <w:left w:val="none" w:sz="0" w:space="0" w:color="auto"/>
        <w:bottom w:val="none" w:sz="0" w:space="0" w:color="auto"/>
        <w:right w:val="none" w:sz="0" w:space="0" w:color="auto"/>
      </w:divBdr>
    </w:div>
    <w:div w:id="427165681">
      <w:bodyDiv w:val="1"/>
      <w:marLeft w:val="0"/>
      <w:marRight w:val="0"/>
      <w:marTop w:val="0"/>
      <w:marBottom w:val="0"/>
      <w:divBdr>
        <w:top w:val="none" w:sz="0" w:space="0" w:color="auto"/>
        <w:left w:val="none" w:sz="0" w:space="0" w:color="auto"/>
        <w:bottom w:val="none" w:sz="0" w:space="0" w:color="auto"/>
        <w:right w:val="none" w:sz="0" w:space="0" w:color="auto"/>
      </w:divBdr>
    </w:div>
    <w:div w:id="431707188">
      <w:bodyDiv w:val="1"/>
      <w:marLeft w:val="0"/>
      <w:marRight w:val="0"/>
      <w:marTop w:val="0"/>
      <w:marBottom w:val="0"/>
      <w:divBdr>
        <w:top w:val="none" w:sz="0" w:space="0" w:color="auto"/>
        <w:left w:val="none" w:sz="0" w:space="0" w:color="auto"/>
        <w:bottom w:val="none" w:sz="0" w:space="0" w:color="auto"/>
        <w:right w:val="none" w:sz="0" w:space="0" w:color="auto"/>
      </w:divBdr>
    </w:div>
    <w:div w:id="435635002">
      <w:bodyDiv w:val="1"/>
      <w:marLeft w:val="0"/>
      <w:marRight w:val="0"/>
      <w:marTop w:val="0"/>
      <w:marBottom w:val="0"/>
      <w:divBdr>
        <w:top w:val="none" w:sz="0" w:space="0" w:color="auto"/>
        <w:left w:val="none" w:sz="0" w:space="0" w:color="auto"/>
        <w:bottom w:val="none" w:sz="0" w:space="0" w:color="auto"/>
        <w:right w:val="none" w:sz="0" w:space="0" w:color="auto"/>
      </w:divBdr>
      <w:divsChild>
        <w:div w:id="391926106">
          <w:marLeft w:val="0"/>
          <w:marRight w:val="0"/>
          <w:marTop w:val="0"/>
          <w:marBottom w:val="0"/>
          <w:divBdr>
            <w:top w:val="none" w:sz="0" w:space="0" w:color="auto"/>
            <w:left w:val="none" w:sz="0" w:space="0" w:color="auto"/>
            <w:bottom w:val="none" w:sz="0" w:space="0" w:color="auto"/>
            <w:right w:val="none" w:sz="0" w:space="0" w:color="auto"/>
          </w:divBdr>
        </w:div>
      </w:divsChild>
    </w:div>
    <w:div w:id="440413313">
      <w:bodyDiv w:val="1"/>
      <w:marLeft w:val="0"/>
      <w:marRight w:val="0"/>
      <w:marTop w:val="0"/>
      <w:marBottom w:val="0"/>
      <w:divBdr>
        <w:top w:val="none" w:sz="0" w:space="0" w:color="auto"/>
        <w:left w:val="none" w:sz="0" w:space="0" w:color="auto"/>
        <w:bottom w:val="none" w:sz="0" w:space="0" w:color="auto"/>
        <w:right w:val="none" w:sz="0" w:space="0" w:color="auto"/>
      </w:divBdr>
    </w:div>
    <w:div w:id="443232243">
      <w:bodyDiv w:val="1"/>
      <w:marLeft w:val="0"/>
      <w:marRight w:val="0"/>
      <w:marTop w:val="0"/>
      <w:marBottom w:val="0"/>
      <w:divBdr>
        <w:top w:val="none" w:sz="0" w:space="0" w:color="auto"/>
        <w:left w:val="none" w:sz="0" w:space="0" w:color="auto"/>
        <w:bottom w:val="none" w:sz="0" w:space="0" w:color="auto"/>
        <w:right w:val="none" w:sz="0" w:space="0" w:color="auto"/>
      </w:divBdr>
    </w:div>
    <w:div w:id="455098910">
      <w:bodyDiv w:val="1"/>
      <w:marLeft w:val="0"/>
      <w:marRight w:val="0"/>
      <w:marTop w:val="0"/>
      <w:marBottom w:val="0"/>
      <w:divBdr>
        <w:top w:val="none" w:sz="0" w:space="0" w:color="auto"/>
        <w:left w:val="none" w:sz="0" w:space="0" w:color="auto"/>
        <w:bottom w:val="none" w:sz="0" w:space="0" w:color="auto"/>
        <w:right w:val="none" w:sz="0" w:space="0" w:color="auto"/>
      </w:divBdr>
    </w:div>
    <w:div w:id="484585794">
      <w:bodyDiv w:val="1"/>
      <w:marLeft w:val="0"/>
      <w:marRight w:val="0"/>
      <w:marTop w:val="0"/>
      <w:marBottom w:val="0"/>
      <w:divBdr>
        <w:top w:val="none" w:sz="0" w:space="0" w:color="auto"/>
        <w:left w:val="none" w:sz="0" w:space="0" w:color="auto"/>
        <w:bottom w:val="none" w:sz="0" w:space="0" w:color="auto"/>
        <w:right w:val="none" w:sz="0" w:space="0" w:color="auto"/>
      </w:divBdr>
    </w:div>
    <w:div w:id="495339152">
      <w:bodyDiv w:val="1"/>
      <w:marLeft w:val="0"/>
      <w:marRight w:val="0"/>
      <w:marTop w:val="0"/>
      <w:marBottom w:val="0"/>
      <w:divBdr>
        <w:top w:val="none" w:sz="0" w:space="0" w:color="auto"/>
        <w:left w:val="none" w:sz="0" w:space="0" w:color="auto"/>
        <w:bottom w:val="none" w:sz="0" w:space="0" w:color="auto"/>
        <w:right w:val="none" w:sz="0" w:space="0" w:color="auto"/>
      </w:divBdr>
    </w:div>
    <w:div w:id="498934614">
      <w:bodyDiv w:val="1"/>
      <w:marLeft w:val="0"/>
      <w:marRight w:val="0"/>
      <w:marTop w:val="0"/>
      <w:marBottom w:val="0"/>
      <w:divBdr>
        <w:top w:val="none" w:sz="0" w:space="0" w:color="auto"/>
        <w:left w:val="none" w:sz="0" w:space="0" w:color="auto"/>
        <w:bottom w:val="none" w:sz="0" w:space="0" w:color="auto"/>
        <w:right w:val="none" w:sz="0" w:space="0" w:color="auto"/>
      </w:divBdr>
    </w:div>
    <w:div w:id="514003056">
      <w:marLeft w:val="0"/>
      <w:marRight w:val="0"/>
      <w:marTop w:val="0"/>
      <w:marBottom w:val="0"/>
      <w:divBdr>
        <w:top w:val="none" w:sz="0" w:space="0" w:color="auto"/>
        <w:left w:val="none" w:sz="0" w:space="0" w:color="auto"/>
        <w:bottom w:val="none" w:sz="0" w:space="0" w:color="auto"/>
        <w:right w:val="none" w:sz="0" w:space="0" w:color="auto"/>
      </w:divBdr>
    </w:div>
    <w:div w:id="550193385">
      <w:bodyDiv w:val="1"/>
      <w:marLeft w:val="0"/>
      <w:marRight w:val="0"/>
      <w:marTop w:val="0"/>
      <w:marBottom w:val="0"/>
      <w:divBdr>
        <w:top w:val="none" w:sz="0" w:space="0" w:color="auto"/>
        <w:left w:val="none" w:sz="0" w:space="0" w:color="auto"/>
        <w:bottom w:val="none" w:sz="0" w:space="0" w:color="auto"/>
        <w:right w:val="none" w:sz="0" w:space="0" w:color="auto"/>
      </w:divBdr>
    </w:div>
    <w:div w:id="575556106">
      <w:bodyDiv w:val="1"/>
      <w:marLeft w:val="0"/>
      <w:marRight w:val="0"/>
      <w:marTop w:val="0"/>
      <w:marBottom w:val="0"/>
      <w:divBdr>
        <w:top w:val="none" w:sz="0" w:space="0" w:color="auto"/>
        <w:left w:val="none" w:sz="0" w:space="0" w:color="auto"/>
        <w:bottom w:val="none" w:sz="0" w:space="0" w:color="auto"/>
        <w:right w:val="none" w:sz="0" w:space="0" w:color="auto"/>
      </w:divBdr>
    </w:div>
    <w:div w:id="575743710">
      <w:bodyDiv w:val="1"/>
      <w:marLeft w:val="0"/>
      <w:marRight w:val="0"/>
      <w:marTop w:val="0"/>
      <w:marBottom w:val="0"/>
      <w:divBdr>
        <w:top w:val="none" w:sz="0" w:space="0" w:color="auto"/>
        <w:left w:val="none" w:sz="0" w:space="0" w:color="auto"/>
        <w:bottom w:val="none" w:sz="0" w:space="0" w:color="auto"/>
        <w:right w:val="none" w:sz="0" w:space="0" w:color="auto"/>
      </w:divBdr>
    </w:div>
    <w:div w:id="576209380">
      <w:bodyDiv w:val="1"/>
      <w:marLeft w:val="0"/>
      <w:marRight w:val="0"/>
      <w:marTop w:val="0"/>
      <w:marBottom w:val="0"/>
      <w:divBdr>
        <w:top w:val="none" w:sz="0" w:space="0" w:color="auto"/>
        <w:left w:val="none" w:sz="0" w:space="0" w:color="auto"/>
        <w:bottom w:val="none" w:sz="0" w:space="0" w:color="auto"/>
        <w:right w:val="none" w:sz="0" w:space="0" w:color="auto"/>
      </w:divBdr>
    </w:div>
    <w:div w:id="585459313">
      <w:bodyDiv w:val="1"/>
      <w:marLeft w:val="0"/>
      <w:marRight w:val="0"/>
      <w:marTop w:val="0"/>
      <w:marBottom w:val="0"/>
      <w:divBdr>
        <w:top w:val="none" w:sz="0" w:space="0" w:color="auto"/>
        <w:left w:val="none" w:sz="0" w:space="0" w:color="auto"/>
        <w:bottom w:val="none" w:sz="0" w:space="0" w:color="auto"/>
        <w:right w:val="none" w:sz="0" w:space="0" w:color="auto"/>
      </w:divBdr>
    </w:div>
    <w:div w:id="605960435">
      <w:bodyDiv w:val="1"/>
      <w:marLeft w:val="0"/>
      <w:marRight w:val="0"/>
      <w:marTop w:val="0"/>
      <w:marBottom w:val="0"/>
      <w:divBdr>
        <w:top w:val="none" w:sz="0" w:space="0" w:color="auto"/>
        <w:left w:val="none" w:sz="0" w:space="0" w:color="auto"/>
        <w:bottom w:val="none" w:sz="0" w:space="0" w:color="auto"/>
        <w:right w:val="none" w:sz="0" w:space="0" w:color="auto"/>
      </w:divBdr>
    </w:div>
    <w:div w:id="606233585">
      <w:bodyDiv w:val="1"/>
      <w:marLeft w:val="0"/>
      <w:marRight w:val="0"/>
      <w:marTop w:val="0"/>
      <w:marBottom w:val="0"/>
      <w:divBdr>
        <w:top w:val="none" w:sz="0" w:space="0" w:color="auto"/>
        <w:left w:val="none" w:sz="0" w:space="0" w:color="auto"/>
        <w:bottom w:val="none" w:sz="0" w:space="0" w:color="auto"/>
        <w:right w:val="none" w:sz="0" w:space="0" w:color="auto"/>
      </w:divBdr>
    </w:div>
    <w:div w:id="610891294">
      <w:bodyDiv w:val="1"/>
      <w:marLeft w:val="0"/>
      <w:marRight w:val="0"/>
      <w:marTop w:val="0"/>
      <w:marBottom w:val="0"/>
      <w:divBdr>
        <w:top w:val="none" w:sz="0" w:space="0" w:color="auto"/>
        <w:left w:val="none" w:sz="0" w:space="0" w:color="auto"/>
        <w:bottom w:val="none" w:sz="0" w:space="0" w:color="auto"/>
        <w:right w:val="none" w:sz="0" w:space="0" w:color="auto"/>
      </w:divBdr>
    </w:div>
    <w:div w:id="638192943">
      <w:bodyDiv w:val="1"/>
      <w:marLeft w:val="0"/>
      <w:marRight w:val="0"/>
      <w:marTop w:val="0"/>
      <w:marBottom w:val="0"/>
      <w:divBdr>
        <w:top w:val="none" w:sz="0" w:space="0" w:color="auto"/>
        <w:left w:val="none" w:sz="0" w:space="0" w:color="auto"/>
        <w:bottom w:val="none" w:sz="0" w:space="0" w:color="auto"/>
        <w:right w:val="none" w:sz="0" w:space="0" w:color="auto"/>
      </w:divBdr>
    </w:div>
    <w:div w:id="674766534">
      <w:bodyDiv w:val="1"/>
      <w:marLeft w:val="0"/>
      <w:marRight w:val="0"/>
      <w:marTop w:val="0"/>
      <w:marBottom w:val="0"/>
      <w:divBdr>
        <w:top w:val="none" w:sz="0" w:space="0" w:color="auto"/>
        <w:left w:val="none" w:sz="0" w:space="0" w:color="auto"/>
        <w:bottom w:val="none" w:sz="0" w:space="0" w:color="auto"/>
        <w:right w:val="none" w:sz="0" w:space="0" w:color="auto"/>
      </w:divBdr>
    </w:div>
    <w:div w:id="694233171">
      <w:bodyDiv w:val="1"/>
      <w:marLeft w:val="0"/>
      <w:marRight w:val="0"/>
      <w:marTop w:val="0"/>
      <w:marBottom w:val="0"/>
      <w:divBdr>
        <w:top w:val="none" w:sz="0" w:space="0" w:color="auto"/>
        <w:left w:val="none" w:sz="0" w:space="0" w:color="auto"/>
        <w:bottom w:val="none" w:sz="0" w:space="0" w:color="auto"/>
        <w:right w:val="none" w:sz="0" w:space="0" w:color="auto"/>
      </w:divBdr>
    </w:div>
    <w:div w:id="695809383">
      <w:bodyDiv w:val="1"/>
      <w:marLeft w:val="0"/>
      <w:marRight w:val="0"/>
      <w:marTop w:val="0"/>
      <w:marBottom w:val="0"/>
      <w:divBdr>
        <w:top w:val="none" w:sz="0" w:space="0" w:color="auto"/>
        <w:left w:val="none" w:sz="0" w:space="0" w:color="auto"/>
        <w:bottom w:val="none" w:sz="0" w:space="0" w:color="auto"/>
        <w:right w:val="none" w:sz="0" w:space="0" w:color="auto"/>
      </w:divBdr>
    </w:div>
    <w:div w:id="708340776">
      <w:bodyDiv w:val="1"/>
      <w:marLeft w:val="0"/>
      <w:marRight w:val="0"/>
      <w:marTop w:val="0"/>
      <w:marBottom w:val="0"/>
      <w:divBdr>
        <w:top w:val="none" w:sz="0" w:space="0" w:color="auto"/>
        <w:left w:val="none" w:sz="0" w:space="0" w:color="auto"/>
        <w:bottom w:val="none" w:sz="0" w:space="0" w:color="auto"/>
        <w:right w:val="none" w:sz="0" w:space="0" w:color="auto"/>
      </w:divBdr>
    </w:div>
    <w:div w:id="733354203">
      <w:bodyDiv w:val="1"/>
      <w:marLeft w:val="0"/>
      <w:marRight w:val="0"/>
      <w:marTop w:val="0"/>
      <w:marBottom w:val="0"/>
      <w:divBdr>
        <w:top w:val="none" w:sz="0" w:space="0" w:color="auto"/>
        <w:left w:val="none" w:sz="0" w:space="0" w:color="auto"/>
        <w:bottom w:val="none" w:sz="0" w:space="0" w:color="auto"/>
        <w:right w:val="none" w:sz="0" w:space="0" w:color="auto"/>
      </w:divBdr>
    </w:div>
    <w:div w:id="758252265">
      <w:bodyDiv w:val="1"/>
      <w:marLeft w:val="0"/>
      <w:marRight w:val="0"/>
      <w:marTop w:val="0"/>
      <w:marBottom w:val="0"/>
      <w:divBdr>
        <w:top w:val="none" w:sz="0" w:space="0" w:color="auto"/>
        <w:left w:val="none" w:sz="0" w:space="0" w:color="auto"/>
        <w:bottom w:val="none" w:sz="0" w:space="0" w:color="auto"/>
        <w:right w:val="none" w:sz="0" w:space="0" w:color="auto"/>
      </w:divBdr>
    </w:div>
    <w:div w:id="765923748">
      <w:bodyDiv w:val="1"/>
      <w:marLeft w:val="0"/>
      <w:marRight w:val="0"/>
      <w:marTop w:val="0"/>
      <w:marBottom w:val="0"/>
      <w:divBdr>
        <w:top w:val="none" w:sz="0" w:space="0" w:color="auto"/>
        <w:left w:val="none" w:sz="0" w:space="0" w:color="auto"/>
        <w:bottom w:val="none" w:sz="0" w:space="0" w:color="auto"/>
        <w:right w:val="none" w:sz="0" w:space="0" w:color="auto"/>
      </w:divBdr>
    </w:div>
    <w:div w:id="767579825">
      <w:bodyDiv w:val="1"/>
      <w:marLeft w:val="0"/>
      <w:marRight w:val="0"/>
      <w:marTop w:val="0"/>
      <w:marBottom w:val="0"/>
      <w:divBdr>
        <w:top w:val="none" w:sz="0" w:space="0" w:color="auto"/>
        <w:left w:val="none" w:sz="0" w:space="0" w:color="auto"/>
        <w:bottom w:val="none" w:sz="0" w:space="0" w:color="auto"/>
        <w:right w:val="none" w:sz="0" w:space="0" w:color="auto"/>
      </w:divBdr>
      <w:divsChild>
        <w:div w:id="84225509">
          <w:marLeft w:val="0"/>
          <w:marRight w:val="0"/>
          <w:marTop w:val="0"/>
          <w:marBottom w:val="0"/>
          <w:divBdr>
            <w:top w:val="none" w:sz="0" w:space="0" w:color="auto"/>
            <w:left w:val="none" w:sz="0" w:space="0" w:color="auto"/>
            <w:bottom w:val="none" w:sz="0" w:space="0" w:color="auto"/>
            <w:right w:val="none" w:sz="0" w:space="0" w:color="auto"/>
          </w:divBdr>
          <w:divsChild>
            <w:div w:id="19834592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77719954">
      <w:bodyDiv w:val="1"/>
      <w:marLeft w:val="0"/>
      <w:marRight w:val="0"/>
      <w:marTop w:val="0"/>
      <w:marBottom w:val="0"/>
      <w:divBdr>
        <w:top w:val="none" w:sz="0" w:space="0" w:color="auto"/>
        <w:left w:val="none" w:sz="0" w:space="0" w:color="auto"/>
        <w:bottom w:val="none" w:sz="0" w:space="0" w:color="auto"/>
        <w:right w:val="none" w:sz="0" w:space="0" w:color="auto"/>
      </w:divBdr>
      <w:divsChild>
        <w:div w:id="361637301">
          <w:marLeft w:val="0"/>
          <w:marRight w:val="0"/>
          <w:marTop w:val="0"/>
          <w:marBottom w:val="0"/>
          <w:divBdr>
            <w:top w:val="none" w:sz="0" w:space="0" w:color="auto"/>
            <w:left w:val="none" w:sz="0" w:space="0" w:color="auto"/>
            <w:bottom w:val="none" w:sz="0" w:space="0" w:color="auto"/>
            <w:right w:val="none" w:sz="0" w:space="0" w:color="auto"/>
          </w:divBdr>
        </w:div>
      </w:divsChild>
    </w:div>
    <w:div w:id="791704871">
      <w:bodyDiv w:val="1"/>
      <w:marLeft w:val="0"/>
      <w:marRight w:val="0"/>
      <w:marTop w:val="0"/>
      <w:marBottom w:val="0"/>
      <w:divBdr>
        <w:top w:val="none" w:sz="0" w:space="0" w:color="auto"/>
        <w:left w:val="none" w:sz="0" w:space="0" w:color="auto"/>
        <w:bottom w:val="none" w:sz="0" w:space="0" w:color="auto"/>
        <w:right w:val="none" w:sz="0" w:space="0" w:color="auto"/>
      </w:divBdr>
      <w:divsChild>
        <w:div w:id="747264795">
          <w:marLeft w:val="0"/>
          <w:marRight w:val="0"/>
          <w:marTop w:val="0"/>
          <w:marBottom w:val="0"/>
          <w:divBdr>
            <w:top w:val="none" w:sz="0" w:space="0" w:color="auto"/>
            <w:left w:val="none" w:sz="0" w:space="0" w:color="auto"/>
            <w:bottom w:val="none" w:sz="0" w:space="0" w:color="auto"/>
            <w:right w:val="none" w:sz="0" w:space="0" w:color="auto"/>
          </w:divBdr>
        </w:div>
      </w:divsChild>
    </w:div>
    <w:div w:id="819928870">
      <w:bodyDiv w:val="1"/>
      <w:marLeft w:val="0"/>
      <w:marRight w:val="0"/>
      <w:marTop w:val="0"/>
      <w:marBottom w:val="0"/>
      <w:divBdr>
        <w:top w:val="none" w:sz="0" w:space="0" w:color="auto"/>
        <w:left w:val="none" w:sz="0" w:space="0" w:color="auto"/>
        <w:bottom w:val="none" w:sz="0" w:space="0" w:color="auto"/>
        <w:right w:val="none" w:sz="0" w:space="0" w:color="auto"/>
      </w:divBdr>
      <w:divsChild>
        <w:div w:id="1987316031">
          <w:marLeft w:val="0"/>
          <w:marRight w:val="0"/>
          <w:marTop w:val="0"/>
          <w:marBottom w:val="0"/>
          <w:divBdr>
            <w:top w:val="none" w:sz="0" w:space="0" w:color="auto"/>
            <w:left w:val="none" w:sz="0" w:space="0" w:color="auto"/>
            <w:bottom w:val="none" w:sz="0" w:space="0" w:color="auto"/>
            <w:right w:val="none" w:sz="0" w:space="0" w:color="auto"/>
          </w:divBdr>
        </w:div>
      </w:divsChild>
    </w:div>
    <w:div w:id="833036626">
      <w:bodyDiv w:val="1"/>
      <w:marLeft w:val="0"/>
      <w:marRight w:val="0"/>
      <w:marTop w:val="0"/>
      <w:marBottom w:val="0"/>
      <w:divBdr>
        <w:top w:val="none" w:sz="0" w:space="0" w:color="auto"/>
        <w:left w:val="none" w:sz="0" w:space="0" w:color="auto"/>
        <w:bottom w:val="none" w:sz="0" w:space="0" w:color="auto"/>
        <w:right w:val="none" w:sz="0" w:space="0" w:color="auto"/>
      </w:divBdr>
      <w:divsChild>
        <w:div w:id="487090505">
          <w:marLeft w:val="0"/>
          <w:marRight w:val="0"/>
          <w:marTop w:val="0"/>
          <w:marBottom w:val="0"/>
          <w:divBdr>
            <w:top w:val="none" w:sz="0" w:space="0" w:color="auto"/>
            <w:left w:val="none" w:sz="0" w:space="0" w:color="auto"/>
            <w:bottom w:val="none" w:sz="0" w:space="0" w:color="auto"/>
            <w:right w:val="none" w:sz="0" w:space="0" w:color="auto"/>
          </w:divBdr>
        </w:div>
      </w:divsChild>
    </w:div>
    <w:div w:id="841511781">
      <w:bodyDiv w:val="1"/>
      <w:marLeft w:val="0"/>
      <w:marRight w:val="0"/>
      <w:marTop w:val="0"/>
      <w:marBottom w:val="0"/>
      <w:divBdr>
        <w:top w:val="none" w:sz="0" w:space="0" w:color="auto"/>
        <w:left w:val="none" w:sz="0" w:space="0" w:color="auto"/>
        <w:bottom w:val="none" w:sz="0" w:space="0" w:color="auto"/>
        <w:right w:val="none" w:sz="0" w:space="0" w:color="auto"/>
      </w:divBdr>
    </w:div>
    <w:div w:id="878783706">
      <w:bodyDiv w:val="1"/>
      <w:marLeft w:val="0"/>
      <w:marRight w:val="0"/>
      <w:marTop w:val="0"/>
      <w:marBottom w:val="0"/>
      <w:divBdr>
        <w:top w:val="none" w:sz="0" w:space="0" w:color="auto"/>
        <w:left w:val="none" w:sz="0" w:space="0" w:color="auto"/>
        <w:bottom w:val="none" w:sz="0" w:space="0" w:color="auto"/>
        <w:right w:val="none" w:sz="0" w:space="0" w:color="auto"/>
      </w:divBdr>
      <w:divsChild>
        <w:div w:id="1515992429">
          <w:marLeft w:val="0"/>
          <w:marRight w:val="0"/>
          <w:marTop w:val="0"/>
          <w:marBottom w:val="0"/>
          <w:divBdr>
            <w:top w:val="none" w:sz="0" w:space="0" w:color="auto"/>
            <w:left w:val="none" w:sz="0" w:space="0" w:color="auto"/>
            <w:bottom w:val="none" w:sz="0" w:space="0" w:color="auto"/>
            <w:right w:val="none" w:sz="0" w:space="0" w:color="auto"/>
          </w:divBdr>
        </w:div>
      </w:divsChild>
    </w:div>
    <w:div w:id="888682940">
      <w:bodyDiv w:val="1"/>
      <w:marLeft w:val="0"/>
      <w:marRight w:val="0"/>
      <w:marTop w:val="0"/>
      <w:marBottom w:val="0"/>
      <w:divBdr>
        <w:top w:val="none" w:sz="0" w:space="0" w:color="auto"/>
        <w:left w:val="none" w:sz="0" w:space="0" w:color="auto"/>
        <w:bottom w:val="none" w:sz="0" w:space="0" w:color="auto"/>
        <w:right w:val="none" w:sz="0" w:space="0" w:color="auto"/>
      </w:divBdr>
    </w:div>
    <w:div w:id="905801370">
      <w:bodyDiv w:val="1"/>
      <w:marLeft w:val="0"/>
      <w:marRight w:val="0"/>
      <w:marTop w:val="0"/>
      <w:marBottom w:val="0"/>
      <w:divBdr>
        <w:top w:val="none" w:sz="0" w:space="0" w:color="auto"/>
        <w:left w:val="none" w:sz="0" w:space="0" w:color="auto"/>
        <w:bottom w:val="none" w:sz="0" w:space="0" w:color="auto"/>
        <w:right w:val="none" w:sz="0" w:space="0" w:color="auto"/>
      </w:divBdr>
    </w:div>
    <w:div w:id="927616388">
      <w:bodyDiv w:val="1"/>
      <w:marLeft w:val="0"/>
      <w:marRight w:val="0"/>
      <w:marTop w:val="0"/>
      <w:marBottom w:val="0"/>
      <w:divBdr>
        <w:top w:val="none" w:sz="0" w:space="0" w:color="auto"/>
        <w:left w:val="none" w:sz="0" w:space="0" w:color="auto"/>
        <w:bottom w:val="none" w:sz="0" w:space="0" w:color="auto"/>
        <w:right w:val="none" w:sz="0" w:space="0" w:color="auto"/>
      </w:divBdr>
    </w:div>
    <w:div w:id="939678336">
      <w:bodyDiv w:val="1"/>
      <w:marLeft w:val="0"/>
      <w:marRight w:val="0"/>
      <w:marTop w:val="0"/>
      <w:marBottom w:val="0"/>
      <w:divBdr>
        <w:top w:val="none" w:sz="0" w:space="0" w:color="auto"/>
        <w:left w:val="none" w:sz="0" w:space="0" w:color="auto"/>
        <w:bottom w:val="none" w:sz="0" w:space="0" w:color="auto"/>
        <w:right w:val="none" w:sz="0" w:space="0" w:color="auto"/>
      </w:divBdr>
    </w:div>
    <w:div w:id="942958573">
      <w:bodyDiv w:val="1"/>
      <w:marLeft w:val="0"/>
      <w:marRight w:val="0"/>
      <w:marTop w:val="0"/>
      <w:marBottom w:val="0"/>
      <w:divBdr>
        <w:top w:val="none" w:sz="0" w:space="0" w:color="auto"/>
        <w:left w:val="none" w:sz="0" w:space="0" w:color="auto"/>
        <w:bottom w:val="none" w:sz="0" w:space="0" w:color="auto"/>
        <w:right w:val="none" w:sz="0" w:space="0" w:color="auto"/>
      </w:divBdr>
    </w:div>
    <w:div w:id="950665360">
      <w:bodyDiv w:val="1"/>
      <w:marLeft w:val="0"/>
      <w:marRight w:val="0"/>
      <w:marTop w:val="0"/>
      <w:marBottom w:val="0"/>
      <w:divBdr>
        <w:top w:val="none" w:sz="0" w:space="0" w:color="auto"/>
        <w:left w:val="none" w:sz="0" w:space="0" w:color="auto"/>
        <w:bottom w:val="none" w:sz="0" w:space="0" w:color="auto"/>
        <w:right w:val="none" w:sz="0" w:space="0" w:color="auto"/>
      </w:divBdr>
    </w:div>
    <w:div w:id="959336676">
      <w:bodyDiv w:val="1"/>
      <w:marLeft w:val="0"/>
      <w:marRight w:val="0"/>
      <w:marTop w:val="0"/>
      <w:marBottom w:val="0"/>
      <w:divBdr>
        <w:top w:val="none" w:sz="0" w:space="0" w:color="auto"/>
        <w:left w:val="none" w:sz="0" w:space="0" w:color="auto"/>
        <w:bottom w:val="none" w:sz="0" w:space="0" w:color="auto"/>
        <w:right w:val="none" w:sz="0" w:space="0" w:color="auto"/>
      </w:divBdr>
    </w:div>
    <w:div w:id="1019891296">
      <w:bodyDiv w:val="1"/>
      <w:marLeft w:val="0"/>
      <w:marRight w:val="0"/>
      <w:marTop w:val="0"/>
      <w:marBottom w:val="0"/>
      <w:divBdr>
        <w:top w:val="none" w:sz="0" w:space="0" w:color="auto"/>
        <w:left w:val="none" w:sz="0" w:space="0" w:color="auto"/>
        <w:bottom w:val="none" w:sz="0" w:space="0" w:color="auto"/>
        <w:right w:val="none" w:sz="0" w:space="0" w:color="auto"/>
      </w:divBdr>
      <w:divsChild>
        <w:div w:id="1744983791">
          <w:marLeft w:val="0"/>
          <w:marRight w:val="0"/>
          <w:marTop w:val="0"/>
          <w:marBottom w:val="0"/>
          <w:divBdr>
            <w:top w:val="none" w:sz="0" w:space="0" w:color="auto"/>
            <w:left w:val="none" w:sz="0" w:space="0" w:color="auto"/>
            <w:bottom w:val="none" w:sz="0" w:space="0" w:color="auto"/>
            <w:right w:val="none" w:sz="0" w:space="0" w:color="auto"/>
          </w:divBdr>
        </w:div>
      </w:divsChild>
    </w:div>
    <w:div w:id="1021009231">
      <w:bodyDiv w:val="1"/>
      <w:marLeft w:val="0"/>
      <w:marRight w:val="0"/>
      <w:marTop w:val="0"/>
      <w:marBottom w:val="0"/>
      <w:divBdr>
        <w:top w:val="none" w:sz="0" w:space="0" w:color="auto"/>
        <w:left w:val="none" w:sz="0" w:space="0" w:color="auto"/>
        <w:bottom w:val="none" w:sz="0" w:space="0" w:color="auto"/>
        <w:right w:val="none" w:sz="0" w:space="0" w:color="auto"/>
      </w:divBdr>
    </w:div>
    <w:div w:id="1060594087">
      <w:bodyDiv w:val="1"/>
      <w:marLeft w:val="0"/>
      <w:marRight w:val="0"/>
      <w:marTop w:val="0"/>
      <w:marBottom w:val="0"/>
      <w:divBdr>
        <w:top w:val="none" w:sz="0" w:space="0" w:color="auto"/>
        <w:left w:val="none" w:sz="0" w:space="0" w:color="auto"/>
        <w:bottom w:val="none" w:sz="0" w:space="0" w:color="auto"/>
        <w:right w:val="none" w:sz="0" w:space="0" w:color="auto"/>
      </w:divBdr>
    </w:div>
    <w:div w:id="1078207284">
      <w:bodyDiv w:val="1"/>
      <w:marLeft w:val="0"/>
      <w:marRight w:val="0"/>
      <w:marTop w:val="0"/>
      <w:marBottom w:val="0"/>
      <w:divBdr>
        <w:top w:val="none" w:sz="0" w:space="0" w:color="auto"/>
        <w:left w:val="none" w:sz="0" w:space="0" w:color="auto"/>
        <w:bottom w:val="none" w:sz="0" w:space="0" w:color="auto"/>
        <w:right w:val="none" w:sz="0" w:space="0" w:color="auto"/>
      </w:divBdr>
    </w:div>
    <w:div w:id="1085491538">
      <w:bodyDiv w:val="1"/>
      <w:marLeft w:val="0"/>
      <w:marRight w:val="0"/>
      <w:marTop w:val="0"/>
      <w:marBottom w:val="0"/>
      <w:divBdr>
        <w:top w:val="none" w:sz="0" w:space="0" w:color="auto"/>
        <w:left w:val="none" w:sz="0" w:space="0" w:color="auto"/>
        <w:bottom w:val="none" w:sz="0" w:space="0" w:color="auto"/>
        <w:right w:val="none" w:sz="0" w:space="0" w:color="auto"/>
      </w:divBdr>
    </w:div>
    <w:div w:id="1123812218">
      <w:bodyDiv w:val="1"/>
      <w:marLeft w:val="0"/>
      <w:marRight w:val="0"/>
      <w:marTop w:val="0"/>
      <w:marBottom w:val="0"/>
      <w:divBdr>
        <w:top w:val="none" w:sz="0" w:space="0" w:color="auto"/>
        <w:left w:val="none" w:sz="0" w:space="0" w:color="auto"/>
        <w:bottom w:val="none" w:sz="0" w:space="0" w:color="auto"/>
        <w:right w:val="none" w:sz="0" w:space="0" w:color="auto"/>
      </w:divBdr>
    </w:div>
    <w:div w:id="1138644631">
      <w:bodyDiv w:val="1"/>
      <w:marLeft w:val="0"/>
      <w:marRight w:val="0"/>
      <w:marTop w:val="0"/>
      <w:marBottom w:val="0"/>
      <w:divBdr>
        <w:top w:val="none" w:sz="0" w:space="0" w:color="auto"/>
        <w:left w:val="none" w:sz="0" w:space="0" w:color="auto"/>
        <w:bottom w:val="none" w:sz="0" w:space="0" w:color="auto"/>
        <w:right w:val="none" w:sz="0" w:space="0" w:color="auto"/>
      </w:divBdr>
      <w:divsChild>
        <w:div w:id="1528176487">
          <w:marLeft w:val="0"/>
          <w:marRight w:val="0"/>
          <w:marTop w:val="0"/>
          <w:marBottom w:val="0"/>
          <w:divBdr>
            <w:top w:val="none" w:sz="0" w:space="0" w:color="auto"/>
            <w:left w:val="none" w:sz="0" w:space="0" w:color="auto"/>
            <w:bottom w:val="none" w:sz="0" w:space="0" w:color="auto"/>
            <w:right w:val="none" w:sz="0" w:space="0" w:color="auto"/>
          </w:divBdr>
        </w:div>
      </w:divsChild>
    </w:div>
    <w:div w:id="1139692343">
      <w:bodyDiv w:val="1"/>
      <w:marLeft w:val="0"/>
      <w:marRight w:val="0"/>
      <w:marTop w:val="0"/>
      <w:marBottom w:val="0"/>
      <w:divBdr>
        <w:top w:val="none" w:sz="0" w:space="0" w:color="auto"/>
        <w:left w:val="none" w:sz="0" w:space="0" w:color="auto"/>
        <w:bottom w:val="none" w:sz="0" w:space="0" w:color="auto"/>
        <w:right w:val="none" w:sz="0" w:space="0" w:color="auto"/>
      </w:divBdr>
      <w:divsChild>
        <w:div w:id="1478105358">
          <w:marLeft w:val="0"/>
          <w:marRight w:val="0"/>
          <w:marTop w:val="0"/>
          <w:marBottom w:val="0"/>
          <w:divBdr>
            <w:top w:val="none" w:sz="0" w:space="0" w:color="auto"/>
            <w:left w:val="none" w:sz="0" w:space="0" w:color="auto"/>
            <w:bottom w:val="none" w:sz="0" w:space="0" w:color="auto"/>
            <w:right w:val="none" w:sz="0" w:space="0" w:color="auto"/>
          </w:divBdr>
        </w:div>
      </w:divsChild>
    </w:div>
    <w:div w:id="1140271765">
      <w:bodyDiv w:val="1"/>
      <w:marLeft w:val="0"/>
      <w:marRight w:val="0"/>
      <w:marTop w:val="0"/>
      <w:marBottom w:val="0"/>
      <w:divBdr>
        <w:top w:val="none" w:sz="0" w:space="0" w:color="auto"/>
        <w:left w:val="none" w:sz="0" w:space="0" w:color="auto"/>
        <w:bottom w:val="none" w:sz="0" w:space="0" w:color="auto"/>
        <w:right w:val="none" w:sz="0" w:space="0" w:color="auto"/>
      </w:divBdr>
    </w:div>
    <w:div w:id="1140728828">
      <w:bodyDiv w:val="1"/>
      <w:marLeft w:val="0"/>
      <w:marRight w:val="0"/>
      <w:marTop w:val="0"/>
      <w:marBottom w:val="0"/>
      <w:divBdr>
        <w:top w:val="none" w:sz="0" w:space="0" w:color="auto"/>
        <w:left w:val="none" w:sz="0" w:space="0" w:color="auto"/>
        <w:bottom w:val="none" w:sz="0" w:space="0" w:color="auto"/>
        <w:right w:val="none" w:sz="0" w:space="0" w:color="auto"/>
      </w:divBdr>
    </w:div>
    <w:div w:id="1143615715">
      <w:bodyDiv w:val="1"/>
      <w:marLeft w:val="0"/>
      <w:marRight w:val="0"/>
      <w:marTop w:val="0"/>
      <w:marBottom w:val="0"/>
      <w:divBdr>
        <w:top w:val="none" w:sz="0" w:space="0" w:color="auto"/>
        <w:left w:val="none" w:sz="0" w:space="0" w:color="auto"/>
        <w:bottom w:val="none" w:sz="0" w:space="0" w:color="auto"/>
        <w:right w:val="none" w:sz="0" w:space="0" w:color="auto"/>
      </w:divBdr>
    </w:div>
    <w:div w:id="1183665342">
      <w:bodyDiv w:val="1"/>
      <w:marLeft w:val="0"/>
      <w:marRight w:val="0"/>
      <w:marTop w:val="0"/>
      <w:marBottom w:val="0"/>
      <w:divBdr>
        <w:top w:val="none" w:sz="0" w:space="0" w:color="auto"/>
        <w:left w:val="none" w:sz="0" w:space="0" w:color="auto"/>
        <w:bottom w:val="none" w:sz="0" w:space="0" w:color="auto"/>
        <w:right w:val="none" w:sz="0" w:space="0" w:color="auto"/>
      </w:divBdr>
    </w:div>
    <w:div w:id="1185094227">
      <w:bodyDiv w:val="1"/>
      <w:marLeft w:val="0"/>
      <w:marRight w:val="0"/>
      <w:marTop w:val="0"/>
      <w:marBottom w:val="0"/>
      <w:divBdr>
        <w:top w:val="none" w:sz="0" w:space="0" w:color="auto"/>
        <w:left w:val="none" w:sz="0" w:space="0" w:color="auto"/>
        <w:bottom w:val="none" w:sz="0" w:space="0" w:color="auto"/>
        <w:right w:val="none" w:sz="0" w:space="0" w:color="auto"/>
      </w:divBdr>
    </w:div>
    <w:div w:id="1227376882">
      <w:bodyDiv w:val="1"/>
      <w:marLeft w:val="0"/>
      <w:marRight w:val="0"/>
      <w:marTop w:val="0"/>
      <w:marBottom w:val="0"/>
      <w:divBdr>
        <w:top w:val="none" w:sz="0" w:space="0" w:color="auto"/>
        <w:left w:val="none" w:sz="0" w:space="0" w:color="auto"/>
        <w:bottom w:val="none" w:sz="0" w:space="0" w:color="auto"/>
        <w:right w:val="none" w:sz="0" w:space="0" w:color="auto"/>
      </w:divBdr>
    </w:div>
    <w:div w:id="1291277230">
      <w:bodyDiv w:val="1"/>
      <w:marLeft w:val="0"/>
      <w:marRight w:val="0"/>
      <w:marTop w:val="0"/>
      <w:marBottom w:val="0"/>
      <w:divBdr>
        <w:top w:val="none" w:sz="0" w:space="0" w:color="auto"/>
        <w:left w:val="none" w:sz="0" w:space="0" w:color="auto"/>
        <w:bottom w:val="none" w:sz="0" w:space="0" w:color="auto"/>
        <w:right w:val="none" w:sz="0" w:space="0" w:color="auto"/>
      </w:divBdr>
      <w:divsChild>
        <w:div w:id="55856205">
          <w:marLeft w:val="0"/>
          <w:marRight w:val="0"/>
          <w:marTop w:val="0"/>
          <w:marBottom w:val="0"/>
          <w:divBdr>
            <w:top w:val="none" w:sz="0" w:space="0" w:color="auto"/>
            <w:left w:val="none" w:sz="0" w:space="0" w:color="auto"/>
            <w:bottom w:val="none" w:sz="0" w:space="0" w:color="auto"/>
            <w:right w:val="none" w:sz="0" w:space="0" w:color="auto"/>
          </w:divBdr>
        </w:div>
      </w:divsChild>
    </w:div>
    <w:div w:id="1344553397">
      <w:bodyDiv w:val="1"/>
      <w:marLeft w:val="0"/>
      <w:marRight w:val="0"/>
      <w:marTop w:val="0"/>
      <w:marBottom w:val="0"/>
      <w:divBdr>
        <w:top w:val="none" w:sz="0" w:space="0" w:color="auto"/>
        <w:left w:val="none" w:sz="0" w:space="0" w:color="auto"/>
        <w:bottom w:val="none" w:sz="0" w:space="0" w:color="auto"/>
        <w:right w:val="none" w:sz="0" w:space="0" w:color="auto"/>
      </w:divBdr>
    </w:div>
    <w:div w:id="1361786699">
      <w:bodyDiv w:val="1"/>
      <w:marLeft w:val="0"/>
      <w:marRight w:val="0"/>
      <w:marTop w:val="0"/>
      <w:marBottom w:val="0"/>
      <w:divBdr>
        <w:top w:val="none" w:sz="0" w:space="0" w:color="auto"/>
        <w:left w:val="none" w:sz="0" w:space="0" w:color="auto"/>
        <w:bottom w:val="none" w:sz="0" w:space="0" w:color="auto"/>
        <w:right w:val="none" w:sz="0" w:space="0" w:color="auto"/>
      </w:divBdr>
    </w:div>
    <w:div w:id="1377967390">
      <w:bodyDiv w:val="1"/>
      <w:marLeft w:val="0"/>
      <w:marRight w:val="0"/>
      <w:marTop w:val="0"/>
      <w:marBottom w:val="0"/>
      <w:divBdr>
        <w:top w:val="none" w:sz="0" w:space="0" w:color="auto"/>
        <w:left w:val="none" w:sz="0" w:space="0" w:color="auto"/>
        <w:bottom w:val="none" w:sz="0" w:space="0" w:color="auto"/>
        <w:right w:val="none" w:sz="0" w:space="0" w:color="auto"/>
      </w:divBdr>
    </w:div>
    <w:div w:id="1385175777">
      <w:bodyDiv w:val="1"/>
      <w:marLeft w:val="0"/>
      <w:marRight w:val="0"/>
      <w:marTop w:val="0"/>
      <w:marBottom w:val="0"/>
      <w:divBdr>
        <w:top w:val="none" w:sz="0" w:space="0" w:color="auto"/>
        <w:left w:val="none" w:sz="0" w:space="0" w:color="auto"/>
        <w:bottom w:val="none" w:sz="0" w:space="0" w:color="auto"/>
        <w:right w:val="none" w:sz="0" w:space="0" w:color="auto"/>
      </w:divBdr>
    </w:div>
    <w:div w:id="1390760867">
      <w:bodyDiv w:val="1"/>
      <w:marLeft w:val="0"/>
      <w:marRight w:val="0"/>
      <w:marTop w:val="0"/>
      <w:marBottom w:val="0"/>
      <w:divBdr>
        <w:top w:val="none" w:sz="0" w:space="0" w:color="auto"/>
        <w:left w:val="none" w:sz="0" w:space="0" w:color="auto"/>
        <w:bottom w:val="none" w:sz="0" w:space="0" w:color="auto"/>
        <w:right w:val="none" w:sz="0" w:space="0" w:color="auto"/>
      </w:divBdr>
    </w:div>
    <w:div w:id="1408769963">
      <w:bodyDiv w:val="1"/>
      <w:marLeft w:val="0"/>
      <w:marRight w:val="0"/>
      <w:marTop w:val="0"/>
      <w:marBottom w:val="0"/>
      <w:divBdr>
        <w:top w:val="none" w:sz="0" w:space="0" w:color="auto"/>
        <w:left w:val="none" w:sz="0" w:space="0" w:color="auto"/>
        <w:bottom w:val="none" w:sz="0" w:space="0" w:color="auto"/>
        <w:right w:val="none" w:sz="0" w:space="0" w:color="auto"/>
      </w:divBdr>
    </w:div>
    <w:div w:id="1416317179">
      <w:bodyDiv w:val="1"/>
      <w:marLeft w:val="0"/>
      <w:marRight w:val="0"/>
      <w:marTop w:val="0"/>
      <w:marBottom w:val="0"/>
      <w:divBdr>
        <w:top w:val="none" w:sz="0" w:space="0" w:color="auto"/>
        <w:left w:val="none" w:sz="0" w:space="0" w:color="auto"/>
        <w:bottom w:val="none" w:sz="0" w:space="0" w:color="auto"/>
        <w:right w:val="none" w:sz="0" w:space="0" w:color="auto"/>
      </w:divBdr>
    </w:div>
    <w:div w:id="1425608934">
      <w:bodyDiv w:val="1"/>
      <w:marLeft w:val="0"/>
      <w:marRight w:val="0"/>
      <w:marTop w:val="0"/>
      <w:marBottom w:val="0"/>
      <w:divBdr>
        <w:top w:val="none" w:sz="0" w:space="0" w:color="auto"/>
        <w:left w:val="none" w:sz="0" w:space="0" w:color="auto"/>
        <w:bottom w:val="none" w:sz="0" w:space="0" w:color="auto"/>
        <w:right w:val="none" w:sz="0" w:space="0" w:color="auto"/>
      </w:divBdr>
    </w:div>
    <w:div w:id="1433667127">
      <w:bodyDiv w:val="1"/>
      <w:marLeft w:val="0"/>
      <w:marRight w:val="0"/>
      <w:marTop w:val="0"/>
      <w:marBottom w:val="0"/>
      <w:divBdr>
        <w:top w:val="none" w:sz="0" w:space="0" w:color="auto"/>
        <w:left w:val="none" w:sz="0" w:space="0" w:color="auto"/>
        <w:bottom w:val="none" w:sz="0" w:space="0" w:color="auto"/>
        <w:right w:val="none" w:sz="0" w:space="0" w:color="auto"/>
      </w:divBdr>
    </w:div>
    <w:div w:id="1452019408">
      <w:bodyDiv w:val="1"/>
      <w:marLeft w:val="0"/>
      <w:marRight w:val="0"/>
      <w:marTop w:val="0"/>
      <w:marBottom w:val="0"/>
      <w:divBdr>
        <w:top w:val="none" w:sz="0" w:space="0" w:color="auto"/>
        <w:left w:val="none" w:sz="0" w:space="0" w:color="auto"/>
        <w:bottom w:val="none" w:sz="0" w:space="0" w:color="auto"/>
        <w:right w:val="none" w:sz="0" w:space="0" w:color="auto"/>
      </w:divBdr>
      <w:divsChild>
        <w:div w:id="140512686">
          <w:marLeft w:val="0"/>
          <w:marRight w:val="0"/>
          <w:marTop w:val="0"/>
          <w:marBottom w:val="0"/>
          <w:divBdr>
            <w:top w:val="none" w:sz="0" w:space="0" w:color="auto"/>
            <w:left w:val="none" w:sz="0" w:space="0" w:color="auto"/>
            <w:bottom w:val="none" w:sz="0" w:space="0" w:color="auto"/>
            <w:right w:val="none" w:sz="0" w:space="0" w:color="auto"/>
          </w:divBdr>
        </w:div>
      </w:divsChild>
    </w:div>
    <w:div w:id="1466849836">
      <w:bodyDiv w:val="1"/>
      <w:marLeft w:val="0"/>
      <w:marRight w:val="0"/>
      <w:marTop w:val="0"/>
      <w:marBottom w:val="0"/>
      <w:divBdr>
        <w:top w:val="none" w:sz="0" w:space="0" w:color="auto"/>
        <w:left w:val="none" w:sz="0" w:space="0" w:color="auto"/>
        <w:bottom w:val="none" w:sz="0" w:space="0" w:color="auto"/>
        <w:right w:val="none" w:sz="0" w:space="0" w:color="auto"/>
      </w:divBdr>
    </w:div>
    <w:div w:id="1481729338">
      <w:bodyDiv w:val="1"/>
      <w:marLeft w:val="0"/>
      <w:marRight w:val="0"/>
      <w:marTop w:val="0"/>
      <w:marBottom w:val="0"/>
      <w:divBdr>
        <w:top w:val="none" w:sz="0" w:space="0" w:color="auto"/>
        <w:left w:val="none" w:sz="0" w:space="0" w:color="auto"/>
        <w:bottom w:val="none" w:sz="0" w:space="0" w:color="auto"/>
        <w:right w:val="none" w:sz="0" w:space="0" w:color="auto"/>
      </w:divBdr>
    </w:div>
    <w:div w:id="1498963152">
      <w:bodyDiv w:val="1"/>
      <w:marLeft w:val="0"/>
      <w:marRight w:val="0"/>
      <w:marTop w:val="0"/>
      <w:marBottom w:val="0"/>
      <w:divBdr>
        <w:top w:val="none" w:sz="0" w:space="0" w:color="auto"/>
        <w:left w:val="none" w:sz="0" w:space="0" w:color="auto"/>
        <w:bottom w:val="none" w:sz="0" w:space="0" w:color="auto"/>
        <w:right w:val="none" w:sz="0" w:space="0" w:color="auto"/>
      </w:divBdr>
    </w:div>
    <w:div w:id="1552963056">
      <w:bodyDiv w:val="1"/>
      <w:marLeft w:val="0"/>
      <w:marRight w:val="0"/>
      <w:marTop w:val="0"/>
      <w:marBottom w:val="0"/>
      <w:divBdr>
        <w:top w:val="none" w:sz="0" w:space="0" w:color="auto"/>
        <w:left w:val="none" w:sz="0" w:space="0" w:color="auto"/>
        <w:bottom w:val="none" w:sz="0" w:space="0" w:color="auto"/>
        <w:right w:val="none" w:sz="0" w:space="0" w:color="auto"/>
      </w:divBdr>
      <w:divsChild>
        <w:div w:id="147282385">
          <w:marLeft w:val="0"/>
          <w:marRight w:val="0"/>
          <w:marTop w:val="0"/>
          <w:marBottom w:val="0"/>
          <w:divBdr>
            <w:top w:val="none" w:sz="0" w:space="0" w:color="auto"/>
            <w:left w:val="none" w:sz="0" w:space="0" w:color="auto"/>
            <w:bottom w:val="none" w:sz="0" w:space="0" w:color="auto"/>
            <w:right w:val="none" w:sz="0" w:space="0" w:color="auto"/>
          </w:divBdr>
        </w:div>
      </w:divsChild>
    </w:div>
    <w:div w:id="1556357625">
      <w:bodyDiv w:val="1"/>
      <w:marLeft w:val="0"/>
      <w:marRight w:val="0"/>
      <w:marTop w:val="0"/>
      <w:marBottom w:val="0"/>
      <w:divBdr>
        <w:top w:val="none" w:sz="0" w:space="0" w:color="auto"/>
        <w:left w:val="none" w:sz="0" w:space="0" w:color="auto"/>
        <w:bottom w:val="none" w:sz="0" w:space="0" w:color="auto"/>
        <w:right w:val="none" w:sz="0" w:space="0" w:color="auto"/>
      </w:divBdr>
      <w:divsChild>
        <w:div w:id="2008434785">
          <w:marLeft w:val="0"/>
          <w:marRight w:val="0"/>
          <w:marTop w:val="0"/>
          <w:marBottom w:val="0"/>
          <w:divBdr>
            <w:top w:val="none" w:sz="0" w:space="0" w:color="auto"/>
            <w:left w:val="none" w:sz="0" w:space="0" w:color="auto"/>
            <w:bottom w:val="none" w:sz="0" w:space="0" w:color="auto"/>
            <w:right w:val="none" w:sz="0" w:space="0" w:color="auto"/>
          </w:divBdr>
        </w:div>
      </w:divsChild>
    </w:div>
    <w:div w:id="1557549803">
      <w:bodyDiv w:val="1"/>
      <w:marLeft w:val="0"/>
      <w:marRight w:val="0"/>
      <w:marTop w:val="0"/>
      <w:marBottom w:val="0"/>
      <w:divBdr>
        <w:top w:val="none" w:sz="0" w:space="0" w:color="auto"/>
        <w:left w:val="none" w:sz="0" w:space="0" w:color="auto"/>
        <w:bottom w:val="none" w:sz="0" w:space="0" w:color="auto"/>
        <w:right w:val="none" w:sz="0" w:space="0" w:color="auto"/>
      </w:divBdr>
    </w:div>
    <w:div w:id="1565801259">
      <w:bodyDiv w:val="1"/>
      <w:marLeft w:val="0"/>
      <w:marRight w:val="0"/>
      <w:marTop w:val="0"/>
      <w:marBottom w:val="0"/>
      <w:divBdr>
        <w:top w:val="none" w:sz="0" w:space="0" w:color="auto"/>
        <w:left w:val="none" w:sz="0" w:space="0" w:color="auto"/>
        <w:bottom w:val="none" w:sz="0" w:space="0" w:color="auto"/>
        <w:right w:val="none" w:sz="0" w:space="0" w:color="auto"/>
      </w:divBdr>
    </w:div>
    <w:div w:id="1578974463">
      <w:bodyDiv w:val="1"/>
      <w:marLeft w:val="0"/>
      <w:marRight w:val="0"/>
      <w:marTop w:val="0"/>
      <w:marBottom w:val="0"/>
      <w:divBdr>
        <w:top w:val="none" w:sz="0" w:space="0" w:color="auto"/>
        <w:left w:val="none" w:sz="0" w:space="0" w:color="auto"/>
        <w:bottom w:val="none" w:sz="0" w:space="0" w:color="auto"/>
        <w:right w:val="none" w:sz="0" w:space="0" w:color="auto"/>
      </w:divBdr>
    </w:div>
    <w:div w:id="1593392634">
      <w:bodyDiv w:val="1"/>
      <w:marLeft w:val="0"/>
      <w:marRight w:val="0"/>
      <w:marTop w:val="0"/>
      <w:marBottom w:val="0"/>
      <w:divBdr>
        <w:top w:val="none" w:sz="0" w:space="0" w:color="auto"/>
        <w:left w:val="none" w:sz="0" w:space="0" w:color="auto"/>
        <w:bottom w:val="none" w:sz="0" w:space="0" w:color="auto"/>
        <w:right w:val="none" w:sz="0" w:space="0" w:color="auto"/>
      </w:divBdr>
      <w:divsChild>
        <w:div w:id="1940521596">
          <w:marLeft w:val="0"/>
          <w:marRight w:val="0"/>
          <w:marTop w:val="0"/>
          <w:marBottom w:val="0"/>
          <w:divBdr>
            <w:top w:val="none" w:sz="0" w:space="0" w:color="auto"/>
            <w:left w:val="none" w:sz="0" w:space="0" w:color="auto"/>
            <w:bottom w:val="none" w:sz="0" w:space="0" w:color="auto"/>
            <w:right w:val="none" w:sz="0" w:space="0" w:color="auto"/>
          </w:divBdr>
        </w:div>
      </w:divsChild>
    </w:div>
    <w:div w:id="1600141715">
      <w:bodyDiv w:val="1"/>
      <w:marLeft w:val="0"/>
      <w:marRight w:val="0"/>
      <w:marTop w:val="0"/>
      <w:marBottom w:val="0"/>
      <w:divBdr>
        <w:top w:val="none" w:sz="0" w:space="0" w:color="auto"/>
        <w:left w:val="none" w:sz="0" w:space="0" w:color="auto"/>
        <w:bottom w:val="none" w:sz="0" w:space="0" w:color="auto"/>
        <w:right w:val="none" w:sz="0" w:space="0" w:color="auto"/>
      </w:divBdr>
    </w:div>
    <w:div w:id="1635789795">
      <w:bodyDiv w:val="1"/>
      <w:marLeft w:val="0"/>
      <w:marRight w:val="0"/>
      <w:marTop w:val="0"/>
      <w:marBottom w:val="0"/>
      <w:divBdr>
        <w:top w:val="none" w:sz="0" w:space="0" w:color="auto"/>
        <w:left w:val="none" w:sz="0" w:space="0" w:color="auto"/>
        <w:bottom w:val="none" w:sz="0" w:space="0" w:color="auto"/>
        <w:right w:val="none" w:sz="0" w:space="0" w:color="auto"/>
      </w:divBdr>
    </w:div>
    <w:div w:id="1668701904">
      <w:bodyDiv w:val="1"/>
      <w:marLeft w:val="0"/>
      <w:marRight w:val="0"/>
      <w:marTop w:val="0"/>
      <w:marBottom w:val="0"/>
      <w:divBdr>
        <w:top w:val="none" w:sz="0" w:space="0" w:color="auto"/>
        <w:left w:val="none" w:sz="0" w:space="0" w:color="auto"/>
        <w:bottom w:val="none" w:sz="0" w:space="0" w:color="auto"/>
        <w:right w:val="none" w:sz="0" w:space="0" w:color="auto"/>
      </w:divBdr>
      <w:divsChild>
        <w:div w:id="174617561">
          <w:marLeft w:val="0"/>
          <w:marRight w:val="0"/>
          <w:marTop w:val="0"/>
          <w:marBottom w:val="0"/>
          <w:divBdr>
            <w:top w:val="none" w:sz="0" w:space="0" w:color="auto"/>
            <w:left w:val="none" w:sz="0" w:space="0" w:color="auto"/>
            <w:bottom w:val="none" w:sz="0" w:space="0" w:color="auto"/>
            <w:right w:val="none" w:sz="0" w:space="0" w:color="auto"/>
          </w:divBdr>
        </w:div>
      </w:divsChild>
    </w:div>
    <w:div w:id="1717774218">
      <w:bodyDiv w:val="1"/>
      <w:marLeft w:val="0"/>
      <w:marRight w:val="0"/>
      <w:marTop w:val="0"/>
      <w:marBottom w:val="0"/>
      <w:divBdr>
        <w:top w:val="none" w:sz="0" w:space="0" w:color="auto"/>
        <w:left w:val="none" w:sz="0" w:space="0" w:color="auto"/>
        <w:bottom w:val="none" w:sz="0" w:space="0" w:color="auto"/>
        <w:right w:val="none" w:sz="0" w:space="0" w:color="auto"/>
      </w:divBdr>
    </w:div>
    <w:div w:id="1731730785">
      <w:bodyDiv w:val="1"/>
      <w:marLeft w:val="0"/>
      <w:marRight w:val="0"/>
      <w:marTop w:val="0"/>
      <w:marBottom w:val="0"/>
      <w:divBdr>
        <w:top w:val="none" w:sz="0" w:space="0" w:color="auto"/>
        <w:left w:val="none" w:sz="0" w:space="0" w:color="auto"/>
        <w:bottom w:val="none" w:sz="0" w:space="0" w:color="auto"/>
        <w:right w:val="none" w:sz="0" w:space="0" w:color="auto"/>
      </w:divBdr>
    </w:div>
    <w:div w:id="1736052535">
      <w:bodyDiv w:val="1"/>
      <w:marLeft w:val="0"/>
      <w:marRight w:val="0"/>
      <w:marTop w:val="0"/>
      <w:marBottom w:val="0"/>
      <w:divBdr>
        <w:top w:val="none" w:sz="0" w:space="0" w:color="auto"/>
        <w:left w:val="none" w:sz="0" w:space="0" w:color="auto"/>
        <w:bottom w:val="none" w:sz="0" w:space="0" w:color="auto"/>
        <w:right w:val="none" w:sz="0" w:space="0" w:color="auto"/>
      </w:divBdr>
    </w:div>
    <w:div w:id="1754399267">
      <w:bodyDiv w:val="1"/>
      <w:marLeft w:val="0"/>
      <w:marRight w:val="0"/>
      <w:marTop w:val="0"/>
      <w:marBottom w:val="0"/>
      <w:divBdr>
        <w:top w:val="none" w:sz="0" w:space="0" w:color="auto"/>
        <w:left w:val="none" w:sz="0" w:space="0" w:color="auto"/>
        <w:bottom w:val="none" w:sz="0" w:space="0" w:color="auto"/>
        <w:right w:val="none" w:sz="0" w:space="0" w:color="auto"/>
      </w:divBdr>
    </w:div>
    <w:div w:id="1804496646">
      <w:bodyDiv w:val="1"/>
      <w:marLeft w:val="0"/>
      <w:marRight w:val="0"/>
      <w:marTop w:val="0"/>
      <w:marBottom w:val="0"/>
      <w:divBdr>
        <w:top w:val="none" w:sz="0" w:space="0" w:color="auto"/>
        <w:left w:val="none" w:sz="0" w:space="0" w:color="auto"/>
        <w:bottom w:val="none" w:sz="0" w:space="0" w:color="auto"/>
        <w:right w:val="none" w:sz="0" w:space="0" w:color="auto"/>
      </w:divBdr>
    </w:div>
    <w:div w:id="1805007224">
      <w:bodyDiv w:val="1"/>
      <w:marLeft w:val="0"/>
      <w:marRight w:val="0"/>
      <w:marTop w:val="0"/>
      <w:marBottom w:val="0"/>
      <w:divBdr>
        <w:top w:val="none" w:sz="0" w:space="0" w:color="auto"/>
        <w:left w:val="none" w:sz="0" w:space="0" w:color="auto"/>
        <w:bottom w:val="none" w:sz="0" w:space="0" w:color="auto"/>
        <w:right w:val="none" w:sz="0" w:space="0" w:color="auto"/>
      </w:divBdr>
    </w:div>
    <w:div w:id="1820884203">
      <w:bodyDiv w:val="1"/>
      <w:marLeft w:val="0"/>
      <w:marRight w:val="0"/>
      <w:marTop w:val="0"/>
      <w:marBottom w:val="0"/>
      <w:divBdr>
        <w:top w:val="none" w:sz="0" w:space="0" w:color="auto"/>
        <w:left w:val="none" w:sz="0" w:space="0" w:color="auto"/>
        <w:bottom w:val="none" w:sz="0" w:space="0" w:color="auto"/>
        <w:right w:val="none" w:sz="0" w:space="0" w:color="auto"/>
      </w:divBdr>
    </w:div>
    <w:div w:id="1828471975">
      <w:bodyDiv w:val="1"/>
      <w:marLeft w:val="0"/>
      <w:marRight w:val="0"/>
      <w:marTop w:val="0"/>
      <w:marBottom w:val="0"/>
      <w:divBdr>
        <w:top w:val="none" w:sz="0" w:space="0" w:color="auto"/>
        <w:left w:val="none" w:sz="0" w:space="0" w:color="auto"/>
        <w:bottom w:val="none" w:sz="0" w:space="0" w:color="auto"/>
        <w:right w:val="none" w:sz="0" w:space="0" w:color="auto"/>
      </w:divBdr>
    </w:div>
    <w:div w:id="1836871199">
      <w:bodyDiv w:val="1"/>
      <w:marLeft w:val="0"/>
      <w:marRight w:val="0"/>
      <w:marTop w:val="0"/>
      <w:marBottom w:val="0"/>
      <w:divBdr>
        <w:top w:val="none" w:sz="0" w:space="0" w:color="auto"/>
        <w:left w:val="none" w:sz="0" w:space="0" w:color="auto"/>
        <w:bottom w:val="none" w:sz="0" w:space="0" w:color="auto"/>
        <w:right w:val="none" w:sz="0" w:space="0" w:color="auto"/>
      </w:divBdr>
    </w:div>
    <w:div w:id="1857035316">
      <w:bodyDiv w:val="1"/>
      <w:marLeft w:val="0"/>
      <w:marRight w:val="0"/>
      <w:marTop w:val="0"/>
      <w:marBottom w:val="0"/>
      <w:divBdr>
        <w:top w:val="none" w:sz="0" w:space="0" w:color="auto"/>
        <w:left w:val="none" w:sz="0" w:space="0" w:color="auto"/>
        <w:bottom w:val="none" w:sz="0" w:space="0" w:color="auto"/>
        <w:right w:val="none" w:sz="0" w:space="0" w:color="auto"/>
      </w:divBdr>
    </w:div>
    <w:div w:id="1863594074">
      <w:bodyDiv w:val="1"/>
      <w:marLeft w:val="0"/>
      <w:marRight w:val="0"/>
      <w:marTop w:val="0"/>
      <w:marBottom w:val="0"/>
      <w:divBdr>
        <w:top w:val="none" w:sz="0" w:space="0" w:color="auto"/>
        <w:left w:val="none" w:sz="0" w:space="0" w:color="auto"/>
        <w:bottom w:val="none" w:sz="0" w:space="0" w:color="auto"/>
        <w:right w:val="none" w:sz="0" w:space="0" w:color="auto"/>
      </w:divBdr>
    </w:div>
    <w:div w:id="1870097856">
      <w:bodyDiv w:val="1"/>
      <w:marLeft w:val="0"/>
      <w:marRight w:val="0"/>
      <w:marTop w:val="0"/>
      <w:marBottom w:val="0"/>
      <w:divBdr>
        <w:top w:val="none" w:sz="0" w:space="0" w:color="auto"/>
        <w:left w:val="none" w:sz="0" w:space="0" w:color="auto"/>
        <w:bottom w:val="none" w:sz="0" w:space="0" w:color="auto"/>
        <w:right w:val="none" w:sz="0" w:space="0" w:color="auto"/>
      </w:divBdr>
    </w:div>
    <w:div w:id="1901478702">
      <w:bodyDiv w:val="1"/>
      <w:marLeft w:val="0"/>
      <w:marRight w:val="0"/>
      <w:marTop w:val="0"/>
      <w:marBottom w:val="0"/>
      <w:divBdr>
        <w:top w:val="none" w:sz="0" w:space="0" w:color="auto"/>
        <w:left w:val="none" w:sz="0" w:space="0" w:color="auto"/>
        <w:bottom w:val="none" w:sz="0" w:space="0" w:color="auto"/>
        <w:right w:val="none" w:sz="0" w:space="0" w:color="auto"/>
      </w:divBdr>
    </w:div>
    <w:div w:id="1922830366">
      <w:bodyDiv w:val="1"/>
      <w:marLeft w:val="0"/>
      <w:marRight w:val="0"/>
      <w:marTop w:val="0"/>
      <w:marBottom w:val="0"/>
      <w:divBdr>
        <w:top w:val="none" w:sz="0" w:space="0" w:color="auto"/>
        <w:left w:val="none" w:sz="0" w:space="0" w:color="auto"/>
        <w:bottom w:val="none" w:sz="0" w:space="0" w:color="auto"/>
        <w:right w:val="none" w:sz="0" w:space="0" w:color="auto"/>
      </w:divBdr>
    </w:div>
    <w:div w:id="1994093993">
      <w:bodyDiv w:val="1"/>
      <w:marLeft w:val="0"/>
      <w:marRight w:val="0"/>
      <w:marTop w:val="0"/>
      <w:marBottom w:val="0"/>
      <w:divBdr>
        <w:top w:val="none" w:sz="0" w:space="0" w:color="auto"/>
        <w:left w:val="none" w:sz="0" w:space="0" w:color="auto"/>
        <w:bottom w:val="none" w:sz="0" w:space="0" w:color="auto"/>
        <w:right w:val="none" w:sz="0" w:space="0" w:color="auto"/>
      </w:divBdr>
      <w:divsChild>
        <w:div w:id="1817993336">
          <w:marLeft w:val="0"/>
          <w:marRight w:val="0"/>
          <w:marTop w:val="0"/>
          <w:marBottom w:val="0"/>
          <w:divBdr>
            <w:top w:val="none" w:sz="0" w:space="0" w:color="auto"/>
            <w:left w:val="none" w:sz="0" w:space="0" w:color="auto"/>
            <w:bottom w:val="none" w:sz="0" w:space="0" w:color="auto"/>
            <w:right w:val="none" w:sz="0" w:space="0" w:color="auto"/>
          </w:divBdr>
        </w:div>
      </w:divsChild>
    </w:div>
    <w:div w:id="2031711149">
      <w:bodyDiv w:val="1"/>
      <w:marLeft w:val="0"/>
      <w:marRight w:val="0"/>
      <w:marTop w:val="0"/>
      <w:marBottom w:val="0"/>
      <w:divBdr>
        <w:top w:val="none" w:sz="0" w:space="0" w:color="auto"/>
        <w:left w:val="none" w:sz="0" w:space="0" w:color="auto"/>
        <w:bottom w:val="none" w:sz="0" w:space="0" w:color="auto"/>
        <w:right w:val="none" w:sz="0" w:space="0" w:color="auto"/>
      </w:divBdr>
    </w:div>
    <w:div w:id="2044161860">
      <w:bodyDiv w:val="1"/>
      <w:marLeft w:val="0"/>
      <w:marRight w:val="0"/>
      <w:marTop w:val="0"/>
      <w:marBottom w:val="0"/>
      <w:divBdr>
        <w:top w:val="none" w:sz="0" w:space="0" w:color="auto"/>
        <w:left w:val="none" w:sz="0" w:space="0" w:color="auto"/>
        <w:bottom w:val="none" w:sz="0" w:space="0" w:color="auto"/>
        <w:right w:val="none" w:sz="0" w:space="0" w:color="auto"/>
      </w:divBdr>
    </w:div>
    <w:div w:id="2065984036">
      <w:bodyDiv w:val="1"/>
      <w:marLeft w:val="0"/>
      <w:marRight w:val="0"/>
      <w:marTop w:val="0"/>
      <w:marBottom w:val="0"/>
      <w:divBdr>
        <w:top w:val="none" w:sz="0" w:space="0" w:color="auto"/>
        <w:left w:val="none" w:sz="0" w:space="0" w:color="auto"/>
        <w:bottom w:val="none" w:sz="0" w:space="0" w:color="auto"/>
        <w:right w:val="none" w:sz="0" w:space="0" w:color="auto"/>
      </w:divBdr>
    </w:div>
    <w:div w:id="2069069651">
      <w:bodyDiv w:val="1"/>
      <w:marLeft w:val="0"/>
      <w:marRight w:val="0"/>
      <w:marTop w:val="0"/>
      <w:marBottom w:val="0"/>
      <w:divBdr>
        <w:top w:val="none" w:sz="0" w:space="0" w:color="auto"/>
        <w:left w:val="none" w:sz="0" w:space="0" w:color="auto"/>
        <w:bottom w:val="none" w:sz="0" w:space="0" w:color="auto"/>
        <w:right w:val="none" w:sz="0" w:space="0" w:color="auto"/>
      </w:divBdr>
    </w:div>
    <w:div w:id="2076774317">
      <w:bodyDiv w:val="1"/>
      <w:marLeft w:val="0"/>
      <w:marRight w:val="0"/>
      <w:marTop w:val="0"/>
      <w:marBottom w:val="0"/>
      <w:divBdr>
        <w:top w:val="none" w:sz="0" w:space="0" w:color="auto"/>
        <w:left w:val="none" w:sz="0" w:space="0" w:color="auto"/>
        <w:bottom w:val="none" w:sz="0" w:space="0" w:color="auto"/>
        <w:right w:val="none" w:sz="0" w:space="0" w:color="auto"/>
      </w:divBdr>
    </w:div>
    <w:div w:id="2129085980">
      <w:bodyDiv w:val="1"/>
      <w:marLeft w:val="0"/>
      <w:marRight w:val="0"/>
      <w:marTop w:val="0"/>
      <w:marBottom w:val="0"/>
      <w:divBdr>
        <w:top w:val="none" w:sz="0" w:space="0" w:color="auto"/>
        <w:left w:val="none" w:sz="0" w:space="0" w:color="auto"/>
        <w:bottom w:val="none" w:sz="0" w:space="0" w:color="auto"/>
        <w:right w:val="none" w:sz="0" w:space="0" w:color="auto"/>
      </w:divBdr>
    </w:div>
    <w:div w:id="2132356558">
      <w:bodyDiv w:val="1"/>
      <w:marLeft w:val="0"/>
      <w:marRight w:val="0"/>
      <w:marTop w:val="0"/>
      <w:marBottom w:val="0"/>
      <w:divBdr>
        <w:top w:val="none" w:sz="0" w:space="0" w:color="auto"/>
        <w:left w:val="none" w:sz="0" w:space="0" w:color="auto"/>
        <w:bottom w:val="none" w:sz="0" w:space="0" w:color="auto"/>
        <w:right w:val="none" w:sz="0" w:space="0" w:color="auto"/>
      </w:divBdr>
      <w:divsChild>
        <w:div w:id="971204161">
          <w:marLeft w:val="0"/>
          <w:marRight w:val="0"/>
          <w:marTop w:val="0"/>
          <w:marBottom w:val="0"/>
          <w:divBdr>
            <w:top w:val="none" w:sz="0" w:space="0" w:color="auto"/>
            <w:left w:val="none" w:sz="0" w:space="0" w:color="auto"/>
            <w:bottom w:val="none" w:sz="0" w:space="0" w:color="auto"/>
            <w:right w:val="none" w:sz="0" w:space="0" w:color="auto"/>
          </w:divBdr>
        </w:div>
      </w:divsChild>
    </w:div>
    <w:div w:id="2134707017">
      <w:bodyDiv w:val="1"/>
      <w:marLeft w:val="0"/>
      <w:marRight w:val="0"/>
      <w:marTop w:val="0"/>
      <w:marBottom w:val="0"/>
      <w:divBdr>
        <w:top w:val="none" w:sz="0" w:space="0" w:color="auto"/>
        <w:left w:val="none" w:sz="0" w:space="0" w:color="auto"/>
        <w:bottom w:val="none" w:sz="0" w:space="0" w:color="auto"/>
        <w:right w:val="none" w:sz="0" w:space="0" w:color="auto"/>
      </w:divBdr>
    </w:div>
    <w:div w:id="214599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5.xml"/><Relationship Id="rId117" Type="http://schemas.openxmlformats.org/officeDocument/2006/relationships/hyperlink" Target="http://pac.lfpl.org/polaris/Search/misc/esources.aspx?ctx=1.1033.0.0.4&amp;Target=284" TargetMode="External"/><Relationship Id="rId21" Type="http://schemas.openxmlformats.org/officeDocument/2006/relationships/footer" Target="footer12.xml"/><Relationship Id="rId42" Type="http://schemas.openxmlformats.org/officeDocument/2006/relationships/footer" Target="footer27.xml"/><Relationship Id="rId47" Type="http://schemas.openxmlformats.org/officeDocument/2006/relationships/hyperlink" Target="http://newfirstsearch.oclc.org/fsip" TargetMode="External"/><Relationship Id="rId63" Type="http://schemas.openxmlformats.org/officeDocument/2006/relationships/hyperlink" Target="http://search.epnet.com/login.asp?profile=web" TargetMode="External"/><Relationship Id="rId68" Type="http://schemas.openxmlformats.org/officeDocument/2006/relationships/hyperlink" Target="http://search.epnet.com/login.asp?profile=web" TargetMode="External"/><Relationship Id="rId84" Type="http://schemas.openxmlformats.org/officeDocument/2006/relationships/hyperlink" Target="http://search.epnet.com/" TargetMode="External"/><Relationship Id="rId89" Type="http://schemas.openxmlformats.org/officeDocument/2006/relationships/hyperlink" Target="http://newfirstsearch.oclc.org/" TargetMode="External"/><Relationship Id="rId112" Type="http://schemas.openxmlformats.org/officeDocument/2006/relationships/hyperlink" Target="http://pac.lfpl.org/polaris/Search/misc/esources.aspx?ctx=1.1033.0.0.4&amp;Target=327" TargetMode="External"/><Relationship Id="rId133" Type="http://schemas.openxmlformats.org/officeDocument/2006/relationships/hyperlink" Target="http://www.britishcouncil.org/northernireland" TargetMode="External"/><Relationship Id="rId138" Type="http://schemas.openxmlformats.org/officeDocument/2006/relationships/theme" Target="theme/theme1.xml"/><Relationship Id="rId16" Type="http://schemas.openxmlformats.org/officeDocument/2006/relationships/footer" Target="footer7.xml"/><Relationship Id="rId107" Type="http://schemas.openxmlformats.org/officeDocument/2006/relationships/hyperlink" Target="http://louisville.bizjournals.com/louisville/" TargetMode="External"/><Relationship Id="rId11" Type="http://schemas.openxmlformats.org/officeDocument/2006/relationships/footer" Target="footer3.xml"/><Relationship Id="rId32" Type="http://schemas.openxmlformats.org/officeDocument/2006/relationships/footer" Target="footer19.xml"/><Relationship Id="rId37" Type="http://schemas.openxmlformats.org/officeDocument/2006/relationships/hyperlink" Target="http://www.spalding.edu" TargetMode="External"/><Relationship Id="rId53" Type="http://schemas.openxmlformats.org/officeDocument/2006/relationships/hyperlink" Target="http://firstsearch.oclc.org/" TargetMode="External"/><Relationship Id="rId58" Type="http://schemas.openxmlformats.org/officeDocument/2006/relationships/hyperlink" Target="http://proquest.umi.com/login" TargetMode="External"/><Relationship Id="rId74" Type="http://schemas.openxmlformats.org/officeDocument/2006/relationships/hyperlink" Target="http://www.2facts.com/" TargetMode="External"/><Relationship Id="rId79" Type="http://schemas.openxmlformats.org/officeDocument/2006/relationships/hyperlink" Target="http://newfirstsearch.oclc.org/" TargetMode="External"/><Relationship Id="rId102" Type="http://schemas.openxmlformats.org/officeDocument/2006/relationships/hyperlink" Target="http://search.epnet.com/login.asp?profile=web" TargetMode="External"/><Relationship Id="rId123" Type="http://schemas.openxmlformats.org/officeDocument/2006/relationships/hyperlink" Target="http://www.spalding.edu/catalog/catalog.asp?cat_id01=3013" TargetMode="External"/><Relationship Id="rId128" Type="http://schemas.openxmlformats.org/officeDocument/2006/relationships/oleObject" Target="embeddings/oleObject1.bin"/><Relationship Id="rId5" Type="http://schemas.openxmlformats.org/officeDocument/2006/relationships/webSettings" Target="webSettings.xml"/><Relationship Id="rId90" Type="http://schemas.openxmlformats.org/officeDocument/2006/relationships/hyperlink" Target="http://search.epnet.com/login.asp?profile=web" TargetMode="External"/><Relationship Id="rId95" Type="http://schemas.openxmlformats.org/officeDocument/2006/relationships/hyperlink" Target="http://search.epnet.com/login.asp?profile=web" TargetMode="External"/><Relationship Id="rId14" Type="http://schemas.openxmlformats.org/officeDocument/2006/relationships/footer" Target="footer5.xml"/><Relationship Id="rId22" Type="http://schemas.openxmlformats.org/officeDocument/2006/relationships/hyperlink" Target="http://www.spalding.edu/catalog" TargetMode="External"/><Relationship Id="rId27" Type="http://schemas.openxmlformats.org/officeDocument/2006/relationships/hyperlink" Target="http://www.spalding.edu/catalog" TargetMode="External"/><Relationship Id="rId30" Type="http://schemas.openxmlformats.org/officeDocument/2006/relationships/footer" Target="footer18.xml"/><Relationship Id="rId35" Type="http://schemas.openxmlformats.org/officeDocument/2006/relationships/footer" Target="footer22.xml"/><Relationship Id="rId43" Type="http://schemas.openxmlformats.org/officeDocument/2006/relationships/hyperlink" Target="http://www.metroversity.org/home.htm" TargetMode="External"/><Relationship Id="rId48" Type="http://schemas.openxmlformats.org/officeDocument/2006/relationships/hyperlink" Target="http://newfirstsearch.oclc.org/fsip" TargetMode="External"/><Relationship Id="rId56" Type="http://schemas.openxmlformats.org/officeDocument/2006/relationships/hyperlink" Target="http://firstsearch.oclc.org/fsip" TargetMode="External"/><Relationship Id="rId64" Type="http://schemas.openxmlformats.org/officeDocument/2006/relationships/hyperlink" Target="http://go.grolier.com/?" TargetMode="External"/><Relationship Id="rId69" Type="http://schemas.openxmlformats.org/officeDocument/2006/relationships/hyperlink" Target="http://search.epnet.com/login.asp?profile=web" TargetMode="External"/><Relationship Id="rId77" Type="http://schemas.openxmlformats.org/officeDocument/2006/relationships/hyperlink" Target="http://search.epnet.com/login.asp?profile=web" TargetMode="External"/><Relationship Id="rId100" Type="http://schemas.openxmlformats.org/officeDocument/2006/relationships/hyperlink" Target="http://search.epnet.com/login.asp?profile=web" TargetMode="External"/><Relationship Id="rId105" Type="http://schemas.openxmlformats.org/officeDocument/2006/relationships/hyperlink" Target="http://factfinder.census.gov/" TargetMode="External"/><Relationship Id="rId113" Type="http://schemas.openxmlformats.org/officeDocument/2006/relationships/hyperlink" Target="http://pac.lfpl.org/polaris/Search/misc/esources.aspx?ctx=1.1033.0.0.4&amp;Target=208" TargetMode="External"/><Relationship Id="rId118" Type="http://schemas.openxmlformats.org/officeDocument/2006/relationships/hyperlink" Target="http://pac.lfpl.org/polaris/Search/misc/esources.aspx?ctx=1.1033.0.0.4&amp;Target=329" TargetMode="External"/><Relationship Id="rId126" Type="http://schemas.openxmlformats.org/officeDocument/2006/relationships/hyperlink" Target="http://www.kyvl.org/" TargetMode="External"/><Relationship Id="rId134" Type="http://schemas.openxmlformats.org/officeDocument/2006/relationships/hyperlink" Target="mailto:educationuk@britishcouncil.org" TargetMode="External"/><Relationship Id="rId8" Type="http://schemas.openxmlformats.org/officeDocument/2006/relationships/image" Target="media/image1.jpeg"/><Relationship Id="rId51" Type="http://schemas.openxmlformats.org/officeDocument/2006/relationships/hyperlink" Target="http://firstsearch.oclc.org/" TargetMode="External"/><Relationship Id="rId72" Type="http://schemas.openxmlformats.org/officeDocument/2006/relationships/hyperlink" Target="http://www.spalding.edu/library/LibCSS/Health%20Source:%20Nursing/Academic" TargetMode="External"/><Relationship Id="rId80" Type="http://schemas.openxmlformats.org/officeDocument/2006/relationships/hyperlink" Target="http://search.epnet.com/login.asp?profile=web" TargetMode="External"/><Relationship Id="rId85" Type="http://schemas.openxmlformats.org/officeDocument/2006/relationships/hyperlink" Target="http://www.aota.org/otsearch/" TargetMode="External"/><Relationship Id="rId93" Type="http://schemas.openxmlformats.org/officeDocument/2006/relationships/hyperlink" Target="http://search.epnet.com/login.asp?profile=web" TargetMode="External"/><Relationship Id="rId98" Type="http://schemas.openxmlformats.org/officeDocument/2006/relationships/hyperlink" Target="http://search.epnet.com/login.asp?profile=web" TargetMode="External"/><Relationship Id="rId121" Type="http://schemas.openxmlformats.org/officeDocument/2006/relationships/hyperlink" Target="http://www.spalding.edu/catalog"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footer" Target="footer14.xml"/><Relationship Id="rId33" Type="http://schemas.openxmlformats.org/officeDocument/2006/relationships/footer" Target="footer20.xml"/><Relationship Id="rId38" Type="http://schemas.openxmlformats.org/officeDocument/2006/relationships/footer" Target="footer24.xml"/><Relationship Id="rId46" Type="http://schemas.openxmlformats.org/officeDocument/2006/relationships/hyperlink" Target="http://search.epnet.com/login.asp?profile=web" TargetMode="External"/><Relationship Id="rId59" Type="http://schemas.openxmlformats.org/officeDocument/2006/relationships/hyperlink" Target="http://firstsearch.oclc.org/" TargetMode="External"/><Relationship Id="rId67" Type="http://schemas.openxmlformats.org/officeDocument/2006/relationships/hyperlink" Target="http://search.epnet.com/login.asp?profile=web" TargetMode="External"/><Relationship Id="rId103" Type="http://schemas.openxmlformats.org/officeDocument/2006/relationships/hyperlink" Target="http://firstsearch.oclc.org/fsip" TargetMode="External"/><Relationship Id="rId108" Type="http://schemas.openxmlformats.org/officeDocument/2006/relationships/hyperlink" Target="http://pac.lfpl.org/polaris/Search/misc/esources.aspx?ctx=1.1033.0.0.4&amp;Target=297" TargetMode="External"/><Relationship Id="rId116" Type="http://schemas.openxmlformats.org/officeDocument/2006/relationships/hyperlink" Target="http://pac.lfpl.org/polaris/Search/misc/esources.aspx?ctx=1.1033.0.0.4&amp;Target=555" TargetMode="External"/><Relationship Id="rId124" Type="http://schemas.openxmlformats.org/officeDocument/2006/relationships/hyperlink" Target="http://www.metroversity.org/home.htm" TargetMode="External"/><Relationship Id="rId129" Type="http://schemas.openxmlformats.org/officeDocument/2006/relationships/image" Target="media/image4.png"/><Relationship Id="rId137" Type="http://schemas.openxmlformats.org/officeDocument/2006/relationships/fontTable" Target="fontTable.xml"/><Relationship Id="rId20" Type="http://schemas.openxmlformats.org/officeDocument/2006/relationships/footer" Target="footer11.xml"/><Relationship Id="rId41" Type="http://schemas.openxmlformats.org/officeDocument/2006/relationships/footer" Target="footer26.xml"/><Relationship Id="rId54" Type="http://schemas.openxmlformats.org/officeDocument/2006/relationships/hyperlink" Target="http://search.epnet.com/login.asp?profile=web" TargetMode="External"/><Relationship Id="rId62" Type="http://schemas.openxmlformats.org/officeDocument/2006/relationships/hyperlink" Target="http://firstsearch.oclc.org/" TargetMode="External"/><Relationship Id="rId70" Type="http://schemas.openxmlformats.org/officeDocument/2006/relationships/hyperlink" Target="http://newfirstsearch.oclc.org/fsip" TargetMode="External"/><Relationship Id="rId75" Type="http://schemas.openxmlformats.org/officeDocument/2006/relationships/hyperlink" Target="http://search.ebscohost.com/login.aspx?authtype=ip,uid&amp;profile=lrc" TargetMode="External"/><Relationship Id="rId83" Type="http://schemas.openxmlformats.org/officeDocument/2006/relationships/hyperlink" Target="http://search.epnet.com/login.asp?profile=web" TargetMode="External"/><Relationship Id="rId88" Type="http://schemas.openxmlformats.org/officeDocument/2006/relationships/hyperlink" Target="http://search.epnet.com/login.asp?profile=web" TargetMode="External"/><Relationship Id="rId91" Type="http://schemas.openxmlformats.org/officeDocument/2006/relationships/hyperlink" Target="http://search.epnet.com/login.asp?profile=web" TargetMode="External"/><Relationship Id="rId96" Type="http://schemas.openxmlformats.org/officeDocument/2006/relationships/hyperlink" Target="http://kn5zd5kf5g.search.serialssolutions.com/" TargetMode="External"/><Relationship Id="rId111" Type="http://schemas.openxmlformats.org/officeDocument/2006/relationships/hyperlink" Target="http://pac.lfpl.org/polaris/Search/misc/esources.aspx?ctx=1.1033.0.0.4&amp;Target=311" TargetMode="External"/><Relationship Id="rId132" Type="http://schemas.openxmlformats.org/officeDocument/2006/relationships/hyperlink" Target="mailto:bei@britishcouncil.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yperlink" Target="http://www.spalding.edu/catalog" TargetMode="External"/><Relationship Id="rId28" Type="http://schemas.openxmlformats.org/officeDocument/2006/relationships/footer" Target="footer16.xml"/><Relationship Id="rId36" Type="http://schemas.openxmlformats.org/officeDocument/2006/relationships/footer" Target="footer23.xml"/><Relationship Id="rId49" Type="http://schemas.openxmlformats.org/officeDocument/2006/relationships/hyperlink" Target="http://firstsearch.oclc.org/" TargetMode="External"/><Relationship Id="rId57" Type="http://schemas.openxmlformats.org/officeDocument/2006/relationships/hyperlink" Target="http://search.epnet.com/login.asp?profile=web" TargetMode="External"/><Relationship Id="rId106" Type="http://schemas.openxmlformats.org/officeDocument/2006/relationships/hyperlink" Target="http://pac.lfpl.org/polaris/Search/misc/esources.aspx?ctx=1.1033.0.0.4&amp;Target=296" TargetMode="External"/><Relationship Id="rId114" Type="http://schemas.openxmlformats.org/officeDocument/2006/relationships/hyperlink" Target="http://pac.lfpl.org/polaris/Search/misc/esources.aspx?ctx=1.1033.0.0.4&amp;Target=322" TargetMode="External"/><Relationship Id="rId119" Type="http://schemas.openxmlformats.org/officeDocument/2006/relationships/hyperlink" Target="http://www.spalding.edu/catalog/" TargetMode="External"/><Relationship Id="rId127" Type="http://schemas.openxmlformats.org/officeDocument/2006/relationships/image" Target="media/image3.emf"/><Relationship Id="rId10" Type="http://schemas.openxmlformats.org/officeDocument/2006/relationships/footer" Target="footer2.xml"/><Relationship Id="rId31" Type="http://schemas.openxmlformats.org/officeDocument/2006/relationships/hyperlink" Target="http://www.spalding.edu" TargetMode="External"/><Relationship Id="rId44" Type="http://schemas.openxmlformats.org/officeDocument/2006/relationships/hyperlink" Target="http://www.kyvl.org/" TargetMode="External"/><Relationship Id="rId52" Type="http://schemas.openxmlformats.org/officeDocument/2006/relationships/hyperlink" Target="http://firstsearch.oclc.org/" TargetMode="External"/><Relationship Id="rId60" Type="http://schemas.openxmlformats.org/officeDocument/2006/relationships/hyperlink" Target="http://search.epnet.com/login.asp?profile=web" TargetMode="External"/><Relationship Id="rId65" Type="http://schemas.openxmlformats.org/officeDocument/2006/relationships/hyperlink" Target="http://search.eb.com/" TargetMode="External"/><Relationship Id="rId73" Type="http://schemas.openxmlformats.org/officeDocument/2006/relationships/hyperlink" Target="http://search.epnet.com/login.asp?profile=web" TargetMode="External"/><Relationship Id="rId78" Type="http://schemas.openxmlformats.org/officeDocument/2006/relationships/hyperlink" Target="http://search.epnet.com/login.asp?profile=web" TargetMode="External"/><Relationship Id="rId81" Type="http://schemas.openxmlformats.org/officeDocument/2006/relationships/hyperlink" Target="http://search.epnet.com/login.asp?profile=web" TargetMode="External"/><Relationship Id="rId86" Type="http://schemas.openxmlformats.org/officeDocument/2006/relationships/hyperlink" Target="http://newfirstsearch.oclc.org/fsip" TargetMode="External"/><Relationship Id="rId94" Type="http://schemas.openxmlformats.org/officeDocument/2006/relationships/hyperlink" Target="http://search.epnet.com/login.asp?profile=web" TargetMode="External"/><Relationship Id="rId99" Type="http://schemas.openxmlformats.org/officeDocument/2006/relationships/hyperlink" Target="http://search.epnet.com/login.asp?profile=web" TargetMode="External"/><Relationship Id="rId101" Type="http://schemas.openxmlformats.org/officeDocument/2006/relationships/hyperlink" Target="http://buros.unl.edu/buros/jsp/search.jsp" TargetMode="External"/><Relationship Id="rId122" Type="http://schemas.openxmlformats.org/officeDocument/2006/relationships/hyperlink" Target="http://www.spalding.edu/catalog" TargetMode="External"/><Relationship Id="rId130" Type="http://schemas.openxmlformats.org/officeDocument/2006/relationships/image" Target="media/image5.png"/><Relationship Id="rId135" Type="http://schemas.openxmlformats.org/officeDocument/2006/relationships/hyperlink" Target="http://www.educationuk.org/northernireland"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oter" Target="footer9.xml"/><Relationship Id="rId39" Type="http://schemas.openxmlformats.org/officeDocument/2006/relationships/footer" Target="footer25.xml"/><Relationship Id="rId109" Type="http://schemas.openxmlformats.org/officeDocument/2006/relationships/hyperlink" Target="http://pac.lfpl.org/polaris/Search/misc/esources.aspx?ctx=1.1033.0.0.4&amp;Target=263" TargetMode="External"/><Relationship Id="rId34" Type="http://schemas.openxmlformats.org/officeDocument/2006/relationships/footer" Target="footer21.xml"/><Relationship Id="rId50" Type="http://schemas.openxmlformats.org/officeDocument/2006/relationships/hyperlink" Target="http://firstsearch.oclc.org/" TargetMode="External"/><Relationship Id="rId55" Type="http://schemas.openxmlformats.org/officeDocument/2006/relationships/hyperlink" Target="http://search.epnet.com/login.asp?profile=web" TargetMode="External"/><Relationship Id="rId76" Type="http://schemas.openxmlformats.org/officeDocument/2006/relationships/hyperlink" Target="http://search.epnet.com/login.asp?profile=web" TargetMode="External"/><Relationship Id="rId97" Type="http://schemas.openxmlformats.org/officeDocument/2006/relationships/hyperlink" Target="http://www.oxford-naswsocialwork.com" TargetMode="External"/><Relationship Id="rId104" Type="http://schemas.openxmlformats.org/officeDocument/2006/relationships/hyperlink" Target="http://firstsearch.oclc.org/fsip" TargetMode="External"/><Relationship Id="rId120" Type="http://schemas.openxmlformats.org/officeDocument/2006/relationships/hyperlink" Target="http://www.spalding.edu/catalog" TargetMode="External"/><Relationship Id="rId125" Type="http://schemas.openxmlformats.org/officeDocument/2006/relationships/hyperlink" Target="http://www.ebscohost.com/" TargetMode="External"/><Relationship Id="rId7" Type="http://schemas.openxmlformats.org/officeDocument/2006/relationships/endnotes" Target="endnotes.xml"/><Relationship Id="rId71" Type="http://schemas.openxmlformats.org/officeDocument/2006/relationships/hyperlink" Target="http://search.epnet.com/login.asp?profile=web" TargetMode="External"/><Relationship Id="rId92" Type="http://schemas.openxmlformats.org/officeDocument/2006/relationships/hyperlink" Target="http://search.epnet.com/login.asp?profile=web" TargetMode="External"/><Relationship Id="rId2" Type="http://schemas.openxmlformats.org/officeDocument/2006/relationships/numbering" Target="numbering.xml"/><Relationship Id="rId29" Type="http://schemas.openxmlformats.org/officeDocument/2006/relationships/footer" Target="footer17.xml"/><Relationship Id="rId24" Type="http://schemas.openxmlformats.org/officeDocument/2006/relationships/footer" Target="footer13.xml"/><Relationship Id="rId40" Type="http://schemas.openxmlformats.org/officeDocument/2006/relationships/hyperlink" Target="http://www.spalding.edu" TargetMode="External"/><Relationship Id="rId45" Type="http://schemas.openxmlformats.org/officeDocument/2006/relationships/hyperlink" Target="http://search.epnet.com/login.asp?profile=web" TargetMode="External"/><Relationship Id="rId66" Type="http://schemas.openxmlformats.org/officeDocument/2006/relationships/hyperlink" Target="http://www.kyvl.org/" TargetMode="External"/><Relationship Id="rId87" Type="http://schemas.openxmlformats.org/officeDocument/2006/relationships/hyperlink" Target="http://search.epnet.com/login.asp?profile=web" TargetMode="External"/><Relationship Id="rId110" Type="http://schemas.openxmlformats.org/officeDocument/2006/relationships/hyperlink" Target="http://pac.lfpl.org/polaris/Search/misc/esources.aspx?ctx=1.1033.0.0.4&amp;Target=302" TargetMode="External"/><Relationship Id="rId115" Type="http://schemas.openxmlformats.org/officeDocument/2006/relationships/hyperlink" Target="http://pac.lfpl.org/polaris/Search/misc/esources.aspx?ctx=1.1033.0.0.4&amp;Target=323" TargetMode="External"/><Relationship Id="rId131" Type="http://schemas.openxmlformats.org/officeDocument/2006/relationships/hyperlink" Target="http://www.spalding.edu" TargetMode="External"/><Relationship Id="rId136" Type="http://schemas.openxmlformats.org/officeDocument/2006/relationships/header" Target="header1.xml"/><Relationship Id="rId61" Type="http://schemas.openxmlformats.org/officeDocument/2006/relationships/hyperlink" Target="http://firstsearch.oclc.org/fsip" TargetMode="External"/><Relationship Id="rId82" Type="http://schemas.openxmlformats.org/officeDocument/2006/relationships/hyperlink" Target="http://search.epnet.com/login.asp?profile=web" TargetMode="External"/><Relationship Id="rId19"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0CD18-3084-4C4C-A081-BEA51B316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145</Pages>
  <Words>46572</Words>
  <Characters>265463</Characters>
  <Application>Microsoft Office Word</Application>
  <DocSecurity>0</DocSecurity>
  <Lines>2212</Lines>
  <Paragraphs>622</Paragraphs>
  <ScaleCrop>false</ScaleCrop>
  <HeadingPairs>
    <vt:vector size="2" baseType="variant">
      <vt:variant>
        <vt:lpstr>Title</vt:lpstr>
      </vt:variant>
      <vt:variant>
        <vt:i4>1</vt:i4>
      </vt:variant>
    </vt:vector>
  </HeadingPairs>
  <TitlesOfParts>
    <vt:vector size="1" baseType="lpstr">
      <vt:lpstr>Sample Self-Study</vt:lpstr>
    </vt:vector>
  </TitlesOfParts>
  <Company/>
  <LinksUpToDate>false</LinksUpToDate>
  <CharactersWithSpaces>311413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Self-Study</dc:title>
  <dc:creator>Dennis Gash</dc:creator>
  <cp:lastModifiedBy>Phyllis Okrepkie</cp:lastModifiedBy>
  <cp:revision>5</cp:revision>
  <cp:lastPrinted>2013-03-03T19:25:00Z</cp:lastPrinted>
  <dcterms:created xsi:type="dcterms:W3CDTF">2012-06-06T19:32:00Z</dcterms:created>
  <dcterms:modified xsi:type="dcterms:W3CDTF">2017-08-24T15:14:00Z</dcterms:modified>
</cp:coreProperties>
</file>